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8" w:lineRule="exact"/>
        <w:rPr>
          <w:sz w:val="24"/>
          <w:szCs w:val="24"/>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RANCANGAN</w:t>
      </w:r>
    </w:p>
    <w:p>
      <w:pPr>
        <w:spacing w:after="0" w:line="119" w:lineRule="exact"/>
        <w:rPr>
          <w:sz w:val="24"/>
          <w:szCs w:val="24"/>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UNDANG-UNDANG REPUBLIK INDONESIA</w:t>
      </w:r>
    </w:p>
    <w:p>
      <w:pPr>
        <w:spacing w:after="0" w:line="121" w:lineRule="exact"/>
        <w:rPr>
          <w:sz w:val="24"/>
          <w:szCs w:val="24"/>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NOMOR… TAHUN...</w:t>
      </w:r>
    </w:p>
    <w:p>
      <w:pPr>
        <w:spacing w:after="0" w:line="119" w:lineRule="exact"/>
        <w:rPr>
          <w:sz w:val="24"/>
          <w:szCs w:val="24"/>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TENTANG</w:t>
      </w:r>
    </w:p>
    <w:p>
      <w:pPr>
        <w:spacing w:after="0" w:line="119" w:lineRule="exact"/>
        <w:rPr>
          <w:sz w:val="24"/>
          <w:szCs w:val="24"/>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CIPTA KERJA</w:t>
      </w:r>
    </w:p>
    <w:p>
      <w:pPr>
        <w:spacing w:after="0" w:line="200" w:lineRule="exact"/>
        <w:rPr>
          <w:sz w:val="24"/>
          <w:szCs w:val="24"/>
          <w:color w:val="auto"/>
        </w:rPr>
      </w:pPr>
    </w:p>
    <w:p>
      <w:pPr>
        <w:spacing w:after="0" w:line="322" w:lineRule="exact"/>
        <w:rPr>
          <w:sz w:val="24"/>
          <w:szCs w:val="24"/>
          <w:color w:val="auto"/>
        </w:rPr>
      </w:pPr>
    </w:p>
    <w:p>
      <w:pPr>
        <w:ind w:left="2160"/>
        <w:spacing w:after="0"/>
        <w:rPr>
          <w:sz w:val="20"/>
          <w:szCs w:val="20"/>
          <w:color w:val="auto"/>
        </w:rPr>
      </w:pPr>
      <w:r>
        <w:rPr>
          <w:rFonts w:ascii="Bookman Old Style" w:cs="Bookman Old Style" w:eastAsia="Bookman Old Style" w:hAnsi="Bookman Old Style"/>
          <w:sz w:val="24"/>
          <w:szCs w:val="24"/>
          <w:color w:val="auto"/>
        </w:rPr>
        <w:t>DENGAN RAHMAT TUHAN YANG MAHA ESA</w:t>
      </w:r>
    </w:p>
    <w:p>
      <w:pPr>
        <w:spacing w:after="0" w:line="200" w:lineRule="exact"/>
        <w:rPr>
          <w:sz w:val="24"/>
          <w:szCs w:val="24"/>
          <w:color w:val="auto"/>
        </w:rPr>
      </w:pPr>
    </w:p>
    <w:p>
      <w:pPr>
        <w:spacing w:after="0" w:line="322" w:lineRule="exact"/>
        <w:rPr>
          <w:sz w:val="24"/>
          <w:szCs w:val="24"/>
          <w:color w:val="auto"/>
        </w:rPr>
      </w:pPr>
    </w:p>
    <w:p>
      <w:pPr>
        <w:ind w:left="2840"/>
        <w:spacing w:after="0"/>
        <w:rPr>
          <w:sz w:val="20"/>
          <w:szCs w:val="20"/>
          <w:color w:val="auto"/>
        </w:rPr>
      </w:pPr>
      <w:r>
        <w:rPr>
          <w:rFonts w:ascii="Bookman Old Style" w:cs="Bookman Old Style" w:eastAsia="Bookman Old Style" w:hAnsi="Bookman Old Style"/>
          <w:sz w:val="24"/>
          <w:szCs w:val="24"/>
          <w:color w:val="auto"/>
        </w:rPr>
        <w:t>PRESIDEN REPUBLIK INDONESIA,</w:t>
      </w:r>
    </w:p>
    <w:p>
      <w:pPr>
        <w:spacing w:after="0" w:line="200" w:lineRule="exact"/>
        <w:rPr>
          <w:sz w:val="24"/>
          <w:szCs w:val="24"/>
          <w:color w:val="auto"/>
        </w:rPr>
      </w:pPr>
    </w:p>
    <w:p>
      <w:pPr>
        <w:spacing w:after="0" w:line="323" w:lineRule="exact"/>
        <w:rPr>
          <w:sz w:val="24"/>
          <w:szCs w:val="24"/>
          <w:color w:val="auto"/>
        </w:rPr>
      </w:pPr>
    </w:p>
    <w:p>
      <w:pPr>
        <w:ind w:left="1120"/>
        <w:spacing w:after="0"/>
        <w:tabs>
          <w:tab w:leader="none" w:pos="2840" w:val="left"/>
          <w:tab w:leader="none" w:pos="3500" w:val="left"/>
          <w:tab w:leader="none" w:pos="5060" w:val="left"/>
          <w:tab w:leader="none" w:pos="6220" w:val="left"/>
          <w:tab w:leader="none" w:pos="8160" w:val="left"/>
        </w:tabs>
        <w:rPr>
          <w:sz w:val="20"/>
          <w:szCs w:val="20"/>
          <w:color w:val="auto"/>
        </w:rPr>
      </w:pPr>
      <w:r>
        <w:rPr>
          <w:rFonts w:ascii="Bookman Old Style" w:cs="Bookman Old Style" w:eastAsia="Bookman Old Style" w:hAnsi="Bookman Old Style"/>
          <w:sz w:val="24"/>
          <w:szCs w:val="24"/>
          <w:color w:val="auto"/>
        </w:rPr>
        <w:t>Menimbang</w:t>
      </w:r>
      <w:r>
        <w:rPr>
          <w:sz w:val="20"/>
          <w:szCs w:val="20"/>
          <w:color w:val="auto"/>
        </w:rPr>
        <w:tab/>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a. bahwa</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mewujudkan</w:t>
      </w:r>
      <w:r>
        <w:rPr>
          <w:sz w:val="20"/>
          <w:szCs w:val="20"/>
          <w:color w:val="auto"/>
        </w:rPr>
        <w:tab/>
      </w:r>
      <w:r>
        <w:rPr>
          <w:rFonts w:ascii="Bookman Old Style" w:cs="Bookman Old Style" w:eastAsia="Bookman Old Style" w:hAnsi="Bookman Old Style"/>
          <w:sz w:val="24"/>
          <w:szCs w:val="24"/>
          <w:color w:val="auto"/>
        </w:rPr>
        <w:t>tujuan</w:t>
      </w:r>
    </w:p>
    <w:p>
      <w:pPr>
        <w:spacing w:after="0" w:line="2" w:lineRule="exact"/>
        <w:rPr>
          <w:sz w:val="24"/>
          <w:szCs w:val="24"/>
          <w:color w:val="auto"/>
        </w:rPr>
      </w:pPr>
    </w:p>
    <w:p>
      <w:pPr>
        <w:jc w:val="both"/>
        <w:ind w:left="3880" w:right="46"/>
        <w:spacing w:after="0" w:line="239" w:lineRule="auto"/>
        <w:rPr>
          <w:sz w:val="20"/>
          <w:szCs w:val="20"/>
          <w:color w:val="auto"/>
        </w:rPr>
      </w:pPr>
      <w:r>
        <w:rPr>
          <w:rFonts w:ascii="Bookman Old Style" w:cs="Bookman Old Style" w:eastAsia="Bookman Old Style" w:hAnsi="Bookman Old Style"/>
          <w:sz w:val="24"/>
          <w:szCs w:val="24"/>
          <w:color w:val="auto"/>
        </w:rPr>
        <w:t>pembentukan Pemerintah Negara Indonesia dan mewujudkan masyarakat Indonesia yang sejahtera, adil, dan makmur berdasarkan Pancasila dan Undang-Undang Dasar Negara Republik Indonesia Tahun 1945, Negara perlu melakukan berbagai upaya untuk memenuhi hak warga negara atas pekerjaan dan penghidupan yang layak bagi kemanusiaan melalui cipta kerja;</w:t>
      </w:r>
    </w:p>
    <w:p>
      <w:pPr>
        <w:spacing w:after="0" w:line="133" w:lineRule="exact"/>
        <w:rPr>
          <w:sz w:val="24"/>
          <w:szCs w:val="24"/>
          <w:color w:val="auto"/>
        </w:rPr>
      </w:pPr>
    </w:p>
    <w:p>
      <w:pPr>
        <w:jc w:val="both"/>
        <w:ind w:left="3880" w:right="46" w:hanging="359"/>
        <w:spacing w:after="0" w:line="239" w:lineRule="auto"/>
        <w:tabs>
          <w:tab w:leader="none" w:pos="3860" w:val="left"/>
        </w:tabs>
        <w:rPr>
          <w:sz w:val="20"/>
          <w:szCs w:val="20"/>
          <w:color w:val="auto"/>
        </w:rPr>
      </w:pPr>
      <w:r>
        <w:rPr>
          <w:rFonts w:ascii="Bookman Old Style" w:cs="Bookman Old Style" w:eastAsia="Bookman Old Style" w:hAnsi="Bookman Old Style"/>
          <w:sz w:val="24"/>
          <w:szCs w:val="24"/>
          <w:color w:val="auto"/>
        </w:rPr>
        <w:t>b.</w:t>
        <w:tab/>
        <w:t>bahwa dengan cipta kerja diharapkan mampu menyerap tenaga kerja Indonesia yang seluas-luasnya di tengah persaingan yang semakin kompetitif dan tuntutan globalisasi ekonomi;</w:t>
      </w:r>
    </w:p>
    <w:p>
      <w:pPr>
        <w:spacing w:after="0" w:line="126" w:lineRule="exact"/>
        <w:rPr>
          <w:sz w:val="24"/>
          <w:szCs w:val="24"/>
          <w:color w:val="auto"/>
        </w:rPr>
      </w:pPr>
    </w:p>
    <w:p>
      <w:pPr>
        <w:jc w:val="both"/>
        <w:ind w:left="3880" w:right="46" w:hanging="359"/>
        <w:spacing w:after="0" w:line="239" w:lineRule="auto"/>
        <w:tabs>
          <w:tab w:leader="none" w:pos="3860" w:val="left"/>
        </w:tabs>
        <w:rPr>
          <w:sz w:val="20"/>
          <w:szCs w:val="20"/>
          <w:color w:val="auto"/>
        </w:rPr>
      </w:pPr>
      <w:r>
        <w:rPr>
          <w:rFonts w:ascii="Bookman Old Style" w:cs="Bookman Old Style" w:eastAsia="Bookman Old Style" w:hAnsi="Bookman Old Style"/>
          <w:sz w:val="24"/>
          <w:szCs w:val="24"/>
          <w:color w:val="auto"/>
        </w:rPr>
        <w:t>c.</w:t>
        <w:tab/>
        <w:t>bahwa untuk mendukung cipta kerja diperlukan penyesuaian berbagai aspek pengaturan yang berkaitan dengan</w:t>
      </w:r>
    </w:p>
    <w:p>
      <w:pPr>
        <w:spacing w:after="0" w:line="3" w:lineRule="exact"/>
        <w:rPr>
          <w:sz w:val="24"/>
          <w:szCs w:val="24"/>
          <w:color w:val="auto"/>
        </w:rPr>
      </w:pPr>
    </w:p>
    <w:p>
      <w:pPr>
        <w:jc w:val="both"/>
        <w:ind w:left="3880" w:right="46"/>
        <w:spacing w:after="0" w:line="239" w:lineRule="auto"/>
        <w:rPr>
          <w:sz w:val="20"/>
          <w:szCs w:val="20"/>
          <w:color w:val="auto"/>
        </w:rPr>
      </w:pPr>
      <w:r>
        <w:rPr>
          <w:rFonts w:ascii="Bookman Old Style" w:cs="Bookman Old Style" w:eastAsia="Bookman Old Style" w:hAnsi="Bookman Old Style"/>
          <w:sz w:val="24"/>
          <w:szCs w:val="24"/>
          <w:color w:val="auto"/>
        </w:rPr>
        <w:t>kemudahan, perlindungan, dan pemberdayaan koperasi dan usaha mikro, kecil, dan menengah, peningkatan ekosistem investasi, dan percepatan proyek strategis nasional, termasuk</w:t>
      </w:r>
    </w:p>
    <w:p>
      <w:pPr>
        <w:spacing w:after="0" w:line="7" w:lineRule="exact"/>
        <w:rPr>
          <w:sz w:val="24"/>
          <w:szCs w:val="24"/>
          <w:color w:val="auto"/>
        </w:rPr>
      </w:pPr>
    </w:p>
    <w:p>
      <w:pPr>
        <w:jc w:val="both"/>
        <w:ind w:left="3880" w:right="46"/>
        <w:spacing w:after="0" w:line="237" w:lineRule="auto"/>
        <w:rPr>
          <w:sz w:val="20"/>
          <w:szCs w:val="20"/>
          <w:color w:val="auto"/>
        </w:rPr>
      </w:pPr>
      <w:r>
        <w:rPr>
          <w:rFonts w:ascii="Bookman Old Style" w:cs="Bookman Old Style" w:eastAsia="Bookman Old Style" w:hAnsi="Bookman Old Style"/>
          <w:sz w:val="24"/>
          <w:szCs w:val="24"/>
          <w:color w:val="auto"/>
        </w:rPr>
        <w:t>peningkatan perlindungan dan kesejahteraan pekerja;</w:t>
      </w:r>
    </w:p>
    <w:p>
      <w:pPr>
        <w:spacing w:after="0" w:line="122" w:lineRule="exact"/>
        <w:rPr>
          <w:sz w:val="24"/>
          <w:szCs w:val="24"/>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d. bahwa pengaturan yang berkaitan dengan</w:t>
      </w:r>
    </w:p>
    <w:p>
      <w:pPr>
        <w:spacing w:after="0" w:line="1" w:lineRule="exact"/>
        <w:rPr>
          <w:sz w:val="24"/>
          <w:szCs w:val="24"/>
          <w:color w:val="auto"/>
        </w:rPr>
      </w:pPr>
    </w:p>
    <w:p>
      <w:pPr>
        <w:ind w:left="3880"/>
        <w:spacing w:after="0"/>
        <w:tabs>
          <w:tab w:leader="none" w:pos="5840" w:val="left"/>
          <w:tab w:leader="none" w:pos="8500" w:val="left"/>
        </w:tabs>
        <w:rPr>
          <w:sz w:val="20"/>
          <w:szCs w:val="20"/>
          <w:color w:val="auto"/>
        </w:rPr>
      </w:pPr>
      <w:r>
        <w:rPr>
          <w:rFonts w:ascii="Bookman Old Style" w:cs="Bookman Old Style" w:eastAsia="Bookman Old Style" w:hAnsi="Bookman Old Style"/>
          <w:sz w:val="24"/>
          <w:szCs w:val="24"/>
          <w:color w:val="auto"/>
        </w:rPr>
        <w:t>kemudahan,</w:t>
      </w:r>
      <w:r>
        <w:rPr>
          <w:sz w:val="20"/>
          <w:szCs w:val="20"/>
          <w:color w:val="auto"/>
        </w:rPr>
        <w:tab/>
      </w:r>
      <w:r>
        <w:rPr>
          <w:rFonts w:ascii="Bookman Old Style" w:cs="Bookman Old Style" w:eastAsia="Bookman Old Style" w:hAnsi="Bookman Old Style"/>
          <w:sz w:val="24"/>
          <w:szCs w:val="24"/>
          <w:color w:val="auto"/>
        </w:rPr>
        <w:t>perlindungan,</w:t>
      </w:r>
      <w:r>
        <w:rPr>
          <w:sz w:val="20"/>
          <w:szCs w:val="20"/>
          <w:color w:val="auto"/>
        </w:rPr>
        <w:tab/>
      </w:r>
      <w:r>
        <w:rPr>
          <w:rFonts w:ascii="Bookman Old Style" w:cs="Bookman Old Style" w:eastAsia="Bookman Old Style" w:hAnsi="Bookman Old Style"/>
          <w:sz w:val="24"/>
          <w:szCs w:val="24"/>
          <w:color w:val="auto"/>
        </w:rPr>
        <w:t>dan</w:t>
      </w:r>
    </w:p>
    <w:p>
      <w:pPr>
        <w:jc w:val="right"/>
        <w:ind w:right="46"/>
        <w:spacing w:after="0"/>
        <w:rPr>
          <w:sz w:val="20"/>
          <w:szCs w:val="20"/>
          <w:color w:val="auto"/>
        </w:rPr>
      </w:pPr>
      <w:r>
        <w:rPr>
          <w:rFonts w:ascii="Bookman Old Style" w:cs="Bookman Old Style" w:eastAsia="Bookman Old Style" w:hAnsi="Bookman Old Style"/>
          <w:sz w:val="24"/>
          <w:szCs w:val="24"/>
          <w:color w:val="auto"/>
        </w:rPr>
        <w:t>pemberdayaan koperasi dan usaha mikro,</w:t>
      </w:r>
    </w:p>
    <w:tbl>
      <w:tblPr>
        <w:tblLayout w:type="fixed"/>
        <w:tblInd w:w="3880" w:type="dxa"/>
        <w:tblCellMar>
          <w:top w:w="0" w:type="dxa"/>
          <w:left w:w="0" w:type="dxa"/>
          <w:bottom w:w="0" w:type="dxa"/>
          <w:right w:w="0" w:type="dxa"/>
        </w:tblCellMar>
      </w:tblPr>
      <w:tr>
        <w:trPr>
          <w:trHeight w:val="280"/>
        </w:trPr>
        <w:tc>
          <w:tcPr>
            <w:tcW w:w="980" w:type="dxa"/>
            <w:vAlign w:val="bottom"/>
          </w:tcPr>
          <w:p>
            <w:pPr>
              <w:spacing w:after="0" w:line="280" w:lineRule="exact"/>
              <w:rPr>
                <w:sz w:val="20"/>
                <w:szCs w:val="20"/>
                <w:color w:val="auto"/>
              </w:rPr>
            </w:pPr>
            <w:r>
              <w:rPr>
                <w:rFonts w:ascii="Bookman Old Style" w:cs="Bookman Old Style" w:eastAsia="Bookman Old Style" w:hAnsi="Bookman Old Style"/>
                <w:sz w:val="24"/>
                <w:szCs w:val="24"/>
                <w:color w:val="auto"/>
              </w:rPr>
              <w:t>kecil,</w:t>
            </w:r>
          </w:p>
        </w:tc>
        <w:tc>
          <w:tcPr>
            <w:tcW w:w="2640" w:type="dxa"/>
            <w:vAlign w:val="bottom"/>
            <w:gridSpan w:val="2"/>
          </w:tcPr>
          <w:p>
            <w:pPr>
              <w:ind w:left="280"/>
              <w:spacing w:after="0" w:line="280" w:lineRule="exact"/>
              <w:rPr>
                <w:sz w:val="20"/>
                <w:szCs w:val="20"/>
                <w:color w:val="auto"/>
              </w:rPr>
            </w:pPr>
            <w:r>
              <w:rPr>
                <w:rFonts w:ascii="Bookman Old Style" w:cs="Bookman Old Style" w:eastAsia="Bookman Old Style" w:hAnsi="Bookman Old Style"/>
                <w:sz w:val="24"/>
                <w:szCs w:val="24"/>
                <w:color w:val="auto"/>
              </w:rPr>
              <w:t>dan   menengah,</w:t>
            </w:r>
          </w:p>
        </w:tc>
        <w:tc>
          <w:tcPr>
            <w:tcW w:w="1480" w:type="dxa"/>
            <w:vAlign w:val="bottom"/>
            <w:gridSpan w:val="2"/>
          </w:tcPr>
          <w:p>
            <w:pPr>
              <w:jc w:val="right"/>
              <w:spacing w:after="0" w:line="280" w:lineRule="exact"/>
              <w:rPr>
                <w:sz w:val="20"/>
                <w:szCs w:val="20"/>
                <w:color w:val="auto"/>
              </w:rPr>
            </w:pPr>
            <w:r>
              <w:rPr>
                <w:rFonts w:ascii="Bookman Old Style" w:cs="Bookman Old Style" w:eastAsia="Bookman Old Style" w:hAnsi="Bookman Old Style"/>
                <w:sz w:val="24"/>
                <w:szCs w:val="24"/>
                <w:color w:val="auto"/>
                <w:w w:val="99"/>
              </w:rPr>
              <w:t>peningkatan</w:t>
            </w:r>
          </w:p>
        </w:tc>
      </w:tr>
      <w:tr>
        <w:trPr>
          <w:trHeight w:val="281"/>
        </w:trPr>
        <w:tc>
          <w:tcPr>
            <w:tcW w:w="3620" w:type="dxa"/>
            <w:vAlign w:val="bottom"/>
            <w:gridSpan w:val="3"/>
          </w:tcPr>
          <w:p>
            <w:pPr>
              <w:spacing w:after="0"/>
              <w:rPr>
                <w:sz w:val="20"/>
                <w:szCs w:val="20"/>
                <w:color w:val="auto"/>
              </w:rPr>
            </w:pPr>
            <w:r>
              <w:rPr>
                <w:rFonts w:ascii="Bookman Old Style" w:cs="Bookman Old Style" w:eastAsia="Bookman Old Style" w:hAnsi="Bookman Old Style"/>
                <w:sz w:val="24"/>
                <w:szCs w:val="24"/>
                <w:color w:val="auto"/>
              </w:rPr>
              <w:t>ekosistem   investasi,   dan</w:t>
            </w:r>
          </w:p>
        </w:tc>
        <w:tc>
          <w:tcPr>
            <w:tcW w:w="14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percepatan</w:t>
            </w:r>
          </w:p>
        </w:tc>
      </w:tr>
      <w:tr>
        <w:trPr>
          <w:trHeight w:val="285"/>
        </w:trPr>
        <w:tc>
          <w:tcPr>
            <w:tcW w:w="980" w:type="dxa"/>
            <w:vAlign w:val="bottom"/>
          </w:tcPr>
          <w:p>
            <w:pPr>
              <w:spacing w:after="0"/>
              <w:rPr>
                <w:sz w:val="20"/>
                <w:szCs w:val="20"/>
                <w:color w:val="auto"/>
              </w:rPr>
            </w:pPr>
            <w:r>
              <w:rPr>
                <w:rFonts w:ascii="Bookman Old Style" w:cs="Bookman Old Style" w:eastAsia="Bookman Old Style" w:hAnsi="Bookman Old Style"/>
                <w:sz w:val="24"/>
                <w:szCs w:val="24"/>
                <w:color w:val="auto"/>
              </w:rPr>
              <w:t>proyek</w:t>
            </w:r>
          </w:p>
        </w:tc>
        <w:tc>
          <w:tcPr>
            <w:tcW w:w="1240" w:type="dxa"/>
            <w:vAlign w:val="bottom"/>
          </w:tcPr>
          <w:p>
            <w:pPr>
              <w:ind w:left="180"/>
              <w:spacing w:after="0"/>
              <w:rPr>
                <w:sz w:val="20"/>
                <w:szCs w:val="20"/>
                <w:color w:val="auto"/>
              </w:rPr>
            </w:pPr>
            <w:r>
              <w:rPr>
                <w:rFonts w:ascii="Bookman Old Style" w:cs="Bookman Old Style" w:eastAsia="Bookman Old Style" w:hAnsi="Bookman Old Style"/>
                <w:sz w:val="24"/>
                <w:szCs w:val="24"/>
                <w:color w:val="auto"/>
              </w:rPr>
              <w:t>strategis</w:t>
            </w:r>
          </w:p>
        </w:tc>
        <w:tc>
          <w:tcPr>
            <w:tcW w:w="1400" w:type="dxa"/>
            <w:vAlign w:val="bottom"/>
          </w:tcPr>
          <w:p>
            <w:pPr>
              <w:jc w:val="center"/>
              <w:ind w:left="160"/>
              <w:spacing w:after="0"/>
              <w:rPr>
                <w:sz w:val="20"/>
                <w:szCs w:val="20"/>
                <w:color w:val="auto"/>
              </w:rPr>
            </w:pPr>
            <w:r>
              <w:rPr>
                <w:rFonts w:ascii="Bookman Old Style" w:cs="Bookman Old Style" w:eastAsia="Bookman Old Style" w:hAnsi="Bookman Old Style"/>
                <w:sz w:val="24"/>
                <w:szCs w:val="24"/>
                <w:color w:val="auto"/>
              </w:rPr>
              <w:t>nasional,</w:t>
            </w:r>
          </w:p>
        </w:tc>
        <w:tc>
          <w:tcPr>
            <w:tcW w:w="280" w:type="dxa"/>
            <w:vAlign w:val="bottom"/>
          </w:tcPr>
          <w:p>
            <w:pPr>
              <w:spacing w:after="0"/>
              <w:rPr>
                <w:sz w:val="24"/>
                <w:szCs w:val="24"/>
                <w:color w:val="auto"/>
              </w:rPr>
            </w:pPr>
          </w:p>
        </w:tc>
        <w:tc>
          <w:tcPr>
            <w:tcW w:w="120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termasuk</w:t>
            </w:r>
          </w:p>
        </w:tc>
      </w:tr>
      <w:tr>
        <w:trPr>
          <w:trHeight w:val="279"/>
        </w:trPr>
        <w:tc>
          <w:tcPr>
            <w:tcW w:w="2220" w:type="dxa"/>
            <w:vAlign w:val="bottom"/>
            <w:gridSpan w:val="2"/>
          </w:tcPr>
          <w:p>
            <w:pPr>
              <w:spacing w:after="0" w:line="279" w:lineRule="exact"/>
              <w:rPr>
                <w:sz w:val="20"/>
                <w:szCs w:val="20"/>
                <w:color w:val="auto"/>
              </w:rPr>
            </w:pPr>
            <w:r>
              <w:rPr>
                <w:rFonts w:ascii="Bookman Old Style" w:cs="Bookman Old Style" w:eastAsia="Bookman Old Style" w:hAnsi="Bookman Old Style"/>
                <w:sz w:val="24"/>
                <w:szCs w:val="24"/>
                <w:color w:val="auto"/>
              </w:rPr>
              <w:t>peningkatan</w:t>
            </w:r>
          </w:p>
        </w:tc>
        <w:tc>
          <w:tcPr>
            <w:tcW w:w="1680" w:type="dxa"/>
            <w:vAlign w:val="bottom"/>
            <w:gridSpan w:val="2"/>
          </w:tcPr>
          <w:p>
            <w:pPr>
              <w:jc w:val="center"/>
              <w:spacing w:after="0" w:line="279" w:lineRule="exact"/>
              <w:rPr>
                <w:sz w:val="20"/>
                <w:szCs w:val="20"/>
                <w:color w:val="auto"/>
              </w:rPr>
            </w:pPr>
            <w:r>
              <w:rPr>
                <w:rFonts w:ascii="Bookman Old Style" w:cs="Bookman Old Style" w:eastAsia="Bookman Old Style" w:hAnsi="Bookman Old Style"/>
                <w:sz w:val="24"/>
                <w:szCs w:val="24"/>
                <w:color w:val="auto"/>
              </w:rPr>
              <w:t>perlindungan</w:t>
            </w:r>
          </w:p>
        </w:tc>
        <w:tc>
          <w:tcPr>
            <w:tcW w:w="120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dan</w:t>
            </w:r>
          </w:p>
        </w:tc>
      </w:tr>
      <w:tr>
        <w:trPr>
          <w:trHeight w:val="412"/>
        </w:trPr>
        <w:tc>
          <w:tcPr>
            <w:tcW w:w="9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1</w:t>
            </w:r>
          </w:p>
        </w:tc>
      </w:tr>
    </w:tbl>
    <w:p>
      <w:pPr>
        <w:sectPr>
          <w:pgSz w:w="11900" w:h="16838" w:orient="portrait"/>
          <w:cols w:equalWidth="0" w:num="1">
            <w:col w:w="9026"/>
          </w:cols>
          <w:pgMar w:left="1440" w:top="1440" w:right="1440" w:bottom="630" w:gutter="0" w:footer="0" w:header="0"/>
        </w:sectPr>
      </w:pPr>
    </w:p>
    <w:bookmarkStart w:id="1" w:name="page2"/>
    <w:bookmarkEnd w:id="1"/>
    <w:p>
      <w:pPr>
        <w:spacing w:after="0" w:line="1" w:lineRule="exact"/>
        <w:rPr>
          <w:sz w:val="20"/>
          <w:szCs w:val="20"/>
          <w:color w:val="auto"/>
        </w:rPr>
      </w:pPr>
    </w:p>
    <w:p>
      <w:pPr>
        <w:jc w:val="both"/>
        <w:ind w:left="3880" w:right="46"/>
        <w:spacing w:after="0" w:line="239" w:lineRule="auto"/>
        <w:rPr>
          <w:sz w:val="20"/>
          <w:szCs w:val="20"/>
          <w:color w:val="auto"/>
        </w:rPr>
      </w:pPr>
      <w:r>
        <w:rPr>
          <w:rFonts w:ascii="Bookman Old Style" w:cs="Bookman Old Style" w:eastAsia="Bookman Old Style" w:hAnsi="Bookman Old Style"/>
          <w:sz w:val="24"/>
          <w:szCs w:val="24"/>
          <w:color w:val="auto"/>
        </w:rPr>
        <w:t>kesejahteraan pekerja yang tersebar di berbagai Undang-Undang sektor saat ini belum dapat memenuhi kebutuhan hukum untuk percepatan cipta kerja sehingga perlu dilakukan perubahan;</w:t>
      </w:r>
    </w:p>
    <w:p>
      <w:pPr>
        <w:spacing w:after="0" w:line="126" w:lineRule="exact"/>
        <w:rPr>
          <w:sz w:val="20"/>
          <w:szCs w:val="20"/>
          <w:color w:val="auto"/>
        </w:rPr>
      </w:pPr>
    </w:p>
    <w:p>
      <w:pPr>
        <w:jc w:val="both"/>
        <w:ind w:left="3880" w:right="46" w:hanging="356"/>
        <w:spacing w:after="0" w:line="238" w:lineRule="auto"/>
        <w:tabs>
          <w:tab w:leader="none" w:pos="3880" w:val="left"/>
        </w:tabs>
        <w:numPr>
          <w:ilvl w:val="0"/>
          <w:numId w:val="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bahwa upaya perubahan pengaturan yang berkaitan kemudahan, perlindungan, dan</w:t>
      </w:r>
    </w:p>
    <w:p>
      <w:pPr>
        <w:jc w:val="right"/>
        <w:ind w:right="46"/>
        <w:spacing w:after="0"/>
        <w:rPr>
          <w:sz w:val="20"/>
          <w:szCs w:val="20"/>
          <w:color w:val="auto"/>
        </w:rPr>
      </w:pPr>
      <w:r>
        <w:rPr>
          <w:rFonts w:ascii="Bookman Old Style" w:cs="Bookman Old Style" w:eastAsia="Bookman Old Style" w:hAnsi="Bookman Old Style"/>
          <w:sz w:val="24"/>
          <w:szCs w:val="24"/>
          <w:color w:val="auto"/>
        </w:rPr>
        <w:t>pemberdayaan koperasi dan usaha mikro,</w:t>
      </w:r>
    </w:p>
    <w:p>
      <w:pPr>
        <w:spacing w:after="0" w:line="1" w:lineRule="exact"/>
        <w:rPr>
          <w:sz w:val="20"/>
          <w:szCs w:val="20"/>
          <w:color w:val="auto"/>
        </w:rPr>
      </w:pPr>
    </w:p>
    <w:tbl>
      <w:tblPr>
        <w:tblLayout w:type="fixed"/>
        <w:tblInd w:w="3880" w:type="dxa"/>
        <w:tblCellMar>
          <w:top w:w="0" w:type="dxa"/>
          <w:left w:w="0" w:type="dxa"/>
          <w:bottom w:w="0" w:type="dxa"/>
          <w:right w:w="0" w:type="dxa"/>
        </w:tblCellMar>
      </w:tblPr>
      <w:tr>
        <w:trPr>
          <w:trHeight w:val="282"/>
        </w:trPr>
        <w:tc>
          <w:tcPr>
            <w:tcW w:w="980" w:type="dxa"/>
            <w:vAlign w:val="bottom"/>
          </w:tcPr>
          <w:p>
            <w:pPr>
              <w:spacing w:after="0"/>
              <w:rPr>
                <w:sz w:val="20"/>
                <w:szCs w:val="20"/>
                <w:color w:val="auto"/>
              </w:rPr>
            </w:pPr>
            <w:r>
              <w:rPr>
                <w:rFonts w:ascii="Bookman Old Style" w:cs="Bookman Old Style" w:eastAsia="Bookman Old Style" w:hAnsi="Bookman Old Style"/>
                <w:sz w:val="24"/>
                <w:szCs w:val="24"/>
                <w:color w:val="auto"/>
              </w:rPr>
              <w:t>kecil,</w:t>
            </w:r>
          </w:p>
        </w:tc>
        <w:tc>
          <w:tcPr>
            <w:tcW w:w="780" w:type="dxa"/>
            <w:vAlign w:val="bottom"/>
          </w:tcPr>
          <w:p>
            <w:pPr>
              <w:ind w:left="280"/>
              <w:spacing w:after="0"/>
              <w:rPr>
                <w:sz w:val="20"/>
                <w:szCs w:val="20"/>
                <w:color w:val="auto"/>
              </w:rPr>
            </w:pPr>
            <w:r>
              <w:rPr>
                <w:rFonts w:ascii="Bookman Old Style" w:cs="Bookman Old Style" w:eastAsia="Bookman Old Style" w:hAnsi="Bookman Old Style"/>
                <w:sz w:val="24"/>
                <w:szCs w:val="24"/>
                <w:color w:val="auto"/>
              </w:rPr>
              <w:t>dan</w:t>
            </w:r>
          </w:p>
        </w:tc>
        <w:tc>
          <w:tcPr>
            <w:tcW w:w="1860" w:type="dxa"/>
            <w:vAlign w:val="bottom"/>
            <w:gridSpan w:val="2"/>
          </w:tcPr>
          <w:p>
            <w:pPr>
              <w:ind w:left="260"/>
              <w:spacing w:after="0"/>
              <w:rPr>
                <w:sz w:val="20"/>
                <w:szCs w:val="20"/>
                <w:color w:val="auto"/>
              </w:rPr>
            </w:pPr>
            <w:r>
              <w:rPr>
                <w:rFonts w:ascii="Bookman Old Style" w:cs="Bookman Old Style" w:eastAsia="Bookman Old Style" w:hAnsi="Bookman Old Style"/>
                <w:sz w:val="24"/>
                <w:szCs w:val="24"/>
                <w:color w:val="auto"/>
              </w:rPr>
              <w:t>menengah,</w:t>
            </w:r>
          </w:p>
        </w:tc>
        <w:tc>
          <w:tcPr>
            <w:tcW w:w="14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w w:val="99"/>
              </w:rPr>
              <w:t>peningkatan</w:t>
            </w:r>
          </w:p>
        </w:tc>
      </w:tr>
      <w:tr>
        <w:trPr>
          <w:trHeight w:val="281"/>
        </w:trPr>
        <w:tc>
          <w:tcPr>
            <w:tcW w:w="2780" w:type="dxa"/>
            <w:vAlign w:val="bottom"/>
            <w:gridSpan w:val="3"/>
          </w:tcPr>
          <w:p>
            <w:pPr>
              <w:spacing w:after="0"/>
              <w:rPr>
                <w:sz w:val="20"/>
                <w:szCs w:val="20"/>
                <w:color w:val="auto"/>
              </w:rPr>
            </w:pPr>
            <w:r>
              <w:rPr>
                <w:rFonts w:ascii="Bookman Old Style" w:cs="Bookman Old Style" w:eastAsia="Bookman Old Style" w:hAnsi="Bookman Old Style"/>
                <w:sz w:val="24"/>
                <w:szCs w:val="24"/>
                <w:color w:val="auto"/>
              </w:rPr>
              <w:t>ekosistem   investasi,</w:t>
            </w:r>
          </w:p>
        </w:tc>
        <w:tc>
          <w:tcPr>
            <w:tcW w:w="840" w:type="dxa"/>
            <w:vAlign w:val="bottom"/>
          </w:tcPr>
          <w:p>
            <w:pPr>
              <w:ind w:left="200"/>
              <w:spacing w:after="0"/>
              <w:rPr>
                <w:sz w:val="20"/>
                <w:szCs w:val="20"/>
                <w:color w:val="auto"/>
              </w:rPr>
            </w:pPr>
            <w:r>
              <w:rPr>
                <w:rFonts w:ascii="Bookman Old Style" w:cs="Bookman Old Style" w:eastAsia="Bookman Old Style" w:hAnsi="Bookman Old Style"/>
                <w:sz w:val="24"/>
                <w:szCs w:val="24"/>
                <w:color w:val="auto"/>
              </w:rPr>
              <w:t>dan</w:t>
            </w:r>
          </w:p>
        </w:tc>
        <w:tc>
          <w:tcPr>
            <w:tcW w:w="14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percepatan</w:t>
            </w:r>
          </w:p>
        </w:tc>
      </w:tr>
      <w:tr>
        <w:trPr>
          <w:trHeight w:val="283"/>
        </w:trPr>
        <w:tc>
          <w:tcPr>
            <w:tcW w:w="980" w:type="dxa"/>
            <w:vAlign w:val="bottom"/>
          </w:tcPr>
          <w:p>
            <w:pPr>
              <w:spacing w:after="0"/>
              <w:rPr>
                <w:sz w:val="20"/>
                <w:szCs w:val="20"/>
                <w:color w:val="auto"/>
              </w:rPr>
            </w:pPr>
            <w:r>
              <w:rPr>
                <w:rFonts w:ascii="Bookman Old Style" w:cs="Bookman Old Style" w:eastAsia="Bookman Old Style" w:hAnsi="Bookman Old Style"/>
                <w:sz w:val="24"/>
                <w:szCs w:val="24"/>
                <w:color w:val="auto"/>
              </w:rPr>
              <w:t>proyek</w:t>
            </w:r>
          </w:p>
        </w:tc>
        <w:tc>
          <w:tcPr>
            <w:tcW w:w="2640" w:type="dxa"/>
            <w:vAlign w:val="bottom"/>
            <w:gridSpan w:val="3"/>
          </w:tcPr>
          <w:p>
            <w:pPr>
              <w:ind w:left="180"/>
              <w:spacing w:after="0"/>
              <w:rPr>
                <w:sz w:val="20"/>
                <w:szCs w:val="20"/>
                <w:color w:val="auto"/>
              </w:rPr>
            </w:pPr>
            <w:r>
              <w:rPr>
                <w:rFonts w:ascii="Bookman Old Style" w:cs="Bookman Old Style" w:eastAsia="Bookman Old Style" w:hAnsi="Bookman Old Style"/>
                <w:sz w:val="24"/>
                <w:szCs w:val="24"/>
                <w:color w:val="auto"/>
              </w:rPr>
              <w:t>strategis   nasional,</w:t>
            </w:r>
          </w:p>
        </w:tc>
        <w:tc>
          <w:tcPr>
            <w:tcW w:w="14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termasuk</w:t>
            </w:r>
          </w:p>
        </w:tc>
      </w:tr>
      <w:tr>
        <w:trPr>
          <w:trHeight w:val="281"/>
        </w:trPr>
        <w:tc>
          <w:tcPr>
            <w:tcW w:w="1760" w:type="dxa"/>
            <w:vAlign w:val="bottom"/>
            <w:gridSpan w:val="2"/>
          </w:tcPr>
          <w:p>
            <w:pPr>
              <w:spacing w:after="0"/>
              <w:rPr>
                <w:sz w:val="20"/>
                <w:szCs w:val="20"/>
                <w:color w:val="auto"/>
              </w:rPr>
            </w:pPr>
            <w:r>
              <w:rPr>
                <w:rFonts w:ascii="Bookman Old Style" w:cs="Bookman Old Style" w:eastAsia="Bookman Old Style" w:hAnsi="Bookman Old Style"/>
                <w:sz w:val="24"/>
                <w:szCs w:val="24"/>
                <w:color w:val="auto"/>
              </w:rPr>
              <w:t>peningkatan</w:t>
            </w:r>
          </w:p>
        </w:tc>
        <w:tc>
          <w:tcPr>
            <w:tcW w:w="2380" w:type="dxa"/>
            <w:vAlign w:val="bottom"/>
            <w:gridSpan w:val="3"/>
          </w:tcPr>
          <w:p>
            <w:pPr>
              <w:ind w:left="500"/>
              <w:spacing w:after="0"/>
              <w:rPr>
                <w:sz w:val="20"/>
                <w:szCs w:val="20"/>
                <w:color w:val="auto"/>
              </w:rPr>
            </w:pPr>
            <w:r>
              <w:rPr>
                <w:rFonts w:ascii="Bookman Old Style" w:cs="Bookman Old Style" w:eastAsia="Bookman Old Style" w:hAnsi="Bookman Old Style"/>
                <w:sz w:val="24"/>
                <w:szCs w:val="24"/>
                <w:color w:val="auto"/>
              </w:rPr>
              <w:t>perlindungan</w:t>
            </w:r>
          </w:p>
        </w:tc>
        <w:tc>
          <w:tcPr>
            <w:tcW w:w="9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dan</w:t>
            </w:r>
          </w:p>
        </w:tc>
      </w:tr>
      <w:tr>
        <w:trPr>
          <w:trHeight w:val="281"/>
        </w:trPr>
        <w:tc>
          <w:tcPr>
            <w:tcW w:w="1760" w:type="dxa"/>
            <w:vAlign w:val="bottom"/>
            <w:gridSpan w:val="2"/>
          </w:tcPr>
          <w:p>
            <w:pPr>
              <w:spacing w:after="0"/>
              <w:rPr>
                <w:sz w:val="20"/>
                <w:szCs w:val="20"/>
                <w:color w:val="auto"/>
              </w:rPr>
            </w:pPr>
            <w:r>
              <w:rPr>
                <w:rFonts w:ascii="Bookman Old Style" w:cs="Bookman Old Style" w:eastAsia="Bookman Old Style" w:hAnsi="Bookman Old Style"/>
                <w:sz w:val="24"/>
                <w:szCs w:val="24"/>
                <w:color w:val="auto"/>
              </w:rPr>
              <w:t>kesejahteraan</w:t>
            </w:r>
          </w:p>
        </w:tc>
        <w:tc>
          <w:tcPr>
            <w:tcW w:w="1020" w:type="dxa"/>
            <w:vAlign w:val="bottom"/>
          </w:tcPr>
          <w:p>
            <w:pPr>
              <w:ind w:left="60"/>
              <w:spacing w:after="0"/>
              <w:rPr>
                <w:sz w:val="20"/>
                <w:szCs w:val="20"/>
                <w:color w:val="auto"/>
              </w:rPr>
            </w:pPr>
            <w:r>
              <w:rPr>
                <w:rFonts w:ascii="Bookman Old Style" w:cs="Bookman Old Style" w:eastAsia="Bookman Old Style" w:hAnsi="Bookman Old Style"/>
                <w:sz w:val="24"/>
                <w:szCs w:val="24"/>
                <w:color w:val="auto"/>
              </w:rPr>
              <w:t>pekerja</w:t>
            </w:r>
          </w:p>
        </w:tc>
        <w:tc>
          <w:tcPr>
            <w:tcW w:w="1360" w:type="dxa"/>
            <w:vAlign w:val="bottom"/>
            <w:gridSpan w:val="2"/>
          </w:tcPr>
          <w:p>
            <w:pPr>
              <w:ind w:left="80"/>
              <w:spacing w:after="0"/>
              <w:rPr>
                <w:sz w:val="20"/>
                <w:szCs w:val="20"/>
                <w:color w:val="auto"/>
              </w:rPr>
            </w:pPr>
            <w:r>
              <w:rPr>
                <w:rFonts w:ascii="Bookman Old Style" w:cs="Bookman Old Style" w:eastAsia="Bookman Old Style" w:hAnsi="Bookman Old Style"/>
                <w:sz w:val="24"/>
                <w:szCs w:val="24"/>
                <w:color w:val="auto"/>
              </w:rPr>
              <w:t>dilakukan</w:t>
            </w:r>
          </w:p>
        </w:tc>
        <w:tc>
          <w:tcPr>
            <w:tcW w:w="9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melalui</w:t>
            </w:r>
          </w:p>
        </w:tc>
      </w:tr>
    </w:tbl>
    <w:p>
      <w:pPr>
        <w:ind w:left="3880"/>
        <w:spacing w:after="0"/>
        <w:rPr>
          <w:sz w:val="20"/>
          <w:szCs w:val="20"/>
          <w:color w:val="auto"/>
        </w:rPr>
      </w:pPr>
      <w:r>
        <w:rPr>
          <w:rFonts w:ascii="Bookman Old Style" w:cs="Bookman Old Style" w:eastAsia="Bookman Old Style" w:hAnsi="Bookman Old Style"/>
          <w:sz w:val="24"/>
          <w:szCs w:val="24"/>
          <w:color w:val="auto"/>
        </w:rPr>
        <w:t>perubahan Undang-Undang sektoral yang</w:t>
      </w:r>
    </w:p>
    <w:p>
      <w:pPr>
        <w:spacing w:after="0" w:line="4" w:lineRule="exact"/>
        <w:rPr>
          <w:sz w:val="20"/>
          <w:szCs w:val="20"/>
          <w:color w:val="auto"/>
        </w:rPr>
      </w:pPr>
    </w:p>
    <w:p>
      <w:pPr>
        <w:jc w:val="both"/>
        <w:ind w:left="3880" w:right="46"/>
        <w:spacing w:after="0" w:line="239" w:lineRule="auto"/>
        <w:rPr>
          <w:sz w:val="20"/>
          <w:szCs w:val="20"/>
          <w:color w:val="auto"/>
        </w:rPr>
      </w:pPr>
      <w:r>
        <w:rPr>
          <w:rFonts w:ascii="Bookman Old Style" w:cs="Bookman Old Style" w:eastAsia="Bookman Old Style" w:hAnsi="Bookman Old Style"/>
          <w:sz w:val="24"/>
          <w:szCs w:val="24"/>
          <w:color w:val="auto"/>
        </w:rPr>
        <w:t>belum mendukung terwujudnya sinkronisasi dalam menjamin percepatan</w:t>
      </w:r>
    </w:p>
    <w:p>
      <w:pPr>
        <w:spacing w:after="0" w:line="3" w:lineRule="exact"/>
        <w:rPr>
          <w:sz w:val="20"/>
          <w:szCs w:val="20"/>
          <w:color w:val="auto"/>
        </w:rPr>
      </w:pPr>
    </w:p>
    <w:p>
      <w:pPr>
        <w:ind w:left="3880"/>
        <w:spacing w:after="0"/>
        <w:rPr>
          <w:sz w:val="20"/>
          <w:szCs w:val="20"/>
          <w:color w:val="auto"/>
        </w:rPr>
      </w:pPr>
      <w:r>
        <w:rPr>
          <w:rFonts w:ascii="Bookman Old Style" w:cs="Bookman Old Style" w:eastAsia="Bookman Old Style" w:hAnsi="Bookman Old Style"/>
          <w:sz w:val="24"/>
          <w:szCs w:val="24"/>
          <w:color w:val="auto"/>
        </w:rPr>
        <w:t>cipta kerja, sehingga diperlukan terobosan</w:t>
      </w:r>
    </w:p>
    <w:p>
      <w:pPr>
        <w:spacing w:after="0" w:line="200" w:lineRule="exact"/>
        <w:rPr>
          <w:sz w:val="20"/>
          <w:szCs w:val="20"/>
          <w:color w:val="auto"/>
        </w:rPr>
      </w:pPr>
    </w:p>
    <w:p>
      <w:pPr>
        <w:spacing w:after="0" w:line="365" w:lineRule="exact"/>
        <w:rPr>
          <w:sz w:val="20"/>
          <w:szCs w:val="20"/>
          <w:color w:val="auto"/>
        </w:rPr>
      </w:pPr>
    </w:p>
    <w:p>
      <w:pPr>
        <w:jc w:val="both"/>
        <w:ind w:left="3880" w:right="46"/>
        <w:spacing w:after="0" w:line="238" w:lineRule="auto"/>
        <w:rPr>
          <w:sz w:val="20"/>
          <w:szCs w:val="20"/>
          <w:color w:val="auto"/>
        </w:rPr>
      </w:pPr>
      <w:r>
        <w:rPr>
          <w:rFonts w:ascii="Bookman Old Style" w:cs="Bookman Old Style" w:eastAsia="Bookman Old Style" w:hAnsi="Bookman Old Style"/>
          <w:sz w:val="24"/>
          <w:szCs w:val="24"/>
          <w:color w:val="auto"/>
        </w:rPr>
        <w:t>hukum yang dapat menyelesaikan berbagai permasalahan dalam beberapa</w:t>
      </w:r>
    </w:p>
    <w:p>
      <w:pPr>
        <w:spacing w:after="0" w:line="3" w:lineRule="exact"/>
        <w:rPr>
          <w:sz w:val="20"/>
          <w:szCs w:val="20"/>
          <w:color w:val="auto"/>
        </w:rPr>
      </w:pPr>
    </w:p>
    <w:p>
      <w:pPr>
        <w:ind w:left="3880" w:right="46"/>
        <w:spacing w:after="0" w:line="238" w:lineRule="auto"/>
        <w:rPr>
          <w:sz w:val="20"/>
          <w:szCs w:val="20"/>
          <w:color w:val="auto"/>
        </w:rPr>
      </w:pPr>
      <w:r>
        <w:rPr>
          <w:rFonts w:ascii="Bookman Old Style" w:cs="Bookman Old Style" w:eastAsia="Bookman Old Style" w:hAnsi="Bookman Old Style"/>
          <w:sz w:val="24"/>
          <w:szCs w:val="24"/>
          <w:color w:val="auto"/>
        </w:rPr>
        <w:t>Undang-Undang ke dalam satu Undang-Undang secara komprehensif;</w:t>
      </w:r>
    </w:p>
    <w:p>
      <w:pPr>
        <w:spacing w:after="0" w:line="125" w:lineRule="exact"/>
        <w:rPr>
          <w:sz w:val="20"/>
          <w:szCs w:val="20"/>
          <w:color w:val="auto"/>
        </w:rPr>
      </w:pPr>
    </w:p>
    <w:p>
      <w:pPr>
        <w:jc w:val="both"/>
        <w:ind w:left="3880" w:right="46" w:hanging="356"/>
        <w:spacing w:after="0" w:line="239" w:lineRule="auto"/>
        <w:tabs>
          <w:tab w:leader="none" w:pos="3880" w:val="left"/>
        </w:tabs>
        <w:numPr>
          <w:ilvl w:val="0"/>
          <w:numId w:val="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bahwa berdasarkan pertimbangan sebagai mana dimaksud pada huruf a, huruf b, huruf c, huruf d, dan huruf e, perlu membentuk Undang-Undang tentang Cipta Kerja;</w:t>
      </w:r>
    </w:p>
    <w:p>
      <w:pPr>
        <w:spacing w:after="0" w:line="121" w:lineRule="exact"/>
        <w:rPr>
          <w:sz w:val="20"/>
          <w:szCs w:val="20"/>
          <w:color w:val="auto"/>
        </w:rPr>
      </w:pPr>
    </w:p>
    <w:tbl>
      <w:tblPr>
        <w:tblLayout w:type="fixed"/>
        <w:tblInd w:w="1120" w:type="dxa"/>
        <w:tblCellMar>
          <w:top w:w="0" w:type="dxa"/>
          <w:left w:w="0" w:type="dxa"/>
          <w:bottom w:w="0" w:type="dxa"/>
          <w:right w:w="0" w:type="dxa"/>
        </w:tblCellMar>
      </w:tblPr>
      <w:tr>
        <w:trPr>
          <w:trHeight w:val="282"/>
        </w:trPr>
        <w:tc>
          <w:tcPr>
            <w:tcW w:w="1480" w:type="dxa"/>
            <w:vAlign w:val="bottom"/>
          </w:tcPr>
          <w:p>
            <w:pPr>
              <w:spacing w:after="0"/>
              <w:rPr>
                <w:sz w:val="20"/>
                <w:szCs w:val="20"/>
                <w:color w:val="auto"/>
              </w:rPr>
            </w:pPr>
            <w:r>
              <w:rPr>
                <w:rFonts w:ascii="Bookman Old Style" w:cs="Bookman Old Style" w:eastAsia="Bookman Old Style" w:hAnsi="Bookman Old Style"/>
                <w:sz w:val="24"/>
                <w:szCs w:val="24"/>
                <w:color w:val="auto"/>
              </w:rPr>
              <w:t>Mengingat</w:t>
            </w:r>
          </w:p>
        </w:tc>
        <w:tc>
          <w:tcPr>
            <w:tcW w:w="740" w:type="dxa"/>
            <w:vAlign w:val="bottom"/>
          </w:tcPr>
          <w:p>
            <w:pPr>
              <w:ind w:left="260"/>
              <w:spacing w:after="0"/>
              <w:rPr>
                <w:sz w:val="20"/>
                <w:szCs w:val="20"/>
                <w:color w:val="auto"/>
              </w:rPr>
            </w:pPr>
            <w:r>
              <w:rPr>
                <w:rFonts w:ascii="Bookman Old Style" w:cs="Bookman Old Style" w:eastAsia="Bookman Old Style" w:hAnsi="Bookman Old Style"/>
                <w:sz w:val="24"/>
                <w:szCs w:val="24"/>
                <w:color w:val="auto"/>
              </w:rPr>
              <w:t>:1.</w:t>
            </w:r>
          </w:p>
        </w:tc>
        <w:tc>
          <w:tcPr>
            <w:tcW w:w="5640" w:type="dxa"/>
            <w:vAlign w:val="bottom"/>
            <w:gridSpan w:val="4"/>
          </w:tcPr>
          <w:p>
            <w:pPr>
              <w:ind w:left="180"/>
              <w:spacing w:after="0"/>
              <w:rPr>
                <w:sz w:val="20"/>
                <w:szCs w:val="20"/>
                <w:color w:val="auto"/>
              </w:rPr>
            </w:pPr>
            <w:r>
              <w:rPr>
                <w:rFonts w:ascii="Bookman Old Style" w:cs="Bookman Old Style" w:eastAsia="Bookman Old Style" w:hAnsi="Bookman Old Style"/>
                <w:sz w:val="24"/>
                <w:szCs w:val="24"/>
                <w:color w:val="auto"/>
              </w:rPr>
              <w:t>Pasal 4, Pasal 5 ayat (1), Pasal 18, Pasal 18A,</w:t>
            </w:r>
          </w:p>
        </w:tc>
        <w:tc>
          <w:tcPr>
            <w:tcW w:w="0" w:type="dxa"/>
            <w:vAlign w:val="bottom"/>
          </w:tcPr>
          <w:p>
            <w:pPr>
              <w:spacing w:after="0"/>
              <w:rPr>
                <w:sz w:val="1"/>
                <w:szCs w:val="1"/>
                <w:color w:val="auto"/>
              </w:rPr>
            </w:pPr>
          </w:p>
        </w:tc>
      </w:tr>
      <w:tr>
        <w:trPr>
          <w:trHeight w:val="283"/>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640" w:type="dxa"/>
            <w:vAlign w:val="bottom"/>
            <w:gridSpan w:val="4"/>
          </w:tcPr>
          <w:p>
            <w:pPr>
              <w:ind w:left="180"/>
              <w:spacing w:after="0"/>
              <w:rPr>
                <w:sz w:val="20"/>
                <w:szCs w:val="20"/>
                <w:color w:val="auto"/>
              </w:rPr>
            </w:pPr>
            <w:r>
              <w:rPr>
                <w:rFonts w:ascii="Bookman Old Style" w:cs="Bookman Old Style" w:eastAsia="Bookman Old Style" w:hAnsi="Bookman Old Style"/>
                <w:sz w:val="24"/>
                <w:szCs w:val="24"/>
                <w:color w:val="auto"/>
              </w:rPr>
              <w:t>Pasal 18B, Pasal 20, 22D ayat (2), Pasal 27</w:t>
            </w:r>
          </w:p>
        </w:tc>
        <w:tc>
          <w:tcPr>
            <w:tcW w:w="0" w:type="dxa"/>
            <w:vAlign w:val="bottom"/>
          </w:tcPr>
          <w:p>
            <w:pPr>
              <w:spacing w:after="0"/>
              <w:rPr>
                <w:sz w:val="1"/>
                <w:szCs w:val="1"/>
                <w:color w:val="auto"/>
              </w:rPr>
            </w:pPr>
          </w:p>
        </w:tc>
      </w:tr>
      <w:tr>
        <w:trPr>
          <w:trHeight w:val="283"/>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640" w:type="dxa"/>
            <w:vAlign w:val="bottom"/>
            <w:gridSpan w:val="4"/>
          </w:tcPr>
          <w:p>
            <w:pPr>
              <w:ind w:left="180"/>
              <w:spacing w:after="0"/>
              <w:rPr>
                <w:sz w:val="20"/>
                <w:szCs w:val="20"/>
                <w:color w:val="auto"/>
              </w:rPr>
            </w:pPr>
            <w:r>
              <w:rPr>
                <w:rFonts w:ascii="Bookman Old Style" w:cs="Bookman Old Style" w:eastAsia="Bookman Old Style" w:hAnsi="Bookman Old Style"/>
                <w:sz w:val="24"/>
                <w:szCs w:val="24"/>
                <w:color w:val="auto"/>
              </w:rPr>
              <w:t>ayat (2), Pasal 28D ayat (1) dan ayat (2), dan</w:t>
            </w:r>
          </w:p>
        </w:tc>
        <w:tc>
          <w:tcPr>
            <w:tcW w:w="0" w:type="dxa"/>
            <w:vAlign w:val="bottom"/>
          </w:tcPr>
          <w:p>
            <w:pPr>
              <w:spacing w:after="0"/>
              <w:rPr>
                <w:sz w:val="1"/>
                <w:szCs w:val="1"/>
                <w:color w:val="auto"/>
              </w:rPr>
            </w:pPr>
          </w:p>
        </w:tc>
      </w:tr>
      <w:tr>
        <w:trPr>
          <w:trHeight w:val="279"/>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640" w:type="dxa"/>
            <w:vAlign w:val="bottom"/>
            <w:gridSpan w:val="4"/>
          </w:tcPr>
          <w:p>
            <w:pPr>
              <w:ind w:left="180"/>
              <w:spacing w:after="0" w:line="279" w:lineRule="exact"/>
              <w:rPr>
                <w:sz w:val="20"/>
                <w:szCs w:val="20"/>
                <w:color w:val="auto"/>
              </w:rPr>
            </w:pPr>
            <w:r>
              <w:rPr>
                <w:rFonts w:ascii="Bookman Old Style" w:cs="Bookman Old Style" w:eastAsia="Bookman Old Style" w:hAnsi="Bookman Old Style"/>
                <w:sz w:val="24"/>
                <w:szCs w:val="24"/>
                <w:color w:val="auto"/>
              </w:rPr>
              <w:t>Pasal   33   Undang-Undang   Dasar   Negara</w:t>
            </w:r>
          </w:p>
        </w:tc>
        <w:tc>
          <w:tcPr>
            <w:tcW w:w="0" w:type="dxa"/>
            <w:vAlign w:val="bottom"/>
          </w:tcPr>
          <w:p>
            <w:pPr>
              <w:spacing w:after="0"/>
              <w:rPr>
                <w:sz w:val="1"/>
                <w:szCs w:val="1"/>
                <w:color w:val="auto"/>
              </w:rPr>
            </w:pPr>
          </w:p>
        </w:tc>
      </w:tr>
      <w:tr>
        <w:trPr>
          <w:trHeight w:val="281"/>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640" w:type="dxa"/>
            <w:vAlign w:val="bottom"/>
            <w:gridSpan w:val="4"/>
          </w:tcPr>
          <w:p>
            <w:pPr>
              <w:ind w:left="180"/>
              <w:spacing w:after="0"/>
              <w:rPr>
                <w:sz w:val="20"/>
                <w:szCs w:val="20"/>
                <w:color w:val="auto"/>
              </w:rPr>
            </w:pPr>
            <w:r>
              <w:rPr>
                <w:rFonts w:ascii="Bookman Old Style" w:cs="Bookman Old Style" w:eastAsia="Bookman Old Style" w:hAnsi="Bookman Old Style"/>
                <w:sz w:val="24"/>
                <w:szCs w:val="24"/>
                <w:color w:val="auto"/>
              </w:rPr>
              <w:t>Republik Indonesia Tahun 1945;</w:t>
            </w:r>
          </w:p>
        </w:tc>
        <w:tc>
          <w:tcPr>
            <w:tcW w:w="0" w:type="dxa"/>
            <w:vAlign w:val="bottom"/>
          </w:tcPr>
          <w:p>
            <w:pPr>
              <w:spacing w:after="0"/>
              <w:rPr>
                <w:sz w:val="1"/>
                <w:szCs w:val="1"/>
                <w:color w:val="auto"/>
              </w:rPr>
            </w:pPr>
          </w:p>
        </w:tc>
      </w:tr>
      <w:tr>
        <w:trPr>
          <w:trHeight w:val="405"/>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420" w:type="dxa"/>
            <w:vAlign w:val="bottom"/>
          </w:tcPr>
          <w:p>
            <w:pPr>
              <w:ind w:left="180"/>
              <w:spacing w:after="0"/>
              <w:rPr>
                <w:sz w:val="20"/>
                <w:szCs w:val="20"/>
                <w:color w:val="auto"/>
              </w:rPr>
            </w:pPr>
            <w:r>
              <w:rPr>
                <w:rFonts w:ascii="Bookman Old Style" w:cs="Bookman Old Style" w:eastAsia="Bookman Old Style" w:hAnsi="Bookman Old Style"/>
                <w:sz w:val="24"/>
                <w:szCs w:val="24"/>
                <w:color w:val="auto"/>
              </w:rPr>
              <w:t>Ketetapan</w:t>
            </w:r>
          </w:p>
        </w:tc>
        <w:tc>
          <w:tcPr>
            <w:tcW w:w="4220" w:type="dxa"/>
            <w:vAlign w:val="bottom"/>
            <w:gridSpan w:val="3"/>
          </w:tcPr>
          <w:p>
            <w:pPr>
              <w:ind w:left="120"/>
              <w:spacing w:after="0"/>
              <w:rPr>
                <w:sz w:val="20"/>
                <w:szCs w:val="20"/>
                <w:color w:val="auto"/>
              </w:rPr>
            </w:pPr>
            <w:r>
              <w:rPr>
                <w:rFonts w:ascii="Bookman Old Style" w:cs="Bookman Old Style" w:eastAsia="Bookman Old Style" w:hAnsi="Bookman Old Style"/>
                <w:sz w:val="24"/>
                <w:szCs w:val="24"/>
                <w:color w:val="auto"/>
              </w:rPr>
              <w:t>Majelis  Permusyawaratan  Rakyat</w:t>
            </w:r>
          </w:p>
        </w:tc>
        <w:tc>
          <w:tcPr>
            <w:tcW w:w="0" w:type="dxa"/>
            <w:vAlign w:val="bottom"/>
          </w:tcPr>
          <w:p>
            <w:pPr>
              <w:spacing w:after="0"/>
              <w:rPr>
                <w:sz w:val="1"/>
                <w:szCs w:val="1"/>
                <w:color w:val="auto"/>
              </w:rPr>
            </w:pPr>
          </w:p>
        </w:tc>
      </w:tr>
      <w:tr>
        <w:trPr>
          <w:trHeight w:val="266"/>
        </w:trPr>
        <w:tc>
          <w:tcPr>
            <w:tcW w:w="1480" w:type="dxa"/>
            <w:vAlign w:val="bottom"/>
          </w:tcPr>
          <w:p>
            <w:pPr>
              <w:spacing w:after="0"/>
              <w:rPr>
                <w:sz w:val="23"/>
                <w:szCs w:val="23"/>
                <w:color w:val="auto"/>
              </w:rPr>
            </w:pPr>
          </w:p>
        </w:tc>
        <w:tc>
          <w:tcPr>
            <w:tcW w:w="740" w:type="dxa"/>
            <w:vAlign w:val="bottom"/>
            <w:vMerge w:val="restart"/>
          </w:tcPr>
          <w:p>
            <w:pPr>
              <w:ind w:left="260"/>
              <w:spacing w:after="0"/>
              <w:rPr>
                <w:sz w:val="20"/>
                <w:szCs w:val="20"/>
                <w:color w:val="auto"/>
              </w:rPr>
            </w:pPr>
            <w:r>
              <w:rPr>
                <w:rFonts w:ascii="Bookman Old Style" w:cs="Bookman Old Style" w:eastAsia="Bookman Old Style" w:hAnsi="Bookman Old Style"/>
                <w:sz w:val="24"/>
                <w:szCs w:val="24"/>
                <w:color w:val="auto"/>
              </w:rPr>
              <w:t>2.</w:t>
            </w:r>
          </w:p>
        </w:tc>
        <w:tc>
          <w:tcPr>
            <w:tcW w:w="1420" w:type="dxa"/>
            <w:vAlign w:val="bottom"/>
          </w:tcPr>
          <w:p>
            <w:pPr>
              <w:ind w:left="180"/>
              <w:spacing w:after="0" w:line="266" w:lineRule="exact"/>
              <w:rPr>
                <w:sz w:val="20"/>
                <w:szCs w:val="20"/>
                <w:color w:val="auto"/>
              </w:rPr>
            </w:pPr>
            <w:r>
              <w:rPr>
                <w:rFonts w:ascii="Bookman Old Style" w:cs="Bookman Old Style" w:eastAsia="Bookman Old Style" w:hAnsi="Bookman Old Style"/>
                <w:sz w:val="24"/>
                <w:szCs w:val="24"/>
                <w:color w:val="auto"/>
              </w:rPr>
              <w:t>Republik</w:t>
            </w:r>
          </w:p>
        </w:tc>
        <w:tc>
          <w:tcPr>
            <w:tcW w:w="1300" w:type="dxa"/>
            <w:vAlign w:val="bottom"/>
          </w:tcPr>
          <w:p>
            <w:pPr>
              <w:ind w:left="20"/>
              <w:spacing w:after="0" w:line="266" w:lineRule="exact"/>
              <w:rPr>
                <w:sz w:val="20"/>
                <w:szCs w:val="20"/>
                <w:color w:val="auto"/>
              </w:rPr>
            </w:pPr>
            <w:r>
              <w:rPr>
                <w:rFonts w:ascii="Bookman Old Style" w:cs="Bookman Old Style" w:eastAsia="Bookman Old Style" w:hAnsi="Bookman Old Style"/>
                <w:sz w:val="24"/>
                <w:szCs w:val="24"/>
                <w:color w:val="auto"/>
              </w:rPr>
              <w:t>Indonesia</w:t>
            </w:r>
          </w:p>
        </w:tc>
        <w:tc>
          <w:tcPr>
            <w:tcW w:w="1020" w:type="dxa"/>
            <w:vAlign w:val="bottom"/>
          </w:tcPr>
          <w:p>
            <w:pPr>
              <w:ind w:left="80"/>
              <w:spacing w:after="0" w:line="266" w:lineRule="exact"/>
              <w:rPr>
                <w:sz w:val="20"/>
                <w:szCs w:val="20"/>
                <w:color w:val="auto"/>
              </w:rPr>
            </w:pPr>
            <w:r>
              <w:rPr>
                <w:rFonts w:ascii="Bookman Old Style" w:cs="Bookman Old Style" w:eastAsia="Bookman Old Style" w:hAnsi="Bookman Old Style"/>
                <w:sz w:val="24"/>
                <w:szCs w:val="24"/>
                <w:color w:val="auto"/>
              </w:rPr>
              <w:t>Nomor</w:t>
            </w:r>
          </w:p>
        </w:tc>
        <w:tc>
          <w:tcPr>
            <w:tcW w:w="1900" w:type="dxa"/>
            <w:vAlign w:val="bottom"/>
          </w:tcPr>
          <w:p>
            <w:pPr>
              <w:jc w:val="right"/>
              <w:spacing w:after="0" w:line="266" w:lineRule="exact"/>
              <w:rPr>
                <w:sz w:val="20"/>
                <w:szCs w:val="20"/>
                <w:color w:val="auto"/>
              </w:rPr>
            </w:pPr>
            <w:r>
              <w:rPr>
                <w:rFonts w:ascii="Bookman Old Style" w:cs="Bookman Old Style" w:eastAsia="Bookman Old Style" w:hAnsi="Bookman Old Style"/>
                <w:sz w:val="24"/>
                <w:szCs w:val="24"/>
                <w:color w:val="auto"/>
              </w:rPr>
              <w:t>XVI/MPR/1998</w:t>
            </w:r>
          </w:p>
        </w:tc>
        <w:tc>
          <w:tcPr>
            <w:tcW w:w="0" w:type="dxa"/>
            <w:vAlign w:val="bottom"/>
          </w:tcPr>
          <w:p>
            <w:pPr>
              <w:spacing w:after="0"/>
              <w:rPr>
                <w:sz w:val="1"/>
                <w:szCs w:val="1"/>
                <w:color w:val="auto"/>
              </w:rPr>
            </w:pPr>
          </w:p>
        </w:tc>
      </w:tr>
      <w:tr>
        <w:trPr>
          <w:trHeight w:val="214"/>
        </w:trPr>
        <w:tc>
          <w:tcPr>
            <w:tcW w:w="1480" w:type="dxa"/>
            <w:vAlign w:val="bottom"/>
          </w:tcPr>
          <w:p>
            <w:pPr>
              <w:spacing w:after="0"/>
              <w:rPr>
                <w:sz w:val="18"/>
                <w:szCs w:val="18"/>
                <w:color w:val="auto"/>
              </w:rPr>
            </w:pPr>
          </w:p>
        </w:tc>
        <w:tc>
          <w:tcPr>
            <w:tcW w:w="740" w:type="dxa"/>
            <w:vAlign w:val="bottom"/>
            <w:vMerge w:val="continue"/>
          </w:tcPr>
          <w:p>
            <w:pPr>
              <w:spacing w:after="0"/>
              <w:rPr>
                <w:sz w:val="18"/>
                <w:szCs w:val="18"/>
                <w:color w:val="auto"/>
              </w:rPr>
            </w:pPr>
          </w:p>
        </w:tc>
        <w:tc>
          <w:tcPr>
            <w:tcW w:w="5640" w:type="dxa"/>
            <w:vAlign w:val="bottom"/>
            <w:gridSpan w:val="4"/>
            <w:vMerge w:val="restart"/>
          </w:tcPr>
          <w:p>
            <w:pPr>
              <w:ind w:left="180"/>
              <w:spacing w:after="0"/>
              <w:rPr>
                <w:sz w:val="20"/>
                <w:szCs w:val="20"/>
                <w:color w:val="auto"/>
              </w:rPr>
            </w:pPr>
            <w:r>
              <w:rPr>
                <w:rFonts w:ascii="Bookman Old Style" w:cs="Bookman Old Style" w:eastAsia="Bookman Old Style" w:hAnsi="Bookman Old Style"/>
                <w:sz w:val="24"/>
                <w:szCs w:val="24"/>
                <w:color w:val="auto"/>
              </w:rPr>
              <w:t>tentang   Politik   Ekonomi   dalam   rangka</w:t>
            </w:r>
          </w:p>
        </w:tc>
        <w:tc>
          <w:tcPr>
            <w:tcW w:w="0" w:type="dxa"/>
            <w:vAlign w:val="bottom"/>
          </w:tcPr>
          <w:p>
            <w:pPr>
              <w:spacing w:after="0"/>
              <w:rPr>
                <w:sz w:val="1"/>
                <w:szCs w:val="1"/>
                <w:color w:val="auto"/>
              </w:rPr>
            </w:pPr>
          </w:p>
        </w:tc>
      </w:tr>
      <w:tr>
        <w:trPr>
          <w:trHeight w:val="84"/>
        </w:trPr>
        <w:tc>
          <w:tcPr>
            <w:tcW w:w="1480" w:type="dxa"/>
            <w:vAlign w:val="bottom"/>
          </w:tcPr>
          <w:p>
            <w:pPr>
              <w:spacing w:after="0"/>
              <w:rPr>
                <w:sz w:val="7"/>
                <w:szCs w:val="7"/>
                <w:color w:val="auto"/>
              </w:rPr>
            </w:pPr>
          </w:p>
        </w:tc>
        <w:tc>
          <w:tcPr>
            <w:tcW w:w="740" w:type="dxa"/>
            <w:vAlign w:val="bottom"/>
          </w:tcPr>
          <w:p>
            <w:pPr>
              <w:spacing w:after="0"/>
              <w:rPr>
                <w:sz w:val="7"/>
                <w:szCs w:val="7"/>
                <w:color w:val="auto"/>
              </w:rPr>
            </w:pPr>
          </w:p>
        </w:tc>
        <w:tc>
          <w:tcPr>
            <w:tcW w:w="5640" w:type="dxa"/>
            <w:vAlign w:val="bottom"/>
            <w:gridSpan w:val="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79"/>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720" w:type="dxa"/>
            <w:vAlign w:val="bottom"/>
            <w:gridSpan w:val="2"/>
          </w:tcPr>
          <w:p>
            <w:pPr>
              <w:ind w:left="180"/>
              <w:spacing w:after="0" w:line="279" w:lineRule="exact"/>
              <w:rPr>
                <w:sz w:val="20"/>
                <w:szCs w:val="20"/>
                <w:color w:val="auto"/>
              </w:rPr>
            </w:pPr>
            <w:r>
              <w:rPr>
                <w:rFonts w:ascii="Bookman Old Style" w:cs="Bookman Old Style" w:eastAsia="Bookman Old Style" w:hAnsi="Bookman Old Style"/>
                <w:sz w:val="24"/>
                <w:szCs w:val="24"/>
                <w:color w:val="auto"/>
              </w:rPr>
              <w:t>Demokrasi Ekonomi;</w:t>
            </w:r>
          </w:p>
        </w:tc>
        <w:tc>
          <w:tcPr>
            <w:tcW w:w="102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420" w:type="dxa"/>
            <w:vAlign w:val="bottom"/>
          </w:tcPr>
          <w:p>
            <w:pPr>
              <w:ind w:left="180"/>
              <w:spacing w:after="0"/>
              <w:rPr>
                <w:sz w:val="20"/>
                <w:szCs w:val="20"/>
                <w:color w:val="auto"/>
              </w:rPr>
            </w:pPr>
            <w:r>
              <w:rPr>
                <w:rFonts w:ascii="Bookman Old Style" w:cs="Bookman Old Style" w:eastAsia="Bookman Old Style" w:hAnsi="Bookman Old Style"/>
                <w:sz w:val="24"/>
                <w:szCs w:val="24"/>
                <w:color w:val="auto"/>
              </w:rPr>
              <w:t>Ketetapan</w:t>
            </w:r>
          </w:p>
        </w:tc>
        <w:tc>
          <w:tcPr>
            <w:tcW w:w="4220" w:type="dxa"/>
            <w:vAlign w:val="bottom"/>
            <w:gridSpan w:val="3"/>
          </w:tcPr>
          <w:p>
            <w:pPr>
              <w:ind w:left="120"/>
              <w:spacing w:after="0"/>
              <w:rPr>
                <w:sz w:val="20"/>
                <w:szCs w:val="20"/>
                <w:color w:val="auto"/>
              </w:rPr>
            </w:pPr>
            <w:r>
              <w:rPr>
                <w:rFonts w:ascii="Bookman Old Style" w:cs="Bookman Old Style" w:eastAsia="Bookman Old Style" w:hAnsi="Bookman Old Style"/>
                <w:sz w:val="24"/>
                <w:szCs w:val="24"/>
                <w:color w:val="auto"/>
              </w:rPr>
              <w:t>Majelis  Permusyawaratan  Rakyat</w:t>
            </w:r>
          </w:p>
        </w:tc>
        <w:tc>
          <w:tcPr>
            <w:tcW w:w="0" w:type="dxa"/>
            <w:vAlign w:val="bottom"/>
          </w:tcPr>
          <w:p>
            <w:pPr>
              <w:spacing w:after="0"/>
              <w:rPr>
                <w:sz w:val="1"/>
                <w:szCs w:val="1"/>
                <w:color w:val="auto"/>
              </w:rPr>
            </w:pPr>
          </w:p>
        </w:tc>
      </w:tr>
      <w:tr>
        <w:trPr>
          <w:trHeight w:val="284"/>
        </w:trPr>
        <w:tc>
          <w:tcPr>
            <w:tcW w:w="14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420" w:type="dxa"/>
            <w:vAlign w:val="bottom"/>
          </w:tcPr>
          <w:p>
            <w:pPr>
              <w:ind w:left="180"/>
              <w:spacing w:after="0"/>
              <w:rPr>
                <w:sz w:val="20"/>
                <w:szCs w:val="20"/>
                <w:color w:val="auto"/>
              </w:rPr>
            </w:pPr>
            <w:r>
              <w:rPr>
                <w:rFonts w:ascii="Bookman Old Style" w:cs="Bookman Old Style" w:eastAsia="Bookman Old Style" w:hAnsi="Bookman Old Style"/>
                <w:sz w:val="24"/>
                <w:szCs w:val="24"/>
                <w:color w:val="auto"/>
              </w:rPr>
              <w:t>Republik</w:t>
            </w:r>
          </w:p>
        </w:tc>
        <w:tc>
          <w:tcPr>
            <w:tcW w:w="1300" w:type="dxa"/>
            <w:vAlign w:val="bottom"/>
          </w:tcPr>
          <w:p>
            <w:pPr>
              <w:ind w:left="80"/>
              <w:spacing w:after="0"/>
              <w:rPr>
                <w:sz w:val="20"/>
                <w:szCs w:val="20"/>
                <w:color w:val="auto"/>
              </w:rPr>
            </w:pPr>
            <w:r>
              <w:rPr>
                <w:rFonts w:ascii="Bookman Old Style" w:cs="Bookman Old Style" w:eastAsia="Bookman Old Style" w:hAnsi="Bookman Old Style"/>
                <w:sz w:val="24"/>
                <w:szCs w:val="24"/>
                <w:color w:val="auto"/>
              </w:rPr>
              <w:t>Indonesia</w:t>
            </w:r>
          </w:p>
        </w:tc>
        <w:tc>
          <w:tcPr>
            <w:tcW w:w="1020" w:type="dxa"/>
            <w:vAlign w:val="bottom"/>
          </w:tcPr>
          <w:p>
            <w:pPr>
              <w:ind w:left="200"/>
              <w:spacing w:after="0"/>
              <w:rPr>
                <w:sz w:val="20"/>
                <w:szCs w:val="20"/>
                <w:color w:val="auto"/>
              </w:rPr>
            </w:pPr>
            <w:r>
              <w:rPr>
                <w:rFonts w:ascii="Bookman Old Style" w:cs="Bookman Old Style" w:eastAsia="Bookman Old Style" w:hAnsi="Bookman Old Style"/>
                <w:sz w:val="24"/>
                <w:szCs w:val="24"/>
                <w:color w:val="auto"/>
              </w:rPr>
              <w:t>Nomor</w:t>
            </w:r>
          </w:p>
        </w:tc>
        <w:tc>
          <w:tcPr>
            <w:tcW w:w="190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IX/MPR/2001</w:t>
            </w:r>
          </w:p>
        </w:tc>
        <w:tc>
          <w:tcPr>
            <w:tcW w:w="0" w:type="dxa"/>
            <w:vAlign w:val="bottom"/>
          </w:tcPr>
          <w:p>
            <w:pPr>
              <w:spacing w:after="0"/>
              <w:rPr>
                <w:sz w:val="1"/>
                <w:szCs w:val="1"/>
                <w:color w:val="auto"/>
              </w:rPr>
            </w:pPr>
          </w:p>
        </w:tc>
      </w:tr>
      <w:tr>
        <w:trPr>
          <w:trHeight w:val="283"/>
        </w:trPr>
        <w:tc>
          <w:tcPr>
            <w:tcW w:w="1480" w:type="dxa"/>
            <w:vAlign w:val="bottom"/>
          </w:tcPr>
          <w:p>
            <w:pPr>
              <w:spacing w:after="0"/>
              <w:rPr>
                <w:sz w:val="24"/>
                <w:szCs w:val="24"/>
                <w:color w:val="auto"/>
              </w:rPr>
            </w:pPr>
          </w:p>
        </w:tc>
        <w:tc>
          <w:tcPr>
            <w:tcW w:w="740" w:type="dxa"/>
            <w:vAlign w:val="bottom"/>
            <w:vMerge w:val="restart"/>
          </w:tcPr>
          <w:p>
            <w:pPr>
              <w:ind w:left="260"/>
              <w:spacing w:after="0"/>
              <w:rPr>
                <w:sz w:val="20"/>
                <w:szCs w:val="20"/>
                <w:color w:val="auto"/>
              </w:rPr>
            </w:pPr>
            <w:r>
              <w:rPr>
                <w:rFonts w:ascii="Bookman Old Style" w:cs="Bookman Old Style" w:eastAsia="Bookman Old Style" w:hAnsi="Bookman Old Style"/>
                <w:sz w:val="24"/>
                <w:szCs w:val="24"/>
                <w:color w:val="auto"/>
              </w:rPr>
              <w:t>3.</w:t>
            </w:r>
          </w:p>
        </w:tc>
        <w:tc>
          <w:tcPr>
            <w:tcW w:w="5640" w:type="dxa"/>
            <w:vAlign w:val="bottom"/>
            <w:gridSpan w:val="4"/>
          </w:tcPr>
          <w:p>
            <w:pPr>
              <w:ind w:left="180"/>
              <w:spacing w:after="0"/>
              <w:rPr>
                <w:sz w:val="20"/>
                <w:szCs w:val="20"/>
                <w:color w:val="auto"/>
              </w:rPr>
            </w:pPr>
            <w:r>
              <w:rPr>
                <w:rFonts w:ascii="Bookman Old Style" w:cs="Bookman Old Style" w:eastAsia="Bookman Old Style" w:hAnsi="Bookman Old Style"/>
                <w:sz w:val="24"/>
                <w:szCs w:val="24"/>
                <w:color w:val="auto"/>
              </w:rPr>
              <w:t>tentang Pembaruan Agraria dan Pengelolaan</w:t>
            </w:r>
          </w:p>
        </w:tc>
        <w:tc>
          <w:tcPr>
            <w:tcW w:w="0" w:type="dxa"/>
            <w:vAlign w:val="bottom"/>
          </w:tcPr>
          <w:p>
            <w:pPr>
              <w:spacing w:after="0"/>
              <w:rPr>
                <w:sz w:val="1"/>
                <w:szCs w:val="1"/>
                <w:color w:val="auto"/>
              </w:rPr>
            </w:pPr>
          </w:p>
        </w:tc>
      </w:tr>
      <w:tr>
        <w:trPr>
          <w:trHeight w:val="281"/>
        </w:trPr>
        <w:tc>
          <w:tcPr>
            <w:tcW w:w="1480" w:type="dxa"/>
            <w:vAlign w:val="bottom"/>
          </w:tcPr>
          <w:p>
            <w:pPr>
              <w:spacing w:after="0"/>
              <w:rPr>
                <w:sz w:val="24"/>
                <w:szCs w:val="24"/>
                <w:color w:val="auto"/>
              </w:rPr>
            </w:pPr>
          </w:p>
        </w:tc>
        <w:tc>
          <w:tcPr>
            <w:tcW w:w="740" w:type="dxa"/>
            <w:vAlign w:val="bottom"/>
            <w:vMerge w:val="continue"/>
          </w:tcPr>
          <w:p>
            <w:pPr>
              <w:spacing w:after="0"/>
              <w:rPr>
                <w:sz w:val="24"/>
                <w:szCs w:val="24"/>
                <w:color w:val="auto"/>
              </w:rPr>
            </w:pPr>
          </w:p>
        </w:tc>
        <w:tc>
          <w:tcPr>
            <w:tcW w:w="2720" w:type="dxa"/>
            <w:vAlign w:val="bottom"/>
            <w:gridSpan w:val="2"/>
          </w:tcPr>
          <w:p>
            <w:pPr>
              <w:ind w:left="180"/>
              <w:spacing w:after="0"/>
              <w:rPr>
                <w:sz w:val="20"/>
                <w:szCs w:val="20"/>
                <w:color w:val="auto"/>
              </w:rPr>
            </w:pPr>
            <w:r>
              <w:rPr>
                <w:rFonts w:ascii="Bookman Old Style" w:cs="Bookman Old Style" w:eastAsia="Bookman Old Style" w:hAnsi="Bookman Old Style"/>
                <w:sz w:val="24"/>
                <w:szCs w:val="24"/>
                <w:color w:val="auto"/>
              </w:rPr>
              <w:t>Sumberdaya Alam;</w:t>
            </w:r>
          </w:p>
        </w:tc>
        <w:tc>
          <w:tcPr>
            <w:tcW w:w="102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Dengan Persetujuan Bersama</w:t>
      </w:r>
    </w:p>
    <w:p>
      <w:pPr>
        <w:spacing w:after="0" w:line="121" w:lineRule="exact"/>
        <w:rPr>
          <w:sz w:val="20"/>
          <w:szCs w:val="20"/>
          <w:color w:val="auto"/>
        </w:rPr>
      </w:pPr>
    </w:p>
    <w:p>
      <w:pPr>
        <w:jc w:val="center"/>
        <w:ind w:right="-953"/>
        <w:spacing w:after="0"/>
        <w:rPr>
          <w:sz w:val="20"/>
          <w:szCs w:val="20"/>
          <w:color w:val="auto"/>
        </w:rPr>
      </w:pPr>
      <w:r>
        <w:rPr>
          <w:rFonts w:ascii="Bookman Old Style" w:cs="Bookman Old Style" w:eastAsia="Bookman Old Style" w:hAnsi="Bookman Old Style"/>
          <w:sz w:val="24"/>
          <w:szCs w:val="24"/>
          <w:color w:val="auto"/>
        </w:rPr>
        <w:t>DEWAN PERWAKILAN RAKYAT REPUBLIK INDONESIA</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DAN</w:t>
      </w:r>
    </w:p>
    <w:p>
      <w:pPr>
        <w:spacing w:after="0" w:line="11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PRESIDEN REPUBLIK INDONESIA</w:t>
      </w:r>
    </w:p>
    <w:p>
      <w:pPr>
        <w:spacing w:after="0" w:line="330"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4"/>
          <w:szCs w:val="24"/>
          <w:color w:val="auto"/>
        </w:rPr>
        <w:t>2</w:t>
      </w:r>
    </w:p>
    <w:p>
      <w:pPr>
        <w:sectPr>
          <w:pgSz w:w="11900" w:h="16838" w:orient="portrait"/>
          <w:cols w:equalWidth="0" w:num="1">
            <w:col w:w="9026"/>
          </w:cols>
          <w:pgMar w:left="1440" w:top="1440" w:right="1440" w:bottom="630" w:gutter="0" w:footer="0" w:header="0"/>
        </w:sectPr>
      </w:pPr>
    </w:p>
    <w:bookmarkStart w:id="2" w:name="page3"/>
    <w:bookmarkEnd w:id="2"/>
    <w:p>
      <w:pPr>
        <w:spacing w:after="0" w:line="39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MEMUTUSKAN:</w:t>
      </w:r>
    </w:p>
    <w:p>
      <w:pPr>
        <w:spacing w:after="0" w:line="121" w:lineRule="exact"/>
        <w:rPr>
          <w:sz w:val="20"/>
          <w:szCs w:val="20"/>
          <w:color w:val="auto"/>
        </w:rPr>
      </w:pPr>
    </w:p>
    <w:p>
      <w:pPr>
        <w:ind w:left="1120"/>
        <w:spacing w:after="0"/>
        <w:tabs>
          <w:tab w:leader="none" w:pos="2920" w:val="left"/>
          <w:tab w:leader="none" w:pos="3360" w:val="left"/>
        </w:tabs>
        <w:rPr>
          <w:sz w:val="20"/>
          <w:szCs w:val="20"/>
          <w:color w:val="auto"/>
        </w:rPr>
      </w:pPr>
      <w:r>
        <w:rPr>
          <w:rFonts w:ascii="Bookman Old Style" w:cs="Bookman Old Style" w:eastAsia="Bookman Old Style" w:hAnsi="Bookman Old Style"/>
          <w:sz w:val="24"/>
          <w:szCs w:val="24"/>
          <w:color w:val="auto"/>
        </w:rPr>
        <w:t>Menetapkan</w:t>
      </w:r>
      <w:r>
        <w:rPr>
          <w:sz w:val="20"/>
          <w:szCs w:val="20"/>
          <w:color w:val="auto"/>
        </w:rPr>
        <w:tab/>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3"/>
          <w:szCs w:val="23"/>
          <w:color w:val="auto"/>
        </w:rPr>
        <w:t>UNDANG-UNDANG TENTANG CIPTA KERJA.</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I</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KETENTUAN UMUM</w:t>
      </w:r>
    </w:p>
    <w:p>
      <w:pPr>
        <w:spacing w:after="0" w:line="200" w:lineRule="exact"/>
        <w:rPr>
          <w:sz w:val="20"/>
          <w:szCs w:val="20"/>
          <w:color w:val="auto"/>
        </w:rPr>
      </w:pPr>
    </w:p>
    <w:p>
      <w:pPr>
        <w:spacing w:after="0" w:line="3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3" w:lineRule="exact"/>
        <w:rPr>
          <w:sz w:val="20"/>
          <w:szCs w:val="20"/>
          <w:color w:val="auto"/>
        </w:rPr>
      </w:pPr>
    </w:p>
    <w:p>
      <w:pPr>
        <w:jc w:val="both"/>
        <w:ind w:left="1680" w:right="146" w:hanging="568"/>
        <w:spacing w:after="0" w:line="239"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Cipta Kerja adalah upaya penciptaan kerja melalui usaha kemudahan, perlindungan, dan pemberdayaan koperasi dan usaha mikro, kecil, dan menengah, peningkatan ekosistem investasi dan kemudahan berusaha, dan investasi Pemerintah Pusat dan percepatan proyek strategis nasional.</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adalah koperasi sebagaimana yang dimaksud dalam Undang-Undang tentang perkoperasian.</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Mikro, Kecil, dan Menengah yang selanjutnya disingkat UMK-M adalah usaha mikro, usaha kecil, dan usaha menengah sebagaimana yang dimaksud dalam Undang-Undang tentang Usaha Mikro, Kecil, dan Menengah.</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adalah legalitas yang diberikan kepada Pelaku Usaha untuk memulai dan menjalankan usaha dan/atau kegiatannya.</w:t>
      </w:r>
    </w:p>
    <w:p>
      <w:pPr>
        <w:spacing w:after="0" w:line="12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Daerah adalah penyelenggaraan urusan pemerintahan oleh Pemerintah Daerah dan dewan perwakilan rakyat daerah menurut asas otonomi dan tugas pembantuan dengan prinsip otonomi seluas-luasnya dalam sistem dan prinsip Negara Kesatuan Republik Indonesia sebagaimana dimaksud dalam Undang-Undang Dasar Negara Republik Indonesia Tahun 1945.</w:t>
      </w:r>
    </w:p>
    <w:p>
      <w:pPr>
        <w:spacing w:after="0" w:line="12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adalah orang perseorangan atau badan usaha yang melakukan usaha dan/atau kegiatan pada bidang tertentu.</w:t>
      </w:r>
    </w:p>
    <w:p>
      <w:pPr>
        <w:spacing w:after="0" w:line="17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w:t>
      </w:r>
    </w:p>
    <w:p>
      <w:pPr>
        <w:sectPr>
          <w:pgSz w:w="11900" w:h="16838" w:orient="portrait"/>
          <w:cols w:equalWidth="0" w:num="1">
            <w:col w:w="9026"/>
          </w:cols>
          <w:pgMar w:left="1440" w:top="1440" w:right="1440" w:bottom="630" w:gutter="0" w:footer="0" w:header="0"/>
        </w:sectPr>
      </w:pPr>
    </w:p>
    <w:bookmarkStart w:id="3" w:name="page4"/>
    <w:bookmarkEnd w:id="3"/>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adalah badan usaha berbentuk badan hukum atau tidak berbentuk badan hukum yang didirikan di wilayah Negara Kesatuan Republik Indonesia dan melakukan usaha dan/atau kegiatan pada bidang tertentu.</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Detail Tata Ruang yang selanjutnya disingkat RDTR adalah rencana secara terperinci tentang tata ruang wilayah kabupaten/kota yang dilengkapi dengan peraturan zonasi kabupaten/kota.</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Bangunan Gedung adalah perizinan yang diberikan kepada pemilik bangunan gedung untuk membangun baru, mengubah, memperluas, mengurangi, dan/atau merawat bangunan gedung sesuai dengan persyaratan administratif dan persyaratan teknis yang berlaku.</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Hari adalah hari kerja sesuai yang ditetapkan oleh Pemerintah Pusat.</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II</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ASAS, TUJUAN, DAN RUANG LINGKUP</w:t>
      </w:r>
    </w:p>
    <w:p>
      <w:pPr>
        <w:spacing w:after="0" w:line="200" w:lineRule="exact"/>
        <w:rPr>
          <w:sz w:val="20"/>
          <w:szCs w:val="20"/>
          <w:color w:val="auto"/>
        </w:rPr>
      </w:pPr>
    </w:p>
    <w:p>
      <w:pPr>
        <w:spacing w:after="0" w:line="3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2</w:t>
      </w:r>
    </w:p>
    <w:p>
      <w:pPr>
        <w:spacing w:after="0" w:line="121" w:lineRule="exact"/>
        <w:rPr>
          <w:sz w:val="20"/>
          <w:szCs w:val="20"/>
          <w:color w:val="auto"/>
        </w:rPr>
      </w:pPr>
    </w:p>
    <w:p>
      <w:pPr>
        <w:ind w:left="1660" w:hanging="548"/>
        <w:spacing w:after="0"/>
        <w:tabs>
          <w:tab w:leader="none" w:pos="1660" w:val="left"/>
        </w:tabs>
        <w:numPr>
          <w:ilvl w:val="0"/>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ini diselenggarakan berdasarkan asas:</w:t>
      </w:r>
    </w:p>
    <w:p>
      <w:pPr>
        <w:spacing w:after="0" w:line="119" w:lineRule="exact"/>
        <w:rPr>
          <w:rFonts w:ascii="Bookman Old Style" w:cs="Bookman Old Style" w:eastAsia="Bookman Old Style" w:hAnsi="Bookman Old Style"/>
          <w:sz w:val="24"/>
          <w:szCs w:val="24"/>
          <w:color w:val="auto"/>
        </w:rPr>
      </w:pPr>
    </w:p>
    <w:p>
      <w:pPr>
        <w:ind w:left="2100" w:hanging="357"/>
        <w:spacing w:after="0"/>
        <w:tabs>
          <w:tab w:leader="none" w:pos="2100" w:val="left"/>
        </w:tabs>
        <w:numPr>
          <w:ilvl w:val="1"/>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pemerataan hak;</w:t>
      </w:r>
    </w:p>
    <w:p>
      <w:pPr>
        <w:spacing w:after="0" w:line="121" w:lineRule="exact"/>
        <w:rPr>
          <w:rFonts w:ascii="Bookman Old Style" w:cs="Bookman Old Style" w:eastAsia="Bookman Old Style" w:hAnsi="Bookman Old Style"/>
          <w:sz w:val="24"/>
          <w:szCs w:val="24"/>
          <w:color w:val="auto"/>
        </w:rPr>
      </w:pPr>
    </w:p>
    <w:p>
      <w:pPr>
        <w:ind w:left="2100" w:hanging="357"/>
        <w:spacing w:after="0"/>
        <w:tabs>
          <w:tab w:leader="none" w:pos="2100" w:val="left"/>
        </w:tabs>
        <w:numPr>
          <w:ilvl w:val="1"/>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kepastian hukum;</w:t>
      </w:r>
    </w:p>
    <w:p>
      <w:pPr>
        <w:spacing w:after="0" w:line="119" w:lineRule="exact"/>
        <w:rPr>
          <w:rFonts w:ascii="Bookman Old Style" w:cs="Bookman Old Style" w:eastAsia="Bookman Old Style" w:hAnsi="Bookman Old Style"/>
          <w:sz w:val="24"/>
          <w:szCs w:val="24"/>
          <w:color w:val="auto"/>
        </w:rPr>
      </w:pPr>
    </w:p>
    <w:p>
      <w:pPr>
        <w:ind w:left="2100" w:hanging="357"/>
        <w:spacing w:after="0"/>
        <w:tabs>
          <w:tab w:leader="none" w:pos="2100" w:val="left"/>
        </w:tabs>
        <w:numPr>
          <w:ilvl w:val="1"/>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berusaha;</w:t>
      </w:r>
    </w:p>
    <w:p>
      <w:pPr>
        <w:spacing w:after="0" w:line="119" w:lineRule="exact"/>
        <w:rPr>
          <w:rFonts w:ascii="Bookman Old Style" w:cs="Bookman Old Style" w:eastAsia="Bookman Old Style" w:hAnsi="Bookman Old Style"/>
          <w:sz w:val="24"/>
          <w:szCs w:val="24"/>
          <w:color w:val="auto"/>
        </w:rPr>
      </w:pPr>
    </w:p>
    <w:p>
      <w:pPr>
        <w:ind w:left="2100" w:hanging="357"/>
        <w:spacing w:after="0"/>
        <w:tabs>
          <w:tab w:leader="none" w:pos="2100" w:val="left"/>
        </w:tabs>
        <w:numPr>
          <w:ilvl w:val="1"/>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kebersamaan; dan</w:t>
      </w:r>
    </w:p>
    <w:p>
      <w:pPr>
        <w:spacing w:after="0" w:line="119" w:lineRule="exact"/>
        <w:rPr>
          <w:rFonts w:ascii="Bookman Old Style" w:cs="Bookman Old Style" w:eastAsia="Bookman Old Style" w:hAnsi="Bookman Old Style"/>
          <w:sz w:val="24"/>
          <w:szCs w:val="24"/>
          <w:color w:val="auto"/>
        </w:rPr>
      </w:pPr>
    </w:p>
    <w:p>
      <w:pPr>
        <w:ind w:left="2100" w:hanging="357"/>
        <w:spacing w:after="0"/>
        <w:tabs>
          <w:tab w:leader="none" w:pos="2100" w:val="left"/>
        </w:tabs>
        <w:numPr>
          <w:ilvl w:val="1"/>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kemandirian.</w:t>
      </w:r>
    </w:p>
    <w:p>
      <w:pPr>
        <w:spacing w:after="0" w:line="1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berdasarkan asas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166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penyelenggaraan Cipta Kerja dilaksanakan berdasarkan asas lain sesuai dengan bidang hukum yang diatur dalam undang-undang yang bersangkutan.</w:t>
      </w:r>
    </w:p>
    <w:p>
      <w:pPr>
        <w:spacing w:after="0" w:line="200" w:lineRule="exact"/>
        <w:rPr>
          <w:sz w:val="20"/>
          <w:szCs w:val="20"/>
          <w:color w:val="auto"/>
        </w:rPr>
      </w:pPr>
    </w:p>
    <w:p>
      <w:pPr>
        <w:spacing w:after="0" w:line="328"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3</w:t>
      </w:r>
    </w:p>
    <w:p>
      <w:pPr>
        <w:spacing w:after="0" w:line="119"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Undang-Undang ini dibentuk dengan tujuan untuk:</w:t>
      </w:r>
    </w:p>
    <w:p>
      <w:pPr>
        <w:spacing w:after="0" w:line="124" w:lineRule="exact"/>
        <w:rPr>
          <w:sz w:val="20"/>
          <w:szCs w:val="20"/>
          <w:color w:val="auto"/>
        </w:rPr>
      </w:pPr>
    </w:p>
    <w:p>
      <w:pPr>
        <w:jc w:val="both"/>
        <w:ind w:left="1680" w:right="146" w:hanging="568"/>
        <w:spacing w:after="0" w:line="239" w:lineRule="auto"/>
        <w:tabs>
          <w:tab w:leader="none" w:pos="1680" w:val="left"/>
        </w:tabs>
        <w:numPr>
          <w:ilvl w:val="0"/>
          <w:numId w:val="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menciptakan dan meningkatkan lapangan kerja dengan memberikan kemudahan, perlindungan, dan pemberdayaan terhadap koperasi dan UMK-M serta industri dan perdagangan nasional sebagai upaya untuk dapat menyerap tenaga kerja Indonesia yang seluas-luasnya, dengan tetap memperhatikan keseimbangan dan kemajuan antar daerah dalam kesatuan ekonomi nasional;</w:t>
      </w:r>
    </w:p>
    <w:p>
      <w:pPr>
        <w:spacing w:after="0" w:line="97"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4"/>
          <w:szCs w:val="24"/>
          <w:color w:val="auto"/>
        </w:rPr>
        <w:t>4</w:t>
      </w:r>
    </w:p>
    <w:p>
      <w:pPr>
        <w:sectPr>
          <w:pgSz w:w="11900" w:h="16838" w:orient="portrait"/>
          <w:cols w:equalWidth="0" w:num="1">
            <w:col w:w="9026"/>
          </w:cols>
          <w:pgMar w:left="1440" w:top="1440" w:right="1440" w:bottom="630" w:gutter="0" w:footer="0" w:header="0"/>
        </w:sectPr>
      </w:pPr>
    </w:p>
    <w:bookmarkStart w:id="4" w:name="page5"/>
    <w:bookmarkEnd w:id="4"/>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setiap warga negara memperoleh pekerjaan, serta mendapat imbalan dan perlakuan yang adil dan layak dalam hubungan kerja;</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penyesuaian berbagai aspek pengaturan yang berkaitan dengan keberpihakan, penguatan, dan perlindungan bagi koperasi dan UMK-M serta industri nasional; dan</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penyesuaian berbagai aspek pengaturan yang berkaitan dengan peningkatan ekosistem investasi, kemudahan dan percepatan proyek strategis nasional yang berorientasi pada kepentingan nasional yang berlandaskan pada ilmu pengetahuan dan teknologi nasional dengan berpedoman pada haluan ideologi Pancasila.</w:t>
      </w:r>
    </w:p>
    <w:p>
      <w:pPr>
        <w:spacing w:after="0" w:line="200" w:lineRule="exact"/>
        <w:rPr>
          <w:sz w:val="20"/>
          <w:szCs w:val="20"/>
          <w:color w:val="auto"/>
        </w:rPr>
      </w:pPr>
    </w:p>
    <w:p>
      <w:pPr>
        <w:spacing w:after="0" w:line="32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Dalam rangka mencapai tujuan sebagaimana dimaksud dalam Pasal 3, Undang-Undang ini mengatur mengenai kebijakan strategis Cipta Kerja yang meliputi:</w:t>
      </w:r>
    </w:p>
    <w:p>
      <w:pPr>
        <w:spacing w:after="0" w:line="122" w:lineRule="exact"/>
        <w:rPr>
          <w:sz w:val="20"/>
          <w:szCs w:val="20"/>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ekosistem investasi dan kegiatan berusaha;</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ketenagakerjaan;</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perlindungan, serta pemberdayaan koperasi dan UMK-M;</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berusaha;</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dukungan riset dan inovasi;</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pengadaan tanah;</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ekonomi;</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dan percepatan proyek strategis nasional;</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administrasi pemerintahan; dan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w:t>
      </w:r>
    </w:p>
    <w:p>
      <w:pPr>
        <w:spacing w:after="0" w:line="200" w:lineRule="exact"/>
        <w:rPr>
          <w:sz w:val="20"/>
          <w:szCs w:val="20"/>
          <w:color w:val="auto"/>
        </w:rPr>
      </w:pPr>
    </w:p>
    <w:p>
      <w:pPr>
        <w:spacing w:after="0" w:line="318"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2" w:lineRule="exact"/>
        <w:rPr>
          <w:sz w:val="20"/>
          <w:szCs w:val="20"/>
          <w:color w:val="auto"/>
        </w:rPr>
      </w:pPr>
    </w:p>
    <w:p>
      <w:pPr>
        <w:ind w:left="1660" w:hanging="548"/>
        <w:spacing w:after="0"/>
        <w:tabs>
          <w:tab w:leader="none" w:pos="1660" w:val="left"/>
        </w:tabs>
        <w:numPr>
          <w:ilvl w:val="0"/>
          <w:numId w:val="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lingkup Undang-Undang ini meliputi:</w:t>
      </w:r>
    </w:p>
    <w:p>
      <w:pPr>
        <w:spacing w:after="0" w:line="124"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1"/>
          <w:numId w:val="9"/>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peningkatan ekosistem investasi dan kegiatan berusaha;</w:t>
      </w:r>
    </w:p>
    <w:p>
      <w:pPr>
        <w:spacing w:after="0" w:line="127" w:lineRule="exact"/>
        <w:rPr>
          <w:rFonts w:ascii="Bookman Old Style" w:cs="Bookman Old Style" w:eastAsia="Bookman Old Style" w:hAnsi="Bookman Old Style"/>
          <w:sz w:val="23"/>
          <w:szCs w:val="23"/>
          <w:color w:val="auto"/>
        </w:rPr>
      </w:pPr>
    </w:p>
    <w:p>
      <w:pPr>
        <w:ind w:left="2200" w:hanging="548"/>
        <w:spacing w:after="0"/>
        <w:tabs>
          <w:tab w:leader="none" w:pos="2200" w:val="left"/>
        </w:tabs>
        <w:numPr>
          <w:ilvl w:val="1"/>
          <w:numId w:val="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ketenagakerjaan;</w:t>
      </w:r>
    </w:p>
    <w:p>
      <w:pPr>
        <w:spacing w:after="0" w:line="124" w:lineRule="exact"/>
        <w:rPr>
          <w:rFonts w:ascii="Bookman Old Style" w:cs="Bookman Old Style" w:eastAsia="Bookman Old Style" w:hAnsi="Bookman Old Style"/>
          <w:sz w:val="24"/>
          <w:szCs w:val="24"/>
          <w:color w:val="auto"/>
        </w:rPr>
      </w:pPr>
    </w:p>
    <w:p>
      <w:pPr>
        <w:ind w:left="2200" w:right="146" w:hanging="548"/>
        <w:spacing w:after="0" w:line="237" w:lineRule="auto"/>
        <w:tabs>
          <w:tab w:leader="none" w:pos="2200" w:val="left"/>
        </w:tabs>
        <w:numPr>
          <w:ilvl w:val="1"/>
          <w:numId w:val="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perlindungan, serta pemberdayaan koperasi dan UMK-M;</w:t>
      </w:r>
    </w:p>
    <w:p>
      <w:pPr>
        <w:spacing w:after="0" w:line="122"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1"/>
          <w:numId w:val="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berusaha;</w:t>
      </w:r>
    </w:p>
    <w:p>
      <w:pPr>
        <w:spacing w:after="0" w:line="124" w:lineRule="exact"/>
        <w:rPr>
          <w:rFonts w:ascii="Bookman Old Style" w:cs="Bookman Old Style" w:eastAsia="Bookman Old Style" w:hAnsi="Bookman Old Style"/>
          <w:sz w:val="24"/>
          <w:szCs w:val="24"/>
          <w:color w:val="auto"/>
        </w:rPr>
      </w:pPr>
    </w:p>
    <w:p>
      <w:pPr>
        <w:ind w:left="1680" w:right="3526" w:hanging="28"/>
        <w:spacing w:after="0" w:line="314" w:lineRule="auto"/>
        <w:tabs>
          <w:tab w:leader="none" w:pos="2194" w:val="left"/>
        </w:tabs>
        <w:numPr>
          <w:ilvl w:val="1"/>
          <w:numId w:val="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dukungan riset dan inovasi; f. pengadaan tanah;</w:t>
      </w:r>
    </w:p>
    <w:p>
      <w:pPr>
        <w:spacing w:after="0" w:line="2"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2"/>
          <w:szCs w:val="22"/>
          <w:color w:val="auto"/>
        </w:rPr>
        <w:t>5</w:t>
      </w:r>
    </w:p>
    <w:p>
      <w:pPr>
        <w:sectPr>
          <w:pgSz w:w="11900" w:h="16838" w:orient="portrait"/>
          <w:cols w:equalWidth="0" w:num="1">
            <w:col w:w="9026"/>
          </w:cols>
          <w:pgMar w:left="1440" w:top="1440" w:right="1440" w:bottom="650" w:gutter="0" w:footer="0" w:header="0"/>
        </w:sectPr>
      </w:pPr>
    </w:p>
    <w:bookmarkStart w:id="5" w:name="page6"/>
    <w:bookmarkEnd w:id="5"/>
    <w:p>
      <w:pPr>
        <w:ind w:left="2200" w:hanging="548"/>
        <w:spacing w:after="0"/>
        <w:tabs>
          <w:tab w:leader="none" w:pos="2200" w:val="left"/>
        </w:tabs>
        <w:numPr>
          <w:ilvl w:val="0"/>
          <w:numId w:val="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ekonomi;</w:t>
      </w:r>
    </w:p>
    <w:p>
      <w:pPr>
        <w:spacing w:after="0" w:line="122" w:lineRule="exact"/>
        <w:rPr>
          <w:rFonts w:ascii="Bookman Old Style" w:cs="Bookman Old Style" w:eastAsia="Bookman Old Style" w:hAnsi="Bookman Old Style"/>
          <w:sz w:val="24"/>
          <w:szCs w:val="24"/>
          <w:color w:val="auto"/>
        </w:rPr>
      </w:pPr>
    </w:p>
    <w:p>
      <w:pPr>
        <w:ind w:left="2200" w:right="146" w:hanging="548"/>
        <w:spacing w:after="0" w:line="239" w:lineRule="auto"/>
        <w:tabs>
          <w:tab w:leader="none" w:pos="2200" w:val="left"/>
        </w:tabs>
        <w:numPr>
          <w:ilvl w:val="0"/>
          <w:numId w:val="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dan percepatan proyek strategis nasional;</w:t>
      </w:r>
    </w:p>
    <w:p>
      <w:pPr>
        <w:spacing w:after="0" w:line="119" w:lineRule="exact"/>
        <w:rPr>
          <w:rFonts w:ascii="Bookman Old Style" w:cs="Bookman Old Style" w:eastAsia="Bookman Old Style" w:hAnsi="Bookman Old Style"/>
          <w:sz w:val="24"/>
          <w:szCs w:val="24"/>
          <w:color w:val="auto"/>
        </w:rPr>
      </w:pPr>
    </w:p>
    <w:p>
      <w:pPr>
        <w:ind w:left="2140" w:hanging="462"/>
        <w:spacing w:after="0"/>
        <w:tabs>
          <w:tab w:leader="none" w:pos="2140" w:val="left"/>
        </w:tabs>
        <w:numPr>
          <w:ilvl w:val="1"/>
          <w:numId w:val="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administrasi pemerintahan; dan</w:t>
      </w:r>
    </w:p>
    <w:p>
      <w:pPr>
        <w:spacing w:after="0" w:line="119"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j.   pengenaan sanksi.</w:t>
      </w:r>
    </w:p>
    <w:p>
      <w:pPr>
        <w:spacing w:after="0" w:line="124" w:lineRule="exact"/>
        <w:rPr>
          <w:sz w:val="20"/>
          <w:szCs w:val="20"/>
          <w:color w:val="auto"/>
        </w:rPr>
      </w:pPr>
    </w:p>
    <w:p>
      <w:pPr>
        <w:jc w:val="both"/>
        <w:ind w:left="1660" w:right="146" w:hanging="548"/>
        <w:spacing w:after="0" w:line="238" w:lineRule="auto"/>
        <w:tabs>
          <w:tab w:leader="none" w:pos="1660" w:val="left"/>
        </w:tabs>
        <w:numPr>
          <w:ilvl w:val="0"/>
          <w:numId w:val="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lingkup sebagaimana dimaksud pada ayat (1) meliputi bidang hukum yang diatur dalam undang-undang terkait.</w:t>
      </w:r>
    </w:p>
    <w:p>
      <w:pPr>
        <w:spacing w:after="0" w:line="200" w:lineRule="exact"/>
        <w:rPr>
          <w:sz w:val="20"/>
          <w:szCs w:val="20"/>
          <w:color w:val="auto"/>
        </w:rPr>
      </w:pPr>
    </w:p>
    <w:p>
      <w:pPr>
        <w:spacing w:after="0" w:line="324"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BAB III</w:t>
      </w:r>
    </w:p>
    <w:p>
      <w:pPr>
        <w:spacing w:after="0" w:line="122" w:lineRule="exact"/>
        <w:rPr>
          <w:sz w:val="20"/>
          <w:szCs w:val="20"/>
          <w:color w:val="auto"/>
        </w:rPr>
      </w:pPr>
    </w:p>
    <w:p>
      <w:pPr>
        <w:ind w:left="2640"/>
        <w:spacing w:after="0"/>
        <w:rPr>
          <w:sz w:val="20"/>
          <w:szCs w:val="20"/>
          <w:color w:val="auto"/>
        </w:rPr>
      </w:pPr>
      <w:r>
        <w:rPr>
          <w:rFonts w:ascii="Bookman Old Style" w:cs="Bookman Old Style" w:eastAsia="Bookman Old Style" w:hAnsi="Bookman Old Style"/>
          <w:sz w:val="24"/>
          <w:szCs w:val="24"/>
          <w:color w:val="auto"/>
        </w:rPr>
        <w:t>PENINGKATAN EKOSISTEM INVESTASI</w:t>
      </w:r>
    </w:p>
    <w:p>
      <w:pPr>
        <w:ind w:left="3320"/>
        <w:spacing w:after="0"/>
        <w:rPr>
          <w:sz w:val="20"/>
          <w:szCs w:val="20"/>
          <w:color w:val="auto"/>
        </w:rPr>
      </w:pPr>
      <w:r>
        <w:rPr>
          <w:rFonts w:ascii="Bookman Old Style" w:cs="Bookman Old Style" w:eastAsia="Bookman Old Style" w:hAnsi="Bookman Old Style"/>
          <w:sz w:val="24"/>
          <w:szCs w:val="24"/>
          <w:color w:val="auto"/>
        </w:rPr>
        <w:t>DAN KEGIATAN BERUSAHA</w:t>
      </w:r>
    </w:p>
    <w:p>
      <w:pPr>
        <w:spacing w:after="0" w:line="200" w:lineRule="exact"/>
        <w:rPr>
          <w:sz w:val="20"/>
          <w:szCs w:val="20"/>
          <w:color w:val="auto"/>
        </w:rPr>
      </w:pPr>
    </w:p>
    <w:p>
      <w:pPr>
        <w:spacing w:after="0" w:line="3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5"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Peningkatan ekosistem investasi dan kegiatan berusaha sebagaimana dimaksud dalam Pasal 5 ayat (1) huruf a meliputi:</w:t>
      </w:r>
    </w:p>
    <w:p>
      <w:pPr>
        <w:spacing w:after="0" w:line="117" w:lineRule="exact"/>
        <w:rPr>
          <w:sz w:val="20"/>
          <w:szCs w:val="20"/>
          <w:color w:val="auto"/>
        </w:rPr>
      </w:pPr>
    </w:p>
    <w:p>
      <w:pPr>
        <w:ind w:left="1680" w:hanging="568"/>
        <w:spacing w:after="0"/>
        <w:tabs>
          <w:tab w:leader="none" w:pos="1680" w:val="left"/>
        </w:tabs>
        <w:numPr>
          <w:ilvl w:val="0"/>
          <w:numId w:val="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Perizinan Berusaha berbasis risiko;</w:t>
      </w:r>
    </w:p>
    <w:p>
      <w:pPr>
        <w:spacing w:after="0" w:line="1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penyederhanaan persyaratan dasar Perizinan Berusaha, pengadaan tanah dan pemanfaatan lahan;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penyederhanaan Perizinan Berusaha sektor; dan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penyederhanaan persyaratan investasi.</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Kedua</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Penerapan Perizinan Berusaha Berbasis Risiko</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spacing w:after="0" w:line="11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32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4" w:lineRule="exact"/>
        <w:rPr>
          <w:sz w:val="20"/>
          <w:szCs w:val="20"/>
          <w:color w:val="auto"/>
        </w:rPr>
      </w:pPr>
    </w:p>
    <w:p>
      <w:pPr>
        <w:jc w:val="both"/>
        <w:ind w:left="1680" w:right="146" w:hanging="568"/>
        <w:spacing w:after="0" w:line="239" w:lineRule="auto"/>
        <w:tabs>
          <w:tab w:leader="none" w:pos="1680" w:val="left"/>
        </w:tabs>
        <w:numPr>
          <w:ilvl w:val="0"/>
          <w:numId w:val="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berbasis risiko sebagaimana dimaksud dalam Pasal 6 huruf a dilakukan berdasarkan penetapan tingkat risiko dan peringkat skala usaha kegiatan usaha.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2"/>
          <w:szCs w:val="22"/>
          <w:color w:val="auto"/>
        </w:rPr>
        <w:t>6</w:t>
      </w:r>
    </w:p>
    <w:p>
      <w:pPr>
        <w:sectPr>
          <w:pgSz w:w="11900" w:h="16838" w:orient="portrait"/>
          <w:cols w:equalWidth="0" w:num="1">
            <w:col w:w="9026"/>
          </w:cols>
          <w:pgMar w:left="1440" w:top="1437" w:right="1440" w:bottom="650" w:gutter="0" w:footer="0" w:header="0"/>
        </w:sectPr>
      </w:pPr>
    </w:p>
    <w:bookmarkStart w:id="6" w:name="page7"/>
    <w:bookmarkEnd w:id="6"/>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tingkat risiko dan peringkat skala usaha sebagaimana dimaksud pada ayat (1) diperoleh berdasarkan penilaian tingkat bahaya dan potensi terjadinya bahaya.</w:t>
      </w:r>
    </w:p>
    <w:p>
      <w:pPr>
        <w:spacing w:after="0" w:line="1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Penilaian tingkat bahaya sebagaimana dimaksud pada ayat</w:t>
      </w: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dilakukan terhadap aspek:</w:t>
      </w:r>
    </w:p>
    <w:p>
      <w:pPr>
        <w:spacing w:after="0" w:line="121" w:lineRule="exact"/>
        <w:rPr>
          <w:sz w:val="20"/>
          <w:szCs w:val="20"/>
          <w:color w:val="auto"/>
        </w:rPr>
      </w:pPr>
    </w:p>
    <w:p>
      <w:pPr>
        <w:ind w:left="2240" w:hanging="562"/>
        <w:spacing w:after="0"/>
        <w:tabs>
          <w:tab w:leader="none" w:pos="2240" w:val="left"/>
        </w:tabs>
        <w:numPr>
          <w:ilvl w:val="1"/>
          <w:numId w:val="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kesehatan;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keselamatan;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lingkungan;</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dan pengelolaan sumber daya; dan/atau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risiko volatilitas.</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kegiatan tertentu, penilaian tingkat bahaya sebagaimana dimaksud pada ayat (3) dapat mencakup aspek lainnya sesuai dengan sifat kegiatan usaha.</w:t>
      </w:r>
    </w:p>
    <w:p>
      <w:pPr>
        <w:spacing w:after="0" w:line="1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Penilaian tingkat bahaya sebagaimana dimaksud pada ayat</w:t>
      </w: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dan ayat (4) dilakukan dengan memperhitungkan:</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kegiatan usaha;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kriteria kegiatan usaha;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lokasi kegiatan usaha; dan/atau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keterbatasan sumber daya.</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Penilaian potensi terjadinya bahaya sebagaimana dimaksud pada ayat (2) meliputi:</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hampir tidak mungkin terjadi;</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kemungkinan kecil terjadi;</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kemungkinan terjadi; 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hampir pasti terjadi.</w:t>
      </w:r>
    </w:p>
    <w:p>
      <w:pPr>
        <w:spacing w:after="0" w:line="12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penilaian tingkat bahaya sebagaimana dimaksud pada ayat (3), ayat (4), dan ayat (5), serta penilaian potensi terjadinya bahaya sebagaimana dimaksud pada ayat (6), tingkat risiko dan peringkat skala usaha kegiatan usaha ditetapkan menjadi:</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berisiko rendah;</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berisiko menengah; atau</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berisiko tinggi.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2"/>
          <w:szCs w:val="22"/>
          <w:color w:val="auto"/>
        </w:rPr>
        <w:t>7</w:t>
      </w:r>
    </w:p>
    <w:p>
      <w:pPr>
        <w:sectPr>
          <w:pgSz w:w="11900" w:h="16838" w:orient="portrait"/>
          <w:cols w:equalWidth="0" w:num="1">
            <w:col w:w="9026"/>
          </w:cols>
          <w:pgMar w:left="1440" w:top="1440" w:right="1440" w:bottom="650" w:gutter="0" w:footer="0" w:header="0"/>
        </w:sectPr>
      </w:pPr>
    </w:p>
    <w:bookmarkStart w:id="7" w:name="page8"/>
    <w:bookmarkEnd w:id="7"/>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Perizinan Berusaha Kegiatan Usaha Berisiko Rendah</w:t>
      </w:r>
    </w:p>
    <w:p>
      <w:pPr>
        <w:spacing w:after="0" w:line="200" w:lineRule="exact"/>
        <w:rPr>
          <w:sz w:val="20"/>
          <w:szCs w:val="20"/>
          <w:color w:val="auto"/>
        </w:rPr>
      </w:pPr>
    </w:p>
    <w:p>
      <w:pPr>
        <w:spacing w:after="0" w:line="32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25" w:lineRule="exact"/>
        <w:rPr>
          <w:sz w:val="20"/>
          <w:szCs w:val="20"/>
          <w:color w:val="auto"/>
        </w:rPr>
      </w:pPr>
    </w:p>
    <w:p>
      <w:pPr>
        <w:jc w:val="both"/>
        <w:ind w:left="1680" w:right="146" w:hanging="568"/>
        <w:spacing w:after="0" w:line="238" w:lineRule="auto"/>
        <w:tabs>
          <w:tab w:leader="none" w:pos="1680" w:val="left"/>
        </w:tabs>
        <w:numPr>
          <w:ilvl w:val="0"/>
          <w:numId w:val="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usaha berisiko rendah sebagaimana dimaksud dalam 7 ayat (7) huruf a berupa pemberian nomor induk berusaha yang merupakan legalitas pelaksanaan kegiatan berusaha.</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Nomor induk berusaha sebagaimana dimaksud pada ayat (1) merupakan bukti registrasi/pendaftaran Pelaku Usaha untuk melakukan kegiatan usaha dan sebagai identitas bagi Pelaku Usaha dalam pelaksanaan kegiatan usahanya.</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3</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Perizinan Berusaha Kegiatan Usaha Berisiko Menengah</w:t>
      </w:r>
    </w:p>
    <w:p>
      <w:pPr>
        <w:spacing w:after="0" w:line="200" w:lineRule="exact"/>
        <w:rPr>
          <w:sz w:val="20"/>
          <w:szCs w:val="20"/>
          <w:color w:val="auto"/>
        </w:rPr>
      </w:pPr>
    </w:p>
    <w:p>
      <w:pPr>
        <w:spacing w:after="0" w:line="324"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5" w:lineRule="exact"/>
        <w:rPr>
          <w:sz w:val="20"/>
          <w:szCs w:val="20"/>
          <w:color w:val="auto"/>
        </w:rPr>
      </w:pPr>
    </w:p>
    <w:p>
      <w:pPr>
        <w:jc w:val="both"/>
        <w:ind w:left="1680" w:right="146" w:hanging="568"/>
        <w:spacing w:after="0" w:line="237" w:lineRule="auto"/>
        <w:tabs>
          <w:tab w:leader="none" w:pos="1680" w:val="left"/>
        </w:tabs>
        <w:numPr>
          <w:ilvl w:val="0"/>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usaha berisiko menengah sebagaimana dimaksud dalam Pasal 7 ayat (7) huruf b meliputi:</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berisiko menengah rendah; dan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berisiko menengah tinggi.</w:t>
      </w:r>
    </w:p>
    <w:p>
      <w:pPr>
        <w:spacing w:after="0" w:line="124"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usaha berisiko menengah rendah sebagaimana dimaksud pada ayat (1) huruf a, berupa:</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nomor induk berusaha; dan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pernyataan sertifikasi standar.</w:t>
      </w:r>
    </w:p>
    <w:p>
      <w:pPr>
        <w:spacing w:after="0" w:line="12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usaha berisiko menengah tinggi sebagaimana dimaksud pada ayat (1) huruf b, berupa: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nomor induk berusaha; dan</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sertifikat standar.</w:t>
      </w:r>
    </w:p>
    <w:p>
      <w:pPr>
        <w:spacing w:after="0" w:line="12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Pernyataan sertifikat standar sebagaimana dimaksud pada ayat (2) huruf b merupakan pernyataan Pelaku Usaha yang telah memenuhi standar sebelum melakukan kegiatan usahanya.</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sertifikat standar sebagaimana dimaksud pada ayat (3) huruf b merupakan kewajiban standar yang telah dipenuhi oleh Pelaku Usaha sebelum melakukan kegiatan usahanya.</w:t>
      </w:r>
    </w:p>
    <w:p>
      <w:pPr>
        <w:spacing w:after="0" w:line="142"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2"/>
          <w:szCs w:val="22"/>
          <w:color w:val="auto"/>
        </w:rPr>
        <w:t>8</w:t>
      </w:r>
    </w:p>
    <w:p>
      <w:pPr>
        <w:sectPr>
          <w:pgSz w:w="11900" w:h="16838" w:orient="portrait"/>
          <w:cols w:equalWidth="0" w:num="1">
            <w:col w:w="9026"/>
          </w:cols>
          <w:pgMar w:left="1440" w:top="1437" w:right="1440" w:bottom="650" w:gutter="0" w:footer="0" w:header="0"/>
        </w:sectPr>
      </w:pPr>
    </w:p>
    <w:bookmarkStart w:id="8" w:name="page9"/>
    <w:bookmarkEnd w:id="8"/>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sertifikat standar sebagaimana dimaksud pada ayat (2) huruf b dan ayat (3) huruf b diperlukan untuk standardisasi produk, Pemerintah Pusat menerbitkan sertifikat standar berdasarkan hasil verifikasi pemenuhan standar yang wajib dipenuhi oleh Pelaku Usaha sebelum melakukan kegiatan komersialisasi produk.</w:t>
      </w:r>
    </w:p>
    <w:p>
      <w:pPr>
        <w:spacing w:after="0" w:line="200" w:lineRule="exact"/>
        <w:rPr>
          <w:sz w:val="20"/>
          <w:szCs w:val="20"/>
          <w:color w:val="auto"/>
        </w:rPr>
      </w:pPr>
    </w:p>
    <w:p>
      <w:pPr>
        <w:spacing w:after="0" w:line="32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4</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Perizinan Berusaha Kegiatan Usaha Berisiko Tinggi</w:t>
      </w:r>
    </w:p>
    <w:p>
      <w:pPr>
        <w:spacing w:after="0" w:line="200" w:lineRule="exact"/>
        <w:rPr>
          <w:sz w:val="20"/>
          <w:szCs w:val="20"/>
          <w:color w:val="auto"/>
        </w:rPr>
      </w:pPr>
    </w:p>
    <w:p>
      <w:pPr>
        <w:spacing w:after="0" w:line="3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3" w:lineRule="exact"/>
        <w:rPr>
          <w:sz w:val="20"/>
          <w:szCs w:val="20"/>
          <w:color w:val="auto"/>
        </w:rPr>
      </w:pPr>
    </w:p>
    <w:p>
      <w:pPr>
        <w:jc w:val="both"/>
        <w:ind w:left="1680" w:right="146" w:hanging="568"/>
        <w:spacing w:after="0" w:line="238" w:lineRule="auto"/>
        <w:tabs>
          <w:tab w:leader="none" w:pos="1680" w:val="left"/>
        </w:tabs>
        <w:numPr>
          <w:ilvl w:val="0"/>
          <w:numId w:val="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usaha berisiko tinggi sebagaimana dimaksud dalam Pasal 7 ayat (7) huruf c berupa pemberian:</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nomor induk berusaha; dan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w:t>
      </w:r>
    </w:p>
    <w:p>
      <w:pPr>
        <w:spacing w:after="0" w:line="12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sebagaimana dimaksud pada ayat (1) huruf b merupakan persetujuan Pemerintah Pusat untuk pelaksanaan kegiatan usaha yang wajib dipenuhi oleh pelaku usaha sebelum melaksanakan kegiatan usahanya.</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kegiatan usaha berisiko tinggi memerlukan standardisasi produk, Pelaku Usaha dipersyaratkan memiliki sertifikasi standar yang diterbitkan oleh Pemerintah Pusat berdasarkan hasil verifikasi pemenuhan standar sebelum melakukan kegiatan komersialisasi produk.</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5</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Pengawasan</w:t>
      </w:r>
    </w:p>
    <w:p>
      <w:pPr>
        <w:spacing w:after="0" w:line="200" w:lineRule="exact"/>
        <w:rPr>
          <w:sz w:val="20"/>
          <w:szCs w:val="20"/>
          <w:color w:val="auto"/>
        </w:rPr>
      </w:pPr>
    </w:p>
    <w:p>
      <w:pPr>
        <w:spacing w:after="0" w:line="31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7"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Pengawasan terhadap setiap kegiatan usaha dilakukan dengan intensitas pelaksanaan berdasarkan tingkat risiko kegiatan usaha sebagaimana dimaksud dalam Pasal 7 ayat (7).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740"/>
        <w:spacing w:after="0"/>
        <w:rPr>
          <w:sz w:val="20"/>
          <w:szCs w:val="20"/>
          <w:color w:val="auto"/>
        </w:rPr>
      </w:pPr>
      <w:r>
        <w:rPr>
          <w:rFonts w:ascii="Bookman Old Style" w:cs="Bookman Old Style" w:eastAsia="Bookman Old Style" w:hAnsi="Bookman Old Style"/>
          <w:sz w:val="22"/>
          <w:szCs w:val="22"/>
          <w:color w:val="auto"/>
        </w:rPr>
        <w:t>9</w:t>
      </w:r>
    </w:p>
    <w:p>
      <w:pPr>
        <w:sectPr>
          <w:pgSz w:w="11900" w:h="16838" w:orient="portrait"/>
          <w:cols w:equalWidth="0" w:num="1">
            <w:col w:w="9026"/>
          </w:cols>
          <w:pgMar w:left="1440" w:top="1440" w:right="1440" w:bottom="650" w:gutter="0" w:footer="0" w:header="0"/>
        </w:sectPr>
      </w:pPr>
    </w:p>
    <w:bookmarkStart w:id="9" w:name="page10"/>
    <w:bookmarkEnd w:id="9"/>
    <w:p>
      <w:pPr>
        <w:jc w:val="center"/>
        <w:ind w:right="-973"/>
        <w:spacing w:after="0"/>
        <w:rPr>
          <w:sz w:val="20"/>
          <w:szCs w:val="20"/>
          <w:color w:val="auto"/>
        </w:rPr>
      </w:pPr>
      <w:r>
        <w:rPr>
          <w:rFonts w:ascii="Bookman Old Style" w:cs="Bookman Old Style" w:eastAsia="Bookman Old Style" w:hAnsi="Bookman Old Style"/>
          <w:sz w:val="24"/>
          <w:szCs w:val="24"/>
          <w:color w:val="auto"/>
        </w:rPr>
        <w:t>Paragraf 6</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Peraturan Pelaksanaan</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berbasis risiko sebagaimana dimaksud dalam Pasal 7, Pasal 8, Pasal 9, dan Pasal 10, serta tata cara pengawasan sebagaimana dimaksud dalam Pasal 11 diatur dengan Peraturan Pemerintah.</w:t>
      </w:r>
    </w:p>
    <w:p>
      <w:pPr>
        <w:spacing w:after="0" w:line="200" w:lineRule="exact"/>
        <w:rPr>
          <w:sz w:val="20"/>
          <w:szCs w:val="20"/>
          <w:color w:val="auto"/>
        </w:rPr>
      </w:pPr>
    </w:p>
    <w:p>
      <w:pPr>
        <w:spacing w:after="0" w:line="326" w:lineRule="exact"/>
        <w:rPr>
          <w:sz w:val="20"/>
          <w:szCs w:val="20"/>
          <w:color w:val="auto"/>
        </w:rPr>
      </w:pPr>
    </w:p>
    <w:p>
      <w:pPr>
        <w:ind w:left="4180"/>
        <w:spacing w:after="0"/>
        <w:rPr>
          <w:sz w:val="20"/>
          <w:szCs w:val="20"/>
          <w:color w:val="auto"/>
        </w:rPr>
      </w:pPr>
      <w:r>
        <w:rPr>
          <w:rFonts w:ascii="Bookman Old Style" w:cs="Bookman Old Style" w:eastAsia="Bookman Old Style" w:hAnsi="Bookman Old Style"/>
          <w:sz w:val="24"/>
          <w:szCs w:val="24"/>
          <w:color w:val="auto"/>
        </w:rPr>
        <w:t>Bagian Ketiga</w:t>
      </w:r>
    </w:p>
    <w:p>
      <w:pPr>
        <w:spacing w:after="0" w:line="122"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Penyederhanaan Persyaratan Dasar Perizinan Berusaha,</w:t>
      </w:r>
    </w:p>
    <w:p>
      <w:pPr>
        <w:ind w:left="2420"/>
        <w:spacing w:after="0"/>
        <w:rPr>
          <w:sz w:val="20"/>
          <w:szCs w:val="20"/>
          <w:color w:val="auto"/>
        </w:rPr>
      </w:pPr>
      <w:r>
        <w:rPr>
          <w:rFonts w:ascii="Bookman Old Style" w:cs="Bookman Old Style" w:eastAsia="Bookman Old Style" w:hAnsi="Bookman Old Style"/>
          <w:sz w:val="24"/>
          <w:szCs w:val="24"/>
          <w:color w:val="auto"/>
        </w:rPr>
        <w:t>Pengadaan Tanah, dan Pemanfaatan Lahan</w:t>
      </w:r>
    </w:p>
    <w:p>
      <w:pPr>
        <w:spacing w:after="0" w:line="200" w:lineRule="exact"/>
        <w:rPr>
          <w:sz w:val="20"/>
          <w:szCs w:val="20"/>
          <w:color w:val="auto"/>
        </w:rPr>
      </w:pPr>
    </w:p>
    <w:p>
      <w:pPr>
        <w:spacing w:after="0" w:line="3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5" w:lineRule="exact"/>
        <w:rPr>
          <w:sz w:val="20"/>
          <w:szCs w:val="20"/>
          <w:color w:val="auto"/>
        </w:rPr>
      </w:pPr>
    </w:p>
    <w:p>
      <w:pPr>
        <w:jc w:val="both"/>
        <w:ind w:left="1120" w:right="146"/>
        <w:spacing w:after="0" w:line="237" w:lineRule="auto"/>
        <w:rPr>
          <w:sz w:val="20"/>
          <w:szCs w:val="20"/>
          <w:color w:val="auto"/>
        </w:rPr>
      </w:pPr>
      <w:r>
        <w:rPr>
          <w:rFonts w:ascii="Bookman Old Style" w:cs="Bookman Old Style" w:eastAsia="Bookman Old Style" w:hAnsi="Bookman Old Style"/>
          <w:sz w:val="24"/>
          <w:szCs w:val="24"/>
          <w:color w:val="auto"/>
        </w:rPr>
        <w:t>Penyederhanaan persyaratan dasar Perizinan Berusaha dan pengadaan tanah dan pemanfaatan lahan sebagaimana dimaksud dalam Pasal 6 huruf b meliputi:</w:t>
      </w:r>
    </w:p>
    <w:p>
      <w:pPr>
        <w:spacing w:after="0" w:line="127" w:lineRule="exact"/>
        <w:rPr>
          <w:sz w:val="20"/>
          <w:szCs w:val="20"/>
          <w:color w:val="auto"/>
        </w:rPr>
      </w:pPr>
    </w:p>
    <w:p>
      <w:pPr>
        <w:ind w:left="1680" w:hanging="568"/>
        <w:spacing w:after="0"/>
        <w:tabs>
          <w:tab w:leader="none" w:pos="1680" w:val="left"/>
        </w:tabs>
        <w:numPr>
          <w:ilvl w:val="0"/>
          <w:numId w:val="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kesesuaian kegiatan pemanfaatan ruang;</w:t>
      </w:r>
    </w:p>
    <w:p>
      <w:pPr>
        <w:spacing w:after="0" w:line="1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lingkungan; dan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Bangunan Gedung dan sertifikat laik fungsi.</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Kesesuaian Kegiatan Pemanfaatan Ruang</w:t>
      </w:r>
    </w:p>
    <w:p>
      <w:pPr>
        <w:spacing w:after="0" w:line="200" w:lineRule="exact"/>
        <w:rPr>
          <w:sz w:val="20"/>
          <w:szCs w:val="20"/>
          <w:color w:val="auto"/>
        </w:rPr>
      </w:pPr>
    </w:p>
    <w:p>
      <w:pPr>
        <w:spacing w:after="0" w:line="3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7" w:lineRule="exact"/>
        <w:rPr>
          <w:sz w:val="20"/>
          <w:szCs w:val="20"/>
          <w:color w:val="auto"/>
        </w:rPr>
      </w:pPr>
    </w:p>
    <w:p>
      <w:pPr>
        <w:jc w:val="both"/>
        <w:ind w:left="1720" w:right="6" w:hanging="577"/>
        <w:spacing w:after="0" w:line="238" w:lineRule="auto"/>
        <w:tabs>
          <w:tab w:leader="none" w:pos="1720" w:val="left"/>
        </w:tabs>
        <w:numPr>
          <w:ilvl w:val="0"/>
          <w:numId w:val="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Kesesuaian kegiatan pemanfaatan ruang sebagaimana dimaksud dalam Pasal 13 huruf a merupakan kesesuaian rencana lokasi kegiatan dan/atau usahanya dengan RDTR.</w:t>
      </w:r>
    </w:p>
    <w:p>
      <w:pPr>
        <w:spacing w:after="0" w:line="127" w:lineRule="exact"/>
        <w:rPr>
          <w:rFonts w:ascii="Bookman Old Style" w:cs="Bookman Old Style" w:eastAsia="Bookman Old Style" w:hAnsi="Bookman Old Style"/>
          <w:sz w:val="24"/>
          <w:szCs w:val="24"/>
          <w:color w:val="auto"/>
        </w:rPr>
      </w:pPr>
    </w:p>
    <w:p>
      <w:pPr>
        <w:ind w:left="1720" w:right="6" w:hanging="577"/>
        <w:spacing w:after="0" w:line="238" w:lineRule="auto"/>
        <w:tabs>
          <w:tab w:leader="none" w:pos="1720" w:val="left"/>
        </w:tabs>
        <w:numPr>
          <w:ilvl w:val="0"/>
          <w:numId w:val="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wajib menyusun dan menyediakan RDTR dalam bentuk digital dan sesuai standar.</w:t>
      </w:r>
    </w:p>
    <w:p>
      <w:pPr>
        <w:spacing w:after="0" w:line="125" w:lineRule="exact"/>
        <w:rPr>
          <w:rFonts w:ascii="Bookman Old Style" w:cs="Bookman Old Style" w:eastAsia="Bookman Old Style" w:hAnsi="Bookman Old Style"/>
          <w:sz w:val="24"/>
          <w:szCs w:val="24"/>
          <w:color w:val="auto"/>
        </w:rPr>
      </w:pPr>
    </w:p>
    <w:p>
      <w:pPr>
        <w:jc w:val="both"/>
        <w:ind w:left="1720" w:right="6" w:hanging="577"/>
        <w:spacing w:after="0" w:line="239" w:lineRule="auto"/>
        <w:tabs>
          <w:tab w:leader="none" w:pos="1720" w:val="left"/>
        </w:tabs>
        <w:numPr>
          <w:ilvl w:val="0"/>
          <w:numId w:val="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RDTR dalam bentuk digital sebagaimana dimaksud pada ayat (2) dilakukan sesuai dengan standar dan dapat diakses dengan mudah oleh masyarakat untuk mendapatkan informasi mengenai kesesuaian rencana lokasi kegiatan dan/atau usahanya dengan RDTR.</w:t>
      </w:r>
    </w:p>
    <w:p>
      <w:pPr>
        <w:spacing w:after="0" w:line="33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10</w:t>
      </w:r>
    </w:p>
    <w:p>
      <w:pPr>
        <w:sectPr>
          <w:pgSz w:w="11900" w:h="16838" w:orient="portrait"/>
          <w:cols w:equalWidth="0" w:num="1">
            <w:col w:w="9026"/>
          </w:cols>
          <w:pgMar w:left="1440" w:top="1437" w:right="1440" w:bottom="630" w:gutter="0" w:footer="0" w:header="0"/>
        </w:sectPr>
      </w:pPr>
    </w:p>
    <w:bookmarkStart w:id="10" w:name="page11"/>
    <w:bookmarkEnd w:id="10"/>
    <w:p>
      <w:pPr>
        <w:spacing w:after="0" w:line="1" w:lineRule="exact"/>
        <w:rPr>
          <w:sz w:val="20"/>
          <w:szCs w:val="20"/>
          <w:color w:val="auto"/>
        </w:rPr>
      </w:pPr>
    </w:p>
    <w:p>
      <w:pPr>
        <w:jc w:val="both"/>
        <w:ind w:left="1720" w:right="6" w:hanging="577"/>
        <w:spacing w:after="0" w:line="239" w:lineRule="auto"/>
        <w:tabs>
          <w:tab w:leader="none" w:pos="1720" w:val="left"/>
        </w:tabs>
        <w:numPr>
          <w:ilvl w:val="0"/>
          <w:numId w:val="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wajib mengintegrasikan RDTR dalam bentuk digital sebagaimana dimaksud pada ayat (2) ke dalam sistem Perizinan Berusaha secara elektronik.</w:t>
      </w:r>
    </w:p>
    <w:p>
      <w:pPr>
        <w:spacing w:after="0" w:line="123" w:lineRule="exact"/>
        <w:rPr>
          <w:rFonts w:ascii="Bookman Old Style" w:cs="Bookman Old Style" w:eastAsia="Bookman Old Style" w:hAnsi="Bookman Old Style"/>
          <w:sz w:val="24"/>
          <w:szCs w:val="24"/>
          <w:color w:val="auto"/>
        </w:rPr>
      </w:pPr>
    </w:p>
    <w:p>
      <w:pPr>
        <w:jc w:val="both"/>
        <w:ind w:left="1720" w:right="146" w:hanging="577"/>
        <w:spacing w:after="0" w:line="238" w:lineRule="auto"/>
        <w:tabs>
          <w:tab w:leader="none" w:pos="1720" w:val="left"/>
        </w:tabs>
        <w:numPr>
          <w:ilvl w:val="0"/>
          <w:numId w:val="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Pelaku Usaha mendapatkan informasi rencana lokasi kegiatan usahanya sebagaimana dimaksud pada ayat</w:t>
      </w:r>
    </w:p>
    <w:p>
      <w:pPr>
        <w:spacing w:after="0" w:line="5" w:lineRule="exact"/>
        <w:rPr>
          <w:rFonts w:ascii="Bookman Old Style" w:cs="Bookman Old Style" w:eastAsia="Bookman Old Style" w:hAnsi="Bookman Old Style"/>
          <w:sz w:val="24"/>
          <w:szCs w:val="24"/>
          <w:color w:val="auto"/>
        </w:rPr>
      </w:pPr>
    </w:p>
    <w:p>
      <w:pPr>
        <w:jc w:val="both"/>
        <w:ind w:left="1720" w:right="146" w:hanging="8"/>
        <w:spacing w:after="0" w:line="239" w:lineRule="auto"/>
        <w:tabs>
          <w:tab w:leader="none" w:pos="2142" w:val="left"/>
        </w:tabs>
        <w:numPr>
          <w:ilvl w:val="1"/>
          <w:numId w:val="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sesuai dengan RDTR, Pelaku Usaha mengajukan permohonan kesesuaian kegiatan pemanfaatan ruang untuk kegiatan usahanya melalui Perizinan Berusaha secara elektronik sebagaimana dimaksud pada ayat (3) dengan mengisi koordinat lokasi yang diinginkan untuk memperoleh konfirmasi kesesuaian kegiatan pemanfaatan ruang.</w:t>
      </w:r>
    </w:p>
    <w:p>
      <w:pPr>
        <w:spacing w:after="0" w:line="129" w:lineRule="exact"/>
        <w:rPr>
          <w:rFonts w:ascii="Bookman Old Style" w:cs="Bookman Old Style" w:eastAsia="Bookman Old Style" w:hAnsi="Bookman Old Style"/>
          <w:sz w:val="24"/>
          <w:szCs w:val="24"/>
          <w:color w:val="auto"/>
        </w:rPr>
      </w:pPr>
    </w:p>
    <w:p>
      <w:pPr>
        <w:jc w:val="both"/>
        <w:ind w:left="1720" w:right="6" w:hanging="577"/>
        <w:spacing w:after="0" w:line="238" w:lineRule="auto"/>
        <w:tabs>
          <w:tab w:leader="none" w:pos="1720" w:val="left"/>
        </w:tabs>
        <w:numPr>
          <w:ilvl w:val="0"/>
          <w:numId w:val="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Setelah memperoleh konfirmasi kesesuaian kegiatan pemanfaatan ruang sebagaimana dimaksud pada ayat (4), Pelaku Usaha mengajukan permohonan Perizinan Berusaha.</w:t>
      </w:r>
    </w:p>
    <w:p>
      <w:pPr>
        <w:spacing w:after="0" w:line="200" w:lineRule="exact"/>
        <w:rPr>
          <w:sz w:val="20"/>
          <w:szCs w:val="20"/>
          <w:color w:val="auto"/>
        </w:rPr>
      </w:pPr>
    </w:p>
    <w:p>
      <w:pPr>
        <w:spacing w:after="0" w:line="32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5" w:lineRule="exact"/>
        <w:rPr>
          <w:sz w:val="20"/>
          <w:szCs w:val="20"/>
          <w:color w:val="auto"/>
        </w:rPr>
      </w:pPr>
    </w:p>
    <w:p>
      <w:pPr>
        <w:jc w:val="both"/>
        <w:ind w:left="1680" w:right="146" w:hanging="568"/>
        <w:spacing w:after="0" w:line="239" w:lineRule="auto"/>
        <w:tabs>
          <w:tab w:leader="none" w:pos="1680" w:val="left"/>
        </w:tabs>
        <w:numPr>
          <w:ilvl w:val="0"/>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Pemerintah Daerah belum menyusun dan menyediakan RDTR sebagaimana dimaksud dalam Pasal 14 ayat (2), Pelaku Usaha mengajukan permohonan persetujuan kesesuaian kegiatan pemanfaatan ruang untuk kegiatan usahanya kepada Pemerintah Pusat melalui Perizinan Berusaha secara elektronik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memberikan persetujuan kesesuaian kegiatan pemanfaatan ruang sebagaimana dimaksud pada ayat (1) dilakukan sesuai dengan rencana tata ruang.</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sebagaimana dimaksud pada ayat (2) terdiri atas:</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 (RTRWN);</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pulau/kepulauan;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kawasan strategis nasional;</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provinsi; dan/atau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kabupaten/kota.</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Dalam rangka penyederhanaan persyaratan dasar Perizinan Berusaha serta untuk memberikan kepastian dan kemudahan bagi Pelaku Usaha dalam memperoleh kesesuaian kegiatan pemanfaatan ruang, Undang-Undang ini mengubah, menghapus, dan/atau menetapkan pengaturan baru beberapa ketentuan yang diatur dalam:</w:t>
      </w:r>
    </w:p>
    <w:p>
      <w:pPr>
        <w:spacing w:after="0" w:line="12"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11</w:t>
      </w:r>
    </w:p>
    <w:p>
      <w:pPr>
        <w:sectPr>
          <w:pgSz w:w="11900" w:h="16838" w:orient="portrait"/>
          <w:cols w:equalWidth="0" w:num="1">
            <w:col w:w="9026"/>
          </w:cols>
          <w:pgMar w:left="1440" w:top="1440" w:right="1440" w:bottom="630" w:gutter="0" w:footer="0" w:header="0"/>
        </w:sectPr>
      </w:pPr>
    </w:p>
    <w:bookmarkStart w:id="11" w:name="page12"/>
    <w:bookmarkEnd w:id="11"/>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26 Tahun 2007 tentang Penataan Ruang (Lembaran Negara Republik Indonesia Nomor 68, Tambahan Lembaran Negara Republik Indonesia Nomor 4725);</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27 Tahun 2007 tentang Pengelolaan Wilayah Pesisir dan Pulau-Pulau Kecil (Lembaran Negara Republik Indonesia Nomor 84, Tambahan Lembaran Negara Republik Indonesia Nomor 4739) sebagaimana telah diubah dengan Undang-Undang Nomor 1 Tahun 2014 tentang Perubahan Atas Undang-Undang Nomor 27 Tahun 2007 tentang Pengelolaan Wilayah Pesisir dan Pulau-Pulau Kecil (Lembaran Negara Republik Indonesia Nomor 2, Tambahan Lembaran Negara Republik Indonesia Nomor 5490);</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32 Tahun 2014 tentang Kelautan (Lembaran Negara Republik Indonesia Nomor 294, Tambahan Lembaran Negara Republik Indonesia Nomor 5603); dan</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 Tahun 2011 tentang Informasi Geospasial (Lembaran Negara Republik Indonesia Nomor 49, Tambahan Lembaran Negara Republik Indonesia Nomor 5214).</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26 Tahun 2007 tentang Penataan Ruang (Lembaran Negara Republik Indonesia Nomor 68, Tambahan Lembaran Negara Republik Indonesia Nomor 4725) diubah:</w:t>
      </w:r>
    </w:p>
    <w:p>
      <w:pPr>
        <w:spacing w:after="0" w:line="200" w:lineRule="exact"/>
        <w:rPr>
          <w:sz w:val="20"/>
          <w:szCs w:val="20"/>
          <w:color w:val="auto"/>
        </w:rPr>
      </w:pPr>
    </w:p>
    <w:p>
      <w:pPr>
        <w:spacing w:after="0" w:line="331" w:lineRule="exact"/>
        <w:rPr>
          <w:sz w:val="20"/>
          <w:szCs w:val="20"/>
          <w:color w:val="auto"/>
        </w:rPr>
      </w:pPr>
    </w:p>
    <w:p>
      <w:pPr>
        <w:jc w:val="both"/>
        <w:ind w:left="1680" w:right="146" w:hanging="568"/>
        <w:spacing w:after="0" w:line="237" w:lineRule="auto"/>
        <w:tabs>
          <w:tab w:leader="none" w:pos="1680" w:val="left"/>
        </w:tabs>
        <w:numPr>
          <w:ilvl w:val="0"/>
          <w:numId w:val="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23, angka 24, angka 29, dan angka 30 dihapus, dan angka 32 diubah sehingga Pasal 1 berbunyi sebagai berikut:</w:t>
      </w:r>
    </w:p>
    <w:p>
      <w:pPr>
        <w:spacing w:after="0" w:line="127"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19"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jc w:val="both"/>
        <w:ind w:left="2240" w:right="6" w:hanging="562"/>
        <w:spacing w:after="0" w:line="239" w:lineRule="auto"/>
        <w:tabs>
          <w:tab w:leader="none" w:pos="2240" w:val="left"/>
        </w:tabs>
        <w:numPr>
          <w:ilvl w:val="0"/>
          <w:numId w:val="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adalah wadah yang meliputi ruang darat, ruang laut, dan ruang udara, termasuk ruang di dalam bumi sebagai satu kesatuan wilayah, tempat manusia dan makhluk lain hidup, melakukan kegiatan, dan memelihara kelangsungan hidupnya.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ruang adalah wujud struktur ruang dan pola ruang.</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Struktur ruang adalah susunan pusat-pusat permukiman dan sistem jaringan prasarana dan sarana yang berfungsi sebagai pendukung kegiatan sosial</w:t>
      </w:r>
    </w:p>
    <w:p>
      <w:pPr>
        <w:spacing w:after="0" w:line="200" w:lineRule="exact"/>
        <w:rPr>
          <w:sz w:val="20"/>
          <w:szCs w:val="20"/>
          <w:color w:val="auto"/>
        </w:rPr>
      </w:pPr>
    </w:p>
    <w:p>
      <w:pPr>
        <w:spacing w:after="0" w:line="33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12</w:t>
      </w:r>
    </w:p>
    <w:p>
      <w:pPr>
        <w:sectPr>
          <w:pgSz w:w="11900" w:h="16838" w:orient="portrait"/>
          <w:cols w:equalWidth="0" w:num="1">
            <w:col w:w="9026"/>
          </w:cols>
          <w:pgMar w:left="1440" w:top="1440" w:right="1440" w:bottom="630" w:gutter="0" w:footer="0" w:header="0"/>
        </w:sectPr>
      </w:pPr>
    </w:p>
    <w:bookmarkStart w:id="12" w:name="page13"/>
    <w:bookmarkEnd w:id="12"/>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ekonomi masyarakat yang secara hierarkis memiliki hubungan fungsional.</w:t>
      </w:r>
    </w:p>
    <w:p>
      <w:pPr>
        <w:spacing w:after="0" w:line="126" w:lineRule="exact"/>
        <w:rPr>
          <w:sz w:val="20"/>
          <w:szCs w:val="20"/>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Pola ruang adalah distribusi peruntukan ruang dalam suatu wilayah yang meliputi peruntukan ruang untuk fungsi lindung dan peruntukan ruang untuk fungsi budi daya.</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adalah suatu sistem proses perencanaan tata ruang, pemanfaatan ruang, dan pengendalian pemanfaatan ruang.</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penataan ruang adalah kegiatan yang meliputi pengaturan, pembinaan, pelaksanaan, dan pengawasan penataan ruang.</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penataan ruang adalah upaya pembentukan landasan hukum bagi Pemerintah Pusat, Pemerintah Daerah, dan masyarakat dalam penataan ruang.</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penataan   ruang   adalah   upaya   untuk</w:t>
      </w:r>
    </w:p>
    <w:p>
      <w:pPr>
        <w:spacing w:after="0" w:line="4"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kinerja penataan ruang yang diselenggarakan oleh Pemerintah Pusat, Pemerintah Daerah, dan masyarakat.</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penataan ruang adalah upaya pencapaian tujuan penataan ruang melalui pelaksanaan perencanaan tata ruang, pemanfaatan ruang, dan pengendalian pemanfaatan ruang.</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penataan ruang adalah upaya agar penyelenggaraan penataan ruang dapat diwujudkan sesuai dengan ketentuan peraturan perundang-undangan.</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tata ruang adalah suatu proses untuk menentukan struktur ruang dan pola ruang yang meliputi penyusunan dan penetapan rencana tata ruang.</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ruang adalah upaya untuk mewujudkan struktur ruang dan pola ruang sesuai dengan rencana tata ruang melalui penyusunan dan pelaksanaan program beserta pembiayaannya.</w:t>
      </w:r>
    </w:p>
    <w:p>
      <w:pPr>
        <w:spacing w:after="0" w:line="200" w:lineRule="exact"/>
        <w:rPr>
          <w:sz w:val="20"/>
          <w:szCs w:val="20"/>
          <w:color w:val="auto"/>
        </w:rPr>
      </w:pPr>
    </w:p>
    <w:p>
      <w:pPr>
        <w:spacing w:after="0" w:line="29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13</w:t>
      </w:r>
    </w:p>
    <w:p>
      <w:pPr>
        <w:sectPr>
          <w:pgSz w:w="11900" w:h="16838" w:orient="portrait"/>
          <w:cols w:equalWidth="0" w:num="1">
            <w:col w:w="9026"/>
          </w:cols>
          <w:pgMar w:left="1440" w:top="1440" w:right="1440" w:bottom="630" w:gutter="0" w:footer="0" w:header="0"/>
        </w:sectPr>
      </w:pPr>
    </w:p>
    <w:bookmarkStart w:id="13" w:name="page14"/>
    <w:bookmarkEnd w:id="13"/>
    <w:p>
      <w:pPr>
        <w:spacing w:after="0" w:line="1" w:lineRule="exact"/>
        <w:rPr>
          <w:sz w:val="20"/>
          <w:szCs w:val="20"/>
          <w:color w:val="auto"/>
        </w:rPr>
      </w:pPr>
    </w:p>
    <w:p>
      <w:pPr>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pemanfaatan ruang adalah upaya untuk mewujudkan tertib tata ruang.</w:t>
      </w:r>
    </w:p>
    <w:p>
      <w:pPr>
        <w:spacing w:after="0" w:line="125"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adalah hasil perencanaan tata ruang.</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adalah ruang yang merupakan kesatuan geografis beserta segenap unsur terkait yang batas dan sistemnya ditentukan berdasarkan aspek administratif dan/atau aspek fungsional.</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wilayah adalah struktur ruang dan pola ruang yang mempunyai jangkauan pelayanan pada tingkat wilayah.</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internal perkotaan adalah struktur ruang dan pola ruang yang mempunyai jangkauan pelayanan pada tingkat internal perkotaan.</w:t>
      </w:r>
    </w:p>
    <w:p>
      <w:pPr>
        <w:spacing w:after="0" w:line="126"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adalah wilayah yang memiliki fungsi utama lindung atau budi daya.</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lindung adalah wilayah yang ditetapkan dengan fungsi utama melindungi kelestarian lingkungan hidup yang mencakup sumber daya alam dan sumber daya buatan.</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budi daya adalah wilayah yang ditetapkan dengan fungsi utama untuk dibudidayakan atas dasar kondisi dan potensi sumber daya alam, sumber daya manusia, dan sumber daya buatan.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perdesaan adalah wilayah yang mempunyai kegiatan utama pertanian, termasuk pengelolaan sumber daya alam dengan susunan fungsi kawasan sebagai tempat permukiman perdesaan, pelayanan jasa pemerintahan, pelayanan sosial, dan kegiatan ekonomi.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agropolitan adalah kawasan yang terdiri atas satu atau lebih pusat kegiatan pada wilayah perdesaan sebagai sistem produksi pertanian dan pengelolaan sumber daya alam tertentu yang ditunjukkan oleh adanya keterkaitan fungsional dan hierarki keruangan satuan sistem permukiman dan sistem agrobisnis.</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perkotaan adalah wilayah yang mempunyai kegiatan utama bukan pertanian dengan susunan fungsi kawasan sebagai tempat permukiman perkotaan, pemusatan dan distribusi pelayanan jasa pemerintahan, pelayanan sosial, dan kegiatan ekonomi.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metropolitan adalah kawasan perkotaan yang terdiri atas sebuah kawasan perkotaan yang berdiri sendiri atau kawasan perkotaan inti dengan kawasan perkotaan di sekitarnya yang saling memiliki keterkaitan</w:t>
      </w:r>
    </w:p>
    <w:p>
      <w:pPr>
        <w:spacing w:after="0" w:line="21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14</w:t>
      </w:r>
    </w:p>
    <w:p>
      <w:pPr>
        <w:sectPr>
          <w:pgSz w:w="11900" w:h="16838" w:orient="portrait"/>
          <w:cols w:equalWidth="0" w:num="1">
            <w:col w:w="9026"/>
          </w:cols>
          <w:pgMar w:left="1440" w:top="1440" w:right="1440" w:bottom="630" w:gutter="0" w:footer="0" w:header="0"/>
        </w:sectPr>
      </w:pPr>
    </w:p>
    <w:bookmarkStart w:id="14" w:name="page15"/>
    <w:bookmarkEnd w:id="14"/>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fungsional yang dihubungkan dengan sistem jaringan prasarana wilayah yang terintegrasi dengan jumlah penduduk secara keseluruhan sekurang-kurangnya 1.000.000 (satu juta) jiwa.</w:t>
      </w:r>
    </w:p>
    <w:p>
      <w:pPr>
        <w:spacing w:after="0" w:line="126" w:lineRule="exact"/>
        <w:rPr>
          <w:sz w:val="20"/>
          <w:szCs w:val="20"/>
          <w:color w:val="auto"/>
        </w:rPr>
      </w:pPr>
    </w:p>
    <w:p>
      <w:pPr>
        <w:jc w:val="both"/>
        <w:ind w:left="2240" w:right="6" w:hanging="562"/>
        <w:spacing w:after="0" w:line="238"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megapolitan adalah kawasan yang terbentuk dari 2 (dua) atau lebih kawasan metropolitan yang memiliki hubungan fungsional dan membentuk sebuah sistem.</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strategis nasional adalah wilayah yang penataan ruangnya diprioritaskan karena mempunyai pengaruh sangat penting secara nasional terhadap kedaulatan negara, pertahanan, dan keamanan negara, ekonomi, sosial, budaya, dan/atau lingkungan, termasuk wilayah yang telah ditetapkan sebagai warisan dunia.</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strategis provinsi adalah wilayah yang penataan ruangnya diprioritaskan karena mempunyai pengaruh sangat penting dalam lingkup provinsi terhadap ekonomi, sosial, budaya, dan/atau lingkungan.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strategis kabupaten/kota adalah wilayah yang penataan ruangnya diprioritaskan karena mempunyai pengaruh sangat penting dalam lingkup kabupaten/kota terhadap ekonomi, sosial, budaya, dan/atau lingkungan.</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terbuka hijau adalah area memanjang/jalur dan/atau mengelompok yang penggunaannya lebih bersifat terbuka, tempat tumbuh tanaman, baik yang tumbuh secara alamiah maupun yang sengaja ditanam, dengan mempertimbangkan aspek fungsi ekologis, resapan air, ekonomi, sosial budaya, dan estetika.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Kesesuaian Kegiatan Pemanfaatan Ruang adalah kesesuaian antara rencana kegiatan pemanfaatan ruang dengan rencana tata ruang.</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adalah orang perseorangan dan/atau korporasi.</w:t>
      </w:r>
    </w:p>
    <w:p>
      <w:pPr>
        <w:spacing w:after="0" w:line="124"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1"/>
          <w:numId w:val="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dalam bidang penataan ruang.</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4" w:lineRule="exact"/>
        <w:rPr>
          <w:sz w:val="20"/>
          <w:szCs w:val="20"/>
          <w:color w:val="auto"/>
        </w:rPr>
      </w:pPr>
    </w:p>
    <w:p>
      <w:pPr>
        <w:ind w:left="2240" w:right="146" w:hanging="562"/>
        <w:spacing w:after="0" w:line="237" w:lineRule="auto"/>
        <w:tabs>
          <w:tab w:leader="none" w:pos="2240" w:val="left"/>
        </w:tabs>
        <w:numPr>
          <w:ilvl w:val="0"/>
          <w:numId w:val="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berdasarkan sistem terdiri atas sistem wilayah dan sistem internal perkotaan.</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berdasarkan fungsi utama kawasan terdiri atas kawasan lindung dan kawasan budi daya.</w:t>
      </w:r>
    </w:p>
    <w:p>
      <w:pPr>
        <w:spacing w:after="0" w:line="25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15</w:t>
      </w:r>
    </w:p>
    <w:p>
      <w:pPr>
        <w:sectPr>
          <w:pgSz w:w="11900" w:h="16838" w:orient="portrait"/>
          <w:cols w:equalWidth="0" w:num="1">
            <w:col w:w="9026"/>
          </w:cols>
          <w:pgMar w:left="1440" w:top="1440" w:right="1440" w:bottom="630" w:gutter="0" w:footer="0" w:header="0"/>
        </w:sectPr>
      </w:pPr>
    </w:p>
    <w:bookmarkStart w:id="15" w:name="page16"/>
    <w:bookmarkEnd w:id="1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berdasarkan wilayah administratif terdiri atas penataan ruang wilayah nasional, penataan ruang wilayah provinsi, dan penataan ruang wilayah kabupaten/kota.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berdasarkan kegiatan kawasan terdiri atas penataan ruang kawasan perkotaan dan penataan ruang kawasan perdesaan.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berdasarkan nilai strategis kawasan terdiri atas penataan ruang kawasan strategis nasional, penataan ruang kawasan strategis provinsi, dan penataan ruang kawasan strategis kabupaten/kota.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5"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Penataan ruang diselenggarakan dengan memperhatikan:</w:t>
      </w:r>
    </w:p>
    <w:p>
      <w:pPr>
        <w:spacing w:after="0" w:line="125" w:lineRule="exact"/>
        <w:rPr>
          <w:sz w:val="20"/>
          <w:szCs w:val="20"/>
          <w:color w:val="auto"/>
        </w:rPr>
      </w:pPr>
    </w:p>
    <w:p>
      <w:pPr>
        <w:ind w:left="2820" w:right="146" w:hanging="576"/>
        <w:spacing w:after="0" w:line="238" w:lineRule="auto"/>
        <w:tabs>
          <w:tab w:leader="none" w:pos="2820" w:val="left"/>
        </w:tabs>
        <w:numPr>
          <w:ilvl w:val="1"/>
          <w:numId w:val="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kondisi fisik wilayah Negara Kesatuan Republik Indonesia yang rentan terhadap bencana;</w:t>
      </w:r>
    </w:p>
    <w:p>
      <w:pPr>
        <w:spacing w:after="0" w:line="122"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potensi sumber daya alam, sumber daya manusia, dan sumber daya buatan, kondisi ekonomi, sosial, budaya, politik, hukum, pertahanan keamanan, dan lingkungan hidup serta ilmu pengetahuan dan teknologi sebagai satu kesatuan; dan</w:t>
      </w:r>
    </w:p>
    <w:p>
      <w:pPr>
        <w:spacing w:after="0" w:line="123"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geostrategi, geopolitik, dan geoekonomi.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nasional, penataan ruang wilayah provinsi, dan penataan ruang wilayah kabupaten/kota dilakukan secara berjenjang dan komplementer.</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secara berjenjang sebagaimana dimaksud pada ayat (2) dilakukan dengan cara rencana tata ruang wilayah nasional dijadikan acuan dalam penyusunan rencana tata ruang wilayah provinsi dan kabupaten/kota, dan rencana tata ruang wilayah provinsi menjadi acuan bagi penyusunan rencana tata ruang kabupaten/kota.</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secara komplementer sebagaimana dimaksud pada ayat (2) merupakan penataan ruang wilayah nasional, penataan ruang wilayah provinsi, dan penataan ruang wilayah kabupaten/kota yang disusun saling melengkapi satu sama lain dan bersinergi sehingga tidak terjadi tumpang tindih pengaturan rencana tata ruang.</w:t>
      </w:r>
    </w:p>
    <w:p>
      <w:pPr>
        <w:spacing w:after="0" w:line="37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16</w:t>
      </w:r>
    </w:p>
    <w:p>
      <w:pPr>
        <w:sectPr>
          <w:pgSz w:w="11900" w:h="16838" w:orient="portrait"/>
          <w:cols w:equalWidth="0" w:num="1">
            <w:col w:w="9026"/>
          </w:cols>
          <w:pgMar w:left="1440" w:top="1440" w:right="1440" w:bottom="630" w:gutter="0" w:footer="0" w:header="0"/>
        </w:sectPr>
      </w:pPr>
    </w:p>
    <w:bookmarkStart w:id="16" w:name="page17"/>
    <w:bookmarkEnd w:id="1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nasional meliputi ruang wilayah yurisdiksi dan wilayah kedaulatan nasional yang mencakup ruang darat, ruang laut, dan ruang udara, termasuk ruang di dalam bumi sebagai satu kesatuan.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provinsi dan kabupaten/kota meliputi ruang darat, ruang laut, dan ruang udara, termasuk ruang di dalam bumi sebagai satu kesatuan.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laut dan ruang udara, pengelolaan sumber dayanya diatur dengan Undang-Undang tersendiri.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ketidaksesuaian antara pola ruang rencana tata ruang dengan kawasan hutan, izin</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dan/atau hak atas tanah, penyelesaian ketidaksesuaian tersebut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22" w:lineRule="exact"/>
        <w:rPr>
          <w:sz w:val="20"/>
          <w:szCs w:val="20"/>
          <w:color w:val="auto"/>
        </w:rPr>
      </w:pPr>
    </w:p>
    <w:p>
      <w:pPr>
        <w:ind w:left="2240" w:right="146" w:hanging="562"/>
        <w:spacing w:after="0" w:line="238" w:lineRule="auto"/>
        <w:tabs>
          <w:tab w:leader="none" w:pos="2240" w:val="left"/>
        </w:tabs>
        <w:numPr>
          <w:ilvl w:val="0"/>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Wewenang Pemerintah Pusat dalam penyelenggaraan penataan ruang meliputi:</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pembinaan, dan pengawasan terhadap pelaksanaan penataan ruang wilayah nasional, provinsi, dan kabupaten/kota, serta terhadap pelaksanaan penataan ruang kawasan strategis nasional;</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bantuan teknis bagi penyusunan rencana tata ruang wilayah provinsi, wilayah kabupaten/kota, dan RDTR;</w:t>
      </w:r>
    </w:p>
    <w:p>
      <w:pPr>
        <w:spacing w:after="0" w:line="123"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teknis dalam kegiatan penyusunan rencana tata ruang wilayah provinsi, rencana tata ruang wilayah kabupaten/kota, dan RDTR;</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penataan ruang wilayah nasional;</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penataan ruang kawasan strategis nasional; dan</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penataan ruang antarnegara dan memfasilitasi kerja sama penataan ruang antarprovinsi.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Wewenang Pemerintah Pusat dalam pelaksanaan penataan ruang nasional meliputi:</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tata ruang wilayah nasional;</w:t>
      </w:r>
    </w:p>
    <w:p>
      <w:pPr>
        <w:spacing w:after="0" w:line="123"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ruang wilayah nasional; dan</w:t>
      </w:r>
    </w:p>
    <w:p>
      <w:pPr>
        <w:spacing w:after="0" w:line="16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17</w:t>
      </w:r>
    </w:p>
    <w:p>
      <w:pPr>
        <w:sectPr>
          <w:pgSz w:w="11900" w:h="16838" w:orient="portrait"/>
          <w:cols w:equalWidth="0" w:num="1">
            <w:col w:w="9026"/>
          </w:cols>
          <w:pgMar w:left="1440" w:top="1440" w:right="1440" w:bottom="630" w:gutter="0" w:footer="0" w:header="0"/>
        </w:sectPr>
      </w:pPr>
    </w:p>
    <w:bookmarkStart w:id="17" w:name="page18"/>
    <w:bookmarkEnd w:id="17"/>
    <w:p>
      <w:pPr>
        <w:spacing w:after="0" w:line="1" w:lineRule="exact"/>
        <w:rPr>
          <w:sz w:val="20"/>
          <w:szCs w:val="20"/>
          <w:color w:val="auto"/>
        </w:rPr>
      </w:pPr>
    </w:p>
    <w:p>
      <w:pPr>
        <w:ind w:left="2820" w:right="146" w:hanging="579"/>
        <w:spacing w:after="0" w:line="238" w:lineRule="auto"/>
        <w:tabs>
          <w:tab w:leader="none" w:pos="2800" w:val="left"/>
        </w:tabs>
        <w:rPr>
          <w:sz w:val="20"/>
          <w:szCs w:val="20"/>
          <w:color w:val="auto"/>
        </w:rPr>
      </w:pPr>
      <w:r>
        <w:rPr>
          <w:rFonts w:ascii="Bookman Old Style" w:cs="Bookman Old Style" w:eastAsia="Bookman Old Style" w:hAnsi="Bookman Old Style"/>
          <w:sz w:val="24"/>
          <w:szCs w:val="24"/>
          <w:color w:val="auto"/>
        </w:rPr>
        <w:t>c.</w:t>
      </w:r>
      <w:r>
        <w:rPr>
          <w:sz w:val="20"/>
          <w:szCs w:val="20"/>
          <w:color w:val="auto"/>
        </w:rPr>
        <w:tab/>
      </w:r>
      <w:r>
        <w:rPr>
          <w:rFonts w:ascii="Bookman Old Style" w:cs="Bookman Old Style" w:eastAsia="Bookman Old Style" w:hAnsi="Bookman Old Style"/>
          <w:sz w:val="24"/>
          <w:szCs w:val="24"/>
          <w:color w:val="auto"/>
        </w:rPr>
        <w:t>pengendalian pemanfaatan ruang wilayah nasional.</w:t>
      </w:r>
    </w:p>
    <w:p>
      <w:pPr>
        <w:spacing w:after="0" w:line="126" w:lineRule="exact"/>
        <w:rPr>
          <w:sz w:val="20"/>
          <w:szCs w:val="20"/>
          <w:color w:val="auto"/>
        </w:rPr>
      </w:pPr>
    </w:p>
    <w:p>
      <w:pPr>
        <w:ind w:left="2240" w:right="146" w:hanging="562"/>
        <w:spacing w:after="0" w:line="238" w:lineRule="auto"/>
        <w:tabs>
          <w:tab w:leader="none" w:pos="2240" w:val="left"/>
        </w:tabs>
        <w:numPr>
          <w:ilvl w:val="1"/>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Wewenang Pemerintah Pusat dalam pelaksanaan penataan ruang kawasan strategis nasional meliputi:</w:t>
      </w:r>
    </w:p>
    <w:p>
      <w:pPr>
        <w:spacing w:after="0" w:line="119"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kawasan strategis nasional;</w:t>
      </w:r>
    </w:p>
    <w:p>
      <w:pPr>
        <w:spacing w:after="0" w:line="121"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tata ruang kawasan strategis nasional;</w:t>
      </w:r>
    </w:p>
    <w:p>
      <w:pPr>
        <w:spacing w:after="0" w:line="119"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ruang kawasan strategis nasional; dan</w:t>
      </w:r>
    </w:p>
    <w:p>
      <w:pPr>
        <w:spacing w:after="0" w:line="124" w:lineRule="exact"/>
        <w:rPr>
          <w:rFonts w:ascii="Bookman Old Style" w:cs="Bookman Old Style" w:eastAsia="Bookman Old Style" w:hAnsi="Bookman Old Style"/>
          <w:sz w:val="24"/>
          <w:szCs w:val="24"/>
          <w:color w:val="auto"/>
        </w:rPr>
      </w:pPr>
    </w:p>
    <w:p>
      <w:pPr>
        <w:ind w:left="2680" w:right="146" w:hanging="433"/>
        <w:spacing w:after="0" w:line="238" w:lineRule="auto"/>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pemanfaatan ruang kawasan strategis nasional.</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penyelenggaraan penataan ruang, Pemerintah Pusat berwenang menyusun dan menetapkan pedoman bidang penataan ruang.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wewenang sebagaimana dimaksud pada ayat (1), ayat (2), ayat (3), dan ayat (4), Pemerintah Pusat:</w:t>
      </w:r>
    </w:p>
    <w:p>
      <w:pPr>
        <w:spacing w:after="0" w:line="121"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menyebarluaskan informasi yang berkaitan dengan:</w:t>
      </w:r>
    </w:p>
    <w:p>
      <w:pPr>
        <w:spacing w:after="0" w:line="124" w:lineRule="exact"/>
        <w:rPr>
          <w:rFonts w:ascii="Bookman Old Style" w:cs="Bookman Old Style" w:eastAsia="Bookman Old Style" w:hAnsi="Bookman Old Style"/>
          <w:sz w:val="24"/>
          <w:szCs w:val="24"/>
          <w:color w:val="auto"/>
        </w:rPr>
      </w:pPr>
    </w:p>
    <w:p>
      <w:pPr>
        <w:jc w:val="both"/>
        <w:ind w:left="3100" w:right="146" w:hanging="428"/>
        <w:spacing w:after="0" w:line="239" w:lineRule="auto"/>
        <w:tabs>
          <w:tab w:leader="none" w:pos="3100" w:val="left"/>
        </w:tabs>
        <w:numPr>
          <w:ilvl w:val="3"/>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dan rencana rinci tata ruang dalam rangka pelaksanaan penataan ruang wilayah nasional; dan</w:t>
      </w:r>
    </w:p>
    <w:p>
      <w:pPr>
        <w:spacing w:after="0" w:line="117" w:lineRule="exact"/>
        <w:rPr>
          <w:rFonts w:ascii="Bookman Old Style" w:cs="Bookman Old Style" w:eastAsia="Bookman Old Style" w:hAnsi="Bookman Old Style"/>
          <w:sz w:val="24"/>
          <w:szCs w:val="24"/>
          <w:color w:val="auto"/>
        </w:rPr>
      </w:pPr>
    </w:p>
    <w:p>
      <w:pPr>
        <w:ind w:left="3100" w:hanging="428"/>
        <w:spacing w:after="0"/>
        <w:tabs>
          <w:tab w:leader="none" w:pos="3100" w:val="left"/>
        </w:tabs>
        <w:numPr>
          <w:ilvl w:val="3"/>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pedoman bidang penataan ruang.</w:t>
      </w:r>
    </w:p>
    <w:p>
      <w:pPr>
        <w:spacing w:after="0" w:line="126" w:lineRule="exact"/>
        <w:rPr>
          <w:rFonts w:ascii="Bookman Old Style" w:cs="Bookman Old Style" w:eastAsia="Bookman Old Style" w:hAnsi="Bookman Old Style"/>
          <w:sz w:val="24"/>
          <w:szCs w:val="24"/>
          <w:color w:val="auto"/>
        </w:rPr>
      </w:pPr>
    </w:p>
    <w:p>
      <w:pPr>
        <w:ind w:left="2680" w:right="146" w:hanging="433"/>
        <w:spacing w:after="0" w:line="237" w:lineRule="auto"/>
        <w:tabs>
          <w:tab w:leader="none" w:pos="2680" w:val="left"/>
        </w:tabs>
        <w:numPr>
          <w:ilvl w:val="2"/>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standar pelayanan minimal bidang penataan ruang.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kewenangan penyelenggaraan penataan ruang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2" w:lineRule="exact"/>
        <w:rPr>
          <w:sz w:val="20"/>
          <w:szCs w:val="20"/>
          <w:color w:val="auto"/>
        </w:rPr>
      </w:pPr>
    </w:p>
    <w:p>
      <w:pPr>
        <w:ind w:left="2240" w:right="146" w:hanging="562"/>
        <w:spacing w:after="0" w:line="237" w:lineRule="auto"/>
        <w:tabs>
          <w:tab w:leader="none" w:pos="2240" w:val="left"/>
        </w:tabs>
        <w:numPr>
          <w:ilvl w:val="0"/>
          <w:numId w:val="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penataan ruang dilaksanakan oleh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tugas dan tanggung jawab penyelenggaraan penataan ruang sebagaimana dimaksud pada ayat (1)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18</w:t>
      </w:r>
    </w:p>
    <w:p>
      <w:pPr>
        <w:sectPr>
          <w:pgSz w:w="11900" w:h="16838" w:orient="portrait"/>
          <w:cols w:equalWidth="0" w:num="1">
            <w:col w:w="9026"/>
          </w:cols>
          <w:pgMar w:left="1440" w:top="1440" w:right="1440" w:bottom="630" w:gutter="0" w:footer="0" w:header="0"/>
        </w:sectPr>
      </w:pPr>
    </w:p>
    <w:bookmarkStart w:id="18" w:name="page19"/>
    <w:bookmarkEnd w:id="18"/>
    <w:p>
      <w:pPr>
        <w:spacing w:after="0" w:line="1" w:lineRule="exact"/>
        <w:rPr>
          <w:sz w:val="20"/>
          <w:szCs w:val="20"/>
          <w:color w:val="auto"/>
        </w:rPr>
      </w:pPr>
    </w:p>
    <w:p>
      <w:pPr>
        <w:ind w:left="1680" w:right="146" w:hanging="568"/>
        <w:spacing w:after="0" w:line="238" w:lineRule="auto"/>
        <w:tabs>
          <w:tab w:leader="none" w:pos="1680" w:val="left"/>
        </w:tabs>
        <w:numPr>
          <w:ilvl w:val="0"/>
          <w:numId w:val="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2" w:lineRule="exact"/>
        <w:rPr>
          <w:sz w:val="20"/>
          <w:szCs w:val="20"/>
          <w:color w:val="auto"/>
        </w:rPr>
      </w:pPr>
    </w:p>
    <w:p>
      <w:pPr>
        <w:jc w:val="both"/>
        <w:ind w:left="1740" w:right="146"/>
        <w:spacing w:after="0" w:line="239" w:lineRule="auto"/>
        <w:rPr>
          <w:sz w:val="20"/>
          <w:szCs w:val="20"/>
          <w:color w:val="auto"/>
        </w:rPr>
      </w:pPr>
      <w:r>
        <w:rPr>
          <w:rFonts w:ascii="Bookman Old Style" w:cs="Bookman Old Style" w:eastAsia="Bookman Old Style" w:hAnsi="Bookman Old Style"/>
          <w:sz w:val="24"/>
          <w:szCs w:val="24"/>
          <w:color w:val="auto"/>
        </w:rPr>
        <w:t>Wewenang pemerintah daerah provinsi sesuai dengan norma, standar, prosedur, dan kriteria yang ditetapkan oleh Pemerintah Pusat dalam penyelenggaraan penataan ruang meliputi:</w:t>
      </w:r>
    </w:p>
    <w:p>
      <w:pPr>
        <w:spacing w:after="0" w:line="126" w:lineRule="exact"/>
        <w:rPr>
          <w:sz w:val="20"/>
          <w:szCs w:val="20"/>
          <w:color w:val="auto"/>
        </w:rPr>
      </w:pPr>
    </w:p>
    <w:p>
      <w:pPr>
        <w:jc w:val="both"/>
        <w:ind w:left="2280" w:right="146" w:hanging="537"/>
        <w:spacing w:after="0" w:line="238" w:lineRule="auto"/>
        <w:tabs>
          <w:tab w:leader="none" w:pos="2280" w:val="left"/>
        </w:tabs>
        <w:numPr>
          <w:ilvl w:val="0"/>
          <w:numId w:val="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pembinaan, dan pengawasan terhadap pelaksanaan penataan ruang wilayah provinsi, dan kabupaten/kota;</w:t>
      </w:r>
    </w:p>
    <w:p>
      <w:pPr>
        <w:spacing w:after="0" w:line="123" w:lineRule="exact"/>
        <w:rPr>
          <w:rFonts w:ascii="Bookman Old Style" w:cs="Bookman Old Style" w:eastAsia="Bookman Old Style" w:hAnsi="Bookman Old Style"/>
          <w:sz w:val="24"/>
          <w:szCs w:val="24"/>
          <w:color w:val="auto"/>
        </w:rPr>
      </w:pPr>
    </w:p>
    <w:p>
      <w:pPr>
        <w:ind w:left="2280" w:hanging="537"/>
        <w:spacing w:after="0"/>
        <w:tabs>
          <w:tab w:leader="none" w:pos="2280" w:val="left"/>
        </w:tabs>
        <w:numPr>
          <w:ilvl w:val="0"/>
          <w:numId w:val="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penataan ruang wilayah provinsi; dan</w:t>
      </w:r>
    </w:p>
    <w:p>
      <w:pPr>
        <w:spacing w:after="0" w:line="123" w:lineRule="exact"/>
        <w:rPr>
          <w:rFonts w:ascii="Bookman Old Style" w:cs="Bookman Old Style" w:eastAsia="Bookman Old Style" w:hAnsi="Bookman Old Style"/>
          <w:sz w:val="24"/>
          <w:szCs w:val="24"/>
          <w:color w:val="auto"/>
        </w:rPr>
      </w:pPr>
    </w:p>
    <w:p>
      <w:pPr>
        <w:ind w:left="2280" w:right="146" w:hanging="537"/>
        <w:spacing w:after="0" w:line="239" w:lineRule="auto"/>
        <w:tabs>
          <w:tab w:leader="none" w:pos="2280" w:val="left"/>
        </w:tabs>
        <w:numPr>
          <w:ilvl w:val="0"/>
          <w:numId w:val="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penataan ruang antarprovinsi dan fasilitasi kerja sama penataan ruang antarkabupaten/kota.</w:t>
      </w:r>
    </w:p>
    <w:p>
      <w:pPr>
        <w:spacing w:after="0" w:line="200" w:lineRule="exact"/>
        <w:rPr>
          <w:sz w:val="20"/>
          <w:szCs w:val="20"/>
          <w:color w:val="auto"/>
        </w:rPr>
      </w:pPr>
    </w:p>
    <w:p>
      <w:pPr>
        <w:spacing w:after="0" w:line="324" w:lineRule="exact"/>
        <w:rPr>
          <w:sz w:val="20"/>
          <w:szCs w:val="20"/>
          <w:color w:val="auto"/>
        </w:rPr>
      </w:pPr>
    </w:p>
    <w:p>
      <w:pPr>
        <w:ind w:left="1680" w:right="146" w:hanging="568"/>
        <w:spacing w:after="0" w:line="238" w:lineRule="auto"/>
        <w:tabs>
          <w:tab w:leader="none" w:pos="1680" w:val="left"/>
        </w:tabs>
        <w:numPr>
          <w:ilvl w:val="0"/>
          <w:numId w:val="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Wewenang pemerintah daerah kabupaten/kota sesuai dengan norma, standar, prosedur, dan kriteria yang ditetapkan oleh Pemerintah Pusat dalam penyelenggaraan penataan ruang meliputi:</w:t>
      </w:r>
    </w:p>
    <w:p>
      <w:pPr>
        <w:spacing w:after="0" w:line="128" w:lineRule="exact"/>
        <w:rPr>
          <w:sz w:val="20"/>
          <w:szCs w:val="20"/>
          <w:color w:val="auto"/>
        </w:rPr>
      </w:pPr>
    </w:p>
    <w:p>
      <w:pPr>
        <w:ind w:left="2240" w:right="146" w:hanging="562"/>
        <w:spacing w:after="0" w:line="238" w:lineRule="auto"/>
        <w:tabs>
          <w:tab w:leader="none" w:pos="2240" w:val="left"/>
        </w:tabs>
        <w:numPr>
          <w:ilvl w:val="0"/>
          <w:numId w:val="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pembinaan, dan pengawasan terhadap pelaksanaan penataan ruang wilayah kabupaten/kota;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penataan ruang wilayah kabupaten/kota; dan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penataan ruang antarkabupaten/ kota.</w:t>
      </w:r>
    </w:p>
    <w:p>
      <w:pPr>
        <w:spacing w:after="0" w:line="200" w:lineRule="exact"/>
        <w:rPr>
          <w:sz w:val="20"/>
          <w:szCs w:val="20"/>
          <w:color w:val="auto"/>
        </w:rPr>
      </w:pPr>
    </w:p>
    <w:p>
      <w:pPr>
        <w:spacing w:after="0" w:line="325" w:lineRule="exact"/>
        <w:rPr>
          <w:sz w:val="20"/>
          <w:szCs w:val="20"/>
          <w:color w:val="auto"/>
        </w:rPr>
      </w:pPr>
    </w:p>
    <w:p>
      <w:pPr>
        <w:ind w:left="1680" w:right="146" w:hanging="568"/>
        <w:spacing w:after="0" w:line="239" w:lineRule="auto"/>
        <w:tabs>
          <w:tab w:leader="none" w:pos="1680" w:val="left"/>
        </w:tabs>
        <w:numPr>
          <w:ilvl w:val="0"/>
          <w:numId w:val="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4"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Perencanaan tata ruang dilakukan untuk menghasilkan:</w:t>
      </w:r>
    </w:p>
    <w:p>
      <w:pPr>
        <w:spacing w:after="0" w:line="12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 rencana umum tata ruang; dan</w:t>
      </w:r>
    </w:p>
    <w:p>
      <w:pPr>
        <w:spacing w:after="0" w:line="11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b. rencana rinci tata ruang.</w:t>
      </w:r>
    </w:p>
    <w:p>
      <w:pPr>
        <w:spacing w:after="0" w:line="124" w:lineRule="exact"/>
        <w:rPr>
          <w:sz w:val="20"/>
          <w:szCs w:val="20"/>
          <w:color w:val="auto"/>
        </w:rPr>
      </w:pPr>
    </w:p>
    <w:p>
      <w:pPr>
        <w:ind w:left="2240" w:right="146" w:hanging="562"/>
        <w:spacing w:after="0" w:line="237" w:lineRule="auto"/>
        <w:tabs>
          <w:tab w:leader="none" w:pos="2240" w:val="left"/>
        </w:tabs>
        <w:numPr>
          <w:ilvl w:val="0"/>
          <w:numId w:val="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tata ruang sebagaimana dimaksud pada ayat (1) huruf a secara hierarki terdiri atas:</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provinsi; dan</w:t>
      </w:r>
    </w:p>
    <w:p>
      <w:pPr>
        <w:spacing w:after="0" w:line="126"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kabupaten dan rencana tata ruang wilayah kota.</w:t>
      </w:r>
    </w:p>
    <w:p>
      <w:pPr>
        <w:spacing w:after="0" w:line="1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19</w:t>
      </w:r>
    </w:p>
    <w:p>
      <w:pPr>
        <w:sectPr>
          <w:pgSz w:w="11900" w:h="16838" w:orient="portrait"/>
          <w:cols w:equalWidth="0" w:num="1">
            <w:col w:w="9026"/>
          </w:cols>
          <w:pgMar w:left="1440" w:top="1440" w:right="1440" w:bottom="630" w:gutter="0" w:footer="0" w:header="0"/>
        </w:sectPr>
      </w:pPr>
    </w:p>
    <w:bookmarkStart w:id="19" w:name="page20"/>
    <w:bookmarkEnd w:id="19"/>
    <w:p>
      <w:pPr>
        <w:spacing w:after="0" w:line="1" w:lineRule="exact"/>
        <w:rPr>
          <w:sz w:val="20"/>
          <w:szCs w:val="20"/>
          <w:color w:val="auto"/>
        </w:rPr>
      </w:pPr>
    </w:p>
    <w:p>
      <w:pPr>
        <w:ind w:left="2240" w:right="146" w:hanging="562"/>
        <w:spacing w:after="0" w:line="238" w:lineRule="auto"/>
        <w:tabs>
          <w:tab w:leader="none" w:pos="2240" w:val="left"/>
        </w:tabs>
        <w:numPr>
          <w:ilvl w:val="1"/>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rinci tata ruang sebagaimana dimaksud pada ayat (1) huruf b terdiri atas:</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62" w:val="left"/>
        </w:tabs>
        <w:numPr>
          <w:ilvl w:val="2"/>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pulau/kepulauan dan rencana tata ruang kawasan strategis nasional; dan</w:t>
      </w:r>
    </w:p>
    <w:p>
      <w:pPr>
        <w:spacing w:after="0" w:line="119" w:lineRule="exact"/>
        <w:rPr>
          <w:rFonts w:ascii="Bookman Old Style" w:cs="Bookman Old Style" w:eastAsia="Bookman Old Style" w:hAnsi="Bookman Old Style"/>
          <w:sz w:val="24"/>
          <w:szCs w:val="24"/>
          <w:color w:val="auto"/>
        </w:rPr>
      </w:pPr>
    </w:p>
    <w:p>
      <w:pPr>
        <w:ind w:left="2560" w:hanging="313"/>
        <w:spacing w:after="0"/>
        <w:tabs>
          <w:tab w:leader="none" w:pos="2560" w:val="left"/>
        </w:tabs>
        <w:numPr>
          <w:ilvl w:val="2"/>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RDTR kabupaten/kota.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rinci tata ruang sebagaimana dimaksud pada ayat (1) huruf b disusun sebagai perangkat operasional rencana umum tata ruang.</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rinci tata ruang sebagaimana dimaksud pada ayat (3) huruf a disusun apabila:</w:t>
      </w:r>
    </w:p>
    <w:p>
      <w:pPr>
        <w:spacing w:after="0" w:line="125"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2"/>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tata ruang belum dapat dijadikan dasar dalam pelaksanaan pemanfaatan ruang dan pengendalian pemanfaatan ruang; dan/atau</w:t>
      </w:r>
    </w:p>
    <w:p>
      <w:pPr>
        <w:spacing w:after="0" w:line="123"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2"/>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tata ruang yang mencakup wilayah perencanaan yang luas dan skala peta dalam rencana umum tata ruang tersebut memerlukan perincian sebelum dioperasionalkan.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tingkat ketelitian peta rencana umum tata ruang dan rencana rinci tata ruang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14 dan Pasal 15 disisipkan 1 (satu) pasal yakni Pasal 14A yang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14A</w:t>
      </w:r>
    </w:p>
    <w:p>
      <w:pPr>
        <w:spacing w:after="0" w:line="125"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Pelaksanaan penyusunan rencana tata ruang sebagaimana dimaksud dalam Pasal 14 dilakukan dengan memperhatikan:</w:t>
      </w:r>
    </w:p>
    <w:p>
      <w:pPr>
        <w:spacing w:after="0" w:line="127" w:lineRule="exact"/>
        <w:rPr>
          <w:sz w:val="20"/>
          <w:szCs w:val="20"/>
          <w:color w:val="auto"/>
        </w:rPr>
      </w:pPr>
    </w:p>
    <w:p>
      <w:pPr>
        <w:jc w:val="both"/>
        <w:ind w:left="2820" w:right="146" w:hanging="568"/>
        <w:spacing w:after="0" w:line="237" w:lineRule="auto"/>
        <w:rPr>
          <w:sz w:val="20"/>
          <w:szCs w:val="20"/>
          <w:color w:val="auto"/>
        </w:rPr>
      </w:pPr>
      <w:r>
        <w:rPr>
          <w:rFonts w:ascii="Bookman Old Style" w:cs="Bookman Old Style" w:eastAsia="Bookman Old Style" w:hAnsi="Bookman Old Style"/>
          <w:sz w:val="24"/>
          <w:szCs w:val="24"/>
          <w:color w:val="auto"/>
        </w:rPr>
        <w:t>a. daya dukung dan daya tampung lingkungan hidup dan kajian lingkungan hidup strategis;</w:t>
      </w:r>
    </w:p>
    <w:p>
      <w:pPr>
        <w:spacing w:after="0" w:line="125" w:lineRule="exact"/>
        <w:rPr>
          <w:sz w:val="20"/>
          <w:szCs w:val="20"/>
          <w:color w:val="auto"/>
        </w:rPr>
      </w:pPr>
    </w:p>
    <w:p>
      <w:pPr>
        <w:jc w:val="both"/>
        <w:ind w:left="2820" w:right="146" w:hanging="568"/>
        <w:spacing w:after="0" w:line="239" w:lineRule="auto"/>
        <w:rPr>
          <w:sz w:val="20"/>
          <w:szCs w:val="20"/>
          <w:color w:val="auto"/>
        </w:rPr>
      </w:pPr>
      <w:r>
        <w:rPr>
          <w:rFonts w:ascii="Bookman Old Style" w:cs="Bookman Old Style" w:eastAsia="Bookman Old Style" w:hAnsi="Bookman Old Style"/>
          <w:sz w:val="24"/>
          <w:szCs w:val="24"/>
          <w:color w:val="auto"/>
        </w:rPr>
        <w:t>b. kedetailan informasi tata ruang yang akan disajikan serta kesesuaian ketelitian peta rencana tata ruang.</w:t>
      </w:r>
    </w:p>
    <w:p>
      <w:pPr>
        <w:spacing w:after="0" w:line="126" w:lineRule="exact"/>
        <w:rPr>
          <w:sz w:val="20"/>
          <w:szCs w:val="20"/>
          <w:color w:val="auto"/>
        </w:rPr>
      </w:pPr>
    </w:p>
    <w:p>
      <w:pPr>
        <w:jc w:val="both"/>
        <w:ind w:left="2200" w:right="146" w:hanging="539"/>
        <w:spacing w:after="0" w:line="237" w:lineRule="auto"/>
        <w:tabs>
          <w:tab w:leader="none" w:pos="2180" w:val="left"/>
        </w:tabs>
        <w:rPr>
          <w:sz w:val="20"/>
          <w:szCs w:val="20"/>
          <w:color w:val="auto"/>
        </w:rPr>
      </w:pPr>
      <w:r>
        <w:rPr>
          <w:rFonts w:ascii="Bookman Old Style" w:cs="Bookman Old Style" w:eastAsia="Bookman Old Style" w:hAnsi="Bookman Old Style"/>
          <w:sz w:val="24"/>
          <w:szCs w:val="24"/>
          <w:color w:val="auto"/>
        </w:rPr>
        <w:t>(2)</w:t>
        <w:tab/>
        <w:t>Penyusunan kajian lingkungan hidup strategis sebagaimana dimaksud pada ayat (1) huruf a dilakukan dalam proses penyusunan rencana tata ruang.</w:t>
      </w:r>
    </w:p>
    <w:p>
      <w:pPr>
        <w:spacing w:after="0" w:line="130" w:lineRule="exact"/>
        <w:rPr>
          <w:sz w:val="20"/>
          <w:szCs w:val="20"/>
          <w:color w:val="auto"/>
        </w:rPr>
      </w:pPr>
    </w:p>
    <w:p>
      <w:pPr>
        <w:jc w:val="both"/>
        <w:ind w:left="2200" w:right="146" w:hanging="548"/>
        <w:spacing w:after="0" w:line="238" w:lineRule="auto"/>
        <w:tabs>
          <w:tab w:leader="none" w:pos="2200" w:val="left"/>
        </w:tabs>
        <w:numPr>
          <w:ilvl w:val="0"/>
          <w:numId w:val="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kesesuaian ketelitian peta rencana tata ruang sebagaimana dimaksud pada ayat (1) huruf b dilakukan melalui penyusunan peta rencana tata ruang di atas Peta Dasar.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20</w:t>
      </w:r>
    </w:p>
    <w:p>
      <w:pPr>
        <w:sectPr>
          <w:pgSz w:w="11900" w:h="16838" w:orient="portrait"/>
          <w:cols w:equalWidth="0" w:num="1">
            <w:col w:w="9026"/>
          </w:cols>
          <w:pgMar w:left="1440" w:top="1440" w:right="1440" w:bottom="630" w:gutter="0" w:footer="0" w:header="0"/>
        </w:sectPr>
      </w:pPr>
    </w:p>
    <w:bookmarkStart w:id="20" w:name="page21"/>
    <w:bookmarkEnd w:id="20"/>
    <w:p>
      <w:pPr>
        <w:ind w:left="2200" w:hanging="548"/>
        <w:spacing w:after="0"/>
        <w:tabs>
          <w:tab w:leader="none" w:pos="2200" w:val="left"/>
        </w:tabs>
        <w:numPr>
          <w:ilvl w:val="1"/>
          <w:numId w:val="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Peta Dasar sebagaimana dimaksud pada ayat</w:t>
      </w:r>
    </w:p>
    <w:p>
      <w:pPr>
        <w:spacing w:after="0" w:line="2" w:lineRule="exact"/>
        <w:rPr>
          <w:rFonts w:ascii="Bookman Old Style" w:cs="Bookman Old Style" w:eastAsia="Bookman Old Style" w:hAnsi="Bookman Old Style"/>
          <w:sz w:val="24"/>
          <w:szCs w:val="24"/>
          <w:color w:val="auto"/>
        </w:rPr>
      </w:pPr>
    </w:p>
    <w:p>
      <w:pPr>
        <w:ind w:left="2200" w:right="146" w:hanging="8"/>
        <w:spacing w:after="0" w:line="239" w:lineRule="auto"/>
        <w:tabs>
          <w:tab w:leader="none" w:pos="2673" w:val="left"/>
        </w:tabs>
        <w:numPr>
          <w:ilvl w:val="2"/>
          <w:numId w:val="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belum tersedia, penyusunan rencana tata ruang dilakukan dengan menggunakan Peta Dasar lainnya.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19" w:lineRule="exact"/>
        <w:rPr>
          <w:sz w:val="20"/>
          <w:szCs w:val="20"/>
          <w:color w:val="auto"/>
        </w:rPr>
      </w:pPr>
    </w:p>
    <w:p>
      <w:pPr>
        <w:ind w:left="2240" w:hanging="562"/>
        <w:spacing w:after="0"/>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Muatan rencana tata ruang mencakup:</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struktur ruang;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pola ruang.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struktur ruang sebagaimana dimaksud pada ayat (1) huruf a meliputi rencana sistem pusat permukiman dan rencana sistem jaringan prasarana.</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pola ruang sebagaimana dimaksud pada ayat</w:t>
      </w:r>
    </w:p>
    <w:p>
      <w:pPr>
        <w:spacing w:after="0" w:line="4"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huruf b meliputi peruntukan kawasan lindung dan kawasan budi daya.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Peruntukan kawasan lindung dan kawasan budi daya sebagaimana dimaksud pada ayat (3) meliputi peruntukan ruang untuk kegiatan pelestarian lingkungan, sosial, budaya, ekonomi, pertahanan, dan keamanan.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pelestarian lingkungan sebagaimana dimaksud pada ayat (4), pada rencana tata ruang wilayah ditetapkan luas kawasan hutan dan penutupan hutan untuk setiap pulau, DAS, provinsi, kabupaten/kota, berdasarkan kondisi biogeofisik, iklim, penduduk, dan keadaan sosial ekonomi masyarakat setempat.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tata ruang harus memperhatikan keterkaitan antarwilayah, antarfungsi kawasan, dan antarkegiatan kawasan.</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penyusunan rencana tata ruang yang berkaitan dengan fungsi pertahanan dan keamanan sebagai subsistem rencana tata ruang wilayah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rencana tata ruang wilayah provinsi atau kabupaten/kota dan RDTR terlebih dahulu harus</w:t>
      </w:r>
    </w:p>
    <w:p>
      <w:pPr>
        <w:spacing w:after="0" w:line="17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21</w:t>
      </w:r>
    </w:p>
    <w:p>
      <w:pPr>
        <w:sectPr>
          <w:pgSz w:w="11900" w:h="16838" w:orient="portrait"/>
          <w:cols w:equalWidth="0" w:num="1">
            <w:col w:w="9026"/>
          </w:cols>
          <w:pgMar w:left="1440" w:top="1437" w:right="1440" w:bottom="630" w:gutter="0" w:footer="0" w:header="0"/>
        </w:sectPr>
      </w:pPr>
    </w:p>
    <w:bookmarkStart w:id="21" w:name="page22"/>
    <w:bookmarkEnd w:id="21"/>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mendapat persetujuan substansi dari Pemerintah Pusat.</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Sebelum diajukan persetujuan substansi kepada Pemerintah Pusat, RDTR kabupaten/kota yang dituangkan dalam rancangan Peraturan Kepala Daerah Kabupaten/Kota terlebih dahulu dilakukan konsultasi publik termasuk dengan DPRD.</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 kota wajib menetapkan rancangan peraturan kepala daerah kabupaten/kota tentang RDTR paling lama 1 (satu) bulan setelah mendapat persetujuan substansi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bupati/wali kota tidak menetapkan RDTR setelah jangka waktu sebagaimana yang dimaksud pada ayat (3), RDTR ditetapkan oleh Pemerintah Pusat.</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muatan, pedoman, dan tatacara penyusunan rencana tata ruang wilayah provinsi atau kabupaten/kota dan RDTR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2" w:lineRule="exact"/>
        <w:rPr>
          <w:sz w:val="20"/>
          <w:szCs w:val="20"/>
          <w:color w:val="auto"/>
        </w:rPr>
      </w:pPr>
    </w:p>
    <w:p>
      <w:pPr>
        <w:ind w:left="2240" w:hanging="562"/>
        <w:spacing w:after="0"/>
        <w:tabs>
          <w:tab w:leader="none" w:pos="2240" w:val="left"/>
        </w:tabs>
        <w:numPr>
          <w:ilvl w:val="0"/>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 memuat:</w:t>
      </w:r>
    </w:p>
    <w:p>
      <w:pPr>
        <w:spacing w:after="0" w:line="122"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tujuan, kebijakan, dan strategi penataan ruang wilayah nasional;</w:t>
      </w:r>
    </w:p>
    <w:p>
      <w:pPr>
        <w:spacing w:after="0" w:line="125" w:lineRule="exact"/>
        <w:rPr>
          <w:rFonts w:ascii="Bookman Old Style" w:cs="Bookman Old Style" w:eastAsia="Bookman Old Style" w:hAnsi="Bookman Old Style"/>
          <w:sz w:val="24"/>
          <w:szCs w:val="24"/>
          <w:color w:val="auto"/>
        </w:rPr>
      </w:pPr>
    </w:p>
    <w:p>
      <w:pPr>
        <w:jc w:val="both"/>
        <w:ind w:left="2540" w:right="146" w:hanging="296"/>
        <w:spacing w:after="0" w:line="238" w:lineRule="auto"/>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struktur ruang wilayah nasional yang meliputi sistem perkotaan nasional yang terkait dengan kawasan perdesaan dalam wilayah pelayanannya dan sistem jaringan prasarana utama;</w:t>
      </w:r>
    </w:p>
    <w:p>
      <w:pPr>
        <w:spacing w:after="0" w:line="128"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pola ruang wilayah nasional yang meliputi kawasan lindung nasional dan kawasan budi daya yang memiliki nilai strategis nasional;</w:t>
      </w:r>
    </w:p>
    <w:p>
      <w:pPr>
        <w:spacing w:after="0" w:line="120"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kawasan strategis nasional;</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arahan pemanfaatan ruang yang berisi indikasi program utama jangka menengah lima tahunan; dan</w:t>
      </w:r>
    </w:p>
    <w:p>
      <w:pPr>
        <w:spacing w:after="0" w:line="127" w:lineRule="exact"/>
        <w:rPr>
          <w:rFonts w:ascii="Bookman Old Style" w:cs="Bookman Old Style" w:eastAsia="Bookman Old Style" w:hAnsi="Bookman Old Style"/>
          <w:sz w:val="24"/>
          <w:szCs w:val="24"/>
          <w:color w:val="auto"/>
        </w:rPr>
      </w:pPr>
    </w:p>
    <w:p>
      <w:pPr>
        <w:jc w:val="both"/>
        <w:ind w:left="2540" w:right="146" w:hanging="296"/>
        <w:spacing w:after="0" w:line="238" w:lineRule="auto"/>
        <w:tabs>
          <w:tab w:leader="none" w:pos="2540" w:val="left"/>
        </w:tabs>
        <w:numPr>
          <w:ilvl w:val="1"/>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arahan pengendalian pemanfaatan ruang wilayah nasional yang berisi indikasi arahan peraturan zonasi sistem nasional, arahan Kesesuaian Kegiatan Pemanfaatan Ruang, arahan insentif dan disinsentif, serta arahan sanksi.</w:t>
      </w:r>
    </w:p>
    <w:p>
      <w:pPr>
        <w:spacing w:after="0" w:line="131"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 menjadi pedoman untuk:</w:t>
      </w:r>
    </w:p>
    <w:p>
      <w:pPr>
        <w:spacing w:after="0" w:line="1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22</w:t>
      </w:r>
    </w:p>
    <w:p>
      <w:pPr>
        <w:sectPr>
          <w:pgSz w:w="11900" w:h="16838" w:orient="portrait"/>
          <w:cols w:equalWidth="0" w:num="1">
            <w:col w:w="9026"/>
          </w:cols>
          <w:pgMar w:left="1440" w:top="1440" w:right="1440" w:bottom="630" w:gutter="0" w:footer="0" w:header="0"/>
        </w:sectPr>
      </w:pPr>
    </w:p>
    <w:bookmarkStart w:id="22" w:name="page23"/>
    <w:bookmarkEnd w:id="22"/>
    <w:p>
      <w:pPr>
        <w:spacing w:after="0" w:line="1" w:lineRule="exact"/>
        <w:rPr>
          <w:sz w:val="20"/>
          <w:szCs w:val="20"/>
          <w:color w:val="auto"/>
        </w:rPr>
      </w:pPr>
    </w:p>
    <w:p>
      <w:pPr>
        <w:jc w:val="both"/>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a. penyusunan rencana pembangunan jangka panjang nasional;</w:t>
      </w:r>
    </w:p>
    <w:p>
      <w:pPr>
        <w:spacing w:after="0" w:line="126" w:lineRule="exact"/>
        <w:rPr>
          <w:sz w:val="20"/>
          <w:szCs w:val="20"/>
          <w:color w:val="auto"/>
        </w:rPr>
      </w:pPr>
    </w:p>
    <w:p>
      <w:pPr>
        <w:jc w:val="both"/>
        <w:ind w:left="2540" w:right="146" w:hanging="285"/>
        <w:spacing w:after="0"/>
        <w:rPr>
          <w:sz w:val="20"/>
          <w:szCs w:val="20"/>
          <w:color w:val="auto"/>
        </w:rPr>
      </w:pPr>
      <w:r>
        <w:rPr>
          <w:rFonts w:ascii="Bookman Old Style" w:cs="Bookman Old Style" w:eastAsia="Bookman Old Style" w:hAnsi="Bookman Old Style"/>
          <w:sz w:val="24"/>
          <w:szCs w:val="24"/>
          <w:color w:val="auto"/>
        </w:rPr>
        <w:t>b. penyusunan</w:t>
      </w:r>
      <w:r>
        <w:rPr>
          <w:sz w:val="20"/>
          <w:szCs w:val="20"/>
          <w:color w:val="auto"/>
        </w:rPr>
        <w:t xml:space="preserve"> </w:t>
      </w:r>
      <w:r>
        <w:rPr>
          <w:rFonts w:ascii="Bookman Old Style" w:cs="Bookman Old Style" w:eastAsia="Bookman Old Style" w:hAnsi="Bookman Old Style"/>
          <w:sz w:val="24"/>
          <w:szCs w:val="24"/>
          <w:color w:val="auto"/>
        </w:rPr>
        <w:t>rencana pembangunan jangka menengah nasional;</w:t>
      </w:r>
    </w:p>
    <w:p>
      <w:pPr>
        <w:spacing w:after="0" w:line="200" w:lineRule="exact"/>
        <w:rPr>
          <w:sz w:val="20"/>
          <w:szCs w:val="20"/>
          <w:color w:val="auto"/>
        </w:rPr>
      </w:pPr>
    </w:p>
    <w:p>
      <w:pPr>
        <w:spacing w:after="0" w:line="202" w:lineRule="exact"/>
        <w:rPr>
          <w:sz w:val="20"/>
          <w:szCs w:val="20"/>
          <w:color w:val="auto"/>
        </w:rPr>
      </w:pPr>
    </w:p>
    <w:p>
      <w:pPr>
        <w:jc w:val="both"/>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c. pemanfaatan ruang dan pengendalian pemanfaatan ruang di wilayah nasional;</w:t>
      </w:r>
    </w:p>
    <w:p>
      <w:pPr>
        <w:spacing w:after="0" w:line="123" w:lineRule="exact"/>
        <w:rPr>
          <w:sz w:val="20"/>
          <w:szCs w:val="20"/>
          <w:color w:val="auto"/>
        </w:rPr>
      </w:pPr>
    </w:p>
    <w:p>
      <w:pPr>
        <w:jc w:val="both"/>
        <w:ind w:left="2540" w:right="146" w:hanging="285"/>
        <w:spacing w:after="0" w:line="239" w:lineRule="auto"/>
        <w:rPr>
          <w:sz w:val="20"/>
          <w:szCs w:val="20"/>
          <w:color w:val="auto"/>
        </w:rPr>
      </w:pPr>
      <w:r>
        <w:rPr>
          <w:rFonts w:ascii="Bookman Old Style" w:cs="Bookman Old Style" w:eastAsia="Bookman Old Style" w:hAnsi="Bookman Old Style"/>
          <w:sz w:val="24"/>
          <w:szCs w:val="24"/>
          <w:color w:val="auto"/>
        </w:rPr>
        <w:t>d. mewujudkan</w:t>
      </w:r>
      <w:r>
        <w:rPr>
          <w:sz w:val="20"/>
          <w:szCs w:val="20"/>
          <w:color w:val="auto"/>
        </w:rPr>
        <w:t xml:space="preserve"> </w:t>
      </w:r>
      <w:r>
        <w:rPr>
          <w:rFonts w:ascii="Bookman Old Style" w:cs="Bookman Old Style" w:eastAsia="Bookman Old Style" w:hAnsi="Bookman Old Style"/>
          <w:sz w:val="24"/>
          <w:szCs w:val="24"/>
          <w:color w:val="auto"/>
        </w:rPr>
        <w:t>keterpaduan, keterkaitan, dan keseimbangan perkembangan antarwilayah provinsi, serta keserasian antarsektor;</w:t>
      </w:r>
    </w:p>
    <w:p>
      <w:pPr>
        <w:spacing w:after="0" w:line="12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e. penetapan lokasi dan fungsi ruang untuk investasi;</w:t>
      </w:r>
    </w:p>
    <w:p>
      <w:pPr>
        <w:spacing w:after="0" w:line="121" w:lineRule="exact"/>
        <w:rPr>
          <w:sz w:val="20"/>
          <w:szCs w:val="20"/>
          <w:color w:val="auto"/>
        </w:rPr>
      </w:pPr>
    </w:p>
    <w:p>
      <w:pPr>
        <w:ind w:left="2540" w:hanging="296"/>
        <w:spacing w:after="0"/>
        <w:tabs>
          <w:tab w:leader="none" w:pos="2540" w:val="left"/>
        </w:tabs>
        <w:numPr>
          <w:ilvl w:val="1"/>
          <w:numId w:val="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kawasan strategis nasional; dan</w:t>
      </w:r>
    </w:p>
    <w:p>
      <w:pPr>
        <w:spacing w:after="0" w:line="123" w:lineRule="exact"/>
        <w:rPr>
          <w:rFonts w:ascii="Bookman Old Style" w:cs="Bookman Old Style" w:eastAsia="Bookman Old Style" w:hAnsi="Bookman Old Style"/>
          <w:sz w:val="24"/>
          <w:szCs w:val="24"/>
          <w:color w:val="auto"/>
        </w:rPr>
      </w:pPr>
    </w:p>
    <w:p>
      <w:pPr>
        <w:ind w:left="2540" w:right="146" w:hanging="296"/>
        <w:spacing w:after="0" w:line="239" w:lineRule="auto"/>
        <w:tabs>
          <w:tab w:leader="none" w:pos="2540" w:val="left"/>
        </w:tabs>
        <w:numPr>
          <w:ilvl w:val="1"/>
          <w:numId w:val="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provinsi dan kabupaten/kota.</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Rencana Tata Ruang Wilayah Nasional adalah 20 (dua puluh) tahun.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 ditinjau kembali 1 (satu) kali dalam setiap periode 5 (lima) tahunan.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Peninjauan kembali rencana tata ruang dapat dilakukan lebih dari 1 (satu) kali dalam periode 5 (lima) tahun apabila terjadi perubahan lingkungan strategis berupa:</w:t>
      </w:r>
    </w:p>
    <w:p>
      <w:pPr>
        <w:spacing w:after="0" w:line="128"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bencana alam skala besar yang ditetapkan dengan peraturan perundang-undangan;</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teritorial negara yang ditetapkan dengan Undang-Undang;</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wilayah daerah yang ditetapkan dengan Undang-Undang; dan</w:t>
      </w:r>
    </w:p>
    <w:p>
      <w:pPr>
        <w:spacing w:after="0" w:line="125"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61"/>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perubahan kebijakan nasional yang bersifat strategis.</w:t>
      </w:r>
    </w:p>
    <w:p>
      <w:pPr>
        <w:spacing w:after="0" w:line="133" w:lineRule="exact"/>
        <w:rPr>
          <w:rFonts w:ascii="Bookman Old Style" w:cs="Bookman Old Style" w:eastAsia="Bookman Old Style" w:hAnsi="Bookman Old Style"/>
          <w:sz w:val="23"/>
          <w:szCs w:val="23"/>
          <w:color w:val="auto"/>
        </w:rPr>
      </w:pPr>
    </w:p>
    <w:p>
      <w:pPr>
        <w:ind w:left="2240" w:right="146" w:hanging="562"/>
        <w:spacing w:after="0" w:line="237" w:lineRule="auto"/>
        <w:tabs>
          <w:tab w:leader="none" w:pos="2240" w:val="left"/>
        </w:tabs>
        <w:numPr>
          <w:ilvl w:val="0"/>
          <w:numId w:val="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Nasional ditetapkan dengan Peraturan Pemerintah.</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4" w:lineRule="exact"/>
        <w:rPr>
          <w:sz w:val="20"/>
          <w:szCs w:val="20"/>
          <w:color w:val="auto"/>
        </w:rPr>
      </w:pPr>
    </w:p>
    <w:p>
      <w:pPr>
        <w:ind w:left="2240" w:right="146" w:hanging="562"/>
        <w:spacing w:after="0" w:line="237" w:lineRule="auto"/>
        <w:tabs>
          <w:tab w:leader="none" w:pos="2240" w:val="left"/>
        </w:tabs>
        <w:numPr>
          <w:ilvl w:val="0"/>
          <w:numId w:val="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tata ruang wilayah provinsi mengacu pada:</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6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RTRWN;</w:t>
      </w:r>
    </w:p>
    <w:p>
      <w:pPr>
        <w:spacing w:after="0" w:line="119" w:lineRule="exact"/>
        <w:rPr>
          <w:rFonts w:ascii="Cambria" w:cs="Cambria" w:eastAsia="Cambria" w:hAnsi="Cambria"/>
          <w:sz w:val="24"/>
          <w:szCs w:val="24"/>
          <w:color w:val="auto"/>
        </w:rPr>
      </w:pPr>
    </w:p>
    <w:p>
      <w:pPr>
        <w:ind w:left="2560" w:hanging="316"/>
        <w:spacing w:after="0"/>
        <w:tabs>
          <w:tab w:leader="none" w:pos="2560" w:val="left"/>
        </w:tabs>
        <w:numPr>
          <w:ilvl w:val="1"/>
          <w:numId w:val="6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pedoman bidang penataan ruang; dan</w:t>
      </w:r>
    </w:p>
    <w:p>
      <w:pPr>
        <w:spacing w:after="0" w:line="121" w:lineRule="exact"/>
        <w:rPr>
          <w:rFonts w:ascii="Cambria" w:cs="Cambria" w:eastAsia="Cambria" w:hAnsi="Cambria"/>
          <w:sz w:val="24"/>
          <w:szCs w:val="24"/>
          <w:color w:val="auto"/>
        </w:rPr>
      </w:pPr>
    </w:p>
    <w:p>
      <w:pPr>
        <w:ind w:left="2560" w:hanging="316"/>
        <w:spacing w:after="0"/>
        <w:tabs>
          <w:tab w:leader="none" w:pos="2560" w:val="left"/>
        </w:tabs>
        <w:numPr>
          <w:ilvl w:val="1"/>
          <w:numId w:val="6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pembangunan jangka panjang daerah.</w:t>
      </w:r>
    </w:p>
    <w:p>
      <w:pPr>
        <w:spacing w:after="0" w:line="117" w:lineRule="exact"/>
        <w:rPr>
          <w:rFonts w:ascii="Cambria" w:cs="Cambria" w:eastAsia="Cambria" w:hAnsi="Cambria"/>
          <w:sz w:val="24"/>
          <w:szCs w:val="24"/>
          <w:color w:val="auto"/>
        </w:rPr>
      </w:pPr>
    </w:p>
    <w:p>
      <w:pPr>
        <w:ind w:left="2240" w:hanging="562"/>
        <w:spacing w:after="0"/>
        <w:tabs>
          <w:tab w:leader="none" w:pos="2240" w:val="left"/>
        </w:tabs>
        <w:numPr>
          <w:ilvl w:val="0"/>
          <w:numId w:val="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RTRW Provinsi harus memperhatikan:</w:t>
      </w:r>
    </w:p>
    <w:p>
      <w:pPr>
        <w:spacing w:after="0" w:line="1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23</w:t>
      </w:r>
    </w:p>
    <w:p>
      <w:pPr>
        <w:sectPr>
          <w:pgSz w:w="11900" w:h="16838" w:orient="portrait"/>
          <w:cols w:equalWidth="0" w:num="1">
            <w:col w:w="9026"/>
          </w:cols>
          <w:pgMar w:left="1440" w:top="1440" w:right="1440" w:bottom="630" w:gutter="0" w:footer="0" w:header="0"/>
        </w:sectPr>
      </w:pPr>
    </w:p>
    <w:bookmarkStart w:id="23" w:name="page24"/>
    <w:bookmarkEnd w:id="23"/>
    <w:p>
      <w:pPr>
        <w:spacing w:after="0" w:line="1" w:lineRule="exact"/>
        <w:rPr>
          <w:sz w:val="20"/>
          <w:szCs w:val="20"/>
          <w:color w:val="auto"/>
        </w:rPr>
      </w:pPr>
    </w:p>
    <w:p>
      <w:pPr>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a. perkembangan</w:t>
      </w:r>
      <w:r>
        <w:rPr>
          <w:sz w:val="20"/>
          <w:szCs w:val="20"/>
          <w:color w:val="auto"/>
        </w:rPr>
        <w:t xml:space="preserve"> </w:t>
      </w:r>
      <w:r>
        <w:rPr>
          <w:rFonts w:ascii="Bookman Old Style" w:cs="Bookman Old Style" w:eastAsia="Bookman Old Style" w:hAnsi="Bookman Old Style"/>
          <w:sz w:val="24"/>
          <w:szCs w:val="24"/>
          <w:color w:val="auto"/>
        </w:rPr>
        <w:t>permasalahan nasional dan hasil pengkajian implikasi penataan ruang provinsi;</w:t>
      </w:r>
    </w:p>
    <w:p>
      <w:pPr>
        <w:spacing w:after="0" w:line="126" w:lineRule="exact"/>
        <w:rPr>
          <w:sz w:val="20"/>
          <w:szCs w:val="20"/>
          <w:color w:val="auto"/>
        </w:rPr>
      </w:pPr>
    </w:p>
    <w:p>
      <w:pPr>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b. upaya pemerataan pembangunan dan pertumbuhan ekonomi provinsi;</w:t>
      </w:r>
    </w:p>
    <w:p>
      <w:pPr>
        <w:spacing w:after="0" w:line="125" w:lineRule="exact"/>
        <w:rPr>
          <w:sz w:val="20"/>
          <w:szCs w:val="20"/>
          <w:color w:val="auto"/>
        </w:rPr>
      </w:pPr>
    </w:p>
    <w:p>
      <w:pPr>
        <w:ind w:left="2540" w:right="786" w:hanging="285"/>
        <w:spacing w:after="0" w:line="238" w:lineRule="auto"/>
        <w:rPr>
          <w:sz w:val="20"/>
          <w:szCs w:val="20"/>
          <w:color w:val="auto"/>
        </w:rPr>
      </w:pPr>
      <w:r>
        <w:rPr>
          <w:rFonts w:ascii="Bookman Old Style" w:cs="Bookman Old Style" w:eastAsia="Bookman Old Style" w:hAnsi="Bookman Old Style"/>
          <w:sz w:val="24"/>
          <w:szCs w:val="24"/>
          <w:color w:val="auto"/>
        </w:rPr>
        <w:t>c. keselarasan aspirasi pembangunan provinsi dan pembangunan kabupaten/kota;</w:t>
      </w:r>
    </w:p>
    <w:p>
      <w:pPr>
        <w:spacing w:after="0" w:line="123" w:lineRule="exact"/>
        <w:rPr>
          <w:sz w:val="20"/>
          <w:szCs w:val="20"/>
          <w:color w:val="auto"/>
        </w:rPr>
      </w:pPr>
    </w:p>
    <w:p>
      <w:pPr>
        <w:ind w:left="2240" w:right="406"/>
        <w:spacing w:after="0" w:line="357" w:lineRule="auto"/>
        <w:rPr>
          <w:sz w:val="20"/>
          <w:szCs w:val="20"/>
          <w:color w:val="auto"/>
        </w:rPr>
      </w:pPr>
      <w:r>
        <w:rPr>
          <w:rFonts w:ascii="Bookman Old Style" w:cs="Bookman Old Style" w:eastAsia="Bookman Old Style" w:hAnsi="Bookman Old Style"/>
          <w:sz w:val="23"/>
          <w:szCs w:val="23"/>
          <w:color w:val="auto"/>
        </w:rPr>
        <w:t>d. daya dukung dan daya tampung lingkungan hidup; e. rencana pembangunan jangka panjang daerah;</w:t>
      </w:r>
    </w:p>
    <w:p>
      <w:pPr>
        <w:spacing w:after="0" w:line="1" w:lineRule="exact"/>
        <w:rPr>
          <w:sz w:val="20"/>
          <w:szCs w:val="20"/>
          <w:color w:val="auto"/>
        </w:rPr>
      </w:pPr>
    </w:p>
    <w:p>
      <w:pPr>
        <w:ind w:left="2540" w:right="146" w:hanging="299"/>
        <w:spacing w:after="0" w:line="238" w:lineRule="auto"/>
        <w:tabs>
          <w:tab w:leader="none" w:pos="2520" w:val="left"/>
        </w:tabs>
        <w:rPr>
          <w:sz w:val="20"/>
          <w:szCs w:val="20"/>
          <w:color w:val="auto"/>
        </w:rPr>
      </w:pPr>
      <w:r>
        <w:rPr>
          <w:rFonts w:ascii="Bookman Old Style" w:cs="Bookman Old Style" w:eastAsia="Bookman Old Style" w:hAnsi="Bookman Old Style"/>
          <w:sz w:val="24"/>
          <w:szCs w:val="24"/>
          <w:color w:val="auto"/>
        </w:rPr>
        <w:t>f.</w:t>
        <w:tab/>
        <w:t>rencana tata ruang wilayah provinsi yang berbatasan; dan</w:t>
      </w:r>
    </w:p>
    <w:p>
      <w:pPr>
        <w:spacing w:after="0" w:line="12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g. rencana tata ruang wilayah kabupaten/kota.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21" w:lineRule="exact"/>
        <w:rPr>
          <w:sz w:val="20"/>
          <w:szCs w:val="20"/>
          <w:color w:val="auto"/>
        </w:rPr>
      </w:pPr>
    </w:p>
    <w:p>
      <w:pPr>
        <w:ind w:left="2240" w:hanging="562"/>
        <w:spacing w:after="0"/>
        <w:tabs>
          <w:tab w:leader="none" w:pos="2240" w:val="left"/>
        </w:tabs>
        <w:numPr>
          <w:ilvl w:val="0"/>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provinsi memuat:</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9"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tujuan, kebijakan, dan strategi penataan ruang wilayah provinsi;</w:t>
      </w:r>
    </w:p>
    <w:p>
      <w:pPr>
        <w:spacing w:after="0" w:line="122"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struktur ruang wilayah provinsi yang meliputi sistem perkotaan dalam wilayahnya yang berkaitan dengan kawasan perdesaan dalam wilayah pelayanannya dan sistem jaringan prasarana wilayah provinsi;</w:t>
      </w:r>
    </w:p>
    <w:p>
      <w:pPr>
        <w:spacing w:after="0" w:line="126" w:lineRule="exact"/>
        <w:rPr>
          <w:rFonts w:ascii="Bookman Old Style" w:cs="Bookman Old Style" w:eastAsia="Bookman Old Style" w:hAnsi="Bookman Old Style"/>
          <w:sz w:val="24"/>
          <w:szCs w:val="24"/>
          <w:color w:val="auto"/>
        </w:rPr>
      </w:pPr>
    </w:p>
    <w:p>
      <w:pPr>
        <w:jc w:val="both"/>
        <w:ind w:left="2540" w:right="146" w:hanging="296"/>
        <w:spacing w:after="0" w:line="238"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pola ruang wilayah provinsi yang meliputi kawasan lindung dan kawasan budi daya yang memiliki nilai strategis provinsi;</w:t>
      </w:r>
    </w:p>
    <w:p>
      <w:pPr>
        <w:spacing w:after="0" w:line="126"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arahan pemanfaatan ruang wilayah provinsi yang berisi indikasi program utama jangka menengah lima tahunan; dan</w:t>
      </w:r>
    </w:p>
    <w:p>
      <w:pPr>
        <w:spacing w:after="0" w:line="123"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arahan pengendalian pemanfaatan ruang wilayah provinsi yang berisi indikasi arahan peraturan zonasi sistem provinsi, arahan Kesesuaian Kegiatan Pemanfaatan Ruang, arahan insentif dan disinsentif, serta arahan sanksi.</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wilayah provinsi menjadi pedoman untuk:</w:t>
      </w:r>
    </w:p>
    <w:p>
      <w:pPr>
        <w:spacing w:after="0" w:line="127"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pembangunan jangka panjang daerah;</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pembangunan jangka menengah daerah;</w:t>
      </w:r>
    </w:p>
    <w:p>
      <w:pPr>
        <w:spacing w:after="0" w:line="200" w:lineRule="exact"/>
        <w:rPr>
          <w:sz w:val="20"/>
          <w:szCs w:val="20"/>
          <w:color w:val="auto"/>
        </w:rPr>
      </w:pPr>
    </w:p>
    <w:p>
      <w:pPr>
        <w:spacing w:after="0" w:line="29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24</w:t>
      </w:r>
    </w:p>
    <w:p>
      <w:pPr>
        <w:sectPr>
          <w:pgSz w:w="11900" w:h="16838" w:orient="portrait"/>
          <w:cols w:equalWidth="0" w:num="1">
            <w:col w:w="9026"/>
          </w:cols>
          <w:pgMar w:left="1440" w:top="1440" w:right="1440" w:bottom="630" w:gutter="0" w:footer="0" w:header="0"/>
        </w:sectPr>
      </w:pPr>
    </w:p>
    <w:bookmarkStart w:id="24" w:name="page25"/>
    <w:bookmarkEnd w:id="24"/>
    <w:p>
      <w:pPr>
        <w:spacing w:after="0" w:line="1" w:lineRule="exact"/>
        <w:rPr>
          <w:sz w:val="20"/>
          <w:szCs w:val="20"/>
          <w:color w:val="auto"/>
        </w:rPr>
      </w:pPr>
    </w:p>
    <w:p>
      <w:pPr>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c. pemanfaatan ruang dan pengendalian pemanfaatan ruang dalam wilayah provinsi;</w:t>
      </w:r>
    </w:p>
    <w:p>
      <w:pPr>
        <w:spacing w:after="0" w:line="122" w:lineRule="exact"/>
        <w:rPr>
          <w:sz w:val="20"/>
          <w:szCs w:val="20"/>
          <w:color w:val="auto"/>
        </w:rPr>
      </w:pPr>
    </w:p>
    <w:p>
      <w:pPr>
        <w:ind w:left="2240"/>
        <w:spacing w:after="0"/>
        <w:tabs>
          <w:tab w:leader="none" w:pos="4500" w:val="left"/>
          <w:tab w:leader="none" w:pos="6540" w:val="left"/>
          <w:tab w:leader="none" w:pos="8420" w:val="left"/>
        </w:tabs>
        <w:rPr>
          <w:sz w:val="20"/>
          <w:szCs w:val="20"/>
          <w:color w:val="auto"/>
        </w:rPr>
      </w:pPr>
      <w:r>
        <w:rPr>
          <w:rFonts w:ascii="Bookman Old Style" w:cs="Bookman Old Style" w:eastAsia="Bookman Old Style" w:hAnsi="Bookman Old Style"/>
          <w:sz w:val="24"/>
          <w:szCs w:val="24"/>
          <w:color w:val="auto"/>
        </w:rPr>
        <w:t>d. mewujudkan</w:t>
      </w:r>
      <w:r>
        <w:rPr>
          <w:sz w:val="20"/>
          <w:szCs w:val="20"/>
          <w:color w:val="auto"/>
        </w:rPr>
        <w:tab/>
      </w:r>
      <w:r>
        <w:rPr>
          <w:rFonts w:ascii="Bookman Old Style" w:cs="Bookman Old Style" w:eastAsia="Bookman Old Style" w:hAnsi="Bookman Old Style"/>
          <w:sz w:val="24"/>
          <w:szCs w:val="24"/>
          <w:color w:val="auto"/>
        </w:rPr>
        <w:t>keterpaduan,</w:t>
      </w:r>
      <w:r>
        <w:rPr>
          <w:sz w:val="20"/>
          <w:szCs w:val="20"/>
          <w:color w:val="auto"/>
        </w:rPr>
        <w:tab/>
      </w:r>
      <w:r>
        <w:rPr>
          <w:rFonts w:ascii="Bookman Old Style" w:cs="Bookman Old Style" w:eastAsia="Bookman Old Style" w:hAnsi="Bookman Old Style"/>
          <w:sz w:val="24"/>
          <w:szCs w:val="24"/>
          <w:color w:val="auto"/>
        </w:rPr>
        <w:t>keterkaitan,</w:t>
      </w:r>
      <w:r>
        <w:rPr>
          <w:sz w:val="20"/>
          <w:szCs w:val="20"/>
          <w:color w:val="auto"/>
        </w:rPr>
        <w:tab/>
      </w:r>
      <w:r>
        <w:rPr>
          <w:rFonts w:ascii="Bookman Old Style" w:cs="Bookman Old Style" w:eastAsia="Bookman Old Style" w:hAnsi="Bookman Old Style"/>
          <w:sz w:val="23"/>
          <w:szCs w:val="23"/>
          <w:color w:val="auto"/>
        </w:rPr>
        <w:t>dan</w:t>
      </w:r>
    </w:p>
    <w:p>
      <w:pPr>
        <w:spacing w:after="0" w:line="2" w:lineRule="exact"/>
        <w:rPr>
          <w:sz w:val="20"/>
          <w:szCs w:val="20"/>
          <w:color w:val="auto"/>
        </w:rPr>
      </w:pPr>
    </w:p>
    <w:p>
      <w:pPr>
        <w:ind w:left="2540" w:right="146"/>
        <w:spacing w:after="0" w:line="238" w:lineRule="auto"/>
        <w:rPr>
          <w:sz w:val="20"/>
          <w:szCs w:val="20"/>
          <w:color w:val="auto"/>
        </w:rPr>
      </w:pPr>
      <w:r>
        <w:rPr>
          <w:rFonts w:ascii="Bookman Old Style" w:cs="Bookman Old Style" w:eastAsia="Bookman Old Style" w:hAnsi="Bookman Old Style"/>
          <w:sz w:val="24"/>
          <w:szCs w:val="24"/>
          <w:color w:val="auto"/>
        </w:rPr>
        <w:t>keseimbangan perkembangan antarwilayah kabupaten/kota, serta keserasian antarsektor;</w:t>
      </w:r>
    </w:p>
    <w:p>
      <w:pPr>
        <w:spacing w:after="0" w:line="125" w:lineRule="exact"/>
        <w:rPr>
          <w:sz w:val="20"/>
          <w:szCs w:val="20"/>
          <w:color w:val="auto"/>
        </w:rPr>
      </w:pPr>
    </w:p>
    <w:p>
      <w:pPr>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e. penetapan lokasi dan fungsi ruang untuk investasi; dan</w:t>
      </w:r>
    </w:p>
    <w:p>
      <w:pPr>
        <w:spacing w:after="0" w:line="120" w:lineRule="exact"/>
        <w:rPr>
          <w:sz w:val="20"/>
          <w:szCs w:val="20"/>
          <w:color w:val="auto"/>
        </w:rPr>
      </w:pPr>
    </w:p>
    <w:p>
      <w:pPr>
        <w:ind w:left="2540" w:hanging="296"/>
        <w:spacing w:after="0"/>
        <w:tabs>
          <w:tab w:leader="none" w:pos="2540" w:val="left"/>
        </w:tabs>
        <w:numPr>
          <w:ilvl w:val="2"/>
          <w:numId w:val="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wilayah kabupaten/kota.</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rencana tata ruang wilayah provinsi adalah 20 (dua puluh) tahun.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Provinsi ditinjau kembali 1 (satu) kali dalam setiap periode 5 (lima) tahunan.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Peninjauan kembali RTRW Provinsi dapat dilakukan lebih dari 1 (satu) kali dalam periode 5 (lima) tahun apabila terjadi perubahan lingkungan strategis berupa:</w:t>
      </w:r>
    </w:p>
    <w:p>
      <w:pPr>
        <w:spacing w:after="0" w:line="126"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2"/>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bencana alam yang ditetapkan dengan peraturan perundang-undangan;</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2"/>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teritorial negara yang ditetapkan dengan Undang-Undang;</w:t>
      </w:r>
    </w:p>
    <w:p>
      <w:pPr>
        <w:spacing w:after="0" w:line="122"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2"/>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wilayah daerah yang ditetapkan dengan Undang-Undang; dan</w:t>
      </w:r>
    </w:p>
    <w:p>
      <w:pPr>
        <w:spacing w:after="0" w:line="125"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2"/>
          <w:numId w:val="67"/>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perubahan kebijakan nasional yang bersifat strategis.</w:t>
      </w:r>
    </w:p>
    <w:p>
      <w:pPr>
        <w:spacing w:after="0" w:line="131" w:lineRule="exact"/>
        <w:rPr>
          <w:rFonts w:ascii="Bookman Old Style" w:cs="Bookman Old Style" w:eastAsia="Bookman Old Style" w:hAnsi="Bookman Old Style"/>
          <w:sz w:val="23"/>
          <w:szCs w:val="23"/>
          <w:color w:val="auto"/>
        </w:rPr>
      </w:pPr>
    </w:p>
    <w:p>
      <w:pPr>
        <w:ind w:left="2240" w:right="146" w:hanging="562"/>
        <w:spacing w:after="0" w:line="239"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Provinsi ditetapkan dengan Peraturan Daerah Provinsi.</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Daerah Provinsi sebagaimana dimaksud pada ayat (6) wajib ditetapkan paling lama 2 (dua) bulan terhitung sejak mendapat persetujuan substansi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Peraturan Daerah Provinsi sebagaimana dimaksud pada ayat (7) belum ditetapkan, Gubernur menetapkan RTRW Provinsi paling lama 3 (tiga) bulan terhitung sejak mendapat persetujuan substansi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RTRW Provinsi sebagaimana dimaksud pada ayat (8) belum ditetapkan oleh Gubernur, RTRW Provinsi ditetapkan oleh Pemerintah Pusat paling lama 4 (empat) bulan terhitung sejak mendapat persetujuan substansi dari Pemerintah Pusat.</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dihapus.</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25</w:t>
      </w:r>
    </w:p>
    <w:p>
      <w:pPr>
        <w:sectPr>
          <w:pgSz w:w="11900" w:h="16838" w:orient="portrait"/>
          <w:cols w:equalWidth="0" w:num="1">
            <w:col w:w="9026"/>
          </w:cols>
          <w:pgMar w:left="1440" w:top="1440" w:right="1440" w:bottom="630" w:gutter="0" w:footer="0" w:header="0"/>
        </w:sectPr>
      </w:pPr>
    </w:p>
    <w:bookmarkStart w:id="25" w:name="page26"/>
    <w:bookmarkEnd w:id="25"/>
    <w:p>
      <w:pPr>
        <w:spacing w:after="0" w:line="1" w:lineRule="exact"/>
        <w:rPr>
          <w:sz w:val="20"/>
          <w:szCs w:val="20"/>
          <w:color w:val="auto"/>
        </w:rPr>
      </w:pPr>
    </w:p>
    <w:p>
      <w:pPr>
        <w:ind w:left="1680" w:right="146" w:hanging="568"/>
        <w:spacing w:after="0" w:line="238" w:lineRule="auto"/>
        <w:tabs>
          <w:tab w:leader="none" w:pos="1680" w:val="left"/>
        </w:tabs>
        <w:numPr>
          <w:ilvl w:val="0"/>
          <w:numId w:val="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2" w:lineRule="exact"/>
        <w:rPr>
          <w:sz w:val="20"/>
          <w:szCs w:val="20"/>
          <w:color w:val="auto"/>
        </w:rPr>
      </w:pPr>
    </w:p>
    <w:p>
      <w:pPr>
        <w:ind w:left="2240" w:right="146" w:hanging="562"/>
        <w:spacing w:after="0" w:line="238" w:lineRule="auto"/>
        <w:tabs>
          <w:tab w:leader="none" w:pos="2240" w:val="left"/>
        </w:tabs>
        <w:numPr>
          <w:ilvl w:val="1"/>
          <w:numId w:val="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tata ruang wilayah kabupaten mengacu pada:</w:t>
      </w:r>
    </w:p>
    <w:p>
      <w:pPr>
        <w:spacing w:after="0" w:line="127"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Tata Ruang Wilayah Nasional dan rencana tata ruang wilayah provinsi;</w:t>
      </w:r>
    </w:p>
    <w:p>
      <w:pPr>
        <w:spacing w:after="0" w:line="125" w:lineRule="exact"/>
        <w:rPr>
          <w:rFonts w:ascii="Cambria" w:cs="Cambria" w:eastAsia="Cambria" w:hAnsi="Cambria"/>
          <w:sz w:val="24"/>
          <w:szCs w:val="24"/>
          <w:color w:val="auto"/>
        </w:rPr>
      </w:pPr>
    </w:p>
    <w:p>
      <w:pPr>
        <w:ind w:left="2540" w:right="146" w:hanging="296"/>
        <w:spacing w:after="0" w:line="238" w:lineRule="auto"/>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pedoman dan petunjuk pelaksanaan bidang penataan ruang; dan</w:t>
      </w:r>
    </w:p>
    <w:p>
      <w:pPr>
        <w:spacing w:after="0" w:line="118" w:lineRule="exact"/>
        <w:rPr>
          <w:rFonts w:ascii="Cambria" w:cs="Cambria" w:eastAsia="Cambria" w:hAnsi="Cambria"/>
          <w:sz w:val="24"/>
          <w:szCs w:val="24"/>
          <w:color w:val="auto"/>
        </w:rPr>
      </w:pPr>
    </w:p>
    <w:p>
      <w:pPr>
        <w:ind w:left="2540" w:hanging="296"/>
        <w:spacing w:after="0"/>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pembangunan jangka panjang daerah.</w:t>
      </w:r>
    </w:p>
    <w:p>
      <w:pPr>
        <w:spacing w:after="0" w:line="124" w:lineRule="exact"/>
        <w:rPr>
          <w:rFonts w:ascii="Cambria" w:cs="Cambria" w:eastAsia="Cambria" w:hAnsi="Cambria"/>
          <w:sz w:val="24"/>
          <w:szCs w:val="24"/>
          <w:color w:val="auto"/>
        </w:rPr>
      </w:pPr>
    </w:p>
    <w:p>
      <w:pPr>
        <w:ind w:left="2240" w:right="146" w:hanging="562"/>
        <w:spacing w:after="0" w:line="238" w:lineRule="auto"/>
        <w:tabs>
          <w:tab w:leader="none" w:pos="2240" w:val="left"/>
        </w:tabs>
        <w:numPr>
          <w:ilvl w:val="1"/>
          <w:numId w:val="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rencana tata ruang wilayah kabupaten harus memperhatikan:</w:t>
      </w:r>
    </w:p>
    <w:p>
      <w:pPr>
        <w:spacing w:after="0" w:line="128"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perkembangan permasalahan provinsi dan hasil pengkajian implikasi penataan ruang kabupaten;</w:t>
      </w:r>
    </w:p>
    <w:p>
      <w:pPr>
        <w:spacing w:after="0" w:line="125" w:lineRule="exact"/>
        <w:rPr>
          <w:rFonts w:ascii="Cambria" w:cs="Cambria" w:eastAsia="Cambria" w:hAnsi="Cambria"/>
          <w:sz w:val="24"/>
          <w:szCs w:val="24"/>
          <w:color w:val="auto"/>
        </w:rPr>
      </w:pPr>
    </w:p>
    <w:p>
      <w:pPr>
        <w:ind w:left="2540" w:right="146" w:hanging="296"/>
        <w:spacing w:after="0" w:line="237" w:lineRule="auto"/>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upaya pemerataan pembangunan dan pertumbuhan ekonomi kabupaten;</w:t>
      </w:r>
    </w:p>
    <w:p>
      <w:pPr>
        <w:spacing w:after="0" w:line="123" w:lineRule="exact"/>
        <w:rPr>
          <w:rFonts w:ascii="Cambria" w:cs="Cambria" w:eastAsia="Cambria" w:hAnsi="Cambria"/>
          <w:sz w:val="24"/>
          <w:szCs w:val="24"/>
          <w:color w:val="auto"/>
        </w:rPr>
      </w:pPr>
    </w:p>
    <w:p>
      <w:pPr>
        <w:ind w:left="2540" w:hanging="296"/>
        <w:spacing w:after="0"/>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keselarasan aspirasi pembangunan kabupaten;</w:t>
      </w:r>
    </w:p>
    <w:p>
      <w:pPr>
        <w:spacing w:after="0" w:line="119" w:lineRule="exact"/>
        <w:rPr>
          <w:rFonts w:ascii="Cambria" w:cs="Cambria" w:eastAsia="Cambria" w:hAnsi="Cambria"/>
          <w:sz w:val="24"/>
          <w:szCs w:val="24"/>
          <w:color w:val="auto"/>
        </w:rPr>
      </w:pPr>
    </w:p>
    <w:p>
      <w:pPr>
        <w:ind w:left="2540" w:hanging="296"/>
        <w:spacing w:after="0"/>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daya dukung dan daya tampung lingkungan hidup;</w:t>
      </w:r>
    </w:p>
    <w:p>
      <w:pPr>
        <w:spacing w:after="0" w:line="119" w:lineRule="exact"/>
        <w:rPr>
          <w:rFonts w:ascii="Cambria" w:cs="Cambria" w:eastAsia="Cambria" w:hAnsi="Cambria"/>
          <w:sz w:val="24"/>
          <w:szCs w:val="24"/>
          <w:color w:val="auto"/>
        </w:rPr>
      </w:pPr>
    </w:p>
    <w:p>
      <w:pPr>
        <w:ind w:left="2540" w:hanging="296"/>
        <w:spacing w:after="0"/>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pembangunan jangka panjang daerah; dan</w:t>
      </w:r>
    </w:p>
    <w:p>
      <w:pPr>
        <w:spacing w:after="0" w:line="124" w:lineRule="exact"/>
        <w:rPr>
          <w:rFonts w:ascii="Cambria" w:cs="Cambria" w:eastAsia="Cambria" w:hAnsi="Cambria"/>
          <w:sz w:val="24"/>
          <w:szCs w:val="24"/>
          <w:color w:val="auto"/>
        </w:rPr>
      </w:pPr>
    </w:p>
    <w:p>
      <w:pPr>
        <w:ind w:left="2540" w:right="146" w:hanging="296"/>
        <w:spacing w:after="0" w:line="236" w:lineRule="auto"/>
        <w:tabs>
          <w:tab w:leader="none" w:pos="2540" w:val="left"/>
        </w:tabs>
        <w:numPr>
          <w:ilvl w:val="2"/>
          <w:numId w:val="70"/>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tata ruang wilayah kabupaten yang berbatasan.</w:t>
      </w:r>
    </w:p>
    <w:p>
      <w:pPr>
        <w:spacing w:after="0" w:line="200" w:lineRule="exact"/>
        <w:rPr>
          <w:rFonts w:ascii="Cambria" w:cs="Cambria" w:eastAsia="Cambria" w:hAnsi="Cambria"/>
          <w:sz w:val="24"/>
          <w:szCs w:val="24"/>
          <w:color w:val="auto"/>
        </w:rPr>
      </w:pPr>
    </w:p>
    <w:p>
      <w:pPr>
        <w:spacing w:after="0" w:line="329" w:lineRule="exact"/>
        <w:rPr>
          <w:rFonts w:ascii="Cambria" w:cs="Cambria" w:eastAsia="Cambria" w:hAnsi="Cambria"/>
          <w:sz w:val="24"/>
          <w:szCs w:val="24"/>
          <w:color w:val="auto"/>
        </w:rPr>
      </w:pPr>
    </w:p>
    <w:p>
      <w:pPr>
        <w:ind w:left="1680" w:right="146" w:hanging="568"/>
        <w:spacing w:after="0" w:line="238" w:lineRule="auto"/>
        <w:tabs>
          <w:tab w:leader="none" w:pos="1680" w:val="left"/>
        </w:tabs>
        <w:numPr>
          <w:ilvl w:val="0"/>
          <w:numId w:val="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17" w:lineRule="exact"/>
        <w:rPr>
          <w:sz w:val="20"/>
          <w:szCs w:val="20"/>
          <w:color w:val="auto"/>
        </w:rPr>
      </w:pPr>
    </w:p>
    <w:p>
      <w:pPr>
        <w:ind w:left="2240" w:hanging="562"/>
        <w:spacing w:after="0"/>
        <w:tabs>
          <w:tab w:leader="none" w:pos="2240" w:val="left"/>
        </w:tabs>
        <w:numPr>
          <w:ilvl w:val="0"/>
          <w:numId w:val="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kabupaten memuat:</w:t>
      </w:r>
    </w:p>
    <w:p>
      <w:pPr>
        <w:spacing w:after="0" w:line="129" w:lineRule="exact"/>
        <w:rPr>
          <w:rFonts w:ascii="Bookman Old Style" w:cs="Bookman Old Style" w:eastAsia="Bookman Old Style" w:hAnsi="Bookman Old Style"/>
          <w:sz w:val="24"/>
          <w:szCs w:val="24"/>
          <w:color w:val="auto"/>
        </w:rPr>
      </w:pPr>
    </w:p>
    <w:p>
      <w:pPr>
        <w:ind w:left="2540" w:right="146" w:hanging="296"/>
        <w:spacing w:after="0" w:line="236" w:lineRule="auto"/>
        <w:tabs>
          <w:tab w:leader="none" w:pos="2540" w:val="left"/>
        </w:tabs>
        <w:numPr>
          <w:ilvl w:val="1"/>
          <w:numId w:val="7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tujuan, kebijakan, dan strategi penataan ruang wilayah kabupaten;</w:t>
      </w:r>
    </w:p>
    <w:p>
      <w:pPr>
        <w:spacing w:after="0" w:line="128" w:lineRule="exact"/>
        <w:rPr>
          <w:rFonts w:ascii="Cambria" w:cs="Cambria" w:eastAsia="Cambria" w:hAnsi="Cambria"/>
          <w:sz w:val="24"/>
          <w:szCs w:val="24"/>
          <w:color w:val="auto"/>
        </w:rPr>
      </w:pPr>
    </w:p>
    <w:p>
      <w:pPr>
        <w:jc w:val="both"/>
        <w:ind w:left="2540" w:right="146" w:hanging="296"/>
        <w:spacing w:after="0" w:line="238" w:lineRule="auto"/>
        <w:tabs>
          <w:tab w:leader="none" w:pos="2540" w:val="left"/>
        </w:tabs>
        <w:numPr>
          <w:ilvl w:val="1"/>
          <w:numId w:val="7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struktur ruang wilayah kabupaten yang meliputi sistem perkotaan di wilayahnya yang terkait dengan kawasan perdesaan dan sistem jaringan prasarana wilayah kabupaten;</w:t>
      </w:r>
    </w:p>
    <w:p>
      <w:pPr>
        <w:spacing w:after="0" w:line="129" w:lineRule="exact"/>
        <w:rPr>
          <w:rFonts w:ascii="Cambria" w:cs="Cambria" w:eastAsia="Cambria" w:hAnsi="Cambria"/>
          <w:sz w:val="24"/>
          <w:szCs w:val="24"/>
          <w:color w:val="auto"/>
        </w:rPr>
      </w:pPr>
    </w:p>
    <w:p>
      <w:pPr>
        <w:jc w:val="both"/>
        <w:ind w:left="2540" w:right="146" w:hanging="296"/>
        <w:spacing w:after="0" w:line="238" w:lineRule="auto"/>
        <w:tabs>
          <w:tab w:leader="none" w:pos="2540" w:val="left"/>
        </w:tabs>
        <w:numPr>
          <w:ilvl w:val="1"/>
          <w:numId w:val="7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rencana pola ruang wilayah kabupaten yang meliputi kawasan lindung kabupaten dan kawasan budi daya kabupaten;</w:t>
      </w:r>
    </w:p>
    <w:p>
      <w:pPr>
        <w:spacing w:after="0" w:line="127" w:lineRule="exact"/>
        <w:rPr>
          <w:rFonts w:ascii="Cambria" w:cs="Cambria" w:eastAsia="Cambria" w:hAnsi="Cambria"/>
          <w:sz w:val="24"/>
          <w:szCs w:val="24"/>
          <w:color w:val="auto"/>
        </w:rPr>
      </w:pPr>
    </w:p>
    <w:p>
      <w:pPr>
        <w:jc w:val="both"/>
        <w:ind w:left="2540" w:right="146" w:hanging="296"/>
        <w:spacing w:after="0" w:line="238" w:lineRule="auto"/>
        <w:tabs>
          <w:tab w:leader="none" w:pos="2540" w:val="left"/>
        </w:tabs>
        <w:numPr>
          <w:ilvl w:val="1"/>
          <w:numId w:val="7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arahan pemanfaatan ruang wilayah kabupaten yang berisi indikasi program utama jangka menengah lima tahunan; dan</w:t>
      </w:r>
    </w:p>
    <w:p>
      <w:pPr>
        <w:spacing w:after="0" w:line="127" w:lineRule="exact"/>
        <w:rPr>
          <w:rFonts w:ascii="Cambria" w:cs="Cambria" w:eastAsia="Cambria" w:hAnsi="Cambria"/>
          <w:sz w:val="24"/>
          <w:szCs w:val="24"/>
          <w:color w:val="auto"/>
        </w:rPr>
      </w:pPr>
    </w:p>
    <w:p>
      <w:pPr>
        <w:jc w:val="both"/>
        <w:ind w:left="2540" w:right="146" w:hanging="296"/>
        <w:spacing w:after="0" w:line="237" w:lineRule="auto"/>
        <w:tabs>
          <w:tab w:leader="none" w:pos="2540" w:val="left"/>
        </w:tabs>
        <w:numPr>
          <w:ilvl w:val="1"/>
          <w:numId w:val="7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ketentuan pengendalian pemanfaatan ruang wilayah kabupaten yang berisi ketentuan umum peraturan</w:t>
      </w:r>
    </w:p>
    <w:p>
      <w:pPr>
        <w:spacing w:after="0" w:line="11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26</w:t>
      </w:r>
    </w:p>
    <w:p>
      <w:pPr>
        <w:sectPr>
          <w:pgSz w:w="11900" w:h="16838" w:orient="portrait"/>
          <w:cols w:equalWidth="0" w:num="1">
            <w:col w:w="9026"/>
          </w:cols>
          <w:pgMar w:left="1440" w:top="1440" w:right="1440" w:bottom="630" w:gutter="0" w:footer="0" w:header="0"/>
        </w:sectPr>
      </w:pPr>
    </w:p>
    <w:bookmarkStart w:id="26" w:name="page27"/>
    <w:bookmarkEnd w:id="26"/>
    <w:p>
      <w:pPr>
        <w:spacing w:after="0" w:line="1" w:lineRule="exact"/>
        <w:rPr>
          <w:sz w:val="20"/>
          <w:szCs w:val="20"/>
          <w:color w:val="auto"/>
        </w:rPr>
      </w:pPr>
    </w:p>
    <w:p>
      <w:pPr>
        <w:jc w:val="both"/>
        <w:ind w:left="2540" w:right="146"/>
        <w:spacing w:after="0" w:line="239" w:lineRule="auto"/>
        <w:rPr>
          <w:sz w:val="20"/>
          <w:szCs w:val="20"/>
          <w:color w:val="auto"/>
        </w:rPr>
      </w:pPr>
      <w:r>
        <w:rPr>
          <w:rFonts w:ascii="Bookman Old Style" w:cs="Bookman Old Style" w:eastAsia="Bookman Old Style" w:hAnsi="Bookman Old Style"/>
          <w:sz w:val="24"/>
          <w:szCs w:val="24"/>
          <w:color w:val="auto"/>
        </w:rPr>
        <w:t>zonasi, ketentuan Kesesuaian Kegiatan Pemanfaatan Ruang, ketentuan insentif dan disinsentif, serta arahan sanksi.</w:t>
      </w:r>
    </w:p>
    <w:p>
      <w:pPr>
        <w:spacing w:after="0" w:line="120" w:lineRule="exact"/>
        <w:rPr>
          <w:sz w:val="20"/>
          <w:szCs w:val="20"/>
          <w:color w:val="auto"/>
        </w:rPr>
      </w:pPr>
    </w:p>
    <w:p>
      <w:pPr>
        <w:ind w:left="2240" w:hanging="562"/>
        <w:spacing w:after="0"/>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kabupaten menjadi pedoman untuk:</w:t>
      </w:r>
    </w:p>
    <w:p>
      <w:pPr>
        <w:spacing w:after="0" w:line="127"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penyusunan rencana pembangunan jangka panjang daerah;</w:t>
      </w:r>
    </w:p>
    <w:p>
      <w:pPr>
        <w:spacing w:after="0" w:line="125" w:lineRule="exact"/>
        <w:rPr>
          <w:rFonts w:ascii="Cambria" w:cs="Cambria" w:eastAsia="Cambria" w:hAnsi="Cambria"/>
          <w:sz w:val="24"/>
          <w:szCs w:val="24"/>
          <w:color w:val="auto"/>
        </w:rPr>
      </w:pPr>
    </w:p>
    <w:p>
      <w:pPr>
        <w:ind w:left="2540" w:right="146" w:hanging="296"/>
        <w:spacing w:after="0" w:line="237"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penyusunan rencana pembangunan jangka menengah daerah;</w:t>
      </w:r>
    </w:p>
    <w:p>
      <w:pPr>
        <w:spacing w:after="0" w:line="128" w:lineRule="exact"/>
        <w:rPr>
          <w:rFonts w:ascii="Cambria" w:cs="Cambria" w:eastAsia="Cambria" w:hAnsi="Cambria"/>
          <w:sz w:val="24"/>
          <w:szCs w:val="24"/>
          <w:color w:val="auto"/>
        </w:rPr>
      </w:pPr>
    </w:p>
    <w:p>
      <w:pPr>
        <w:ind w:left="2540" w:right="146" w:hanging="296"/>
        <w:spacing w:after="0" w:line="236"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pemanfaatan ruang dan pengendalian pemanfaatan ruang di wilayah kabupaten;</w:t>
      </w:r>
    </w:p>
    <w:p>
      <w:pPr>
        <w:spacing w:after="0" w:line="128" w:lineRule="exact"/>
        <w:rPr>
          <w:rFonts w:ascii="Cambria" w:cs="Cambria" w:eastAsia="Cambria" w:hAnsi="Cambria"/>
          <w:sz w:val="24"/>
          <w:szCs w:val="24"/>
          <w:color w:val="auto"/>
        </w:rPr>
      </w:pPr>
    </w:p>
    <w:p>
      <w:pPr>
        <w:ind w:left="2540" w:right="146" w:hanging="296"/>
        <w:spacing w:after="0" w:line="237"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mewujudkan keterpaduan, keterkaitan, dan keseimbangan antarsektor; dan</w:t>
      </w:r>
    </w:p>
    <w:p>
      <w:pPr>
        <w:spacing w:after="0" w:line="123" w:lineRule="exact"/>
        <w:rPr>
          <w:rFonts w:ascii="Cambria" w:cs="Cambria" w:eastAsia="Cambria" w:hAnsi="Cambria"/>
          <w:sz w:val="24"/>
          <w:szCs w:val="24"/>
          <w:color w:val="auto"/>
        </w:rPr>
      </w:pPr>
    </w:p>
    <w:p>
      <w:pPr>
        <w:ind w:left="2540" w:hanging="296"/>
        <w:spacing w:after="0"/>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penetapan lokasi dan fungsi ruang untuk investasi.</w:t>
      </w:r>
    </w:p>
    <w:p>
      <w:pPr>
        <w:spacing w:after="0" w:line="122" w:lineRule="exact"/>
        <w:rPr>
          <w:rFonts w:ascii="Cambria" w:cs="Cambria" w:eastAsia="Cambria" w:hAnsi="Cambria"/>
          <w:sz w:val="24"/>
          <w:szCs w:val="24"/>
          <w:color w:val="auto"/>
        </w:rPr>
      </w:pPr>
    </w:p>
    <w:p>
      <w:pPr>
        <w:jc w:val="both"/>
        <w:ind w:left="2240" w:right="146" w:hanging="562"/>
        <w:spacing w:after="0" w:line="238"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kabupaten menjadi dasar untuk Kesesuaian Kegiatan Pemanfaatan Ruang dan administrasi pertanahan.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rencana tata ruang wilayah kabupaten adalah 20 (dua puluh) tahun.</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kabupaten ditinjau kembali 1 (satu) kali pada setiap periode 5 (lima) tahunan.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Peninjauan kembali RTRW kabupaten dapat dilakukan lebih dari 1 (satu) kali dalam periode 5 (lima) tahun apabila terjadi perubahan lingkungan strategis berupa:</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bencana alam yang ditetapkan dengan peraturan perundang-undangan;</w:t>
      </w:r>
    </w:p>
    <w:p>
      <w:pPr>
        <w:spacing w:after="0" w:line="128" w:lineRule="exact"/>
        <w:rPr>
          <w:rFonts w:ascii="Cambria" w:cs="Cambria" w:eastAsia="Cambria" w:hAnsi="Cambria"/>
          <w:sz w:val="24"/>
          <w:szCs w:val="24"/>
          <w:color w:val="auto"/>
        </w:rPr>
      </w:pPr>
    </w:p>
    <w:p>
      <w:pPr>
        <w:ind w:left="2540" w:right="146" w:hanging="296"/>
        <w:spacing w:after="0" w:line="237"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perubahan batas teritorial negara yang ditetapkan dengan Undang-Undang;</w:t>
      </w:r>
    </w:p>
    <w:p>
      <w:pPr>
        <w:spacing w:after="0" w:line="125" w:lineRule="exact"/>
        <w:rPr>
          <w:rFonts w:ascii="Cambria" w:cs="Cambria" w:eastAsia="Cambria" w:hAnsi="Cambria"/>
          <w:sz w:val="24"/>
          <w:szCs w:val="24"/>
          <w:color w:val="auto"/>
        </w:rPr>
      </w:pPr>
    </w:p>
    <w:p>
      <w:pPr>
        <w:ind w:left="2540" w:right="146" w:hanging="296"/>
        <w:spacing w:after="0" w:line="238" w:lineRule="auto"/>
        <w:tabs>
          <w:tab w:leader="none" w:pos="2540" w:val="left"/>
        </w:tabs>
        <w:numPr>
          <w:ilvl w:val="1"/>
          <w:numId w:val="7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perubahan batas wilayah daerah yang ditetapkan dengan Undang-Undang; dan</w:t>
      </w:r>
    </w:p>
    <w:p>
      <w:pPr>
        <w:spacing w:after="0" w:line="125" w:lineRule="exact"/>
        <w:rPr>
          <w:rFonts w:ascii="Cambria" w:cs="Cambria" w:eastAsia="Cambria" w:hAnsi="Cambria"/>
          <w:sz w:val="24"/>
          <w:szCs w:val="24"/>
          <w:color w:val="auto"/>
        </w:rPr>
      </w:pPr>
    </w:p>
    <w:p>
      <w:pPr>
        <w:ind w:left="2540" w:hanging="296"/>
        <w:spacing w:after="0"/>
        <w:tabs>
          <w:tab w:leader="none" w:pos="2540" w:val="left"/>
        </w:tabs>
        <w:numPr>
          <w:ilvl w:val="1"/>
          <w:numId w:val="73"/>
        </w:numPr>
        <w:rPr>
          <w:rFonts w:ascii="Cambria" w:cs="Cambria" w:eastAsia="Cambria" w:hAnsi="Cambria"/>
          <w:sz w:val="23"/>
          <w:szCs w:val="23"/>
          <w:color w:val="auto"/>
        </w:rPr>
      </w:pPr>
      <w:r>
        <w:rPr>
          <w:rFonts w:ascii="Bookman Old Style" w:cs="Bookman Old Style" w:eastAsia="Bookman Old Style" w:hAnsi="Bookman Old Style"/>
          <w:sz w:val="23"/>
          <w:szCs w:val="23"/>
          <w:color w:val="auto"/>
        </w:rPr>
        <w:t>perubahan kebijakan nasional yang bersifat strategis.</w:t>
      </w:r>
    </w:p>
    <w:p>
      <w:pPr>
        <w:spacing w:after="0" w:line="129" w:lineRule="exact"/>
        <w:rPr>
          <w:rFonts w:ascii="Cambria" w:cs="Cambria" w:eastAsia="Cambria" w:hAnsi="Cambria"/>
          <w:sz w:val="23"/>
          <w:szCs w:val="23"/>
          <w:color w:val="auto"/>
        </w:rPr>
      </w:pPr>
    </w:p>
    <w:p>
      <w:pPr>
        <w:ind w:left="2240" w:right="146" w:hanging="562"/>
        <w:spacing w:after="0" w:line="237"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RTRW kabupaten ditetapkan dengan Peraturan Daerah Kabupaten.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Daerah Kabupaten sebagaimana dimaksud pada ayat (6) wajib ditetapkan paling lama 2 (dua) bulan setelah mendapat persetujuan substansi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Peraturan Daerah Kabupaten sebagaimana dimaksud pada ayat (7) belum ditetapkan, Bupati menetapkan RTRW kabupaten paling lama 3 (tiga) bulan setelah mendapat persetujuan substansi dari Pemerintah Pusat.</w:t>
      </w:r>
    </w:p>
    <w:p>
      <w:pPr>
        <w:spacing w:after="0" w:line="31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27</w:t>
      </w:r>
    </w:p>
    <w:p>
      <w:pPr>
        <w:sectPr>
          <w:pgSz w:w="11900" w:h="16838" w:orient="portrait"/>
          <w:cols w:equalWidth="0" w:num="1">
            <w:col w:w="9026"/>
          </w:cols>
          <w:pgMar w:left="1440" w:top="1440" w:right="1440" w:bottom="630" w:gutter="0" w:footer="0" w:header="0"/>
        </w:sectPr>
      </w:pPr>
    </w:p>
    <w:bookmarkStart w:id="27" w:name="page28"/>
    <w:bookmarkEnd w:id="27"/>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RTRW kabupaten sebagaimana dimaksud pada ayat (9) belum ditetapkan oleh Bupati, RTRW kabupaten ditetapkan oleh Pemerintah Pusat paling lama 4 (empat) bulan setelah mendapat persetujuan substansi dari Pemerintah Pusat.</w:t>
      </w:r>
    </w:p>
    <w:p>
      <w:pPr>
        <w:spacing w:after="0" w:line="1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dihapus.</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34 dan Pasal 35 ditambah 1 (satu) pasal yakni Pasal 34A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34A</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perubahan kebijakan nasional yang bersifat strategis sebagaimana dimaksud dalam Pasal 21 ayat (5) huruf d, Pasal 23 ayat (5) huruf d, dan Pasal 26 ayat (6) huruf d belum dimuat dalam rencana tata ruang dan/atau rencana zonasi, pemanfaatan ruang tetap dapat dilaksanakan.</w:t>
      </w:r>
    </w:p>
    <w:p>
      <w:pPr>
        <w:spacing w:after="0" w:line="125"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kegiatan pemanfaatan ruang</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sebagaimana dimaksud pada ayat (1), dapat dilakukan setelah mendapat rekomendasi kesesuaian kegiatan pemanfaatan ruang dari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Pengendalian pemanfaatan ruang dilakukan melalui:</w:t>
      </w:r>
    </w:p>
    <w:p>
      <w:pPr>
        <w:spacing w:after="0" w:line="119" w:lineRule="exact"/>
        <w:rPr>
          <w:sz w:val="20"/>
          <w:szCs w:val="20"/>
          <w:color w:val="auto"/>
        </w:rPr>
      </w:pPr>
    </w:p>
    <w:p>
      <w:pPr>
        <w:ind w:left="2200" w:hanging="433"/>
        <w:spacing w:after="0"/>
        <w:tabs>
          <w:tab w:leader="none" w:pos="2200" w:val="left"/>
        </w:tabs>
        <w:numPr>
          <w:ilvl w:val="0"/>
          <w:numId w:val="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Kesesuaian Kegiatan Pemanfaatan Ruang;</w:t>
      </w:r>
    </w:p>
    <w:p>
      <w:pPr>
        <w:spacing w:after="0" w:line="119" w:lineRule="exact"/>
        <w:rPr>
          <w:rFonts w:ascii="Bookman Old Style" w:cs="Bookman Old Style" w:eastAsia="Bookman Old Style" w:hAnsi="Bookman Old Style"/>
          <w:sz w:val="24"/>
          <w:szCs w:val="24"/>
          <w:color w:val="auto"/>
        </w:rPr>
      </w:pPr>
    </w:p>
    <w:p>
      <w:pPr>
        <w:ind w:left="2200" w:hanging="433"/>
        <w:spacing w:after="0"/>
        <w:tabs>
          <w:tab w:leader="none" w:pos="2200" w:val="left"/>
        </w:tabs>
        <w:numPr>
          <w:ilvl w:val="0"/>
          <w:numId w:val="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insentif dan disinsentif; dan</w:t>
      </w:r>
    </w:p>
    <w:p>
      <w:pPr>
        <w:spacing w:after="0" w:line="119" w:lineRule="exact"/>
        <w:rPr>
          <w:rFonts w:ascii="Bookman Old Style" w:cs="Bookman Old Style" w:eastAsia="Bookman Old Style" w:hAnsi="Bookman Old Style"/>
          <w:sz w:val="24"/>
          <w:szCs w:val="24"/>
          <w:color w:val="auto"/>
        </w:rPr>
      </w:pPr>
    </w:p>
    <w:p>
      <w:pPr>
        <w:ind w:left="2200" w:hanging="433"/>
        <w:spacing w:after="0"/>
        <w:tabs>
          <w:tab w:leader="none" w:pos="2200" w:val="left"/>
        </w:tabs>
        <w:numPr>
          <w:ilvl w:val="0"/>
          <w:numId w:val="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7" w:lineRule="auto"/>
        <w:tabs>
          <w:tab w:leader="none" w:pos="1680" w:val="left"/>
        </w:tabs>
        <w:numPr>
          <w:ilvl w:val="0"/>
          <w:numId w:val="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Kesesuaian Kegiatan Pemanfaatan Ruang sebagaimana dimaksud dalam Pasal 35 diterbitkan oleh Pemerintah Pusat.</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Kesesuaian Kegiatan Pemanfaatan Ruang yang tidak sesuai dengan rencana tata ruang wilayah dibatalkan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Kesesuaian Kegiatan Pemanfaatan Ruang yang dikeluarkan dan/atau diperoleh dengan tidak melalui prosedur yang benar, batal demi hukum.</w:t>
      </w:r>
    </w:p>
    <w:p>
      <w:pPr>
        <w:spacing w:after="0" w:line="200" w:lineRule="exact"/>
        <w:rPr>
          <w:sz w:val="20"/>
          <w:szCs w:val="20"/>
          <w:color w:val="auto"/>
        </w:rPr>
      </w:pPr>
    </w:p>
    <w:p>
      <w:pPr>
        <w:spacing w:after="0" w:line="29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28</w:t>
      </w:r>
    </w:p>
    <w:p>
      <w:pPr>
        <w:sectPr>
          <w:pgSz w:w="11900" w:h="16838" w:orient="portrait"/>
          <w:cols w:equalWidth="0" w:num="1">
            <w:col w:w="9026"/>
          </w:cols>
          <w:pgMar w:left="1440" w:top="1440" w:right="1440" w:bottom="630" w:gutter="0" w:footer="0" w:header="0"/>
        </w:sectPr>
      </w:pPr>
    </w:p>
    <w:bookmarkStart w:id="28" w:name="page29"/>
    <w:bookmarkEnd w:id="2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Kesesuaian Kegiatan Pemanfaatan Ruang yang diperoleh melalui prosedur yang benar tetapi kemudian terbukti tidak sesuai dengan rencana tata ruang wilayah, dibatalkan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kerugian yang ditimbulkan akibat pembatalan persetujuan sebagaimana dimaksud pada ayat (2) dan ayat (4), dapat dimintakan ganti kerugian yang layak kepada instansi pemberi persetujuan.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pemanfaatan ruang yang tidak sesuai lagi akibat adanya perubahan rencana tata ruang wilayah dapat dibatalkan oleh Pemerintah Pusat dengan memberikan ganti kerugian yang layak.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pejabat pemerintah yang berwenang dilarang menerbitkan Persetujuan Kesesuaian Kegiatan Pemanfaatan Ruang yang tidak sesuai dengan rencana tata ruang.</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prosedur perolehan persetujuan Kesesuaian Kegiatan Pemanfaatan Ruang dan tata cara pemberian ganti kerugian yang layak sebagaimana dimaksud pada ayat (5) dan ayat (6)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19" w:lineRule="exact"/>
        <w:rPr>
          <w:sz w:val="20"/>
          <w:szCs w:val="20"/>
          <w:color w:val="auto"/>
        </w:rPr>
      </w:pPr>
    </w:p>
    <w:p>
      <w:pPr>
        <w:ind w:left="2100" w:hanging="448"/>
        <w:spacing w:after="0"/>
        <w:tabs>
          <w:tab w:leader="none" w:pos="2100" w:val="left"/>
        </w:tabs>
        <w:numPr>
          <w:ilvl w:val="0"/>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kawasan perdesaan diarahkan untuk:</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pemberdayaan masyarakat perdesaan;</w:t>
      </w:r>
    </w:p>
    <w:p>
      <w:pPr>
        <w:spacing w:after="0" w:line="124" w:lineRule="exact"/>
        <w:rPr>
          <w:rFonts w:ascii="Bookman Old Style" w:cs="Bookman Old Style" w:eastAsia="Bookman Old Style" w:hAnsi="Bookman Old Style"/>
          <w:sz w:val="24"/>
          <w:szCs w:val="24"/>
          <w:color w:val="auto"/>
        </w:rPr>
      </w:pPr>
    </w:p>
    <w:p>
      <w:pPr>
        <w:ind w:left="2560" w:right="146" w:hanging="368"/>
        <w:spacing w:after="0" w:line="239" w:lineRule="auto"/>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pertahanan kualitas lingkungan setempat dan wilayah yang didukungnya;</w:t>
      </w:r>
    </w:p>
    <w:p>
      <w:pPr>
        <w:spacing w:after="0" w:line="117"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konservasi sumber daya alam;</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pelestarian warisan budaya lokal;</w:t>
      </w:r>
    </w:p>
    <w:p>
      <w:pPr>
        <w:spacing w:after="0" w:line="126" w:lineRule="exact"/>
        <w:rPr>
          <w:rFonts w:ascii="Bookman Old Style" w:cs="Bookman Old Style" w:eastAsia="Bookman Old Style" w:hAnsi="Bookman Old Style"/>
          <w:sz w:val="24"/>
          <w:szCs w:val="24"/>
          <w:color w:val="auto"/>
        </w:rPr>
      </w:pPr>
    </w:p>
    <w:p>
      <w:pPr>
        <w:ind w:left="2560" w:right="146" w:hanging="368"/>
        <w:spacing w:after="0" w:line="238" w:lineRule="auto"/>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pertahanan kawasan lahan abadi pertanian pangan untuk ketahanan pangan; dan</w:t>
      </w:r>
    </w:p>
    <w:p>
      <w:pPr>
        <w:spacing w:after="0" w:line="125" w:lineRule="exact"/>
        <w:rPr>
          <w:rFonts w:ascii="Bookman Old Style" w:cs="Bookman Old Style" w:eastAsia="Bookman Old Style" w:hAnsi="Bookman Old Style"/>
          <w:sz w:val="24"/>
          <w:szCs w:val="24"/>
          <w:color w:val="auto"/>
        </w:rPr>
      </w:pPr>
    </w:p>
    <w:p>
      <w:pPr>
        <w:ind w:left="2560" w:right="146" w:hanging="368"/>
        <w:spacing w:after="0" w:line="237" w:lineRule="auto"/>
        <w:tabs>
          <w:tab w:leader="none" w:pos="2560" w:val="left"/>
        </w:tabs>
        <w:numPr>
          <w:ilvl w:val="2"/>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penjagaan keseimbangan pembangunan perdesaan-perkotaan.</w:t>
      </w:r>
    </w:p>
    <w:p>
      <w:pPr>
        <w:spacing w:after="0" w:line="125"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1"/>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pelindungan terhadap kawasan lahan abadi pertanian pangan sebagaimana dimaksud pada ayat (1) huruf e diatur dengan Undang-Undang.</w:t>
      </w:r>
    </w:p>
    <w:p>
      <w:pPr>
        <w:spacing w:after="0" w:line="125" w:lineRule="exact"/>
        <w:rPr>
          <w:rFonts w:ascii="Bookman Old Style" w:cs="Bookman Old Style" w:eastAsia="Bookman Old Style" w:hAnsi="Bookman Old Style"/>
          <w:sz w:val="24"/>
          <w:szCs w:val="24"/>
          <w:color w:val="auto"/>
        </w:rPr>
      </w:pPr>
    </w:p>
    <w:p>
      <w:pPr>
        <w:ind w:left="2280" w:right="146" w:hanging="537"/>
        <w:spacing w:after="0" w:line="237" w:lineRule="auto"/>
        <w:tabs>
          <w:tab w:leader="none" w:pos="2280" w:val="left"/>
        </w:tabs>
        <w:numPr>
          <w:ilvl w:val="1"/>
          <w:numId w:val="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ruang kawasan perdesaan diselenggarakan pada:</w:t>
      </w:r>
    </w:p>
    <w:p>
      <w:pPr>
        <w:spacing w:after="0" w:line="200" w:lineRule="exact"/>
        <w:rPr>
          <w:sz w:val="20"/>
          <w:szCs w:val="20"/>
          <w:color w:val="auto"/>
        </w:rPr>
      </w:pPr>
    </w:p>
    <w:p>
      <w:pPr>
        <w:spacing w:after="0" w:line="25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29</w:t>
      </w:r>
    </w:p>
    <w:p>
      <w:pPr>
        <w:sectPr>
          <w:pgSz w:w="11900" w:h="16838" w:orient="portrait"/>
          <w:cols w:equalWidth="0" w:num="1">
            <w:col w:w="9026"/>
          </w:cols>
          <w:pgMar w:left="1440" w:top="1440" w:right="1440" w:bottom="630" w:gutter="0" w:footer="0" w:header="0"/>
        </w:sectPr>
      </w:pPr>
    </w:p>
    <w:bookmarkStart w:id="29" w:name="page30"/>
    <w:bookmarkEnd w:id="29"/>
    <w:p>
      <w:pPr>
        <w:spacing w:after="0" w:line="1" w:lineRule="exact"/>
        <w:rPr>
          <w:sz w:val="20"/>
          <w:szCs w:val="20"/>
          <w:color w:val="auto"/>
        </w:rPr>
      </w:pPr>
    </w:p>
    <w:p>
      <w:pPr>
        <w:ind w:left="2560" w:right="146" w:hanging="368"/>
        <w:spacing w:after="0" w:line="238" w:lineRule="auto"/>
        <w:tabs>
          <w:tab w:leader="none" w:pos="2560" w:val="left"/>
        </w:tabs>
        <w:numPr>
          <w:ilvl w:val="2"/>
          <w:numId w:val="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perdesaan yang merupakan bagian wilayah kabupaten; atau</w:t>
      </w:r>
    </w:p>
    <w:p>
      <w:pPr>
        <w:spacing w:after="0" w:line="125" w:lineRule="exact"/>
        <w:rPr>
          <w:rFonts w:ascii="Bookman Old Style" w:cs="Bookman Old Style" w:eastAsia="Bookman Old Style" w:hAnsi="Bookman Old Style"/>
          <w:sz w:val="24"/>
          <w:szCs w:val="24"/>
          <w:color w:val="auto"/>
        </w:rPr>
      </w:pPr>
    </w:p>
    <w:p>
      <w:pPr>
        <w:jc w:val="both"/>
        <w:ind w:left="2560" w:right="146" w:hanging="368"/>
        <w:spacing w:after="0" w:line="238" w:lineRule="auto"/>
        <w:tabs>
          <w:tab w:leader="none" w:pos="2560" w:val="left"/>
        </w:tabs>
        <w:numPr>
          <w:ilvl w:val="2"/>
          <w:numId w:val="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yang secara fungsional berciri perdesaan yang mencakup 2 (dua) atau lebih wilayah kabupaten pada satu atau lebih wilayah provinsi.</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8" w:lineRule="auto"/>
        <w:tabs>
          <w:tab w:leader="none" w:pos="2280" w:val="left"/>
        </w:tabs>
        <w:numPr>
          <w:ilvl w:val="1"/>
          <w:numId w:val="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penataan ruang kawasan perdesaan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dihapus.</w:t>
      </w:r>
    </w:p>
    <w:p>
      <w:pPr>
        <w:spacing w:after="0" w:line="200" w:lineRule="exact"/>
        <w:rPr>
          <w:rFonts w:ascii="Bookman Old Style" w:cs="Bookman Old Style" w:eastAsia="Bookman Old Style" w:hAnsi="Bookman Old Style"/>
          <w:sz w:val="24"/>
          <w:szCs w:val="24"/>
          <w:color w:val="auto"/>
        </w:rPr>
      </w:pPr>
    </w:p>
    <w:p>
      <w:pPr>
        <w:spacing w:after="0" w:line="3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dihapus.</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penataan ruang, setiap orang berhak untuk:</w:t>
      </w:r>
    </w:p>
    <w:p>
      <w:pPr>
        <w:spacing w:after="0" w:line="119" w:lineRule="exact"/>
        <w:rPr>
          <w:sz w:val="20"/>
          <w:szCs w:val="20"/>
          <w:color w:val="auto"/>
        </w:rPr>
      </w:pPr>
    </w:p>
    <w:p>
      <w:pPr>
        <w:ind w:left="2200" w:hanging="433"/>
        <w:spacing w:after="0"/>
        <w:tabs>
          <w:tab w:leader="none" w:pos="2200" w:val="left"/>
        </w:tabs>
        <w:numPr>
          <w:ilvl w:val="0"/>
          <w:numId w:val="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mengetahui rencana tata ruang;</w:t>
      </w:r>
    </w:p>
    <w:p>
      <w:pPr>
        <w:spacing w:after="0" w:line="124" w:lineRule="exact"/>
        <w:rPr>
          <w:rFonts w:ascii="Bookman Old Style" w:cs="Bookman Old Style" w:eastAsia="Bookman Old Style" w:hAnsi="Bookman Old Style"/>
          <w:sz w:val="24"/>
          <w:szCs w:val="24"/>
          <w:color w:val="auto"/>
        </w:rPr>
      </w:pPr>
    </w:p>
    <w:p>
      <w:pPr>
        <w:ind w:left="2200" w:right="146" w:hanging="433"/>
        <w:spacing w:after="0" w:line="238" w:lineRule="auto"/>
        <w:tabs>
          <w:tab w:leader="none" w:pos="2200" w:val="left"/>
        </w:tabs>
        <w:numPr>
          <w:ilvl w:val="0"/>
          <w:numId w:val="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menikmati pertambahan nilai ruang sebagai akibat penataan ruang;</w:t>
      </w:r>
    </w:p>
    <w:p>
      <w:pPr>
        <w:spacing w:after="0" w:line="125" w:lineRule="exact"/>
        <w:rPr>
          <w:rFonts w:ascii="Bookman Old Style" w:cs="Bookman Old Style" w:eastAsia="Bookman Old Style" w:hAnsi="Bookman Old Style"/>
          <w:sz w:val="24"/>
          <w:szCs w:val="24"/>
          <w:color w:val="auto"/>
        </w:rPr>
      </w:pPr>
    </w:p>
    <w:p>
      <w:pPr>
        <w:jc w:val="both"/>
        <w:ind w:left="2200" w:right="146" w:hanging="433"/>
        <w:spacing w:after="0" w:line="238" w:lineRule="auto"/>
        <w:tabs>
          <w:tab w:leader="none" w:pos="2200" w:val="left"/>
        </w:tabs>
        <w:numPr>
          <w:ilvl w:val="0"/>
          <w:numId w:val="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memperoleh penggantian yang layak atas kerugian yang timbul akibat pelaksanaan kegiatan pembangunan yang sesuai dengan rencana tata ruang;</w:t>
      </w:r>
    </w:p>
    <w:p>
      <w:pPr>
        <w:spacing w:after="0" w:line="127" w:lineRule="exact"/>
        <w:rPr>
          <w:rFonts w:ascii="Bookman Old Style" w:cs="Bookman Old Style" w:eastAsia="Bookman Old Style" w:hAnsi="Bookman Old Style"/>
          <w:sz w:val="24"/>
          <w:szCs w:val="24"/>
          <w:color w:val="auto"/>
        </w:rPr>
      </w:pPr>
    </w:p>
    <w:p>
      <w:pPr>
        <w:jc w:val="both"/>
        <w:ind w:left="2200" w:right="146" w:hanging="433"/>
        <w:spacing w:after="0" w:line="238" w:lineRule="auto"/>
        <w:tabs>
          <w:tab w:leader="none" w:pos="2200" w:val="left"/>
        </w:tabs>
        <w:numPr>
          <w:ilvl w:val="0"/>
          <w:numId w:val="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mengajukan tuntuan kepada pejabat berwenang terhadap pembangunan yang tidak sesuai dengan rencana tata ruang di wilayahnya;</w:t>
      </w:r>
    </w:p>
    <w:p>
      <w:pPr>
        <w:spacing w:after="0" w:line="126" w:lineRule="exact"/>
        <w:rPr>
          <w:rFonts w:ascii="Bookman Old Style" w:cs="Bookman Old Style" w:eastAsia="Bookman Old Style" w:hAnsi="Bookman Old Style"/>
          <w:sz w:val="24"/>
          <w:szCs w:val="24"/>
          <w:color w:val="auto"/>
        </w:rPr>
      </w:pPr>
    </w:p>
    <w:p>
      <w:pPr>
        <w:jc w:val="both"/>
        <w:ind w:left="2200" w:right="146" w:hanging="433"/>
        <w:spacing w:after="0" w:line="239" w:lineRule="auto"/>
        <w:tabs>
          <w:tab w:leader="none" w:pos="2200" w:val="left"/>
        </w:tabs>
        <w:numPr>
          <w:ilvl w:val="0"/>
          <w:numId w:val="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mengajukan tuntutan pembatalan persetujuan kegiatan penataan ruang dan/atau penghentian pembangunan yang tidak sesuai dengan rencana tata ruang kepada pejabat berwenang; dan</w:t>
      </w:r>
    </w:p>
    <w:p>
      <w:pPr>
        <w:spacing w:after="0" w:line="200" w:lineRule="exact"/>
        <w:rPr>
          <w:sz w:val="20"/>
          <w:szCs w:val="20"/>
          <w:color w:val="auto"/>
        </w:rPr>
      </w:pPr>
    </w:p>
    <w:p>
      <w:pPr>
        <w:spacing w:after="0" w:line="25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30</w:t>
      </w:r>
    </w:p>
    <w:p>
      <w:pPr>
        <w:sectPr>
          <w:pgSz w:w="11900" w:h="16838" w:orient="portrait"/>
          <w:cols w:equalWidth="0" w:num="1">
            <w:col w:w="9026"/>
          </w:cols>
          <w:pgMar w:left="1440" w:top="1440" w:right="1440" w:bottom="630" w:gutter="0" w:footer="0" w:header="0"/>
        </w:sectPr>
      </w:pPr>
    </w:p>
    <w:bookmarkStart w:id="30" w:name="page31"/>
    <w:bookmarkEnd w:id="30"/>
    <w:p>
      <w:pPr>
        <w:spacing w:after="0" w:line="1" w:lineRule="exact"/>
        <w:rPr>
          <w:sz w:val="20"/>
          <w:szCs w:val="20"/>
          <w:color w:val="auto"/>
        </w:rPr>
      </w:pPr>
    </w:p>
    <w:p>
      <w:pPr>
        <w:jc w:val="both"/>
        <w:ind w:left="2200" w:right="146" w:hanging="433"/>
        <w:spacing w:after="0" w:line="239" w:lineRule="auto"/>
        <w:tabs>
          <w:tab w:leader="none" w:pos="2200" w:val="left"/>
        </w:tabs>
        <w:numPr>
          <w:ilvl w:val="1"/>
          <w:numId w:val="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mengajukan gugatan ganti kerugian kepada Pemerintah Pusat, Pemerintah Daerah dan/atau kepada pelaksana kegiatan pemanfaatan ruang apabila kegiatan pembangunan yang tidak sesuai dengan rencana tata ruang menimbulkan kerugian.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pemanfaatan ruang, setiap orang wajib:</w:t>
      </w:r>
    </w:p>
    <w:p>
      <w:pPr>
        <w:spacing w:after="0" w:line="121" w:lineRule="exact"/>
        <w:rPr>
          <w:sz w:val="20"/>
          <w:szCs w:val="20"/>
          <w:color w:val="auto"/>
        </w:rPr>
      </w:pPr>
    </w:p>
    <w:p>
      <w:pPr>
        <w:ind w:left="2200" w:hanging="457"/>
        <w:spacing w:after="0"/>
        <w:tabs>
          <w:tab w:leader="none" w:pos="2200" w:val="left"/>
        </w:tabs>
        <w:numPr>
          <w:ilvl w:val="0"/>
          <w:numId w:val="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menaati rencana tata ruang yang telah ditetapkan;</w:t>
      </w:r>
    </w:p>
    <w:p>
      <w:pPr>
        <w:spacing w:after="0" w:line="123" w:lineRule="exact"/>
        <w:rPr>
          <w:rFonts w:ascii="Bookman Old Style" w:cs="Bookman Old Style" w:eastAsia="Bookman Old Style" w:hAnsi="Bookman Old Style"/>
          <w:sz w:val="24"/>
          <w:szCs w:val="24"/>
          <w:color w:val="auto"/>
        </w:rPr>
      </w:pPr>
    </w:p>
    <w:p>
      <w:pPr>
        <w:ind w:left="2200" w:right="146" w:hanging="457"/>
        <w:spacing w:after="0" w:line="239" w:lineRule="auto"/>
        <w:tabs>
          <w:tab w:leader="none" w:pos="2200" w:val="left"/>
        </w:tabs>
        <w:numPr>
          <w:ilvl w:val="0"/>
          <w:numId w:val="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ruang sesuai dengan rencana tata ruang;</w:t>
      </w:r>
    </w:p>
    <w:p>
      <w:pPr>
        <w:spacing w:after="0" w:line="122" w:lineRule="exact"/>
        <w:rPr>
          <w:rFonts w:ascii="Bookman Old Style" w:cs="Bookman Old Style" w:eastAsia="Bookman Old Style" w:hAnsi="Bookman Old Style"/>
          <w:sz w:val="24"/>
          <w:szCs w:val="24"/>
          <w:color w:val="auto"/>
        </w:rPr>
      </w:pPr>
    </w:p>
    <w:p>
      <w:pPr>
        <w:jc w:val="both"/>
        <w:ind w:left="2200" w:right="146" w:hanging="457"/>
        <w:spacing w:after="0" w:line="238" w:lineRule="auto"/>
        <w:tabs>
          <w:tab w:leader="none" w:pos="2200" w:val="left"/>
        </w:tabs>
        <w:numPr>
          <w:ilvl w:val="0"/>
          <w:numId w:val="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mematuhi ketentuan yang ditetapkan dalam persyaratan Kesesuaian Kegiatan Pemanfaatan Ruang; dan</w:t>
      </w:r>
    </w:p>
    <w:p>
      <w:pPr>
        <w:spacing w:after="0" w:line="126" w:lineRule="exact"/>
        <w:rPr>
          <w:rFonts w:ascii="Bookman Old Style" w:cs="Bookman Old Style" w:eastAsia="Bookman Old Style" w:hAnsi="Bookman Old Style"/>
          <w:sz w:val="24"/>
          <w:szCs w:val="24"/>
          <w:color w:val="auto"/>
        </w:rPr>
      </w:pPr>
    </w:p>
    <w:p>
      <w:pPr>
        <w:jc w:val="both"/>
        <w:ind w:left="2200" w:right="146" w:hanging="457"/>
        <w:spacing w:after="0" w:line="239" w:lineRule="auto"/>
        <w:tabs>
          <w:tab w:leader="none" w:pos="2200" w:val="left"/>
        </w:tabs>
        <w:numPr>
          <w:ilvl w:val="0"/>
          <w:numId w:val="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akses terhadap kawasan yang oleh ketentuan peraturan perundang-undangan dinyatakan sebagai milik umum.</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62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62</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tidak menaati rencana tata ruang yang telah ditetapkan yang mengakibatkan perubahan fungsi ruang sebagaimana dimaksud dalam Pasal 61, dikenai sanksi administratif.</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65</w:t>
      </w:r>
    </w:p>
    <w:p>
      <w:pPr>
        <w:spacing w:after="0" w:line="127" w:lineRule="exact"/>
        <w:rPr>
          <w:sz w:val="20"/>
          <w:szCs w:val="20"/>
          <w:color w:val="auto"/>
        </w:rPr>
      </w:pPr>
    </w:p>
    <w:p>
      <w:pPr>
        <w:ind w:left="2240" w:right="146" w:hanging="562"/>
        <w:spacing w:after="0" w:line="238" w:lineRule="auto"/>
        <w:tabs>
          <w:tab w:leader="none" w:pos="2240" w:val="left"/>
        </w:tabs>
        <w:numPr>
          <w:ilvl w:val="0"/>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penataan ruang dilakukan oleh Pemerintah dengan melibatkan peran masyarakat.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 masyarakat dalam penataan ruang sebagaimana dimaksud pada ayat (1) dilakukan, antara lain, melalui: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partisipasi dalam penyusunan rencana tata ruang;</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partisipasi dalam pemanfaatan ruang;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partisipasi dalam pengendalian pemanfaatan ruang.</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sebagaimana dimaksud pada ayat (1) dan</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terdiri atas orang perseorangan dan pelaku usaha.</w:t>
      </w:r>
    </w:p>
    <w:p>
      <w:pPr>
        <w:spacing w:after="0" w:line="13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31</w:t>
      </w:r>
    </w:p>
    <w:p>
      <w:pPr>
        <w:sectPr>
          <w:pgSz w:w="11900" w:h="16838" w:orient="portrait"/>
          <w:cols w:equalWidth="0" w:num="1">
            <w:col w:w="9026"/>
          </w:cols>
          <w:pgMar w:left="1440" w:top="1440" w:right="1440" w:bottom="630" w:gutter="0" w:footer="0" w:header="0"/>
        </w:sectPr>
      </w:pPr>
    </w:p>
    <w:bookmarkStart w:id="31" w:name="page32"/>
    <w:bookmarkEnd w:id="3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dan bentuk peran masyarakat dalam penataan ruang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24" w:lineRule="exact"/>
        <w:rPr>
          <w:sz w:val="20"/>
          <w:szCs w:val="20"/>
          <w:color w:val="auto"/>
        </w:rPr>
      </w:pPr>
    </w:p>
    <w:p>
      <w:pPr>
        <w:jc w:val="both"/>
        <w:ind w:left="2280" w:right="146" w:hanging="628"/>
        <w:spacing w:after="0" w:line="239" w:lineRule="auto"/>
        <w:tabs>
          <w:tab w:leader="none" w:pos="2280" w:val="left"/>
        </w:tabs>
        <w:numPr>
          <w:ilvl w:val="1"/>
          <w:numId w:val="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dalam melakukan usaha dan/atau kegiatannya memanfaatkan ruang yang telah ditetapkan tanpa memiliki persetujuan kesesuaian pemanfaatan ruang sebagaimana dimaksud dalam Pasal 61 huruf a yang mengakibatkan perubahan fungsi ruang, dipidana dengan pidana penjara paling lama 3 (tiga) tahun dan denda paling banyak Rp1.000.000.000,00 (satu miliar rupiah).</w:t>
      </w:r>
    </w:p>
    <w:p>
      <w:pPr>
        <w:spacing w:after="0" w:line="126" w:lineRule="exact"/>
        <w:rPr>
          <w:rFonts w:ascii="Bookman Old Style" w:cs="Bookman Old Style" w:eastAsia="Bookman Old Style" w:hAnsi="Bookman Old Style"/>
          <w:sz w:val="24"/>
          <w:szCs w:val="24"/>
          <w:color w:val="auto"/>
        </w:rPr>
      </w:pPr>
    </w:p>
    <w:p>
      <w:pPr>
        <w:ind w:left="2280" w:hanging="628"/>
        <w:spacing w:after="0"/>
        <w:tabs>
          <w:tab w:leader="none" w:pos="2280" w:val="left"/>
        </w:tabs>
        <w:numPr>
          <w:ilvl w:val="1"/>
          <w:numId w:val="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 pidana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80" w:right="146" w:firstLine="3"/>
        <w:spacing w:after="0" w:line="239" w:lineRule="auto"/>
        <w:tabs>
          <w:tab w:leader="none" w:pos="2654" w:val="left"/>
        </w:tabs>
        <w:numPr>
          <w:ilvl w:val="2"/>
          <w:numId w:val="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mengakibatkan kerugian terhadap harta benda atau kerusakan barang, pelaku dipidana dengan pidana penjara paling lama 4 (empat) tahun dan denda paling banyak Rp2.500.000.000,00 (dua miliar lima ratus juta rupiah).</w:t>
      </w:r>
    </w:p>
    <w:p>
      <w:pPr>
        <w:spacing w:after="0" w:line="120" w:lineRule="exact"/>
        <w:rPr>
          <w:rFonts w:ascii="Bookman Old Style" w:cs="Bookman Old Style" w:eastAsia="Bookman Old Style" w:hAnsi="Bookman Old Style"/>
          <w:sz w:val="24"/>
          <w:szCs w:val="24"/>
          <w:color w:val="auto"/>
        </w:rPr>
      </w:pPr>
    </w:p>
    <w:p>
      <w:pPr>
        <w:ind w:left="2280" w:hanging="628"/>
        <w:spacing w:after="0"/>
        <w:tabs>
          <w:tab w:leader="none" w:pos="2280" w:val="left"/>
        </w:tabs>
        <w:numPr>
          <w:ilvl w:val="1"/>
          <w:numId w:val="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 pidana sebagaimana dimaksud pada ayat</w:t>
      </w:r>
    </w:p>
    <w:p>
      <w:pPr>
        <w:spacing w:after="0" w:line="5" w:lineRule="exact"/>
        <w:rPr>
          <w:rFonts w:ascii="Bookman Old Style" w:cs="Bookman Old Style" w:eastAsia="Bookman Old Style" w:hAnsi="Bookman Old Style"/>
          <w:sz w:val="24"/>
          <w:szCs w:val="24"/>
          <w:color w:val="auto"/>
        </w:rPr>
      </w:pPr>
    </w:p>
    <w:p>
      <w:pPr>
        <w:jc w:val="both"/>
        <w:ind w:left="2280" w:right="146" w:firstLine="3"/>
        <w:spacing w:after="0" w:line="238" w:lineRule="auto"/>
        <w:tabs>
          <w:tab w:leader="none" w:pos="2736" w:val="left"/>
        </w:tabs>
        <w:numPr>
          <w:ilvl w:val="2"/>
          <w:numId w:val="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mengakibatkan kematian orang, pelaku dipidana dengan pidana penjara paling lama 15 (lima belas) tahun dan denda paling banyak Rp8.000.000.000,00 (delapan miliar rupiah).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740" w:right="146" w:hanging="628"/>
        <w:spacing w:after="0" w:line="237" w:lineRule="auto"/>
        <w:tabs>
          <w:tab w:leader="none" w:pos="1740" w:val="left"/>
        </w:tabs>
        <w:numPr>
          <w:ilvl w:val="0"/>
          <w:numId w:val="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27" w:lineRule="exact"/>
        <w:rPr>
          <w:sz w:val="20"/>
          <w:szCs w:val="20"/>
          <w:color w:val="auto"/>
        </w:rPr>
      </w:pPr>
    </w:p>
    <w:p>
      <w:pPr>
        <w:jc w:val="both"/>
        <w:ind w:left="2380" w:right="146" w:hanging="728"/>
        <w:spacing w:after="0" w:line="239" w:lineRule="auto"/>
        <w:tabs>
          <w:tab w:leader="none" w:pos="2380" w:val="left"/>
        </w:tabs>
        <w:numPr>
          <w:ilvl w:val="0"/>
          <w:numId w:val="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memanfaatkan ruang tidak sesuai dengan Persetujuan Kesesuaian Tata Ruang dari pejabat yang berwenang sebagaimana dimaksud dalam Pasal 61 huruf b yang mengakibatkan perubahan fungsi ruang, dipidana dengan pidana penjara paling lama 3 (tiga) tahun dan denda paling banyak Rp1.000.000.000,00 (satu miliar rupiah).</w:t>
      </w:r>
    </w:p>
    <w:p>
      <w:pPr>
        <w:spacing w:after="0" w:line="124" w:lineRule="exact"/>
        <w:rPr>
          <w:rFonts w:ascii="Bookman Old Style" w:cs="Bookman Old Style" w:eastAsia="Bookman Old Style" w:hAnsi="Bookman Old Style"/>
          <w:sz w:val="24"/>
          <w:szCs w:val="24"/>
          <w:color w:val="auto"/>
        </w:rPr>
      </w:pPr>
    </w:p>
    <w:p>
      <w:pPr>
        <w:ind w:left="2380" w:hanging="728"/>
        <w:spacing w:after="0"/>
        <w:tabs>
          <w:tab w:leader="none" w:pos="2380" w:val="left"/>
        </w:tabs>
        <w:numPr>
          <w:ilvl w:val="0"/>
          <w:numId w:val="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 pidana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380" w:right="146" w:hanging="8"/>
        <w:spacing w:after="0" w:line="238" w:lineRule="auto"/>
        <w:tabs>
          <w:tab w:leader="none" w:pos="2860" w:val="left"/>
        </w:tabs>
        <w:numPr>
          <w:ilvl w:val="1"/>
          <w:numId w:val="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mengakibatkan kerugian terhadap harta benda atau kerusakan barang, pelaku dipidana dengan pidana penjara paling lama 4 (empat) tahun dan denda paling banyak Rp2.500.000.000,00 (dua miliar lima ratus juta rupiah).</w:t>
      </w:r>
    </w:p>
    <w:p>
      <w:pPr>
        <w:spacing w:after="0" w:line="21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32</w:t>
      </w:r>
    </w:p>
    <w:p>
      <w:pPr>
        <w:sectPr>
          <w:pgSz w:w="11900" w:h="16838" w:orient="portrait"/>
          <w:cols w:equalWidth="0" w:num="1">
            <w:col w:w="9026"/>
          </w:cols>
          <w:pgMar w:left="1440" w:top="1440" w:right="1440" w:bottom="630" w:gutter="0" w:footer="0" w:header="0"/>
        </w:sectPr>
      </w:pPr>
    </w:p>
    <w:bookmarkStart w:id="32" w:name="page33"/>
    <w:bookmarkEnd w:id="32"/>
    <w:p>
      <w:pPr>
        <w:ind w:left="2380" w:hanging="728"/>
        <w:spacing w:after="0"/>
        <w:tabs>
          <w:tab w:leader="none" w:pos="2380" w:val="left"/>
        </w:tabs>
        <w:numPr>
          <w:ilvl w:val="1"/>
          <w:numId w:val="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 pidana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380" w:right="146" w:hanging="8"/>
        <w:spacing w:after="0" w:line="239" w:lineRule="auto"/>
        <w:tabs>
          <w:tab w:leader="none" w:pos="2817" w:val="left"/>
        </w:tabs>
        <w:numPr>
          <w:ilvl w:val="2"/>
          <w:numId w:val="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mengakibatkan kematian orang, pelaku dipidana dengan pidana penjara paling lama 15 (lima belas) tahun atau denda paling banyak Rp8.000.000.000,00 (delapan miliar rupiah).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71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mematuhi ketentuan yang ditetapkan dalam persyaratan persetujuan Kesesuaian Kegiatan Pemanfaatan Ruang sebagaimana dimaksud dalam Pasal 61 huruf c yang mengakibatkan perubahan fungsi ruang, dipidana dengan pidana penjara paling lama 3 (tiga) tahun dan denda paling banyak Rp1.000.000.000,00 (satu miliar rupiah).</w:t>
      </w:r>
    </w:p>
    <w:p>
      <w:pPr>
        <w:spacing w:after="0" w:line="200" w:lineRule="exact"/>
        <w:rPr>
          <w:sz w:val="20"/>
          <w:szCs w:val="20"/>
          <w:color w:val="auto"/>
        </w:rPr>
      </w:pPr>
    </w:p>
    <w:p>
      <w:pPr>
        <w:spacing w:after="0" w:line="329" w:lineRule="exact"/>
        <w:rPr>
          <w:sz w:val="20"/>
          <w:szCs w:val="20"/>
          <w:color w:val="auto"/>
        </w:rPr>
      </w:pPr>
    </w:p>
    <w:p>
      <w:pPr>
        <w:ind w:left="1680" w:hanging="568"/>
        <w:spacing w:after="0"/>
        <w:tabs>
          <w:tab w:leader="none" w:pos="1680" w:val="left"/>
        </w:tabs>
        <w:numPr>
          <w:ilvl w:val="0"/>
          <w:numId w:val="1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dihapus.</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23" w:lineRule="exact"/>
        <w:rPr>
          <w:sz w:val="20"/>
          <w:szCs w:val="20"/>
          <w:color w:val="auto"/>
        </w:rPr>
      </w:pPr>
    </w:p>
    <w:p>
      <w:pPr>
        <w:jc w:val="both"/>
        <w:ind w:left="2380" w:right="146" w:hanging="728"/>
        <w:spacing w:after="0" w:line="239" w:lineRule="auto"/>
        <w:tabs>
          <w:tab w:leader="none" w:pos="2380" w:val="left"/>
        </w:tabs>
        <w:numPr>
          <w:ilvl w:val="1"/>
          <w:numId w:val="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 pidana sebagaimana dimaksud dalam Pasal 69, Pasal 70, dan Pasal 71 dilakukan oleh suatu korporasi, selain pidana penjara dan denda terhadap pengurusnya, pidana yang dapat dijatuhkan terhadap korporasi berupa pidana denda dengan pemberatan 1/3 (sepertiga) kali dari pidana denda sebagaimana dimaksud dalam Pasal 69, Pasal 70, Pasal 71, atau Pasal 72.</w:t>
      </w:r>
    </w:p>
    <w:p>
      <w:pPr>
        <w:spacing w:after="0" w:line="123" w:lineRule="exact"/>
        <w:rPr>
          <w:rFonts w:ascii="Bookman Old Style" w:cs="Bookman Old Style" w:eastAsia="Bookman Old Style" w:hAnsi="Bookman Old Style"/>
          <w:sz w:val="24"/>
          <w:szCs w:val="24"/>
          <w:color w:val="auto"/>
        </w:rPr>
      </w:pPr>
    </w:p>
    <w:p>
      <w:pPr>
        <w:ind w:left="2380" w:hanging="728"/>
        <w:spacing w:after="0"/>
        <w:tabs>
          <w:tab w:leader="none" w:pos="2380" w:val="left"/>
        </w:tabs>
        <w:numPr>
          <w:ilvl w:val="1"/>
          <w:numId w:val="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pidana denda sebagaimana dimaksud pada ayat</w:t>
      </w:r>
    </w:p>
    <w:p>
      <w:pPr>
        <w:spacing w:after="0" w:line="1" w:lineRule="exact"/>
        <w:rPr>
          <w:rFonts w:ascii="Bookman Old Style" w:cs="Bookman Old Style" w:eastAsia="Bookman Old Style" w:hAnsi="Bookman Old Style"/>
          <w:sz w:val="24"/>
          <w:szCs w:val="24"/>
          <w:color w:val="auto"/>
        </w:rPr>
      </w:pPr>
    </w:p>
    <w:p>
      <w:pPr>
        <w:ind w:left="23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korporasi dapat dijatuhi pidana tambahan berupa:</w:t>
      </w:r>
    </w:p>
    <w:p>
      <w:pPr>
        <w:spacing w:after="0" w:line="121" w:lineRule="exact"/>
        <w:rPr>
          <w:rFonts w:ascii="Bookman Old Style" w:cs="Bookman Old Style" w:eastAsia="Bookman Old Style" w:hAnsi="Bookman Old Style"/>
          <w:sz w:val="24"/>
          <w:szCs w:val="24"/>
          <w:color w:val="auto"/>
        </w:rPr>
      </w:pPr>
    </w:p>
    <w:p>
      <w:pPr>
        <w:ind w:left="2660" w:hanging="288"/>
        <w:spacing w:after="0"/>
        <w:tabs>
          <w:tab w:leader="none" w:pos="2660" w:val="left"/>
        </w:tabs>
        <w:numPr>
          <w:ilvl w:val="2"/>
          <w:numId w:val="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dan/atau</w:t>
      </w:r>
    </w:p>
    <w:p>
      <w:pPr>
        <w:spacing w:after="0" w:line="120" w:lineRule="exact"/>
        <w:rPr>
          <w:rFonts w:ascii="Bookman Old Style" w:cs="Bookman Old Style" w:eastAsia="Bookman Old Style" w:hAnsi="Bookman Old Style"/>
          <w:sz w:val="24"/>
          <w:szCs w:val="24"/>
          <w:color w:val="auto"/>
        </w:rPr>
      </w:pPr>
    </w:p>
    <w:p>
      <w:pPr>
        <w:ind w:left="2680" w:hanging="308"/>
        <w:spacing w:after="0"/>
        <w:tabs>
          <w:tab w:leader="none" w:pos="2680" w:val="left"/>
        </w:tabs>
        <w:numPr>
          <w:ilvl w:val="2"/>
          <w:numId w:val="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status badan hukum.</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menderita kerugian akibat tindak pidana sebagaimana dimaksud dalam Pasal 69, Pasal 70, atau Pasal 71, dapat menuntut ganti kerugian secara perdata kepada pelaku tindak pidana.</w:t>
      </w:r>
    </w:p>
    <w:p>
      <w:pPr>
        <w:spacing w:after="0" w:line="5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33</w:t>
      </w:r>
    </w:p>
    <w:p>
      <w:pPr>
        <w:sectPr>
          <w:pgSz w:w="11900" w:h="16838" w:orient="portrait"/>
          <w:cols w:equalWidth="0" w:num="1">
            <w:col w:w="9026"/>
          </w:cols>
          <w:pgMar w:left="1440" w:top="1437" w:right="1440" w:bottom="630" w:gutter="0" w:footer="0" w:header="0"/>
        </w:sectPr>
      </w:pPr>
    </w:p>
    <w:bookmarkStart w:id="33" w:name="page34"/>
    <w:bookmarkEnd w:id="33"/>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05"/>
        </w:numPr>
        <w:rPr>
          <w:rFonts w:ascii="Arial" w:cs="Arial" w:eastAsia="Arial" w:hAnsi="Arial"/>
          <w:sz w:val="24"/>
          <w:szCs w:val="24"/>
          <w:color w:val="auto"/>
        </w:rPr>
      </w:pPr>
      <w:r>
        <w:rPr>
          <w:rFonts w:ascii="Bookman Old Style" w:cs="Bookman Old Style" w:eastAsia="Bookman Old Style" w:hAnsi="Bookman Old Style"/>
          <w:sz w:val="24"/>
          <w:szCs w:val="24"/>
          <w:color w:val="auto"/>
        </w:rPr>
        <w:t>Tuntutan ganti kerugian secara perdata sebagaimana dimaksud pada ayat (1) dilaksanakan sesuai dengan ketentuan hukum acara perdata</w:t>
      </w:r>
      <w:r>
        <w:rPr>
          <w:rFonts w:ascii="Arial" w:cs="Arial" w:eastAsia="Arial" w:hAnsi="Arial"/>
          <w:sz w:val="24"/>
          <w:szCs w:val="24"/>
          <w:color w:val="auto"/>
        </w:rPr>
        <w:t>.</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27 Tahun 2007 tentang Pengelolaan Wilayah Pesisir dan Pulau-Pulau Kecil (Lembaran Negara Republik Indonesia Nomor 84, Tambahan Lembaran Negara Republik Indonesia Nomor 4739) sebagaimana telah diubah dengan Undang-Undang Nomor 1 Tahun 2014 tentang Perubahan Atas Undang-Undang Nomor 27 Tahun 2007 tentang Pengelolaan Wilayah Pesisir dan Pulau-Pulau Kecil (Lembaran Negara Republik Indonesia Nomor 2, Tambahan Lembaran Negara Republik Indonesia Nomor 5490) diubah:</w:t>
      </w:r>
    </w:p>
    <w:p>
      <w:pPr>
        <w:spacing w:after="0" w:line="200" w:lineRule="exact"/>
        <w:rPr>
          <w:sz w:val="20"/>
          <w:szCs w:val="20"/>
          <w:color w:val="auto"/>
        </w:rPr>
      </w:pPr>
    </w:p>
    <w:p>
      <w:pPr>
        <w:spacing w:after="0" w:line="333" w:lineRule="exact"/>
        <w:rPr>
          <w:sz w:val="20"/>
          <w:szCs w:val="20"/>
          <w:color w:val="auto"/>
        </w:rPr>
      </w:pPr>
    </w:p>
    <w:p>
      <w:pPr>
        <w:jc w:val="both"/>
        <w:ind w:left="1680" w:right="146" w:hanging="568"/>
        <w:spacing w:after="0" w:line="239" w:lineRule="auto"/>
        <w:tabs>
          <w:tab w:leader="none" w:pos="1680" w:val="left"/>
        </w:tabs>
        <w:numPr>
          <w:ilvl w:val="0"/>
          <w:numId w:val="1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14 dan angka 17 diubah, angka 18 dan angka 18A dihapus, serta di antara angka 14 dan angka 15, disisipkan 1 (satu) angka yaitu angka 14A sehingga Pasal 1 berbunyi sebagai berikut:</w:t>
      </w:r>
    </w:p>
    <w:p>
      <w:pPr>
        <w:spacing w:after="0" w:line="118"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1" w:lineRule="exact"/>
        <w:rPr>
          <w:sz w:val="20"/>
          <w:szCs w:val="20"/>
          <w:color w:val="auto"/>
        </w:rPr>
      </w:pPr>
    </w:p>
    <w:p>
      <w:pPr>
        <w:ind w:left="2240" w:hanging="562"/>
        <w:spacing w:after="0"/>
        <w:tabs>
          <w:tab w:leader="none" w:pos="2240" w:val="left"/>
        </w:tabs>
        <w:numPr>
          <w:ilvl w:val="0"/>
          <w:numId w:val="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Wilayah  Pesisir  dan  Pulau-Pulau  Kecil</w:t>
      </w:r>
    </w:p>
    <w:p>
      <w:pPr>
        <w:spacing w:after="0" w:line="2"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adalah suatu pengoordinasian perencanaan, pemanfaatan, pengawasan, dan pengendalian sumber daya pesisir dan pulau-pulau kecil yang dilakukan oleh Pemerintah dan Pemerintah Daerah, antarsektor, antara ekosistem darat dan laut, serta antara ilmu pengetahuan dan manajemen untuk meningkatkan kesejahteraan rakyat.</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Pesisir adalah daerah peralihan antara Ekosistem darat dan laut yang dipengaruhi oleh perubahan di darat dan laut.</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Pulau Kecil adalah pulau dengan luas lebih kecil atau sama dengan 2.000 Km</w:t>
      </w:r>
      <w:r>
        <w:rPr>
          <w:rFonts w:ascii="Bookman Old Style" w:cs="Bookman Old Style" w:eastAsia="Bookman Old Style" w:hAnsi="Bookman Old Style"/>
          <w:sz w:val="16"/>
          <w:szCs w:val="16"/>
          <w:color w:val="auto"/>
        </w:rPr>
        <w:t>2</w:t>
      </w:r>
      <w:r>
        <w:rPr>
          <w:rFonts w:ascii="Bookman Old Style" w:cs="Bookman Old Style" w:eastAsia="Bookman Old Style" w:hAnsi="Bookman Old Style"/>
          <w:sz w:val="24"/>
          <w:szCs w:val="24"/>
          <w:color w:val="auto"/>
        </w:rPr>
        <w:t xml:space="preserve"> (dua ribu kilo meter persegi) beserta kesatuan Ekosistemnya.</w:t>
      </w:r>
    </w:p>
    <w:p>
      <w:pPr>
        <w:spacing w:after="0" w:line="127"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Pesisir dan Pulau-Pulau Kecil adalah sumber daya hayati, sumber daya nonhayati; sumber daya buatan, dan jasa-jasa lingkungan; sumber daya hayati meliputi ikan, terumbu karang, padang lamun, mangrove dan biota laut lain; sumber daya nonhayati meliputi pasir, air laut, mineral dasar laut; sumber daya buatan meliputi infrastruktur laut yang terkait dengan kelautan dan perikanan, dan jasa-jasa lingkungan berupa keindahan alam, permukaan dasar laut tempat</w:t>
      </w:r>
    </w:p>
    <w:p>
      <w:pPr>
        <w:spacing w:after="0" w:line="21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34</w:t>
      </w:r>
    </w:p>
    <w:p>
      <w:pPr>
        <w:sectPr>
          <w:pgSz w:w="11900" w:h="16838" w:orient="portrait"/>
          <w:cols w:equalWidth="0" w:num="1">
            <w:col w:w="9026"/>
          </w:cols>
          <w:pgMar w:left="1440" w:top="1440" w:right="1440" w:bottom="630" w:gutter="0" w:footer="0" w:header="0"/>
        </w:sectPr>
      </w:pPr>
    </w:p>
    <w:bookmarkStart w:id="34" w:name="page35"/>
    <w:bookmarkEnd w:id="34"/>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instalasi bawah air yang terkait dengan kelautan dan perikanan serta energi gelombang laut yang terdapat di Wilayah Pesisir.</w:t>
      </w:r>
    </w:p>
    <w:p>
      <w:pPr>
        <w:spacing w:after="0" w:line="124" w:lineRule="exact"/>
        <w:rPr>
          <w:sz w:val="20"/>
          <w:szCs w:val="20"/>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Ekosistem adalah kesatuan komunitas tumbuh-tumbuhan, hewan, organisme dan non organisme lain serta proses yang menghubungkannya dalam membentuk keseimbangan, stabilitas, dan produktivitas.</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Bioekoregion adalah bentang alam yang berada di dalam satu hamparan kesatuan ekologis yang ditetapkan oleh batas-batas alam, seperti daerah aliran sungai, teluk, dan arus.</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Perairan Pesisir adalah laut yang berbatasan dengan daratan meliputi perairan sejauh 12 (dua belas) mil laut diukur dari garis pantai, perairan yang menghubungkan pantai dan pulau-pulau, estuari, teluk, perairan dangkal, rawa payau, dan laguna.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adalah bagian Wilayah Pesisir dan Pulau¬Pulau Kecil yang memiliki fungsi tertentu yang ditetapkan berdasarkan kriteria karakteristik fisik, biologi, sosial, dan ekonomi untuk dipertahankan keberadaannya.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Pemanfaatan Umum adalah bagian dari Wilayah Pesisir yang ditetapkan peruntukkannya bagi berbagai sektor kegiatan.</w:t>
      </w:r>
    </w:p>
    <w:p>
      <w:pPr>
        <w:spacing w:after="0" w:line="127"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Strategis Nasional Tertentu adalah Kawasan yang terkait dengan kedaulatan negara, pengendalian lingkungan hidup, dan/atau situs warisan dunia, yang pengembangannya diprioritaskan bagi kepentingan nasional.</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Zona adalah ruang yang penggunaannya disepakati bersama antara berbagai pemangku kepentingan dan telah ditetapkan status hukumnya.</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Zonasi adalah suatu bentuk rekayasa teknik pemanfaatan ruang melalui penetapan batas-batas fungsional sesuai dengan potensi sumber daya dan daya dukung serta proses-proses ekologis yang berlangsung sebagai satu kesatuan dalam Ekosistem pesisir.</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Strategis adalah rencana yang memuat arah kebijakan lintas sektor untuk Kawasan perencanaan pembangunan melalui penetapan tujuan, sasaran dan strategi yang luas, serta target pelaksanaan dengan indikator yang tepat untuk memantau rencana tingkat nasional.</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Zonasi yang selanjutnya disingkat RZ adalah rencana yang menentukan arah penggunaan sumber</w:t>
      </w:r>
    </w:p>
    <w:p>
      <w:pPr>
        <w:spacing w:after="0" w:line="4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35</w:t>
      </w:r>
    </w:p>
    <w:p>
      <w:pPr>
        <w:sectPr>
          <w:pgSz w:w="11900" w:h="16838" w:orient="portrait"/>
          <w:cols w:equalWidth="0" w:num="1">
            <w:col w:w="9026"/>
          </w:cols>
          <w:pgMar w:left="1440" w:top="1440" w:right="1440" w:bottom="630" w:gutter="0" w:footer="0" w:header="0"/>
        </w:sectPr>
      </w:pPr>
    </w:p>
    <w:bookmarkStart w:id="35" w:name="page36"/>
    <w:bookmarkEnd w:id="35"/>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daya setiap satuan perencanaan disertai dengan penetapan struktur dan pola ruang pada Kawasan perencanaan yang memuat kegiatan yang boleh dilakukan dan tidak boleh dilakukan serta kegiatan yang hanya dapat dilakukan setelah memperoleh Perizinan Berusaha terkait Pemanfaatan Laut.</w:t>
      </w:r>
    </w:p>
    <w:p>
      <w:pPr>
        <w:spacing w:after="0" w:line="127" w:lineRule="exact"/>
        <w:rPr>
          <w:sz w:val="20"/>
          <w:szCs w:val="20"/>
          <w:color w:val="auto"/>
        </w:rPr>
      </w:pPr>
    </w:p>
    <w:p>
      <w:pPr>
        <w:jc w:val="both"/>
        <w:ind w:left="2240" w:right="6" w:hanging="705"/>
        <w:spacing w:after="0" w:line="239" w:lineRule="auto"/>
        <w:rPr>
          <w:sz w:val="20"/>
          <w:szCs w:val="20"/>
          <w:color w:val="auto"/>
        </w:rPr>
      </w:pPr>
      <w:r>
        <w:rPr>
          <w:rFonts w:ascii="Bookman Old Style" w:cs="Bookman Old Style" w:eastAsia="Bookman Old Style" w:hAnsi="Bookman Old Style"/>
          <w:sz w:val="24"/>
          <w:szCs w:val="24"/>
          <w:color w:val="auto"/>
        </w:rPr>
        <w:t>14A. Rencana Zonasi Kawasan Strategis Nasional Tertentu yang selanjutnya disingkat RZ KSNT adalah rencana yang disusun untuk menentukan arahan pemanfaatan ruang di kawasan strategis nasional tertentu.</w:t>
      </w:r>
    </w:p>
    <w:p>
      <w:pPr>
        <w:spacing w:after="0" w:line="126" w:lineRule="exact"/>
        <w:rPr>
          <w:sz w:val="20"/>
          <w:szCs w:val="20"/>
          <w:color w:val="auto"/>
        </w:rPr>
      </w:pPr>
    </w:p>
    <w:p>
      <w:pPr>
        <w:jc w:val="both"/>
        <w:ind w:left="2240" w:right="6" w:hanging="562"/>
        <w:spacing w:after="0" w:line="239" w:lineRule="auto"/>
        <w:tabs>
          <w:tab w:leader="none" w:pos="2240" w:val="left"/>
        </w:tabs>
        <w:numPr>
          <w:ilvl w:val="0"/>
          <w:numId w:val="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Pengelolaan adalah rencana yang memuat susunan kerangka kebijakan, prosedur, dan tanggung jawab dalam rangka pengoordinasian pengambilan keputusan di antara berbagai lembaga/instansi pemerintah mengenai kesepakatan penggunaan sumber daya atau kegiatan pembangunan di zona yang ditetapkan.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Aksi Pengelolaan adalah tindak lanjut rencana Pengelolaan Wilayah Pesisir dan PulauPulau Kecil yang memuat tujuan, sasaran, anggaran, dan jadwal untuk satu atau beberapa tahun ke depan secara terkoordinasi untuk melaksanakan berbagai kegiatan yang diperlukan oleh instansi Pemerintah, Pemerintah Daerah, dan pemangku kepentingan lainnya guna mencapai hasil pengelolaan sumber daya pesisir dan pulau-pulau kecil di setiap Kawasan perencanaan.</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18A. Dihapus.</w:t>
      </w:r>
    </w:p>
    <w:p>
      <w:pPr>
        <w:spacing w:after="0" w:line="122" w:lineRule="exact"/>
        <w:rPr>
          <w:sz w:val="20"/>
          <w:szCs w:val="20"/>
          <w:color w:val="auto"/>
        </w:rPr>
      </w:pPr>
    </w:p>
    <w:p>
      <w:pPr>
        <w:jc w:val="both"/>
        <w:ind w:left="2240" w:right="6" w:hanging="562"/>
        <w:spacing w:after="0" w:line="239" w:lineRule="auto"/>
        <w:tabs>
          <w:tab w:leader="none" w:pos="2240" w:val="left"/>
        </w:tabs>
        <w:numPr>
          <w:ilvl w:val="0"/>
          <w:numId w:val="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Konservasi Wilayah Pesisir dan Pulau-Pulau Kecil adalah upaya pelindungan, pelestarian, dan pemanfaatan Wilayah Pesisir dan Pulau-Pulau Kecil serta</w:t>
      </w:r>
    </w:p>
    <w:p>
      <w:pPr>
        <w:spacing w:after="0" w:line="3"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ekosistemnya untuk menjamin keberadaan, ketersediaan, dan kesinambungan Sumber Daya Pesisir dan Pulau-Pulau Kecil dengan tetap memelihara dan meningkatkan kualitas nilai dan keanekaragamannya.</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Konservasi di Wilayah Pesisir dan Pulau-Pulau Kecil adalah kawasan pesisir dan pulaupulau kecil dengan ciri khas tertentu yang dilindungi untuk mewujudkan Pengelolaan Wilayah Pesisir dan Pulau-Pulau Kecil secara berkelanjutan.</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Sempadan Pantai adalah daratan sepanjang tepian yang lebarnya proporsional dengan bentuk dan kondisi fisik pantai, minimal 100 (seratus) meter dari titik pasang tertinggi ke arah darat.</w:t>
      </w:r>
    </w:p>
    <w:p>
      <w:pPr>
        <w:spacing w:after="0" w:line="16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36</w:t>
      </w:r>
    </w:p>
    <w:p>
      <w:pPr>
        <w:sectPr>
          <w:pgSz w:w="11900" w:h="16838" w:orient="portrait"/>
          <w:cols w:equalWidth="0" w:num="1">
            <w:col w:w="9026"/>
          </w:cols>
          <w:pgMar w:left="1440" w:top="1440" w:right="1440" w:bottom="630" w:gutter="0" w:footer="0" w:header="0"/>
        </w:sectPr>
      </w:pPr>
    </w:p>
    <w:bookmarkStart w:id="36" w:name="page37"/>
    <w:bookmarkEnd w:id="36"/>
    <w:p>
      <w:pPr>
        <w:spacing w:after="0" w:line="1" w:lineRule="exact"/>
        <w:rPr>
          <w:sz w:val="20"/>
          <w:szCs w:val="20"/>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Rehabilitasi Sumber Daya Pesisir dan Pulau-Pulau Kecil adalah proses pemulihan dan perbaikan kondisi Ekosistem atau populasi yang telah rusak walaupun hasilnya berbeda dari kondisi semula.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Reklamasi adalah kegiatan yang dilakukan oleh Setiap Orang dalam rangka meningkatkan manfaat sumber daya lahan ditinjau dari sudut lingkungan dan sosial ekonomi dengan cara pengurugan, pengeringan lahan atau drainase.</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Dukung Wilayah Pesisir dan Pulau-Pulau Kecil adalah kemampuan Wilayah Pesisir dan Pulau-Pulau Kecil untuk mendukung perikehidupan manusia dan makhluk hidup lain.</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Mitigasi Bencana adalah upaya untuk mengurangi risiko bencana, baik secara struktur atau fisik melalui pembangunan fisik alami dan/atau buatan maupun nonstruktur atau nonfisik melalui peningkatan kemampuan menghadapi ancaman bencana di Wilayah Pesisir dan Pulau-Pulau Kecil.</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Bencana Pesisir adalah kejadian karena peristiwa alam atau karena perbuatan Setiap Orang yang menimbulkan perubahan sifat fisik dan/atau hayati Pesisir dan mengakibatkan korban jiwa, harta, dan/atau kerusakan di Wilayah Pesisir dan Pulau-Pulau Kecil.</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Dampak Besar adalah terjadinya perubahan negatif fungsi lingkungan dalam skala yang luas dan intensitas lama yang diakibatkan oleh suatu usaha dan/atau kegiatan di Wilayah Pesisir dan PulauPulau Kecil.</w:t>
      </w:r>
    </w:p>
    <w:p>
      <w:pPr>
        <w:spacing w:after="0" w:line="126" w:lineRule="exact"/>
        <w:rPr>
          <w:sz w:val="20"/>
          <w:szCs w:val="20"/>
          <w:color w:val="auto"/>
        </w:rPr>
      </w:pPr>
    </w:p>
    <w:p>
      <w:pPr>
        <w:jc w:val="both"/>
        <w:ind w:left="2240" w:right="146" w:hanging="565"/>
        <w:spacing w:after="0" w:line="239" w:lineRule="auto"/>
        <w:rPr>
          <w:sz w:val="20"/>
          <w:szCs w:val="20"/>
          <w:color w:val="auto"/>
        </w:rPr>
      </w:pPr>
      <w:r>
        <w:rPr>
          <w:rFonts w:ascii="Bookman Old Style" w:cs="Bookman Old Style" w:eastAsia="Bookman Old Style" w:hAnsi="Bookman Old Style"/>
          <w:sz w:val="24"/>
          <w:szCs w:val="24"/>
          <w:color w:val="auto"/>
        </w:rPr>
        <w:t>27A. Dampak Penting dan Cakupan yang Luas serta Bernilai Strategis adalah perubahan yang berpengaruh terhadap kondisi biofisik seperti perubahan iklim, ekosistem, dan dampak sosial ekonomi masyarakat bagi kehidupan generasi sekarang dan generasi yang akan datang.</w:t>
      </w:r>
    </w:p>
    <w:p>
      <w:pPr>
        <w:spacing w:after="0" w:line="126" w:lineRule="exact"/>
        <w:rPr>
          <w:sz w:val="20"/>
          <w:szCs w:val="20"/>
          <w:color w:val="auto"/>
        </w:rPr>
      </w:pPr>
    </w:p>
    <w:p>
      <w:pPr>
        <w:jc w:val="both"/>
        <w:ind w:left="2240" w:right="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28.</w:t>
        <w:tab/>
        <w:t>Pencemaran Pesisir adalah masuknya atau dimasukkannya makhluk hidup, zat, energi, dan/atau komponen lain ke dalam lingkungan Pesisir akibat adanya kegiatan Setiap Orang sehingga kualitas Pesisir turun sampai ke tingkat tertentu yang menyebabkan lingkungan Pesisir tidak dapat berfungsi sesuai dengan peruntukannya.</w:t>
      </w:r>
    </w:p>
    <w:p>
      <w:pPr>
        <w:spacing w:after="0" w:line="127" w:lineRule="exact"/>
        <w:rPr>
          <w:sz w:val="20"/>
          <w:szCs w:val="20"/>
          <w:color w:val="auto"/>
        </w:rPr>
      </w:pPr>
    </w:p>
    <w:p>
      <w:pPr>
        <w:jc w:val="both"/>
        <w:ind w:left="2240" w:right="6" w:hanging="562"/>
        <w:spacing w:after="0" w:line="239" w:lineRule="auto"/>
        <w:tabs>
          <w:tab w:leader="none" w:pos="2240" w:val="left"/>
        </w:tabs>
        <w:numPr>
          <w:ilvl w:val="0"/>
          <w:numId w:val="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Akreditasi adalah prosedur pengakuan suatu kegiatan yang secara konsisten telah memenuhi standar baku sistem Pengelolaan Wilayah Pesisir dan Pulau-Pulau Kecil yang meliputi penilaian, penghargaan, dan insentif terhadap program pengelolaan yang dilakukan oleh Masyarakat secara sukarela.</w:t>
      </w:r>
    </w:p>
    <w:p>
      <w:pPr>
        <w:spacing w:after="0" w:line="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37</w:t>
      </w:r>
    </w:p>
    <w:p>
      <w:pPr>
        <w:sectPr>
          <w:pgSz w:w="11900" w:h="16838" w:orient="portrait"/>
          <w:cols w:equalWidth="0" w:num="1">
            <w:col w:w="9026"/>
          </w:cols>
          <w:pgMar w:left="1440" w:top="1440" w:right="1440" w:bottom="630" w:gutter="0" w:footer="0" w:header="0"/>
        </w:sectPr>
      </w:pPr>
    </w:p>
    <w:bookmarkStart w:id="37" w:name="page38"/>
    <w:bookmarkEnd w:id="37"/>
    <w:p>
      <w:pPr>
        <w:spacing w:after="0" w:line="1" w:lineRule="exact"/>
        <w:rPr>
          <w:sz w:val="20"/>
          <w:szCs w:val="20"/>
          <w:color w:val="auto"/>
        </w:rPr>
      </w:pPr>
    </w:p>
    <w:p>
      <w:pPr>
        <w:jc w:val="both"/>
        <w:ind w:left="2240" w:right="6" w:hanging="562"/>
        <w:spacing w:after="0" w:line="238"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Pemangku Kepentingan Utama adalah para pengguna Sumber Daya Pesisir dan Pulau-Pulau Kecil yang</w:t>
      </w:r>
    </w:p>
    <w:p>
      <w:pPr>
        <w:spacing w:after="0" w:line="5"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mempunyai kepentingan langsung dalam mengoptimalkan pemanfaatan Sumber Daya Pesisir dan Pulau-Pulau Kecil, seperti nelayan tradisional, nelayan modern, pembudi daya ikan, pengusaha pariwisata, pengusaha perikanan, dan Masyarakat.</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Pemberdayaan Masyarakat adalah upaya pemberian fasilitas, dorongan, atau bantuan kepada Masyarakat dan nelayan tradisional agar mampu menentukan pilihan yang terbaik dalam memanfaatkan Sumber Daya Pesisir dan Pulau-Pulau Kecil secara lestari.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adalah masyarakat yang terdiri atas Masyarakat Hukum Adat, Masyarakat Lokal, dan Masyarakat Tradisional yang bermukim di wilayah pesisir dan pulau-pulau kecil.</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Hukum Adat adalah sekelompok orang yang secara turun-temurun bermukim di wilayah geografis tertentu di Negara Kesatuan Republik Indonesia karena adanya ikatan pada asal usul leluhur, hubungan yang kuat dengan tanah, wilayah, sumber daya alam, memiliki pranata pemerintahan adat, dan tatanan hukum adat di wilayah adatnya sesuai dengan ketentuan peraturan perundang-undangan.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Lokal adalah kelompok Masyarakat yang menjalankan tata kehidupan sehari-hari berdasarkan kebiasaan yang sudah diterima sebagai nilai-nilai yang berlaku umum, tetapi tidak sepenuhnya bergantung pada Sumber Daya Pesisir dan Pulau-Pulau Kecil tertentu.</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Tradisional adalah Masyarakat perikanan tradisional yang masih diakui hak tradisionalnya dalam melakukan kegiatan penangkapan ikan atau kegiatan lainnya yang sah di daerah tertentu yang berada dalam perairan kepulauan sesuai dengan kaidah hukum laut internasional.</w:t>
      </w:r>
    </w:p>
    <w:p>
      <w:pPr>
        <w:spacing w:after="0" w:line="129"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Kearifan Lokal adalah nilai-nilai luhur yang masih berlaku dalam tata kehidupan Masyarakat.</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Gugatan Perwakilan adalah gugatan yang berupa hak kelompok kecil Masyarakat untuk bertindak mewakili Masyarakat dalam jumlah besar dalam upaya</w:t>
      </w:r>
    </w:p>
    <w:p>
      <w:pPr>
        <w:spacing w:after="0" w:line="10"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mengajukan tuntutan berdasarkan kesamaan permasalahan, fakta hukum, dan tuntutan ganti kerugian.</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38</w:t>
      </w:r>
    </w:p>
    <w:p>
      <w:pPr>
        <w:sectPr>
          <w:pgSz w:w="11900" w:h="16838" w:orient="portrait"/>
          <w:cols w:equalWidth="0" w:num="1">
            <w:col w:w="9026"/>
          </w:cols>
          <w:pgMar w:left="1440" w:top="1440" w:right="1440" w:bottom="630" w:gutter="0" w:footer="0" w:header="0"/>
        </w:sectPr>
      </w:pPr>
    </w:p>
    <w:bookmarkStart w:id="38" w:name="page39"/>
    <w:bookmarkEnd w:id="38"/>
    <w:p>
      <w:pPr>
        <w:spacing w:after="0" w:line="1" w:lineRule="exact"/>
        <w:rPr>
          <w:sz w:val="20"/>
          <w:szCs w:val="20"/>
          <w:color w:val="auto"/>
        </w:rPr>
      </w:pPr>
    </w:p>
    <w:p>
      <w:pPr>
        <w:jc w:val="both"/>
        <w:ind w:left="2240" w:right="6" w:hanging="562"/>
        <w:spacing w:after="0" w:line="239"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korporasi, baik yang berbadan hukum maupun yang tidak berbadan hukum.</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Perwakilan Rakyat, selanjutnya disebut DPR, adalah Dewan Perwakilan Rakyat sebagaimana dimaksud dalam Undang-Undang Dasar Negara Republik Indonesia Tahun 1945.</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selanjutnya disebut Pemerintah, adalah Presiden Republik Indonesia yang memegang kekuasaan pemerintahan Negara Kesatuan Republik Indonesia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Daerah adalah penyelenggaraan urusan pemerintahan oleh Pemerintah Daerah dan Dewan Perwakilan Rakyat Daerah menurut asas otonomi dan tugas pembantuan dengan prinsip otonomi seluas-luasnya dalam sistem dan prinsip Negara Kesatuan Republik Indonesia sebagaimana dimaksud dalam Undang-Undang Dasar Negara Republik Indonesia Tahun 1945.</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Mitra Bahari adalah jejaring pemangku kepentingan di bidang Pengelolaan Wilayah Pesisir dan Pulau-Pulau Kecil dalam penguatan kapasitas sumber daya manusia, lembaga, pendidikan, penyuluhan, pendampingan, pelatihan, penelitian terapan, dan pengembangan rekomendasi kebijakan.</w:t>
      </w:r>
    </w:p>
    <w:p>
      <w:pPr>
        <w:spacing w:after="0" w:line="126"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1"/>
          <w:numId w:val="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kelautan dan perikanan.</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Pengelolaan Wilayah Pesisir dan Pulau-Pulau Kecil sebagaimana dimaksud dalam Pasal 5, terdiri atas:</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Zonasi Wilayah Pesisir dan Pulau-Pulau Kecil yang selanjutnya disebut dengan RZWP-3-K;</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1"/>
          <w:numId w:val="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Zonasi Kawasan Strategis Nasional yang selanjutnya disebut dengan RZ KSN; dan</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39</w:t>
      </w:r>
    </w:p>
    <w:p>
      <w:pPr>
        <w:sectPr>
          <w:pgSz w:w="11900" w:h="16838" w:orient="portrait"/>
          <w:cols w:equalWidth="0" w:num="1">
            <w:col w:w="9026"/>
          </w:cols>
          <w:pgMar w:left="1440" w:top="1440" w:right="1440" w:bottom="630" w:gutter="0" w:footer="0" w:header="0"/>
        </w:sectPr>
      </w:pPr>
    </w:p>
    <w:bookmarkStart w:id="39" w:name="page40"/>
    <w:bookmarkEnd w:id="39"/>
    <w:p>
      <w:pPr>
        <w:spacing w:after="0" w:line="1" w:lineRule="exact"/>
        <w:rPr>
          <w:sz w:val="20"/>
          <w:szCs w:val="20"/>
          <w:color w:val="auto"/>
        </w:rPr>
      </w:pPr>
    </w:p>
    <w:p>
      <w:pPr>
        <w:ind w:left="2680" w:right="146" w:hanging="436"/>
        <w:spacing w:after="0" w:line="238" w:lineRule="auto"/>
        <w:tabs>
          <w:tab w:leader="none" w:pos="2560" w:val="left"/>
        </w:tabs>
        <w:numPr>
          <w:ilvl w:val="1"/>
          <w:numId w:val="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Zonasi Kawasan Strategis Nasional Tertentu yang selanjutnya disebut dengan RZ KSNT.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wilayah perencanaan RZWP-3-K sebagaimana dimaksud pada ayat (1) huruf a, RZ KSN sebagaimana dimaksud pada ayat (1) huruf b, dan RZ KSNT sebagaimana dimaksud pada ayat (1) huruf c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berlakunya Perencanaan Pengelolaan Wilayah Pesisir dan Pulau-Pulau Kecil sebagaimana dimaksud pada ayat (1) selama 20 (dua puluh) tahun dan dapat ditinjau kembali setiap 5 (lima) tahun.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Peninjauan kembali Perencanaan Pengelolaan Wilayah Pesisir dan Pulau-Pulau Kecil sebagaimana dimaksud pada ayat (3) dapat dilakukan lebih dari 1 (satu) kali dalam periode 5 (lima) tahun apabila terjadi perubahan lingkungan strategis berupa:</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1"/>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bencana alam yang ditetapkan dengan Peraturan Perundang undangan;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teritorial negara yang ditetapkan dengan undang-undang;</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 wilayah daerah yang ditetapkan dengan undang-undang;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1"/>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kebijakan nasional yang bersifat strategis.</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KSN sebagaimana dimaksud pada ayat (1) huruf b dan RZ KSNT sebagaimana dimaksud pada ayat (1) huruf c ditetapkan dengan Peraturan Presiden.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Pengelolaan Wilayah Pesisir dan Pulau-Pulau Kecil sebagaimana dimaksud pada ayat (1) dilakukan dengan melibatkan masyarakat.</w:t>
      </w:r>
    </w:p>
    <w:p>
      <w:pPr>
        <w:spacing w:after="0" w:line="200" w:lineRule="exact"/>
        <w:rPr>
          <w:sz w:val="20"/>
          <w:szCs w:val="20"/>
          <w:color w:val="auto"/>
        </w:rPr>
      </w:pPr>
    </w:p>
    <w:p>
      <w:pPr>
        <w:spacing w:after="0" w:line="330" w:lineRule="exact"/>
        <w:rPr>
          <w:sz w:val="20"/>
          <w:szCs w:val="20"/>
          <w:color w:val="auto"/>
        </w:rPr>
      </w:pPr>
    </w:p>
    <w:p>
      <w:pPr>
        <w:ind w:left="1680" w:right="886" w:hanging="568"/>
        <w:spacing w:after="0" w:line="338" w:lineRule="auto"/>
        <w:tabs>
          <w:tab w:leader="none" w:pos="1680" w:val="left"/>
        </w:tabs>
        <w:numPr>
          <w:ilvl w:val="0"/>
          <w:numId w:val="1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7 dan 8 disisipkan 3 (tiga) pasal yakni: a. Pasal 7A yang berbunyi sebagai berikut:</w:t>
      </w:r>
    </w:p>
    <w:p>
      <w:pPr>
        <w:spacing w:after="0" w:line="6" w:lineRule="exact"/>
        <w:rPr>
          <w:sz w:val="20"/>
          <w:szCs w:val="20"/>
          <w:color w:val="auto"/>
        </w:rPr>
      </w:pPr>
    </w:p>
    <w:p>
      <w:pPr>
        <w:ind w:left="5060"/>
        <w:spacing w:after="0"/>
        <w:rPr>
          <w:sz w:val="20"/>
          <w:szCs w:val="20"/>
          <w:color w:val="auto"/>
        </w:rPr>
      </w:pPr>
      <w:r>
        <w:rPr>
          <w:rFonts w:ascii="Bookman Old Style" w:cs="Bookman Old Style" w:eastAsia="Bookman Old Style" w:hAnsi="Bookman Old Style"/>
          <w:sz w:val="24"/>
          <w:szCs w:val="24"/>
          <w:color w:val="auto"/>
        </w:rPr>
        <w:t>Pasal 7A</w:t>
      </w:r>
    </w:p>
    <w:p>
      <w:pPr>
        <w:spacing w:after="0" w:line="124" w:lineRule="exact"/>
        <w:rPr>
          <w:sz w:val="20"/>
          <w:szCs w:val="20"/>
          <w:color w:val="auto"/>
        </w:rPr>
      </w:pPr>
    </w:p>
    <w:p>
      <w:pPr>
        <w:jc w:val="both"/>
        <w:ind w:left="2820" w:right="146" w:hanging="576"/>
        <w:spacing w:after="0" w:line="238" w:lineRule="auto"/>
        <w:tabs>
          <w:tab w:leader="none" w:pos="2820" w:val="left"/>
        </w:tabs>
        <w:numPr>
          <w:ilvl w:val="0"/>
          <w:numId w:val="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RZWP-3-K sebagaimana dimaksud dalam Pasal 7 ayat (1) huruf a diintegrasikan ke dalam Rencana Tata Ruang Wilayah Provinsi.</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0"/>
          <w:numId w:val="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KSN sebagaimana dimaksud dalam Pasal 7 ayat (1) huruf b diintegrasikan ke dalam Rencana Tata Ruang Kawasan Strategis Nasional.</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KSNT sebagaimana dimaksud pada ayat (1) huruf c diserasikan, diselaraskan, dan</w:t>
      </w:r>
    </w:p>
    <w:p>
      <w:pPr>
        <w:spacing w:after="0" w:line="17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40</w:t>
      </w:r>
    </w:p>
    <w:p>
      <w:pPr>
        <w:sectPr>
          <w:pgSz w:w="11900" w:h="16838" w:orient="portrait"/>
          <w:cols w:equalWidth="0" w:num="1">
            <w:col w:w="9026"/>
          </w:cols>
          <w:pgMar w:left="1440" w:top="1440" w:right="1440" w:bottom="630" w:gutter="0" w:footer="0" w:header="0"/>
        </w:sectPr>
      </w:pPr>
    </w:p>
    <w:bookmarkStart w:id="40" w:name="page41"/>
    <w:bookmarkEnd w:id="40"/>
    <w:p>
      <w:pPr>
        <w:spacing w:after="0" w:line="1"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diseimbangkan dengan rencana tata ruang, rencana zonasi kawasan antarwilayah, dan rencana tata ruang laut.</w:t>
      </w:r>
    </w:p>
    <w:p>
      <w:pPr>
        <w:spacing w:after="0" w:line="124" w:lineRule="exact"/>
        <w:rPr>
          <w:sz w:val="20"/>
          <w:szCs w:val="20"/>
          <w:color w:val="auto"/>
        </w:rPr>
      </w:pPr>
    </w:p>
    <w:p>
      <w:pPr>
        <w:jc w:val="both"/>
        <w:ind w:left="2820" w:right="146" w:hanging="576"/>
        <w:spacing w:after="0" w:line="239" w:lineRule="auto"/>
        <w:tabs>
          <w:tab w:leader="none" w:pos="2820" w:val="left"/>
        </w:tabs>
        <w:numPr>
          <w:ilvl w:val="1"/>
          <w:numId w:val="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RZWP-3-K sebagaimana dimaksud pada ayat (1) sudah ditetapkan, pengintegrasian dilakukan pada saat peninjauan kembali Rencana Tata Ruang Wilayah Provinsi.</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RZ KSN sebagaimana dimaksud pada ayat (2) sudah ditetapkan, pengintegrasian dilakukan pada saat peninjauan kembali Rencana Tata Ruang Kawasan Strategis Nasional.</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7B yang berbunyi sebagai berikut:</w:t>
      </w:r>
    </w:p>
    <w:p>
      <w:pPr>
        <w:spacing w:after="0" w:line="117" w:lineRule="exact"/>
        <w:rPr>
          <w:sz w:val="20"/>
          <w:szCs w:val="20"/>
          <w:color w:val="auto"/>
        </w:rPr>
      </w:pPr>
    </w:p>
    <w:p>
      <w:pPr>
        <w:jc w:val="center"/>
        <w:ind w:left="2100"/>
        <w:spacing w:after="0"/>
        <w:rPr>
          <w:sz w:val="20"/>
          <w:szCs w:val="20"/>
          <w:color w:val="auto"/>
        </w:rPr>
      </w:pPr>
      <w:r>
        <w:rPr>
          <w:rFonts w:ascii="Bookman Old Style" w:cs="Bookman Old Style" w:eastAsia="Bookman Old Style" w:hAnsi="Bookman Old Style"/>
          <w:sz w:val="24"/>
          <w:szCs w:val="24"/>
          <w:color w:val="auto"/>
        </w:rPr>
        <w:t>Pasal 7B</w:t>
      </w:r>
    </w:p>
    <w:p>
      <w:pPr>
        <w:spacing w:after="0" w:line="124"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Perencanaan Pengelolaan Wilayah Pesisir dan Pulau-Pulau Kecil sebagaimana dimaksud dalam Pasal 7 ayat</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(1) dilakukan dengan mempertimbangkan:</w:t>
      </w:r>
    </w:p>
    <w:p>
      <w:pPr>
        <w:spacing w:after="0" w:line="125" w:lineRule="exact"/>
        <w:rPr>
          <w:sz w:val="20"/>
          <w:szCs w:val="20"/>
          <w:color w:val="auto"/>
        </w:rPr>
      </w:pPr>
    </w:p>
    <w:p>
      <w:pPr>
        <w:jc w:val="both"/>
        <w:ind w:left="2680" w:right="6" w:hanging="436"/>
        <w:spacing w:after="0" w:line="239" w:lineRule="auto"/>
        <w:tabs>
          <w:tab w:leader="none" w:pos="2680" w:val="left"/>
        </w:tabs>
        <w:numPr>
          <w:ilvl w:val="1"/>
          <w:numId w:val="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keserasian, keselarasan, dan keseimbangan dengan daya dukung ekosistem, fungsi pemanfaatan dan fungsi perlindungan, dimensi ruang dan waktu, dimensi teknologi dan sosial budaya, serta fungsi pertahanan dan keamanan;</w:t>
      </w:r>
    </w:p>
    <w:p>
      <w:pPr>
        <w:spacing w:after="0" w:line="124" w:lineRule="exact"/>
        <w:rPr>
          <w:rFonts w:ascii="Bookman Old Style" w:cs="Bookman Old Style" w:eastAsia="Bookman Old Style" w:hAnsi="Bookman Old Style"/>
          <w:sz w:val="24"/>
          <w:szCs w:val="24"/>
          <w:color w:val="auto"/>
        </w:rPr>
      </w:pPr>
    </w:p>
    <w:p>
      <w:pPr>
        <w:jc w:val="both"/>
        <w:ind w:left="2680" w:right="6" w:hanging="436"/>
        <w:spacing w:after="0" w:line="239" w:lineRule="auto"/>
        <w:tabs>
          <w:tab w:leader="none" w:pos="2680" w:val="left"/>
        </w:tabs>
        <w:numPr>
          <w:ilvl w:val="1"/>
          <w:numId w:val="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keterpaduan pemanfaatan berbagai jenis sumber daya, fungsi, estetika lingkungan, dan kualitas ruang perairan dan sumber daya pesisir dan pulau-pulau kecil; dan</w:t>
      </w:r>
    </w:p>
    <w:p>
      <w:pPr>
        <w:spacing w:after="0" w:line="125" w:lineRule="exact"/>
        <w:rPr>
          <w:rFonts w:ascii="Bookman Old Style" w:cs="Bookman Old Style" w:eastAsia="Bookman Old Style" w:hAnsi="Bookman Old Style"/>
          <w:sz w:val="24"/>
          <w:szCs w:val="24"/>
          <w:color w:val="auto"/>
        </w:rPr>
      </w:pPr>
    </w:p>
    <w:p>
      <w:pPr>
        <w:jc w:val="both"/>
        <w:ind w:left="2680" w:right="6" w:hanging="436"/>
        <w:spacing w:after="0" w:line="238" w:lineRule="auto"/>
        <w:tabs>
          <w:tab w:leader="none" w:pos="2680" w:val="left"/>
        </w:tabs>
        <w:numPr>
          <w:ilvl w:val="1"/>
          <w:numId w:val="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untuk mengalokasikan ruang dan akses Masyarakat dalam pemanfaatan ruang perairan dan sumber daya pesisir dan pulau-pulau kecil yang mempunyai fungsi sosial dan ekonomi.</w:t>
      </w:r>
    </w:p>
    <w:p>
      <w:pPr>
        <w:spacing w:after="0" w:line="122" w:lineRule="exact"/>
        <w:rPr>
          <w:rFonts w:ascii="Bookman Old Style" w:cs="Bookman Old Style" w:eastAsia="Bookman Old Style" w:hAnsi="Bookman Old Style"/>
          <w:sz w:val="24"/>
          <w:szCs w:val="24"/>
          <w:color w:val="auto"/>
        </w:rPr>
      </w:pPr>
    </w:p>
    <w:p>
      <w:pPr>
        <w:ind w:left="2280" w:hanging="566"/>
        <w:spacing w:after="0"/>
        <w:tabs>
          <w:tab w:leader="none" w:pos="2280" w:val="left"/>
        </w:tabs>
        <w:numPr>
          <w:ilvl w:val="0"/>
          <w:numId w:val="1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7C yang berbunyi sebagai berikut:</w:t>
      </w:r>
    </w:p>
    <w:p>
      <w:pPr>
        <w:spacing w:after="0" w:line="121" w:lineRule="exact"/>
        <w:rPr>
          <w:sz w:val="20"/>
          <w:szCs w:val="20"/>
          <w:color w:val="auto"/>
        </w:rPr>
      </w:pPr>
    </w:p>
    <w:p>
      <w:pPr>
        <w:jc w:val="center"/>
        <w:ind w:left="2140"/>
        <w:spacing w:after="0"/>
        <w:rPr>
          <w:sz w:val="20"/>
          <w:szCs w:val="20"/>
          <w:color w:val="auto"/>
        </w:rPr>
      </w:pPr>
      <w:r>
        <w:rPr>
          <w:rFonts w:ascii="Bookman Old Style" w:cs="Bookman Old Style" w:eastAsia="Bookman Old Style" w:hAnsi="Bookman Old Style"/>
          <w:sz w:val="24"/>
          <w:szCs w:val="24"/>
          <w:color w:val="auto"/>
        </w:rPr>
        <w:t>Pasal 7C</w:t>
      </w:r>
    </w:p>
    <w:p>
      <w:pPr>
        <w:spacing w:after="0" w:line="124" w:lineRule="exact"/>
        <w:rPr>
          <w:sz w:val="20"/>
          <w:szCs w:val="20"/>
          <w:color w:val="auto"/>
        </w:rPr>
      </w:pPr>
    </w:p>
    <w:p>
      <w:pPr>
        <w:jc w:val="both"/>
        <w:ind w:left="22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Perencanaan Pengelolaan Wilayah Pesisir dan Pulau-Pulau Kecil sebagaimana dimaksud dalam Pasal 7, Pasal 7A, dan Pasal 7B diatur dengan Peraturan Pemerintah.</w:t>
      </w:r>
    </w:p>
    <w:p>
      <w:pPr>
        <w:spacing w:after="0" w:line="200" w:lineRule="exact"/>
        <w:rPr>
          <w:sz w:val="20"/>
          <w:szCs w:val="20"/>
          <w:color w:val="auto"/>
        </w:rPr>
      </w:pPr>
    </w:p>
    <w:p>
      <w:pPr>
        <w:spacing w:after="0" w:line="329" w:lineRule="exact"/>
        <w:rPr>
          <w:sz w:val="20"/>
          <w:szCs w:val="20"/>
          <w:color w:val="auto"/>
        </w:rPr>
      </w:pPr>
    </w:p>
    <w:p>
      <w:pPr>
        <w:ind w:left="1680" w:hanging="568"/>
        <w:spacing w:after="0"/>
        <w:tabs>
          <w:tab w:leader="none" w:pos="1680" w:val="left"/>
        </w:tabs>
        <w:numPr>
          <w:ilvl w:val="0"/>
          <w:numId w:val="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dihapus.</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41</w:t>
      </w:r>
    </w:p>
    <w:p>
      <w:pPr>
        <w:sectPr>
          <w:pgSz w:w="11900" w:h="16838" w:orient="portrait"/>
          <w:cols w:equalWidth="0" w:num="1">
            <w:col w:w="9026"/>
          </w:cols>
          <w:pgMar w:left="1440" w:top="1440" w:right="1440" w:bottom="630" w:gutter="0" w:footer="0" w:header="0"/>
        </w:sectPr>
      </w:pPr>
    </w:p>
    <w:bookmarkStart w:id="41" w:name="page42"/>
    <w:bookmarkEnd w:id="41"/>
    <w:p>
      <w:pPr>
        <w:ind w:left="1680" w:hanging="568"/>
        <w:spacing w:after="0"/>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dihapus.</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dihapus.</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2" w:lineRule="exact"/>
        <w:rPr>
          <w:sz w:val="20"/>
          <w:szCs w:val="20"/>
          <w:color w:val="auto"/>
        </w:rPr>
      </w:pPr>
    </w:p>
    <w:p>
      <w:pPr>
        <w:ind w:left="2240" w:right="146" w:hanging="562"/>
        <w:spacing w:after="0" w:line="237" w:lineRule="auto"/>
        <w:tabs>
          <w:tab w:leader="none" w:pos="2240" w:val="left"/>
        </w:tabs>
        <w:numPr>
          <w:ilvl w:val="1"/>
          <w:numId w:val="1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ruang dari Perairan Pesisir wajib sesuai dengan rencana tata ruang dan/atau rencana zonasi.</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pemanfaatan ruang dari Perairan Pesisir sebagaimana dimaksud pada ayat (1) wajib memenuhi Perizinan Berusaha terkait Pemanfaatan di Laut dari Pemerintah Pusat.</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16 dan Pasal 17 disisipkan satu pasal yakni Pasal 16A yang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16A</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memanfaatkan ruang dari perairan yang tidak memiliki Perizinan Berusaha terkait Pemanfaatan di Laut sebagaimana dimaksud dalam Pasal 16 ayat (2), dikenai sanksi administratif.</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1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1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Perizinan Berusaha terkait Pemanfaatan di Laut sebagaimana dimaksud dalam Pasal 16 wajib mempertimbangkan kelestarian Ekosistem perairan pesisir, Masyarakat, nelayan tradisional, kepentingan nasional, dan hak lintas damai bagi kapal asing.</w:t>
      </w:r>
    </w:p>
    <w:p>
      <w:pPr>
        <w:spacing w:after="0" w:line="131"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di Laut tidak dapat diberikan pada zona inti di kawasan konservasi.</w:t>
      </w:r>
    </w:p>
    <w:p>
      <w:pPr>
        <w:spacing w:after="0" w:line="200" w:lineRule="exact"/>
        <w:rPr>
          <w:sz w:val="20"/>
          <w:szCs w:val="20"/>
          <w:color w:val="auto"/>
        </w:rPr>
      </w:pPr>
    </w:p>
    <w:p>
      <w:pPr>
        <w:spacing w:after="0" w:line="38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42</w:t>
      </w:r>
    </w:p>
    <w:p>
      <w:pPr>
        <w:sectPr>
          <w:pgSz w:w="11900" w:h="16838" w:orient="portrait"/>
          <w:cols w:equalWidth="0" w:num="1">
            <w:col w:w="9026"/>
          </w:cols>
          <w:pgMar w:left="1440" w:top="1437" w:right="1440" w:bottom="630" w:gutter="0" w:footer="0" w:header="0"/>
        </w:sectPr>
      </w:pPr>
    </w:p>
    <w:bookmarkStart w:id="42" w:name="page43"/>
    <w:bookmarkEnd w:id="42"/>
    <w:p>
      <w:pPr>
        <w:spacing w:after="0" w:line="1" w:lineRule="exact"/>
        <w:rPr>
          <w:sz w:val="20"/>
          <w:szCs w:val="20"/>
          <w:color w:val="auto"/>
        </w:rPr>
      </w:pPr>
    </w:p>
    <w:p>
      <w:pPr>
        <w:ind w:left="1680" w:right="146" w:hanging="568"/>
        <w:spacing w:after="0" w:line="238" w:lineRule="auto"/>
        <w:tabs>
          <w:tab w:leader="none" w:pos="1680" w:val="left"/>
        </w:tabs>
        <w:numPr>
          <w:ilvl w:val="0"/>
          <w:numId w:val="1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17 dan Pasal 18 disisipkan 1 (satu) pasal yakni Pasal 17A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17A</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kebijakan nasional yang bersifat strategis yang belum terdapat dalam alokasi ruang dan/atau pola ruang dalam rencana tata ruang dan/atau rencana zonasi, Perizinan Berusaha terkait Pemanfaatan di Laut sebagaimana dimaksud dalam Pasal 16 ayat (1) diberikan oleh Pemerintah Pusat berdasarkan rencana tata ruang wilayah nasional dan/atau rencana tata ruang laut.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kebijakan nasional yang bersifat strategis tetapi rencana tata ruang dan/atau rencana zonasi belum ditetapkan oleh Pemerintah atau Pemerintah Daerah, Perizinan Berusaha terkait Pemanfaatan di Laut sebagaimana dimaksud dalam Pasal 16 ayat (1) diberikan oleh Pemerintah Pusat berdasarkan rencana tata ruang wilayah nasional dan/atau rencana tata ruang laut.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perubahan ketentuan peraturan perundangan-undangan yang menjadi acuan dalam penetapan lokasi untuk kebijakan nasional yang bersifat strategis sebagaimana dimaksud pada ayat (1) dan ayat (2), lokasi untuk kebijakan nasional yang bersifat strategis tersebut dalam rencana tata ruang laut dan/atau rencana zonasi dilaksanakan sesuai dengan perubahan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33"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4"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pemegang Perizinan Berusaha terkait Pemanfaatan di Laut sebagaimana dimaksud dalam Pasal 16 ayat (2) tidak merealisasikan kegiatannya dalam jangka waktu paling lama 2 (dua) tahun sejak Perizinan Berusaha terkait Pemanfaatan di Laut diterbitkan, dikenai sanksi administratif berupa pencabutan perizinan berusahanya.</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43</w:t>
      </w:r>
    </w:p>
    <w:p>
      <w:pPr>
        <w:sectPr>
          <w:pgSz w:w="11900" w:h="16838" w:orient="portrait"/>
          <w:cols w:equalWidth="0" w:num="1">
            <w:col w:w="9026"/>
          </w:cols>
          <w:pgMar w:left="1440" w:top="1440" w:right="1440" w:bottom="630" w:gutter="0" w:footer="0" w:header="0"/>
        </w:sectPr>
      </w:pPr>
    </w:p>
    <w:bookmarkStart w:id="43" w:name="page44"/>
    <w:bookmarkEnd w:id="43"/>
    <w:p>
      <w:pPr>
        <w:spacing w:after="0" w:line="1" w:lineRule="exact"/>
        <w:rPr>
          <w:sz w:val="20"/>
          <w:szCs w:val="20"/>
          <w:color w:val="auto"/>
        </w:rPr>
      </w:pPr>
    </w:p>
    <w:p>
      <w:pPr>
        <w:jc w:val="both"/>
        <w:ind w:left="2200" w:right="146" w:hanging="548"/>
        <w:spacing w:after="0" w:line="239" w:lineRule="auto"/>
        <w:tabs>
          <w:tab w:leader="none" w:pos="2200" w:val="left"/>
        </w:tabs>
        <w:numPr>
          <w:ilvl w:val="1"/>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pemanfaatan sumber daya Perairan Pesisir dan perairan pulau-pulau kecil untuk kegiatan:</w:t>
      </w:r>
    </w:p>
    <w:p>
      <w:pPr>
        <w:spacing w:after="0" w:line="120"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produksi garam;</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biofarmakologi laut;</w:t>
      </w:r>
    </w:p>
    <w:p>
      <w:pPr>
        <w:spacing w:after="0" w:line="121"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bioteknologi laut;</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air laut selain energi;</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wisata bahari;</w:t>
      </w:r>
    </w:p>
    <w:p>
      <w:pPr>
        <w:spacing w:after="0" w:line="121"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pemasangan pipa dan kabel bawah laut; dan/atau</w:t>
      </w:r>
    </w:p>
    <w:p>
      <w:pPr>
        <w:spacing w:after="0" w:line="122" w:lineRule="exact"/>
        <w:rPr>
          <w:rFonts w:ascii="Bookman Old Style" w:cs="Bookman Old Style" w:eastAsia="Bookman Old Style" w:hAnsi="Bookman Old Style"/>
          <w:sz w:val="24"/>
          <w:szCs w:val="24"/>
          <w:color w:val="auto"/>
        </w:rPr>
      </w:pPr>
    </w:p>
    <w:p>
      <w:pPr>
        <w:ind w:left="2200" w:right="146" w:hanging="8"/>
        <w:spacing w:after="0" w:line="239" w:lineRule="auto"/>
        <w:tabs>
          <w:tab w:leader="none" w:pos="2561" w:val="left"/>
        </w:tabs>
        <w:numPr>
          <w:ilvl w:val="2"/>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benda muatan kapal tenggelam, wajib memiliki Perizinan Berusaha.</w:t>
      </w:r>
    </w:p>
    <w:p>
      <w:pPr>
        <w:spacing w:after="0" w:line="123" w:lineRule="exact"/>
        <w:rPr>
          <w:rFonts w:ascii="Bookman Old Style" w:cs="Bookman Old Style" w:eastAsia="Bookman Old Style" w:hAnsi="Bookman Old Style"/>
          <w:sz w:val="24"/>
          <w:szCs w:val="24"/>
          <w:color w:val="auto"/>
        </w:rPr>
      </w:pPr>
    </w:p>
    <w:p>
      <w:pPr>
        <w:jc w:val="both"/>
        <w:ind w:left="2200" w:right="146" w:hanging="548"/>
        <w:spacing w:after="0" w:line="238" w:lineRule="auto"/>
        <w:tabs>
          <w:tab w:leader="none" w:pos="2200" w:val="left"/>
        </w:tabs>
        <w:numPr>
          <w:ilvl w:val="1"/>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selain sebagaimana dimaksud pada ayat (1) diberikan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1"/>
          <w:numId w:val="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kegiatan pemanfaatan sumber daya Perairan Pesisir dan perairan pulau-pulau kecil yang belum diatur berdasarkan ketentuan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5" w:lineRule="exact"/>
        <w:rPr>
          <w:sz w:val="20"/>
          <w:szCs w:val="20"/>
          <w:color w:val="auto"/>
        </w:rPr>
      </w:pPr>
    </w:p>
    <w:p>
      <w:pPr>
        <w:jc w:val="both"/>
        <w:ind w:left="2200" w:right="146" w:hanging="548"/>
        <w:spacing w:after="0" w:line="238" w:lineRule="auto"/>
        <w:tabs>
          <w:tab w:leader="none" w:pos="2200" w:val="left"/>
        </w:tabs>
        <w:numPr>
          <w:ilvl w:val="1"/>
          <w:numId w:val="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wajib memfasilitasi Perizinan Berusaha terkait Pemanfaatan di Laut kepada Masyarakat Lokal dan Masyarakat Tradisional.</w:t>
      </w:r>
    </w:p>
    <w:p>
      <w:pPr>
        <w:spacing w:after="0" w:line="121"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1"/>
          <w:numId w:val="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00" w:right="146" w:hanging="8"/>
        <w:spacing w:after="0" w:line="238" w:lineRule="auto"/>
        <w:tabs>
          <w:tab w:leader="none" w:pos="2591" w:val="left"/>
        </w:tabs>
        <w:numPr>
          <w:ilvl w:val="2"/>
          <w:numId w:val="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diberikan kepada Masyarakat Lokal dan Masyarakat Tradisional, yang melakukan pemanfaatan sumber daya perairan pesisir, untuk pemenuhan kebutuhan hidup sehari-hari.</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4" w:lineRule="exact"/>
        <w:rPr>
          <w:sz w:val="20"/>
          <w:szCs w:val="20"/>
          <w:color w:val="auto"/>
        </w:rPr>
      </w:pPr>
    </w:p>
    <w:p>
      <w:pPr>
        <w:jc w:val="both"/>
        <w:ind w:left="2200" w:right="146" w:hanging="548"/>
        <w:spacing w:after="0" w:line="239" w:lineRule="auto"/>
        <w:tabs>
          <w:tab w:leader="none" w:pos="2200" w:val="left"/>
        </w:tabs>
        <w:numPr>
          <w:ilvl w:val="0"/>
          <w:numId w:val="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memenuhi Perizinan Berusaha terkait Pemanfaatan di Laut sebagaimana dimaksud dalam Pasal 16 ayat (1) dikecualikan bagi Masyarakat Hukum Adat di wilayah kelola Masyarakat Hukum Adat.</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44</w:t>
      </w:r>
    </w:p>
    <w:p>
      <w:pPr>
        <w:sectPr>
          <w:pgSz w:w="11900" w:h="16838" w:orient="portrait"/>
          <w:cols w:equalWidth="0" w:num="1">
            <w:col w:w="9026"/>
          </w:cols>
          <w:pgMar w:left="1440" w:top="1440" w:right="1440" w:bottom="630" w:gutter="0" w:footer="0" w:header="0"/>
        </w:sectPr>
      </w:pPr>
    </w:p>
    <w:bookmarkStart w:id="44" w:name="page45"/>
    <w:bookmarkEnd w:id="44"/>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Hukum Adat sebagaimana dimaksud pada ayat (1) ditetapkan pengakuannya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22A diubah sehingga berbunyi sebagai berikut:</w:t>
      </w:r>
    </w:p>
    <w:p>
      <w:pPr>
        <w:spacing w:after="0" w:line="119"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22A</w:t>
      </w:r>
    </w:p>
    <w:p>
      <w:pPr>
        <w:spacing w:after="0" w:line="119" w:lineRule="exact"/>
        <w:rPr>
          <w:sz w:val="20"/>
          <w:szCs w:val="20"/>
          <w:color w:val="auto"/>
        </w:rPr>
      </w:pPr>
    </w:p>
    <w:p>
      <w:pPr>
        <w:ind w:left="2200" w:hanging="548"/>
        <w:spacing w:after="0"/>
        <w:tabs>
          <w:tab w:leader="none" w:pos="2200" w:val="left"/>
        </w:tabs>
        <w:numPr>
          <w:ilvl w:val="1"/>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dalam Pasal</w:t>
      </w:r>
    </w:p>
    <w:p>
      <w:pPr>
        <w:spacing w:after="0" w:line="1" w:lineRule="exact"/>
        <w:rPr>
          <w:rFonts w:ascii="Bookman Old Style" w:cs="Bookman Old Style" w:eastAsia="Bookman Old Style" w:hAnsi="Bookman Old Style"/>
          <w:sz w:val="24"/>
          <w:szCs w:val="24"/>
          <w:color w:val="auto"/>
        </w:rPr>
      </w:pP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16 diberikan kepada:</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warga negara Indonesia;</w:t>
      </w:r>
    </w:p>
    <w:p>
      <w:pPr>
        <w:spacing w:after="0" w:line="124" w:lineRule="exact"/>
        <w:rPr>
          <w:rFonts w:ascii="Bookman Old Style" w:cs="Bookman Old Style" w:eastAsia="Bookman Old Style" w:hAnsi="Bookman Old Style"/>
          <w:sz w:val="24"/>
          <w:szCs w:val="24"/>
          <w:color w:val="auto"/>
        </w:rPr>
      </w:pPr>
    </w:p>
    <w:p>
      <w:pPr>
        <w:ind w:left="2560" w:right="146" w:hanging="368"/>
        <w:spacing w:after="0" w:line="238" w:lineRule="auto"/>
        <w:tabs>
          <w:tab w:leader="none" w:pos="2560" w:val="left"/>
        </w:tabs>
        <w:numPr>
          <w:ilvl w:val="2"/>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 didirikan berdasarkan hukum Indonesia;</w:t>
      </w:r>
    </w:p>
    <w:p>
      <w:pPr>
        <w:spacing w:after="0" w:line="122"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yang dibentuk oleh Masyarakat; atau</w:t>
      </w:r>
    </w:p>
    <w:p>
      <w:pPr>
        <w:spacing w:after="0" w:line="117"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Lokal.</w:t>
      </w:r>
    </w:p>
    <w:p>
      <w:pPr>
        <w:spacing w:after="0" w:line="124"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1"/>
          <w:numId w:val="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ruang perairan pesisir yang dilakukan oleh instansi pemerintah dan tidak termasuk dalam kebijakan nasional yang bersifat strategis diberikan dalam bentuk konfirmasi kesesuaian ruang laut.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22B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22B</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Orang perseorangan warga Negara Indonesia atau korporasi yang didirikan berdasarkan hukum Indonesia dan koperasi yang dibentuk oleh Masyarakat yang mengajukan pemanfaatan laut wajib memenuhi Perizinan Berusaha terkait Pemanfaatan di laut dari Pemerintah Pusat.</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7" w:lineRule="auto"/>
        <w:tabs>
          <w:tab w:leader="none" w:pos="1680" w:val="left"/>
        </w:tabs>
        <w:numPr>
          <w:ilvl w:val="0"/>
          <w:numId w:val="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22C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22C</w:t>
      </w:r>
    </w:p>
    <w:p>
      <w:pPr>
        <w:spacing w:after="0" w:line="127"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terkait Pemanfaatan di laut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26A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26A</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Dalam rangka penanaman modal asing, pemanfaatan pulau-pulau kecil dan pemanfaatan perairan di sekitarnya harus memenuhi Perizinan Berusaha dari Pemerintah Pusat dan</w:t>
      </w:r>
    </w:p>
    <w:p>
      <w:pPr>
        <w:spacing w:after="0" w:line="13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45</w:t>
      </w:r>
    </w:p>
    <w:p>
      <w:pPr>
        <w:sectPr>
          <w:pgSz w:w="11900" w:h="16838" w:orient="portrait"/>
          <w:cols w:equalWidth="0" w:num="1">
            <w:col w:w="9026"/>
          </w:cols>
          <w:pgMar w:left="1440" w:top="1440" w:right="1440" w:bottom="630" w:gutter="0" w:footer="0" w:header="0"/>
        </w:sectPr>
      </w:pPr>
    </w:p>
    <w:bookmarkStart w:id="45" w:name="page46"/>
    <w:bookmarkEnd w:id="45"/>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sesuai dengan ketentuan peraturan perundang-undangan di bidang penanaman modal.</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26A dan Pasal 27 disisipkan 1 (satu) pasal yakni Pasal 26B yang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26B</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memiliki Perizinan Berusaha dalam memanfaatkan pulau-pulau kecil dan pemanfaatan perairan disekitarnya dalam rangka penanaman modal asing sebagaimana dimaksud dalam Pasal 26A ayat (1) dikenai sanksi administratif.</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5"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atau Pemerintah Daerah sesuai kewenangannya memberikan dan mencabut Perizinan Berusaha terkait Pemanfaatan di Laut di wilayah Perairan Pesisir.</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5" w:lineRule="exact"/>
        <w:rPr>
          <w:sz w:val="20"/>
          <w:szCs w:val="20"/>
          <w:color w:val="auto"/>
        </w:rPr>
      </w:pPr>
    </w:p>
    <w:p>
      <w:pPr>
        <w:ind w:left="2200" w:right="146" w:hanging="548"/>
        <w:spacing w:after="0" w:line="238" w:lineRule="auto"/>
        <w:tabs>
          <w:tab w:leader="none" w:pos="2200" w:val="left"/>
        </w:tabs>
        <w:numPr>
          <w:ilvl w:val="1"/>
          <w:numId w:val="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berwenang menetapkan perubahan status zona inti pada Kawasan Konservasi Nasional.</w:t>
      </w:r>
    </w:p>
    <w:p>
      <w:pPr>
        <w:spacing w:after="0" w:line="125" w:lineRule="exact"/>
        <w:rPr>
          <w:rFonts w:ascii="Bookman Old Style" w:cs="Bookman Old Style" w:eastAsia="Bookman Old Style" w:hAnsi="Bookman Old Style"/>
          <w:sz w:val="24"/>
          <w:szCs w:val="24"/>
          <w:color w:val="auto"/>
        </w:rPr>
      </w:pPr>
    </w:p>
    <w:p>
      <w:pPr>
        <w:jc w:val="both"/>
        <w:ind w:left="2200" w:right="146" w:hanging="548"/>
        <w:spacing w:after="0" w:line="238" w:lineRule="auto"/>
        <w:tabs>
          <w:tab w:leader="none" w:pos="2200" w:val="left"/>
        </w:tabs>
        <w:numPr>
          <w:ilvl w:val="1"/>
          <w:numId w:val="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perubahan status zona inti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5" w:lineRule="exact"/>
        <w:rPr>
          <w:sz w:val="20"/>
          <w:szCs w:val="20"/>
          <w:color w:val="auto"/>
        </w:rPr>
      </w:pPr>
    </w:p>
    <w:p>
      <w:pPr>
        <w:ind w:left="2200" w:right="146" w:hanging="548"/>
        <w:spacing w:after="0" w:line="238" w:lineRule="auto"/>
        <w:tabs>
          <w:tab w:leader="none" w:pos="2200" w:val="left"/>
        </w:tabs>
        <w:numPr>
          <w:ilvl w:val="0"/>
          <w:numId w:val="1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Pengelolaan Wilayah Pesisir dan Pulau Pulau Kecil, Masyarakat mempunyai hak untuk:</w:t>
      </w:r>
    </w:p>
    <w:p>
      <w:pPr>
        <w:spacing w:after="0" w:line="127" w:lineRule="exact"/>
        <w:rPr>
          <w:rFonts w:ascii="Bookman Old Style" w:cs="Bookman Old Style" w:eastAsia="Bookman Old Style" w:hAnsi="Bookman Old Style"/>
          <w:sz w:val="24"/>
          <w:szCs w:val="24"/>
          <w:color w:val="auto"/>
        </w:rPr>
      </w:pPr>
    </w:p>
    <w:p>
      <w:pPr>
        <w:jc w:val="both"/>
        <w:ind w:left="2540" w:right="146" w:hanging="296"/>
        <w:spacing w:after="0" w:line="238" w:lineRule="auto"/>
        <w:tabs>
          <w:tab w:leader="none" w:pos="2540" w:val="left"/>
        </w:tabs>
        <w:numPr>
          <w:ilvl w:val="1"/>
          <w:numId w:val="151"/>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memperoleh akses terhadap bagian Perairan Pesisir yang sudah mendapat Perizinan Berusaha terkait pemanfaatan di laut;</w:t>
      </w:r>
    </w:p>
    <w:p>
      <w:pPr>
        <w:spacing w:after="0" w:line="127" w:lineRule="exact"/>
        <w:rPr>
          <w:rFonts w:ascii="Cambria" w:cs="Cambria" w:eastAsia="Cambria" w:hAnsi="Cambria"/>
          <w:sz w:val="24"/>
          <w:szCs w:val="24"/>
          <w:color w:val="auto"/>
        </w:rPr>
      </w:pPr>
    </w:p>
    <w:p>
      <w:pPr>
        <w:ind w:left="2540" w:right="146" w:hanging="296"/>
        <w:spacing w:after="0" w:line="236" w:lineRule="auto"/>
        <w:tabs>
          <w:tab w:leader="none" w:pos="2540" w:val="left"/>
        </w:tabs>
        <w:numPr>
          <w:ilvl w:val="1"/>
          <w:numId w:val="151"/>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mengusulkan wilayah penangkapan ikan secara tradisional ke dalam RZWP-3-K;</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46</w:t>
      </w:r>
    </w:p>
    <w:p>
      <w:pPr>
        <w:sectPr>
          <w:pgSz w:w="11900" w:h="16838" w:orient="portrait"/>
          <w:cols w:equalWidth="0" w:num="1">
            <w:col w:w="9026"/>
          </w:cols>
          <w:pgMar w:left="1440" w:top="1440" w:right="1440" w:bottom="630" w:gutter="0" w:footer="0" w:header="0"/>
        </w:sectPr>
      </w:pPr>
    </w:p>
    <w:bookmarkStart w:id="46" w:name="page47"/>
    <w:bookmarkEnd w:id="46"/>
    <w:p>
      <w:pPr>
        <w:jc w:val="both"/>
        <w:ind w:left="2540" w:right="146" w:hanging="285"/>
        <w:spacing w:after="0" w:line="239" w:lineRule="auto"/>
        <w:rPr>
          <w:sz w:val="20"/>
          <w:szCs w:val="20"/>
          <w:color w:val="auto"/>
        </w:rPr>
      </w:pPr>
      <w:r>
        <w:rPr>
          <w:rFonts w:ascii="Cambria" w:cs="Cambria" w:eastAsia="Cambria" w:hAnsi="Cambria"/>
          <w:sz w:val="24"/>
          <w:szCs w:val="24"/>
          <w:color w:val="auto"/>
        </w:rPr>
        <w:t xml:space="preserve">c. </w:t>
      </w:r>
      <w:r>
        <w:rPr>
          <w:rFonts w:ascii="Bookman Old Style" w:cs="Bookman Old Style" w:eastAsia="Bookman Old Style" w:hAnsi="Bookman Old Style"/>
          <w:sz w:val="24"/>
          <w:szCs w:val="24"/>
          <w:color w:val="auto"/>
        </w:rPr>
        <w:t>mengusulkan wilayah kelola Masyarakat Hukum</w:t>
      </w:r>
      <w:r>
        <w:rPr>
          <w:rFonts w:ascii="Cambria" w:cs="Cambria" w:eastAsia="Cambria" w:hAnsi="Cambria"/>
          <w:sz w:val="24"/>
          <w:szCs w:val="24"/>
          <w:color w:val="auto"/>
        </w:rPr>
        <w:t xml:space="preserve"> </w:t>
      </w:r>
      <w:r>
        <w:rPr>
          <w:rFonts w:ascii="Bookman Old Style" w:cs="Bookman Old Style" w:eastAsia="Bookman Old Style" w:hAnsi="Bookman Old Style"/>
          <w:sz w:val="24"/>
          <w:szCs w:val="24"/>
          <w:color w:val="auto"/>
        </w:rPr>
        <w:t>Adat ke dalam RZWP-3-K;</w:t>
      </w:r>
    </w:p>
    <w:p>
      <w:pPr>
        <w:spacing w:after="0" w:line="122" w:lineRule="exact"/>
        <w:rPr>
          <w:sz w:val="20"/>
          <w:szCs w:val="20"/>
          <w:color w:val="auto"/>
        </w:rPr>
      </w:pPr>
    </w:p>
    <w:p>
      <w:pPr>
        <w:jc w:val="both"/>
        <w:ind w:left="2540" w:right="146" w:hanging="285"/>
        <w:spacing w:after="0" w:line="239" w:lineRule="auto"/>
        <w:rPr>
          <w:sz w:val="20"/>
          <w:szCs w:val="20"/>
          <w:color w:val="auto"/>
        </w:rPr>
      </w:pPr>
      <w:r>
        <w:rPr>
          <w:rFonts w:ascii="Cambria" w:cs="Cambria" w:eastAsia="Cambria" w:hAnsi="Cambria"/>
          <w:sz w:val="24"/>
          <w:szCs w:val="24"/>
          <w:color w:val="auto"/>
        </w:rPr>
        <w:t xml:space="preserve">d. </w:t>
      </w:r>
      <w:r>
        <w:rPr>
          <w:rFonts w:ascii="Bookman Old Style" w:cs="Bookman Old Style" w:eastAsia="Bookman Old Style" w:hAnsi="Bookman Old Style"/>
          <w:sz w:val="24"/>
          <w:szCs w:val="24"/>
          <w:color w:val="auto"/>
        </w:rPr>
        <w:t>melakukan</w:t>
      </w:r>
      <w:r>
        <w:rPr>
          <w:sz w:val="20"/>
          <w:szCs w:val="20"/>
          <w:color w:val="auto"/>
        </w:rPr>
        <w:t xml:space="preserve"> </w:t>
      </w:r>
      <w:r>
        <w:rPr>
          <w:rFonts w:ascii="Bookman Old Style" w:cs="Bookman Old Style" w:eastAsia="Bookman Old Style" w:hAnsi="Bookman Old Style"/>
          <w:sz w:val="24"/>
          <w:szCs w:val="24"/>
          <w:color w:val="auto"/>
        </w:rPr>
        <w:t>kegiatan pengelolaan Sumber Daya Pesisir dan Pulau-Pulau Kecil berdasarkan hukum adat yang berlaku dan tidak bertentangan dengan ketentuan peraturan perundang-undangan;</w:t>
      </w:r>
    </w:p>
    <w:p>
      <w:pPr>
        <w:spacing w:after="0" w:line="128" w:lineRule="exact"/>
        <w:rPr>
          <w:sz w:val="20"/>
          <w:szCs w:val="20"/>
          <w:color w:val="auto"/>
        </w:rPr>
      </w:pPr>
    </w:p>
    <w:p>
      <w:pPr>
        <w:jc w:val="both"/>
        <w:ind w:left="2540" w:right="146" w:hanging="285"/>
        <w:spacing w:after="0" w:line="238" w:lineRule="auto"/>
        <w:rPr>
          <w:sz w:val="20"/>
          <w:szCs w:val="20"/>
          <w:color w:val="auto"/>
        </w:rPr>
      </w:pPr>
      <w:r>
        <w:rPr>
          <w:rFonts w:ascii="Cambria" w:cs="Cambria" w:eastAsia="Cambria" w:hAnsi="Cambria"/>
          <w:sz w:val="24"/>
          <w:szCs w:val="24"/>
          <w:color w:val="auto"/>
        </w:rPr>
        <w:t xml:space="preserve">e. </w:t>
      </w:r>
      <w:r>
        <w:rPr>
          <w:rFonts w:ascii="Bookman Old Style" w:cs="Bookman Old Style" w:eastAsia="Bookman Old Style" w:hAnsi="Bookman Old Style"/>
          <w:sz w:val="24"/>
          <w:szCs w:val="24"/>
          <w:color w:val="auto"/>
        </w:rPr>
        <w:t>memperoleh manfaat atas pelaksanaan Pengelolaan</w:t>
      </w:r>
      <w:r>
        <w:rPr>
          <w:rFonts w:ascii="Cambria" w:cs="Cambria" w:eastAsia="Cambria" w:hAnsi="Cambria"/>
          <w:sz w:val="24"/>
          <w:szCs w:val="24"/>
          <w:color w:val="auto"/>
        </w:rPr>
        <w:t xml:space="preserve"> </w:t>
      </w:r>
      <w:r>
        <w:rPr>
          <w:rFonts w:ascii="Bookman Old Style" w:cs="Bookman Old Style" w:eastAsia="Bookman Old Style" w:hAnsi="Bookman Old Style"/>
          <w:sz w:val="24"/>
          <w:szCs w:val="24"/>
          <w:color w:val="auto"/>
        </w:rPr>
        <w:t>Wilayah Pesisir dan Pulau-Pulau Kecil;</w:t>
      </w:r>
    </w:p>
    <w:p>
      <w:pPr>
        <w:spacing w:after="0" w:line="118" w:lineRule="exact"/>
        <w:rPr>
          <w:sz w:val="20"/>
          <w:szCs w:val="20"/>
          <w:color w:val="auto"/>
        </w:rPr>
      </w:pPr>
    </w:p>
    <w:p>
      <w:pPr>
        <w:ind w:left="2240"/>
        <w:spacing w:after="0"/>
        <w:tabs>
          <w:tab w:leader="none" w:pos="4520" w:val="left"/>
          <w:tab w:leader="none" w:pos="6180" w:val="left"/>
          <w:tab w:leader="none" w:pos="8000" w:val="left"/>
        </w:tabs>
        <w:rPr>
          <w:sz w:val="20"/>
          <w:szCs w:val="20"/>
          <w:color w:val="auto"/>
        </w:rPr>
      </w:pPr>
      <w:r>
        <w:rPr>
          <w:rFonts w:ascii="Cambria" w:cs="Cambria" w:eastAsia="Cambria" w:hAnsi="Cambria"/>
          <w:sz w:val="24"/>
          <w:szCs w:val="24"/>
          <w:color w:val="auto"/>
        </w:rPr>
        <w:t xml:space="preserve">f. </w:t>
      </w:r>
      <w:r>
        <w:rPr>
          <w:rFonts w:ascii="Bookman Old Style" w:cs="Bookman Old Style" w:eastAsia="Bookman Old Style" w:hAnsi="Bookman Old Style"/>
          <w:sz w:val="24"/>
          <w:szCs w:val="24"/>
          <w:color w:val="auto"/>
        </w:rPr>
        <w:t>memperoleh</w:t>
      </w:r>
      <w:r>
        <w:rPr>
          <w:sz w:val="20"/>
          <w:szCs w:val="20"/>
          <w:color w:val="auto"/>
        </w:rPr>
        <w:tab/>
      </w:r>
      <w:r>
        <w:rPr>
          <w:rFonts w:ascii="Bookman Old Style" w:cs="Bookman Old Style" w:eastAsia="Bookman Old Style" w:hAnsi="Bookman Old Style"/>
          <w:sz w:val="24"/>
          <w:szCs w:val="24"/>
          <w:color w:val="auto"/>
        </w:rPr>
        <w:t>informasi</w:t>
      </w:r>
      <w:r>
        <w:rPr>
          <w:sz w:val="20"/>
          <w:szCs w:val="20"/>
          <w:color w:val="auto"/>
        </w:rPr>
        <w:tab/>
      </w:r>
      <w:r>
        <w:rPr>
          <w:rFonts w:ascii="Bookman Old Style" w:cs="Bookman Old Style" w:eastAsia="Bookman Old Style" w:hAnsi="Bookman Old Style"/>
          <w:sz w:val="24"/>
          <w:szCs w:val="24"/>
          <w:color w:val="auto"/>
        </w:rPr>
        <w:t>berkenaan</w:t>
      </w:r>
      <w:r>
        <w:rPr>
          <w:sz w:val="20"/>
          <w:szCs w:val="20"/>
          <w:color w:val="auto"/>
        </w:rPr>
        <w:tab/>
      </w:r>
      <w:r>
        <w:rPr>
          <w:rFonts w:ascii="Bookman Old Style" w:cs="Bookman Old Style" w:eastAsia="Bookman Old Style" w:hAnsi="Bookman Old Style"/>
          <w:sz w:val="24"/>
          <w:szCs w:val="24"/>
          <w:color w:val="auto"/>
        </w:rPr>
        <w:t>dengan</w:t>
      </w:r>
    </w:p>
    <w:p>
      <w:pPr>
        <w:jc w:val="center"/>
        <w:ind w:left="2100"/>
        <w:spacing w:after="0" w:line="237" w:lineRule="auto"/>
        <w:rPr>
          <w:sz w:val="20"/>
          <w:szCs w:val="20"/>
          <w:color w:val="auto"/>
        </w:rPr>
      </w:pPr>
      <w:r>
        <w:rPr>
          <w:rFonts w:ascii="Bookman Old Style" w:cs="Bookman Old Style" w:eastAsia="Bookman Old Style" w:hAnsi="Bookman Old Style"/>
          <w:sz w:val="24"/>
          <w:szCs w:val="24"/>
          <w:color w:val="auto"/>
        </w:rPr>
        <w:t>Pengelolaan Wilayah Pesisir dan Pulau-Pulau Kecil;</w:t>
      </w:r>
    </w:p>
    <w:p>
      <w:pPr>
        <w:spacing w:after="0" w:line="126" w:lineRule="exact"/>
        <w:rPr>
          <w:sz w:val="20"/>
          <w:szCs w:val="20"/>
          <w:color w:val="auto"/>
        </w:rPr>
      </w:pPr>
    </w:p>
    <w:p>
      <w:pPr>
        <w:jc w:val="both"/>
        <w:ind w:left="2540" w:right="146" w:hanging="285"/>
        <w:spacing w:after="0" w:line="239" w:lineRule="auto"/>
        <w:rPr>
          <w:sz w:val="20"/>
          <w:szCs w:val="20"/>
          <w:color w:val="auto"/>
        </w:rPr>
      </w:pPr>
      <w:r>
        <w:rPr>
          <w:rFonts w:ascii="Cambria" w:cs="Cambria" w:eastAsia="Cambria" w:hAnsi="Cambria"/>
          <w:sz w:val="24"/>
          <w:szCs w:val="24"/>
          <w:color w:val="auto"/>
        </w:rPr>
        <w:t xml:space="preserve">g. </w:t>
      </w:r>
      <w:r>
        <w:rPr>
          <w:rFonts w:ascii="Bookman Old Style" w:cs="Bookman Old Style" w:eastAsia="Bookman Old Style" w:hAnsi="Bookman Old Style"/>
          <w:sz w:val="24"/>
          <w:szCs w:val="24"/>
          <w:color w:val="auto"/>
        </w:rPr>
        <w:t>mengajukan laporan dan pengaduan kepada pihak</w:t>
      </w:r>
      <w:r>
        <w:rPr>
          <w:rFonts w:ascii="Cambria" w:cs="Cambria" w:eastAsia="Cambria" w:hAnsi="Cambria"/>
          <w:sz w:val="24"/>
          <w:szCs w:val="24"/>
          <w:color w:val="auto"/>
        </w:rPr>
        <w:t xml:space="preserve"> </w:t>
      </w:r>
      <w:r>
        <w:rPr>
          <w:rFonts w:ascii="Bookman Old Style" w:cs="Bookman Old Style" w:eastAsia="Bookman Old Style" w:hAnsi="Bookman Old Style"/>
          <w:sz w:val="24"/>
          <w:szCs w:val="24"/>
          <w:color w:val="auto"/>
        </w:rPr>
        <w:t>yang berwenang atas kerugian yang menimpa dirinya yang berkaitan dengan pelaksanaan Pengelolaan Wilayah Pesisir dan Pulau-Pulau Kecil;</w:t>
      </w:r>
    </w:p>
    <w:p>
      <w:pPr>
        <w:spacing w:after="0" w:line="123" w:lineRule="exact"/>
        <w:rPr>
          <w:sz w:val="20"/>
          <w:szCs w:val="20"/>
          <w:color w:val="auto"/>
        </w:rPr>
      </w:pPr>
    </w:p>
    <w:p>
      <w:pPr>
        <w:jc w:val="both"/>
        <w:ind w:left="2540" w:right="146" w:hanging="285"/>
        <w:spacing w:after="0"/>
        <w:rPr>
          <w:sz w:val="20"/>
          <w:szCs w:val="20"/>
          <w:color w:val="auto"/>
        </w:rPr>
      </w:pPr>
      <w:r>
        <w:rPr>
          <w:rFonts w:ascii="Cambria" w:cs="Cambria" w:eastAsia="Cambria" w:hAnsi="Cambria"/>
          <w:sz w:val="24"/>
          <w:szCs w:val="24"/>
          <w:color w:val="auto"/>
        </w:rPr>
        <w:t xml:space="preserve">h. </w:t>
      </w:r>
      <w:r>
        <w:rPr>
          <w:rFonts w:ascii="Bookman Old Style" w:cs="Bookman Old Style" w:eastAsia="Bookman Old Style" w:hAnsi="Bookman Old Style"/>
          <w:sz w:val="24"/>
          <w:szCs w:val="24"/>
          <w:color w:val="auto"/>
        </w:rPr>
        <w:t>menyatakan</w:t>
      </w:r>
      <w:r>
        <w:rPr>
          <w:sz w:val="20"/>
          <w:szCs w:val="20"/>
          <w:color w:val="auto"/>
        </w:rPr>
        <w:t xml:space="preserve"> </w:t>
      </w:r>
      <w:r>
        <w:rPr>
          <w:rFonts w:ascii="Bookman Old Style" w:cs="Bookman Old Style" w:eastAsia="Bookman Old Style" w:hAnsi="Bookman Old Style"/>
          <w:sz w:val="24"/>
          <w:szCs w:val="24"/>
          <w:color w:val="auto"/>
        </w:rPr>
        <w:t>keberatan terhadap rencana pengelolaan yang sudah diumumkan dalam jangka waktu tertentu;</w:t>
      </w:r>
    </w:p>
    <w:p>
      <w:pPr>
        <w:spacing w:after="0" w:line="200" w:lineRule="exact"/>
        <w:rPr>
          <w:sz w:val="20"/>
          <w:szCs w:val="20"/>
          <w:color w:val="auto"/>
        </w:rPr>
      </w:pPr>
    </w:p>
    <w:p>
      <w:pPr>
        <w:spacing w:after="0" w:line="207" w:lineRule="exact"/>
        <w:rPr>
          <w:sz w:val="20"/>
          <w:szCs w:val="20"/>
          <w:color w:val="auto"/>
        </w:rPr>
      </w:pPr>
    </w:p>
    <w:p>
      <w:pPr>
        <w:jc w:val="both"/>
        <w:ind w:left="2540" w:right="146" w:hanging="296"/>
        <w:spacing w:after="0" w:line="238" w:lineRule="auto"/>
        <w:tabs>
          <w:tab w:leader="none" w:pos="2540" w:val="left"/>
        </w:tabs>
        <w:numPr>
          <w:ilvl w:val="1"/>
          <w:numId w:val="15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melaporkan kepada penegak hukum akibat dugaan pencemaran, pencemaran, dan/atau perusakan Wilayah Pesisir dan Pulau-Pulau Kecil yang merugikan kehidupannya;</w:t>
      </w:r>
    </w:p>
    <w:p>
      <w:pPr>
        <w:spacing w:after="0" w:line="128" w:lineRule="exact"/>
        <w:rPr>
          <w:rFonts w:ascii="Cambria" w:cs="Cambria" w:eastAsia="Cambria" w:hAnsi="Cambria"/>
          <w:sz w:val="24"/>
          <w:szCs w:val="24"/>
          <w:color w:val="auto"/>
        </w:rPr>
      </w:pPr>
    </w:p>
    <w:p>
      <w:pPr>
        <w:jc w:val="both"/>
        <w:ind w:left="2540" w:right="146" w:hanging="296"/>
        <w:spacing w:after="0" w:line="238" w:lineRule="auto"/>
        <w:tabs>
          <w:tab w:leader="none" w:pos="2540" w:val="left"/>
        </w:tabs>
        <w:numPr>
          <w:ilvl w:val="1"/>
          <w:numId w:val="15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mengajukan gugatan kepada pengadilan terhadap berbagai masalah Wilayah Pesisir dan Pulau-Pulau Kecil yang merugikan kehidupannya;</w:t>
      </w:r>
    </w:p>
    <w:p>
      <w:pPr>
        <w:spacing w:after="0" w:line="122" w:lineRule="exact"/>
        <w:rPr>
          <w:rFonts w:ascii="Cambria" w:cs="Cambria" w:eastAsia="Cambria" w:hAnsi="Cambria"/>
          <w:sz w:val="24"/>
          <w:szCs w:val="24"/>
          <w:color w:val="auto"/>
        </w:rPr>
      </w:pPr>
    </w:p>
    <w:p>
      <w:pPr>
        <w:ind w:left="2540" w:hanging="296"/>
        <w:spacing w:after="0"/>
        <w:tabs>
          <w:tab w:leader="none" w:pos="2540" w:val="left"/>
        </w:tabs>
        <w:numPr>
          <w:ilvl w:val="1"/>
          <w:numId w:val="15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memperoleh ganti rugi; dan</w:t>
      </w:r>
    </w:p>
    <w:p>
      <w:pPr>
        <w:spacing w:after="0" w:line="124" w:lineRule="exact"/>
        <w:rPr>
          <w:rFonts w:ascii="Cambria" w:cs="Cambria" w:eastAsia="Cambria" w:hAnsi="Cambria"/>
          <w:sz w:val="24"/>
          <w:szCs w:val="24"/>
          <w:color w:val="auto"/>
        </w:rPr>
      </w:pPr>
    </w:p>
    <w:p>
      <w:pPr>
        <w:jc w:val="both"/>
        <w:ind w:left="2540" w:right="146" w:hanging="296"/>
        <w:spacing w:after="0" w:line="238" w:lineRule="auto"/>
        <w:tabs>
          <w:tab w:leader="none" w:pos="2540" w:val="left"/>
        </w:tabs>
        <w:numPr>
          <w:ilvl w:val="1"/>
          <w:numId w:val="152"/>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mendapat pendampingan dan bantuan hukum terhadap permasalahan yang dihadapi dalam Pengelolaan Wilayah Pesisir dan Pulau-Pulau Kecil sesuai dengan ketentuan peraturan perundang-undangan.</w:t>
      </w:r>
    </w:p>
    <w:p>
      <w:pPr>
        <w:spacing w:after="0" w:line="130" w:lineRule="exact"/>
        <w:rPr>
          <w:rFonts w:ascii="Cambria" w:cs="Cambria" w:eastAsia="Cambria" w:hAnsi="Cambria"/>
          <w:sz w:val="24"/>
          <w:szCs w:val="24"/>
          <w:color w:val="auto"/>
        </w:rPr>
      </w:pPr>
    </w:p>
    <w:p>
      <w:pPr>
        <w:ind w:left="2200" w:right="146" w:hanging="548"/>
        <w:spacing w:after="0" w:line="237" w:lineRule="auto"/>
        <w:tabs>
          <w:tab w:leader="none" w:pos="2200" w:val="left"/>
        </w:tabs>
        <w:numPr>
          <w:ilvl w:val="0"/>
          <w:numId w:val="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dalam Pengelolaan Wilayah Pesisir dan Pulau-Pulau Kecil berkewajiban:</w:t>
      </w:r>
    </w:p>
    <w:p>
      <w:pPr>
        <w:spacing w:after="0" w:line="130" w:lineRule="exact"/>
        <w:rPr>
          <w:rFonts w:ascii="Bookman Old Style" w:cs="Bookman Old Style" w:eastAsia="Bookman Old Style" w:hAnsi="Bookman Old Style"/>
          <w:sz w:val="24"/>
          <w:szCs w:val="24"/>
          <w:color w:val="auto"/>
        </w:rPr>
      </w:pPr>
    </w:p>
    <w:p>
      <w:pPr>
        <w:ind w:left="2540" w:right="146" w:hanging="296"/>
        <w:spacing w:after="0" w:line="236" w:lineRule="auto"/>
        <w:tabs>
          <w:tab w:leader="none" w:pos="2540" w:val="left"/>
        </w:tabs>
        <w:numPr>
          <w:ilvl w:val="1"/>
          <w:numId w:val="15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memberikan informasi berkenaan dengan Pengelolaan Wilayah Pesisir dan Pulau-Pulau Kecil;</w:t>
      </w:r>
    </w:p>
    <w:p>
      <w:pPr>
        <w:spacing w:after="0" w:line="128" w:lineRule="exact"/>
        <w:rPr>
          <w:rFonts w:ascii="Cambria" w:cs="Cambria" w:eastAsia="Cambria" w:hAnsi="Cambria"/>
          <w:sz w:val="24"/>
          <w:szCs w:val="24"/>
          <w:color w:val="auto"/>
        </w:rPr>
      </w:pPr>
    </w:p>
    <w:p>
      <w:pPr>
        <w:ind w:left="2540" w:right="146" w:hanging="296"/>
        <w:spacing w:after="0" w:line="236" w:lineRule="auto"/>
        <w:tabs>
          <w:tab w:leader="none" w:pos="2540" w:val="left"/>
        </w:tabs>
        <w:numPr>
          <w:ilvl w:val="1"/>
          <w:numId w:val="15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menjaga, melindungi, dan memelihara kelestarian Wilayah Pesisir dan Pulau-Pulau Kecil;</w:t>
      </w:r>
    </w:p>
    <w:p>
      <w:pPr>
        <w:spacing w:after="0" w:line="130" w:lineRule="exact"/>
        <w:rPr>
          <w:rFonts w:ascii="Cambria" w:cs="Cambria" w:eastAsia="Cambria" w:hAnsi="Cambria"/>
          <w:sz w:val="24"/>
          <w:szCs w:val="24"/>
          <w:color w:val="auto"/>
        </w:rPr>
      </w:pPr>
    </w:p>
    <w:p>
      <w:pPr>
        <w:jc w:val="both"/>
        <w:ind w:left="2540" w:right="146" w:hanging="296"/>
        <w:spacing w:after="0" w:line="237" w:lineRule="auto"/>
        <w:tabs>
          <w:tab w:leader="none" w:pos="2540" w:val="left"/>
        </w:tabs>
        <w:numPr>
          <w:ilvl w:val="1"/>
          <w:numId w:val="15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menyampaikan laporan terjadinya bahaya, pencemaran, dan/atau kerusakan lingkungan di Wilayah Pesisir dan Pulau-Pulau Kecil;</w:t>
      </w:r>
    </w:p>
    <w:p>
      <w:pPr>
        <w:spacing w:after="0" w:line="128" w:lineRule="exact"/>
        <w:rPr>
          <w:rFonts w:ascii="Cambria" w:cs="Cambria" w:eastAsia="Cambria" w:hAnsi="Cambria"/>
          <w:sz w:val="24"/>
          <w:szCs w:val="24"/>
          <w:color w:val="auto"/>
        </w:rPr>
      </w:pPr>
    </w:p>
    <w:p>
      <w:pPr>
        <w:ind w:left="2540" w:right="146" w:hanging="296"/>
        <w:spacing w:after="0" w:line="237" w:lineRule="auto"/>
        <w:tabs>
          <w:tab w:leader="none" w:pos="2540" w:val="left"/>
        </w:tabs>
        <w:numPr>
          <w:ilvl w:val="1"/>
          <w:numId w:val="153"/>
        </w:numPr>
        <w:rPr>
          <w:rFonts w:ascii="Cambria" w:cs="Cambria" w:eastAsia="Cambria" w:hAnsi="Cambria"/>
          <w:sz w:val="24"/>
          <w:szCs w:val="24"/>
          <w:color w:val="auto"/>
        </w:rPr>
      </w:pPr>
      <w:r>
        <w:rPr>
          <w:rFonts w:ascii="Bookman Old Style" w:cs="Bookman Old Style" w:eastAsia="Bookman Old Style" w:hAnsi="Bookman Old Style"/>
          <w:sz w:val="24"/>
          <w:szCs w:val="24"/>
          <w:color w:val="auto"/>
        </w:rPr>
        <w:t>memantau pelaksanaan rencana Pengelolaan Wilayah Pesisir dan Pulau-Pulau Kecil; dan/atau</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47</w:t>
      </w:r>
    </w:p>
    <w:p>
      <w:pPr>
        <w:sectPr>
          <w:pgSz w:w="11900" w:h="16838" w:orient="portrait"/>
          <w:cols w:equalWidth="0" w:num="1">
            <w:col w:w="9026"/>
          </w:cols>
          <w:pgMar w:left="1440" w:top="1440" w:right="1440" w:bottom="630" w:gutter="0" w:footer="0" w:header="0"/>
        </w:sectPr>
      </w:pPr>
    </w:p>
    <w:bookmarkStart w:id="47" w:name="page48"/>
    <w:bookmarkEnd w:id="47"/>
    <w:p>
      <w:pPr>
        <w:jc w:val="both"/>
        <w:ind w:left="2540" w:right="146" w:hanging="285"/>
        <w:spacing w:after="0" w:line="238" w:lineRule="auto"/>
        <w:rPr>
          <w:sz w:val="20"/>
          <w:szCs w:val="20"/>
          <w:color w:val="auto"/>
        </w:rPr>
      </w:pPr>
      <w:r>
        <w:rPr>
          <w:rFonts w:ascii="Cambria" w:cs="Cambria" w:eastAsia="Cambria" w:hAnsi="Cambria"/>
          <w:sz w:val="24"/>
          <w:szCs w:val="24"/>
          <w:color w:val="auto"/>
        </w:rPr>
        <w:t xml:space="preserve">e. </w:t>
      </w:r>
      <w:r>
        <w:rPr>
          <w:rFonts w:ascii="Bookman Old Style" w:cs="Bookman Old Style" w:eastAsia="Bookman Old Style" w:hAnsi="Bookman Old Style"/>
          <w:sz w:val="24"/>
          <w:szCs w:val="24"/>
          <w:color w:val="auto"/>
        </w:rPr>
        <w:t>melaksanakan program Pengelolaan Wilayah Pesisir</w:t>
      </w:r>
      <w:r>
        <w:rPr>
          <w:rFonts w:ascii="Cambria" w:cs="Cambria" w:eastAsia="Cambria" w:hAnsi="Cambria"/>
          <w:sz w:val="24"/>
          <w:szCs w:val="24"/>
          <w:color w:val="auto"/>
        </w:rPr>
        <w:t xml:space="preserve"> </w:t>
      </w:r>
      <w:r>
        <w:rPr>
          <w:rFonts w:ascii="Bookman Old Style" w:cs="Bookman Old Style" w:eastAsia="Bookman Old Style" w:hAnsi="Bookman Old Style"/>
          <w:sz w:val="24"/>
          <w:szCs w:val="24"/>
          <w:color w:val="auto"/>
        </w:rPr>
        <w:t>dan Pulau-Pulau Kecil yang disepakati di tingkat desa.</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9" w:lineRule="auto"/>
        <w:tabs>
          <w:tab w:leader="none" w:pos="1680" w:val="left"/>
        </w:tabs>
        <w:numPr>
          <w:ilvl w:val="0"/>
          <w:numId w:val="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71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Pemanfaatan ruang perairan dan sumber daya pesisir dan pulau-pulau kecil yang tidak memenuhi Perizinan Berusaha terkait Pemanfaatan di Laut yang diberikan sebagaimana dimaksud dalam Pasal 16 ayat (2) dikenai sanksi administratif.</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1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71 dan 72 disisipkan 1 (satu) pasal yakni Pasal 71A yang berbunyi sebagai berikut:</w:t>
      </w:r>
    </w:p>
    <w:p>
      <w:pPr>
        <w:spacing w:after="0" w:line="117"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71A</w:t>
      </w:r>
    </w:p>
    <w:p>
      <w:pPr>
        <w:spacing w:after="0" w:line="127" w:lineRule="exact"/>
        <w:rPr>
          <w:sz w:val="20"/>
          <w:szCs w:val="20"/>
          <w:color w:val="auto"/>
        </w:rPr>
      </w:pPr>
    </w:p>
    <w:p>
      <w:pPr>
        <w:ind w:left="2200" w:right="146" w:hanging="548"/>
        <w:spacing w:after="0" w:line="238" w:lineRule="auto"/>
        <w:tabs>
          <w:tab w:leader="none" w:pos="2200" w:val="left"/>
        </w:tabs>
        <w:numPr>
          <w:ilvl w:val="1"/>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 16A, Pasal 26B, dan Pasal 71 dapat berupa:</w:t>
      </w:r>
    </w:p>
    <w:p>
      <w:pPr>
        <w:spacing w:after="0" w:line="121"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7"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19"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lokasi;</w:t>
      </w:r>
    </w:p>
    <w:p>
      <w:pPr>
        <w:spacing w:after="0" w:line="121"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19"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pembatalan Perizinan Berusaha; dan/ atau</w:t>
      </w:r>
    </w:p>
    <w:p>
      <w:pPr>
        <w:spacing w:after="0" w:line="123" w:lineRule="exact"/>
        <w:rPr>
          <w:rFonts w:ascii="Bookman Old Style" w:cs="Bookman Old Style" w:eastAsia="Bookman Old Style" w:hAnsi="Bookman Old Style"/>
          <w:sz w:val="24"/>
          <w:szCs w:val="24"/>
          <w:color w:val="auto"/>
        </w:rPr>
      </w:pPr>
    </w:p>
    <w:p>
      <w:pPr>
        <w:ind w:left="2920" w:hanging="728"/>
        <w:spacing w:after="0"/>
        <w:tabs>
          <w:tab w:leader="none" w:pos="2920" w:val="left"/>
        </w:tabs>
        <w:numPr>
          <w:ilvl w:val="2"/>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2"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1"/>
          <w:numId w:val="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73 dan 74 disisipkan 1 (satu) pasal yakni Pasal 73A yang berbunyi sebagai berikut:</w:t>
      </w:r>
    </w:p>
    <w:p>
      <w:pPr>
        <w:spacing w:after="0" w:line="200" w:lineRule="exact"/>
        <w:rPr>
          <w:sz w:val="20"/>
          <w:szCs w:val="20"/>
          <w:color w:val="auto"/>
        </w:rPr>
      </w:pPr>
    </w:p>
    <w:p>
      <w:pPr>
        <w:spacing w:after="0" w:line="324"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73A</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memanfaatkan pulau kecil dalam rangka penanaman modal asing yang tidak memiliki Perizinan Berusaha sebagaimana dimaksud dalam Pasal 26A ayat (1) yang mengakibatkan perubahan fungsi ruang, dipidana dengan pidana penjara paling lama 4 (empat) tahun dan denda paling banyak Rp2.000.000.000,00 (dua miliar rupiah).</w:t>
      </w:r>
    </w:p>
    <w:p>
      <w:pPr>
        <w:spacing w:after="0" w:line="25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48</w:t>
      </w:r>
    </w:p>
    <w:p>
      <w:pPr>
        <w:sectPr>
          <w:pgSz w:w="11900" w:h="16838" w:orient="portrait"/>
          <w:cols w:equalWidth="0" w:num="1">
            <w:col w:w="9026"/>
          </w:cols>
          <w:pgMar w:left="1440" w:top="1440" w:right="1440" w:bottom="630" w:gutter="0" w:footer="0" w:header="0"/>
        </w:sectPr>
      </w:pPr>
    </w:p>
    <w:bookmarkStart w:id="48" w:name="page49"/>
    <w:bookmarkEnd w:id="48"/>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1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75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memanfaatkan ruang dari perairan yang tidak memiliki Perizinan Berusaha terkait Pemanfaatan di Laut sebagaimana dimaksud dalam Pasal 16 ayat (2) yang mengakibatkan perubahan fungsi ruang,, dipidana dengan pidana penjara paling lama 3 (tiga) tahun dan denda paling banyak Rp500.000.000,00 (lima ratus juta rupiah).</w:t>
      </w:r>
    </w:p>
    <w:p>
      <w:pPr>
        <w:spacing w:after="0" w:line="200" w:lineRule="exact"/>
        <w:rPr>
          <w:sz w:val="20"/>
          <w:szCs w:val="20"/>
          <w:color w:val="auto"/>
        </w:rPr>
      </w:pPr>
    </w:p>
    <w:p>
      <w:pPr>
        <w:spacing w:after="0" w:line="324" w:lineRule="exact"/>
        <w:rPr>
          <w:sz w:val="20"/>
          <w:szCs w:val="20"/>
          <w:color w:val="auto"/>
        </w:rPr>
      </w:pPr>
    </w:p>
    <w:p>
      <w:pPr>
        <w:ind w:left="1680" w:hanging="568"/>
        <w:spacing w:after="0"/>
        <w:tabs>
          <w:tab w:leader="none" w:pos="1680" w:val="left"/>
        </w:tabs>
        <w:numPr>
          <w:ilvl w:val="0"/>
          <w:numId w:val="1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75A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78A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78A</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Kawasan konservasi di Wilayah Pesisir dan Pulau-Pulau Kecil yang telah ditetapkan melalui peraturan perundang-undangan sebelum Undang-Undang tentang Cipta Kerja ini berlaku adalah menjadi kewenangan Pemerintah Pusat.</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32 Tahun 2014 tentang Kelautan (Lembaran Negara Republik Indonesia Nomor 294, Tambahan Lembaran Negara Republik Indonesia Nomor 5603)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1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9 dan angka 12 diubah sehingga Pasal 1 berbunyi sebagai berikut:</w:t>
      </w:r>
    </w:p>
    <w:p>
      <w:pPr>
        <w:spacing w:after="0" w:line="118"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7" w:lineRule="exact"/>
        <w:rPr>
          <w:sz w:val="20"/>
          <w:szCs w:val="20"/>
          <w:color w:val="auto"/>
        </w:rPr>
      </w:pPr>
    </w:p>
    <w:p>
      <w:pPr>
        <w:jc w:val="both"/>
        <w:ind w:left="2240" w:right="6" w:hanging="562"/>
        <w:spacing w:after="0" w:line="238" w:lineRule="auto"/>
        <w:tabs>
          <w:tab w:leader="none" w:pos="2240" w:val="left"/>
        </w:tabs>
        <w:numPr>
          <w:ilvl w:val="0"/>
          <w:numId w:val="1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Laut adalah ruang perairan di muka bumi yang menghubungkan daratan dengan daratan dan bentuk-bentuk alamiah lainnya, yang merupakan kesatuan geografis dan ekologis beserta segenap unsur terkait, dan yang batas dan sistemnya ditentukan oleh</w:t>
      </w:r>
    </w:p>
    <w:p>
      <w:pPr>
        <w:spacing w:after="0" w:line="11" w:lineRule="exact"/>
        <w:rPr>
          <w:rFonts w:ascii="Bookman Old Style" w:cs="Bookman Old Style" w:eastAsia="Bookman Old Style" w:hAnsi="Bookman Old Style"/>
          <w:sz w:val="24"/>
          <w:szCs w:val="24"/>
          <w:color w:val="auto"/>
        </w:rPr>
      </w:pPr>
    </w:p>
    <w:p>
      <w:pPr>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perundang-undangan dan hukum internasional.</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Kelautan adalah hal yang berhubungan dengan Laut dan/atau kegiatan di wilayah Laut yang meliputi dasar</w:t>
      </w:r>
    </w:p>
    <w:p>
      <w:pPr>
        <w:spacing w:after="0" w:line="200" w:lineRule="exact"/>
        <w:rPr>
          <w:sz w:val="20"/>
          <w:szCs w:val="20"/>
          <w:color w:val="auto"/>
        </w:rPr>
      </w:pPr>
    </w:p>
    <w:p>
      <w:pPr>
        <w:spacing w:after="0" w:line="29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49</w:t>
      </w:r>
    </w:p>
    <w:p>
      <w:pPr>
        <w:sectPr>
          <w:pgSz w:w="11900" w:h="16838" w:orient="portrait"/>
          <w:cols w:equalWidth="0" w:num="1">
            <w:col w:w="9026"/>
          </w:cols>
          <w:pgMar w:left="1440" w:top="1440" w:right="1440" w:bottom="630" w:gutter="0" w:footer="0" w:header="0"/>
        </w:sectPr>
      </w:pPr>
    </w:p>
    <w:bookmarkStart w:id="49" w:name="page50"/>
    <w:bookmarkEnd w:id="49"/>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Laut dan tanah di bawahnya, kolom air dan permukaan Laut, termasuk wilayah pesisir dan pulau-pulau kecil.</w:t>
      </w:r>
    </w:p>
    <w:p>
      <w:pPr>
        <w:spacing w:after="0" w:line="126" w:lineRule="exact"/>
        <w:rPr>
          <w:sz w:val="20"/>
          <w:szCs w:val="20"/>
          <w:color w:val="auto"/>
        </w:rPr>
      </w:pPr>
    </w:p>
    <w:p>
      <w:pPr>
        <w:jc w:val="both"/>
        <w:ind w:left="2240" w:right="6" w:hanging="562"/>
        <w:spacing w:after="0" w:line="238"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Pulau adalah wilayah daratan yang terbentuk secara alamiah yang dikelilingi air dan berada di atas permukaan air pada waktu air pasang.</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Kepulauan adalah suatu gugusan pulau, termasuk bagian pulau dan perairan di antara pulau-pulau tersebut, dan lain-lain wujud alamiah yang hubungannya satu sama lain demikian erat sehingga pulau-pulau, perairan, dan wujud alamiah lainnya itu merupakan satu kesatuan geografi, ekonomi, pertahanan, dan keamanan serta politik yang hakiki atau yang secara historis dianggap sebagai demikian.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Negara Kepulauan adalah negara yang seluruhnya terdiri atas satu atau lebih kepulauan dan dapat mencakup pulau-pulau lain.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Kelautan adalah pembangunan yang memberi arahan dalam pendayagunaan sumber daya Kelautan untuk mewujudkan pertumbuhan ekonomi, pemerataan kesejahteraan, dan keterpeliharaan daya dukung ekosistem pesisir dan Laut.</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Kelautan adalah sumber daya Laut, baik yang dapat diperbaharui maupun yang tidak dapat diperbaharui yang memiliki keunggulan komparatif dan kompetitif serta dapat dipertahankan dalam jangka panjang.</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Kelautan adalah penyelenggaraan kegiatan, penyediaan, pengusahaan, dan pemanfaatan Sumber Daya Kelautan serta konservasi Laut.</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Ruang Laut adalah perencanaan, pemanfaatan, pengawasan, dan pengendalian ruang laut yang merupakan bagian integral dari pengelolaan tata ruang.</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Pelindungan Lingkungan Laut adalah upaya sistematis dan terpadu yang dilakukan untuk melestarikan Sumber Daya Kelautan dan mencegah terjadinya pencemaran dan/atau kerusakan lingkungan di Laut yang meliputi konservasi Laut, pengendalian pencemaran Laut, penanggulangan bencana Kelautan, pencegahan dan penanggulangan pencemaran, serta kerusakan dan bencana.</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Pencemaran Laut adalah masuk atau dimasukkannya makhluk hidup, zat, energi, dan/atau komponen lain ke dalam lingkungan Laut oleh kegiatan manusia sehingga</w:t>
      </w:r>
    </w:p>
    <w:p>
      <w:pPr>
        <w:spacing w:after="0" w:line="200" w:lineRule="exact"/>
        <w:rPr>
          <w:sz w:val="20"/>
          <w:szCs w:val="20"/>
          <w:color w:val="auto"/>
        </w:rPr>
      </w:pPr>
    </w:p>
    <w:p>
      <w:pPr>
        <w:spacing w:after="0" w:line="25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50</w:t>
      </w:r>
    </w:p>
    <w:p>
      <w:pPr>
        <w:sectPr>
          <w:pgSz w:w="11900" w:h="16838" w:orient="portrait"/>
          <w:cols w:equalWidth="0" w:num="1">
            <w:col w:w="9026"/>
          </w:cols>
          <w:pgMar w:left="1440" w:top="1440" w:right="1440" w:bottom="630" w:gutter="0" w:footer="0" w:header="0"/>
        </w:sectPr>
      </w:pPr>
    </w:p>
    <w:bookmarkStart w:id="50" w:name="page51"/>
    <w:bookmarkEnd w:id="50"/>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melampaui baku mutu lingkungan Laut yang telah ditetapkan.</w:t>
      </w:r>
    </w:p>
    <w:p>
      <w:pPr>
        <w:spacing w:after="0" w:line="126" w:lineRule="exact"/>
        <w:rPr>
          <w:sz w:val="20"/>
          <w:szCs w:val="20"/>
          <w:color w:val="auto"/>
        </w:rPr>
      </w:pPr>
    </w:p>
    <w:p>
      <w:pPr>
        <w:jc w:val="both"/>
        <w:ind w:left="2240" w:right="6" w:hanging="562"/>
        <w:spacing w:after="0" w:line="239" w:lineRule="auto"/>
        <w:tabs>
          <w:tab w:leader="none" w:pos="2240" w:val="left"/>
        </w:tabs>
        <w:numPr>
          <w:ilvl w:val="1"/>
          <w:numId w:val="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123"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1"/>
          <w:numId w:val="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Kelautan.</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keselamatan pelayaran semua bentuk bangunan dan instalasi di Laut tidak mengganggu, baik Alur Pelayaran maupun Alur Laut Kepulauan Indonesia.</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Area operasi dari bangunan dan instalasi di Laut tidak melebihi daerah keselamatan yang telah ditentukan.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area operasional dari bangunan dan instalasi di Laut yang melebihi daerah keselamatan yang telah ditentukan sebagaimana dimaksud pada ayat (2) harus mendapatkan persetujuan dari pihak yang berwenang.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Pendirian dan/atau penempatan bangunan Laut wajib mempertimbangkan kelestarian sumber daya pesisir dan pulau-pulau kecil.</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persyaratan, dan mekanisme pendirian dan/atau penempatan bangunan di Laut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19" w:lineRule="exact"/>
        <w:rPr>
          <w:sz w:val="20"/>
          <w:szCs w:val="20"/>
          <w:color w:val="auto"/>
        </w:rPr>
      </w:pPr>
    </w:p>
    <w:p>
      <w:pPr>
        <w:ind w:left="2240" w:hanging="562"/>
        <w:spacing w:after="0"/>
        <w:tabs>
          <w:tab w:leader="none" w:pos="2240" w:val="left"/>
        </w:tabs>
        <w:numPr>
          <w:ilvl w:val="0"/>
          <w:numId w:val="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ruang laut dilakukan untuk:</w:t>
      </w:r>
    </w:p>
    <w:p>
      <w:pPr>
        <w:spacing w:after="0" w:line="124" w:lineRule="exact"/>
        <w:rPr>
          <w:rFonts w:ascii="Bookman Old Style" w:cs="Bookman Old Style" w:eastAsia="Bookman Old Style" w:hAnsi="Bookman Old Style"/>
          <w:sz w:val="24"/>
          <w:szCs w:val="24"/>
          <w:color w:val="auto"/>
        </w:rPr>
      </w:pPr>
    </w:p>
    <w:p>
      <w:pPr>
        <w:jc w:val="both"/>
        <w:ind w:left="2540" w:right="146" w:hanging="296"/>
        <w:spacing w:after="0" w:line="239" w:lineRule="auto"/>
        <w:tabs>
          <w:tab w:leader="none" w:pos="2540" w:val="left"/>
        </w:tabs>
        <w:numPr>
          <w:ilvl w:val="1"/>
          <w:numId w:val="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sumber daya dan lingkungan dengan berdasar pada daya dukung lingkungan dan kearifan lokal;</w:t>
      </w:r>
    </w:p>
    <w:p>
      <w:pPr>
        <w:spacing w:after="0" w:line="17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51</w:t>
      </w:r>
    </w:p>
    <w:p>
      <w:pPr>
        <w:sectPr>
          <w:pgSz w:w="11900" w:h="16838" w:orient="portrait"/>
          <w:cols w:equalWidth="0" w:num="1">
            <w:col w:w="9026"/>
          </w:cols>
          <w:pgMar w:left="1440" w:top="1440" w:right="1440" w:bottom="630" w:gutter="0" w:footer="0" w:header="0"/>
        </w:sectPr>
      </w:pPr>
    </w:p>
    <w:bookmarkStart w:id="51" w:name="page52"/>
    <w:bookmarkEnd w:id="51"/>
    <w:p>
      <w:pPr>
        <w:spacing w:after="0" w:line="1" w:lineRule="exact"/>
        <w:rPr>
          <w:sz w:val="20"/>
          <w:szCs w:val="20"/>
          <w:color w:val="auto"/>
        </w:rPr>
      </w:pPr>
    </w:p>
    <w:p>
      <w:pPr>
        <w:jc w:val="both"/>
        <w:ind w:left="2540" w:right="146" w:hanging="285"/>
        <w:spacing w:after="0"/>
        <w:rPr>
          <w:sz w:val="20"/>
          <w:szCs w:val="20"/>
          <w:color w:val="auto"/>
        </w:rPr>
      </w:pPr>
      <w:r>
        <w:rPr>
          <w:rFonts w:ascii="Bookman Old Style" w:cs="Bookman Old Style" w:eastAsia="Bookman Old Style" w:hAnsi="Bookman Old Style"/>
          <w:sz w:val="24"/>
          <w:szCs w:val="24"/>
          <w:color w:val="auto"/>
        </w:rPr>
        <w:t>b. memanfaatkan</w:t>
      </w:r>
      <w:r>
        <w:rPr>
          <w:sz w:val="20"/>
          <w:szCs w:val="20"/>
          <w:color w:val="auto"/>
        </w:rPr>
        <w:t xml:space="preserve"> </w:t>
      </w:r>
      <w:r>
        <w:rPr>
          <w:rFonts w:ascii="Bookman Old Style" w:cs="Bookman Old Style" w:eastAsia="Bookman Old Style" w:hAnsi="Bookman Old Style"/>
          <w:sz w:val="24"/>
          <w:szCs w:val="24"/>
          <w:color w:val="auto"/>
        </w:rPr>
        <w:t>potensi sumber daya dan/atau kegiatan di wilayah Laut yang berskala nasional dan internasional; dan</w:t>
      </w:r>
    </w:p>
    <w:p>
      <w:pPr>
        <w:spacing w:after="0" w:line="200" w:lineRule="exact"/>
        <w:rPr>
          <w:sz w:val="20"/>
          <w:szCs w:val="20"/>
          <w:color w:val="auto"/>
        </w:rPr>
      </w:pPr>
    </w:p>
    <w:p>
      <w:pPr>
        <w:spacing w:after="0" w:line="202" w:lineRule="exact"/>
        <w:rPr>
          <w:sz w:val="20"/>
          <w:szCs w:val="20"/>
          <w:color w:val="auto"/>
        </w:rPr>
      </w:pPr>
    </w:p>
    <w:p>
      <w:pPr>
        <w:jc w:val="both"/>
        <w:ind w:left="2540" w:right="146" w:hanging="285"/>
        <w:spacing w:after="0" w:line="238" w:lineRule="auto"/>
        <w:rPr>
          <w:sz w:val="20"/>
          <w:szCs w:val="20"/>
          <w:color w:val="auto"/>
        </w:rPr>
      </w:pPr>
      <w:r>
        <w:rPr>
          <w:rFonts w:ascii="Bookman Old Style" w:cs="Bookman Old Style" w:eastAsia="Bookman Old Style" w:hAnsi="Bookman Old Style"/>
          <w:sz w:val="24"/>
          <w:szCs w:val="24"/>
          <w:color w:val="auto"/>
        </w:rPr>
        <w:t>c. mengembangkan kawasan potensial menjadi pusat kegiatan produksi, distribusi, dan jasa.</w:t>
      </w:r>
    </w:p>
    <w:p>
      <w:pPr>
        <w:spacing w:after="0" w:line="125"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Pengelolaan ruang laut meliputi perencanaan, pemanfaatan, pengawasan, dan pengendalian ruang laut yang merupakan bagian integral dari pengelolaan tata ruang.</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ruang laut sebagaimana dimaksud pada ayat (2) dilaksanakan dengan berdasarkan karakteristik Negara Kesatuan Republik Indonesia sebagai negara</w:t>
      </w:r>
    </w:p>
    <w:p>
      <w:pPr>
        <w:spacing w:after="0" w:line="6"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kepulauan dan mempertimbangkan potensi sumberdaya dan lingkungan Kelautan.</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2" w:lineRule="exact"/>
        <w:rPr>
          <w:sz w:val="20"/>
          <w:szCs w:val="20"/>
          <w:color w:val="auto"/>
        </w:rPr>
      </w:pPr>
    </w:p>
    <w:p>
      <w:pPr>
        <w:ind w:left="2240" w:right="146" w:hanging="562"/>
        <w:spacing w:after="0" w:line="237" w:lineRule="auto"/>
        <w:tabs>
          <w:tab w:leader="none" w:pos="2240" w:val="left"/>
        </w:tabs>
        <w:numPr>
          <w:ilvl w:val="0"/>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ruang laut sebagaimana dimaksud dalam Pasal 42 ayat (2) meliputi:</w:t>
      </w:r>
    </w:p>
    <w:p>
      <w:pPr>
        <w:spacing w:after="0" w:line="122"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tata ruang laut nasional;</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zonasi wilayah pesisir dan pulau-pulau kecil; dan</w:t>
      </w:r>
    </w:p>
    <w:p>
      <w:pPr>
        <w:spacing w:after="0" w:line="122"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zonasi kawasan laut.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tata ruang laut nasional sebagaimana dimaksud pada ayat (1) huruf a merupakan proses perencanaan untuk menghasilkan rencana tata ruang laut nasional yang diintegrasikan ke dalam perencanaan tata ruang wilayah nasional.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zonasi wilayah pesisir dan pulau-pulau kecil sebagaimana dimaksud pada ayat (1) huruf b dilaksanakan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zonasi kawasan laut sebagaimana dimaksud pada ayat (1) huruf c merupakan perencanaan untuk menghasilkan rencana zonasi kawasan strategis nasional, rencana zonasi kawasan strategis nasional tertentu, dan rencana zonasi kawasan antarwilayah.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zonasi kawasan strategis nasional diintegrasikan ke dalam rencana tata ruang kawasan strategis nasional.</w:t>
      </w:r>
    </w:p>
    <w:p>
      <w:pPr>
        <w:spacing w:after="0" w:line="200" w:lineRule="exact"/>
        <w:rPr>
          <w:sz w:val="20"/>
          <w:szCs w:val="20"/>
          <w:color w:val="auto"/>
        </w:rPr>
      </w:pPr>
    </w:p>
    <w:p>
      <w:pPr>
        <w:spacing w:after="0" w:line="21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52</w:t>
      </w:r>
    </w:p>
    <w:p>
      <w:pPr>
        <w:sectPr>
          <w:pgSz w:w="11900" w:h="16838" w:orient="portrait"/>
          <w:cols w:equalWidth="0" w:num="1">
            <w:col w:w="9026"/>
          </w:cols>
          <w:pgMar w:left="1440" w:top="1440" w:right="1440" w:bottom="630" w:gutter="0" w:footer="0" w:header="0"/>
        </w:sectPr>
      </w:pPr>
    </w:p>
    <w:bookmarkStart w:id="52" w:name="page53"/>
    <w:bookmarkEnd w:id="52"/>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perencanaan tata ruang laut nasional sebagaimana dimaksud pada ayat (1) huruf a sudah ditetapkan, pengintegrasian dilakukan pada saat peninjauan kembali Rencana Tata Ruang Wilayah Nasional.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rencana zonasi kawasan strategis nasional sebagaimana dimaksud pada ayat (4) sudah ditetapkan, pengintegrasian dilakukan pada saat peninjauan kembali rencana tata ruang kawasan strategis nasional.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perencanaan ruang laut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43 dan Pasal 44 disipkan 1 (satu) pasal yakni Pasal 43A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43A</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ruang laut sebagaimana dimaksud dalam Pasal 43 ayat (1) dilakukan secara berjenjang dan komplementer.</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perencanaan ruang laut yang dilakukan secara berjenjang dan komplementer sebagaimana dimaksud pada ayat (1) merupakan proses penyusunan antara:</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laut;</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KAW, RZ KSN, dan RZ KSNT;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WP-3-K.</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ruang laut secara berjenjang dilakukan dengan cara rencana tata ruang laut sebagaimana</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dimaksud pada ayat (2) huruf a dijadikan acuan dalam</w:t>
      </w:r>
    </w:p>
    <w:p>
      <w:pPr>
        <w:spacing w:after="0" w:line="2"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penyusunan RZ KAW, RZ KSN, RZ KSNT, dan RZ WP-3-K.</w:t>
      </w:r>
    </w:p>
    <w:p>
      <w:pPr>
        <w:spacing w:after="0" w:line="128" w:lineRule="exact"/>
        <w:rPr>
          <w:sz w:val="20"/>
          <w:szCs w:val="20"/>
          <w:color w:val="auto"/>
        </w:rPr>
      </w:pPr>
    </w:p>
    <w:p>
      <w:pPr>
        <w:jc w:val="both"/>
        <w:ind w:left="2240" w:right="146" w:hanging="562"/>
        <w:spacing w:after="0" w:line="238" w:lineRule="auto"/>
        <w:tabs>
          <w:tab w:leader="none" w:pos="2240" w:val="left"/>
        </w:tabs>
        <w:numPr>
          <w:ilvl w:val="0"/>
          <w:numId w:val="1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RZ KAW, RZ KSN dan RZ KSNT sebagaimana dimaksud pada ayat (2) huruf b menjadi acuan bagi penyusunan RZ WP-3-K.</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ruang laut secara komplementer sebagaimana dimaksucd pada ayat (1) merupakan penataan Rencana Tata Ruang Laut, RZ KAW, RZKSN, RZ KSNT, dan RZWP-3-K sebagaimana dimaksud pada ayat (2) disusun saling melengkapi satu sama lain dan bersinergi sehingga tidak terjadi tumpang tindih pengaturan.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53</w:t>
      </w:r>
    </w:p>
    <w:p>
      <w:pPr>
        <w:sectPr>
          <w:pgSz w:w="11900" w:h="16838" w:orient="portrait"/>
          <w:cols w:equalWidth="0" w:num="1">
            <w:col w:w="9026"/>
          </w:cols>
          <w:pgMar w:left="1440" w:top="1440" w:right="1440" w:bottom="630" w:gutter="0" w:footer="0" w:header="0"/>
        </w:sectPr>
      </w:pPr>
    </w:p>
    <w:bookmarkStart w:id="53" w:name="page54"/>
    <w:bookmarkEnd w:id="53"/>
    <w:p>
      <w:pPr>
        <w:spacing w:after="0" w:line="1" w:lineRule="exact"/>
        <w:rPr>
          <w:sz w:val="20"/>
          <w:szCs w:val="20"/>
          <w:color w:val="auto"/>
        </w:rPr>
      </w:pPr>
    </w:p>
    <w:p>
      <w:pPr>
        <w:ind w:left="1680" w:right="146" w:hanging="568"/>
        <w:spacing w:after="0" w:line="238" w:lineRule="auto"/>
        <w:tabs>
          <w:tab w:leader="none" w:pos="1680" w:val="left"/>
        </w:tabs>
        <w:numPr>
          <w:ilvl w:val="0"/>
          <w:numId w:val="1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2" w:lineRule="exact"/>
        <w:rPr>
          <w:sz w:val="20"/>
          <w:szCs w:val="20"/>
          <w:color w:val="auto"/>
        </w:rPr>
      </w:pPr>
    </w:p>
    <w:p>
      <w:pPr>
        <w:jc w:val="both"/>
        <w:ind w:left="2240" w:right="6" w:hanging="591"/>
        <w:spacing w:after="0" w:line="239" w:lineRule="auto"/>
        <w:tabs>
          <w:tab w:leader="none" w:pos="2240" w:val="left"/>
        </w:tabs>
        <w:numPr>
          <w:ilvl w:val="1"/>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pemanfaatan ruang Laut secara menetap di wilayah perairan dan wilayah yurisdiksi wajib memiliki Perizinan Berusaha terkait Pemanfaatan di Laut.</w:t>
      </w:r>
    </w:p>
    <w:p>
      <w:pPr>
        <w:spacing w:after="0" w:line="125" w:lineRule="exact"/>
        <w:rPr>
          <w:rFonts w:ascii="Bookman Old Style" w:cs="Bookman Old Style" w:eastAsia="Bookman Old Style" w:hAnsi="Bookman Old Style"/>
          <w:sz w:val="24"/>
          <w:szCs w:val="24"/>
          <w:color w:val="auto"/>
        </w:rPr>
      </w:pPr>
    </w:p>
    <w:p>
      <w:pPr>
        <w:jc w:val="both"/>
        <w:ind w:left="2240" w:right="6" w:hanging="591"/>
        <w:spacing w:after="0" w:line="239" w:lineRule="auto"/>
        <w:tabs>
          <w:tab w:leader="none" w:pos="2240" w:val="left"/>
        </w:tabs>
        <w:numPr>
          <w:ilvl w:val="1"/>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sebagamana dimaksud pada ayat (1) dikecualikan bagi masyarakat yang melakukan pemanfaatan di Laut untuk memenuhi kebutuhan sehari-hari.</w:t>
      </w:r>
    </w:p>
    <w:p>
      <w:pPr>
        <w:spacing w:after="0" w:line="124" w:lineRule="exact"/>
        <w:rPr>
          <w:rFonts w:ascii="Bookman Old Style" w:cs="Bookman Old Style" w:eastAsia="Bookman Old Style" w:hAnsi="Bookman Old Style"/>
          <w:sz w:val="24"/>
          <w:szCs w:val="24"/>
          <w:color w:val="auto"/>
        </w:rPr>
      </w:pPr>
    </w:p>
    <w:p>
      <w:pPr>
        <w:jc w:val="both"/>
        <w:ind w:left="2240" w:right="6" w:hanging="591"/>
        <w:spacing w:after="0" w:line="238" w:lineRule="auto"/>
        <w:tabs>
          <w:tab w:leader="none" w:pos="2240" w:val="left"/>
        </w:tabs>
        <w:numPr>
          <w:ilvl w:val="1"/>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di Laut dilakukan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6" w:hanging="591"/>
        <w:spacing w:after="0" w:line="239" w:lineRule="auto"/>
        <w:tabs>
          <w:tab w:leader="none" w:pos="2240" w:val="left"/>
        </w:tabs>
        <w:numPr>
          <w:ilvl w:val="1"/>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pemanfaatan ruang Laut secara menetap di wilayah perairan dan wilayah yurisdiksi yang tidak sesuai dengan Perizinan Berusaha terkait Pemanfaatan di Laut yang diberikan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6" w:hanging="591"/>
        <w:spacing w:after="0" w:line="239" w:lineRule="auto"/>
        <w:tabs>
          <w:tab w:leader="none" w:pos="2240" w:val="left"/>
        </w:tabs>
        <w:numPr>
          <w:ilvl w:val="1"/>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Perizinan Berusaha terkait Pemanfaatan di Laut yang berada di wilayah perairan dan wilayah yurisdiksi sebagaimana dimaksud pada ayat</w:t>
      </w:r>
    </w:p>
    <w:p>
      <w:pPr>
        <w:spacing w:after="0" w:line="3" w:lineRule="exact"/>
        <w:rPr>
          <w:rFonts w:ascii="Bookman Old Style" w:cs="Bookman Old Style" w:eastAsia="Bookman Old Style" w:hAnsi="Bookman Old Style"/>
          <w:sz w:val="24"/>
          <w:szCs w:val="24"/>
          <w:color w:val="auto"/>
        </w:rPr>
      </w:pPr>
    </w:p>
    <w:p>
      <w:pPr>
        <w:jc w:val="both"/>
        <w:ind w:left="2240" w:right="6" w:firstLine="4"/>
        <w:spacing w:after="0" w:line="239" w:lineRule="auto"/>
        <w:tabs>
          <w:tab w:leader="none" w:pos="2785" w:val="left"/>
        </w:tabs>
        <w:numPr>
          <w:ilvl w:val="2"/>
          <w:numId w:val="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tata cara pengenaan sanksi administratif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47 dan Pasal 48 ditambah 1 (satu) pasal yakni Pasal 47A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47A</w:t>
      </w:r>
    </w:p>
    <w:p>
      <w:pPr>
        <w:spacing w:after="0" w:line="122" w:lineRule="exact"/>
        <w:rPr>
          <w:sz w:val="20"/>
          <w:szCs w:val="20"/>
          <w:color w:val="auto"/>
        </w:rPr>
      </w:pPr>
    </w:p>
    <w:p>
      <w:pPr>
        <w:jc w:val="both"/>
        <w:ind w:left="2240" w:right="6" w:hanging="562"/>
        <w:spacing w:after="0" w:line="239" w:lineRule="auto"/>
        <w:tabs>
          <w:tab w:leader="none" w:pos="2240" w:val="left"/>
        </w:tabs>
        <w:numPr>
          <w:ilvl w:val="1"/>
          <w:numId w:val="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Pemanfaatan di Laut sebagaimana dimaksud dalam Pasal 47 diberikan berdasarkan rencana tata ruang dan/atau rencana zonasi.</w:t>
      </w:r>
    </w:p>
    <w:p>
      <w:pPr>
        <w:spacing w:after="0" w:line="123" w:lineRule="exact"/>
        <w:rPr>
          <w:rFonts w:ascii="Bookman Old Style" w:cs="Bookman Old Style" w:eastAsia="Bookman Old Style" w:hAnsi="Bookman Old Style"/>
          <w:sz w:val="24"/>
          <w:szCs w:val="24"/>
          <w:color w:val="auto"/>
        </w:rPr>
      </w:pPr>
    </w:p>
    <w:p>
      <w:pPr>
        <w:ind w:left="2240" w:right="6" w:hanging="591"/>
        <w:spacing w:after="0" w:line="238" w:lineRule="auto"/>
        <w:tabs>
          <w:tab w:leader="none" w:pos="2240" w:val="left"/>
        </w:tabs>
        <w:numPr>
          <w:ilvl w:val="0"/>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Pemanfaatan di Laut sebagaimana dimaksud pada ayat (1) diberikan untuk kegiatan:</w:t>
      </w:r>
    </w:p>
    <w:p>
      <w:pPr>
        <w:spacing w:after="0" w:line="120"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biofarmakologi laut;</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bioteknologi laut;</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air laut selain energi;</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wisata bahari;</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benda muatan kapal tenggelam</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telekomunikasi;</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instalasi ketenagalistrikan;</w:t>
      </w:r>
    </w:p>
    <w:p>
      <w:pPr>
        <w:spacing w:after="0" w:line="21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54</w:t>
      </w:r>
    </w:p>
    <w:p>
      <w:pPr>
        <w:sectPr>
          <w:pgSz w:w="11900" w:h="16838" w:orient="portrait"/>
          <w:cols w:equalWidth="0" w:num="1">
            <w:col w:w="9026"/>
          </w:cols>
          <w:pgMar w:left="1440" w:top="1440" w:right="1440" w:bottom="630" w:gutter="0" w:footer="0" w:header="0"/>
        </w:sectPr>
      </w:pPr>
    </w:p>
    <w:bookmarkStart w:id="54" w:name="page55"/>
    <w:bookmarkEnd w:id="54"/>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perikanan;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perhubungan;</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minyak dan gas bumi;</w:t>
      </w:r>
    </w:p>
    <w:p>
      <w:pPr>
        <w:spacing w:after="0" w:line="122"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pertambangan mineral dan batubara;</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pengumpulan data dan penelitian;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pertahanan dan keamanan;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sumber daya air;</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pulau buatan;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dumping;</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mitigasi bencana; dan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pemanfaatan ruang laut lainnya.</w:t>
      </w:r>
    </w:p>
    <w:p>
      <w:pPr>
        <w:spacing w:after="0" w:line="124" w:lineRule="exact"/>
        <w:rPr>
          <w:rFonts w:ascii="Bookman Old Style" w:cs="Bookman Old Style" w:eastAsia="Bookman Old Style" w:hAnsi="Bookman Old Style"/>
          <w:sz w:val="24"/>
          <w:szCs w:val="24"/>
          <w:color w:val="auto"/>
        </w:rPr>
      </w:pPr>
    </w:p>
    <w:p>
      <w:pPr>
        <w:jc w:val="both"/>
        <w:ind w:left="2240" w:right="6" w:hanging="588"/>
        <w:spacing w:after="0" w:line="237" w:lineRule="auto"/>
        <w:tabs>
          <w:tab w:leader="none" w:pos="2240" w:val="left"/>
        </w:tabs>
        <w:numPr>
          <w:ilvl w:val="0"/>
          <w:numId w:val="1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kegiatan pemanfaatan ruang laut sebagaimana dimaksud dalam ayat (2) diatur dengan Peraturan Pemerintah.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9" w:lineRule="auto"/>
        <w:tabs>
          <w:tab w:leader="none" w:pos="1680" w:val="left"/>
        </w:tabs>
        <w:numPr>
          <w:ilvl w:val="0"/>
          <w:numId w:val="1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3"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pemanfaatan sumber daya kelautan sesuai dengan rencana tata ruang dan/atau rencana zonasi dapat diberi insentif sesuai dengan ketentuan peraturan perundang-undangan.</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4" w:lineRule="exact"/>
        <w:rPr>
          <w:sz w:val="20"/>
          <w:szCs w:val="20"/>
          <w:color w:val="auto"/>
        </w:rPr>
      </w:pPr>
    </w:p>
    <w:p>
      <w:pPr>
        <w:jc w:val="both"/>
        <w:ind w:left="174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melakukan pemanfaatan ruang Laut secara menetap yang tidak memiliki Perizinan Berusaha terkait Pemanfaatan di Laut sebagaimana dimaksud dalam Pasal 47 ayat (3) dikenai sanksi administratif.</w:t>
      </w:r>
    </w:p>
    <w:p>
      <w:pPr>
        <w:spacing w:after="0" w:line="200" w:lineRule="exact"/>
        <w:rPr>
          <w:sz w:val="20"/>
          <w:szCs w:val="20"/>
          <w:color w:val="auto"/>
        </w:rPr>
      </w:pPr>
    </w:p>
    <w:p>
      <w:pPr>
        <w:spacing w:after="0" w:line="332" w:lineRule="exact"/>
        <w:rPr>
          <w:sz w:val="20"/>
          <w:szCs w:val="20"/>
          <w:color w:val="auto"/>
        </w:rPr>
      </w:pPr>
    </w:p>
    <w:p>
      <w:pPr>
        <w:ind w:left="1680" w:right="146" w:hanging="568"/>
        <w:spacing w:after="0" w:line="238" w:lineRule="auto"/>
        <w:tabs>
          <w:tab w:leader="none" w:pos="1680" w:val="left"/>
        </w:tabs>
        <w:numPr>
          <w:ilvl w:val="0"/>
          <w:numId w:val="1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49 dan Pasal 50 disisipkan dua pasal yakni Pasal 49A dan Pasal 49B yang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49A</w:t>
      </w:r>
    </w:p>
    <w:p>
      <w:pPr>
        <w:spacing w:after="0" w:line="121" w:lineRule="exact"/>
        <w:rPr>
          <w:sz w:val="20"/>
          <w:szCs w:val="20"/>
          <w:color w:val="auto"/>
        </w:rPr>
      </w:pPr>
    </w:p>
    <w:p>
      <w:pPr>
        <w:ind w:left="2240" w:hanging="562"/>
        <w:spacing w:after="0"/>
        <w:tabs>
          <w:tab w:leader="none" w:pos="2240" w:val="left"/>
        </w:tabs>
        <w:numPr>
          <w:ilvl w:val="0"/>
          <w:numId w:val="1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49 dapat berupa:</w:t>
      </w:r>
    </w:p>
    <w:p>
      <w:pPr>
        <w:spacing w:after="0" w:line="120" w:lineRule="exact"/>
        <w:rPr>
          <w:rFonts w:ascii="Bookman Old Style" w:cs="Bookman Old Style" w:eastAsia="Bookman Old Style" w:hAnsi="Bookman Old Style"/>
          <w:sz w:val="24"/>
          <w:szCs w:val="24"/>
          <w:color w:val="auto"/>
        </w:rPr>
      </w:pPr>
    </w:p>
    <w:p>
      <w:pPr>
        <w:ind w:left="2560" w:hanging="277"/>
        <w:spacing w:after="0"/>
        <w:tabs>
          <w:tab w:leader="none" w:pos="2560" w:val="left"/>
        </w:tabs>
        <w:numPr>
          <w:ilvl w:val="1"/>
          <w:numId w:val="1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337"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55</w:t>
      </w:r>
    </w:p>
    <w:p>
      <w:pPr>
        <w:sectPr>
          <w:pgSz w:w="11900" w:h="16838" w:orient="portrait"/>
          <w:cols w:equalWidth="0" w:num="1">
            <w:col w:w="9026"/>
          </w:cols>
          <w:pgMar w:left="1440" w:top="1437" w:right="1440" w:bottom="630" w:gutter="0" w:footer="0" w:header="0"/>
        </w:sectPr>
      </w:pPr>
    </w:p>
    <w:bookmarkStart w:id="55" w:name="page56"/>
    <w:bookmarkEnd w:id="55"/>
    <w:p>
      <w:pPr>
        <w:ind w:left="2280"/>
        <w:spacing w:after="0"/>
        <w:rPr>
          <w:sz w:val="20"/>
          <w:szCs w:val="20"/>
          <w:color w:val="auto"/>
        </w:rPr>
      </w:pPr>
      <w:r>
        <w:rPr>
          <w:rFonts w:ascii="Bookman Old Style" w:cs="Bookman Old Style" w:eastAsia="Bookman Old Style" w:hAnsi="Bookman Old Style"/>
          <w:sz w:val="24"/>
          <w:szCs w:val="24"/>
          <w:color w:val="auto"/>
        </w:rPr>
        <w:t>b. penghentian sementara kegiatan;</w:t>
      </w:r>
    </w:p>
    <w:p>
      <w:pPr>
        <w:spacing w:after="0" w:line="119"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c. penutupan lokasi;</w:t>
      </w:r>
    </w:p>
    <w:p>
      <w:pPr>
        <w:spacing w:after="0" w:line="125" w:lineRule="exact"/>
        <w:rPr>
          <w:sz w:val="20"/>
          <w:szCs w:val="20"/>
          <w:color w:val="auto"/>
        </w:rPr>
      </w:pPr>
    </w:p>
    <w:p>
      <w:pPr>
        <w:ind w:left="2280" w:right="2166"/>
        <w:spacing w:after="0" w:line="338" w:lineRule="auto"/>
        <w:rPr>
          <w:sz w:val="20"/>
          <w:szCs w:val="20"/>
          <w:color w:val="auto"/>
        </w:rPr>
      </w:pPr>
      <w:r>
        <w:rPr>
          <w:rFonts w:ascii="Bookman Old Style" w:cs="Bookman Old Style" w:eastAsia="Bookman Old Style" w:hAnsi="Bookman Old Style"/>
          <w:sz w:val="24"/>
          <w:szCs w:val="24"/>
          <w:color w:val="auto"/>
        </w:rPr>
        <w:t>d. pembongkaran bangunan; dan/atau e. denda administratif.</w:t>
      </w:r>
    </w:p>
    <w:p>
      <w:pPr>
        <w:spacing w:after="0" w:line="10" w:lineRule="exact"/>
        <w:rPr>
          <w:sz w:val="20"/>
          <w:szCs w:val="20"/>
          <w:color w:val="auto"/>
        </w:rPr>
      </w:pPr>
    </w:p>
    <w:p>
      <w:pPr>
        <w:jc w:val="both"/>
        <w:ind w:left="2240" w:right="6" w:hanging="562"/>
        <w:spacing w:after="0" w:line="238" w:lineRule="auto"/>
        <w:tabs>
          <w:tab w:leader="none" w:pos="2240" w:val="left"/>
        </w:tabs>
        <w:numPr>
          <w:ilvl w:val="0"/>
          <w:numId w:val="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sz w:val="20"/>
          <w:szCs w:val="20"/>
          <w:color w:val="auto"/>
        </w:rPr>
      </w:pPr>
    </w:p>
    <w:p>
      <w:pPr>
        <w:spacing w:after="0" w:line="326"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Pasal 49B</w:t>
      </w:r>
    </w:p>
    <w:p>
      <w:pPr>
        <w:spacing w:after="0" w:line="125" w:lineRule="exact"/>
        <w:rPr>
          <w:sz w:val="20"/>
          <w:szCs w:val="20"/>
          <w:color w:val="auto"/>
        </w:rPr>
      </w:pPr>
    </w:p>
    <w:p>
      <w:pPr>
        <w:jc w:val="both"/>
        <w:ind w:left="174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pemanfaatan ruang Laut secara menetap yang tidak memiliki Perizinan Berusaha terkait Pemanfaatan Di Laut sebagaimana dimaksud dalam Pasal 47 ayat (1) yang mengakibatkan perubahan fungsi ruang, dipidana dengan pidana penjara paling lama 6 (enam) tahun dan pidana denda paling banyak Rp20.000.000.000,00 (dua puluh miliar rupiah).</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 Tahun 2011 tentang Informasi Geospasial (Lembaran Negara Republik Indonesia Nomor 49, Tambahan Lembaran Negara Republik Indonesia Nomor 5214)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12, angka 13, dan angka 14 dihapus sehingga Pasal 1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ind w:left="2240" w:right="6" w:hanging="562"/>
        <w:spacing w:after="0" w:line="237" w:lineRule="auto"/>
        <w:tabs>
          <w:tab w:leader="none" w:pos="2240" w:val="left"/>
        </w:tabs>
        <w:numPr>
          <w:ilvl w:val="0"/>
          <w:numId w:val="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Spasial adalah aspek keruangan suatu objek atau kejadian yang mencakup lokasi, letak, dan posisinya.</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Geospasial atau ruang kebumian adalah aspek keruangan yang menunjukkan lokasi, letak, dan posisi suatu objek atau kejadian yang berada di bawah, pada, atau di atas permukaan bumi yang dinyatakan dalam sistem koordinat tertentu.</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Data Geospasial yang selanjutnya disingkat DG adalah data tentang lokasi geografis, dimensi atau ukuran, dan/atau karakteristik objek alam dan/atau buatan manusia yang berada di bawah, pada, atau di atas permukaan bumi.</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56</w:t>
      </w:r>
    </w:p>
    <w:p>
      <w:pPr>
        <w:sectPr>
          <w:pgSz w:w="11900" w:h="16838" w:orient="portrait"/>
          <w:cols w:equalWidth="0" w:num="1">
            <w:col w:w="9026"/>
          </w:cols>
          <w:pgMar w:left="1440" w:top="1437" w:right="1440" w:bottom="630" w:gutter="0" w:footer="0" w:header="0"/>
        </w:sectPr>
      </w:pPr>
    </w:p>
    <w:bookmarkStart w:id="56" w:name="page57"/>
    <w:bookmarkEnd w:id="56"/>
    <w:p>
      <w:pPr>
        <w:spacing w:after="0" w:line="1" w:lineRule="exact"/>
        <w:rPr>
          <w:sz w:val="20"/>
          <w:szCs w:val="20"/>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Informasi Geospasial yang selanjutnya disingkat IG adalah DG yang sudah diolah sehingga dapat digunakan sebagai alat bantu dalam perumusan kebijakan, pengambilan keputusan, dan/atau pelaksanaan kegiatan yang berhubungan dengan ruang kebumian.</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Informasi Geospasial Dasar yang selanjutnya disingkat IGD adalah IG yang berisi tentang objek yang dapat dilihat secara langsung atau diukur dari kenampakan fisik di muka bumi dan yang tidak berubah dalam waktu yang relatif lama.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Informasi Geospasial Tematik yang selanjutnya disingkat IGT adalah IG yang menggambarkan satu atau lebih tema tertentu yang dibuat mengacu pada IGD.</w:t>
      </w:r>
    </w:p>
    <w:p>
      <w:pPr>
        <w:spacing w:after="0" w:line="123"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Skala adalah angka perbandingan antara jarak dalam suatu IG dengan jarak sebenarnya di muka bumi.</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Titik Kontrol Geodesi adalah posisi di muka bumi yang ditandai dengan bentuk fisik tertentu yang dijadikan sebagai kerangka acuan posisi untuk IG.</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Jaring Kontrol Horizontal Nasional yang selanjutnya disingkat JKHN adalah sebaran titik kontrol geodesi horizontal yang terhubung satu sama lain dalam satu kerangka referensi.</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Jaring Kontrol Vertikal Nasional yang selanjutnya disingkat JKVN adalah sebaran titik kontrol geodesi vertikal yang terhubung satu sama lain dalam satu kerangka referensi.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Jaring Kontrol Gayaberat Nasional yang selanjutnya disingkat JKGN adalah sebaran titik kontrol geodesi gayaberat yang terhubung satu sama lain dalam satu kerangka referensi.</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Rupabumi Indonesia adalah peta dasar yang memberikan informasi yang mencakup wilayah darat, pantai dan laut.</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adalah Presiden Republik Indonesia yang memegang kekuasaan pemerintahan negara Republik Indonesia sebagaimana dimaksud dalam Undang-Undang Dasar Negara Republik Indonesia Tahun 1945.</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adalah lembaga pemerintah nonkementerian yang mempunyai tugas, fungsi, dan kewenangan yang</w:t>
      </w:r>
    </w:p>
    <w:p>
      <w:pPr>
        <w:spacing w:after="0" w:line="37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57</w:t>
      </w:r>
    </w:p>
    <w:p>
      <w:pPr>
        <w:sectPr>
          <w:pgSz w:w="11900" w:h="16838" w:orient="portrait"/>
          <w:cols w:equalWidth="0" w:num="1">
            <w:col w:w="9026"/>
          </w:cols>
          <w:pgMar w:left="1440" w:top="1440" w:right="1440" w:bottom="630" w:gutter="0" w:footer="0" w:header="0"/>
        </w:sectPr>
      </w:pPr>
    </w:p>
    <w:bookmarkStart w:id="57" w:name="page58"/>
    <w:bookmarkEnd w:id="57"/>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membidangi urusan tertentu dalam hal ini bidang penyelenggaraan IGD.</w:t>
      </w:r>
    </w:p>
    <w:p>
      <w:pPr>
        <w:spacing w:after="0" w:line="126" w:lineRule="exact"/>
        <w:rPr>
          <w:sz w:val="20"/>
          <w:szCs w:val="20"/>
          <w:color w:val="auto"/>
        </w:rPr>
      </w:pPr>
    </w:p>
    <w:p>
      <w:pPr>
        <w:ind w:left="2240" w:right="6" w:hanging="562"/>
        <w:spacing w:after="0" w:line="238" w:lineRule="auto"/>
        <w:tabs>
          <w:tab w:leader="none" w:pos="2240" w:val="left"/>
        </w:tabs>
        <w:numPr>
          <w:ilvl w:val="1"/>
          <w:numId w:val="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Instansi Pemerintah adalah kementerian dan lembaga pemerintah nonkementerian.</w:t>
      </w:r>
    </w:p>
    <w:p>
      <w:pPr>
        <w:spacing w:after="0" w:line="125"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kelompok orang, atau badan usaha.</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adalah badan usaha milik negara, badan usaha milik daerah, atau badan usaha yang berbadan hukum.</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17" w:lineRule="exact"/>
        <w:rPr>
          <w:sz w:val="20"/>
          <w:szCs w:val="20"/>
          <w:color w:val="auto"/>
        </w:rPr>
      </w:pPr>
    </w:p>
    <w:p>
      <w:pPr>
        <w:ind w:left="2240" w:hanging="562"/>
        <w:spacing w:after="0"/>
        <w:tabs>
          <w:tab w:leader="none" w:pos="2240" w:val="left"/>
        </w:tabs>
        <w:numPr>
          <w:ilvl w:val="1"/>
          <w:numId w:val="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dasar sebagaimana dimaksud dalam Pasal 5 huruf</w:t>
      </w:r>
    </w:p>
    <w:p>
      <w:pPr>
        <w:spacing w:after="0" w:line="1" w:lineRule="exact"/>
        <w:rPr>
          <w:rFonts w:ascii="Bookman Old Style" w:cs="Bookman Old Style" w:eastAsia="Bookman Old Style" w:hAnsi="Bookman Old Style"/>
          <w:sz w:val="24"/>
          <w:szCs w:val="24"/>
          <w:color w:val="auto"/>
        </w:rPr>
      </w:pPr>
    </w:p>
    <w:p>
      <w:pPr>
        <w:ind w:left="2480" w:hanging="236"/>
        <w:spacing w:after="0"/>
        <w:tabs>
          <w:tab w:leader="none" w:pos="2480" w:val="left"/>
        </w:tabs>
        <w:numPr>
          <w:ilvl w:val="2"/>
          <w:numId w:val="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terdiri atas:</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hipsografi;</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perairan;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rupabumi;</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wilayah;</w:t>
      </w:r>
    </w:p>
    <w:p>
      <w:pPr>
        <w:spacing w:after="0" w:line="12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transportasi dan utilitas;</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bangunan dan fasilitas umum; dan</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 lahan.</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dasar sebagaimana dimaksud pada ayat (1) berupa Peta Rupabumi Indonesia.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Rupabumi Indonesia sebagaimana dimaksud pada ayat (2) mencakup wilayah darat dan wilayah laut, termasuk wilayah pantai.</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dihapus.</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sebagaimana dimaksud dalam Pasal 7 huruf a merupakan garis pertemuan antara daratan dengan lautan yang dipengaruhi oleh pasang surut air laut.</w:t>
      </w:r>
    </w:p>
    <w:p>
      <w:pPr>
        <w:spacing w:after="0" w:line="200" w:lineRule="exact"/>
        <w:rPr>
          <w:sz w:val="20"/>
          <w:szCs w:val="20"/>
          <w:color w:val="auto"/>
        </w:rPr>
      </w:pPr>
    </w:p>
    <w:p>
      <w:pPr>
        <w:spacing w:after="0" w:line="25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58</w:t>
      </w:r>
    </w:p>
    <w:p>
      <w:pPr>
        <w:sectPr>
          <w:pgSz w:w="11900" w:h="16838" w:orient="portrait"/>
          <w:cols w:equalWidth="0" w:num="1">
            <w:col w:w="9026"/>
          </w:cols>
          <w:pgMar w:left="1440" w:top="1440" w:right="1440" w:bottom="630" w:gutter="0" w:footer="0" w:header="0"/>
        </w:sectPr>
      </w:pPr>
    </w:p>
    <w:bookmarkStart w:id="58" w:name="page59"/>
    <w:bookmarkEnd w:id="58"/>
    <w:p>
      <w:pPr>
        <w:spacing w:after="0" w:line="1" w:lineRule="exact"/>
        <w:rPr>
          <w:sz w:val="20"/>
          <w:szCs w:val="20"/>
          <w:color w:val="auto"/>
        </w:rPr>
      </w:pPr>
    </w:p>
    <w:p>
      <w:pPr>
        <w:ind w:left="2240" w:right="146" w:hanging="562"/>
        <w:spacing w:after="0" w:line="238" w:lineRule="auto"/>
        <w:tabs>
          <w:tab w:leader="none" w:pos="2240" w:val="left"/>
        </w:tabs>
        <w:numPr>
          <w:ilvl w:val="1"/>
          <w:numId w:val="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sebagaimana dimaksud pada ayat (1) terdiri atas:</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pasang tertinggi;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tinggi muka air laut rata-rata;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surut terendah.</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Garis pantai sebagaimana dimaksud pada ayat (1) ditentukan dengan mengacu pada Jaringan Kontrol Vertikal Nasional (JKVN).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2240" w:right="146" w:hanging="562"/>
        <w:spacing w:after="0" w:line="237" w:lineRule="auto"/>
        <w:tabs>
          <w:tab w:leader="none" w:pos="2240" w:val="left"/>
        </w:tabs>
        <w:numPr>
          <w:ilvl w:val="1"/>
          <w:numId w:val="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IGD diselenggarakan secara bertahap dan sistematis untuk seluruh wilayah Negara Kesatuan Republik Indonesia dan wilayah yurisdiksinya.</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IGD sebagaimana dimaksud pada ayat (1) dimutakhirkan secara periodik dalam jangka waktu tertentu atau sewaktu-waktu apabila diperlukan.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Pemuktahiran IGD sewaktu-waktu apabila diperlukan sebagaimana dimaksud pada ayat (2) dilakukan dalam hal terjadi bencana alam, perang, pemekaran atau perubahan wilayah administratif, atau kejadian lainnya yang berakibat berubahnya unsur IGD sebagaimana dimaksud dalam Pasal 5 sehingga mempengaruhi pola dan struktur kehidupan masyarakat.</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IGD ditetapkan oleh Pemerintah Pusat.</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norma, standar, prosedur, kriteria, dan jangka waktu pemutakhiran IGD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Rupabumi Indonesia sebagaimana dimaksud dalam Pasal 7 ayat (2) diselenggarakan pada skala 1:1.000, 1:5.000, 1:25.000, 1:50.000, 1:250.000,</w:t>
      </w:r>
    </w:p>
    <w:p>
      <w:pPr>
        <w:spacing w:after="0" w:line="4"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1:1.000.000.</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Rupabumi Indonesia skala 1:1.000 diselenggarakan pada wilayah tertentu sesuai dengan kebutuhan.</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59</w:t>
      </w:r>
    </w:p>
    <w:p>
      <w:pPr>
        <w:sectPr>
          <w:pgSz w:w="11900" w:h="16838" w:orient="portrait"/>
          <w:cols w:equalWidth="0" w:num="1">
            <w:col w:w="9026"/>
          </w:cols>
          <w:pgMar w:left="1440" w:top="1440" w:right="1440" w:bottom="630" w:gutter="0" w:footer="0" w:header="0"/>
        </w:sectPr>
      </w:pPr>
    </w:p>
    <w:bookmarkStart w:id="59" w:name="page60"/>
    <w:bookmarkEnd w:id="59"/>
    <w:p>
      <w:pPr>
        <w:spacing w:after="0" w:line="1"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Peta Rupabumi Indonesia selain pada skala sebagaimana tercantum pada ayat (1) dapat diselenggarakan pada skala lain sesuai dengan kebutuhan.</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2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22 dan Pasal 23 disisipkan 1 (satu) pasal yakni Pasal 22A yang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22A</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IGD sebagaimana dimaksud dalam Pasal 22 ayat (1) dapat dilakukan melalui kerja sama antara Pemerintah Pusat dengan badan usaha milik negara.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kerja sama Pemerintah Pusat dengan badan usaha milik negara sebagaimana dimaksud pada ayat (1) diatur dengan Peraturan Presiden.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7" w:lineRule="exact"/>
        <w:rPr>
          <w:sz w:val="20"/>
          <w:szCs w:val="20"/>
          <w:color w:val="auto"/>
        </w:rPr>
      </w:pPr>
    </w:p>
    <w:p>
      <w:pPr>
        <w:ind w:left="2240" w:right="146" w:hanging="562"/>
        <w:spacing w:after="0" w:line="238" w:lineRule="auto"/>
        <w:tabs>
          <w:tab w:leader="none" w:pos="2240" w:val="left"/>
        </w:tabs>
        <w:numPr>
          <w:ilvl w:val="1"/>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Pengumpulan Data Geospasial harus memperoleh persetujuan dari Pemerintah Pusat apabila:</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di daerah terlarang;</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berpotensi menimbulkan bahaya; atau</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tenaga asing dan wahana milik asing selain satelit.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sebagaimana dimaksud pada ayat (1) dimaksudkan untuk menjamin keselamatan dan keamanan bagi pengumpul data dan bagi masyarakat.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memperoleh persetujuan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7" w:lineRule="exact"/>
        <w:rPr>
          <w:sz w:val="20"/>
          <w:szCs w:val="20"/>
          <w:color w:val="auto"/>
        </w:rPr>
      </w:pPr>
    </w:p>
    <w:p>
      <w:pPr>
        <w:ind w:left="2240" w:right="146" w:hanging="562"/>
        <w:spacing w:after="0" w:line="238" w:lineRule="auto"/>
        <w:tabs>
          <w:tab w:leader="none" w:pos="2240" w:val="left"/>
        </w:tabs>
        <w:numPr>
          <w:ilvl w:val="0"/>
          <w:numId w:val="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IG sebagaimana dimaksud dalam Pasal 54 yang dilakukan oleh:</w:t>
      </w:r>
    </w:p>
    <w:p>
      <w:pPr>
        <w:spacing w:after="0" w:line="125" w:lineRule="exact"/>
        <w:rPr>
          <w:rFonts w:ascii="Bookman Old Style" w:cs="Bookman Old Style" w:eastAsia="Bookman Old Style" w:hAnsi="Bookman Old Style"/>
          <w:sz w:val="24"/>
          <w:szCs w:val="24"/>
          <w:color w:val="auto"/>
        </w:rPr>
      </w:pPr>
    </w:p>
    <w:p>
      <w:pPr>
        <w:jc w:val="both"/>
        <w:ind w:left="2680" w:right="146" w:hanging="291"/>
        <w:spacing w:after="0" w:line="237" w:lineRule="auto"/>
        <w:tabs>
          <w:tab w:leader="none" w:pos="2680" w:val="left"/>
        </w:tabs>
        <w:numPr>
          <w:ilvl w:val="1"/>
          <w:numId w:val="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wajib memenuhi kualifikasi sebagai tenaga profesional yang tersertifikasi di bidang IG;</w:t>
      </w:r>
    </w:p>
    <w:p>
      <w:pPr>
        <w:spacing w:after="0" w:line="9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60</w:t>
      </w:r>
    </w:p>
    <w:p>
      <w:pPr>
        <w:sectPr>
          <w:pgSz w:w="11900" w:h="16838" w:orient="portrait"/>
          <w:cols w:equalWidth="0" w:num="1">
            <w:col w:w="9026"/>
          </w:cols>
          <w:pgMar w:left="1440" w:top="1440" w:right="1440" w:bottom="630" w:gutter="0" w:footer="0" w:header="0"/>
        </w:sectPr>
      </w:pPr>
    </w:p>
    <w:bookmarkStart w:id="60" w:name="page61"/>
    <w:bookmarkEnd w:id="60"/>
    <w:p>
      <w:pPr>
        <w:spacing w:after="0" w:line="1" w:lineRule="exact"/>
        <w:rPr>
          <w:sz w:val="20"/>
          <w:szCs w:val="20"/>
          <w:color w:val="auto"/>
        </w:rPr>
      </w:pPr>
    </w:p>
    <w:p>
      <w:pPr>
        <w:jc w:val="both"/>
        <w:ind w:left="268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kelompok</w:t>
      </w:r>
      <w:r>
        <w:rPr>
          <w:sz w:val="20"/>
          <w:szCs w:val="20"/>
          <w:color w:val="auto"/>
        </w:rPr>
        <w:t xml:space="preserve"> </w:t>
      </w:r>
      <w:r>
        <w:rPr>
          <w:rFonts w:ascii="Bookman Old Style" w:cs="Bookman Old Style" w:eastAsia="Bookman Old Style" w:hAnsi="Bookman Old Style"/>
          <w:sz w:val="24"/>
          <w:szCs w:val="24"/>
          <w:color w:val="auto"/>
        </w:rPr>
        <w:t>orang wajib memenuhi klasifikasi dan kualifikasi sebagai penyedia jasa di bidang IG serta memiliki tenaga profesional yang tersertifikasi di bidang IG; atau</w:t>
      </w:r>
    </w:p>
    <w:p>
      <w:pPr>
        <w:spacing w:after="0" w:line="126" w:lineRule="exact"/>
        <w:rPr>
          <w:sz w:val="20"/>
          <w:szCs w:val="20"/>
          <w:color w:val="auto"/>
        </w:rPr>
      </w:pPr>
    </w:p>
    <w:p>
      <w:pPr>
        <w:jc w:val="both"/>
        <w:ind w:left="2680" w:right="146" w:hanging="282"/>
        <w:spacing w:after="0" w:line="238" w:lineRule="auto"/>
        <w:rPr>
          <w:sz w:val="20"/>
          <w:szCs w:val="20"/>
          <w:color w:val="auto"/>
        </w:rPr>
      </w:pPr>
      <w:r>
        <w:rPr>
          <w:rFonts w:ascii="Bookman Old Style" w:cs="Bookman Old Style" w:eastAsia="Bookman Old Style" w:hAnsi="Bookman Old Style"/>
          <w:sz w:val="24"/>
          <w:szCs w:val="24"/>
          <w:color w:val="auto"/>
        </w:rPr>
        <w:t>c. badan</w:t>
      </w:r>
      <w:r>
        <w:rPr>
          <w:sz w:val="20"/>
          <w:szCs w:val="20"/>
          <w:color w:val="auto"/>
        </w:rPr>
        <w:t xml:space="preserve"> </w:t>
      </w:r>
      <w:r>
        <w:rPr>
          <w:rFonts w:ascii="Bookman Old Style" w:cs="Bookman Old Style" w:eastAsia="Bookman Old Style" w:hAnsi="Bookman Old Style"/>
          <w:sz w:val="24"/>
          <w:szCs w:val="24"/>
          <w:color w:val="auto"/>
        </w:rPr>
        <w:t>usaha wajib memenuhi persyaratan administratif dan persyaratan teknis.</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2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pelaksanaan IG yang dilaksanakan oleh orang perseorangan, kelompok orang, dan badan 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dihapus.</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3</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Persetujuan Lingkungan</w:t>
      </w:r>
    </w:p>
    <w:p>
      <w:pPr>
        <w:spacing w:after="0" w:line="200" w:lineRule="exact"/>
        <w:rPr>
          <w:sz w:val="20"/>
          <w:szCs w:val="20"/>
          <w:color w:val="auto"/>
        </w:rPr>
      </w:pPr>
    </w:p>
    <w:p>
      <w:pPr>
        <w:spacing w:after="0" w:line="322" w:lineRule="exact"/>
        <w:rPr>
          <w:sz w:val="20"/>
          <w:szCs w:val="20"/>
          <w:color w:val="auto"/>
        </w:rPr>
      </w:pPr>
    </w:p>
    <w:p>
      <w:pPr>
        <w:jc w:val="center"/>
        <w:ind w:right="-793"/>
        <w:spacing w:after="0"/>
        <w:rPr>
          <w:sz w:val="20"/>
          <w:szCs w:val="20"/>
          <w:color w:val="auto"/>
        </w:rPr>
      </w:pPr>
      <w:r>
        <w:rPr>
          <w:rFonts w:ascii="Bookman Old Style" w:cs="Bookman Old Style" w:eastAsia="Bookman Old Style" w:hAnsi="Bookman Old Style"/>
          <w:sz w:val="24"/>
          <w:szCs w:val="24"/>
          <w:color w:val="auto"/>
        </w:rPr>
        <w:t>Pasal 21</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Dalam rangka memberikan kemudahan bagi setiap orang dalam memperoleh persetujuan lingkungan, Undang-Undang ini mengubah, menghapus, atau menetapkan pengaturan baru beberapa ketentuan terkait Perizinan Berusaha yang diatur dalam Undang-Undang Nomor 32 Tahun 2009 tentang Perlindungan dan Pengelolaan Lingkungan Hidup (Lembaran Negara Republik Indonesia Tahun 2009 Nomor 140, Tambahan Lembaran Negara Republik Indonesia Nomor 5059).</w:t>
      </w:r>
    </w:p>
    <w:p>
      <w:pPr>
        <w:spacing w:after="0" w:line="200" w:lineRule="exact"/>
        <w:rPr>
          <w:sz w:val="20"/>
          <w:szCs w:val="20"/>
          <w:color w:val="auto"/>
        </w:rPr>
      </w:pPr>
    </w:p>
    <w:p>
      <w:pPr>
        <w:spacing w:after="0" w:line="32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32 Tahun 2009 tentang Perlindungan dan Pengelolaan Lingkungan Hidup (Lembaran Negara Republik Indonesia Tahun 2009 Nomor 140, Tambahan Lembaran Negara Republik Indonesia Nomor 5059) diubah: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11, angka 12, angka 35 diubah sehingga Pasal 1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4" w:lineRule="exact"/>
        <w:rPr>
          <w:sz w:val="20"/>
          <w:szCs w:val="20"/>
          <w:color w:val="auto"/>
        </w:rPr>
      </w:pPr>
    </w:p>
    <w:p>
      <w:pPr>
        <w:jc w:val="both"/>
        <w:ind w:left="2240" w:right="6" w:hanging="562"/>
        <w:spacing w:after="0" w:line="238" w:lineRule="auto"/>
        <w:tabs>
          <w:tab w:leader="none" w:pos="2240" w:val="left"/>
        </w:tabs>
        <w:numPr>
          <w:ilvl w:val="0"/>
          <w:numId w:val="2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Lingkungan hidup adalah kesatuan ruang dengan semua benda, daya, keadaan, dan makhluk hidup, termasuk manusia dan perilakunya, yang mempengaruhi alam itu</w:t>
      </w:r>
    </w:p>
    <w:p>
      <w:pPr>
        <w:spacing w:after="0" w:line="200" w:lineRule="exact"/>
        <w:rPr>
          <w:sz w:val="20"/>
          <w:szCs w:val="20"/>
          <w:color w:val="auto"/>
        </w:rPr>
      </w:pPr>
    </w:p>
    <w:p>
      <w:pPr>
        <w:spacing w:after="0" w:line="29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61</w:t>
      </w:r>
    </w:p>
    <w:p>
      <w:pPr>
        <w:sectPr>
          <w:pgSz w:w="11900" w:h="16838" w:orient="portrait"/>
          <w:cols w:equalWidth="0" w:num="1">
            <w:col w:w="9026"/>
          </w:cols>
          <w:pgMar w:left="1440" w:top="1440" w:right="1440" w:bottom="630" w:gutter="0" w:footer="0" w:header="0"/>
        </w:sectPr>
      </w:pPr>
    </w:p>
    <w:bookmarkStart w:id="61" w:name="page62"/>
    <w:bookmarkEnd w:id="61"/>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sendiri, kelangsungan perikehidupan, dan kesejahteraan manusia serta makhluk hidup lain.</w:t>
      </w:r>
    </w:p>
    <w:p>
      <w:pPr>
        <w:spacing w:after="0" w:line="126" w:lineRule="exact"/>
        <w:rPr>
          <w:sz w:val="20"/>
          <w:szCs w:val="20"/>
          <w:color w:val="auto"/>
        </w:rPr>
      </w:pPr>
    </w:p>
    <w:p>
      <w:pPr>
        <w:jc w:val="both"/>
        <w:ind w:left="2240" w:right="6" w:hanging="562"/>
        <w:spacing w:after="0" w:line="239"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dan pengelolaan lingkungan hidup adalah upaya sistematis dan terpadu yang dilakukan untuk melestarikan fungsi lingkungan hidup dan mencegah terjadinya pencemaran dan/atau kerusakan lingkungan hidup yang meliputi perencanaan, pemanfaatan,</w:t>
      </w:r>
    </w:p>
    <w:p>
      <w:pPr>
        <w:spacing w:after="0" w:line="6" w:lineRule="exact"/>
        <w:rPr>
          <w:rFonts w:ascii="Bookman Old Style" w:cs="Bookman Old Style" w:eastAsia="Bookman Old Style" w:hAnsi="Bookman Old Style"/>
          <w:sz w:val="24"/>
          <w:szCs w:val="24"/>
          <w:color w:val="auto"/>
        </w:rPr>
      </w:pPr>
    </w:p>
    <w:p>
      <w:pPr>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pemeliharaan, pengawasan, dan penegakan hukum.</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berkelanjutan adalah upaya sadar dan terencana yang memadukan aspek lingkungan hidup, sosial, dan ekonomi ke dalam strategi pembangunan untuk menjamin keutuhan lingkungan hidup serta keselamatan, kemampuan, kesejahteraan, dan mutu hidup generasi masa kini dan generasi masa depan.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perlindungan dan pengelolaan lingkungan hidup yang selanjutnya disingkat RPPLH adalah perencanaan tertulis yang memuat potensi, masalah lingkungan hidup, serta upaya perlindungan dan pengelolaannya dalam kurun waktu tertentu.</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Ekosistem adalah tatanan unsur lingkungan hidup yang merupakan kesatuan utuh-menyeluruh dan saling mempengaruhi dalam membentuk keseimbangan, stabilitas, dan produktivitas lingkungan hidup.</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Pelestarian fungsi lingkungan hidup adalah rangkaian upaya untuk memelihara kelangsungan daya dukung dan daya tampung lingkungan hidup.</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dukung lingkungan hidup adalah kemampuan lingkungan hidup untuk mendukung perikehidupan manusia, makhluk hidup lain, dan keseimbangan antarkeduanya.</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tampung lingkungan hidup adalah kemampuan lingkungan hidup untuk menyerap zat, energi, dan/atau komponen lain yang masuk atau dimasukkan ke dalamnya,</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alam adalah unsur lingkungan hidup yang terdiri atas sumber daya hayati dan nonhayati yang secara keseluruhan membentuk kesatuan ekosistem.</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Kajian lingkungan hidup strategis yang selanjutnya disingkat KLHS adalah rangkaian analisis yang sistematis, menyeluruh, dan partisipatif untuk memastikan bahwa prinsip pembangunan berkelanjutan telah menjadi dasar dan terintegrasi dalam pembangunan suatu wilayah dan/atau kebijakan, rencana, dan/atau program.</w:t>
      </w:r>
    </w:p>
    <w:p>
      <w:pPr>
        <w:spacing w:after="0" w:line="16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62</w:t>
      </w:r>
    </w:p>
    <w:p>
      <w:pPr>
        <w:sectPr>
          <w:pgSz w:w="11900" w:h="16838" w:orient="portrait"/>
          <w:cols w:equalWidth="0" w:num="1">
            <w:col w:w="9026"/>
          </w:cols>
          <w:pgMar w:left="1440" w:top="1440" w:right="1440" w:bottom="630" w:gutter="0" w:footer="0" w:header="0"/>
        </w:sectPr>
      </w:pPr>
    </w:p>
    <w:bookmarkStart w:id="62" w:name="page63"/>
    <w:bookmarkEnd w:id="62"/>
    <w:p>
      <w:pPr>
        <w:spacing w:after="0" w:line="1" w:lineRule="exact"/>
        <w:rPr>
          <w:sz w:val="20"/>
          <w:szCs w:val="20"/>
          <w:color w:val="auto"/>
        </w:rPr>
      </w:pPr>
    </w:p>
    <w:p>
      <w:pPr>
        <w:jc w:val="both"/>
        <w:ind w:left="2240" w:right="6" w:hanging="562"/>
        <w:spacing w:after="0" w:line="239"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lingkungan hidup adalah ukuran batas atau kadar makhluk hidup, zat, energi, atau komponen yang ada atau harus ada dan/atau unsur pencemar yang ditenggang keberadaannya dalam suatu sumber daya tertentu sebagai unsur lingkungan hidup.</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Pencemaran lingkungan hidup adalah masuk atau dimasukkannya makhluk hidup, zat, energi, dan/atau komponen lain ke dalam lingkungan hidup oleh kegiatan manusia sehingga melampaui baku mutu lingkungan hidup yang telah ditetapkan.</w:t>
      </w:r>
    </w:p>
    <w:p>
      <w:pPr>
        <w:spacing w:after="0" w:line="13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Kriteria baku kerusakan lingkungan hidup adalah ukuran batas perubahan sifat fisik, kimia, dan/atau hayati lingkungan hidup yang dapat ditenggang oleh lingkungan hidup untuk dapat tetap melestarikan fungsinya.</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Perusakan lingkungan hidup adalah tindakan orang yang menimbulkan perubahan langsung atau tidak langsung terhadap sifat fisik, kimia, dan/atau hayati lingkungan hidup sehingga melampaui kriteria baku kerusakan lingkungan hidup.</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Kerusakan lingkungan hidup adalah perubahan langsung dan/atau tidak langsung terhadap sifat fisik, kimia, dan/atau hayati lingkungan hidup yang melampaui kriteria baku kerusakan lingkungan hidup.</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Konservasi sumber daya alam adalah pengelolaan sumber daya alam untuk menjamin pemanfaatannya secara bijaksana serta kesinambungan ketersediaannya dengan tetap memelihara dan meningkatkan kualitas nilai serta keanekaragamannya.</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iklim adalah berubahnya iklim yang diakibatkan langsung atau tidak langsung oleh aktivitas</w:t>
      </w:r>
    </w:p>
    <w:p>
      <w:pPr>
        <w:spacing w:after="0" w:line="4"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63</w:t>
      </w:r>
    </w:p>
    <w:p>
      <w:pPr>
        <w:sectPr>
          <w:pgSz w:w="11900" w:h="16838" w:orient="portrait"/>
          <w:cols w:equalWidth="0" w:num="1">
            <w:col w:w="9026"/>
          </w:cols>
          <w:pgMar w:left="1440" w:top="1440" w:right="1440" w:bottom="630" w:gutter="0" w:footer="0" w:header="0"/>
        </w:sectPr>
      </w:pPr>
    </w:p>
    <w:bookmarkStart w:id="63" w:name="page64"/>
    <w:bookmarkEnd w:id="63"/>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manusia sehingga menyebabkan perubahan komposisi atmosfir secara global dan selain itu juga berupa perubahan variabilitas iklim alamiah yang teramati pada kurun waktu yang dapat dibandingkan.</w:t>
      </w:r>
    </w:p>
    <w:p>
      <w:pPr>
        <w:spacing w:after="0" w:line="121" w:lineRule="exact"/>
        <w:rPr>
          <w:sz w:val="20"/>
          <w:szCs w:val="20"/>
          <w:color w:val="auto"/>
        </w:rPr>
      </w:pPr>
    </w:p>
    <w:p>
      <w:pPr>
        <w:ind w:left="2240" w:hanging="562"/>
        <w:spacing w:after="0"/>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Limbah adalah sisa suatu usaha dan/atau kegiatan.</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Bahan berbahaya dan beracun yang selanjutnya disingkat B3 adalah zat, energi, dan/atau komponen lain yang karena sifat, konsentrasi, dan/atau jumlahnya, baik secara langsung maupun tidak langsung, dapat mencemarkan dan/atau merusak lingkungan hidup, dan/atau membahayakan lingkungan hidup, kesehatan, serta kelangsungan hidup manusia dan makhluk hidup lain.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Limbah bahan berbahaya dan beracun yang selanjutnya disebut Limbah B3 adalah sisa suatu usaha dan/atau kegiatan yang mengandung B3.</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14"/>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Pengelolaan  limbah  B3  adalah  kegiatan  yang  meliputi</w:t>
      </w:r>
    </w:p>
    <w:p>
      <w:pPr>
        <w:spacing w:after="0" w:line="13" w:lineRule="exact"/>
        <w:rPr>
          <w:rFonts w:ascii="Bookman Old Style" w:cs="Bookman Old Style" w:eastAsia="Bookman Old Style" w:hAnsi="Bookman Old Style"/>
          <w:sz w:val="23"/>
          <w:szCs w:val="23"/>
          <w:color w:val="auto"/>
        </w:rPr>
      </w:pPr>
    </w:p>
    <w:p>
      <w:pPr>
        <w:jc w:val="both"/>
        <w:ind w:left="2240" w:right="6"/>
        <w:spacing w:after="0" w:line="237" w:lineRule="auto"/>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4"/>
          <w:szCs w:val="24"/>
          <w:color w:val="auto"/>
        </w:rPr>
        <w:t>pengurangan, penyimpanan, pengumpulan, pengangkutan, pemanfaatan, pengolahan, dan/atau penimbunan.</w:t>
      </w:r>
    </w:p>
    <w:p>
      <w:pPr>
        <w:spacing w:after="0" w:line="130" w:lineRule="exact"/>
        <w:rPr>
          <w:rFonts w:ascii="Bookman Old Style" w:cs="Bookman Old Style" w:eastAsia="Bookman Old Style" w:hAnsi="Bookman Old Style"/>
          <w:sz w:val="23"/>
          <w:szCs w:val="23"/>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Dumping (pembuangan) adalah kegiatan membuang, menempatkan, dan/atau memasukkan limbah dan/atau bahan dalam jumlah, konsentrasi, waktu, dan lokasi tertentu dengan persyaratan tertentu ke media lingkungan hidup tertentu.</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Sengketa lingkungan hidup adalah perselisihan antara dua pihak atau lebih yang timbul dari kegiatan yang berpotensi dan/atau telah berdampak pada lingkungan hidup.</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Dampak lingkungan hidup adalah pengaruh perubahan pada lingkungan hidup yang diakibatkan oleh suatu usaha dan/atau kegiatan.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Organisasi lingkungan hidup adalah kelompok orang yang terorganisasi dan terbentuk atas kehendak sendiri yang tujuan dan kegiatannya berkaitan dengan lingkungan hidup.</w:t>
      </w:r>
    </w:p>
    <w:p>
      <w:pPr>
        <w:spacing w:after="0" w:line="131"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Audit lingkungan hidup adalah evaluasi yang dilakukan untuk menilai ketaatan penanggung jawab usaha dan/atau kegiatan terhadap persyaratan hukum dan kebijakan yang ditetapkan oleh pemerintah.</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Ekoregion adalah wilayah geografis yang memiliki kesamaan ciri iklim, tanah, air, flora, dan fauna asli, serta pola interaksi manusia dengan alam yang menggambarkan integritas sistem alam dan lingkungan hidup.</w:t>
      </w:r>
    </w:p>
    <w:p>
      <w:pPr>
        <w:spacing w:after="0" w:line="4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64</w:t>
      </w:r>
    </w:p>
    <w:p>
      <w:pPr>
        <w:sectPr>
          <w:pgSz w:w="11900" w:h="16838" w:orient="portrait"/>
          <w:cols w:equalWidth="0" w:num="1">
            <w:col w:w="9026"/>
          </w:cols>
          <w:pgMar w:left="1440" w:top="1440" w:right="1440" w:bottom="630" w:gutter="0" w:footer="0" w:header="0"/>
        </w:sectPr>
      </w:pPr>
    </w:p>
    <w:bookmarkStart w:id="64" w:name="page65"/>
    <w:bookmarkEnd w:id="64"/>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Kearifan lokal adalah nilai-nilai luhur yang berlaku dalam tata kehidupan masyarakat untuk antara lain melindungi dan mengelola lingkungan hidup secara lestari.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hukum adat adalah kelompok masyarakat yang secara turun temurun bermukim di wilayah geografis tertentu karena adanya ikatan pada asal usul leluhur, adanya hubungan yang kuat dengan lingkungan hidup, serta adanya sistem nilai yang menentukan pranata ekonomi, politik, sosial, dan hukum.</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badan usaha, baik yang berbadan hukum maupun yang tidak berbadan hukum.</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Instrumen ekonomi lingkungan hidup adalah seperangkat kebijakan ekonomi untuk mendorong Pemerintah, pemerintah daerah, atau setiap orang ke arah pelestarian fungsi lingkungan hidup.</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Ancaman serius adalah ancaman yang berdampak luas terhadap lingkungan hidup dan menimbulkan keresahan masyarakat.</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Lingkungan adalah Keputusan Kelayakan Lingkungan Hidup atau Pernyataan Kesanggupan Pengelolaan Lingkungan Hidup yang telah mendapatkan persetujuan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yang selanjutnya disebut Pemerintah adalah Presiden Republik Indonesia yang memegang kekuasaan pemerintahan Negara Republik Indonesia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 daerah.</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perlindungan dan pengelolaan lingkungan hidup.</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4" w:lineRule="exact"/>
        <w:rPr>
          <w:sz w:val="20"/>
          <w:szCs w:val="20"/>
          <w:color w:val="auto"/>
        </w:rPr>
      </w:pPr>
    </w:p>
    <w:p>
      <w:pPr>
        <w:ind w:left="2240" w:right="146" w:hanging="562"/>
        <w:spacing w:after="0" w:line="237" w:lineRule="auto"/>
        <w:tabs>
          <w:tab w:leader="none" w:pos="2240" w:val="left"/>
        </w:tabs>
        <w:numPr>
          <w:ilvl w:val="0"/>
          <w:numId w:val="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Penentuan terjadinya pencemaran lingkungan hidup diukur melalui baku mutu lingkungan hidup.</w:t>
      </w:r>
    </w:p>
    <w:p>
      <w:pPr>
        <w:spacing w:after="0" w:line="127" w:lineRule="exact"/>
        <w:rPr>
          <w:rFonts w:ascii="Bookman Old Style" w:cs="Bookman Old Style" w:eastAsia="Bookman Old Style" w:hAnsi="Bookman Old Style"/>
          <w:sz w:val="24"/>
          <w:szCs w:val="24"/>
          <w:color w:val="auto"/>
        </w:rPr>
      </w:pPr>
    </w:p>
    <w:p>
      <w:pPr>
        <w:ind w:left="2240" w:right="2126" w:hanging="562"/>
        <w:spacing w:after="0" w:line="336" w:lineRule="auto"/>
        <w:tabs>
          <w:tab w:leader="none" w:pos="2240" w:val="left"/>
        </w:tabs>
        <w:numPr>
          <w:ilvl w:val="0"/>
          <w:numId w:val="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lingkungan hidup meliputi: a. baku mutu air;</w:t>
      </w:r>
    </w:p>
    <w:p>
      <w:pPr>
        <w:spacing w:after="0" w:line="1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65</w:t>
      </w:r>
    </w:p>
    <w:p>
      <w:pPr>
        <w:sectPr>
          <w:pgSz w:w="11900" w:h="16838" w:orient="portrait"/>
          <w:cols w:equalWidth="0" w:num="1">
            <w:col w:w="9026"/>
          </w:cols>
          <w:pgMar w:left="1440" w:top="1440" w:right="1440" w:bottom="630" w:gutter="0" w:footer="0" w:header="0"/>
        </w:sectPr>
      </w:pPr>
    </w:p>
    <w:bookmarkStart w:id="65" w:name="page66"/>
    <w:bookmarkEnd w:id="65"/>
    <w:p>
      <w:pPr>
        <w:ind w:left="2240"/>
        <w:spacing w:after="0"/>
        <w:rPr>
          <w:sz w:val="20"/>
          <w:szCs w:val="20"/>
          <w:color w:val="auto"/>
        </w:rPr>
      </w:pPr>
      <w:r>
        <w:rPr>
          <w:rFonts w:ascii="Bookman Old Style" w:cs="Bookman Old Style" w:eastAsia="Bookman Old Style" w:hAnsi="Bookman Old Style"/>
          <w:sz w:val="24"/>
          <w:szCs w:val="24"/>
          <w:color w:val="auto"/>
        </w:rPr>
        <w:t>b. baku mutu air limbah;</w:t>
      </w:r>
    </w:p>
    <w:p>
      <w:pPr>
        <w:spacing w:after="0" w:line="119" w:lineRule="exact"/>
        <w:rPr>
          <w:sz w:val="20"/>
          <w:szCs w:val="20"/>
          <w:color w:val="auto"/>
        </w:rPr>
      </w:pPr>
    </w:p>
    <w:p>
      <w:pPr>
        <w:ind w:left="2560" w:hanging="316"/>
        <w:spacing w:after="0"/>
        <w:tabs>
          <w:tab w:leader="none" w:pos="2560" w:val="left"/>
        </w:tabs>
        <w:numPr>
          <w:ilvl w:val="1"/>
          <w:numId w:val="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air laut;</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udara ambien;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emisi;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gangguan; dan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baku mutu lain sesuai dengan perkembangan ilmu pengetahuan dan teknologi.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diperbolehkan untuk membuang limbah ke media lingkungan hidup dengan persyaratan: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baku mutu lingkungan hidup; dan</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persetujuan dari pemerintah.</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baku mutu lingkungan hidup sebagaimana dimaksud pada ayat (2) diatur dengan Peraturan Pemerintah.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Amdal merupakan dasar uji kelayakan lingkungan hidup untuk rencana usaha dan/atau kegiatan.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Uji Kelayakan lingkungan hidup sebagaimana dimaksud pada ayat (1) dilakukan oleh tim uji kelayakan yang dibentuk oleh Lembaga Uji Kelayakan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Tim Uji Kelayakan sebagaimana dimaksud pada ayat (2) terdiri atas unsur Pemerinta Pusat, Pemerintah Daerah, dan ahli bersertifikat.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menetapkan Keputusan kelayakan lingkungan hidup berdasarkan hasil kelayakan lingkungan hidup.</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kelayakan lingkungan hidup sebagaimana dimaksud pada ayat (4), sebagai persyaratan penerbitan Perizinan Berusaha atau Persetujuan pemerintah.</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laksana uji kelayakan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25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66</w:t>
      </w:r>
    </w:p>
    <w:p>
      <w:pPr>
        <w:sectPr>
          <w:pgSz w:w="11900" w:h="16838" w:orient="portrait"/>
          <w:cols w:equalWidth="0" w:num="1">
            <w:col w:w="9026"/>
          </w:cols>
          <w:pgMar w:left="1440" w:top="1437" w:right="1440" w:bottom="630" w:gutter="0" w:footer="0" w:header="0"/>
        </w:sectPr>
      </w:pPr>
    </w:p>
    <w:bookmarkStart w:id="66" w:name="page67"/>
    <w:bookmarkEnd w:id="66"/>
    <w:p>
      <w:pPr>
        <w:ind w:left="478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Dokumen Amdal memuat:</w:t>
      </w:r>
    </w:p>
    <w:p>
      <w:pPr>
        <w:spacing w:after="0" w:line="125" w:lineRule="exact"/>
        <w:rPr>
          <w:sz w:val="20"/>
          <w:szCs w:val="20"/>
          <w:color w:val="auto"/>
        </w:rPr>
      </w:pPr>
    </w:p>
    <w:p>
      <w:pPr>
        <w:ind w:left="2240" w:right="146" w:hanging="562"/>
        <w:spacing w:after="0" w:line="238"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pengkajian mengenai dampak rencana usaha dan/atau kegiatan;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evaluasi kegiatan di sekitar lokasi rencana usaha dan/atau kegiatan;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saran masukan serta tanggapan masyarakat terkena dampak langsung yang relevan terhadap rencana usaha dan/atau kegiatan;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prakiraan terhadap besaran dampak serta sifat penting dampak yang terjadi jika rencana usaha dan/atau kegiatan tersebut dilaksanakan;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evaluasi secara holistik terhadap dampak yang terjadi untuk menentukan kelayakan atau ketidaklayakan lingkungan hidup; dan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pengelolaan dan pemantauan lingkungan hidup.</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Amdal sebagaimana dimaksud dalam Pasal 22 disusun oleh pemrakarsa dengan melibatkan masyarakat.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Penyusunan dokumen Amdal dilakukan dengan melibatkan masyarakat yang terkena dampak langsung terhadap rencana usaha dan/atau kegiatan.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proses pelibatan masyarakat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Dalam menyusun dokumen Amdal, pemrakarsa sebagaimana dimaksud dalam Pasal 26 ayat (1) dapat menunjuk pihak lain.</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2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37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67</w:t>
      </w:r>
    </w:p>
    <w:p>
      <w:pPr>
        <w:sectPr>
          <w:pgSz w:w="11900" w:h="16838" w:orient="portrait"/>
          <w:cols w:equalWidth="0" w:num="1">
            <w:col w:w="9026"/>
          </w:cols>
          <w:pgMar w:left="1440" w:top="1437" w:right="1440" w:bottom="630" w:gutter="0" w:footer="0" w:header="0"/>
        </w:sectPr>
      </w:pPr>
    </w:p>
    <w:bookmarkStart w:id="67" w:name="page68"/>
    <w:bookmarkEnd w:id="67"/>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Penyusun Amdal sebagaimana dimaksud dalam Pasal 26 ayat (1) dan Pasal 27 wajib memiliki sertifikat kompetensi penyusun Amdal.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sertifikasi dan kriteria kompetensi penyusun Amdal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membantu penyusunan Amdal bagi usaha dan/atau kegiatan Usaha Mikro dan Kecil yang berdampak penting terhadap lingkungan hidup.</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Bantuan penyusunan Amdal sebagaimana dimaksud pada ayat (1) berupa fasilitasi, biaya, dan/atau penyusunan Amdal.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Penentuan mengenai usaha dan/atau kegiatan Usaha Mikro dan Kecil sebagaimana dimaksud pada ayat (1) dilakukan berdasarkan kriteria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23"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2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usaha dan/atau kegiatan yang tidak berdampak penting terhadap lingkungan wajib memenuhi standar UKL-UPL.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standar UKL-UPL dinyatakan dalam pernyataan kesanggupan pengelolaan lingkungan hidup.</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pernyataan kesanggupan pengelolaan lingkungan hidup sebagaimana dimaksud pada ayat</w:t>
      </w:r>
    </w:p>
    <w:p>
      <w:pPr>
        <w:spacing w:after="0" w:line="25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68</w:t>
      </w:r>
    </w:p>
    <w:p>
      <w:pPr>
        <w:sectPr>
          <w:pgSz w:w="11900" w:h="16838" w:orient="portrait"/>
          <w:cols w:equalWidth="0" w:num="1">
            <w:col w:w="9026"/>
          </w:cols>
          <w:pgMar w:left="1440" w:top="1437" w:right="1440" w:bottom="630" w:gutter="0" w:footer="0" w:header="0"/>
        </w:sectPr>
      </w:pPr>
    </w:p>
    <w:bookmarkStart w:id="68" w:name="page69"/>
    <w:bookmarkEnd w:id="68"/>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(2), Pemerintah Pusat atau Pemerintah Daerah menerbitkan Perizinan Berusaha atau Persetujuan pemerintah.</w:t>
      </w:r>
    </w:p>
    <w:p>
      <w:pPr>
        <w:spacing w:after="0" w:line="124" w:lineRule="exact"/>
        <w:rPr>
          <w:sz w:val="20"/>
          <w:szCs w:val="20"/>
          <w:color w:val="auto"/>
        </w:rPr>
      </w:pPr>
    </w:p>
    <w:p>
      <w:pPr>
        <w:ind w:left="2240" w:right="146" w:hanging="562"/>
        <w:spacing w:after="0" w:line="238" w:lineRule="auto"/>
        <w:tabs>
          <w:tab w:leader="none" w:pos="2240" w:val="left"/>
        </w:tabs>
        <w:numPr>
          <w:ilvl w:val="1"/>
          <w:numId w:val="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jenis usaha dan/atau kegiatan yang wajib UKL-UPL.</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UKL-UPL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3" w:lineRule="exact"/>
        <w:rPr>
          <w:sz w:val="20"/>
          <w:szCs w:val="20"/>
          <w:color w:val="auto"/>
        </w:rPr>
      </w:pPr>
    </w:p>
    <w:p>
      <w:pPr>
        <w:jc w:val="both"/>
        <w:ind w:left="2100" w:right="6" w:hanging="355"/>
        <w:spacing w:after="0" w:line="239" w:lineRule="auto"/>
        <w:tabs>
          <w:tab w:leader="none" w:pos="2100" w:val="left"/>
        </w:tabs>
        <w:numPr>
          <w:ilvl w:val="1"/>
          <w:numId w:val="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dan/atau kegiatan yang tidak wajib dilengkapi UKL-UPL sebagaimana dimaksud dalam Pasal 34 ayat (2) wajib membuat surat pernyataan kesanggupan pengelolaan dan pemantauan lingkungan hidup yang diintegrasikan kedalam Nomor Induk Berusaha.</w:t>
      </w:r>
    </w:p>
    <w:p>
      <w:pPr>
        <w:spacing w:after="0" w:line="126" w:lineRule="exact"/>
        <w:rPr>
          <w:rFonts w:ascii="Bookman Old Style" w:cs="Bookman Old Style" w:eastAsia="Bookman Old Style" w:hAnsi="Bookman Old Style"/>
          <w:sz w:val="24"/>
          <w:szCs w:val="24"/>
          <w:color w:val="auto"/>
        </w:rPr>
      </w:pPr>
    </w:p>
    <w:p>
      <w:pPr>
        <w:jc w:val="both"/>
        <w:ind w:left="2100" w:right="6" w:hanging="355"/>
        <w:spacing w:after="0" w:line="239" w:lineRule="auto"/>
        <w:tabs>
          <w:tab w:leader="none" w:pos="2100" w:val="left"/>
        </w:tabs>
        <w:numPr>
          <w:ilvl w:val="1"/>
          <w:numId w:val="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jenis usaha dan/atau kegiatan sebagaimana dimaksud pada ayat (1) dilakukan terhadap kegiatan yang termasuk dalam kategori beresiko rendah.</w:t>
      </w:r>
    </w:p>
    <w:p>
      <w:pPr>
        <w:spacing w:after="0" w:line="123" w:lineRule="exact"/>
        <w:rPr>
          <w:rFonts w:ascii="Bookman Old Style" w:cs="Bookman Old Style" w:eastAsia="Bookman Old Style" w:hAnsi="Bookman Old Style"/>
          <w:sz w:val="24"/>
          <w:szCs w:val="24"/>
          <w:color w:val="auto"/>
        </w:rPr>
      </w:pPr>
    </w:p>
    <w:p>
      <w:pPr>
        <w:jc w:val="both"/>
        <w:ind w:left="2100" w:right="6" w:hanging="355"/>
        <w:spacing w:after="0" w:line="239" w:lineRule="auto"/>
        <w:tabs>
          <w:tab w:leader="none" w:pos="2100" w:val="left"/>
        </w:tabs>
        <w:numPr>
          <w:ilvl w:val="1"/>
          <w:numId w:val="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surat pernyataan kesanggupan pengelolaan dan pemantauan lingkungan hidup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Perizinan Berusaha dapat dibatalkan apabila:</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persyaratan yang diajukan dalam permohonan Perizinan Berusaha mengandung cacat hukum, kekeliruan, penyalahgunaan, serta ketidakbenaran dan/atau pemalsuan data, dokumen, dan/atau informasi;</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penerbitannya tanpa memenuhi syarat sebagaimana tercantum dalam keputusan kelayakan lingkungan hidup atau pernyataan kesanggupan pengelolaan lingkungan hidup; atau</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yang ditetapkan dalam dokumen Amdal atau UKL-UPL tidak dilaksanakan oleh penanggung jawab usaha dan/atau kegiatan.</w:t>
      </w:r>
    </w:p>
    <w:p>
      <w:pPr>
        <w:spacing w:after="0" w:line="33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69</w:t>
      </w:r>
    </w:p>
    <w:p>
      <w:pPr>
        <w:sectPr>
          <w:pgSz w:w="11900" w:h="16838" w:orient="portrait"/>
          <w:cols w:equalWidth="0" w:num="1">
            <w:col w:w="9026"/>
          </w:cols>
          <w:pgMar w:left="1440" w:top="1440" w:right="1440" w:bottom="630" w:gutter="0" w:footer="0" w:header="0"/>
        </w:sectPr>
      </w:pPr>
    </w:p>
    <w:bookmarkStart w:id="69" w:name="page70"/>
    <w:bookmarkEnd w:id="69"/>
    <w:p>
      <w:pPr>
        <w:spacing w:after="0" w:line="399" w:lineRule="exact"/>
        <w:rPr>
          <w:sz w:val="20"/>
          <w:szCs w:val="20"/>
          <w:color w:val="auto"/>
        </w:rPr>
      </w:pPr>
    </w:p>
    <w:p>
      <w:pPr>
        <w:ind w:left="1680" w:hanging="568"/>
        <w:spacing w:after="0"/>
        <w:tabs>
          <w:tab w:leader="none" w:pos="1680" w:val="left"/>
        </w:tabs>
        <w:numPr>
          <w:ilvl w:val="0"/>
          <w:numId w:val="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2" w:lineRule="exact"/>
        <w:rPr>
          <w:sz w:val="20"/>
          <w:szCs w:val="20"/>
          <w:color w:val="auto"/>
        </w:rPr>
      </w:pPr>
    </w:p>
    <w:p>
      <w:pPr>
        <w:ind w:left="2240" w:right="146" w:hanging="562"/>
        <w:spacing w:after="0" w:line="238" w:lineRule="auto"/>
        <w:tabs>
          <w:tab w:leader="none" w:pos="2240" w:val="left"/>
        </w:tabs>
        <w:numPr>
          <w:ilvl w:val="1"/>
          <w:numId w:val="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kelayakan lingkungan hidup diumumkan kepada masyarakat.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Pengumuman sebagaimana dimaksud pada ayat (1) dilakukan melalui sistem elektronik dan atau cara lain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dihapus.</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wajib menyediakan dana penjaminan untuk pemulihan fungsi lingkungan hidup.</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penjaminan disimpan di bank pemerintah yang ditunjuk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menetapkan pihak ketiga untuk melakukan pemulihan fungsi lingkungan hidup dengan menggunakan dana penjaminan.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dana penjaminan sebagaimana dimaksud pada ayat (1), ayat (2), dan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7" w:lineRule="exact"/>
        <w:rPr>
          <w:sz w:val="20"/>
          <w:szCs w:val="20"/>
          <w:color w:val="auto"/>
        </w:rPr>
      </w:pPr>
    </w:p>
    <w:p>
      <w:pPr>
        <w:ind w:left="2240" w:right="146" w:hanging="562"/>
        <w:spacing w:after="0" w:line="238" w:lineRule="auto"/>
        <w:tabs>
          <w:tab w:leader="none" w:pos="2240" w:val="left"/>
        </w:tabs>
        <w:numPr>
          <w:ilvl w:val="0"/>
          <w:numId w:val="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menghasilkan limbah B3 wajib melakukan pengelolaan limbah B3 yang dihasilkannya.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B3 sebagaimana dimaksud dalam Pasal 58 ayat (1) telah kedaluwarsa, pengelolaannya mengikuti ketentuan pengelolaan limbah B3.</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setiap orang sebagaimana dimaksud pada ayat (1) tidak mampu melakukan sendiri Pengelolaan limbah B3, pengelolaannya diserahkan kepada pihak lain.</w:t>
      </w:r>
    </w:p>
    <w:p>
      <w:pPr>
        <w:spacing w:after="0" w:line="139"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70</w:t>
      </w:r>
    </w:p>
    <w:p>
      <w:pPr>
        <w:sectPr>
          <w:pgSz w:w="11900" w:h="16838" w:orient="portrait"/>
          <w:cols w:equalWidth="0" w:num="1">
            <w:col w:w="9026"/>
          </w:cols>
          <w:pgMar w:left="1440" w:top="1440" w:right="1440" w:bottom="630" w:gutter="0" w:footer="0" w:header="0"/>
        </w:sectPr>
      </w:pPr>
    </w:p>
    <w:bookmarkStart w:id="70" w:name="page71"/>
    <w:bookmarkEnd w:id="7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limbah B3 wajib mendapat Perizinan Berusaha dari Pemerintah Pusat atau Persetujuan pemerintah.</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wajib mencantumkan persyaratan lingkungan hidup yang harus dipenuhi dan kewajiban yang harus dipatuhi pengelola limbah B3 dalam Perizinan Berusaha.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pemberian Perizinan Berusaha wajib diumumkan.</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pengelolaan limbah B3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25" w:lineRule="exact"/>
        <w:rPr>
          <w:sz w:val="20"/>
          <w:szCs w:val="20"/>
          <w:color w:val="auto"/>
        </w:rPr>
      </w:pPr>
    </w:p>
    <w:p>
      <w:pPr>
        <w:jc w:val="both"/>
        <w:ind w:left="2240" w:right="146" w:hanging="562"/>
        <w:spacing w:after="0"/>
        <w:tabs>
          <w:tab w:leader="none" w:pos="2240" w:val="left"/>
        </w:tabs>
        <w:numPr>
          <w:ilvl w:val="1"/>
          <w:numId w:val="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Dumping sebagaimana dimaksud dalam Pasal 60 hanya dapat dilakukan dengan Persetujuan Pemerintah Pusat.</w:t>
      </w:r>
    </w:p>
    <w:p>
      <w:pPr>
        <w:spacing w:after="0" w:line="200" w:lineRule="exact"/>
        <w:rPr>
          <w:rFonts w:ascii="Bookman Old Style" w:cs="Bookman Old Style" w:eastAsia="Bookman Old Style" w:hAnsi="Bookman Old Style"/>
          <w:sz w:val="24"/>
          <w:szCs w:val="24"/>
          <w:color w:val="auto"/>
        </w:rPr>
      </w:pPr>
    </w:p>
    <w:p>
      <w:pPr>
        <w:spacing w:after="0" w:line="201"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Dumping sebagaimana dimaksud pada ayat (1) hanya dapat dilakukan di lokasi yang telah ditentukan.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dan persyaratan dumping limbah atau bahan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61 dan 62 disisipkan 1 (satu) pasal yakni Pasal 61A yang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61A</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hal penanggung jawab usaha dan/atau kegiatan:</w:t>
      </w:r>
    </w:p>
    <w:p>
      <w:pPr>
        <w:spacing w:after="0" w:line="121" w:lineRule="exact"/>
        <w:rPr>
          <w:sz w:val="20"/>
          <w:szCs w:val="20"/>
          <w:color w:val="auto"/>
        </w:rPr>
      </w:pPr>
    </w:p>
    <w:tbl>
      <w:tblPr>
        <w:tblLayout w:type="fixed"/>
        <w:tblInd w:w="1680" w:type="dxa"/>
        <w:tblCellMar>
          <w:top w:w="0" w:type="dxa"/>
          <w:left w:w="0" w:type="dxa"/>
          <w:bottom w:w="0" w:type="dxa"/>
          <w:right w:w="0" w:type="dxa"/>
        </w:tblCellMar>
      </w:tblPr>
      <w:tr>
        <w:trPr>
          <w:trHeight w:val="282"/>
        </w:trPr>
        <w:tc>
          <w:tcPr>
            <w:tcW w:w="400" w:type="dxa"/>
            <w:vAlign w:val="bottom"/>
          </w:tcPr>
          <w:p>
            <w:pPr>
              <w:spacing w:after="0"/>
              <w:rPr>
                <w:sz w:val="20"/>
                <w:szCs w:val="20"/>
                <w:color w:val="auto"/>
              </w:rPr>
            </w:pPr>
            <w:r>
              <w:rPr>
                <w:rFonts w:ascii="Bookman Old Style" w:cs="Bookman Old Style" w:eastAsia="Bookman Old Style" w:hAnsi="Bookman Old Style"/>
                <w:sz w:val="24"/>
                <w:szCs w:val="24"/>
                <w:color w:val="auto"/>
              </w:rPr>
              <w:t>a.</w:t>
            </w:r>
          </w:p>
        </w:tc>
        <w:tc>
          <w:tcPr>
            <w:tcW w:w="21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menghasilkan,</w:t>
            </w:r>
          </w:p>
        </w:tc>
        <w:tc>
          <w:tcPr>
            <w:tcW w:w="2580" w:type="dxa"/>
            <w:vAlign w:val="bottom"/>
          </w:tcPr>
          <w:p>
            <w:pPr>
              <w:ind w:left="560"/>
              <w:spacing w:after="0"/>
              <w:rPr>
                <w:sz w:val="20"/>
                <w:szCs w:val="20"/>
                <w:color w:val="auto"/>
              </w:rPr>
            </w:pPr>
            <w:r>
              <w:rPr>
                <w:rFonts w:ascii="Bookman Old Style" w:cs="Bookman Old Style" w:eastAsia="Bookman Old Style" w:hAnsi="Bookman Old Style"/>
                <w:sz w:val="24"/>
                <w:szCs w:val="24"/>
                <w:color w:val="auto"/>
              </w:rPr>
              <w:t>mengangkut,</w:t>
            </w:r>
          </w:p>
        </w:tc>
        <w:tc>
          <w:tcPr>
            <w:tcW w:w="20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mengedarkan,</w:t>
            </w:r>
          </w:p>
        </w:tc>
      </w:tr>
      <w:tr>
        <w:trPr>
          <w:trHeight w:val="279"/>
        </w:trPr>
        <w:tc>
          <w:tcPr>
            <w:tcW w:w="400" w:type="dxa"/>
            <w:vAlign w:val="bottom"/>
          </w:tcPr>
          <w:p>
            <w:pPr>
              <w:spacing w:after="0"/>
              <w:rPr>
                <w:sz w:val="24"/>
                <w:szCs w:val="24"/>
                <w:color w:val="auto"/>
              </w:rPr>
            </w:pPr>
          </w:p>
        </w:tc>
        <w:tc>
          <w:tcPr>
            <w:tcW w:w="6800" w:type="dxa"/>
            <w:vAlign w:val="bottom"/>
            <w:gridSpan w:val="3"/>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menyimpan, memanfaatkan, dan/atau mengolah bahan</w:t>
            </w:r>
          </w:p>
        </w:tc>
      </w:tr>
      <w:tr>
        <w:trPr>
          <w:trHeight w:val="281"/>
        </w:trPr>
        <w:tc>
          <w:tcPr>
            <w:tcW w:w="40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berbahaya dan beracun;</w:t>
            </w:r>
          </w:p>
        </w:tc>
        <w:tc>
          <w:tcPr>
            <w:tcW w:w="2040" w:type="dxa"/>
            <w:vAlign w:val="bottom"/>
          </w:tcPr>
          <w:p>
            <w:pPr>
              <w:spacing w:after="0"/>
              <w:rPr>
                <w:sz w:val="24"/>
                <w:szCs w:val="24"/>
                <w:color w:val="auto"/>
              </w:rPr>
            </w:pPr>
          </w:p>
        </w:tc>
      </w:tr>
      <w:tr>
        <w:trPr>
          <w:trHeight w:val="403"/>
        </w:trPr>
        <w:tc>
          <w:tcPr>
            <w:tcW w:w="400" w:type="dxa"/>
            <w:vAlign w:val="bottom"/>
          </w:tcPr>
          <w:p>
            <w:pPr>
              <w:spacing w:after="0"/>
              <w:rPr>
                <w:sz w:val="20"/>
                <w:szCs w:val="20"/>
                <w:color w:val="auto"/>
              </w:rPr>
            </w:pPr>
            <w:r>
              <w:rPr>
                <w:rFonts w:ascii="Bookman Old Style" w:cs="Bookman Old Style" w:eastAsia="Bookman Old Style" w:hAnsi="Bookman Old Style"/>
                <w:sz w:val="24"/>
                <w:szCs w:val="24"/>
                <w:color w:val="auto"/>
              </w:rPr>
              <w:t>b.</w:t>
            </w:r>
          </w:p>
        </w:tc>
        <w:tc>
          <w:tcPr>
            <w:tcW w:w="21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menghasilkan,</w:t>
            </w:r>
          </w:p>
        </w:tc>
        <w:tc>
          <w:tcPr>
            <w:tcW w:w="2580" w:type="dxa"/>
            <w:vAlign w:val="bottom"/>
          </w:tcPr>
          <w:p>
            <w:pPr>
              <w:ind w:left="660"/>
              <w:spacing w:after="0"/>
              <w:rPr>
                <w:sz w:val="20"/>
                <w:szCs w:val="20"/>
                <w:color w:val="auto"/>
              </w:rPr>
            </w:pPr>
            <w:r>
              <w:rPr>
                <w:rFonts w:ascii="Bookman Old Style" w:cs="Bookman Old Style" w:eastAsia="Bookman Old Style" w:hAnsi="Bookman Old Style"/>
                <w:sz w:val="24"/>
                <w:szCs w:val="24"/>
                <w:color w:val="auto"/>
              </w:rPr>
              <w:t>mengangkut,</w:t>
            </w:r>
          </w:p>
        </w:tc>
        <w:tc>
          <w:tcPr>
            <w:tcW w:w="20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menyimpan,</w:t>
            </w:r>
          </w:p>
        </w:tc>
      </w:tr>
      <w:tr>
        <w:trPr>
          <w:trHeight w:val="283"/>
        </w:trPr>
        <w:tc>
          <w:tcPr>
            <w:tcW w:w="400" w:type="dxa"/>
            <w:vAlign w:val="bottom"/>
          </w:tcPr>
          <w:p>
            <w:pPr>
              <w:spacing w:after="0"/>
              <w:rPr>
                <w:sz w:val="24"/>
                <w:szCs w:val="24"/>
                <w:color w:val="auto"/>
              </w:rPr>
            </w:pPr>
          </w:p>
        </w:tc>
        <w:tc>
          <w:tcPr>
            <w:tcW w:w="21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mengumpulkan,</w:t>
            </w:r>
          </w:p>
        </w:tc>
        <w:tc>
          <w:tcPr>
            <w:tcW w:w="462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memanfaatkan,  mengolah,  dan/atau</w:t>
            </w:r>
          </w:p>
        </w:tc>
      </w:tr>
    </w:tbl>
    <w:p>
      <w:pPr>
        <w:ind w:left="2240"/>
        <w:spacing w:after="0"/>
        <w:rPr>
          <w:sz w:val="20"/>
          <w:szCs w:val="20"/>
          <w:color w:val="auto"/>
        </w:rPr>
      </w:pPr>
      <w:r>
        <w:rPr>
          <w:rFonts w:ascii="Bookman Old Style" w:cs="Bookman Old Style" w:eastAsia="Bookman Old Style" w:hAnsi="Bookman Old Style"/>
          <w:sz w:val="24"/>
          <w:szCs w:val="24"/>
          <w:color w:val="auto"/>
        </w:rPr>
        <w:t>menimbun limbah bahan berbahaya dan beracun;</w:t>
      </w:r>
    </w:p>
    <w:p>
      <w:pPr>
        <w:spacing w:after="0" w:line="119" w:lineRule="exact"/>
        <w:rPr>
          <w:sz w:val="20"/>
          <w:szCs w:val="20"/>
          <w:color w:val="auto"/>
        </w:rPr>
      </w:pPr>
    </w:p>
    <w:p>
      <w:pPr>
        <w:ind w:left="2240" w:hanging="562"/>
        <w:spacing w:after="0"/>
        <w:tabs>
          <w:tab w:leader="none" w:pos="2240" w:val="left"/>
        </w:tabs>
        <w:numPr>
          <w:ilvl w:val="0"/>
          <w:numId w:val="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pembuangan air limbah ke laut;</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pembuangan air limbah ke sumber air;</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membuang emisi ke udara; dan/atau</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air limbah untuk aplikasi ke tanah, yang merupakan bagian dari kegiatan usaha, pengelolaan tersebut dinyatakan dalam Amdal atau UKL-UPL.</w:t>
      </w:r>
    </w:p>
    <w:p>
      <w:pPr>
        <w:spacing w:after="0" w:line="9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71</w:t>
      </w:r>
    </w:p>
    <w:p>
      <w:pPr>
        <w:sectPr>
          <w:pgSz w:w="11900" w:h="16838" w:orient="portrait"/>
          <w:cols w:equalWidth="0" w:num="1">
            <w:col w:w="9026"/>
          </w:cols>
          <w:pgMar w:left="1440" w:top="1440" w:right="1440" w:bottom="630" w:gutter="0" w:footer="0" w:header="0"/>
        </w:sectPr>
      </w:pPr>
    </w:p>
    <w:bookmarkStart w:id="71" w:name="page72"/>
    <w:bookmarkEnd w:id="71"/>
    <w:p>
      <w:pPr>
        <w:spacing w:after="0" w:line="1" w:lineRule="exact"/>
        <w:rPr>
          <w:sz w:val="20"/>
          <w:szCs w:val="20"/>
          <w:color w:val="auto"/>
        </w:rPr>
      </w:pPr>
    </w:p>
    <w:p>
      <w:pPr>
        <w:ind w:left="1680" w:right="146" w:hanging="568"/>
        <w:spacing w:after="0" w:line="238" w:lineRule="auto"/>
        <w:tabs>
          <w:tab w:leader="none" w:pos="1680" w:val="left"/>
        </w:tabs>
        <w:numPr>
          <w:ilvl w:val="0"/>
          <w:numId w:val="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22" w:lineRule="exact"/>
        <w:rPr>
          <w:sz w:val="20"/>
          <w:szCs w:val="20"/>
          <w:color w:val="auto"/>
        </w:rPr>
      </w:pPr>
    </w:p>
    <w:p>
      <w:pPr>
        <w:ind w:left="2240" w:right="146" w:hanging="562"/>
        <w:spacing w:after="0" w:line="238" w:lineRule="auto"/>
        <w:tabs>
          <w:tab w:leader="none" w:pos="2240" w:val="left"/>
        </w:tabs>
        <w:numPr>
          <w:ilvl w:val="0"/>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perlindungan dan pengelolaan lingkungan hidup, Pemerintah Pusat bertugas dan berwenang:</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nasional;</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norma, standar, prosedur, dan kriteria;</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RPPLH nasional;</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KLHS;</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amdal dan UKL-UPL;</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inventarisasi sumber daya alam nasional dan emisi gas rumah kaca;</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standar kerja sama;</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7"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dan melaksanakan pengendalian pencemaran dan/atau kerusakan lingkungan hidup;</w:t>
      </w:r>
    </w:p>
    <w:p>
      <w:pPr>
        <w:spacing w:after="0" w:line="130"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sumber daya alam hayati dan nonhayati, keanekaragaman hayati, sumber daya genetik, dan keamanan hayati produk rekayasa genetik;</w:t>
      </w:r>
    </w:p>
    <w:p>
      <w:pPr>
        <w:spacing w:after="0" w:line="123"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pengendalian dampak perubahan iklim dan perlindungan lapisan ozon;</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B3, limbah, serta limbah B3;</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perlindungan lingkungan laut;</w:t>
      </w:r>
    </w:p>
    <w:p>
      <w:pPr>
        <w:spacing w:after="0" w:line="127"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pencemaran dan/atau kerusakan lingkungan hidup lintas batas negara;</w:t>
      </w:r>
    </w:p>
    <w:p>
      <w:pPr>
        <w:spacing w:after="0" w:line="127"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dan pengawasan terhadap pelaksanaan kebijakan tingkat nasional dan kebijakan tingkat provinsi;</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dan pengawasan ketaatan penanggung jawab usaha dan/atau kegiatan terhadap ketentuan persetujuan lingkungan dan peraturan perundang-undangan;</w:t>
      </w:r>
    </w:p>
    <w:p>
      <w:pPr>
        <w:spacing w:after="0" w:line="33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72</w:t>
      </w:r>
    </w:p>
    <w:p>
      <w:pPr>
        <w:sectPr>
          <w:pgSz w:w="11900" w:h="16838" w:orient="portrait"/>
          <w:cols w:equalWidth="0" w:num="1">
            <w:col w:w="9026"/>
          </w:cols>
          <w:pgMar w:left="1440" w:top="1440" w:right="1440" w:bottom="630" w:gutter="0" w:footer="0" w:header="0"/>
        </w:sectPr>
      </w:pPr>
    </w:p>
    <w:bookmarkStart w:id="72" w:name="page73"/>
    <w:bookmarkEnd w:id="72"/>
    <w:p>
      <w:pPr>
        <w:spacing w:after="0" w:line="1" w:lineRule="exact"/>
        <w:rPr>
          <w:sz w:val="20"/>
          <w:szCs w:val="20"/>
          <w:color w:val="auto"/>
        </w:rPr>
      </w:pPr>
    </w:p>
    <w:p>
      <w:pPr>
        <w:ind w:left="2820" w:right="146" w:hanging="579"/>
        <w:spacing w:after="0" w:line="238" w:lineRule="auto"/>
        <w:tabs>
          <w:tab w:leader="none" w:pos="2800" w:val="left"/>
        </w:tabs>
        <w:rPr>
          <w:sz w:val="20"/>
          <w:szCs w:val="20"/>
          <w:color w:val="auto"/>
        </w:rPr>
      </w:pPr>
      <w:r>
        <w:rPr>
          <w:rFonts w:ascii="Bookman Old Style" w:cs="Bookman Old Style" w:eastAsia="Bookman Old Style" w:hAnsi="Bookman Old Style"/>
          <w:sz w:val="24"/>
          <w:szCs w:val="24"/>
          <w:color w:val="auto"/>
        </w:rPr>
        <w:t>p.</w:t>
        <w:tab/>
        <w:t>mengembangkan dan menerapkan instrumen lingkungan hidup;</w:t>
      </w:r>
    </w:p>
    <w:p>
      <w:pPr>
        <w:spacing w:after="0" w:line="126" w:lineRule="exact"/>
        <w:rPr>
          <w:sz w:val="20"/>
          <w:szCs w:val="20"/>
          <w:color w:val="auto"/>
        </w:rPr>
      </w:pPr>
    </w:p>
    <w:p>
      <w:pPr>
        <w:jc w:val="both"/>
        <w:ind w:left="2820" w:right="146" w:hanging="576"/>
        <w:spacing w:after="0" w:line="238"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dan memfasilitasi kerja sama dan penyelesaian perselisihan antardaerah serta penyelesaian sengketa;</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melaksanakan kebijakan pengelolaan pengaduan masyarakat;</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standar pelayanan minimal;</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mengenai tata cara pengakuan keberadaan masyarakat hukum adat, kearifan lokal, dan hak masyarakat hukum adat yang terkait dengan perlindungan dan pengelolaan lingkungan hidup;</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mengelola informasi lingkungan hidup nasional;</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mengembangkan, dan menyosialisasikan pemanfaatan teknologi ramah lingkungan hidup;</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pendidikan, pelatihan, pembinaan, dan penghargaan;</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sarana dan standar laboratorium lingkungan hidup;</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atau persetujuan pemerintah;</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wilayah ekoregion; dan</w:t>
      </w:r>
    </w:p>
    <w:p>
      <w:pPr>
        <w:spacing w:after="0" w:line="119" w:lineRule="exact"/>
        <w:rPr>
          <w:sz w:val="20"/>
          <w:szCs w:val="20"/>
          <w:color w:val="auto"/>
        </w:rPr>
      </w:pPr>
    </w:p>
    <w:p>
      <w:pPr>
        <w:ind w:left="2820" w:hanging="576"/>
        <w:spacing w:after="0"/>
        <w:tabs>
          <w:tab w:leader="none" w:pos="2820" w:val="left"/>
        </w:tabs>
        <w:numPr>
          <w:ilvl w:val="1"/>
          <w:numId w:val="2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penegakan hukum lingkungan hidup.</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perlindungan dan pengelolaan lingkungan hidup, pemerintah provinsi sesuai dengan norma, standar, prosedur, dan kriteria yang ditetapkan oleh Pemerintah Pusat bertugas dan berwenang:</w:t>
      </w:r>
    </w:p>
    <w:p>
      <w:pPr>
        <w:spacing w:after="0" w:line="118"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tingkat provinsi;</w:t>
      </w:r>
    </w:p>
    <w:p>
      <w:pPr>
        <w:spacing w:after="0" w:line="124"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KLHS tingkat provinsi;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RPPLH provinsi;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kebijakan mengenai amdal dan UKL-UPL;</w:t>
      </w:r>
    </w:p>
    <w:p>
      <w:pPr>
        <w:spacing w:after="0" w:line="127"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inventarisasi sumber daya alam dan emisi gas rumah kaca pada tingkat provinsi;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melaksanakan kerja sama dan kemitraan;</w:t>
      </w:r>
    </w:p>
    <w:p>
      <w:pPr>
        <w:spacing w:after="0" w:line="200" w:lineRule="exact"/>
        <w:rPr>
          <w:sz w:val="20"/>
          <w:szCs w:val="20"/>
          <w:color w:val="auto"/>
        </w:rPr>
      </w:pPr>
    </w:p>
    <w:p>
      <w:pPr>
        <w:spacing w:after="0" w:line="29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73</w:t>
      </w:r>
    </w:p>
    <w:p>
      <w:pPr>
        <w:sectPr>
          <w:pgSz w:w="11900" w:h="16838" w:orient="portrait"/>
          <w:cols w:equalWidth="0" w:num="1">
            <w:col w:w="9026"/>
          </w:cols>
          <w:pgMar w:left="1440" w:top="1440" w:right="1440" w:bottom="630" w:gutter="0" w:footer="0" w:header="0"/>
        </w:sectPr>
      </w:pPr>
    </w:p>
    <w:bookmarkStart w:id="73" w:name="page74"/>
    <w:bookmarkEnd w:id="73"/>
    <w:p>
      <w:pPr>
        <w:spacing w:after="0" w:line="1" w:lineRule="exact"/>
        <w:rPr>
          <w:sz w:val="20"/>
          <w:szCs w:val="20"/>
          <w:color w:val="auto"/>
        </w:rPr>
      </w:pPr>
    </w:p>
    <w:p>
      <w:pPr>
        <w:jc w:val="both"/>
        <w:ind w:left="2820" w:right="146" w:hanging="579"/>
        <w:spacing w:after="0" w:line="239" w:lineRule="auto"/>
        <w:tabs>
          <w:tab w:leader="none" w:pos="2800" w:val="left"/>
        </w:tabs>
        <w:rPr>
          <w:sz w:val="20"/>
          <w:szCs w:val="20"/>
          <w:color w:val="auto"/>
        </w:rPr>
      </w:pPr>
      <w:r>
        <w:rPr>
          <w:rFonts w:ascii="Bookman Old Style" w:cs="Bookman Old Style" w:eastAsia="Bookman Old Style" w:hAnsi="Bookman Old Style"/>
          <w:sz w:val="24"/>
          <w:szCs w:val="24"/>
          <w:color w:val="auto"/>
        </w:rPr>
        <w:t>g.</w:t>
      </w:r>
      <w:r>
        <w:rPr>
          <w:sz w:val="20"/>
          <w:szCs w:val="20"/>
          <w:color w:val="auto"/>
        </w:rPr>
        <w:tab/>
      </w:r>
      <w:r>
        <w:rPr>
          <w:rFonts w:ascii="Bookman Old Style" w:cs="Bookman Old Style" w:eastAsia="Bookman Old Style" w:hAnsi="Bookman Old Style"/>
          <w:sz w:val="24"/>
          <w:szCs w:val="24"/>
          <w:color w:val="auto"/>
        </w:rPr>
        <w:t>mengoordinasikan dan melaksanakan pengendalian pencemaran dan/atau kerusakan lingkungan hidup lintas kabupaten/kota;</w:t>
      </w:r>
    </w:p>
    <w:p>
      <w:pPr>
        <w:spacing w:after="0" w:line="124" w:lineRule="exact"/>
        <w:rPr>
          <w:sz w:val="20"/>
          <w:szCs w:val="20"/>
          <w:color w:val="auto"/>
        </w:rPr>
      </w:pPr>
    </w:p>
    <w:p>
      <w:pPr>
        <w:ind w:left="2820" w:right="146" w:hanging="576"/>
        <w:spacing w:after="0" w:line="238"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dan pengawasan terhadap pelaksanaan kebijakan tingkat kabupaten/kota;</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dan pengawasan ketaatan penanggung jawab usaha dan/atau kegiatan sesuai ketentuan peraturan perundang-undangan;</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menerapkan instrumen lingkungan hidup;</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dan  memfasilitasi  kerja  sama</w:t>
      </w:r>
    </w:p>
    <w:p>
      <w:pPr>
        <w:spacing w:after="0" w:line="3" w:lineRule="exact"/>
        <w:rPr>
          <w:rFonts w:ascii="Bookman Old Style" w:cs="Bookman Old Style" w:eastAsia="Bookman Old Style" w:hAnsi="Bookman Old Style"/>
          <w:sz w:val="24"/>
          <w:szCs w:val="24"/>
          <w:color w:val="auto"/>
        </w:rPr>
      </w:pPr>
    </w:p>
    <w:p>
      <w:pPr>
        <w:jc w:val="both"/>
        <w:ind w:left="282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penyelesaian perselisihan antarkabupaten/antarkota serta penyelesaian sengketa;</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bantuan teknis, dan pengawasan kepada kabupaten/kota di bidang program dan kegiatan;</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standar pelayanan minimal;</w:t>
      </w:r>
    </w:p>
    <w:p>
      <w:pPr>
        <w:spacing w:after="0" w:line="122"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mengenai tata cara pengakuan keberadaan masyarakat hukum adat, kearifan lokal, dan hak masyarakat hukum adat yang terkait dengan perlindungan dan pengelolaan lingkungan hidup pada tingkat provinsi;</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mengelola informasi lingkungan hidup tingkat provinsi;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menyosialisasikan pemanfaatan teknologi ramah lingkungan hidup;</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pendidikan, pelatihan, pembinaan, dan penghargaan;</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pada tingkat provinsi; dan</w:t>
      </w:r>
    </w:p>
    <w:p>
      <w:pPr>
        <w:spacing w:after="0" w:line="127"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penegakan hukum lingkungan hidup pada tingkat provinsi.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perlindungan dan pengelolaan lingkungan hidup, pemerintah kabupaten/kota sesuai dengan norma, standar, prosedur, dan kriteria yang ditetapkan oleh Pemerintah Pusat bertugas dan berwenang:</w:t>
      </w:r>
    </w:p>
    <w:p>
      <w:pPr>
        <w:spacing w:after="0" w:line="124"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tingkat kabupaten/kota;</w:t>
      </w:r>
    </w:p>
    <w:p>
      <w:pPr>
        <w:spacing w:after="0" w:line="124"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KLHS tingkat kabupaten/kota;</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1"/>
          <w:numId w:val="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melaksanakan kebijakan mengenai RPPLH tingkat kabupaten/kota;</w:t>
      </w:r>
    </w:p>
    <w:p>
      <w:pPr>
        <w:spacing w:after="0" w:line="17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74</w:t>
      </w:r>
    </w:p>
    <w:p>
      <w:pPr>
        <w:sectPr>
          <w:pgSz w:w="11900" w:h="16838" w:orient="portrait"/>
          <w:cols w:equalWidth="0" w:num="1">
            <w:col w:w="9026"/>
          </w:cols>
          <w:pgMar w:left="1440" w:top="1440" w:right="1440" w:bottom="630" w:gutter="0" w:footer="0" w:header="0"/>
        </w:sectPr>
      </w:pPr>
    </w:p>
    <w:bookmarkStart w:id="74" w:name="page75"/>
    <w:bookmarkEnd w:id="74"/>
    <w:p>
      <w:pPr>
        <w:spacing w:after="0" w:line="1" w:lineRule="exact"/>
        <w:rPr>
          <w:sz w:val="20"/>
          <w:szCs w:val="20"/>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kebijakan mengenai amdal dan UKL-UPL;</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inventarisasi sumber daya alam dan emisi gas rumah kaca pada tingkat kabupaten/kota;</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melaksanakan kerja sama dan kemitraan;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menerapkan instrumen lingkungan hidup;</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penyelesaian sengketa;</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dan pengawasan ketaatan penanggung jawab usaha dan/atau kegiatan sesuai ketentuan peraturan perundang-undangan;</w:t>
      </w:r>
    </w:p>
    <w:p>
      <w:pPr>
        <w:spacing w:after="0" w:line="118"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standar pelayanan minimal;</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kebijakan mengenai tata cara pengakuan keberadaan masyarakat hukum adat, kearifan lokal, dan hak masyarakat hukum adat yang terkait dengan perlindungan dan pengelolaan lingkungan hidup pada tingkat kabupaten/kota;</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mengelola informasi lingkungan hidup tingkat kabupaten/kota;</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melaksanakan kebijakan sistem informasi lingkungan hidup tingkat kabupaten/kota;</w:t>
      </w:r>
    </w:p>
    <w:p>
      <w:pPr>
        <w:spacing w:after="0" w:line="123"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pendidikan, pelatihan, pembinaan, dan penghargaan;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pada tingkat kabupaten/kota; dan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0"/>
          <w:numId w:val="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penegakan hukum lingkungan hidup pada tingkat kabupaten/kota.</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dilarang:</w:t>
      </w:r>
    </w:p>
    <w:p>
      <w:pPr>
        <w:spacing w:after="0" w:line="124"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melakukan perbuatan yang mengakibatkan pencemaran dan/atau perusakan lingkungan hidup;</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2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memasukkan B3 yang dilarang menurut peraturan perundang-undangan ke dalam wilayah Negara Kesatuan Republik Indonesia;</w:t>
      </w:r>
    </w:p>
    <w:p>
      <w:pPr>
        <w:spacing w:after="0" w:line="200" w:lineRule="exact"/>
        <w:rPr>
          <w:sz w:val="20"/>
          <w:szCs w:val="20"/>
          <w:color w:val="auto"/>
        </w:rPr>
      </w:pPr>
    </w:p>
    <w:p>
      <w:pPr>
        <w:spacing w:after="0" w:line="29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75</w:t>
      </w:r>
    </w:p>
    <w:p>
      <w:pPr>
        <w:sectPr>
          <w:pgSz w:w="11900" w:h="16838" w:orient="portrait"/>
          <w:cols w:equalWidth="0" w:num="1">
            <w:col w:w="9026"/>
          </w:cols>
          <w:pgMar w:left="1440" w:top="1440" w:right="1440" w:bottom="630" w:gutter="0" w:footer="0" w:header="0"/>
        </w:sectPr>
      </w:pPr>
    </w:p>
    <w:bookmarkStart w:id="75" w:name="page76"/>
    <w:bookmarkEnd w:id="75"/>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memasukkan limbah yang berasal dari luar wilayah Negara Kesatuan Republik Indonesia ke media lingkungan hidup Negara Kesatuan Republik Indonesia;</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memasukkan limbah B3 ke dalam wilayah Negara Kesatuan Republik Indonesia;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membuang limbah ke media lingkungan hidup;</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membuang B3 dan limbah B3 ke media lingkungan hidup;</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melepaskan produk rekayasa genetik ke media lingkungan hidup yang bertentangan dengan peraturan perundang-undangan atau persetujuan lingkungan;</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pembukaan lahan dengan cara membakar;</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amdal tanpa memiliki sertifikat kompetensi penyusun amdal; dan/atau</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informasi palsu, menyesatkan, menghilangkan informasi, merusak informasi, atau memberikan keterangan yang tidak benar.</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2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melakukan pengawasan terhadap ketaatan penanggung jawab usaha dan/atau kegiatan atas ketentuan yang ditetapkan dalam peraturan perundang-undangan di bidang perlindungan dan pengelolaan lingkungan hidup.</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dapat mendelegasikan kewenangannya dalam melakukan pengawasan kepada pejabat/instansi teknis yang bertanggung jawab di bidang perlindungan dan pengelolaan lingkungan hidup.</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pengawasan, Pemerintah Pusat atau Pemerintah Daerah menetapkan pejabat pengawas lingkungan hidup yang merupakan pejabat fungsional.</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pejabat pengawas lingkungan hidup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33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76</w:t>
      </w:r>
    </w:p>
    <w:p>
      <w:pPr>
        <w:sectPr>
          <w:pgSz w:w="11900" w:h="16838" w:orient="portrait"/>
          <w:cols w:equalWidth="0" w:num="1">
            <w:col w:w="9026"/>
          </w:cols>
          <w:pgMar w:left="1440" w:top="1440" w:right="1440" w:bottom="630" w:gutter="0" w:footer="0" w:header="0"/>
        </w:sectPr>
      </w:pPr>
    </w:p>
    <w:bookmarkStart w:id="76" w:name="page77"/>
    <w:bookmarkEnd w:id="76"/>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 berikut:</w:t>
      </w:r>
    </w:p>
    <w:p>
      <w:pPr>
        <w:spacing w:after="0" w:line="119"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Menteri dapat melakukan pengawasan terhadap ketaatan penanggung jawab usaha dan/atau kegiatan yang Perizinan Berusaha atau Persetujuan pemerintah diterbitkan oleh Pemerintah Daerah jika Menteri menganggap terjadi pelanggaran yang serius di bidang perlindungan dan pengelolaan lingkungan hidup berdasarkan norma, standar, prosedur, dan kriteria yang ditetapkan oleh Pemerintah Pusat.</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76</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2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menerapkan sanksi administratif kepada penanggung jawab usaha dan/atau kegiatan jika dalam pengawasan ditemukan pelanggaran terhadap Perizinan Berusaha atau Persetujuan pemerintah.</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Menteri dapat menerapkan sanksi administratif terhadap penanggung jawab usaha dan/atau kegiatan dalam hal Menteri menganggap Pemerintah Daerah secara sengaja tidak menerapkan sanksi administratif terhadap pelanggaran yang serius di bidang perlindungan dan pengelolaan lingkungan hidup.</w:t>
      </w:r>
    </w:p>
    <w:p>
      <w:pPr>
        <w:spacing w:after="0" w:line="200" w:lineRule="exact"/>
        <w:rPr>
          <w:sz w:val="20"/>
          <w:szCs w:val="20"/>
          <w:color w:val="auto"/>
        </w:rPr>
      </w:pPr>
    </w:p>
    <w:p>
      <w:pPr>
        <w:spacing w:after="0" w:line="322" w:lineRule="exact"/>
        <w:rPr>
          <w:sz w:val="20"/>
          <w:szCs w:val="20"/>
          <w:color w:val="auto"/>
        </w:rPr>
      </w:pPr>
    </w:p>
    <w:p>
      <w:pPr>
        <w:ind w:left="1120"/>
        <w:spacing w:after="0"/>
        <w:tabs>
          <w:tab w:leader="none" w:pos="1660" w:val="left"/>
        </w:tabs>
        <w:rPr>
          <w:sz w:val="20"/>
          <w:szCs w:val="20"/>
          <w:color w:val="auto"/>
        </w:rPr>
      </w:pPr>
      <w:r>
        <w:rPr>
          <w:rFonts w:ascii="Bookman Old Style" w:cs="Bookman Old Style" w:eastAsia="Bookman Old Style" w:hAnsi="Bookman Old Style"/>
          <w:sz w:val="24"/>
          <w:szCs w:val="24"/>
          <w:color w:val="auto"/>
        </w:rPr>
        <w:t>30.</w:t>
      </w:r>
      <w:r>
        <w:rPr>
          <w:sz w:val="20"/>
          <w:szCs w:val="20"/>
          <w:color w:val="auto"/>
        </w:rPr>
        <w:tab/>
      </w:r>
      <w:r>
        <w:rPr>
          <w:rFonts w:ascii="Bookman Old Style" w:cs="Bookman Old Style" w:eastAsia="Bookman Old Style" w:hAnsi="Bookman Old Style"/>
          <w:sz w:val="23"/>
          <w:szCs w:val="23"/>
          <w:color w:val="auto"/>
        </w:rPr>
        <w:t>Ketentuan Pasal 79 dihapus.</w:t>
      </w:r>
    </w:p>
    <w:p>
      <w:pPr>
        <w:spacing w:after="0" w:line="200" w:lineRule="exact"/>
        <w:rPr>
          <w:sz w:val="20"/>
          <w:szCs w:val="20"/>
          <w:color w:val="auto"/>
        </w:rPr>
      </w:pPr>
    </w:p>
    <w:p>
      <w:pPr>
        <w:spacing w:after="0" w:line="375"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77</w:t>
      </w:r>
    </w:p>
    <w:p>
      <w:pPr>
        <w:sectPr>
          <w:pgSz w:w="11900" w:h="16838" w:orient="portrait"/>
          <w:cols w:equalWidth="0" w:num="1">
            <w:col w:w="9026"/>
          </w:cols>
          <w:pgMar w:left="1440" w:top="1440" w:right="1440" w:bottom="630" w:gutter="0" w:footer="0" w:header="0"/>
        </w:sectPr>
      </w:pPr>
    </w:p>
    <w:bookmarkStart w:id="77" w:name="page78"/>
    <w:bookmarkEnd w:id="77"/>
    <w:p>
      <w:pPr>
        <w:spacing w:after="0" w:line="1" w:lineRule="exact"/>
        <w:rPr>
          <w:sz w:val="20"/>
          <w:szCs w:val="20"/>
          <w:color w:val="auto"/>
        </w:rPr>
      </w:pPr>
    </w:p>
    <w:p>
      <w:pPr>
        <w:ind w:left="1680" w:right="146" w:hanging="568"/>
        <w:spacing w:after="0" w:line="238" w:lineRule="auto"/>
        <w:tabs>
          <w:tab w:leader="none" w:pos="1680" w:val="left"/>
        </w:tabs>
        <w:numPr>
          <w:ilvl w:val="0"/>
          <w:numId w:val="2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82</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Pemerintah Pusat berwenang untuk memaksa penanggung jawab usaha dan/atau kegiatan untuk melakukan pemulihan lingkungan hidup akibat pencemaran dan/atau perusakan lingkungan hidup yang dilakukannya.</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2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berwenang atau dapat menunjuk pihak ketiga untuk melakukan pemulihan lingkungan hidup akibat pencemaran dan/atau perusakan lingkungan hidup yang dilakukannya atas beban biaya penanggung jawab usaha dan/atau kegiatan.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82 dan Pasal 83 disisipkan 3 (tiga) pasal yakni:</w:t>
      </w:r>
    </w:p>
    <w:p>
      <w:pPr>
        <w:spacing w:after="0" w:line="119" w:lineRule="exact"/>
        <w:rPr>
          <w:rFonts w:ascii="Bookman Old Style" w:cs="Bookman Old Style" w:eastAsia="Bookman Old Style" w:hAnsi="Bookman Old Style"/>
          <w:sz w:val="24"/>
          <w:szCs w:val="24"/>
          <w:color w:val="auto"/>
        </w:rPr>
      </w:pP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Pasal 82A yang berbunyi sebagai berikut:</w:t>
      </w:r>
    </w:p>
    <w:p>
      <w:pPr>
        <w:spacing w:after="0" w:line="121"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82A</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usaha dan/atau kegiatan tanpa memiliki Perizinan Berusaha sebagaimana dimaksud dalam Pasal 24 ayat (5), Pasal 34 ayat (3), Pasal 59 ayat (4), atau Persetujuan dari Pemerintah sebagaimana dimaksud dalam Pasal 20 ayat (3) huruf b dikenai sanksi administratif.</w:t>
      </w:r>
    </w:p>
    <w:p>
      <w:pPr>
        <w:spacing w:after="0" w:line="200" w:lineRule="exact"/>
        <w:rPr>
          <w:sz w:val="20"/>
          <w:szCs w:val="20"/>
          <w:color w:val="auto"/>
        </w:rPr>
      </w:pPr>
    </w:p>
    <w:p>
      <w:pPr>
        <w:spacing w:after="0" w:line="324"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b. Pasal 82B yang berbunyi sebagai berikut:</w:t>
      </w:r>
    </w:p>
    <w:p>
      <w:pPr>
        <w:spacing w:after="0" w:line="119"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82B</w:t>
      </w:r>
    </w:p>
    <w:p>
      <w:pPr>
        <w:spacing w:after="0" w:line="124" w:lineRule="exact"/>
        <w:rPr>
          <w:sz w:val="20"/>
          <w:szCs w:val="20"/>
          <w:color w:val="auto"/>
        </w:rPr>
      </w:pPr>
    </w:p>
    <w:p>
      <w:pPr>
        <w:jc w:val="both"/>
        <w:ind w:left="2280" w:right="146" w:hanging="602"/>
        <w:spacing w:after="0" w:line="238" w:lineRule="auto"/>
        <w:tabs>
          <w:tab w:leader="none" w:pos="2280" w:val="left"/>
        </w:tabs>
        <w:numPr>
          <w:ilvl w:val="0"/>
          <w:numId w:val="2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usaha dan/atau kegiatan yang memiliki Perizinan Berusaha sebagaimana dimaksud dalam Pasal 24 ayat (5), Pasal 34 ayat (3), Pasal 36 ayat (1), Pasal 59 ayat (1), Pasal 59 ayat (4) atau Persetujuan dari Pemerintah sebagaimana</w:t>
      </w:r>
    </w:p>
    <w:p>
      <w:pPr>
        <w:spacing w:after="0" w:line="7"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dimaksud dalam Pasal 20 ayat (3) huruf b atau Pasal</w:t>
      </w:r>
    </w:p>
    <w:p>
      <w:pPr>
        <w:spacing w:after="0" w:line="4" w:lineRule="exact"/>
        <w:rPr>
          <w:sz w:val="20"/>
          <w:szCs w:val="20"/>
          <w:color w:val="auto"/>
        </w:rPr>
      </w:pPr>
    </w:p>
    <w:p>
      <w:pPr>
        <w:jc w:val="both"/>
        <w:ind w:left="2280" w:right="146"/>
        <w:spacing w:after="0" w:line="239" w:lineRule="auto"/>
        <w:rPr>
          <w:sz w:val="20"/>
          <w:szCs w:val="20"/>
          <w:color w:val="auto"/>
        </w:rPr>
      </w:pPr>
      <w:r>
        <w:rPr>
          <w:rFonts w:ascii="Bookman Old Style" w:cs="Bookman Old Style" w:eastAsia="Bookman Old Style" w:hAnsi="Bookman Old Style"/>
          <w:sz w:val="24"/>
          <w:szCs w:val="24"/>
          <w:color w:val="auto"/>
        </w:rPr>
        <w:t>61 yang tidak sesuai dengan kewajiban dalam Perizinan Berusaha atau Persetujuan Pemerintah dan/atau melanggar ketentuan Peraturan Perundang-undangan di Bidang Perlindungan dan Pengelolaan Lingkungan Hidup, dikenai sanksi administratif.</w:t>
      </w:r>
    </w:p>
    <w:p>
      <w:pPr>
        <w:spacing w:after="0" w:line="127" w:lineRule="exact"/>
        <w:rPr>
          <w:sz w:val="20"/>
          <w:szCs w:val="20"/>
          <w:color w:val="auto"/>
        </w:rPr>
      </w:pPr>
    </w:p>
    <w:p>
      <w:pPr>
        <w:ind w:left="2280" w:right="146" w:hanging="602"/>
        <w:spacing w:after="0" w:line="238" w:lineRule="auto"/>
        <w:tabs>
          <w:tab w:leader="none" w:pos="2280" w:val="left"/>
        </w:tabs>
        <w:numPr>
          <w:ilvl w:val="0"/>
          <w:numId w:val="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pelanggaran larangan sebagaimana dimaksud dalam Pasal 69, yaitu:</w:t>
      </w:r>
    </w:p>
    <w:p>
      <w:pPr>
        <w:spacing w:after="0" w:line="125" w:lineRule="exact"/>
        <w:rPr>
          <w:rFonts w:ascii="Bookman Old Style" w:cs="Bookman Old Style" w:eastAsia="Bookman Old Style" w:hAnsi="Bookman Old Style"/>
          <w:sz w:val="24"/>
          <w:szCs w:val="24"/>
          <w:color w:val="auto"/>
        </w:rPr>
      </w:pPr>
    </w:p>
    <w:p>
      <w:pPr>
        <w:jc w:val="both"/>
        <w:ind w:left="2820" w:right="146" w:hanging="537"/>
        <w:spacing w:after="0" w:line="238" w:lineRule="auto"/>
        <w:tabs>
          <w:tab w:leader="none" w:pos="2820" w:val="left"/>
        </w:tabs>
        <w:numPr>
          <w:ilvl w:val="1"/>
          <w:numId w:val="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perbuatan yang mengakibatkan pencemaran dan/atau perusakan lingkungan hidup sebagaimana dimaksud dalam Pasal 69 huruf a, dimana perbuatan tersebut dilakukan</w:t>
      </w:r>
    </w:p>
    <w:p>
      <w:pPr>
        <w:spacing w:after="0" w:line="134"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78</w:t>
      </w:r>
    </w:p>
    <w:p>
      <w:pPr>
        <w:sectPr>
          <w:pgSz w:w="11900" w:h="16838" w:orient="portrait"/>
          <w:cols w:equalWidth="0" w:num="1">
            <w:col w:w="9026"/>
          </w:cols>
          <w:pgMar w:left="1440" w:top="1440" w:right="1440" w:bottom="630" w:gutter="0" w:footer="0" w:header="0"/>
        </w:sectPr>
      </w:pPr>
    </w:p>
    <w:bookmarkStart w:id="78" w:name="page79"/>
    <w:bookmarkEnd w:id="78"/>
    <w:p>
      <w:pPr>
        <w:spacing w:after="0" w:line="1"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w:t>
      </w:r>
    </w:p>
    <w:p>
      <w:pPr>
        <w:spacing w:after="0" w:line="129" w:lineRule="exact"/>
        <w:rPr>
          <w:sz w:val="20"/>
          <w:szCs w:val="20"/>
          <w:color w:val="auto"/>
        </w:rPr>
      </w:pPr>
    </w:p>
    <w:p>
      <w:pPr>
        <w:jc w:val="both"/>
        <w:ind w:left="2820" w:right="146" w:hanging="539"/>
        <w:spacing w:after="0" w:line="239" w:lineRule="auto"/>
        <w:tabs>
          <w:tab w:leader="none" w:pos="2800" w:val="left"/>
        </w:tabs>
        <w:rPr>
          <w:sz w:val="20"/>
          <w:szCs w:val="20"/>
          <w:color w:val="auto"/>
        </w:rPr>
      </w:pPr>
      <w:r>
        <w:rPr>
          <w:rFonts w:ascii="Bookman Old Style" w:cs="Bookman Old Style" w:eastAsia="Bookman Old Style" w:hAnsi="Bookman Old Style"/>
          <w:sz w:val="24"/>
          <w:szCs w:val="24"/>
          <w:color w:val="auto"/>
        </w:rPr>
        <w:t>b.</w:t>
        <w:tab/>
        <w:t>menyusun Amdal tanpa memiliki sertifikat kompetensi penyusun Amdal sebagaimana dimaksud dalam Pasal 69 huruf i dikenai sanksi administratif.</w:t>
      </w:r>
    </w:p>
    <w:p>
      <w:pPr>
        <w:spacing w:after="0" w:line="123" w:lineRule="exact"/>
        <w:rPr>
          <w:sz w:val="20"/>
          <w:szCs w:val="20"/>
          <w:color w:val="auto"/>
        </w:rPr>
      </w:pPr>
    </w:p>
    <w:p>
      <w:pPr>
        <w:jc w:val="both"/>
        <w:ind w:left="2280" w:right="146" w:hanging="602"/>
        <w:spacing w:after="0" w:line="239" w:lineRule="auto"/>
        <w:tabs>
          <w:tab w:leader="none" w:pos="2280" w:val="left"/>
        </w:tabs>
        <w:numPr>
          <w:ilvl w:val="0"/>
          <w:numId w:val="2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pPr>
        <w:spacing w:after="0" w:line="200" w:lineRule="exact"/>
        <w:rPr>
          <w:sz w:val="20"/>
          <w:szCs w:val="20"/>
          <w:color w:val="auto"/>
        </w:rPr>
      </w:pPr>
    </w:p>
    <w:p>
      <w:pPr>
        <w:spacing w:after="0" w:line="327"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c. Pasal 82C yang berbunyi sebagai berikut:</w:t>
      </w:r>
    </w:p>
    <w:p>
      <w:pPr>
        <w:spacing w:after="0" w:line="117"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82C</w:t>
      </w:r>
    </w:p>
    <w:p>
      <w:pPr>
        <w:spacing w:after="0" w:line="127" w:lineRule="exact"/>
        <w:rPr>
          <w:sz w:val="20"/>
          <w:szCs w:val="20"/>
          <w:color w:val="auto"/>
        </w:rPr>
      </w:pPr>
    </w:p>
    <w:p>
      <w:pPr>
        <w:jc w:val="both"/>
        <w:ind w:left="2280" w:right="146" w:hanging="602"/>
        <w:spacing w:after="0" w:line="238" w:lineRule="auto"/>
        <w:tabs>
          <w:tab w:leader="none" w:pos="2280" w:val="left"/>
        </w:tabs>
        <w:numPr>
          <w:ilvl w:val="1"/>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 82A dan Pasal 82B ayat (1), ayat (2), dan ayat (3) berupa:</w:t>
      </w:r>
    </w:p>
    <w:p>
      <w:pPr>
        <w:spacing w:after="0" w:line="123"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dan/atau</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88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p>
      <w:pPr>
        <w:spacing w:after="0" w:line="17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79</w:t>
      </w:r>
    </w:p>
    <w:p>
      <w:pPr>
        <w:sectPr>
          <w:pgSz w:w="11900" w:h="16838" w:orient="portrait"/>
          <w:cols w:equalWidth="0" w:num="1">
            <w:col w:w="9026"/>
          </w:cols>
          <w:pgMar w:left="1440" w:top="1440" w:right="1440" w:bottom="630" w:gutter="0" w:footer="0" w:header="0"/>
        </w:sectPr>
      </w:pPr>
    </w:p>
    <w:bookmarkStart w:id="79" w:name="page80"/>
    <w:bookmarkEnd w:id="79"/>
    <w:p>
      <w:pPr>
        <w:spacing w:after="0" w:line="399" w:lineRule="exact"/>
        <w:rPr>
          <w:sz w:val="20"/>
          <w:szCs w:val="20"/>
          <w:color w:val="auto"/>
        </w:rPr>
      </w:pPr>
    </w:p>
    <w:p>
      <w:pPr>
        <w:ind w:left="1680" w:hanging="568"/>
        <w:spacing w:after="0"/>
        <w:tabs>
          <w:tab w:leader="none" w:pos="1680" w:val="left"/>
        </w:tabs>
        <w:numPr>
          <w:ilvl w:val="0"/>
          <w:numId w:val="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93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102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109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usaha dan/atau kegiatan tanpa memiliki persetujuan lingkungan sebagaimana dimaksud dalam Pasal 24 ayat (5), Pasal 34 ayat (3), Pasal 59 ayat (4), atau Persetujuan dari Pemerintah sebagaimana dimaksud dalam Pasal 20 ayat (3) huruf b 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p>
      <w:pPr>
        <w:spacing w:after="0" w:line="200" w:lineRule="exact"/>
        <w:rPr>
          <w:sz w:val="20"/>
          <w:szCs w:val="20"/>
          <w:color w:val="auto"/>
        </w:rPr>
      </w:pPr>
    </w:p>
    <w:p>
      <w:pPr>
        <w:spacing w:after="0" w:line="331" w:lineRule="exact"/>
        <w:rPr>
          <w:sz w:val="20"/>
          <w:szCs w:val="20"/>
          <w:color w:val="auto"/>
        </w:rPr>
      </w:pPr>
    </w:p>
    <w:p>
      <w:pPr>
        <w:ind w:left="1680" w:hanging="568"/>
        <w:spacing w:after="0"/>
        <w:tabs>
          <w:tab w:leader="none" w:pos="1680" w:val="left"/>
        </w:tabs>
        <w:numPr>
          <w:ilvl w:val="0"/>
          <w:numId w:val="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110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p>
      <w:pPr>
        <w:spacing w:after="0" w:line="200" w:lineRule="exact"/>
        <w:rPr>
          <w:sz w:val="20"/>
          <w:szCs w:val="20"/>
          <w:color w:val="auto"/>
        </w:rPr>
      </w:pPr>
    </w:p>
    <w:p>
      <w:pPr>
        <w:spacing w:after="0" w:line="335" w:lineRule="exact"/>
        <w:rPr>
          <w:sz w:val="20"/>
          <w:szCs w:val="20"/>
          <w:color w:val="auto"/>
        </w:rPr>
      </w:pPr>
    </w:p>
    <w:p>
      <w:pPr>
        <w:ind w:left="1680" w:right="146" w:hanging="568"/>
        <w:spacing w:after="0" w:line="238" w:lineRule="auto"/>
        <w:tabs>
          <w:tab w:leader="none" w:pos="1680" w:val="left"/>
        </w:tabs>
        <w:numPr>
          <w:ilvl w:val="0"/>
          <w:numId w:val="2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112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pejabat berwenang yang dengan sengaja tidak melakukan pengawasan terhadap ketaatan penanggung jawab usaha dan/atau kegiatan terhadap peraturan</w:t>
      </w:r>
    </w:p>
    <w:p>
      <w:pPr>
        <w:spacing w:after="0" w:line="6"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perundang-undangan dan persetujuan lingkungan sebagaimana dimaksud dalam Pasal 71 yang mengakibatkan terjadinya pencemaran dan/atau kerusakan lingkungan yang mengakibatkan hilangnya nyawa manusia,</w:t>
      </w:r>
    </w:p>
    <w:p>
      <w:pPr>
        <w:spacing w:after="0" w:line="5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80</w:t>
      </w:r>
    </w:p>
    <w:p>
      <w:pPr>
        <w:sectPr>
          <w:pgSz w:w="11900" w:h="16838" w:orient="portrait"/>
          <w:cols w:equalWidth="0" w:num="1">
            <w:col w:w="9026"/>
          </w:cols>
          <w:pgMar w:left="1440" w:top="1440" w:right="1440" w:bottom="630" w:gutter="0" w:footer="0" w:header="0"/>
        </w:sectPr>
      </w:pPr>
    </w:p>
    <w:bookmarkStart w:id="80" w:name="page81"/>
    <w:bookmarkEnd w:id="80"/>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lama 1 (satu) tahun atau denda paling banyak Rp500.000.000,00 (lima ratus juta rupiah).</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4</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Persetujuan Bangunan Gedung dan Sertifikat Laik Fungsi</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memperoleh Persetujuan Bangunan Gedung dan sertifikat laik fungsi bangunan, Undang-Undang ini mengubah, menghapus, atau menetapkan pengaturan baru beberapa ketentuan yang diatur dalam:</w:t>
      </w:r>
    </w:p>
    <w:p>
      <w:pPr>
        <w:spacing w:after="0" w:line="127" w:lineRule="exact"/>
        <w:rPr>
          <w:sz w:val="20"/>
          <w:szCs w:val="20"/>
          <w:color w:val="auto"/>
        </w:rPr>
      </w:pPr>
    </w:p>
    <w:p>
      <w:pPr>
        <w:jc w:val="both"/>
        <w:ind w:left="1680" w:right="146" w:hanging="568"/>
        <w:spacing w:after="0" w:line="239" w:lineRule="auto"/>
        <w:tabs>
          <w:tab w:leader="none" w:pos="1680" w:val="left"/>
        </w:tabs>
        <w:numPr>
          <w:ilvl w:val="0"/>
          <w:numId w:val="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28 Tahun 2002 tentang Bangunan Gedung (Lembaran Negara Republik Indonesia Tahun 2002 Nomor 134, Tambahan Lembaran Negara Republik Indonesia Nomor 4247); dan</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6 Tahun 207 tentang Arsitek (Lembaran Negara Republik Indonesia Tahun 2017 Nomor 179, Tambahan Lembaran Negara Republik Indonesia Nomor 6108).</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28 Tahun 2002 tentang Bangunan Gedung (Lembaran Negara Republik Indonesia Tahun 2002 Nomor 134, Tambahan Lembaran Negara Republik Indonesia Nomor 4247) diubah:</w:t>
      </w:r>
    </w:p>
    <w:p>
      <w:pPr>
        <w:spacing w:after="0" w:line="200" w:lineRule="exact"/>
        <w:rPr>
          <w:sz w:val="20"/>
          <w:szCs w:val="20"/>
          <w:color w:val="auto"/>
        </w:rPr>
      </w:pPr>
    </w:p>
    <w:p>
      <w:pPr>
        <w:spacing w:after="0" w:line="331" w:lineRule="exact"/>
        <w:rPr>
          <w:sz w:val="20"/>
          <w:szCs w:val="20"/>
          <w:color w:val="auto"/>
        </w:rPr>
      </w:pPr>
    </w:p>
    <w:p>
      <w:pPr>
        <w:jc w:val="both"/>
        <w:ind w:left="1680" w:right="146" w:hanging="568"/>
        <w:spacing w:after="0" w:line="238" w:lineRule="auto"/>
        <w:tabs>
          <w:tab w:leader="none" w:pos="1680" w:val="left"/>
        </w:tabs>
        <w:numPr>
          <w:ilvl w:val="0"/>
          <w:numId w:val="2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11, angka 14, dan angka 15 diubah, disisipkan 3 (tiga) angka baru, yakni angka 16, angka 17, dan angka 18 sehingga Pasal 1 berbunyi sebagai berikut:</w:t>
      </w:r>
    </w:p>
    <w:p>
      <w:pPr>
        <w:spacing w:after="0" w:line="125"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4" w:lineRule="exact"/>
        <w:rPr>
          <w:sz w:val="20"/>
          <w:szCs w:val="20"/>
          <w:color w:val="auto"/>
        </w:rPr>
      </w:pPr>
    </w:p>
    <w:p>
      <w:pPr>
        <w:jc w:val="both"/>
        <w:ind w:left="2240" w:right="6" w:hanging="562"/>
        <w:spacing w:after="0" w:line="239" w:lineRule="auto"/>
        <w:tabs>
          <w:tab w:leader="none" w:pos="2240" w:val="left"/>
        </w:tabs>
        <w:numPr>
          <w:ilvl w:val="0"/>
          <w:numId w:val="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Bangunan gedung adalah wujud fisik hasil pekerjaan konstruksi yang menyatu dengan tempat kedudukannya, sebagian atau seluruhnya berada di atas dan/atau di dalam tanah dan/atau air, yang berfungsi sebagai tempat manusia melakukan kegiatannya, baik untuk hunian atau tempat tinggal, kegiatan keagamaan, kegiatan usaha, kegiatan sosial, budaya, maupun kegiatan khusus.</w:t>
      </w:r>
    </w:p>
    <w:p>
      <w:pPr>
        <w:spacing w:after="0" w:line="17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81</w:t>
      </w:r>
    </w:p>
    <w:p>
      <w:pPr>
        <w:sectPr>
          <w:pgSz w:w="11900" w:h="16838" w:orient="portrait"/>
          <w:cols w:equalWidth="0" w:num="1">
            <w:col w:w="9026"/>
          </w:cols>
          <w:pgMar w:left="1440" w:top="1440" w:right="1440" w:bottom="630" w:gutter="0" w:footer="0" w:header="0"/>
        </w:sectPr>
      </w:pPr>
    </w:p>
    <w:bookmarkStart w:id="81" w:name="page82"/>
    <w:bookmarkEnd w:id="81"/>
    <w:p>
      <w:pPr>
        <w:spacing w:after="0" w:line="1" w:lineRule="exact"/>
        <w:rPr>
          <w:sz w:val="20"/>
          <w:szCs w:val="20"/>
          <w:color w:val="auto"/>
        </w:rPr>
      </w:pPr>
    </w:p>
    <w:p>
      <w:pPr>
        <w:jc w:val="both"/>
        <w:ind w:left="2240" w:right="6" w:hanging="562"/>
        <w:spacing w:after="0" w:line="238"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bangunan gedung adalah kegiatan pembangunan yang meliputi proses perencanaan teknis</w:t>
      </w:r>
    </w:p>
    <w:p>
      <w:pPr>
        <w:spacing w:after="0" w:line="5" w:lineRule="exact"/>
        <w:rPr>
          <w:rFonts w:ascii="Bookman Old Style" w:cs="Bookman Old Style" w:eastAsia="Bookman Old Style" w:hAnsi="Bookman Old Style"/>
          <w:sz w:val="24"/>
          <w:szCs w:val="24"/>
          <w:color w:val="auto"/>
        </w:rPr>
      </w:pPr>
    </w:p>
    <w:p>
      <w:pPr>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pelaksanaan konstruksi, serta kegiatan pemanfaatan, pelestarian, dan pem-bongkaran.</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bangunan gedung adalah kegiatan memanfaatkan bangunan gedung sesuai dengan fungsi yang telah ditetapkan, termasuk kegiatan pemeliharaan, perawatan, dan pemeriksaan secara berkala.</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Pemeliharaan adalah kegiatan menjaga keandalan bangunan gedung beserta prasarana dan sarananya agar selalu laik fungsi.</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Perawatan adalah kegiatan memperbaiki dan/atau mengganti bagian bangunan gedung, komponen, bahan bangunan, dan/atau prasarana dan sarana agar bangunan gedung tetap laik fungsi.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berkala adalah kegiatan pemeriksaan keandalan seluruh atau sebagian bangunan gedung, komponen, bahan bangunan, dan/atau prasarana dan sarananya dalam tenggang waktu tertentu guna menyatakan kelaikan fungsi bangunan gedung.</w:t>
      </w:r>
    </w:p>
    <w:p>
      <w:pPr>
        <w:spacing w:after="0" w:line="126"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Pelestarian  adalah  kegiatan  perawatan,  pemugaran,</w:t>
      </w:r>
    </w:p>
    <w:p>
      <w:pPr>
        <w:spacing w:after="0" w:line="4"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serta pemeliharaan bangunan gedung dan lingkungannya untuk mengembalikan keandalan bangunan tersebut sesuai dengan aslinya atau sesuai dengan keadaan menurut periode yang dikehendaki.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Pembongkaran adalah kegiatan membongkar atau merobohkan seluruh atau sebagian bangunan gedung, komponen, bahan bangunan, dan/atau prasarana dan sarananya.</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bangunan gedung adalah orang, badan hukum, kelompok orang, atau perkumpulan, yang menurut hukum sah sebagai pemilik bangunan gedung.</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 bangunan gedung adalah pemilik bangunan gedung dan/atau bukan pemilik bangunan gedung berdasarkan kesepa-katan dengan pemilik bangunan gedung, yang menggunakan dan/atau mengelola bangunan gedung atau bagian bangunan gedung sesuai dengan fungsi yang ditetapkan.</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Pengkaji Teknis adalah orang perseorangan atau badan usaha, baik yang berbadan hukum maupun tidak berbadan hukum, yang mempunyai sertifikat kompetensi kerja kualifikasi ahli atau sertifikat badan usaha untuk melaksanakan pengkajian teknis atas kelaikan fungsi Bangunan Gedung.</w:t>
      </w:r>
    </w:p>
    <w:p>
      <w:pPr>
        <w:spacing w:after="0" w:line="200" w:lineRule="exact"/>
        <w:rPr>
          <w:sz w:val="20"/>
          <w:szCs w:val="20"/>
          <w:color w:val="auto"/>
        </w:rPr>
      </w:pPr>
    </w:p>
    <w:p>
      <w:pPr>
        <w:spacing w:after="0" w:line="25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82</w:t>
      </w:r>
    </w:p>
    <w:p>
      <w:pPr>
        <w:sectPr>
          <w:pgSz w:w="11900" w:h="16838" w:orient="portrait"/>
          <w:cols w:equalWidth="0" w:num="1">
            <w:col w:w="9026"/>
          </w:cols>
          <w:pgMar w:left="1440" w:top="1440" w:right="1440" w:bottom="630" w:gutter="0" w:footer="0" w:header="0"/>
        </w:sectPr>
      </w:pPr>
    </w:p>
    <w:bookmarkStart w:id="82" w:name="page83"/>
    <w:bookmarkEnd w:id="82"/>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adalah perorangan, kelompok, badan hukum atau usaha, dan lembaga atau organisasi yang kegiatannya di bidang bangunan gedung, termasuk masyarakat hukum adat dan masyarakat ahli, yang berkepentingan dengan penyelenggaraan bangunan gedung.</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Prasarana dan sarana bangunan gedung adalah fasilitas kelengkapan di dalam dan di luar bangunan gedung yang mendukung pemenuhan terselenggaranya fungsi bangunan gedung.</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Daerah adalah penyelenggaraan urusan pemerintahan oleh Pemerintah Daerah dan dewan perwakilan rakyat daerah menurut asas otonomi dan tugas pembantuan dengan prinsip otonomi seluas-luasnya dalam sistem dan prinsip Negara Kesatuan Republik Indonesia sebagaimana dimaksud dalam Undang-Undang Dasar Negara Republik Indonesia Tahun 1945.</w:t>
      </w:r>
    </w:p>
    <w:p>
      <w:pPr>
        <w:spacing w:after="0" w:line="129"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 Jasa Konstruksi adalah pemberi layanan Jasa Konstruksi.</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Profesi Ahli adalah seseorang yang telah memenuhi standar kompetensi dan ditetapkan oleh lembaga yang diakreditasi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Penilik Bangunan Gedung yang selanjutnya disebut Penilik adalah orang perseorangan yang memiliki kompetensi, yang diberi tugas oleh Pemerintah Pusat atau Pemerintah Daerah sesuai kewenangannya untuk</w:t>
      </w:r>
    </w:p>
    <w:p>
      <w:pPr>
        <w:spacing w:after="0" w:line="3" w:lineRule="exact"/>
        <w:rPr>
          <w:rFonts w:ascii="Bookman Old Style" w:cs="Bookman Old Style" w:eastAsia="Bookman Old Style" w:hAnsi="Bookman Old Style"/>
          <w:sz w:val="24"/>
          <w:szCs w:val="24"/>
          <w:color w:val="auto"/>
        </w:rPr>
      </w:pPr>
    </w:p>
    <w:p>
      <w:pPr>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inspeksi terhadap penyelenggaraan Bangunan Gedung.</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5" w:lineRule="exact"/>
        <w:rPr>
          <w:sz w:val="20"/>
          <w:szCs w:val="20"/>
          <w:color w:val="auto"/>
        </w:rPr>
      </w:pPr>
    </w:p>
    <w:p>
      <w:pPr>
        <w:ind w:left="2240" w:right="146" w:hanging="562"/>
        <w:spacing w:after="0" w:line="237" w:lineRule="auto"/>
        <w:tabs>
          <w:tab w:leader="none" w:pos="2240" w:val="left"/>
        </w:tabs>
        <w:numPr>
          <w:ilvl w:val="0"/>
          <w:numId w:val="2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bangunan gedung memiliki fungsi dan klasifikasi bangunan gedung.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fungsi dan klasifikasi bangunan gedung sebagaimana dimaksud pada ayat (1) diatur dengan Peraturan Pemerintah.</w:t>
      </w:r>
    </w:p>
    <w:p>
      <w:pPr>
        <w:spacing w:after="0" w:line="200" w:lineRule="exact"/>
        <w:rPr>
          <w:sz w:val="20"/>
          <w:szCs w:val="20"/>
          <w:color w:val="auto"/>
        </w:rPr>
      </w:pPr>
    </w:p>
    <w:p>
      <w:pPr>
        <w:spacing w:after="0" w:line="28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83</w:t>
      </w:r>
    </w:p>
    <w:p>
      <w:pPr>
        <w:sectPr>
          <w:pgSz w:w="11900" w:h="16838" w:orient="portrait"/>
          <w:cols w:equalWidth="0" w:num="1">
            <w:col w:w="9026"/>
          </w:cols>
          <w:pgMar w:left="1440" w:top="1440" w:right="1440" w:bottom="630" w:gutter="0" w:footer="0" w:header="0"/>
        </w:sectPr>
      </w:pPr>
    </w:p>
    <w:bookmarkStart w:id="83" w:name="page84"/>
    <w:bookmarkEnd w:id="83"/>
    <w:p>
      <w:pPr>
        <w:spacing w:after="0" w:line="1" w:lineRule="exact"/>
        <w:rPr>
          <w:sz w:val="20"/>
          <w:szCs w:val="20"/>
          <w:color w:val="auto"/>
        </w:rPr>
      </w:pPr>
    </w:p>
    <w:p>
      <w:pPr>
        <w:ind w:left="1680" w:right="146" w:hanging="568"/>
        <w:spacing w:after="0" w:line="238" w:lineRule="auto"/>
        <w:tabs>
          <w:tab w:leader="none" w:pos="1680" w:val="left"/>
        </w:tabs>
        <w:numPr>
          <w:ilvl w:val="0"/>
          <w:numId w:val="2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bangunan gedung sebagaimana dimaksud dalam Pasal 5 harus sesuai dengan peruntukan lokasi yang diatur dalam RDTR.</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bangunan gedung sebagaimana dimaksud pada ayat (1) dicantumkan dalam Persetujuan Bangunan Gedung.</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fungsi bangunan gedung harus mendapatkan persetujuan kembali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memperoleh Persetujuan Bangunan Gedung sebagaimana dimaksud pada ayat (2) dan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17"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7" w:lineRule="exact"/>
        <w:rPr>
          <w:sz w:val="20"/>
          <w:szCs w:val="20"/>
          <w:color w:val="auto"/>
        </w:rPr>
      </w:pPr>
    </w:p>
    <w:p>
      <w:pPr>
        <w:jc w:val="both"/>
        <w:ind w:left="2240" w:right="146" w:hanging="562"/>
        <w:spacing w:after="0" w:line="238" w:lineRule="auto"/>
        <w:tabs>
          <w:tab w:leader="none" w:pos="2240" w:val="left"/>
        </w:tabs>
        <w:numPr>
          <w:ilvl w:val="1"/>
          <w:numId w:val="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bangunan gedung harus memenuhi standar teknis bangunan gedung sesuai dengan fungsi dan klasifikasi bangunan gedung.</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ruang di atas dan/atau di bawah tanah dan/atau air untuk bangunan gedung harus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bangunan gedung merupakan bangunan gedung adat dan cagar budaya, bangunan gedung mengikuti ketentuan khusus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teknis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dihapus.</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84</w:t>
      </w:r>
    </w:p>
    <w:p>
      <w:pPr>
        <w:sectPr>
          <w:pgSz w:w="11900" w:h="16838" w:orient="portrait"/>
          <w:cols w:equalWidth="0" w:num="1">
            <w:col w:w="9026"/>
          </w:cols>
          <w:pgMar w:left="1440" w:top="1440" w:right="1440" w:bottom="630" w:gutter="0" w:footer="0" w:header="0"/>
        </w:sectPr>
      </w:pPr>
    </w:p>
    <w:bookmarkStart w:id="84" w:name="page85"/>
    <w:bookmarkEnd w:id="84"/>
    <w:p>
      <w:pPr>
        <w:ind w:left="1680" w:hanging="568"/>
        <w:spacing w:after="0"/>
        <w:tabs>
          <w:tab w:leader="none" w:pos="1680" w:val="left"/>
        </w:tabs>
        <w:numPr>
          <w:ilvl w:val="0"/>
          <w:numId w:val="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dihapus.</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2" w:lineRule="exact"/>
        <w:rPr>
          <w:sz w:val="20"/>
          <w:szCs w:val="20"/>
          <w:color w:val="auto"/>
        </w:rPr>
      </w:pPr>
    </w:p>
    <w:p>
      <w:pPr>
        <w:jc w:val="both"/>
        <w:ind w:left="2240" w:right="146" w:hanging="562"/>
        <w:spacing w:after="0" w:line="238" w:lineRule="auto"/>
        <w:tabs>
          <w:tab w:leader="none" w:pos="2240" w:val="left"/>
        </w:tabs>
        <w:numPr>
          <w:ilvl w:val="1"/>
          <w:numId w:val="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pengendalian dampak lingkungan hanya berlaku bagi bangunan gedung yang dapat menimbulkan dampak penting terhadap lingkungan.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dampak lingkungan pada bangunan gedung sebagaimana dimaksud pada ayat (1)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dihapus.</w:t>
      </w:r>
    </w:p>
    <w:p>
      <w:pPr>
        <w:spacing w:after="0" w:line="200" w:lineRule="exact"/>
        <w:rPr>
          <w:rFonts w:ascii="Bookman Old Style" w:cs="Bookman Old Style" w:eastAsia="Bookman Old Style" w:hAnsi="Bookman Old Style"/>
          <w:sz w:val="24"/>
          <w:szCs w:val="24"/>
          <w:color w:val="auto"/>
        </w:rPr>
      </w:pPr>
    </w:p>
    <w:p>
      <w:pPr>
        <w:spacing w:after="0" w:line="3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dihapus.</w:t>
      </w:r>
    </w:p>
    <w:p>
      <w:pPr>
        <w:spacing w:after="0" w:line="200" w:lineRule="exact"/>
        <w:rPr>
          <w:rFonts w:ascii="Bookman Old Style" w:cs="Bookman Old Style" w:eastAsia="Bookman Old Style" w:hAnsi="Bookman Old Style"/>
          <w:sz w:val="24"/>
          <w:szCs w:val="24"/>
          <w:color w:val="auto"/>
        </w:rPr>
      </w:pPr>
    </w:p>
    <w:p>
      <w:pPr>
        <w:spacing w:after="0" w:line="318"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dihapus.</w:t>
      </w:r>
    </w:p>
    <w:p>
      <w:pPr>
        <w:spacing w:after="0" w:line="200" w:lineRule="exact"/>
        <w:rPr>
          <w:sz w:val="20"/>
          <w:szCs w:val="20"/>
          <w:color w:val="auto"/>
        </w:rPr>
      </w:pPr>
    </w:p>
    <w:p>
      <w:pPr>
        <w:spacing w:after="0" w:line="38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85</w:t>
      </w:r>
    </w:p>
    <w:p>
      <w:pPr>
        <w:sectPr>
          <w:pgSz w:w="11900" w:h="16838" w:orient="portrait"/>
          <w:cols w:equalWidth="0" w:num="1">
            <w:col w:w="9026"/>
          </w:cols>
          <w:pgMar w:left="1440" w:top="1437" w:right="1440" w:bottom="630" w:gutter="0" w:footer="0" w:header="0"/>
        </w:sectPr>
      </w:pPr>
    </w:p>
    <w:bookmarkStart w:id="85" w:name="page86"/>
    <w:bookmarkEnd w:id="85"/>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dihapus.</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200" w:lineRule="exact"/>
        <w:rPr>
          <w:rFonts w:ascii="Bookman Old Style" w:cs="Bookman Old Style" w:eastAsia="Bookman Old Style" w:hAnsi="Bookman Old Style"/>
          <w:sz w:val="24"/>
          <w:szCs w:val="24"/>
          <w:color w:val="auto"/>
        </w:rPr>
      </w:pPr>
    </w:p>
    <w:p>
      <w:pPr>
        <w:spacing w:after="0" w:line="3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dihapus.</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17" w:lineRule="exact"/>
        <w:rPr>
          <w:sz w:val="20"/>
          <w:szCs w:val="20"/>
          <w:color w:val="auto"/>
        </w:rPr>
      </w:pPr>
    </w:p>
    <w:p>
      <w:pPr>
        <w:ind w:left="2240" w:hanging="562"/>
        <w:spacing w:after="0"/>
        <w:tabs>
          <w:tab w:leader="none" w:pos="2240" w:val="left"/>
        </w:tabs>
        <w:numPr>
          <w:ilvl w:val="0"/>
          <w:numId w:val="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bangunan  gedung  meliputi  kegiatan</w:t>
      </w:r>
    </w:p>
    <w:p>
      <w:pPr>
        <w:spacing w:after="0" w:line="4"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pemanfaatan, pelestarian, dan pembongkaran.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bangunan gedung sebagaimana dimaksud pada ayat (1) penyelenggara berkewajiban memenuhi standar teknis bangunan gedung.</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bangunan gedung terdiri atas pemilik bangunan gedung, penyedia jasa konstruksi, profesi ahli, Penilik, pengkaji teknis, dan pengguna bangunan gedung.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perubahan standar teknis bangunan gedung, pemilik bangunan gedung yang belum memenuhi standar teknis sebagaimana dimaksud pada ayat (2) tetap harus memenuhi ketentuan standar teknis secara bertahap.</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86</w:t>
      </w:r>
    </w:p>
    <w:p>
      <w:pPr>
        <w:sectPr>
          <w:pgSz w:w="11900" w:h="16838" w:orient="portrait"/>
          <w:cols w:equalWidth="0" w:num="1">
            <w:col w:w="9026"/>
          </w:cols>
          <w:pgMar w:left="1440" w:top="1437" w:right="1440" w:bottom="630" w:gutter="0" w:footer="0" w:header="0"/>
        </w:sectPr>
      </w:pPr>
    </w:p>
    <w:bookmarkStart w:id="86" w:name="page87"/>
    <w:bookmarkEnd w:id="86"/>
    <w:p>
      <w:pPr>
        <w:spacing w:after="0" w:line="1" w:lineRule="exact"/>
        <w:rPr>
          <w:sz w:val="20"/>
          <w:szCs w:val="20"/>
          <w:color w:val="auto"/>
        </w:rPr>
      </w:pPr>
    </w:p>
    <w:p>
      <w:pPr>
        <w:ind w:left="1680" w:right="146" w:hanging="568"/>
        <w:spacing w:after="0" w:line="238" w:lineRule="auto"/>
        <w:tabs>
          <w:tab w:leader="none" w:pos="1680" w:val="left"/>
        </w:tabs>
        <w:numPr>
          <w:ilvl w:val="0"/>
          <w:numId w:val="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bangunan gedung diselenggarakan melalui tahapan perencanaan, pelaksanaan, dan pengawasan.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bangunan gedung dapat dilakukan, baik di tanah milik sendiri maupun di tanah milik pihak lain.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bangunan gedung di atas tanah milik pihak lain sebagaimana dimaksud pada ayat (2) dilakukan berdasarkan perjanjian tertulis antara pemilik tanah dan pemilik bangunan gedung.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sebagaimana dimaksud pada ayat (1) harus dilakukan oleh penyedia jasa perencana konstruksi yang memenuhi syarat dan standar kompetensi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 jasa perencana konstruksi sebagaimana dimaksud pada ayat (4) harus merencanakan bangunan gedung dengan acuan standar teknis bangunan gedung sebagaimana dimaksud dalam Pasal 7 ayat (1).</w:t>
      </w:r>
    </w:p>
    <w:p>
      <w:pPr>
        <w:spacing w:after="0" w:line="200" w:lineRule="exact"/>
        <w:rPr>
          <w:rFonts w:ascii="Bookman Old Style" w:cs="Bookman Old Style" w:eastAsia="Bookman Old Style" w:hAnsi="Bookman Old Style"/>
          <w:sz w:val="24"/>
          <w:szCs w:val="24"/>
          <w:color w:val="auto"/>
        </w:rPr>
      </w:pPr>
    </w:p>
    <w:p>
      <w:pPr>
        <w:spacing w:after="0" w:line="20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bangunan gedung direncanakan tidak sesuai standar teknis sebagaimana dimaksud dalam Pasal 7 ayat (1), harus dilengkapi hasil pengujian untuk mendapatkan persetujuan rencana teknis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perencanaan harus dikonsultasikan dengan Pemerintah Pusat dan Pemerintah Daerah sesuai dengan kewenangannya berdasarkan norma, standar, prosedur, dan kriteria yang ditetapkan oleh Pemerintah Pusat untuk mendapatkan pernyataan pemenuhan standar teknis bangunan gedung.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perencanaan bangunan gedung yang menggunakan prototipe yang ditetapkan Pemerintah Pusat, perencanaan bangunan gedung tidak memerlukan kewajiban konsultasi dan tidak memerlukan pemeriksaan pemenuhan standar.</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36 dan 37 disisipkan 2 (dua) pasal yakni:</w:t>
      </w:r>
    </w:p>
    <w:p>
      <w:pPr>
        <w:spacing w:after="0" w:line="250" w:lineRule="exact"/>
        <w:rPr>
          <w:rFonts w:ascii="Bookman Old Style" w:cs="Bookman Old Style" w:eastAsia="Bookman Old Style" w:hAnsi="Bookman Old Style"/>
          <w:sz w:val="24"/>
          <w:szCs w:val="24"/>
          <w:color w:val="auto"/>
        </w:rPr>
      </w:pPr>
    </w:p>
    <w:p>
      <w:pPr>
        <w:ind w:left="85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87</w:t>
      </w:r>
    </w:p>
    <w:p>
      <w:pPr>
        <w:sectPr>
          <w:pgSz w:w="11900" w:h="16838" w:orient="portrait"/>
          <w:cols w:equalWidth="0" w:num="1">
            <w:col w:w="9026"/>
          </w:cols>
          <w:pgMar w:left="1440" w:top="1440" w:right="1440" w:bottom="630" w:gutter="0" w:footer="0" w:header="0"/>
        </w:sectPr>
      </w:pPr>
    </w:p>
    <w:bookmarkStart w:id="87" w:name="page88"/>
    <w:bookmarkEnd w:id="87"/>
    <w:p>
      <w:pPr>
        <w:spacing w:after="0" w:line="1" w:lineRule="exact"/>
        <w:rPr>
          <w:sz w:val="20"/>
          <w:szCs w:val="20"/>
          <w:color w:val="auto"/>
        </w:rPr>
      </w:pPr>
    </w:p>
    <w:p>
      <w:pPr>
        <w:ind w:left="4900" w:right="2046" w:hanging="3222"/>
        <w:spacing w:after="0" w:line="357" w:lineRule="auto"/>
        <w:tabs>
          <w:tab w:leader="none" w:pos="2093" w:val="left"/>
        </w:tabs>
        <w:numPr>
          <w:ilvl w:val="0"/>
          <w:numId w:val="298"/>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Pasal 36A yang berbunyi sebagai berikut: Pasal 36A</w:t>
      </w:r>
    </w:p>
    <w:p>
      <w:pPr>
        <w:spacing w:after="0" w:line="1" w:lineRule="exact"/>
        <w:rPr>
          <w:rFonts w:ascii="Bookman Old Style" w:cs="Bookman Old Style" w:eastAsia="Bookman Old Style" w:hAnsi="Bookman Old Style"/>
          <w:sz w:val="23"/>
          <w:szCs w:val="23"/>
          <w:color w:val="auto"/>
        </w:rPr>
      </w:pPr>
    </w:p>
    <w:p>
      <w:pPr>
        <w:jc w:val="both"/>
        <w:ind w:left="2680" w:right="146" w:hanging="577"/>
        <w:spacing w:after="0" w:line="238" w:lineRule="auto"/>
        <w:tabs>
          <w:tab w:leader="none" w:pos="2680" w:val="left"/>
        </w:tabs>
        <w:numPr>
          <w:ilvl w:val="1"/>
          <w:numId w:val="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konstruksi sebagaimana dimaksud dalam Pasal 35 ayat (1) dilakukan setelah mendapatkan Persetujuan Bangunan Gedung.</w:t>
      </w:r>
    </w:p>
    <w:p>
      <w:pPr>
        <w:spacing w:after="0" w:line="126" w:lineRule="exact"/>
        <w:rPr>
          <w:rFonts w:ascii="Bookman Old Style" w:cs="Bookman Old Style" w:eastAsia="Bookman Old Style" w:hAnsi="Bookman Old Style"/>
          <w:sz w:val="24"/>
          <w:szCs w:val="24"/>
          <w:color w:val="auto"/>
        </w:rPr>
      </w:pPr>
    </w:p>
    <w:p>
      <w:pPr>
        <w:jc w:val="both"/>
        <w:ind w:left="2680" w:right="146" w:hanging="577"/>
        <w:spacing w:after="0" w:line="239" w:lineRule="auto"/>
        <w:tabs>
          <w:tab w:leader="none" w:pos="2680" w:val="left"/>
        </w:tabs>
        <w:numPr>
          <w:ilvl w:val="1"/>
          <w:numId w:val="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sebagaimana dimaksud pada ayat (1) diperoleh setelah mendapatkan pernyataan pemenuhan standar teknis bangunan gedung dari Pemerintah Pusat atau Pemerintah Daerah sesuai kewenangannya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680" w:right="146" w:hanging="577"/>
        <w:spacing w:after="0" w:line="239" w:lineRule="auto"/>
        <w:tabs>
          <w:tab w:leader="none" w:pos="2680" w:val="left"/>
        </w:tabs>
        <w:numPr>
          <w:ilvl w:val="1"/>
          <w:numId w:val="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sebagaimana dimaksud pada ayat (1) dimohonkan kepada Pemerintah Pusat atau Pemerintah Daerah sesuai dengan kewenangannya berdasarkan norma, standar, prosedur, dan kriteria yang ditetapkan oleh Pemerintah Pusat melalui sistem elektronik yang diselenggarakan oleh Pemerintah Pusat.</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0"/>
          <w:numId w:val="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36B yang berbunyi sebagai berikut:</w:t>
      </w:r>
    </w:p>
    <w:p>
      <w:pPr>
        <w:spacing w:after="0" w:line="119" w:lineRule="exact"/>
        <w:rPr>
          <w:sz w:val="20"/>
          <w:szCs w:val="20"/>
          <w:color w:val="auto"/>
        </w:rPr>
      </w:pPr>
    </w:p>
    <w:p>
      <w:pPr>
        <w:ind w:left="4900"/>
        <w:spacing w:after="0"/>
        <w:rPr>
          <w:sz w:val="20"/>
          <w:szCs w:val="20"/>
          <w:color w:val="auto"/>
        </w:rPr>
      </w:pPr>
      <w:r>
        <w:rPr>
          <w:rFonts w:ascii="Bookman Old Style" w:cs="Bookman Old Style" w:eastAsia="Bookman Old Style" w:hAnsi="Bookman Old Style"/>
          <w:sz w:val="24"/>
          <w:szCs w:val="24"/>
          <w:color w:val="auto"/>
        </w:rPr>
        <w:t>Pasal 36B</w:t>
      </w:r>
    </w:p>
    <w:p>
      <w:pPr>
        <w:spacing w:after="0" w:line="125" w:lineRule="exact"/>
        <w:rPr>
          <w:sz w:val="20"/>
          <w:szCs w:val="20"/>
          <w:color w:val="auto"/>
        </w:rPr>
      </w:pPr>
    </w:p>
    <w:p>
      <w:pPr>
        <w:jc w:val="both"/>
        <w:ind w:left="2680" w:right="146" w:hanging="577"/>
        <w:spacing w:after="0" w:line="238" w:lineRule="auto"/>
        <w:tabs>
          <w:tab w:leader="none" w:pos="2680" w:val="left"/>
        </w:tabs>
        <w:numPr>
          <w:ilvl w:val="0"/>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bangunan gedung dilakukan oleh penyedia jasa pelaksana konstruksi yang memenuhi syarat dan standar kompetensi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2680" w:right="146" w:hanging="577"/>
        <w:spacing w:after="0" w:line="238" w:lineRule="auto"/>
        <w:tabs>
          <w:tab w:leader="none" w:pos="2680" w:val="left"/>
        </w:tabs>
        <w:numPr>
          <w:ilvl w:val="0"/>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 jasa pengawasan atau manajemen konstruksi melakukan kegiatan pengawasan dan bertanggung jawab untuk melaporkan setiap tahapan pekerjaan.</w:t>
      </w:r>
    </w:p>
    <w:p>
      <w:pPr>
        <w:spacing w:after="0" w:line="130" w:lineRule="exact"/>
        <w:rPr>
          <w:rFonts w:ascii="Bookman Old Style" w:cs="Bookman Old Style" w:eastAsia="Bookman Old Style" w:hAnsi="Bookman Old Style"/>
          <w:sz w:val="24"/>
          <w:szCs w:val="24"/>
          <w:color w:val="auto"/>
        </w:rPr>
      </w:pPr>
    </w:p>
    <w:p>
      <w:pPr>
        <w:jc w:val="both"/>
        <w:ind w:left="2680" w:right="146" w:hanging="577"/>
        <w:spacing w:after="0" w:line="239" w:lineRule="auto"/>
        <w:tabs>
          <w:tab w:leader="none" w:pos="2680" w:val="left"/>
        </w:tabs>
        <w:numPr>
          <w:ilvl w:val="0"/>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kewenangannya berdasarkan norma, standar, prosedur, dan kriteria yang ditetapkan oleh Pemerintah Pusat melakukan inspeksi pada setiap tahapan sebagaimana dimaksud pada ayat (2) sebagai pengawasan yang dapat menyatakan lanjut atau tidaknya pekerjaan konstruksi ke tahap berikutnya.</w:t>
      </w:r>
    </w:p>
    <w:p>
      <w:pPr>
        <w:spacing w:after="0" w:line="129" w:lineRule="exact"/>
        <w:rPr>
          <w:rFonts w:ascii="Bookman Old Style" w:cs="Bookman Old Style" w:eastAsia="Bookman Old Style" w:hAnsi="Bookman Old Style"/>
          <w:sz w:val="24"/>
          <w:szCs w:val="24"/>
          <w:color w:val="auto"/>
        </w:rPr>
      </w:pPr>
    </w:p>
    <w:p>
      <w:pPr>
        <w:ind w:left="2680" w:right="146" w:hanging="577"/>
        <w:spacing w:after="0" w:line="237" w:lineRule="auto"/>
        <w:tabs>
          <w:tab w:leader="none" w:pos="2560" w:val="left"/>
        </w:tabs>
        <w:numPr>
          <w:ilvl w:val="0"/>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Tahapan sebagaimana dimaksud pada ayat (3) meliputi:</w:t>
      </w:r>
    </w:p>
    <w:p>
      <w:pPr>
        <w:spacing w:after="0" w:line="124" w:lineRule="exact"/>
        <w:rPr>
          <w:rFonts w:ascii="Bookman Old Style" w:cs="Bookman Old Style" w:eastAsia="Bookman Old Style" w:hAnsi="Bookman Old Style"/>
          <w:sz w:val="24"/>
          <w:szCs w:val="24"/>
          <w:color w:val="auto"/>
        </w:rPr>
      </w:pPr>
    </w:p>
    <w:p>
      <w:pPr>
        <w:ind w:left="3100" w:hanging="452"/>
        <w:spacing w:after="0"/>
        <w:tabs>
          <w:tab w:leader="none" w:pos="3100" w:val="left"/>
        </w:tabs>
        <w:numPr>
          <w:ilvl w:val="1"/>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struktur bawah;</w:t>
      </w:r>
    </w:p>
    <w:p>
      <w:pPr>
        <w:spacing w:after="0" w:line="117" w:lineRule="exact"/>
        <w:rPr>
          <w:rFonts w:ascii="Bookman Old Style" w:cs="Bookman Old Style" w:eastAsia="Bookman Old Style" w:hAnsi="Bookman Old Style"/>
          <w:sz w:val="24"/>
          <w:szCs w:val="24"/>
          <w:color w:val="auto"/>
        </w:rPr>
      </w:pPr>
    </w:p>
    <w:p>
      <w:pPr>
        <w:ind w:left="3100" w:hanging="452"/>
        <w:spacing w:after="0"/>
        <w:tabs>
          <w:tab w:leader="none" w:pos="3100" w:val="left"/>
        </w:tabs>
        <w:numPr>
          <w:ilvl w:val="1"/>
          <w:numId w:val="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basemen jika ada;</w:t>
      </w:r>
    </w:p>
    <w:p>
      <w:pPr>
        <w:spacing w:after="0" w:line="13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88</w:t>
      </w:r>
    </w:p>
    <w:p>
      <w:pPr>
        <w:sectPr>
          <w:pgSz w:w="11900" w:h="16838" w:orient="portrait"/>
          <w:cols w:equalWidth="0" w:num="1">
            <w:col w:w="9026"/>
          </w:cols>
          <w:pgMar w:left="1440" w:top="1440" w:right="1440" w:bottom="630" w:gutter="0" w:footer="0" w:header="0"/>
        </w:sectPr>
      </w:pPr>
    </w:p>
    <w:bookmarkStart w:id="88" w:name="page89"/>
    <w:bookmarkEnd w:id="88"/>
    <w:p>
      <w:pPr>
        <w:ind w:left="3100" w:hanging="452"/>
        <w:spacing w:after="0"/>
        <w:tabs>
          <w:tab w:leader="none" w:pos="3100" w:val="left"/>
        </w:tabs>
        <w:numPr>
          <w:ilvl w:val="1"/>
          <w:numId w:val="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struktur atas; dan</w:t>
      </w:r>
    </w:p>
    <w:p>
      <w:pPr>
        <w:spacing w:after="0" w:line="119" w:lineRule="exact"/>
        <w:rPr>
          <w:rFonts w:ascii="Bookman Old Style" w:cs="Bookman Old Style" w:eastAsia="Bookman Old Style" w:hAnsi="Bookman Old Style"/>
          <w:sz w:val="24"/>
          <w:szCs w:val="24"/>
          <w:color w:val="auto"/>
        </w:rPr>
      </w:pPr>
    </w:p>
    <w:p>
      <w:pPr>
        <w:ind w:left="3100" w:hanging="452"/>
        <w:spacing w:after="0"/>
        <w:tabs>
          <w:tab w:leader="none" w:pos="3100" w:val="left"/>
        </w:tabs>
        <w:numPr>
          <w:ilvl w:val="1"/>
          <w:numId w:val="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pengujian</w:t>
      </w:r>
    </w:p>
    <w:p>
      <w:pPr>
        <w:spacing w:after="0" w:line="124" w:lineRule="exact"/>
        <w:rPr>
          <w:rFonts w:ascii="Bookman Old Style" w:cs="Bookman Old Style" w:eastAsia="Bookman Old Style" w:hAnsi="Bookman Old Style"/>
          <w:sz w:val="24"/>
          <w:szCs w:val="24"/>
          <w:color w:val="auto"/>
        </w:rPr>
      </w:pPr>
    </w:p>
    <w:p>
      <w:pPr>
        <w:ind w:left="2680" w:right="146" w:hanging="577"/>
        <w:spacing w:after="0"/>
        <w:tabs>
          <w:tab w:leader="none" w:pos="2560" w:val="left"/>
        </w:tabs>
        <w:numPr>
          <w:ilvl w:val="0"/>
          <w:numId w:val="3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Dalammelaksanakan inspeksi sebagaimana dimaksud pada ayat (3) Pemerintah Pusat atau Pemerintah Daerah sesuai kewenangannya menugaskan Penilik berdasarkan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201" w:lineRule="exact"/>
        <w:rPr>
          <w:rFonts w:ascii="Bookman Old Style" w:cs="Bookman Old Style" w:eastAsia="Bookman Old Style" w:hAnsi="Bookman Old Style"/>
          <w:sz w:val="24"/>
          <w:szCs w:val="24"/>
          <w:color w:val="auto"/>
        </w:rPr>
      </w:pPr>
    </w:p>
    <w:p>
      <w:pPr>
        <w:jc w:val="right"/>
        <w:ind w:left="2680" w:right="146" w:hanging="577"/>
        <w:spacing w:after="0" w:line="251" w:lineRule="auto"/>
        <w:tabs>
          <w:tab w:leader="none" w:pos="2560" w:val="left"/>
        </w:tabs>
        <w:numPr>
          <w:ilvl w:val="0"/>
          <w:numId w:val="301"/>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Dalam  hal  proses  pelaksanaan  diperlukan  adanya perubahan dan/atau penyesuaian terhadap rencana teknis, penyedia jasa perencana wajib melaporkan kepada Pemerintah Pusat atau Pemerintah Daerah sesuai    kewenanganya    untuk    mendapatkan persetujuan sebelum pelaksanaan perubahan dapat dilanjutkan, berdasarkan norma, standar, prosedur, dan kriteria yang ditetapkan oleh Pemerintah Pusat.</w:t>
      </w:r>
    </w:p>
    <w:p>
      <w:pPr>
        <w:spacing w:after="0" w:line="200" w:lineRule="exact"/>
        <w:rPr>
          <w:sz w:val="20"/>
          <w:szCs w:val="20"/>
          <w:color w:val="auto"/>
        </w:rPr>
      </w:pPr>
    </w:p>
    <w:p>
      <w:pPr>
        <w:spacing w:after="0" w:line="319" w:lineRule="exact"/>
        <w:rPr>
          <w:sz w:val="20"/>
          <w:szCs w:val="20"/>
          <w:color w:val="auto"/>
        </w:rPr>
      </w:pPr>
    </w:p>
    <w:p>
      <w:pPr>
        <w:ind w:left="1680" w:right="146" w:hanging="568"/>
        <w:spacing w:after="0" w:line="238" w:lineRule="auto"/>
        <w:tabs>
          <w:tab w:leader="none" w:pos="1680" w:val="left"/>
        </w:tabs>
        <w:numPr>
          <w:ilvl w:val="0"/>
          <w:numId w:val="3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bangunan gedung dilakukan oleh pemilik dan/atau pengguna bangunan gedung setelah bangunan gedung tersebut mendapatkan sertifikat laik fungsi.</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laik fungsi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41" w:val="left"/>
        </w:tabs>
        <w:numPr>
          <w:ilvl w:val="1"/>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diterbitkan oleh Pemerintah Pusat atau Pemerintah Daerah sesuai kewenangannya berdasarkan surat pernyataan kelaikan fungsi yang diajukan oleh Penyedia Jasa Pengawasan atau Manajemen Konstruksi kepada Pemerintah Pusat atau Pemerintah Daerah sesuai kewenangannya melalui sistem elektronik yang diselenggarakan oleh Pemerintah Pusat,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pernyataan kelaikan fungsi sebagaimana dimaksud pada ayat (2) diterbitkan setelah inspeksi tahapan terakhir sebagaimana dimaksud dalam Pasal 36B ayat (4) huruf d yang menyatakan bangunan gedung memenuhi standar teknis bangunan gedung.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Penerbitan sertifikat laik fungsi bangunan gedung dilakukan bersamaan dengan penerbitan surat bukti kepemilikan bangunan gedung.</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Pemeliharaan, perawatan, dan pemeriksaan secara berkala pada bangunan gedung harus dilakukan untuk</w:t>
      </w:r>
    </w:p>
    <w:p>
      <w:pPr>
        <w:spacing w:after="0" w:line="211"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89</w:t>
      </w:r>
    </w:p>
    <w:p>
      <w:pPr>
        <w:sectPr>
          <w:pgSz w:w="11900" w:h="16838" w:orient="portrait"/>
          <w:cols w:equalWidth="0" w:num="1">
            <w:col w:w="9026"/>
          </w:cols>
          <w:pgMar w:left="1440" w:top="1437" w:right="1440" w:bottom="630" w:gutter="0" w:footer="0" w:header="0"/>
        </w:sectPr>
      </w:pPr>
    </w:p>
    <w:bookmarkStart w:id="89" w:name="page90"/>
    <w:bookmarkEnd w:id="89"/>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memastikan bangunan gedung tetap memenuhi persyaratan laik fungsi.</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3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pemanfaatan bangunan gedung, pemilik dan/atau pengguna bangunan gedung mempunyai hak dan kewajiban sebagaimana diatur dengan Undang-Undang ini.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37 dan Pasal 38 disisipkan 1 (satu) pasal yakni Pasal 37A yang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37A</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perencanaan, pelaksanaan, pengawasan dan pemanfaatan bangunan gedung diatur dengan Peraturan Pemerintah.</w:t>
      </w:r>
    </w:p>
    <w:p>
      <w:pPr>
        <w:spacing w:after="0" w:line="200" w:lineRule="exact"/>
        <w:rPr>
          <w:sz w:val="20"/>
          <w:szCs w:val="20"/>
          <w:color w:val="auto"/>
        </w:rPr>
      </w:pPr>
    </w:p>
    <w:p>
      <w:pPr>
        <w:spacing w:after="0" w:line="325" w:lineRule="exact"/>
        <w:rPr>
          <w:sz w:val="20"/>
          <w:szCs w:val="20"/>
          <w:color w:val="auto"/>
        </w:rPr>
      </w:pPr>
    </w:p>
    <w:p>
      <w:pPr>
        <w:ind w:left="1680" w:right="146" w:hanging="568"/>
        <w:spacing w:after="0" w:line="238" w:lineRule="auto"/>
        <w:tabs>
          <w:tab w:leader="none" w:pos="1680" w:val="left"/>
        </w:tabs>
        <w:numPr>
          <w:ilvl w:val="0"/>
          <w:numId w:val="3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1" w:lineRule="exact"/>
        <w:rPr>
          <w:sz w:val="20"/>
          <w:szCs w:val="20"/>
          <w:color w:val="auto"/>
        </w:rPr>
      </w:pPr>
    </w:p>
    <w:p>
      <w:pPr>
        <w:ind w:left="2240" w:hanging="562"/>
        <w:spacing w:after="0"/>
        <w:tabs>
          <w:tab w:leader="none" w:pos="2240" w:val="left"/>
        </w:tabs>
        <w:numPr>
          <w:ilvl w:val="0"/>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Bangunan gedung dapat dibongkar apabila: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laik fungsi dan tidak dapat diperbaiki;</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berpotensimenimbulkanbahaya</w:t>
      </w:r>
      <w:r>
        <w:rPr>
          <w:rFonts w:ascii="Bookman Old Style" w:cs="Bookman Old Style" w:eastAsia="Bookman Old Style" w:hAnsi="Bookman Old Style"/>
          <w:sz w:val="23"/>
          <w:szCs w:val="23"/>
          <w:color w:val="auto"/>
        </w:rPr>
        <w:t>dalam</w:t>
      </w:r>
    </w:p>
    <w:p>
      <w:pPr>
        <w:spacing w:after="0" w:line="6" w:lineRule="exact"/>
        <w:rPr>
          <w:rFonts w:ascii="Bookman Old Style" w:cs="Bookman Old Style" w:eastAsia="Bookman Old Style" w:hAnsi="Bookman Old Style"/>
          <w:sz w:val="24"/>
          <w:szCs w:val="24"/>
          <w:color w:val="auto"/>
        </w:rPr>
      </w:pPr>
    </w:p>
    <w:p>
      <w:pPr>
        <w:ind w:left="26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bangunan gedung dan/atau lingkungannya;</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memiliki Persetujuan Bangunan Gedung; atau</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ditemukan ketidaksesuaian antara pelaksanaan dengan rencana teknis bangunan gedung yang tercantum dalam persetujuan saat dilakukan inspeksi bangunan gedung.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Bangunan gedung yang dapat dibongkar sebagaimana dimaksud pada ayat (1) huruf a dan huruf b ditetapkan oleh Pemerintah Pusat atau Pemerintah Daerah sesuai dengan kewenangannya berdasarkan hasil pengkajian teknis dan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Pengkajian teknis bangunan gedung sebagaimana dimaksud pada ayat (2), kecuali untuk rumah tinggal, dilakukan oleh pengkaji teknis.</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Pembongkaran bangunan gedung yang mempunyai dampak luas terhadap keselamatan umum dan lingkungan harus dilaksanakan berdasarkan rencana teknis pembongkaran yang telah disetujui oleh Pemerintah Pusat dan Pemerintah Daerah sesuai dengan kewenangannya berdasarkan norma, standar,</w:t>
      </w:r>
    </w:p>
    <w:p>
      <w:pPr>
        <w:spacing w:after="0" w:line="17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90</w:t>
      </w:r>
    </w:p>
    <w:p>
      <w:pPr>
        <w:sectPr>
          <w:pgSz w:w="11900" w:h="16838" w:orient="portrait"/>
          <w:cols w:equalWidth="0" w:num="1">
            <w:col w:w="9026"/>
          </w:cols>
          <w:pgMar w:left="1440" w:top="1440" w:right="1440" w:bottom="630" w:gutter="0" w:footer="0" w:header="0"/>
        </w:sectPr>
      </w:pPr>
    </w:p>
    <w:bookmarkStart w:id="90" w:name="page91"/>
    <w:bookmarkEnd w:id="90"/>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prosedur, dan kriteria yang ditetapkan oleh Pemerintah Pusat.</w:t>
      </w:r>
    </w:p>
    <w:p>
      <w:pPr>
        <w:spacing w:after="0" w:line="126"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(5)</w:t>
        <w:tab/>
        <w:t>Ketentuan lebih lanjut mengenai tata cara pembongkaran bangunan gedung sebagaimana dimaksud pada ayat (1), ayat (2), ayat (3), dan ayat (4)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3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5" w:lineRule="exact"/>
        <w:rPr>
          <w:sz w:val="20"/>
          <w:szCs w:val="20"/>
          <w:color w:val="auto"/>
        </w:rPr>
      </w:pPr>
    </w:p>
    <w:p>
      <w:pPr>
        <w:ind w:left="2240" w:right="146" w:hanging="485"/>
        <w:spacing w:after="0" w:line="238" w:lineRule="auto"/>
        <w:tabs>
          <w:tab w:leader="none" w:pos="2240" w:val="left"/>
        </w:tabs>
        <w:numPr>
          <w:ilvl w:val="0"/>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bangunan gedung, pemilik bangunan gedung mempunyai hak:</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pengesahan dari Pemerintah Pusat atas rencana teknis bangunan gedung yang telah memenuhi persyaratan;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pembangunan bangunan gedung sesuai dengan persetujuan yang telah ditetapkan oleh Pemerintah Pusat;</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surat ketetapan bangunan gedung dan/atau lingkungan yang dilindungi dan dilestarikan dari Pemerintah Pusat;</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insentif sesuai dengan peraturan perundang-undangan di bidang Cagar Budaya;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mengubah fungsi bangunan setelah mendapat persetujuan dari Pemerintah Pusat;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ganti rugi sesuai dengan ketentuan peraturan perundang-undangan dalam hal bangunan gedung dibongkar oleh Pemerintah Pusat bukan karena kesalahan pemilik bangunan gedung.</w:t>
      </w:r>
    </w:p>
    <w:p>
      <w:pPr>
        <w:spacing w:after="0" w:line="123" w:lineRule="exact"/>
        <w:rPr>
          <w:rFonts w:ascii="Bookman Old Style" w:cs="Bookman Old Style" w:eastAsia="Bookman Old Style" w:hAnsi="Bookman Old Style"/>
          <w:sz w:val="24"/>
          <w:szCs w:val="24"/>
          <w:color w:val="auto"/>
        </w:rPr>
      </w:pPr>
    </w:p>
    <w:p>
      <w:pPr>
        <w:ind w:left="2240" w:right="146" w:hanging="485"/>
        <w:spacing w:after="0" w:line="237" w:lineRule="auto"/>
        <w:tabs>
          <w:tab w:leader="none" w:pos="2261" w:val="left"/>
        </w:tabs>
        <w:numPr>
          <w:ilvl w:val="0"/>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bangunan gedung, pemilik bangunan gedung mempunyai kewajiban:</w:t>
      </w:r>
    </w:p>
    <w:p>
      <w:pPr>
        <w:spacing w:after="0" w:line="127"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menyediakan rencana teknis bangunan gedung yang memenuhi standar teknis bangunan gedung yang ditetapkan sesuai dengan fungsinya;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Persetujuan Bangunan Gedung;</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pembangunan bangunan gedung sesuai dengan rencana teknis;</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pengesahan dari Pemerintah Pusat atas perubahan rencana teknis bangunan gedung yang terjadi pada tahap pelaksanaan bangunan; dan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penyedia jasa perencana, pelaksana, pengawas, dan pengkajian teknis yang memenuhi</w:t>
      </w:r>
    </w:p>
    <w:p>
      <w:pPr>
        <w:spacing w:after="0" w:line="5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91</w:t>
      </w:r>
    </w:p>
    <w:p>
      <w:pPr>
        <w:sectPr>
          <w:pgSz w:w="11900" w:h="16838" w:orient="portrait"/>
          <w:cols w:equalWidth="0" w:num="1">
            <w:col w:w="9026"/>
          </w:cols>
          <w:pgMar w:left="1440" w:top="1440" w:right="1440" w:bottom="630" w:gutter="0" w:footer="0" w:header="0"/>
        </w:sectPr>
      </w:pPr>
    </w:p>
    <w:bookmarkStart w:id="91" w:name="page92"/>
    <w:bookmarkEnd w:id="91"/>
    <w:p>
      <w:pPr>
        <w:spacing w:after="0" w:line="1" w:lineRule="exact"/>
        <w:rPr>
          <w:sz w:val="20"/>
          <w:szCs w:val="20"/>
          <w:color w:val="auto"/>
        </w:rPr>
      </w:pPr>
    </w:p>
    <w:p>
      <w:pPr>
        <w:jc w:val="both"/>
        <w:ind w:left="2680" w:right="146"/>
        <w:spacing w:after="0" w:line="239" w:lineRule="auto"/>
        <w:rPr>
          <w:sz w:val="20"/>
          <w:szCs w:val="20"/>
          <w:color w:val="auto"/>
        </w:rPr>
      </w:pPr>
      <w:r>
        <w:rPr>
          <w:rFonts w:ascii="Bookman Old Style" w:cs="Bookman Old Style" w:eastAsia="Bookman Old Style" w:hAnsi="Bookman Old Style"/>
          <w:sz w:val="24"/>
          <w:szCs w:val="24"/>
          <w:color w:val="auto"/>
        </w:rPr>
        <w:t>syarat sesuai ketentuan peraturan perundang-undangan untuk melaksanakan pekerjaan terkait bangunan gedung.</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3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bangunan gedung, pemilik dan/atau pengguna bangunan gedung mempunyai hak:</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mengetahui tata cara penyelenggaraan bangunan gedung;</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keterangan tentang peruntukan lokasi dan intensitas bangunan pada lokasi dan/atau ruang tempat bangunan akan dibangun;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keterangan mengenai standar teknis bangunan gedung; dan/atau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keterangan mengenai bangunan gedung dan/atau lingkungan yang harus dilindungi dan dilestarikan.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bangunan gedung, pemilik dan/atau pengguna bangunan gedung mempunyai kewajiban:</w:t>
      </w:r>
    </w:p>
    <w:p>
      <w:pPr>
        <w:spacing w:after="0" w:line="135" w:lineRule="exact"/>
        <w:rPr>
          <w:rFonts w:ascii="Bookman Old Style" w:cs="Bookman Old Style" w:eastAsia="Bookman Old Style" w:hAnsi="Bookman Old Style"/>
          <w:sz w:val="24"/>
          <w:szCs w:val="24"/>
          <w:color w:val="auto"/>
        </w:rPr>
      </w:pPr>
    </w:p>
    <w:p>
      <w:pPr>
        <w:ind w:left="2680" w:right="146" w:hanging="368"/>
        <w:spacing w:after="0" w:line="239" w:lineRule="auto"/>
        <w:tabs>
          <w:tab w:leader="none" w:pos="2680" w:val="left"/>
        </w:tabs>
        <w:numPr>
          <w:ilvl w:val="2"/>
          <w:numId w:val="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bangunan gedung sesuai dengan fungsinya;</w:t>
      </w:r>
    </w:p>
    <w:p>
      <w:pPr>
        <w:spacing w:after="0" w:line="110"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memelihara dan/atau merawat bangunan gedung secara berkala;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melengkapi pedoman/petunjuk pelaksanaan pemanfaatan dan pemeliharaan bangunan gedung;</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pemeriksaan secara berkala atas kelaikan fungsi bangunan gedung;</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memperbaiki bangunan gedung yang telah ditetapkan tidak laik fungsi; dan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membongkar bangunan gedung dalam hal:</w:t>
      </w:r>
    </w:p>
    <w:p>
      <w:pPr>
        <w:spacing w:after="0" w:line="136" w:lineRule="exact"/>
        <w:rPr>
          <w:rFonts w:ascii="Bookman Old Style" w:cs="Bookman Old Style" w:eastAsia="Bookman Old Style" w:hAnsi="Bookman Old Style"/>
          <w:sz w:val="24"/>
          <w:szCs w:val="24"/>
          <w:color w:val="auto"/>
        </w:rPr>
      </w:pPr>
    </w:p>
    <w:p>
      <w:pPr>
        <w:ind w:left="3100" w:right="146" w:hanging="428"/>
        <w:spacing w:after="0" w:line="237" w:lineRule="auto"/>
        <w:tabs>
          <w:tab w:leader="none" w:pos="3100" w:val="left"/>
        </w:tabs>
        <w:numPr>
          <w:ilvl w:val="3"/>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ditetapkan tidak laik fungsi dan tidak dapat diperbaiki;</w:t>
      </w:r>
    </w:p>
    <w:p>
      <w:pPr>
        <w:spacing w:after="0" w:line="125" w:lineRule="exact"/>
        <w:rPr>
          <w:rFonts w:ascii="Bookman Old Style" w:cs="Bookman Old Style" w:eastAsia="Bookman Old Style" w:hAnsi="Bookman Old Style"/>
          <w:sz w:val="24"/>
          <w:szCs w:val="24"/>
          <w:color w:val="auto"/>
        </w:rPr>
      </w:pPr>
    </w:p>
    <w:p>
      <w:pPr>
        <w:ind w:left="3100" w:right="146" w:hanging="428"/>
        <w:spacing w:after="0" w:line="239" w:lineRule="auto"/>
        <w:tabs>
          <w:tab w:leader="none" w:pos="3100" w:val="left"/>
        </w:tabs>
        <w:numPr>
          <w:ilvl w:val="3"/>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berpotensi menimbulkan bahaya dalam pemanfaatannya;</w:t>
      </w:r>
    </w:p>
    <w:p>
      <w:pPr>
        <w:spacing w:after="0" w:line="122" w:lineRule="exact"/>
        <w:rPr>
          <w:rFonts w:ascii="Bookman Old Style" w:cs="Bookman Old Style" w:eastAsia="Bookman Old Style" w:hAnsi="Bookman Old Style"/>
          <w:sz w:val="24"/>
          <w:szCs w:val="24"/>
          <w:color w:val="auto"/>
        </w:rPr>
      </w:pPr>
    </w:p>
    <w:p>
      <w:pPr>
        <w:ind w:left="3100" w:right="146" w:hanging="428"/>
        <w:spacing w:after="0" w:line="239" w:lineRule="auto"/>
        <w:tabs>
          <w:tab w:leader="none" w:pos="3100" w:val="left"/>
        </w:tabs>
        <w:numPr>
          <w:ilvl w:val="3"/>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memiliki Persetujuan Bangunan Gedung; atau</w:t>
      </w:r>
    </w:p>
    <w:p>
      <w:pPr>
        <w:spacing w:after="0" w:line="122" w:lineRule="exact"/>
        <w:rPr>
          <w:rFonts w:ascii="Bookman Old Style" w:cs="Bookman Old Style" w:eastAsia="Bookman Old Style" w:hAnsi="Bookman Old Style"/>
          <w:sz w:val="24"/>
          <w:szCs w:val="24"/>
          <w:color w:val="auto"/>
        </w:rPr>
      </w:pPr>
    </w:p>
    <w:p>
      <w:pPr>
        <w:jc w:val="both"/>
        <w:ind w:left="3100" w:right="146" w:hanging="428"/>
        <w:spacing w:after="0" w:line="237" w:lineRule="auto"/>
        <w:tabs>
          <w:tab w:leader="none" w:pos="3100" w:val="left"/>
        </w:tabs>
        <w:numPr>
          <w:ilvl w:val="3"/>
          <w:numId w:val="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ditemukan ketidaksesuaian antara pelaksanaan dengan rencana teknis bangunan gedung yang</w:t>
      </w:r>
    </w:p>
    <w:p>
      <w:pPr>
        <w:spacing w:after="0" w:line="83"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92</w:t>
      </w:r>
    </w:p>
    <w:p>
      <w:pPr>
        <w:sectPr>
          <w:pgSz w:w="11900" w:h="16838" w:orient="portrait"/>
          <w:cols w:equalWidth="0" w:num="1">
            <w:col w:w="9026"/>
          </w:cols>
          <w:pgMar w:left="1440" w:top="1440" w:right="1440" w:bottom="630" w:gutter="0" w:footer="0" w:header="0"/>
        </w:sectPr>
      </w:pPr>
    </w:p>
    <w:bookmarkStart w:id="92" w:name="page93"/>
    <w:bookmarkEnd w:id="92"/>
    <w:p>
      <w:pPr>
        <w:spacing w:after="0" w:line="14" w:lineRule="exact"/>
        <w:rPr>
          <w:sz w:val="20"/>
          <w:szCs w:val="20"/>
          <w:color w:val="auto"/>
        </w:rPr>
      </w:pPr>
    </w:p>
    <w:p>
      <w:pPr>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tercantum dalam persetujuan saat dilakukan inspeksi bangunan gedung.</w:t>
      </w:r>
    </w:p>
    <w:p>
      <w:pPr>
        <w:spacing w:after="0" w:line="116"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Kewajiban membongkar bangunan gedung sebagaimana dimaksud pada ayat (2) huruf f dilaksanakan dengan tidak menganggu keselamatan dan ketertiban umum.</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1" w:lineRule="exact"/>
        <w:rPr>
          <w:sz w:val="20"/>
          <w:szCs w:val="20"/>
          <w:color w:val="auto"/>
        </w:rPr>
      </w:pPr>
    </w:p>
    <w:p>
      <w:pPr>
        <w:ind w:left="2240" w:hanging="562"/>
        <w:spacing w:after="0"/>
        <w:tabs>
          <w:tab w:leader="none" w:pos="2240" w:val="left"/>
        </w:tabs>
        <w:numPr>
          <w:ilvl w:val="1"/>
          <w:numId w:val="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kewenangannya berdasarkan norma, standar, prosedur, dan kriteria yang ditetapkan oleh Pemerintah Pusat, menyelenggarakan pembinaan bangunan gedung secara nasional untuk meningkatkan pemenuhan persyaratan dan tertib penyelenggaraan bangunan gedung.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Sebagian penyelenggaraan dan pelaksanaan pembinaan sebagaimana dimaksud pada ayat (1) dilakukan bersama-sama dengan masyarakat yang terkait dengan bangunan gedung.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bangunan gedung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pemilik bangunan gedung, penyedia jasa konstruksi, profesi ahli, penilik bangunan, pengkaji teknis, dan/atau pengguna bangunan gedung pemilik dan/atau pengguna yang tidak memenuhi kewajiban pemenuhan fungsi,</w:t>
      </w:r>
    </w:p>
    <w:p>
      <w:pPr>
        <w:spacing w:after="0" w:line="8"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dan/atau persyaratan, dan/atau penyelenggaraan bangunan gedung sebagaimana dimaksud dalam undang-undang ini dikenai sanksi administratif.</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3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4" w:lineRule="exact"/>
        <w:rPr>
          <w:sz w:val="20"/>
          <w:szCs w:val="20"/>
          <w:color w:val="auto"/>
        </w:rPr>
      </w:pPr>
    </w:p>
    <w:p>
      <w:pPr>
        <w:ind w:left="2280" w:right="146" w:hanging="602"/>
        <w:spacing w:after="0" w:line="237" w:lineRule="auto"/>
        <w:tabs>
          <w:tab w:leader="none" w:pos="2280" w:val="left"/>
        </w:tabs>
        <w:numPr>
          <w:ilvl w:val="0"/>
          <w:numId w:val="3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 44 dapat berupa:</w:t>
      </w:r>
    </w:p>
    <w:p>
      <w:pPr>
        <w:spacing w:after="0" w:line="124" w:lineRule="exact"/>
        <w:rPr>
          <w:rFonts w:ascii="Bookman Old Style" w:cs="Bookman Old Style" w:eastAsia="Bookman Old Style" w:hAnsi="Bookman Old Style"/>
          <w:sz w:val="24"/>
          <w:szCs w:val="24"/>
          <w:color w:val="auto"/>
        </w:rPr>
      </w:pPr>
    </w:p>
    <w:p>
      <w:pPr>
        <w:ind w:left="22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peringatan tertulis,</w:t>
      </w:r>
    </w:p>
    <w:p>
      <w:pPr>
        <w:spacing w:after="0" w:line="169"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93</w:t>
      </w:r>
    </w:p>
    <w:p>
      <w:pPr>
        <w:sectPr>
          <w:pgSz w:w="11900" w:h="16838" w:orient="portrait"/>
          <w:cols w:equalWidth="0" w:num="1">
            <w:col w:w="9026"/>
          </w:cols>
          <w:pgMar w:left="1440" w:top="1440" w:right="1440" w:bottom="630" w:gutter="0" w:footer="0" w:header="0"/>
        </w:sectPr>
      </w:pPr>
    </w:p>
    <w:bookmarkStart w:id="93" w:name="page94"/>
    <w:bookmarkEnd w:id="93"/>
    <w:p>
      <w:pPr>
        <w:ind w:left="2640" w:hanging="357"/>
        <w:spacing w:after="0"/>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kegiatan pembangunan,</w:t>
      </w:r>
    </w:p>
    <w:p>
      <w:pPr>
        <w:spacing w:after="0" w:line="122" w:lineRule="exact"/>
        <w:rPr>
          <w:rFonts w:ascii="Bookman Old Style" w:cs="Bookman Old Style" w:eastAsia="Bookman Old Style" w:hAnsi="Bookman Old Style"/>
          <w:sz w:val="24"/>
          <w:szCs w:val="24"/>
          <w:color w:val="auto"/>
        </w:rPr>
      </w:pPr>
    </w:p>
    <w:p>
      <w:pPr>
        <w:ind w:left="2640" w:right="146" w:hanging="357"/>
        <w:spacing w:after="0" w:line="239" w:lineRule="auto"/>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atau tetap pada pekerjaan pelaksanaan pembangunan,</w:t>
      </w:r>
    </w:p>
    <w:p>
      <w:pPr>
        <w:spacing w:after="0" w:line="122" w:lineRule="exact"/>
        <w:rPr>
          <w:rFonts w:ascii="Bookman Old Style" w:cs="Bookman Old Style" w:eastAsia="Bookman Old Style" w:hAnsi="Bookman Old Style"/>
          <w:sz w:val="24"/>
          <w:szCs w:val="24"/>
          <w:color w:val="auto"/>
        </w:rPr>
      </w:pPr>
    </w:p>
    <w:p>
      <w:pPr>
        <w:ind w:left="2640" w:right="146" w:hanging="357"/>
        <w:spacing w:after="0" w:line="238" w:lineRule="auto"/>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atau tetap pada pemanfaatan bangunan gedung;</w:t>
      </w:r>
    </w:p>
    <w:p>
      <w:pPr>
        <w:spacing w:after="0" w:line="121"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persetujuan bangunan gedung;</w:t>
      </w:r>
    </w:p>
    <w:p>
      <w:pPr>
        <w:spacing w:after="0" w:line="119"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persetujuan bangunan gedung;</w:t>
      </w:r>
    </w:p>
    <w:p>
      <w:pPr>
        <w:spacing w:after="0" w:line="119"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sertifikat laik fungsi bangunan gedung;</w:t>
      </w:r>
    </w:p>
    <w:p>
      <w:pPr>
        <w:spacing w:after="0" w:line="124" w:lineRule="exact"/>
        <w:rPr>
          <w:rFonts w:ascii="Bookman Old Style" w:cs="Bookman Old Style" w:eastAsia="Bookman Old Style" w:hAnsi="Bookman Old Style"/>
          <w:sz w:val="24"/>
          <w:szCs w:val="24"/>
          <w:color w:val="auto"/>
        </w:rPr>
      </w:pPr>
    </w:p>
    <w:p>
      <w:pPr>
        <w:ind w:left="2640" w:right="146" w:hanging="357"/>
        <w:spacing w:after="0" w:line="238" w:lineRule="auto"/>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sertifikat laik fungsi bangunan gedung; atau</w:t>
      </w:r>
    </w:p>
    <w:p>
      <w:pPr>
        <w:spacing w:after="0" w:line="122"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perintah pembongkaran bangunan gedung.</w:t>
      </w:r>
    </w:p>
    <w:p>
      <w:pPr>
        <w:spacing w:after="0" w:line="122"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0"/>
          <w:numId w:val="3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dan tata cara pengenaan sanksi administratif sebagaimana dimaksud pada ayat (1) diatur dengan Peraturan Pemerintah.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9" w:lineRule="auto"/>
        <w:tabs>
          <w:tab w:leader="none" w:pos="1680" w:val="left"/>
        </w:tabs>
        <w:numPr>
          <w:ilvl w:val="0"/>
          <w:numId w:val="3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2" w:lineRule="exact"/>
        <w:rPr>
          <w:sz w:val="20"/>
          <w:szCs w:val="20"/>
          <w:color w:val="auto"/>
        </w:rPr>
      </w:pPr>
    </w:p>
    <w:p>
      <w:pPr>
        <w:jc w:val="both"/>
        <w:ind w:left="2100" w:right="146" w:hanging="432"/>
        <w:spacing w:after="0" w:line="239" w:lineRule="auto"/>
        <w:tabs>
          <w:tab w:leader="none" w:pos="2100" w:val="left"/>
        </w:tabs>
        <w:numPr>
          <w:ilvl w:val="0"/>
          <w:numId w:val="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dan/atau pengguna bangunan gedung yang tidak memenuhi ketentuan dalam undang-undang ini, diancam dengan pidana penjara paling lama 3 (tiga) tahun atau denda paling banyak 10% (sepuluh per seratus) dari nilai bangunan, jika karenanya mengakibatkan kerugian harta benda orang lain.</w:t>
      </w:r>
    </w:p>
    <w:p>
      <w:pPr>
        <w:spacing w:after="0" w:line="129" w:lineRule="exact"/>
        <w:rPr>
          <w:rFonts w:ascii="Bookman Old Style" w:cs="Bookman Old Style" w:eastAsia="Bookman Old Style" w:hAnsi="Bookman Old Style"/>
          <w:sz w:val="24"/>
          <w:szCs w:val="24"/>
          <w:color w:val="auto"/>
        </w:rPr>
      </w:pPr>
    </w:p>
    <w:p>
      <w:pPr>
        <w:jc w:val="both"/>
        <w:ind w:left="2100" w:right="146" w:hanging="432"/>
        <w:spacing w:after="0" w:line="239" w:lineRule="auto"/>
        <w:tabs>
          <w:tab w:leader="none" w:pos="2100" w:val="left"/>
        </w:tabs>
        <w:numPr>
          <w:ilvl w:val="0"/>
          <w:numId w:val="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dan/atau pengguna bangunan gedung yang tidak memenuhi ketentuan dalam Undang-Undang ini, diancam dengan pidana penjara paling lama 4 (empat) tahun atau denda paling banyak 15% (lima belas per seratus) dari nilai bangunan gedung, jika karenanya mengakibatkan kecelakaan bagi orang lain yang mengakibatkan cacat seumur hidup.</w:t>
      </w:r>
    </w:p>
    <w:p>
      <w:pPr>
        <w:spacing w:after="0" w:line="127" w:lineRule="exact"/>
        <w:rPr>
          <w:rFonts w:ascii="Bookman Old Style" w:cs="Bookman Old Style" w:eastAsia="Bookman Old Style" w:hAnsi="Bookman Old Style"/>
          <w:sz w:val="24"/>
          <w:szCs w:val="24"/>
          <w:color w:val="auto"/>
        </w:rPr>
      </w:pPr>
    </w:p>
    <w:p>
      <w:pPr>
        <w:jc w:val="both"/>
        <w:ind w:left="2100" w:right="146" w:hanging="432"/>
        <w:spacing w:after="0" w:line="239" w:lineRule="auto"/>
        <w:tabs>
          <w:tab w:leader="none" w:pos="2100" w:val="left"/>
        </w:tabs>
        <w:numPr>
          <w:ilvl w:val="0"/>
          <w:numId w:val="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dan/atau pengguna bangunan gedung yang tidak memenuhi ketentuan dalam Undang-Undang ini, diancam dengan pidana penjara paling lama 5 (lima) tahun dan denda paling banyak 20% (dua puluh per seratus) dari nilai bangunan gedung, jika karenanya mengakibatkan hilangnya nyawa orang lain.</w:t>
      </w:r>
    </w:p>
    <w:p>
      <w:pPr>
        <w:spacing w:after="0" w:line="128" w:lineRule="exact"/>
        <w:rPr>
          <w:rFonts w:ascii="Bookman Old Style" w:cs="Bookman Old Style" w:eastAsia="Bookman Old Style" w:hAnsi="Bookman Old Style"/>
          <w:sz w:val="24"/>
          <w:szCs w:val="24"/>
          <w:color w:val="auto"/>
        </w:rPr>
      </w:pPr>
    </w:p>
    <w:p>
      <w:pPr>
        <w:jc w:val="both"/>
        <w:ind w:left="2100" w:right="146" w:hanging="432"/>
        <w:spacing w:after="0" w:line="237" w:lineRule="auto"/>
        <w:tabs>
          <w:tab w:leader="none" w:pos="2100" w:val="left"/>
        </w:tabs>
        <w:numPr>
          <w:ilvl w:val="0"/>
          <w:numId w:val="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proses peradilan atas tindakan sebagaimana dimaksud pada ayat (1), ayat (2), dan ayat (3) hakim memperhatikan pertimbangan dari profesi ahli.</w:t>
      </w:r>
    </w:p>
    <w:p>
      <w:pPr>
        <w:spacing w:after="0" w:line="200" w:lineRule="exact"/>
        <w:rPr>
          <w:sz w:val="20"/>
          <w:szCs w:val="20"/>
          <w:color w:val="auto"/>
        </w:rPr>
      </w:pPr>
    </w:p>
    <w:p>
      <w:pPr>
        <w:spacing w:after="0" w:line="37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94</w:t>
      </w:r>
    </w:p>
    <w:p>
      <w:pPr>
        <w:sectPr>
          <w:pgSz w:w="11900" w:h="16838" w:orient="portrait"/>
          <w:cols w:equalWidth="0" w:num="1">
            <w:col w:w="9026"/>
          </w:cols>
          <w:pgMar w:left="1440" w:top="1437" w:right="1440" w:bottom="630" w:gutter="0" w:footer="0" w:header="0"/>
        </w:sectPr>
      </w:pPr>
    </w:p>
    <w:bookmarkStart w:id="94" w:name="page95"/>
    <w:bookmarkEnd w:id="94"/>
    <w:p>
      <w:pPr>
        <w:spacing w:after="0" w:line="1" w:lineRule="exact"/>
        <w:rPr>
          <w:sz w:val="20"/>
          <w:szCs w:val="20"/>
          <w:color w:val="auto"/>
        </w:rPr>
      </w:pPr>
    </w:p>
    <w:p>
      <w:pPr>
        <w:jc w:val="both"/>
        <w:ind w:left="2100" w:right="146" w:hanging="432"/>
        <w:spacing w:after="0" w:line="239" w:lineRule="auto"/>
        <w:tabs>
          <w:tab w:leader="none" w:pos="2100" w:val="left"/>
        </w:tabs>
        <w:numPr>
          <w:ilvl w:val="1"/>
          <w:numId w:val="3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dan tata cara pengenaan sanksi sebagaimana dimaksud dalam ayat (1), ayat (2), dan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47 dan Pasal 48 disisipkan 1 (satu) pasal yakni Pasal 47A yang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47A</w:t>
      </w:r>
    </w:p>
    <w:p>
      <w:pPr>
        <w:spacing w:after="0" w:line="124" w:lineRule="exact"/>
        <w:rPr>
          <w:sz w:val="20"/>
          <w:szCs w:val="20"/>
          <w:color w:val="auto"/>
        </w:rPr>
      </w:pPr>
    </w:p>
    <w:p>
      <w:pPr>
        <w:ind w:left="2240" w:right="146" w:hanging="562"/>
        <w:spacing w:after="0" w:line="238" w:lineRule="auto"/>
        <w:tabs>
          <w:tab w:leader="none" w:pos="2240" w:val="left"/>
        </w:tabs>
        <w:numPr>
          <w:ilvl w:val="0"/>
          <w:numId w:val="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prototipe bangunan gedung sesuai kebutuhan.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Prototipe bangunan gedung sebagaimana dimaksud pada ayat (1) diutamakan untuk bangunan gedung sederhana yang umum digunakan masyarakat.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Prototipe bangunan gedung sebagaimana dimaksud pada ayat (2) ditetapkan paling lama 6 bulan sejak Undang-Undang ini diundangkan.</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6 Tahun 2017 tentang Arsitek (Lembaran Negara Republik Indonesia Tahun 2017 Nomor 179, Tambahan Lembaran Negara Republik Indonesia Nomor 6108) diubah:</w:t>
      </w:r>
    </w:p>
    <w:p>
      <w:pPr>
        <w:spacing w:after="0" w:line="200" w:lineRule="exact"/>
        <w:rPr>
          <w:sz w:val="20"/>
          <w:szCs w:val="20"/>
          <w:color w:val="auto"/>
        </w:rPr>
      </w:pPr>
    </w:p>
    <w:p>
      <w:pPr>
        <w:spacing w:after="0" w:line="327" w:lineRule="exact"/>
        <w:rPr>
          <w:sz w:val="20"/>
          <w:szCs w:val="20"/>
          <w:color w:val="auto"/>
        </w:rPr>
      </w:pPr>
    </w:p>
    <w:p>
      <w:pPr>
        <w:jc w:val="both"/>
        <w:ind w:left="1680" w:right="146" w:hanging="568"/>
        <w:spacing w:after="0" w:line="238" w:lineRule="auto"/>
        <w:tabs>
          <w:tab w:leader="none" w:pos="1680" w:val="left"/>
        </w:tabs>
        <w:numPr>
          <w:ilvl w:val="0"/>
          <w:numId w:val="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3 diubah, serta disisipkan 1 (satu) angka yakni angka 14 sehingga Pasal 1 berbunyi sebagai berikut:</w:t>
      </w:r>
    </w:p>
    <w:p>
      <w:pPr>
        <w:spacing w:after="0" w:line="121"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jc w:val="both"/>
        <w:ind w:left="2240" w:right="6" w:hanging="562"/>
        <w:spacing w:after="0" w:line="239" w:lineRule="auto"/>
        <w:tabs>
          <w:tab w:leader="none" w:pos="2240" w:val="left"/>
        </w:tabs>
        <w:numPr>
          <w:ilvl w:val="0"/>
          <w:numId w:val="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Arsitektur adalah wujud hasil penerapan ilmu pengetahuan, teknologi, dan seni secara utuh dalam menggubah ruang dan lingkungan binaan sebagai bagran dari kebudayaan dan peradaban manusia yang memenuhi kaidah fungsi, kaidah konstruksi, dan kaidah estetika serta mencakup faktor keselamatan, keamanan, kesehatan, kenyamanan, dan kemudahan.</w:t>
      </w:r>
    </w:p>
    <w:p>
      <w:pPr>
        <w:spacing w:after="0" w:line="127"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Praktik Arsitek adalah penyelenggaraan kegiatan untuk menghasilkan karya Arsitektur yang meliputi perencanaan, perancangan, pengawasan, dan/atau pengkajian untuk bangunan gedung dan lingkungannya, serta yang terkait dengan kawasan dan kota.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95</w:t>
      </w:r>
    </w:p>
    <w:p>
      <w:pPr>
        <w:sectPr>
          <w:pgSz w:w="11900" w:h="16838" w:orient="portrait"/>
          <w:cols w:equalWidth="0" w:num="1">
            <w:col w:w="9026"/>
          </w:cols>
          <w:pgMar w:left="1440" w:top="1440" w:right="1440" w:bottom="630" w:gutter="0" w:footer="0" w:header="0"/>
        </w:sectPr>
      </w:pPr>
    </w:p>
    <w:bookmarkStart w:id="95" w:name="page96"/>
    <w:bookmarkEnd w:id="95"/>
    <w:p>
      <w:pPr>
        <w:spacing w:after="0" w:line="1" w:lineRule="exact"/>
        <w:rPr>
          <w:sz w:val="20"/>
          <w:szCs w:val="20"/>
          <w:color w:val="auto"/>
        </w:rPr>
      </w:pPr>
    </w:p>
    <w:p>
      <w:pPr>
        <w:jc w:val="both"/>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Arsitek adalah seseorang yang telah memenuhi syarat dan ditetapkan oleh Dewan untuk melakukan Praktik Arsitek.</w:t>
      </w:r>
    </w:p>
    <w:p>
      <w:pPr>
        <w:spacing w:after="0" w:line="123"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Arsitek Asing adalah Arsitek berkewarganegaraan asing yang melakukan Praktik Arsitek di Indonesia.</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Uji Kompetensi adalah penilaian kompetensi Arsitek yang terukur dan objektif untuk menilai capaian kompetensi dalam bidang Arsitektur dengan mengacu pada standar kompetensi Arsitek.</w:t>
      </w:r>
    </w:p>
    <w:p>
      <w:pPr>
        <w:spacing w:after="0" w:line="123"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Tanda Registrasi Arsitek adalah bukti tertulis bagi Arsitek untuk melakukan Praktik Arsitek.</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Lisensi adalah bukti tertulis yang berlaku sebagai surat tanda penanggung jawab Praktik Arsitek dalam penyelenggaraan izin mendirikan bangunan dan perizinan lain.</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Keprofesian Berkelanjutan adalah upaya pemeliharaan kompetensi Arsitek untuk menjalahkan Praktik Arsitek secara berkesinambungan.</w:t>
      </w:r>
    </w:p>
    <w:p>
      <w:pPr>
        <w:spacing w:after="0" w:line="123"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 Jasa Arsitek adalah pihak yang menggunakan jasa Arsitek berdasarkan perjanjian kerja.</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Organisasi Profesi adalah Ikatan Arsitek Indonesia,</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128"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pekerjaan umum.</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Arsitek Indonesia yang selanjutnya disebut Dewan adalah dewan yang dibentuk oleh Organisasi Profesi dengan tugas dan fungsi membantu Pemerintah Pusat dalam penyelenggaraan keprofesian Arsitek.</w:t>
      </w:r>
    </w:p>
    <w:p>
      <w:pPr>
        <w:spacing w:after="0" w:line="200" w:lineRule="exact"/>
        <w:rPr>
          <w:sz w:val="20"/>
          <w:szCs w:val="20"/>
          <w:color w:val="auto"/>
        </w:rPr>
      </w:pPr>
    </w:p>
    <w:p>
      <w:pPr>
        <w:spacing w:after="0" w:line="332" w:lineRule="exact"/>
        <w:rPr>
          <w:sz w:val="20"/>
          <w:szCs w:val="20"/>
          <w:color w:val="auto"/>
        </w:rPr>
      </w:pPr>
    </w:p>
    <w:p>
      <w:pPr>
        <w:ind w:left="1680" w:right="146" w:hanging="568"/>
        <w:spacing w:after="0" w:line="238" w:lineRule="auto"/>
        <w:tabs>
          <w:tab w:leader="none" w:pos="1680" w:val="left"/>
        </w:tabs>
        <w:numPr>
          <w:ilvl w:val="0"/>
          <w:numId w:val="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4" w:lineRule="exact"/>
        <w:rPr>
          <w:sz w:val="20"/>
          <w:szCs w:val="20"/>
          <w:color w:val="auto"/>
        </w:rPr>
      </w:pPr>
    </w:p>
    <w:p>
      <w:pPr>
        <w:ind w:left="2240" w:right="146" w:hanging="562"/>
        <w:spacing w:after="0" w:line="239" w:lineRule="auto"/>
        <w:tabs>
          <w:tab w:leader="none" w:pos="2240" w:val="left"/>
        </w:tabs>
        <w:numPr>
          <w:ilvl w:val="0"/>
          <w:numId w:val="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layanan Praktik Arsitek wajib memenuhi standar kinerja Arsitek.</w:t>
      </w:r>
    </w:p>
    <w:p>
      <w:pPr>
        <w:spacing w:after="0" w:line="290"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96</w:t>
      </w:r>
    </w:p>
    <w:p>
      <w:pPr>
        <w:sectPr>
          <w:pgSz w:w="11900" w:h="16838" w:orient="portrait"/>
          <w:cols w:equalWidth="0" w:num="1">
            <w:col w:w="9026"/>
          </w:cols>
          <w:pgMar w:left="1440" w:top="1440" w:right="1440" w:bottom="630" w:gutter="0" w:footer="0" w:header="0"/>
        </w:sectPr>
      </w:pPr>
    </w:p>
    <w:bookmarkStart w:id="96" w:name="page97"/>
    <w:bookmarkEnd w:id="9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kinerja Arsitek sebagaimana dimaksud pada ayat (l) merupakan tolok ukur yang menjamin efisiensi, efektivitas, dan syarat mutu yang dipergunakan sebagai pedoman dalam pelaksanaan Praktik Arsitek.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kinerja Arsitek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3" w:lineRule="exact"/>
        <w:rPr>
          <w:sz w:val="20"/>
          <w:szCs w:val="20"/>
          <w:color w:val="auto"/>
        </w:rPr>
      </w:pPr>
    </w:p>
    <w:p>
      <w:pPr>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Untuk melakukan Praktik Arsitek, seseorang wajib memiliki Surat Tanda Registrasi Arsitek.</w:t>
      </w:r>
    </w:p>
    <w:p>
      <w:pPr>
        <w:spacing w:after="0" w:line="200" w:lineRule="exact"/>
        <w:rPr>
          <w:sz w:val="20"/>
          <w:szCs w:val="20"/>
          <w:color w:val="auto"/>
        </w:rPr>
      </w:pPr>
    </w:p>
    <w:p>
      <w:pPr>
        <w:spacing w:after="0" w:line="324" w:lineRule="exact"/>
        <w:rPr>
          <w:sz w:val="20"/>
          <w:szCs w:val="20"/>
          <w:color w:val="auto"/>
        </w:rPr>
      </w:pPr>
    </w:p>
    <w:p>
      <w:pPr>
        <w:ind w:left="1680" w:right="146" w:hanging="568"/>
        <w:spacing w:after="0" w:line="238" w:lineRule="auto"/>
        <w:tabs>
          <w:tab w:leader="none" w:pos="1680" w:val="left"/>
        </w:tabs>
        <w:numPr>
          <w:ilvl w:val="0"/>
          <w:numId w:val="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6 dan Pasal 7 disisipan 1 (satu) pasal yakni Pasal 6A yang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6A</w:t>
      </w:r>
    </w:p>
    <w:p>
      <w:pPr>
        <w:spacing w:after="0" w:line="125" w:lineRule="exact"/>
        <w:rPr>
          <w:sz w:val="20"/>
          <w:szCs w:val="20"/>
          <w:color w:val="auto"/>
        </w:rPr>
      </w:pPr>
    </w:p>
    <w:p>
      <w:pPr>
        <w:jc w:val="both"/>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Dalam hal penyelenggaraan kegiatan untuk menghasilkan karya Arsitektur berupa bangunan gedung sederhana dan bangunan gedung adat, tidak wajib dilakukan oleh Arsitek.</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penerbitan dan pencabutan Surat Tanda Registrasi Arsitek sebagaimana dimaksud dalam Pasal 6, Pasal 7, Pasal 9, Pasal 10, dan Pasal 12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3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5" w:lineRule="exact"/>
        <w:rPr>
          <w:sz w:val="20"/>
          <w:szCs w:val="20"/>
          <w:color w:val="auto"/>
        </w:rPr>
      </w:pPr>
    </w:p>
    <w:p>
      <w:pPr>
        <w:ind w:left="2240" w:right="146" w:hanging="562"/>
        <w:spacing w:after="0" w:line="238" w:lineRule="auto"/>
        <w:tabs>
          <w:tab w:leader="none" w:pos="2240" w:val="left"/>
        </w:tabs>
        <w:numPr>
          <w:ilvl w:val="0"/>
          <w:numId w:val="3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Arsitek dalam penyelenggaraan bangunan gedung wajib memiliki Lisensi.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3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Arsitek sebagaimana dimaksud pada ayat (1) belum memiliki Lisensi, Arsitek wajib bekerja sama dengan Arsitek yang memiliki Lisensi.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3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Lisensi sebagaimana dimaksud pada ayat (1) diterbitkan oleh Pemerintah Provinsi sesuai dengan NSPK yang ditetapkan oleh Pemerintah Pusat.</w:t>
      </w:r>
    </w:p>
    <w:p>
      <w:pPr>
        <w:spacing w:after="0" w:line="378"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97</w:t>
      </w:r>
    </w:p>
    <w:p>
      <w:pPr>
        <w:sectPr>
          <w:pgSz w:w="11900" w:h="16838" w:orient="portrait"/>
          <w:cols w:equalWidth="0" w:num="1">
            <w:col w:w="9026"/>
          </w:cols>
          <w:pgMar w:left="1440" w:top="1440" w:right="1440" w:bottom="630" w:gutter="0" w:footer="0" w:header="0"/>
        </w:sectPr>
      </w:pPr>
    </w:p>
    <w:bookmarkStart w:id="97" w:name="page98"/>
    <w:bookmarkEnd w:id="97"/>
    <w:p>
      <w:pPr>
        <w:spacing w:after="0" w:line="1" w:lineRule="exact"/>
        <w:rPr>
          <w:sz w:val="20"/>
          <w:szCs w:val="20"/>
          <w:color w:val="auto"/>
        </w:rPr>
      </w:pPr>
    </w:p>
    <w:p>
      <w:pPr>
        <w:ind w:left="2240" w:right="146" w:hanging="562"/>
        <w:spacing w:after="0" w:line="238" w:lineRule="auto"/>
        <w:tabs>
          <w:tab w:leader="none" w:pos="2240" w:val="left"/>
        </w:tabs>
        <w:numPr>
          <w:ilvl w:val="1"/>
          <w:numId w:val="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penerbitan Lisensi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2" w:lineRule="exact"/>
        <w:rPr>
          <w:sz w:val="20"/>
          <w:szCs w:val="20"/>
          <w:color w:val="auto"/>
        </w:rPr>
      </w:pPr>
    </w:p>
    <w:p>
      <w:pPr>
        <w:ind w:left="2240" w:right="146" w:hanging="562"/>
        <w:spacing w:after="0" w:line="238" w:lineRule="auto"/>
        <w:tabs>
          <w:tab w:leader="none" w:pos="2240" w:val="left"/>
        </w:tabs>
        <w:numPr>
          <w:ilvl w:val="1"/>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Arsitek Asing harus melakukan alih keahlian dan alih pengetahuan.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Alih keahlian dan alih pengetahuan sebagaimana dimaksud pada ayat (1) dilakukan dengan: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dan meningkatkan jasa Praktik Arsitek pada kantor tempatnya bekerja;</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2"/>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mengalihkan pengetahuan dan kemampuan profesionalnya kepada Arsitek; dan/atau</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2"/>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pendidikan dan/atau pelatihan kepada lembaga pendidikan, lembaga penelitian, dan/atau lembaga pengembangan dalam bidang Arsitektur tanpa dipungut biaya.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terhadap pelaksanaan kegiatan alih keahlian dan alih pengetahuan sebagaimana dimaksud pada ayat (1) dilaksanakan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alih keahlian dan alih pengetahuan sebagaimana dimaksud pada ayat (2) dan pengawasan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17"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Organisasi Profesi bertugas :</w:t>
      </w:r>
    </w:p>
    <w:p>
      <w:pPr>
        <w:spacing w:after="0" w:line="119" w:lineRule="exact"/>
        <w:rPr>
          <w:sz w:val="20"/>
          <w:szCs w:val="20"/>
          <w:color w:val="auto"/>
        </w:rPr>
      </w:pPr>
    </w:p>
    <w:p>
      <w:pPr>
        <w:ind w:left="2240" w:hanging="562"/>
        <w:spacing w:after="0"/>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pembinaan anggota;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menegakkan kode etik profesi Arsitek;</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dan memantau pelaksanaan Pengembangan Keprofesian Berkelanjutan;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komunikasi, pengaturan, dan promosi tentang kegiatan Praktik Arsitek;</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masukan kepada pendidikan tinggi Arsitektur tentang perkembangan Praktik Arsitek;</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masukan kepada Pemerintah Pusat mengenai lingkup layanan Praktik Arsitek;</w:t>
      </w:r>
    </w:p>
    <w:p>
      <w:pPr>
        <w:spacing w:after="0" w:line="256"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98</w:t>
      </w:r>
    </w:p>
    <w:p>
      <w:pPr>
        <w:sectPr>
          <w:pgSz w:w="11900" w:h="16838" w:orient="portrait"/>
          <w:cols w:equalWidth="0" w:num="1">
            <w:col w:w="9026"/>
          </w:cols>
          <w:pgMar w:left="1440" w:top="1440" w:right="1440" w:bottom="630" w:gutter="0" w:footer="0" w:header="0"/>
        </w:sectPr>
      </w:pPr>
    </w:p>
    <w:bookmarkStart w:id="98" w:name="page99"/>
    <w:bookmarkEnd w:id="98"/>
    <w:p>
      <w:pPr>
        <w:spacing w:after="0" w:line="1" w:lineRule="exact"/>
        <w:rPr>
          <w:sz w:val="20"/>
          <w:szCs w:val="20"/>
          <w:color w:val="auto"/>
        </w:rPr>
      </w:pPr>
    </w:p>
    <w:p>
      <w:pPr>
        <w:ind w:left="2240" w:right="146" w:hanging="562"/>
        <w:spacing w:after="0" w:line="238" w:lineRule="auto"/>
        <w:tabs>
          <w:tab w:leader="none" w:pos="2240" w:val="left"/>
        </w:tabs>
        <w:numPr>
          <w:ilvl w:val="0"/>
          <w:numId w:val="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Arsitektur dan melestarikan nilai budaya Indonesia; dan</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Pengguna Jasa Arsitek.</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mendukung keprofesian Arsitek, Organisasi Profesi membentuk dewan yang bersifat mandiri dan independen.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sebagaimana dimaksud pada ayat (1) beranggotakan 9 (sembilan) orang yang terdiri atas unsur:</w:t>
      </w:r>
    </w:p>
    <w:p>
      <w:pPr>
        <w:spacing w:after="0" w:line="118"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Organisasi Profesi;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 Jasa Arsitek;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perguruan tinggi.</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sebagaimana dimaksud pada ayat (1) dikukuhkan oleh Pemerintah Pusat.</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4" w:lineRule="exact"/>
        <w:rPr>
          <w:sz w:val="20"/>
          <w:szCs w:val="20"/>
          <w:color w:val="auto"/>
        </w:rPr>
      </w:pPr>
    </w:p>
    <w:p>
      <w:pPr>
        <w:ind w:left="2240" w:right="146" w:hanging="562"/>
        <w:spacing w:after="0" w:line="239" w:lineRule="auto"/>
        <w:tabs>
          <w:tab w:leader="none" w:pos="2240" w:val="left"/>
        </w:tabs>
        <w:numPr>
          <w:ilvl w:val="0"/>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pembinaan terhadap profesi Arsitek.</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sebagaimana dimaksud pada ayat (1) dilakukan dengan: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 pengembangan profesi Arsitek dan Praktik Arsitek;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pemberdayaan Arsitek; dan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pengawasan terhadap kepatuhan Arsitek dalam pelaksanaan peraturan dan standar penataan bangunan dan lingkungan.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melakukan fungsi pengaturan, pemberdayaan, dan pengawasan Praktik Arsitek sebagaimana dimaksud pada ayat (1) dibantu oleh Dewan.</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Arsitek sebagaimana dimaksud pada ayat (1), ayat (2), dan ayat</w:t>
      </w:r>
    </w:p>
    <w:p>
      <w:pPr>
        <w:spacing w:after="0" w:line="4"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sz w:val="20"/>
          <w:szCs w:val="20"/>
          <w:color w:val="auto"/>
        </w:rPr>
      </w:pPr>
    </w:p>
    <w:p>
      <w:pPr>
        <w:spacing w:after="0" w:line="334" w:lineRule="exact"/>
        <w:rPr>
          <w:sz w:val="20"/>
          <w:szCs w:val="20"/>
          <w:color w:val="auto"/>
        </w:rPr>
      </w:pPr>
    </w:p>
    <w:p>
      <w:pPr>
        <w:ind w:left="8580"/>
        <w:spacing w:after="0"/>
        <w:rPr>
          <w:sz w:val="20"/>
          <w:szCs w:val="20"/>
          <w:color w:val="auto"/>
        </w:rPr>
      </w:pPr>
      <w:r>
        <w:rPr>
          <w:rFonts w:ascii="Bookman Old Style" w:cs="Bookman Old Style" w:eastAsia="Bookman Old Style" w:hAnsi="Bookman Old Style"/>
          <w:sz w:val="24"/>
          <w:szCs w:val="24"/>
          <w:color w:val="auto"/>
        </w:rPr>
        <w:t>99</w:t>
      </w:r>
    </w:p>
    <w:p>
      <w:pPr>
        <w:sectPr>
          <w:pgSz w:w="11900" w:h="16838" w:orient="portrait"/>
          <w:cols w:equalWidth="0" w:num="1">
            <w:col w:w="9026"/>
          </w:cols>
          <w:pgMar w:left="1440" w:top="1440" w:right="1440" w:bottom="630" w:gutter="0" w:footer="0" w:header="0"/>
        </w:sectPr>
      </w:pPr>
    </w:p>
    <w:bookmarkStart w:id="99" w:name="page100"/>
    <w:bookmarkEnd w:id="99"/>
    <w:p>
      <w:pPr>
        <w:ind w:left="1680" w:hanging="568"/>
        <w:spacing w:after="0"/>
        <w:tabs>
          <w:tab w:leader="none" w:pos="1680" w:val="left"/>
        </w:tabs>
        <w:numPr>
          <w:ilvl w:val="0"/>
          <w:numId w:val="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5" w:lineRule="exact"/>
        <w:rPr>
          <w:sz w:val="20"/>
          <w:szCs w:val="20"/>
          <w:color w:val="auto"/>
        </w:rPr>
      </w:pPr>
    </w:p>
    <w:p>
      <w:pPr>
        <w:jc w:val="both"/>
        <w:ind w:left="2280" w:right="146" w:hanging="628"/>
        <w:spacing w:after="0" w:line="238" w:lineRule="auto"/>
        <w:tabs>
          <w:tab w:leader="none" w:pos="2280" w:val="left"/>
        </w:tabs>
        <w:numPr>
          <w:ilvl w:val="2"/>
          <w:numId w:val="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Arsitek yang melanggar ketentuan sebagaimana dimaksud dalam Pasal 5 ayat (1), Pasal 6, Pasal 18 ayat</w:t>
      </w:r>
    </w:p>
    <w:p>
      <w:pPr>
        <w:spacing w:after="0" w:line="2" w:lineRule="exact"/>
        <w:rPr>
          <w:rFonts w:ascii="Bookman Old Style" w:cs="Bookman Old Style" w:eastAsia="Bookman Old Style" w:hAnsi="Bookman Old Style"/>
          <w:sz w:val="24"/>
          <w:szCs w:val="24"/>
          <w:color w:val="auto"/>
        </w:rPr>
      </w:pPr>
    </w:p>
    <w:p>
      <w:pPr>
        <w:ind w:left="22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19 atau Pasal 20 dikenai sanksi administratif berupa:</w:t>
      </w:r>
    </w:p>
    <w:p>
      <w:pPr>
        <w:spacing w:after="0" w:line="120" w:lineRule="exact"/>
        <w:rPr>
          <w:rFonts w:ascii="Bookman Old Style" w:cs="Bookman Old Style" w:eastAsia="Bookman Old Style" w:hAnsi="Bookman Old Style"/>
          <w:sz w:val="24"/>
          <w:szCs w:val="24"/>
          <w:color w:val="auto"/>
        </w:rPr>
      </w:pPr>
    </w:p>
    <w:p>
      <w:pPr>
        <w:ind w:left="2920" w:hanging="637"/>
        <w:spacing w:after="0"/>
        <w:tabs>
          <w:tab w:leader="none" w:pos="2920" w:val="left"/>
        </w:tabs>
        <w:numPr>
          <w:ilvl w:val="3"/>
          <w:numId w:val="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1" w:lineRule="exact"/>
        <w:rPr>
          <w:rFonts w:ascii="Bookman Old Style" w:cs="Bookman Old Style" w:eastAsia="Bookman Old Style" w:hAnsi="Bookman Old Style"/>
          <w:sz w:val="24"/>
          <w:szCs w:val="24"/>
          <w:color w:val="auto"/>
        </w:rPr>
      </w:pPr>
    </w:p>
    <w:p>
      <w:pPr>
        <w:ind w:left="2920" w:hanging="637"/>
        <w:spacing w:after="0"/>
        <w:tabs>
          <w:tab w:leader="none" w:pos="2920" w:val="left"/>
        </w:tabs>
        <w:numPr>
          <w:ilvl w:val="3"/>
          <w:numId w:val="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Praktik Arsitek;</w:t>
      </w:r>
    </w:p>
    <w:p>
      <w:pPr>
        <w:spacing w:after="0" w:line="122" w:lineRule="exact"/>
        <w:rPr>
          <w:rFonts w:ascii="Bookman Old Style" w:cs="Bookman Old Style" w:eastAsia="Bookman Old Style" w:hAnsi="Bookman Old Style"/>
          <w:sz w:val="24"/>
          <w:szCs w:val="24"/>
          <w:color w:val="auto"/>
        </w:rPr>
      </w:pPr>
    </w:p>
    <w:p>
      <w:pPr>
        <w:ind w:left="2920" w:right="146" w:hanging="637"/>
        <w:spacing w:after="0" w:line="237" w:lineRule="auto"/>
        <w:tabs>
          <w:tab w:leader="none" w:pos="2920" w:val="left"/>
        </w:tabs>
        <w:numPr>
          <w:ilvl w:val="3"/>
          <w:numId w:val="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Surat Tanda Registrasi Arsitek; dan/atau</w:t>
      </w:r>
    </w:p>
    <w:p>
      <w:pPr>
        <w:spacing w:after="0" w:line="122" w:lineRule="exact"/>
        <w:rPr>
          <w:rFonts w:ascii="Bookman Old Style" w:cs="Bookman Old Style" w:eastAsia="Bookman Old Style" w:hAnsi="Bookman Old Style"/>
          <w:sz w:val="24"/>
          <w:szCs w:val="24"/>
          <w:color w:val="auto"/>
        </w:rPr>
      </w:pPr>
    </w:p>
    <w:p>
      <w:pPr>
        <w:ind w:left="2920" w:hanging="637"/>
        <w:spacing w:after="0"/>
        <w:tabs>
          <w:tab w:leader="none" w:pos="2920" w:val="left"/>
        </w:tabs>
        <w:numPr>
          <w:ilvl w:val="3"/>
          <w:numId w:val="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Surat Tanda Registrasi Arsitek.</w:t>
      </w:r>
    </w:p>
    <w:p>
      <w:pPr>
        <w:spacing w:after="0" w:line="124" w:lineRule="exact"/>
        <w:rPr>
          <w:rFonts w:ascii="Bookman Old Style" w:cs="Bookman Old Style" w:eastAsia="Bookman Old Style" w:hAnsi="Bookman Old Style"/>
          <w:sz w:val="24"/>
          <w:szCs w:val="24"/>
          <w:color w:val="auto"/>
        </w:rPr>
      </w:pPr>
    </w:p>
    <w:p>
      <w:pPr>
        <w:ind w:left="2280" w:right="146" w:hanging="717"/>
        <w:spacing w:after="0" w:line="239" w:lineRule="auto"/>
        <w:tabs>
          <w:tab w:leader="none" w:pos="2280" w:val="left"/>
        </w:tabs>
        <w:numPr>
          <w:ilvl w:val="1"/>
          <w:numId w:val="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sebagaimana dimaksud pada ayat (1) dikenai oleh Organisasi Profesi Arsitek.</w:t>
      </w:r>
    </w:p>
    <w:p>
      <w:pPr>
        <w:spacing w:after="0" w:line="200" w:lineRule="exact"/>
        <w:rPr>
          <w:rFonts w:ascii="Bookman Old Style" w:cs="Bookman Old Style" w:eastAsia="Bookman Old Style" w:hAnsi="Bookman Old Style"/>
          <w:sz w:val="24"/>
          <w:szCs w:val="24"/>
          <w:color w:val="auto"/>
        </w:rPr>
      </w:pPr>
    </w:p>
    <w:p>
      <w:pPr>
        <w:spacing w:after="0" w:line="318"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dihapus.</w:t>
      </w:r>
    </w:p>
    <w:p>
      <w:pPr>
        <w:spacing w:after="0" w:line="200" w:lineRule="exact"/>
        <w:rPr>
          <w:sz w:val="20"/>
          <w:szCs w:val="20"/>
          <w:color w:val="auto"/>
        </w:rPr>
      </w:pPr>
    </w:p>
    <w:p>
      <w:pPr>
        <w:spacing w:after="0" w:line="320" w:lineRule="exact"/>
        <w:rPr>
          <w:sz w:val="20"/>
          <w:szCs w:val="20"/>
          <w:color w:val="auto"/>
        </w:rPr>
      </w:pPr>
    </w:p>
    <w:p>
      <w:pPr>
        <w:ind w:left="4040"/>
        <w:spacing w:after="0"/>
        <w:rPr>
          <w:sz w:val="20"/>
          <w:szCs w:val="20"/>
          <w:color w:val="auto"/>
        </w:rPr>
      </w:pPr>
      <w:r>
        <w:rPr>
          <w:rFonts w:ascii="Bookman Old Style" w:cs="Bookman Old Style" w:eastAsia="Bookman Old Style" w:hAnsi="Bookman Old Style"/>
          <w:sz w:val="24"/>
          <w:szCs w:val="24"/>
          <w:color w:val="auto"/>
        </w:rPr>
        <w:t>Bagian Keempat</w:t>
      </w:r>
    </w:p>
    <w:p>
      <w:pPr>
        <w:spacing w:after="0" w:line="119" w:lineRule="exact"/>
        <w:rPr>
          <w:sz w:val="20"/>
          <w:szCs w:val="20"/>
          <w:color w:val="auto"/>
        </w:rPr>
      </w:pPr>
    </w:p>
    <w:p>
      <w:pPr>
        <w:ind w:left="1300"/>
        <w:spacing w:after="0"/>
        <w:rPr>
          <w:sz w:val="20"/>
          <w:szCs w:val="20"/>
          <w:color w:val="auto"/>
        </w:rPr>
      </w:pPr>
      <w:r>
        <w:rPr>
          <w:rFonts w:ascii="Bookman Old Style" w:cs="Bookman Old Style" w:eastAsia="Bookman Old Style" w:hAnsi="Bookman Old Style"/>
          <w:sz w:val="24"/>
          <w:szCs w:val="24"/>
          <w:color w:val="auto"/>
        </w:rPr>
        <w:t>Penyederhanaan Perizinan Berusaha Sektor Serta Kemudahan</w:t>
      </w:r>
    </w:p>
    <w:p>
      <w:pPr>
        <w:spacing w:after="0" w:line="1" w:lineRule="exact"/>
        <w:rPr>
          <w:sz w:val="20"/>
          <w:szCs w:val="20"/>
          <w:color w:val="auto"/>
        </w:rPr>
      </w:pPr>
    </w:p>
    <w:p>
      <w:pPr>
        <w:ind w:left="3440"/>
        <w:spacing w:after="0"/>
        <w:rPr>
          <w:sz w:val="20"/>
          <w:szCs w:val="20"/>
          <w:color w:val="auto"/>
        </w:rPr>
      </w:pPr>
      <w:r>
        <w:rPr>
          <w:rFonts w:ascii="Bookman Old Style" w:cs="Bookman Old Style" w:eastAsia="Bookman Old Style" w:hAnsi="Bookman Old Style"/>
          <w:sz w:val="24"/>
          <w:szCs w:val="24"/>
          <w:color w:val="auto"/>
        </w:rPr>
        <w:t>Dan Persyaratan Investasi</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32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19"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Perizinan Berusaha terdiri atas sektor:</w:t>
      </w:r>
    </w:p>
    <w:p>
      <w:pPr>
        <w:spacing w:after="0" w:line="121" w:lineRule="exact"/>
        <w:rPr>
          <w:sz w:val="20"/>
          <w:szCs w:val="20"/>
          <w:color w:val="auto"/>
        </w:rPr>
      </w:pPr>
    </w:p>
    <w:p>
      <w:pPr>
        <w:ind w:left="1680" w:hanging="568"/>
        <w:spacing w:after="0"/>
        <w:tabs>
          <w:tab w:leader="none" w:pos="1680" w:val="left"/>
        </w:tabs>
        <w:numPr>
          <w:ilvl w:val="0"/>
          <w:numId w:val="3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kelautan dan perikanan,</w:t>
      </w:r>
    </w:p>
    <w:p>
      <w:pPr>
        <w:spacing w:after="0" w:line="1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pertanian;</w:t>
      </w:r>
    </w:p>
    <w:p>
      <w:pPr>
        <w:spacing w:after="0" w:line="1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kehutanan;</w:t>
      </w:r>
    </w:p>
    <w:p>
      <w:pPr>
        <w:spacing w:after="0" w:line="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100</w:t>
      </w:r>
    </w:p>
    <w:p>
      <w:pPr>
        <w:sectPr>
          <w:pgSz w:w="11900" w:h="16838" w:orient="portrait"/>
          <w:cols w:equalWidth="0" w:num="1">
            <w:col w:w="9026"/>
          </w:cols>
          <w:pgMar w:left="1440" w:top="1437" w:right="1440" w:bottom="638" w:gutter="0" w:footer="0" w:header="0"/>
        </w:sectPr>
      </w:pPr>
    </w:p>
    <w:bookmarkStart w:id="100" w:name="page101"/>
    <w:bookmarkEnd w:id="100"/>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energi dan sumber daya mineral;</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ketenaganukliran;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perindustrian;</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perdagangan, metrologi legal, jaminan produk halal, dan standardisasi penilaian kesesuian;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umum dan perumahan rakyat</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transportasi;</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kesehatan, obat dan makanan;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pendidikan dan kebudayaan;</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pariwisata;</w:t>
      </w:r>
    </w:p>
    <w:p>
      <w:pPr>
        <w:spacing w:after="0" w:line="1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keagamaan;</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pos, telekomunikasi, dan penyiaran; dan</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pertahanan dan keamanan.</w:t>
      </w:r>
    </w:p>
    <w:p>
      <w:pPr>
        <w:spacing w:after="0" w:line="200" w:lineRule="exact"/>
        <w:rPr>
          <w:sz w:val="20"/>
          <w:szCs w:val="20"/>
          <w:color w:val="auto"/>
        </w:rPr>
      </w:pPr>
    </w:p>
    <w:p>
      <w:pPr>
        <w:spacing w:after="0" w:line="31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Kelautan dan Perikanan</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dari sektor kelautan dan perikanan, beberapa ketentuan dalam Undang-Undang Nomor 31 Tahun 2004 tentang Perikanan (Lembaran Negara Republik Indonesia Tahun 2004 Nomor 118, Tambahan Lembaran Negara Republik Indonesia Nomor 4433) sebagaimana diubah terakhir dengan Undang-Undang Nomor 45 Tahun 2009 tentang Perubahan atas Undang-Undang Nomor 31 Tahun 2004 tentang Perikanan (Lembaran Negara Republik Indonesia Tahun 2009 Nomor 154, Tambahan Lembaran Negara Republik Indonesia Nomor 5073) diubah:</w:t>
      </w:r>
    </w:p>
    <w:p>
      <w:pPr>
        <w:spacing w:after="0" w:line="200" w:lineRule="exact"/>
        <w:rPr>
          <w:sz w:val="20"/>
          <w:szCs w:val="20"/>
          <w:color w:val="auto"/>
        </w:rPr>
      </w:pPr>
    </w:p>
    <w:p>
      <w:pPr>
        <w:spacing w:after="0" w:line="337" w:lineRule="exact"/>
        <w:rPr>
          <w:sz w:val="20"/>
          <w:szCs w:val="20"/>
          <w:color w:val="auto"/>
        </w:rPr>
      </w:pPr>
    </w:p>
    <w:p>
      <w:pPr>
        <w:jc w:val="both"/>
        <w:ind w:left="1680" w:right="146" w:hanging="568"/>
        <w:spacing w:after="0" w:line="238" w:lineRule="auto"/>
        <w:tabs>
          <w:tab w:leader="none" w:pos="1680" w:val="left"/>
        </w:tabs>
        <w:numPr>
          <w:ilvl w:val="0"/>
          <w:numId w:val="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11, angka 24, dan angka 26 diubah serta angka 16, angka 17, dan angka 18 dihapus sehingga Pasal 1 berbunyi sebagai berikut:</w:t>
      </w:r>
    </w:p>
    <w:p>
      <w:pPr>
        <w:spacing w:after="0" w:line="121"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7" w:lineRule="exact"/>
        <w:rPr>
          <w:sz w:val="20"/>
          <w:szCs w:val="20"/>
          <w:color w:val="auto"/>
        </w:rPr>
      </w:pPr>
    </w:p>
    <w:p>
      <w:pPr>
        <w:jc w:val="both"/>
        <w:ind w:left="2240" w:right="6" w:hanging="562"/>
        <w:spacing w:after="0" w:line="238" w:lineRule="auto"/>
        <w:tabs>
          <w:tab w:leader="none" w:pos="2240" w:val="left"/>
        </w:tabs>
        <w:numPr>
          <w:ilvl w:val="0"/>
          <w:numId w:val="3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Perikanan adalah semua kegiatan yang berhubungan dengan pengelolaan dan pemanfaatan sumber daya ikan dan lingkungannya mulai dari praproduksi, produksi,</w:t>
      </w:r>
    </w:p>
    <w:p>
      <w:pPr>
        <w:spacing w:after="0" w:line="2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101</w:t>
      </w:r>
    </w:p>
    <w:p>
      <w:pPr>
        <w:sectPr>
          <w:pgSz w:w="11900" w:h="16838" w:orient="portrait"/>
          <w:cols w:equalWidth="0" w:num="1">
            <w:col w:w="9026"/>
          </w:cols>
          <w:pgMar w:left="1440" w:top="1437" w:right="1440" w:bottom="630" w:gutter="0" w:footer="0" w:header="0"/>
        </w:sectPr>
      </w:pPr>
    </w:p>
    <w:bookmarkStart w:id="101" w:name="page102"/>
    <w:bookmarkEnd w:id="101"/>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pengolahan sampai dengan pemasaran yang dilaksanakan dalam suatu sistem bisnis perikanan.</w:t>
      </w:r>
    </w:p>
    <w:p>
      <w:pPr>
        <w:spacing w:after="0" w:line="122" w:lineRule="exact"/>
        <w:rPr>
          <w:sz w:val="20"/>
          <w:szCs w:val="20"/>
          <w:color w:val="auto"/>
        </w:rPr>
      </w:pPr>
    </w:p>
    <w:p>
      <w:pPr>
        <w:ind w:left="2240" w:hanging="562"/>
        <w:spacing w:after="0"/>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ikan adalah potensi semua jenis ikan.</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Lingkungan sumber daya ikan adalah perairan tempat kehidupan sumber daya ikan, termasuk biota dan faktor alamiah sekitarnya.</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Ikan adalah segala jenis organisme yang seluruh atau sebagian dari siklus hidupnya berada di dalam lingkungan perairan.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Penangkapan ikan adalah kegiatan untuk memperoleh ikan di perairan yang tidak dalam keadaan dibudidayakan dengan alat atau cara apa pun, termasuk kegiatan yang menggunakan kapal untuk memuat, mengangkut, menyimpan, mendinginkan, menangani, mengolah, dan/atau mengawetkannya.</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Pembudidayaan ikan adalah kegiatan untuk memelihara, membesarkan, dan/atau membiakkan ikan serta memanen hasilnya dalam lingkungan yang terkontrol, termasuk kegiatan yang menggunakan kapal untuk memuat, mengangkut, menyimpan, mendinginkan, menangani, mengolah, dan/atau mengawetkannya.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perikanan adalah semua upaya, termasuk proses yang terintegrasi dalam pengumpulan informasi,</w:t>
      </w:r>
    </w:p>
    <w:p>
      <w:pPr>
        <w:spacing w:after="0" w:line="5"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analisis, perencanaan, konsultasi, pembuatan keputusan, alokasi sumber daya ikan, dan implementasi serta penegakan hukum dari peraturan perundang-undangan di bidang perikanan, yang dilakukan oleh pemerintah atau otoritas lain yang diarahkan untuk mencapai kelangsungan produktivitas sumber daya hayati perairan dan tujuan yang telah disepakati.</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Konservasi Sumber Daya Ikan adalah upaya perlindungan, pelestarian, dan pemanfaatan sumber daya ikan, termasuk ekosistem, jenis, dan genetik untuk</w:t>
      </w:r>
    </w:p>
    <w:p>
      <w:pPr>
        <w:spacing w:after="0" w:line="5"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keberadaan, ketersediaan, dan kesinambungannya dengan tetap memelihara dan meningkatkan kualitas nilai dan keanekaragaman sumber daya ikan.</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Perikanan adalah kapal, perahu, atau alat apung lain yang digunakan untuk melakukan penangkapan ikan, mendukung operasi penangkapan ikan, pembudidayaan ikan, pengangkutan ikan, pengolahan ikan, pelatihan perikanan, dan penelitian/eksplorasi perikanan.</w:t>
      </w:r>
    </w:p>
    <w:p>
      <w:pPr>
        <w:spacing w:after="0" w:line="126"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adalah orang yang mata pencahariannya melakukan penangkapan ikan.</w:t>
      </w:r>
    </w:p>
    <w:p>
      <w:pPr>
        <w:spacing w:after="0" w:line="16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102</w:t>
      </w:r>
    </w:p>
    <w:p>
      <w:pPr>
        <w:sectPr>
          <w:pgSz w:w="11900" w:h="16838" w:orient="portrait"/>
          <w:cols w:equalWidth="0" w:num="1">
            <w:col w:w="9026"/>
          </w:cols>
          <w:pgMar w:left="1440" w:top="1440" w:right="1440" w:bottom="630" w:gutter="0" w:footer="0" w:header="0"/>
        </w:sectPr>
      </w:pPr>
    </w:p>
    <w:bookmarkStart w:id="102" w:name="page103"/>
    <w:bookmarkEnd w:id="102"/>
    <w:p>
      <w:pPr>
        <w:spacing w:after="0" w:line="1" w:lineRule="exact"/>
        <w:rPr>
          <w:sz w:val="20"/>
          <w:szCs w:val="20"/>
          <w:color w:val="auto"/>
        </w:rPr>
      </w:pPr>
    </w:p>
    <w:p>
      <w:pPr>
        <w:jc w:val="both"/>
        <w:ind w:left="2240" w:right="6" w:hanging="562"/>
        <w:spacing w:after="0" w:line="239"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Kecil adalah orang yang mata pencahariannya melakukan penangkapan ikan untuk memenuhi kebutuhan hidup sehari-hari, baik yang menggunakan kapal penangkap Ikan maupun yang tidak menggunakan kapal penangkap Ikan.</w:t>
      </w:r>
    </w:p>
    <w:p>
      <w:pPr>
        <w:spacing w:after="0" w:line="126"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 Daya Ikan adalah orang yang mata pencahariannya melakukan pembudidayaan ikan.</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 Daya-Ikan Kecil adalah orang yang mata pencahariannya melakukan pembudidayaan ikan untuk memenuhi kebutuhan hidup sehari-hari.</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korporasi.</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adalah kumpulan orang dan/atau kekayaan yang terorganisasi baik merupakan badan hukum maupun bukan badan hukum</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Laut Teritorial Indonesia adalah jalur laut selebar 12 (dua belas) mil laut yang diukur dari garis pangkal kepulauan Indonesia.</w:t>
      </w:r>
    </w:p>
    <w:p>
      <w:pPr>
        <w:spacing w:after="0" w:line="130"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Perairan Indonesia adalah laut teritorial Indonesia beserta perairan kepulauan dan perairan pedalamannya.</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Zona Ekonomi Eksklusif Indonesia yang selanjutnya disingkat ZEEI adalah jalur di luar dan berbatasan dengan laut teritorial Indonesia sebagaimana ditetapkan berdasarkan undangundang yang berlaku tentang perairan Indonesia yang meliputi dasar laut, tanah di bawahnya, dan air di atasnya dengan batas terluar 200 (dua ratus) mil laut yang diukur dari garis pangkal laut teritorial Indonesia.</w:t>
      </w:r>
    </w:p>
    <w:p>
      <w:pPr>
        <w:spacing w:after="0" w:line="12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Laut Lepas adalah bagian dari laut yang tidak termasuk dalam ZEEI, laut teritorial Indonesia, perairan kepulauan Indonesia, dan perairan pedalaman Indonesia.</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Perikanan adalah tempat yang terdiri atas daratan dan perairan di sekitarnya dengan batas-batas tertentu sebagai tempat kegiatan pemerintahan dan kegiatan sistem bisnis perikanan yang digunakan sebagai tempat kapal perikanan bersandar, berlabuh, dan/atau bongkar muat ikan yang dilengkapi dengan fasilitas keselamatan pelayaran dan kegiatan penunjang perikanan.</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103</w:t>
      </w:r>
    </w:p>
    <w:p>
      <w:pPr>
        <w:sectPr>
          <w:pgSz w:w="11900" w:h="16838" w:orient="portrait"/>
          <w:cols w:equalWidth="0" w:num="1">
            <w:col w:w="9026"/>
          </w:cols>
          <w:pgMar w:left="1440" w:top="1440" w:right="1440" w:bottom="630" w:gutter="0" w:footer="0" w:header="0"/>
        </w:sectPr>
      </w:pPr>
    </w:p>
    <w:bookmarkStart w:id="103" w:name="page104"/>
    <w:bookmarkEnd w:id="103"/>
    <w:p>
      <w:pPr>
        <w:spacing w:after="0" w:line="1" w:lineRule="exact"/>
        <w:rPr>
          <w:sz w:val="20"/>
          <w:szCs w:val="20"/>
          <w:color w:val="auto"/>
        </w:rPr>
      </w:pPr>
    </w:p>
    <w:p>
      <w:pPr>
        <w:ind w:left="2240" w:right="6" w:hanging="562"/>
        <w:spacing w:after="0" w:line="238" w:lineRule="auto"/>
        <w:tabs>
          <w:tab w:leader="none" w:pos="2240" w:val="left"/>
        </w:tabs>
        <w:numPr>
          <w:ilvl w:val="1"/>
          <w:numId w:val="3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perikanan.</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3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adalah Pemerintah Pusat.</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3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60" w:right="146" w:hanging="575"/>
        <w:spacing w:after="0" w:line="238" w:lineRule="auto"/>
        <w:tabs>
          <w:tab w:leader="none" w:pos="1660" w:val="left"/>
        </w:tabs>
        <w:numPr>
          <w:ilvl w:val="0"/>
          <w:numId w:val="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2" w:lineRule="exact"/>
        <w:rPr>
          <w:sz w:val="20"/>
          <w:szCs w:val="20"/>
          <w:color w:val="auto"/>
        </w:rPr>
      </w:pPr>
    </w:p>
    <w:p>
      <w:pPr>
        <w:ind w:left="48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3" w:lineRule="exact"/>
        <w:rPr>
          <w:sz w:val="20"/>
          <w:szCs w:val="20"/>
          <w:color w:val="auto"/>
        </w:rPr>
      </w:pPr>
    </w:p>
    <w:p>
      <w:pPr>
        <w:ind w:left="2240" w:right="146" w:hanging="562"/>
        <w:spacing w:after="0" w:line="239" w:lineRule="auto"/>
        <w:tabs>
          <w:tab w:leader="none" w:pos="2240" w:val="left"/>
        </w:tabs>
        <w:numPr>
          <w:ilvl w:val="0"/>
          <w:numId w:val="358"/>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Dalam rangka mendukung kebijakan pengelolaan sumber daya ikan, Pemerintah Pusat menetapkan:</w:t>
      </w:r>
    </w:p>
    <w:p>
      <w:pPr>
        <w:spacing w:after="0" w:line="117" w:lineRule="exact"/>
        <w:rPr>
          <w:rFonts w:ascii="Times New Roman" w:cs="Times New Roman" w:eastAsia="Times New Roman" w:hAnsi="Times New Roman"/>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pengelolaan perikanan;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potensi dan alokasi sumber daya ikan di wilayah pengelolaan perikanan Negara Republik Indonesia;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tangkapan yang diperbolehkan di wilayah pengelolaan perikanan Negara Republik Indonesia;</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potensi dan alokasi lahan pembudidayaan ikan di wilayah pengelolaan perikanan Negara Republik Indonesia;</w:t>
      </w:r>
    </w:p>
    <w:p>
      <w:pPr>
        <w:spacing w:after="0" w:line="127"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potensi dan alokasi induk serta Benih ikan tertentu di wilayah pengelolaan perikanan Negara Republik Indonesia;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jumlah, dan ukuran alat penangkapan ikan;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jumlah, ukuran, dan penempatan alat bantu penangkapan ikan;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jalur, dan waktu atau musim penangkapan ikan;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atau standar prosedur operasional penangkapan ikan;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perikanan;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pemantauan kapal perikanan;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baru yang akan dibudidayakan;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dan wilayah penebaran kembali serta penangkapan ikan berbasis budi daya;</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pembudidayaan ikan dan perlindungannya;</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pencegahan pencemaran dan kerusakan sumber daya ikan serta lingkungannya;</w:t>
      </w:r>
    </w:p>
    <w:p>
      <w:pPr>
        <w:spacing w:after="0" w:line="200" w:lineRule="exact"/>
        <w:rPr>
          <w:sz w:val="20"/>
          <w:szCs w:val="20"/>
          <w:color w:val="auto"/>
        </w:rPr>
      </w:pPr>
    </w:p>
    <w:p>
      <w:pPr>
        <w:spacing w:after="0" w:line="2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104</w:t>
      </w:r>
    </w:p>
    <w:p>
      <w:pPr>
        <w:sectPr>
          <w:pgSz w:w="11900" w:h="16838" w:orient="portrait"/>
          <w:cols w:equalWidth="0" w:num="1">
            <w:col w:w="9026"/>
          </w:cols>
          <w:pgMar w:left="1440" w:top="1440" w:right="1440" w:bottom="630" w:gutter="0" w:footer="0" w:header="0"/>
        </w:sectPr>
      </w:pPr>
    </w:p>
    <w:bookmarkStart w:id="104" w:name="page105"/>
    <w:bookmarkEnd w:id="104"/>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p.</w:t>
        <w:tab/>
        <w:t>rehabilitasi dan peningkatan sumber daya ikan serta lingkungannya;</w:t>
      </w:r>
    </w:p>
    <w:p>
      <w:pPr>
        <w:spacing w:after="0" w:line="126" w:lineRule="exact"/>
        <w:rPr>
          <w:sz w:val="20"/>
          <w:szCs w:val="20"/>
          <w:color w:val="auto"/>
        </w:rPr>
      </w:pPr>
    </w:p>
    <w:p>
      <w:pPr>
        <w:ind w:left="2680" w:right="146" w:hanging="436"/>
        <w:spacing w:after="0" w:line="238" w:lineRule="auto"/>
        <w:tabs>
          <w:tab w:leader="none" w:pos="2680" w:val="left"/>
        </w:tabs>
        <w:numPr>
          <w:ilvl w:val="1"/>
          <w:numId w:val="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ukuran atau berat minimum jenis ikan yang boleh ditangkap;</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konservasi perairan;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wabah dan wilayah wabah penyakit ikan;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yang dilarang untuk diperdagangkan, dimasukkan, dan dikeluarkan ke dan dari wilayah Negara Republik Indonesia;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dan genetik ikan yang dilindungi.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60"/>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Setiap orang yang melakukan usaha dan/atau kegiatan pengelolaan perikanan wajib mematuhi ketentuan sebagaimana dimaksud pada ayat (1) mengenai:</w:t>
      </w:r>
    </w:p>
    <w:p>
      <w:pPr>
        <w:spacing w:after="0" w:line="118" w:lineRule="exact"/>
        <w:rPr>
          <w:rFonts w:ascii="Times New Roman" w:cs="Times New Roman" w:eastAsia="Times New Roman" w:hAnsi="Times New Roman"/>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jumlah, dan ukuran alat penangkapan ikan;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jumlah, ukuran, dan penempatan alat bantu penangkapan ikan;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jalur, dan waktu atau musim penangkapan ikan;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atau standar prosedur operasional penangkapan ikan;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pemantauan kapal perikanan;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baru yang akan dibudidayakan;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dan wilayah penebaran kembali serta penangkapan ikan berbasis budi daya;</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pencegahan pencemaran dan kerusakan sumber daya ikan serta lingkungannya;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ukuran atau berat minimum jenis ikan yang boleh ditangkap;</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konservasi perairan;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wabah dan wilayah wabah penyakit ikan;</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yang dilarang untuk diperdagangkan, dimasukkan, dan dikeluarkan ke dan dari wilayah Negara Republik Indonesia; dan</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ikan dan genetik ikan yang dilindungi.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360"/>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Kewajiban mematuhi ketentuan mengenai sistem pemantauan kapal perikanan sebagaimana dimaksud pada ayat (2) huruf e, tidak berlaku bagi nelayan kecil dan/atau pembudi daya-ikan kecil.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105</w:t>
      </w:r>
    </w:p>
    <w:p>
      <w:pPr>
        <w:sectPr>
          <w:pgSz w:w="11900" w:h="16838" w:orient="portrait"/>
          <w:cols w:equalWidth="0" w:num="1">
            <w:col w:w="9026"/>
          </w:cols>
          <w:pgMar w:left="1440" w:top="1440" w:right="1440" w:bottom="638" w:gutter="0" w:footer="0" w:header="0"/>
        </w:sectPr>
      </w:pPr>
    </w:p>
    <w:bookmarkStart w:id="105" w:name="page106"/>
    <w:bookmarkEnd w:id="10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61"/>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Pemerintah Pusat menetapkan potensi dan jumlah tangkapan yang diperbolehkan sebagaimana dimaksud pada ayat (1) huruf b dan huruf c.</w:t>
      </w:r>
    </w:p>
    <w:p>
      <w:pPr>
        <w:spacing w:after="0" w:line="200" w:lineRule="exact"/>
        <w:rPr>
          <w:rFonts w:ascii="Times New Roman" w:cs="Times New Roman" w:eastAsia="Times New Roman" w:hAnsi="Times New Roman"/>
          <w:sz w:val="24"/>
          <w:szCs w:val="24"/>
          <w:color w:val="auto"/>
        </w:rPr>
      </w:pPr>
    </w:p>
    <w:p>
      <w:pPr>
        <w:spacing w:after="0" w:line="326" w:lineRule="exact"/>
        <w:rPr>
          <w:rFonts w:ascii="Times New Roman" w:cs="Times New Roman" w:eastAsia="Times New Roman" w:hAnsi="Times New Roman"/>
          <w:sz w:val="24"/>
          <w:szCs w:val="24"/>
          <w:color w:val="auto"/>
        </w:rPr>
      </w:pPr>
    </w:p>
    <w:p>
      <w:pPr>
        <w:ind w:left="1680" w:right="146" w:hanging="568"/>
        <w:spacing w:after="0" w:line="238" w:lineRule="auto"/>
        <w:tabs>
          <w:tab w:leader="none" w:pos="1680" w:val="left"/>
        </w:tabs>
        <w:numPr>
          <w:ilvl w:val="0"/>
          <w:numId w:val="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20 dan Pasal 21 disisipkan 1 (satu) pasal baru yakni Pasal 20A yang berbunyi sebagai berikut:</w:t>
      </w:r>
    </w:p>
    <w:p>
      <w:pPr>
        <w:spacing w:after="0" w:line="119"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20A</w:t>
      </w:r>
    </w:p>
    <w:p>
      <w:pPr>
        <w:spacing w:after="0" w:line="125" w:lineRule="exact"/>
        <w:rPr>
          <w:sz w:val="20"/>
          <w:szCs w:val="20"/>
          <w:color w:val="auto"/>
        </w:rPr>
      </w:pPr>
    </w:p>
    <w:p>
      <w:pPr>
        <w:jc w:val="both"/>
        <w:ind w:left="2280" w:right="146" w:hanging="537"/>
        <w:spacing w:after="0" w:line="239" w:lineRule="auto"/>
        <w:tabs>
          <w:tab w:leader="none" w:pos="2280" w:val="left"/>
        </w:tabs>
        <w:numPr>
          <w:ilvl w:val="1"/>
          <w:numId w:val="3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penanganan dan pengolahan ikan yang tidak memenuhi dan tidak menerapkan persyaratan kelayakan pengolahan ikan, sistem jaminan mutu, dan keamanan hasil perikanan sebagaimana dimaksud dalam Pasal 20 ayat (3)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1"/>
          <w:numId w:val="3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25A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25A</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365"/>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Pelaku usaha perikanan dalam melaksanakan bisnis perikanan harus memenuhi standar mutu hasil perikanan.</w:t>
      </w:r>
    </w:p>
    <w:p>
      <w:pPr>
        <w:spacing w:after="0" w:line="120" w:lineRule="exact"/>
        <w:rPr>
          <w:rFonts w:ascii="Times New Roman" w:cs="Times New Roman" w:eastAsia="Times New Roman" w:hAnsi="Times New Roman"/>
          <w:sz w:val="24"/>
          <w:szCs w:val="24"/>
          <w:color w:val="auto"/>
        </w:rPr>
      </w:pPr>
    </w:p>
    <w:p>
      <w:pPr>
        <w:ind w:left="2240" w:hanging="562"/>
        <w:spacing w:after="0"/>
        <w:tabs>
          <w:tab w:leader="none" w:pos="2240" w:val="left"/>
        </w:tabs>
        <w:numPr>
          <w:ilvl w:val="1"/>
          <w:numId w:val="365"/>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PemerintahdanPemerintahDaerahsesuai</w:t>
      </w:r>
    </w:p>
    <w:p>
      <w:pPr>
        <w:spacing w:after="0" w:line="4" w:lineRule="exact"/>
        <w:rPr>
          <w:rFonts w:ascii="Times New Roman" w:cs="Times New Roman" w:eastAsia="Times New Roman" w:hAnsi="Times New Roman"/>
          <w:sz w:val="24"/>
          <w:szCs w:val="24"/>
          <w:color w:val="auto"/>
        </w:rPr>
      </w:pPr>
    </w:p>
    <w:p>
      <w:pPr>
        <w:jc w:val="both"/>
        <w:ind w:left="2240" w:right="146"/>
        <w:spacing w:after="0" w:line="238" w:lineRule="auto"/>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kewenangannya membina dan memfasilitasi pengembangan usaha perikanan agar memenuhi standar mutu hasil perikanan berdasarkan norma, standar, prosedur, dan kriteria yang ditetapkan oleh Pemerintah Pusat .</w:t>
      </w:r>
    </w:p>
    <w:p>
      <w:pPr>
        <w:spacing w:after="0" w:line="129" w:lineRule="exact"/>
        <w:rPr>
          <w:rFonts w:ascii="Times New Roman" w:cs="Times New Roman" w:eastAsia="Times New Roman" w:hAnsi="Times New Roman"/>
          <w:sz w:val="24"/>
          <w:szCs w:val="24"/>
          <w:color w:val="auto"/>
        </w:rPr>
      </w:pPr>
    </w:p>
    <w:p>
      <w:pPr>
        <w:ind w:left="2240" w:right="146" w:hanging="562"/>
        <w:spacing w:after="0" w:line="238" w:lineRule="auto"/>
        <w:tabs>
          <w:tab w:leader="none" w:pos="2240" w:val="left"/>
        </w:tabs>
        <w:numPr>
          <w:ilvl w:val="1"/>
          <w:numId w:val="365"/>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Ketentuan lebih lanjut mengenai standar mutu hasil perikanan diatur dengan Peraturan Pemerintah.</w:t>
      </w:r>
    </w:p>
    <w:p>
      <w:pPr>
        <w:spacing w:after="0" w:line="200" w:lineRule="exact"/>
        <w:rPr>
          <w:rFonts w:ascii="Times New Roman" w:cs="Times New Roman" w:eastAsia="Times New Roman" w:hAnsi="Times New Roman"/>
          <w:sz w:val="24"/>
          <w:szCs w:val="24"/>
          <w:color w:val="auto"/>
        </w:rPr>
      </w:pPr>
    </w:p>
    <w:p>
      <w:pPr>
        <w:spacing w:after="0" w:line="329" w:lineRule="exact"/>
        <w:rPr>
          <w:rFonts w:ascii="Times New Roman" w:cs="Times New Roman" w:eastAsia="Times New Roman" w:hAnsi="Times New Roman"/>
          <w:sz w:val="24"/>
          <w:szCs w:val="24"/>
          <w:color w:val="auto"/>
        </w:rPr>
      </w:pPr>
    </w:p>
    <w:p>
      <w:pPr>
        <w:ind w:left="1680" w:right="146" w:hanging="568"/>
        <w:spacing w:after="0" w:line="237" w:lineRule="auto"/>
        <w:tabs>
          <w:tab w:leader="none" w:pos="1680" w:val="left"/>
        </w:tabs>
        <w:numPr>
          <w:ilvl w:val="0"/>
          <w:numId w:val="3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367"/>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Setiap orang yang melakukan usaha perikanan di wilayah pengelolaan perikanan Negara Republik Indonesia wajib memenuhi Perizinan Berusaha dari Pemerintah Pusat.</w:t>
      </w:r>
    </w:p>
    <w:p>
      <w:pPr>
        <w:spacing w:after="0" w:line="128" w:lineRule="exact"/>
        <w:rPr>
          <w:rFonts w:ascii="Times New Roman" w:cs="Times New Roman" w:eastAsia="Times New Roman" w:hAnsi="Times New Roman"/>
          <w:sz w:val="24"/>
          <w:szCs w:val="24"/>
          <w:color w:val="auto"/>
        </w:rPr>
      </w:pPr>
    </w:p>
    <w:p>
      <w:pPr>
        <w:ind w:left="2240" w:right="146" w:hanging="562"/>
        <w:spacing w:after="0" w:line="239" w:lineRule="auto"/>
        <w:tabs>
          <w:tab w:leader="none" w:pos="2240" w:val="left"/>
        </w:tabs>
        <w:numPr>
          <w:ilvl w:val="0"/>
          <w:numId w:val="367"/>
        </w:numPr>
        <w:rPr>
          <w:rFonts w:ascii="Times New Roman" w:cs="Times New Roman" w:eastAsia="Times New Roman" w:hAnsi="Times New Roman"/>
          <w:sz w:val="24"/>
          <w:szCs w:val="24"/>
          <w:color w:val="auto"/>
        </w:rPr>
      </w:pPr>
      <w:r>
        <w:rPr>
          <w:rFonts w:ascii="Bookman Old Style" w:cs="Bookman Old Style" w:eastAsia="Bookman Old Style" w:hAnsi="Bookman Old Style"/>
          <w:sz w:val="24"/>
          <w:szCs w:val="24"/>
          <w:color w:val="auto"/>
        </w:rPr>
        <w:t>Jenis usaha Perikanan sebagaimana dimaksud pada ayat (1) terdiri dari usaha:</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106</w:t>
      </w:r>
    </w:p>
    <w:p>
      <w:pPr>
        <w:sectPr>
          <w:pgSz w:w="11900" w:h="16838" w:orient="portrait"/>
          <w:cols w:equalWidth="0" w:num="1">
            <w:col w:w="9026"/>
          </w:cols>
          <w:pgMar w:left="1440" w:top="1440" w:right="1440" w:bottom="638" w:gutter="0" w:footer="0" w:header="0"/>
        </w:sectPr>
      </w:pPr>
    </w:p>
    <w:bookmarkStart w:id="106" w:name="page107"/>
    <w:bookmarkEnd w:id="106"/>
    <w:p>
      <w:pPr>
        <w:ind w:left="2240"/>
        <w:spacing w:after="0"/>
        <w:rPr>
          <w:sz w:val="20"/>
          <w:szCs w:val="20"/>
          <w:color w:val="auto"/>
        </w:rPr>
      </w:pPr>
      <w:r>
        <w:rPr>
          <w:rFonts w:ascii="Bookman Old Style" w:cs="Bookman Old Style" w:eastAsia="Bookman Old Style" w:hAnsi="Bookman Old Style"/>
          <w:sz w:val="24"/>
          <w:szCs w:val="24"/>
          <w:color w:val="auto"/>
        </w:rPr>
        <w:t>a. penangkapan Ikan;</w:t>
      </w:r>
    </w:p>
    <w:p>
      <w:pPr>
        <w:spacing w:after="0" w:line="11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b. pembudidayaan Ikan;</w:t>
      </w:r>
    </w:p>
    <w:p>
      <w:pPr>
        <w:spacing w:after="0" w:line="121" w:lineRule="exact"/>
        <w:rPr>
          <w:sz w:val="20"/>
          <w:szCs w:val="20"/>
          <w:color w:val="auto"/>
        </w:rPr>
      </w:pPr>
    </w:p>
    <w:p>
      <w:pPr>
        <w:ind w:left="2560" w:hanging="316"/>
        <w:spacing w:after="0"/>
        <w:tabs>
          <w:tab w:leader="none" w:pos="2560" w:val="left"/>
        </w:tabs>
        <w:numPr>
          <w:ilvl w:val="0"/>
          <w:numId w:val="3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pengangkutan Ikan;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0"/>
          <w:numId w:val="3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pengolahan Ikan;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0"/>
          <w:numId w:val="3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pemasaran Ikan.</w:t>
      </w:r>
    </w:p>
    <w:p>
      <w:pPr>
        <w:spacing w:after="0" w:line="200" w:lineRule="exact"/>
        <w:rPr>
          <w:sz w:val="20"/>
          <w:szCs w:val="20"/>
          <w:color w:val="auto"/>
        </w:rPr>
      </w:pPr>
    </w:p>
    <w:p>
      <w:pPr>
        <w:spacing w:after="0" w:line="325" w:lineRule="exact"/>
        <w:rPr>
          <w:sz w:val="20"/>
          <w:szCs w:val="20"/>
          <w:color w:val="auto"/>
        </w:rPr>
      </w:pPr>
    </w:p>
    <w:p>
      <w:pPr>
        <w:ind w:left="1680" w:right="146" w:hanging="568"/>
        <w:spacing w:after="0" w:line="238" w:lineRule="auto"/>
        <w:tabs>
          <w:tab w:leader="none" w:pos="1680" w:val="left"/>
        </w:tabs>
        <w:numPr>
          <w:ilvl w:val="0"/>
          <w:numId w:val="3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berbendera Indonesia yang digunakan untuk melakukan penangkapan ikan di wilayah pengelolaan perikanan Negara Republik Indonesia dan/atau laut lepas wajib memenuhi Perizinan Berusaha dari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berbendera asing yang digunakan untuk melakukan penangkapan ikan di ZEEI wajib memenuhi Perizinan Berusaha dari Pemerintah Pusat.</w:t>
      </w:r>
    </w:p>
    <w:p>
      <w:pPr>
        <w:spacing w:after="0" w:line="13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kapal penangkap ikan berbendera Indonesia di wilayah pengelolaan</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perikanan Negara Republik Indonesia atau mengoperasikan kapal penangkap ikan berbendera asing di ZEEI wajib membawa dokumen Perizinan Berusaha.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penangkap ikan berbendera Indonesia yang melakukan penangkapan ikan di wilayah yurisdiksi negara lain harus terlebih dahulu mendapatkan persetujuan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memenuhi Perizinan Berusaha sebagaimana dimaksud pada ayat (1) dan/atau membawa dokumen Perizinan Berusaha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tidak berlaku bagi nelayan kecil.</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26 dan Pasal 27 disisipkan 1 (satu) pasal yakni Pasal 27A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27A</w:t>
      </w:r>
    </w:p>
    <w:p>
      <w:pPr>
        <w:spacing w:after="0" w:line="125" w:lineRule="exact"/>
        <w:rPr>
          <w:sz w:val="20"/>
          <w:szCs w:val="20"/>
          <w:color w:val="auto"/>
        </w:rPr>
      </w:pPr>
    </w:p>
    <w:p>
      <w:pPr>
        <w:jc w:val="both"/>
        <w:ind w:left="2200" w:right="146" w:hanging="608"/>
        <w:spacing w:after="0" w:line="239" w:lineRule="auto"/>
        <w:tabs>
          <w:tab w:leader="none" w:pos="2200" w:val="left"/>
        </w:tabs>
        <w:numPr>
          <w:ilvl w:val="0"/>
          <w:numId w:val="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berbendera Indonesia melakukan penangkapan ikan di wilayah pengelolaan perikanan Negara Republik Indonesia dan/atau di laut lepas, yang</w:t>
      </w:r>
    </w:p>
    <w:p>
      <w:pPr>
        <w:spacing w:after="0" w:line="17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107</w:t>
      </w:r>
    </w:p>
    <w:p>
      <w:pPr>
        <w:sectPr>
          <w:pgSz w:w="11900" w:h="16838" w:orient="portrait"/>
          <w:cols w:equalWidth="0" w:num="1">
            <w:col w:w="9026"/>
          </w:cols>
          <w:pgMar w:left="1440" w:top="1437" w:right="1440" w:bottom="638" w:gutter="0" w:footer="0" w:header="0"/>
        </w:sectPr>
      </w:pPr>
    </w:p>
    <w:bookmarkStart w:id="107" w:name="page108"/>
    <w:bookmarkEnd w:id="107"/>
    <w:p>
      <w:pPr>
        <w:spacing w:after="0" w:line="1" w:lineRule="exact"/>
        <w:rPr>
          <w:sz w:val="20"/>
          <w:szCs w:val="20"/>
          <w:color w:val="auto"/>
        </w:rPr>
      </w:pPr>
    </w:p>
    <w:p>
      <w:pPr>
        <w:jc w:val="both"/>
        <w:ind w:left="2200" w:right="146"/>
        <w:spacing w:after="0" w:line="239" w:lineRule="auto"/>
        <w:rPr>
          <w:sz w:val="20"/>
          <w:szCs w:val="20"/>
          <w:color w:val="auto"/>
        </w:rPr>
      </w:pPr>
      <w:r>
        <w:rPr>
          <w:rFonts w:ascii="Bookman Old Style" w:cs="Bookman Old Style" w:eastAsia="Bookman Old Style" w:hAnsi="Bookman Old Style"/>
          <w:sz w:val="24"/>
          <w:szCs w:val="24"/>
          <w:color w:val="auto"/>
        </w:rPr>
        <w:t>tidak memenuhi persyaratan Perizinan Berusaha sebagaimana dimaksud dalam Pasal 27 ayat (1), dikenai sanksi administratif.</w:t>
      </w:r>
    </w:p>
    <w:p>
      <w:pPr>
        <w:spacing w:after="0" w:line="124" w:lineRule="exact"/>
        <w:rPr>
          <w:sz w:val="20"/>
          <w:szCs w:val="20"/>
          <w:color w:val="auto"/>
        </w:rPr>
      </w:pPr>
    </w:p>
    <w:p>
      <w:pPr>
        <w:jc w:val="both"/>
        <w:ind w:left="2200" w:right="146" w:hanging="608"/>
        <w:spacing w:after="0" w:line="239" w:lineRule="auto"/>
        <w:tabs>
          <w:tab w:leader="none" w:pos="2200" w:val="left"/>
        </w:tabs>
        <w:numPr>
          <w:ilvl w:val="1"/>
          <w:numId w:val="3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kapal penangkap ikan berbendera Indonesia di wilayah pengelolaan perikanan Negara Republik Indonesia, yang tidak membawa dokumen Perizinan Berusaha sebagaimana dimaksud dalam Pasal 27 ayat (3),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00" w:right="146" w:hanging="608"/>
        <w:spacing w:after="0" w:line="239" w:lineRule="auto"/>
        <w:tabs>
          <w:tab w:leader="none" w:pos="2200" w:val="left"/>
        </w:tabs>
        <w:numPr>
          <w:ilvl w:val="1"/>
          <w:numId w:val="3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kapal penangkap ikan berbendera asing di ZEEI, yang tidak membawa dokumen Perizinan Berusaha sebagaimana dimaksud dalam Pasal 27 ayat (3),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00" w:right="146" w:hanging="608"/>
        <w:spacing w:after="0" w:line="238" w:lineRule="auto"/>
        <w:tabs>
          <w:tab w:leader="none" w:pos="2200" w:val="left"/>
        </w:tabs>
        <w:numPr>
          <w:ilvl w:val="1"/>
          <w:numId w:val="3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pengangkut ikan berbendera Indonesia di wilayah pengelolaan perikanan Negara Republik Indonesia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pengangkut ikan berbendera asing yang digunakan untuk melakukan pengangkutan ikan di wilayah pengelolaan perikanan Negara Republik Indonesia wajib memenuhi Perizinan Berusaha dari Pemerintah Pusat.</w:t>
      </w:r>
    </w:p>
    <w:p>
      <w:pPr>
        <w:spacing w:after="0" w:line="13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kapal pengangkut ikan di wilayah pengelolaan perikanan Negara Republik Indonesia wajib membawa dokumen Perizinan Berusaha.</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memenuhi Perizinan Berusaha sebagaimana dimaksud pada ayat (1) dan/atau membawa dokumen Perizinan Berusaha sebagaimana dimaksud pada ayat</w:t>
      </w:r>
    </w:p>
    <w:p>
      <w:pPr>
        <w:spacing w:after="0" w:line="5"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tidak berlaku bagi nelayan kecil dan/atau pembudi daya-ikan kecil.</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28A diubah sehingga berbunyi sebagai berikut:</w:t>
      </w:r>
    </w:p>
    <w:p>
      <w:pPr>
        <w:spacing w:after="0" w:line="37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108</w:t>
      </w:r>
    </w:p>
    <w:p>
      <w:pPr>
        <w:sectPr>
          <w:pgSz w:w="11900" w:h="16838" w:orient="portrait"/>
          <w:cols w:equalWidth="0" w:num="1">
            <w:col w:w="9026"/>
          </w:cols>
          <w:pgMar w:left="1440" w:top="1440" w:right="1440" w:bottom="638" w:gutter="0" w:footer="0" w:header="0"/>
        </w:sectPr>
      </w:pPr>
    </w:p>
    <w:bookmarkStart w:id="108" w:name="page109"/>
    <w:bookmarkEnd w:id="108"/>
    <w:p>
      <w:pPr>
        <w:ind w:left="4700"/>
        <w:spacing w:after="0"/>
        <w:rPr>
          <w:sz w:val="20"/>
          <w:szCs w:val="20"/>
          <w:color w:val="auto"/>
        </w:rPr>
      </w:pPr>
      <w:r>
        <w:rPr>
          <w:rFonts w:ascii="Bookman Old Style" w:cs="Bookman Old Style" w:eastAsia="Bookman Old Style" w:hAnsi="Bookman Old Style"/>
          <w:sz w:val="24"/>
          <w:szCs w:val="24"/>
          <w:color w:val="auto"/>
        </w:rPr>
        <w:t>Pasal 28A</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dilarang:</w:t>
      </w:r>
    </w:p>
    <w:p>
      <w:pPr>
        <w:spacing w:after="0" w:line="121" w:lineRule="exact"/>
        <w:rPr>
          <w:sz w:val="20"/>
          <w:szCs w:val="20"/>
          <w:color w:val="auto"/>
        </w:rPr>
      </w:pPr>
    </w:p>
    <w:p>
      <w:pPr>
        <w:ind w:left="2200" w:hanging="457"/>
        <w:spacing w:after="0"/>
        <w:tabs>
          <w:tab w:leader="none" w:pos="2200" w:val="left"/>
        </w:tabs>
        <w:numPr>
          <w:ilvl w:val="0"/>
          <w:numId w:val="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memalsukan dokumen Perizinan Berusaha;</w:t>
      </w:r>
    </w:p>
    <w:p>
      <w:pPr>
        <w:spacing w:after="0" w:line="119" w:lineRule="exact"/>
        <w:rPr>
          <w:rFonts w:ascii="Bookman Old Style" w:cs="Bookman Old Style" w:eastAsia="Bookman Old Style" w:hAnsi="Bookman Old Style"/>
          <w:sz w:val="24"/>
          <w:szCs w:val="24"/>
          <w:color w:val="auto"/>
        </w:rPr>
      </w:pPr>
    </w:p>
    <w:p>
      <w:pPr>
        <w:ind w:left="2200" w:hanging="457"/>
        <w:spacing w:after="0"/>
        <w:tabs>
          <w:tab w:leader="none" w:pos="2200" w:val="left"/>
        </w:tabs>
        <w:numPr>
          <w:ilvl w:val="0"/>
          <w:numId w:val="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Perizinan Berusaha palsu;</w:t>
      </w:r>
    </w:p>
    <w:p>
      <w:pPr>
        <w:spacing w:after="0" w:line="124" w:lineRule="exact"/>
        <w:rPr>
          <w:rFonts w:ascii="Bookman Old Style" w:cs="Bookman Old Style" w:eastAsia="Bookman Old Style" w:hAnsi="Bookman Old Style"/>
          <w:sz w:val="24"/>
          <w:szCs w:val="24"/>
          <w:color w:val="auto"/>
        </w:rPr>
      </w:pPr>
    </w:p>
    <w:p>
      <w:pPr>
        <w:ind w:left="2200" w:right="146" w:hanging="457"/>
        <w:spacing w:after="0" w:line="238" w:lineRule="auto"/>
        <w:tabs>
          <w:tab w:leader="none" w:pos="2200" w:val="left"/>
        </w:tabs>
        <w:numPr>
          <w:ilvl w:val="0"/>
          <w:numId w:val="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Perizinan Berusaha milik kapal lain atau orang lain; dan/atau</w:t>
      </w:r>
    </w:p>
    <w:p>
      <w:pPr>
        <w:spacing w:after="0" w:line="122" w:lineRule="exact"/>
        <w:rPr>
          <w:rFonts w:ascii="Bookman Old Style" w:cs="Bookman Old Style" w:eastAsia="Bookman Old Style" w:hAnsi="Bookman Old Style"/>
          <w:sz w:val="24"/>
          <w:szCs w:val="24"/>
          <w:color w:val="auto"/>
        </w:rPr>
      </w:pPr>
    </w:p>
    <w:p>
      <w:pPr>
        <w:ind w:left="2200" w:right="146" w:hanging="457"/>
        <w:spacing w:after="0" w:line="238" w:lineRule="auto"/>
        <w:tabs>
          <w:tab w:leader="none" w:pos="2200" w:val="left"/>
        </w:tabs>
        <w:numPr>
          <w:ilvl w:val="0"/>
          <w:numId w:val="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menggandakan Perizinan Berusaha untuk digunakan oleh kapal lain dan/atau kapal milik sendiri.</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9" w:lineRule="auto"/>
        <w:tabs>
          <w:tab w:leader="none" w:pos="1680" w:val="left"/>
        </w:tabs>
        <w:numPr>
          <w:ilvl w:val="0"/>
          <w:numId w:val="3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Perizinan Berusaha kepada orang dan/atau badan hukum asing yang beroperasi di ZEEI harus didahului dengan perjanjian perikanan, pengaturan akses, atau pengaturan lainnya antara Pemerintah Republik Indonesia dan pemerintah negara bendera kapal.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perikanan yang dibuat antara Pemerintah Republik Indonesia dan pemerintah negara bendera kapal sebagaimana dimaksud pada ayat (1), harus mencantumkan kewajiban pemerintah negara bendera kapal untuk bertanggung jawab atas kepatuhan orang atau badan hukum negara bendera kapal dalam mematuhi pelaksanaan perjanjian perikanan tersebut.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pengaturan mengenai pemberian Perizinan Berusaha kepada orang dan/atau badan hukum asing yang beroperasi di ZEEI, perjanjian perikanan, pengaturan akses, atau pengaturan lainnya antara Pemerintah Republik Indonesia dan pemerintah negara bendera kapal.</w:t>
      </w:r>
    </w:p>
    <w:p>
      <w:pPr>
        <w:spacing w:after="0" w:line="200" w:lineRule="exact"/>
        <w:rPr>
          <w:rFonts w:ascii="Bookman Old Style" w:cs="Bookman Old Style" w:eastAsia="Bookman Old Style" w:hAnsi="Bookman Old Style"/>
          <w:sz w:val="24"/>
          <w:szCs w:val="24"/>
          <w:color w:val="auto"/>
        </w:rPr>
      </w:pPr>
    </w:p>
    <w:p>
      <w:pPr>
        <w:spacing w:after="0" w:line="334"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3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perikanan yang dipergunakan untuk menangkap ikan di wilayah pengelolaan perikanan Negara Republik Indonesia wajib 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3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perikanan yang dipergunakan untuk mengangkut ikan di wilayah pengelolaan perikanan</w:t>
      </w:r>
    </w:p>
    <w:p>
      <w:pPr>
        <w:spacing w:after="0" w:line="200" w:lineRule="exact"/>
        <w:rPr>
          <w:sz w:val="20"/>
          <w:szCs w:val="20"/>
          <w:color w:val="auto"/>
        </w:rPr>
      </w:pP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109</w:t>
      </w:r>
    </w:p>
    <w:p>
      <w:pPr>
        <w:sectPr>
          <w:pgSz w:w="11900" w:h="16838" w:orient="portrait"/>
          <w:cols w:equalWidth="0" w:num="1">
            <w:col w:w="9026"/>
          </w:cols>
          <w:pgMar w:left="1440" w:top="1437" w:right="1440" w:bottom="638" w:gutter="0" w:footer="0" w:header="0"/>
        </w:sectPr>
      </w:pPr>
    </w:p>
    <w:bookmarkStart w:id="109" w:name="page110"/>
    <w:bookmarkEnd w:id="109"/>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Negara Republik Indonesia wajib memenuhi Perizinan Berusaha dari Pemerintah Pusat.</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3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9" w:lineRule="auto"/>
        <w:tabs>
          <w:tab w:leader="none" w:pos="1680" w:val="left"/>
        </w:tabs>
        <w:numPr>
          <w:ilvl w:val="0"/>
          <w:numId w:val="3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5" w:lineRule="exact"/>
        <w:rPr>
          <w:sz w:val="20"/>
          <w:szCs w:val="20"/>
          <w:color w:val="auto"/>
        </w:rPr>
      </w:pPr>
    </w:p>
    <w:p>
      <w:pPr>
        <w:jc w:val="both"/>
        <w:ind w:left="2200" w:right="146" w:hanging="522"/>
        <w:spacing w:after="0" w:line="239" w:lineRule="auto"/>
        <w:tabs>
          <w:tab w:leader="none" w:pos="2200" w:val="left"/>
        </w:tabs>
        <w:numPr>
          <w:ilvl w:val="1"/>
          <w:numId w:val="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penangkapan ikan dan/atau pembudidayaan ikan di wilayah pengelolaan perikanan Negara Republik Indonesia yang bukan untuk tujuan komersial harus mendapatkan persetujuan dari Pemerintah Pusat dan Pemerintah Daerah sesuai dengan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00" w:right="146" w:hanging="522"/>
        <w:spacing w:after="0" w:line="239" w:lineRule="auto"/>
        <w:tabs>
          <w:tab w:leader="none" w:pos="2200" w:val="left"/>
        </w:tabs>
        <w:numPr>
          <w:ilvl w:val="1"/>
          <w:numId w:val="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penangkapan ikan dan/atau pembudidayaan ikan sebagaimana dimaksud pada ayat (1) dilakukan oleh setiap Orang yang meliputi kegiatan dalam rangka pendidikan, penyuluhan, penelitian atau kegiatan ilmiah lainnya, serta kesenangan dan wisata.</w:t>
      </w:r>
    </w:p>
    <w:p>
      <w:pPr>
        <w:spacing w:after="0" w:line="126" w:lineRule="exact"/>
        <w:rPr>
          <w:rFonts w:ascii="Bookman Old Style" w:cs="Bookman Old Style" w:eastAsia="Bookman Old Style" w:hAnsi="Bookman Old Style"/>
          <w:sz w:val="24"/>
          <w:szCs w:val="24"/>
          <w:color w:val="auto"/>
        </w:rPr>
      </w:pPr>
    </w:p>
    <w:p>
      <w:pPr>
        <w:jc w:val="both"/>
        <w:ind w:left="2200" w:right="146" w:hanging="522"/>
        <w:spacing w:after="0" w:line="239" w:lineRule="auto"/>
        <w:tabs>
          <w:tab w:leader="none" w:pos="2200" w:val="left"/>
        </w:tabs>
        <w:numPr>
          <w:ilvl w:val="1"/>
          <w:numId w:val="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sebagaimana dimaksud pada ayat (1) dikecualikan bagi seseorang yang menangkap ikan dan/atau membudidayakan ikan untuk kebutuhan sehari-hari.</w:t>
      </w:r>
    </w:p>
    <w:p>
      <w:pPr>
        <w:spacing w:after="0" w:line="125" w:lineRule="exact"/>
        <w:rPr>
          <w:rFonts w:ascii="Bookman Old Style" w:cs="Bookman Old Style" w:eastAsia="Bookman Old Style" w:hAnsi="Bookman Old Style"/>
          <w:sz w:val="24"/>
          <w:szCs w:val="24"/>
          <w:color w:val="auto"/>
        </w:rPr>
      </w:pPr>
    </w:p>
    <w:p>
      <w:pPr>
        <w:jc w:val="both"/>
        <w:ind w:left="2200" w:right="146" w:hanging="522"/>
        <w:spacing w:after="0" w:line="238" w:lineRule="auto"/>
        <w:tabs>
          <w:tab w:leader="none" w:pos="2200" w:val="left"/>
        </w:tabs>
        <w:numPr>
          <w:ilvl w:val="1"/>
          <w:numId w:val="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bagi kegiatan penelitian atau kegiatan ilmiah lainnya sebagaimana dimaksud pada ayat (2) dilaksanakan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2200" w:right="146" w:hanging="522"/>
        <w:spacing w:after="0" w:line="239" w:lineRule="auto"/>
        <w:tabs>
          <w:tab w:leader="none" w:pos="2200" w:val="left"/>
        </w:tabs>
        <w:numPr>
          <w:ilvl w:val="1"/>
          <w:numId w:val="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penangkapan ikan dan/atau pembudidayaan ikan di wilayah pengelolaan perikanan Negara Republik Indonesia yang bukan untuk tujuan komersial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110</w:t>
      </w:r>
    </w:p>
    <w:p>
      <w:pPr>
        <w:sectPr>
          <w:pgSz w:w="11900" w:h="16838" w:orient="portrait"/>
          <w:cols w:equalWidth="0" w:num="1">
            <w:col w:w="9026"/>
          </w:cols>
          <w:pgMar w:left="1440" w:top="1440" w:right="1440" w:bottom="638" w:gutter="0" w:footer="0" w:header="0"/>
        </w:sectPr>
      </w:pPr>
    </w:p>
    <w:bookmarkStart w:id="110" w:name="page111"/>
    <w:bookmarkEnd w:id="11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membangun, mengimpor, atau memodifikasi kapal perikanan wajib terlebih dahulu mendapat persetujuan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atau modifikasi kapal perikanan sebagaimana dimaksud pada ayat (1) dapat dilakukan, baik di dalam maupun di luar negeri, setelah mendapat pertimbangan teknis laik laut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membangun, mengimpor, atau memodifikasi kapal perikanan yang tidak memiliki persetujuan Pemerintah Pusat sebagaimana dimaksud pada ayat (1) dikenai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ayat (2), dan ayat</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3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35A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35A</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perikanan berbendera Indonesia yang melakukan penangkapan ikan di wilayah pengelolaan perikanan Negara Republik Indonesia wajib menggunakan nakhoda dan anak buah kapal berkewarganegaraan Indonesia.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Pelanggaran terhadap ketentuan penggunaan anak buah kapal sebagaimana dimaksud pada ayat (1) dikenakan sanksi administratif berupa peringatan, pembekuan perizinan berusaha, atau pencabutan Perizinan Berusaha.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kriteria, jenis, dan tata cara pengenaan sanksi administratif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3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7"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Kapal perikanan milik orang Indonesia yang dioperasikan di wilayah pengelolaan perikanan Negara Republik Indonesia dan laut lepas wajib didaftarkan terlebih dahulu sebagai kapal perikanan Indonesia.</w:t>
      </w:r>
    </w:p>
    <w:p>
      <w:pPr>
        <w:spacing w:after="0" w:line="128" w:lineRule="exact"/>
        <w:rPr>
          <w:sz w:val="20"/>
          <w:szCs w:val="20"/>
          <w:color w:val="auto"/>
        </w:rPr>
      </w:pPr>
    </w:p>
    <w:p>
      <w:pPr>
        <w:jc w:val="both"/>
        <w:ind w:left="2240" w:right="146" w:hanging="562"/>
        <w:spacing w:after="0" w:line="238" w:lineRule="auto"/>
        <w:tabs>
          <w:tab w:leader="none" w:pos="2240" w:val="left"/>
        </w:tabs>
        <w:numPr>
          <w:ilvl w:val="0"/>
          <w:numId w:val="3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perikanan yang telah terdaftar sebagaimana dimaksud pada ayat (1), diberikan Perizinan Berusaha dari Pemerintah Pusat.</w:t>
      </w:r>
    </w:p>
    <w:p>
      <w:pPr>
        <w:spacing w:after="0" w:line="13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111</w:t>
      </w:r>
    </w:p>
    <w:p>
      <w:pPr>
        <w:sectPr>
          <w:pgSz w:w="11900" w:h="16838" w:orient="portrait"/>
          <w:cols w:equalWidth="0" w:num="1">
            <w:col w:w="9026"/>
          </w:cols>
          <w:pgMar w:left="1440" w:top="1440" w:right="1440" w:bottom="638" w:gutter="0" w:footer="0" w:header="0"/>
        </w:sectPr>
      </w:pPr>
    </w:p>
    <w:bookmarkStart w:id="111" w:name="page112"/>
    <w:bookmarkEnd w:id="11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kapal perikanan di wilayah pengelolaan perikanan Republik Indonesia yang tidak mendaftarkan kapal perikanannya sebagai kapal perikanan Indonesia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dikenai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dan tata cara pengenaan sanksi administratif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penangkap ikan berbendera asing yang tidak memenuhi Perizinan Berusaha untuk melakukan penangkapan ikan selama berada di wilayah pengelolaan perikanan Negara Republik Indonesia wajib menyimpan alat penangkapan ikan di dalam palka.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penangkap ikan berbendera asing yang telah memenuhi Perizinan Berusaha untuk melakukan penangkapan ikan dengan 1 (satu) jenis alat penangkapan ikan tertentu pada bagian tertentu di ZEEI dilarang membawa alat penangkapan ikan lainnya.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penangkap ikan berbendera asing yang telah memenuhi Perizinan Berusaha untuk melakukan penangkapan ikan wajib menyimpan alat penangkapan ikan di dalam palka selama berada di luar daerah penangkapan ikan yang diizinkan di wilayah pengelolaan perikanan Negara Republik Indonesia.</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3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kegiatan membangun, mengimpor, memodifikasi kapal, pendaftaran, pengukuran kapal perikanan, pemberian tanda pengenal kapal perikanan, serta penggunaan 2 (dua) jenis alat penangkapan ikan secara bergantian sebagaimana dimaksud dalam Pasal 35, Pasal 36, Pasal 37, Pasal 38, dan Pasal 39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112</w:t>
      </w:r>
    </w:p>
    <w:p>
      <w:pPr>
        <w:sectPr>
          <w:pgSz w:w="11900" w:h="16838" w:orient="portrait"/>
          <w:cols w:equalWidth="0" w:num="1">
            <w:col w:w="9026"/>
          </w:cols>
          <w:pgMar w:left="1440" w:top="1440" w:right="1440" w:bottom="630" w:gutter="0" w:footer="0" w:header="0"/>
        </w:sectPr>
      </w:pPr>
    </w:p>
    <w:bookmarkStart w:id="112" w:name="page113"/>
    <w:bookmarkEnd w:id="112"/>
    <w:p>
      <w:pPr>
        <w:spacing w:after="0" w:line="1" w:lineRule="exact"/>
        <w:rPr>
          <w:sz w:val="20"/>
          <w:szCs w:val="20"/>
          <w:color w:val="auto"/>
        </w:rPr>
      </w:pPr>
    </w:p>
    <w:p>
      <w:pPr>
        <w:ind w:left="1680" w:right="146" w:hanging="568"/>
        <w:spacing w:after="0" w:line="238" w:lineRule="auto"/>
        <w:tabs>
          <w:tab w:leader="none" w:pos="1680" w:val="left"/>
        </w:tabs>
        <w:numPr>
          <w:ilvl w:val="0"/>
          <w:numId w:val="3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2" w:lineRule="exact"/>
        <w:rPr>
          <w:sz w:val="20"/>
          <w:szCs w:val="20"/>
          <w:color w:val="auto"/>
        </w:rPr>
      </w:pPr>
    </w:p>
    <w:p>
      <w:pPr>
        <w:ind w:left="2240" w:right="146" w:hanging="562"/>
        <w:spacing w:after="0" w:line="238" w:lineRule="auto"/>
        <w:tabs>
          <w:tab w:leader="none" w:pos="2240" w:val="left"/>
        </w:tabs>
        <w:numPr>
          <w:ilvl w:val="0"/>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menyelenggarakan dan melakukan pembinaan pengelolaan pelabuhan perikanan.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menyelenggarakan dan melakukan pembinaan pengelolaan pelabuhan perikanan sebagaimana dimaksud pada ayat (1) menetapkan: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induk pelabuhan perikanan secara nasional;</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klasifikasi pelabuhan perikanan;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pelabuhan perikanan;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dan/atau   standar   teknis   dalam</w:t>
      </w:r>
    </w:p>
    <w:p>
      <w:pPr>
        <w:spacing w:after="0" w:line="4" w:lineRule="exact"/>
        <w:rPr>
          <w:rFonts w:ascii="Bookman Old Style" w:cs="Bookman Old Style" w:eastAsia="Bookman Old Style" w:hAnsi="Bookman Old Style"/>
          <w:sz w:val="24"/>
          <w:szCs w:val="24"/>
          <w:color w:val="auto"/>
        </w:rPr>
      </w:pPr>
    </w:p>
    <w:p>
      <w:pPr>
        <w:ind w:left="26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pembangunan, operasional, pembinaan, dan pengawasan pelabuhan perikanan;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kerja dan pengoperasian pelabuhan perikanan yang meliputi bagian perairan dan daratan tertentu yang menjadi wilayah kerja dan pengoperasian pelabuhan perikanan; dan</w:t>
      </w:r>
    </w:p>
    <w:p>
      <w:pPr>
        <w:spacing w:after="0" w:line="130"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perikanan yang tidak dibangun oleh Pemerintah.</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penangkap ikan dan kapal pengangkut ikan harus mendaratkan ikan tangkapan di pelabuhan perikanan yang ditetapkan atau pelabuhan lainnya yang ditunjuk.</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dan/atau kapal pengangkut ikan yang tidak melakukan bongkar muat ikan tangkapan di pelabuhan perikanan yang ditetapkan atau pelabuhan lainnya yang ditunjuk sebagaimana dimaksud pada ayat (3) dikenai sanksi administratif berupa peringatan, pembekuan perizinan berusaha, atau pencabutan perizinan berusaha.</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dan tata cara pengenaan sanksi administratif sebagaimana dimaksud pada ayat (4)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113</w:t>
      </w:r>
    </w:p>
    <w:p>
      <w:pPr>
        <w:sectPr>
          <w:pgSz w:w="11900" w:h="16838" w:orient="portrait"/>
          <w:cols w:equalWidth="0" w:num="1">
            <w:col w:w="9026"/>
          </w:cols>
          <w:pgMar w:left="1440" w:top="1440" w:right="1440" w:bottom="638" w:gutter="0" w:footer="0" w:header="0"/>
        </w:sectPr>
      </w:pPr>
    </w:p>
    <w:bookmarkStart w:id="113" w:name="page114"/>
    <w:bookmarkEnd w:id="113"/>
    <w:p>
      <w:pPr>
        <w:spacing w:after="0" w:line="1" w:lineRule="exact"/>
        <w:rPr>
          <w:sz w:val="20"/>
          <w:szCs w:val="20"/>
          <w:color w:val="auto"/>
        </w:rPr>
      </w:pPr>
    </w:p>
    <w:p>
      <w:pPr>
        <w:ind w:left="1680" w:right="146" w:hanging="568"/>
        <w:spacing w:after="0" w:line="238" w:lineRule="auto"/>
        <w:tabs>
          <w:tab w:leader="none" w:pos="1680" w:val="left"/>
        </w:tabs>
        <w:numPr>
          <w:ilvl w:val="0"/>
          <w:numId w:val="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Pasal 42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Dalam rangka keselamatan operasional kapal perikanan, ditunjuk syahbandar di pelabuhan perikanan.</w:t>
      </w:r>
    </w:p>
    <w:p>
      <w:pPr>
        <w:spacing w:after="0" w:line="123" w:lineRule="exact"/>
        <w:rPr>
          <w:sz w:val="20"/>
          <w:szCs w:val="20"/>
          <w:color w:val="auto"/>
        </w:rPr>
      </w:pPr>
    </w:p>
    <w:p>
      <w:pPr>
        <w:ind w:left="2240" w:right="146" w:hanging="562"/>
        <w:spacing w:after="0" w:line="238" w:lineRule="auto"/>
        <w:tabs>
          <w:tab w:leader="none" w:pos="2240" w:val="left"/>
        </w:tabs>
        <w:numPr>
          <w:ilvl w:val="0"/>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Syahbandar di pelabuhan perikanan mempunyai tugas dan wewenang:</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persetujuan berlayar;</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mengatur kedatangan dan keberangkatan kapal perikanan;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ulang kelengkapan dokumen kapal perikanan;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teknis dan nautis kapal perikanan dan memeriksa alat penangkapan ikan, dan alat bantu penangkapan ikan;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dan mengesahkan perjanjian kerja laut;</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memeriksa </w:t>
      </w:r>
      <w:r>
        <w:rPr>
          <w:rFonts w:ascii="Bookman Old Style" w:cs="Bookman Old Style" w:eastAsia="Bookman Old Style" w:hAnsi="Bookman Old Style"/>
          <w:sz w:val="24"/>
          <w:szCs w:val="24"/>
          <w:i w:val="1"/>
          <w:iCs w:val="1"/>
          <w:color w:val="auto"/>
        </w:rPr>
        <w:t>log book</w:t>
      </w:r>
      <w:r>
        <w:rPr>
          <w:rFonts w:ascii="Bookman Old Style" w:cs="Bookman Old Style" w:eastAsia="Bookman Old Style" w:hAnsi="Bookman Old Style"/>
          <w:sz w:val="24"/>
          <w:szCs w:val="24"/>
          <w:color w:val="auto"/>
        </w:rPr>
        <w:t xml:space="preserve"> penangkapan dan pengangkutan ikan;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mengatur olah gerak dan lalulintas kapal perikanan di pelabuhan perikanan;</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pemanduan;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pengisian bahan bakar;</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kegiatan pembangunan fasilitas pelabuhan perikanan;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bantuan pencarian dan penyelamatan;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memimpin penanggulangan pencemaran dan pemadaman kebakaran di pelabuhan perikanan;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pelaksanaan perlindungan lingkungan maritim;</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pemenuhan persyaratan pengawakan kapal perikanan;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Surat Tanda Bukti Lapor Kedatangan dan Keberangkatan Kapal Perikanan;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sertifikat ikan hasil tangkapan.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perikanan yang akan berlayar melakukan penangkapan ikan dan/atau pengangkutan ikan dari pelabuhan perikanan wajib memiliki persetujuan</w:t>
      </w:r>
    </w:p>
    <w:p>
      <w:pPr>
        <w:spacing w:after="0" w:line="200" w:lineRule="exact"/>
        <w:rPr>
          <w:sz w:val="20"/>
          <w:szCs w:val="20"/>
          <w:color w:val="auto"/>
        </w:rPr>
      </w:pP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114</w:t>
      </w:r>
    </w:p>
    <w:p>
      <w:pPr>
        <w:sectPr>
          <w:pgSz w:w="11900" w:h="16838" w:orient="portrait"/>
          <w:cols w:equalWidth="0" w:num="1">
            <w:col w:w="9026"/>
          </w:cols>
          <w:pgMar w:left="1440" w:top="1440" w:right="1440" w:bottom="638" w:gutter="0" w:footer="0" w:header="0"/>
        </w:sectPr>
      </w:pPr>
    </w:p>
    <w:bookmarkStart w:id="114" w:name="page115"/>
    <w:bookmarkEnd w:id="114"/>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berlayar yang dikeluarkan oleh syahbandar di pelabuhan perikanan.</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Syahbandar di pelabuhan perikanan sebagaimana dimaksud pada ayat (1) diangkat oleh menteri yang membidangi urusan pelayaran.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tugasnya, syahbandar di pelabuhan perikanan dikoordinasikan oleh pejabat yang bertanggung jawab di pelabuhan perikanan setempat.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kesyahbandaran di pelabuhan perikanan dilaksanakan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kapal perikanan yang melakukan kegiatan perikanan wajib memenuhi standar laik operasi kapal perikanan dari pengawas perikanan tanpa dikenai biaya.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Berlayar sebagaimana dimaksud dalam Pasal 42 ayat (2) huruf a diterbitkan oleh syahbandar setelah kapal perikanan memenuhi standar laik operasi.</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standar laik operasi sebagaimana dimaksud pada ayat (1) diterbitkan oleh pengawas perikanan setelah dipenuhi persyaratan administrasi dan kelayakan teknis.</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administrasi dan kelayakan teknis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kapal perikanan berada dan/atau berpangkalan di luar pelabuhan perikanan, Persetujuan berlayar diterbitkan oleh syahbandar setempat setelah memenuhi</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115</w:t>
      </w:r>
    </w:p>
    <w:p>
      <w:pPr>
        <w:sectPr>
          <w:pgSz w:w="11900" w:h="16838" w:orient="portrait"/>
          <w:cols w:equalWidth="0" w:num="1">
            <w:col w:w="9026"/>
          </w:cols>
          <w:pgMar w:left="1440" w:top="1440" w:right="1440" w:bottom="638" w:gutter="0" w:footer="0" w:header="0"/>
        </w:sectPr>
      </w:pPr>
    </w:p>
    <w:bookmarkStart w:id="115" w:name="page116"/>
    <w:bookmarkEnd w:id="115"/>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standar laik operasi dari pengawas perikanan yang ditugaskan pada pelabuhan setempat.</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asing yang mendapat Perizinan Berusaha untuk melakukan penangkapan ikan di ZEEI dikenakan pungutan perikanan.</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89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122"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penanganan dan pengolahan ikan yang tidak memenuhi dan tidak menerapkan persyaratan kelayakan pengolahan ikan, sistem jaminan mutu, dan keamanan hasil perikanan sebagaimana dimaksud dalam Pasal 20 ayat (3) yang menimbulkan korban terhadap kesehatan manusia, dipidana dengan pidana penjara paling lama 1 (satu) tahun dan denda paling banyak Rp800.000.000,00 (delapan 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9" w:lineRule="auto"/>
        <w:tabs>
          <w:tab w:leader="none" w:pos="1680" w:val="left"/>
        </w:tabs>
        <w:numPr>
          <w:ilvl w:val="0"/>
          <w:numId w:val="4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dengan sengaja di wilayah pengelolaan perikanan Negara Republik Indonesia melakukan usaha perikanan yang tidak memenuhi Perizinan Berusaha sebagaimana dimaksud dalam Pasal 26 ayat (1), dipidana dengan pidana penjara paling lama 8 (delapan) tahun dan denda paling banyak Rp1.500.000.000,00 (satu miliar lima 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27" w:lineRule="exact"/>
        <w:rPr>
          <w:sz w:val="20"/>
          <w:szCs w:val="20"/>
          <w:color w:val="auto"/>
        </w:rPr>
      </w:pPr>
    </w:p>
    <w:p>
      <w:pPr>
        <w:jc w:val="both"/>
        <w:ind w:left="2200" w:right="146" w:hanging="529"/>
        <w:spacing w:after="0" w:line="239" w:lineRule="auto"/>
        <w:tabs>
          <w:tab w:leader="none" w:pos="2200" w:val="left"/>
        </w:tabs>
        <w:numPr>
          <w:ilvl w:val="0"/>
          <w:numId w:val="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berbendera Indonesia melakukan penangkapan ikan di wilayah pengelolaan perikanan Negara Republik Indonesia dan/atau di laut lepas, yang tidak memiliki Perizinan Berusaha sebagaimana dimaksud dalam Pasal 27 ayat (1), dipidana dengan</w:t>
      </w:r>
    </w:p>
    <w:p>
      <w:pPr>
        <w:spacing w:after="0" w:line="17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116</w:t>
      </w:r>
    </w:p>
    <w:p>
      <w:pPr>
        <w:sectPr>
          <w:pgSz w:w="11900" w:h="16838" w:orient="portrait"/>
          <w:cols w:equalWidth="0" w:num="1">
            <w:col w:w="9026"/>
          </w:cols>
          <w:pgMar w:left="1440" w:top="1440" w:right="1440" w:bottom="638" w:gutter="0" w:footer="0" w:header="0"/>
        </w:sectPr>
      </w:pPr>
    </w:p>
    <w:bookmarkStart w:id="116" w:name="page117"/>
    <w:bookmarkEnd w:id="116"/>
    <w:p>
      <w:pPr>
        <w:spacing w:after="0" w:line="1" w:lineRule="exact"/>
        <w:rPr>
          <w:sz w:val="20"/>
          <w:szCs w:val="20"/>
          <w:color w:val="auto"/>
        </w:rPr>
      </w:pPr>
    </w:p>
    <w:p>
      <w:pPr>
        <w:ind w:left="2200" w:right="146"/>
        <w:spacing w:after="0" w:line="238" w:lineRule="auto"/>
        <w:rPr>
          <w:sz w:val="20"/>
          <w:szCs w:val="20"/>
          <w:color w:val="auto"/>
        </w:rPr>
      </w:pPr>
      <w:r>
        <w:rPr>
          <w:rFonts w:ascii="Bookman Old Style" w:cs="Bookman Old Style" w:eastAsia="Bookman Old Style" w:hAnsi="Bookman Old Style"/>
          <w:sz w:val="24"/>
          <w:szCs w:val="24"/>
          <w:color w:val="auto"/>
        </w:rPr>
        <w:t>pidana penjara paling lama 6 (enam) tahun dan denda paling banyak Rp2.000.000.000,00 (dua miliar rupiah).</w:t>
      </w:r>
    </w:p>
    <w:p>
      <w:pPr>
        <w:spacing w:after="0" w:line="126" w:lineRule="exact"/>
        <w:rPr>
          <w:sz w:val="20"/>
          <w:szCs w:val="20"/>
          <w:color w:val="auto"/>
        </w:rPr>
      </w:pPr>
    </w:p>
    <w:p>
      <w:pPr>
        <w:jc w:val="both"/>
        <w:ind w:left="2200" w:right="146" w:hanging="529"/>
        <w:spacing w:after="0" w:line="239" w:lineRule="auto"/>
        <w:tabs>
          <w:tab w:leader="none" w:pos="2200" w:val="left"/>
        </w:tabs>
        <w:numPr>
          <w:ilvl w:val="1"/>
          <w:numId w:val="4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dan/atau mengoperasikan kapal penangkap ikan berbendera asing melakukan penangkapan ikan di ZEEI yang tidak memiliki Perizinan Berusaha sebagaimana dimaksud dalam Pasal 27 ayat (2), dipidana dengan pidana penjara paling lama 6 (enam) tahun atau denda paling banyak Rp30.000.000.000,00 (tiga puluh miliar rupiah).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94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memiliki dan/atau mengoperasikan kapal pengangkut ikan yang berbendera Indonesia atau berbendera asing di wilayah pengelolaan perikanan Republik Indonesia yang melakukan pengangkutan ikan atau kegiatan yang terkait yang tidak memiliki Perizinan Berusaha sebagaimana dimaksud dalam Pasal 28 ayat (1) dan ayat (2), dipidana dengan pidana penjara paling lama 5 (lima) tahun dan denda paling banyak Rp1.500.000.000,00 (satu miliar lima ratus juta rupiah).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8" w:lineRule="auto"/>
        <w:tabs>
          <w:tab w:leader="none" w:pos="1680" w:val="left"/>
        </w:tabs>
        <w:numPr>
          <w:ilvl w:val="0"/>
          <w:numId w:val="4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94A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94A</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memalsukan dokumen Perizinan Berusaha, menggunakan Perizinan Berusaha palsu, menggunakan Perizinan Berusaha milik kapal lain atau orang lain, dan/atau menggandakan Perizinan Berusaha untuk digunakan oleh kapal lain dan/atau kapal milik sendiri, sebagaimana dimaksud dalam Pasal 28A dipidana dengan pidana penjara paling lama 7 (tujuh) tahun dan denda paling banyak Rp3.000.000.000,00 (tiga miliar rupiah).</w:t>
      </w:r>
    </w:p>
    <w:p>
      <w:pPr>
        <w:spacing w:after="0" w:line="200" w:lineRule="exact"/>
        <w:rPr>
          <w:sz w:val="20"/>
          <w:szCs w:val="20"/>
          <w:color w:val="auto"/>
        </w:rPr>
      </w:pPr>
    </w:p>
    <w:p>
      <w:pPr>
        <w:spacing w:after="0" w:line="328" w:lineRule="exact"/>
        <w:rPr>
          <w:sz w:val="20"/>
          <w:szCs w:val="20"/>
          <w:color w:val="auto"/>
        </w:rPr>
      </w:pPr>
    </w:p>
    <w:p>
      <w:pPr>
        <w:ind w:left="1680" w:hanging="568"/>
        <w:spacing w:after="0"/>
        <w:tabs>
          <w:tab w:leader="none" w:pos="1680" w:val="left"/>
        </w:tabs>
        <w:numPr>
          <w:ilvl w:val="0"/>
          <w:numId w:val="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95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97 diubah sehingga berbunyi sebagai berikut:</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117</w:t>
      </w:r>
    </w:p>
    <w:p>
      <w:pPr>
        <w:sectPr>
          <w:pgSz w:w="11900" w:h="16838" w:orient="portrait"/>
          <w:cols w:equalWidth="0" w:num="1">
            <w:col w:w="9026"/>
          </w:cols>
          <w:pgMar w:left="1440" w:top="1440" w:right="1440" w:bottom="638" w:gutter="0" w:footer="0" w:header="0"/>
        </w:sectPr>
      </w:pPr>
    </w:p>
    <w:bookmarkStart w:id="117" w:name="page118"/>
    <w:bookmarkEnd w:id="117"/>
    <w:p>
      <w:pPr>
        <w:ind w:left="4780"/>
        <w:spacing w:after="0"/>
        <w:rPr>
          <w:sz w:val="20"/>
          <w:szCs w:val="20"/>
          <w:color w:val="auto"/>
        </w:rPr>
      </w:pPr>
      <w:r>
        <w:rPr>
          <w:rFonts w:ascii="Bookman Old Style" w:cs="Bookman Old Style" w:eastAsia="Bookman Old Style" w:hAnsi="Bookman Old Style"/>
          <w:sz w:val="24"/>
          <w:szCs w:val="24"/>
          <w:color w:val="auto"/>
        </w:rPr>
        <w:t>Pasal 97</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Nakhoda yang mengoperasikan kapal penangkap ikan berbendera asing yang tidak memenuhi Perizinan Berusaha untuk melakukan penangkapan ikan selama berada di wilayah pengelolaan perikanan Negara Republik Indonesia tidak menyimpan alat penangkapan ikan di dalam palka sebagaimana dimaksud dalam Pasal 38 ayat (1), dipidana dengan pidana denda paling banyak Rp500.000.000,00 (lima ratus juta rupiah).</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Nakhoda yang mengoperasikan kapal penangkap ikan berbendera asing yang telah memenuhi Perizinan Berusaha dengan 1 (satu) jenis alat penangkapan ikan tertentu pada bagian tertentu di ZEEI yang membawa alat penangkapan ikan lainnya sebagaimana dimaksud dalam Pasal 38 ayat (2), dipidana dengan pidana denda paling banyak Rp1.000.000.000,00 (satu miliar rupiah).</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Nakhoda yang mengoperasikan kapal penangkap ikan berbendera asing yang telah memenuhi Perizinan Berusaha, yang tidak menyimpan alat penangkapan ikan di dalam palka selama berada di luar daerah penangkapan ikan yang diizinkan di wilayah pengelolaan perikanan Negara Republik Indonesia sebagaimana dimaksud dalam Pasal 38 ayat (3), dipidana dengan pidana denda paling banyak Rp500.000.000,00 (lima ratus juta rupiah).</w:t>
      </w:r>
    </w:p>
    <w:p>
      <w:pPr>
        <w:spacing w:after="0" w:line="200" w:lineRule="exact"/>
        <w:rPr>
          <w:rFonts w:ascii="Bookman Old Style" w:cs="Bookman Old Style" w:eastAsia="Bookman Old Style" w:hAnsi="Bookman Old Style"/>
          <w:sz w:val="24"/>
          <w:szCs w:val="24"/>
          <w:color w:val="auto"/>
        </w:rPr>
      </w:pPr>
    </w:p>
    <w:p>
      <w:pPr>
        <w:spacing w:after="0" w:line="33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98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Nakhoda kapal perikanan yang tidak memiliki persetujuan berlayar sebagaimana dimaksud dalam Pasal 42 ayat (3) dipidana dengan pidana penjara paling lama 1 (satu) tahun dan denda paling banyak Rp200.000.000,00 (dua ratus juta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tindak pidana sebagaimana dimaksud dalam Pasal 84 ayat (1), Pasal 85, Pasal 86, Pasal 87, Pasal 88, Pasal 90, Pasal 91, Pasal 93 atau Pasal 94 dilakukan oleh korporasi, tuntutan dan sanksi pidananya dijatuhkan terhadap pengurusnya dan terhadap korporasi dipidana</w:t>
      </w:r>
    </w:p>
    <w:p>
      <w:pPr>
        <w:spacing w:after="0" w:line="200" w:lineRule="exact"/>
        <w:rPr>
          <w:sz w:val="20"/>
          <w:szCs w:val="20"/>
          <w:color w:val="auto"/>
        </w:rPr>
      </w:pP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118</w:t>
      </w:r>
    </w:p>
    <w:p>
      <w:pPr>
        <w:sectPr>
          <w:pgSz w:w="11900" w:h="16838" w:orient="portrait"/>
          <w:cols w:equalWidth="0" w:num="1">
            <w:col w:w="9026"/>
          </w:cols>
          <w:pgMar w:left="1440" w:top="1437" w:right="1440" w:bottom="638" w:gutter="0" w:footer="0" w:header="0"/>
        </w:sectPr>
      </w:pPr>
    </w:p>
    <w:bookmarkStart w:id="118" w:name="page119"/>
    <w:bookmarkEnd w:id="118"/>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denda dengan tambahan pemberatan 1/3 (sepertiga) dari pidana denda yang dijatuhkan.</w:t>
      </w:r>
    </w:p>
    <w:p>
      <w:pPr>
        <w:spacing w:after="0" w:line="200" w:lineRule="exact"/>
        <w:rPr>
          <w:sz w:val="20"/>
          <w:szCs w:val="20"/>
          <w:color w:val="auto"/>
        </w:rPr>
      </w:pPr>
    </w:p>
    <w:p>
      <w:pPr>
        <w:spacing w:after="0" w:line="323"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Paragraf 3</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Pertanian</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pertanian, Undang-Undang ini mengubah, menghapus, atau menetapkan pengaturan baru beberapa ketentuan yang diatur dalam:</w:t>
      </w:r>
    </w:p>
    <w:p>
      <w:pPr>
        <w:spacing w:after="0" w:line="127" w:lineRule="exact"/>
        <w:rPr>
          <w:sz w:val="20"/>
          <w:szCs w:val="20"/>
          <w:color w:val="auto"/>
        </w:rPr>
      </w:pPr>
    </w:p>
    <w:p>
      <w:pPr>
        <w:jc w:val="both"/>
        <w:ind w:left="1680" w:right="146" w:hanging="568"/>
        <w:spacing w:after="0" w:line="238"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39 Tahun 2014 tentang Perkebunan (Lembaran Negara Republik Indonesia Tahun 2014 Nomor 308, Tambahan Lembaran Negara Republik Indonesia Nomor 5613);</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29 Tahun 2000 tentang Perlindungan Varietas Tanaman (Lembaran Negara Republik Indonesia Tahun 2000 Nomor 241, Tambahan Lembaran Negara Republik Indonesia Nomor 4043);</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22 Tahun 2019 tentang Sistem Budi Daya Pertanian Berkelanjutan (Lembaran Negara Republik Indonesia Tahun 2019 Nomor 241, Tambahan Lembaran Negara Republik Indonesia Nomor 4043);</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19 Tahun 2013 tentang Perlindungan dan Pemberdayaan Petani (Lembaran Negara Republik Indonesia Tahun 2013 Nomor 131, Tambahan Lembaran Negara Republik Indonesia Nomor 5433);</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13 Tahun 2010 tentang Hortikultura (Lembaran Negara Republik Indonesia Tahun 2010 Nomor 132, Tambahan Lembaran Negara Republik Indonesia Nomor 5170); dan</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18 Tahun 2009 tentang Peternakan dan Kesehatan Hewan (Lembaran Negara Republik Indonesia Tahun 2009 Nomor 84, Tambahan Lembaran Negara Republik Indonesia Nomor 5015) sebagaimana telah diubah dengan Undang-Undang Nomor 41 Tahun 2014 (Lembaran Negara Republik Indonesia Tahun 2014 Nomor 338, Tambahan Lembaran Negara Republik Indonesia Nomor 5619).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119</w:t>
      </w:r>
    </w:p>
    <w:p>
      <w:pPr>
        <w:sectPr>
          <w:pgSz w:w="11900" w:h="16838" w:orient="portrait"/>
          <w:cols w:equalWidth="0" w:num="1">
            <w:col w:w="9026"/>
          </w:cols>
          <w:pgMar w:left="1440" w:top="1440" w:right="1440" w:bottom="638" w:gutter="0" w:footer="0" w:header="0"/>
        </w:sectPr>
      </w:pPr>
    </w:p>
    <w:bookmarkStart w:id="119" w:name="page120"/>
    <w:bookmarkEnd w:id="119"/>
    <w:p>
      <w:pPr>
        <w:jc w:val="center"/>
        <w:ind w:right="-973"/>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39 Tahun 2014 tentang Perkebunan (Lembaran Negara Republik Indonesia Tahun 2014 Nomor 308, Tambahan Lembaran Negara Republik Indonesia Nomor 5613)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batasan luas maksimum dan luas minimum penggunaan lahan untuk Usaha Perkebunan.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batasan luas sebagaimana dimaksud pada ayat (1) harus mempertimbangkan:</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tanaman;</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lahan yang sesuai secara agroklimat;</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kapasitas pabrik;</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tingkat kepadatan penduduk;</w:t>
      </w:r>
    </w:p>
    <w:p>
      <w:pPr>
        <w:spacing w:after="0" w:line="117"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pola pengembangan usaha;</w:t>
      </w:r>
    </w:p>
    <w:p>
      <w:pPr>
        <w:spacing w:after="0" w:line="123"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kondisi geografis;</w:t>
      </w:r>
    </w:p>
    <w:p>
      <w:pPr>
        <w:spacing w:after="0" w:line="117"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perkembangan teknologi; dan/atau</w:t>
      </w:r>
    </w:p>
    <w:p>
      <w:pPr>
        <w:spacing w:after="0" w:line="124"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2"/>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lahan berdasarkan fungsi ruang sesuai dengan ketentuan peraturan perundang-undangan di bidang tata ruang.</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penetapan batasan luas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4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Perusahaan perkebunan yang melakukan kegiatan kemitraan atau inti plasma dilarang memindahkan hak atas tanah Usaha Perkebunan yang mengakibatkan terjadinya satuan usaha yang kurang dari luas minimum sebagaimana dimaksud dalam Pasal 14.</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8" w:lineRule="auto"/>
        <w:tabs>
          <w:tab w:leader="none" w:pos="1680" w:val="left"/>
        </w:tabs>
        <w:numPr>
          <w:ilvl w:val="0"/>
          <w:numId w:val="4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30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120</w:t>
      </w:r>
    </w:p>
    <w:p>
      <w:pPr>
        <w:sectPr>
          <w:pgSz w:w="11900" w:h="16838" w:orient="portrait"/>
          <w:cols w:equalWidth="0" w:num="1">
            <w:col w:w="9026"/>
          </w:cols>
          <w:pgMar w:left="1440" w:top="1437" w:right="1440" w:bottom="638" w:gutter="0" w:footer="0" w:header="0"/>
        </w:sectPr>
      </w:pPr>
    </w:p>
    <w:bookmarkStart w:id="120" w:name="page121"/>
    <w:bookmarkEnd w:id="120"/>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3" w:lineRule="exact"/>
        <w:rPr>
          <w:sz w:val="20"/>
          <w:szCs w:val="20"/>
          <w:color w:val="auto"/>
        </w:rPr>
      </w:pPr>
    </w:p>
    <w:p>
      <w:pPr>
        <w:ind w:left="2200" w:right="146" w:hanging="522"/>
        <w:spacing w:after="0" w:line="239" w:lineRule="auto"/>
        <w:tabs>
          <w:tab w:leader="none" w:pos="2200" w:val="left"/>
        </w:tabs>
        <w:numPr>
          <w:ilvl w:val="1"/>
          <w:numId w:val="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wajib mengusahakan Lahan Perkebunan:</w:t>
      </w:r>
    </w:p>
    <w:p>
      <w:pPr>
        <w:spacing w:after="0" w:line="122" w:lineRule="exact"/>
        <w:rPr>
          <w:rFonts w:ascii="Bookman Old Style" w:cs="Bookman Old Style" w:eastAsia="Bookman Old Style" w:hAnsi="Bookman Old Style"/>
          <w:sz w:val="24"/>
          <w:szCs w:val="24"/>
          <w:color w:val="auto"/>
        </w:rPr>
      </w:pPr>
    </w:p>
    <w:p>
      <w:pPr>
        <w:jc w:val="both"/>
        <w:ind w:left="2740" w:right="146" w:hanging="548"/>
        <w:spacing w:after="0" w:line="239" w:lineRule="auto"/>
        <w:tabs>
          <w:tab w:leader="none" w:pos="2740" w:val="left"/>
        </w:tabs>
        <w:numPr>
          <w:ilvl w:val="2"/>
          <w:numId w:val="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paling lambat 2 (dua) tahun setelah pemberian status hak atas tanah, Perusahaan Perkebunan wajib mengusahakan Lahan Perkebunan paling sedikit 30% (tiga puluh perseratus) dari luas hak atas tanah; dan</w:t>
      </w:r>
    </w:p>
    <w:p>
      <w:pPr>
        <w:spacing w:after="0" w:line="126" w:lineRule="exact"/>
        <w:rPr>
          <w:rFonts w:ascii="Bookman Old Style" w:cs="Bookman Old Style" w:eastAsia="Bookman Old Style" w:hAnsi="Bookman Old Style"/>
          <w:sz w:val="24"/>
          <w:szCs w:val="24"/>
          <w:color w:val="auto"/>
        </w:rPr>
      </w:pPr>
    </w:p>
    <w:p>
      <w:pPr>
        <w:jc w:val="both"/>
        <w:ind w:left="2740" w:right="146" w:hanging="548"/>
        <w:spacing w:after="0" w:line="239" w:lineRule="auto"/>
        <w:tabs>
          <w:tab w:leader="none" w:pos="2740" w:val="left"/>
        </w:tabs>
        <w:numPr>
          <w:ilvl w:val="2"/>
          <w:numId w:val="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paling lambat 6 (enam) tahun setelah pemberian status hak atas tanah, Perusahaan Perkebunan wajib mengusahakan seluruh luas hak atas tanah yang secara teknis dapat ditanami Tanaman Perkebunan.</w:t>
      </w:r>
    </w:p>
    <w:p>
      <w:pPr>
        <w:spacing w:after="0" w:line="126" w:lineRule="exact"/>
        <w:rPr>
          <w:rFonts w:ascii="Bookman Old Style" w:cs="Bookman Old Style" w:eastAsia="Bookman Old Style" w:hAnsi="Bookman Old Style"/>
          <w:sz w:val="24"/>
          <w:szCs w:val="24"/>
          <w:color w:val="auto"/>
        </w:rPr>
      </w:pPr>
    </w:p>
    <w:p>
      <w:pPr>
        <w:jc w:val="both"/>
        <w:ind w:left="2200" w:right="146" w:hanging="522"/>
        <w:spacing w:after="0" w:line="239" w:lineRule="auto"/>
        <w:tabs>
          <w:tab w:leader="none" w:pos="2200" w:val="left"/>
        </w:tabs>
        <w:numPr>
          <w:ilvl w:val="1"/>
          <w:numId w:val="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Lahan Perkebunan tidak diusahakan sesuai dengan ketentuan sebagaimana dimaksud pada ayat (1), bidang Tanah Perkebunan yang belum diusahakan diambil alih oleh negara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Pejabat yang berwenang dilarang menerbitkan Perizinan Berusaha Perkebunan di atas Tanah Hak Ulayat Masyarakat Hukum Adat.</w:t>
      </w:r>
    </w:p>
    <w:p>
      <w:pPr>
        <w:spacing w:after="0" w:line="120" w:lineRule="exact"/>
        <w:rPr>
          <w:sz w:val="20"/>
          <w:szCs w:val="20"/>
          <w:color w:val="auto"/>
        </w:rPr>
      </w:pPr>
    </w:p>
    <w:p>
      <w:pPr>
        <w:ind w:left="2240" w:hanging="562"/>
        <w:spacing w:after="0"/>
        <w:tabs>
          <w:tab w:leader="none" w:pos="2240" w:val="left"/>
        </w:tabs>
        <w:numPr>
          <w:ilvl w:val="1"/>
          <w:numId w:val="4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larangan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8" w:lineRule="auto"/>
        <w:tabs>
          <w:tab w:leader="none" w:pos="2682" w:val="left"/>
        </w:tabs>
        <w:numPr>
          <w:ilvl w:val="2"/>
          <w:numId w:val="4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dalam hal telah dicapai persetujuan antara Masyarakat Hukum Adat dan Pelaku Usaha Perkebunan mengenai penyerahan Tanah dan imbalannya sebagaimana dimaksud dalam Pasal 12 ayat (1).</w:t>
      </w:r>
    </w:p>
    <w:p>
      <w:pPr>
        <w:spacing w:after="0" w:line="200" w:lineRule="exact"/>
        <w:rPr>
          <w:rFonts w:ascii="Bookman Old Style" w:cs="Bookman Old Style" w:eastAsia="Bookman Old Style" w:hAnsi="Bookman Old Style"/>
          <w:sz w:val="24"/>
          <w:szCs w:val="24"/>
          <w:color w:val="auto"/>
        </w:rPr>
      </w:pPr>
    </w:p>
    <w:p>
      <w:pPr>
        <w:spacing w:after="0" w:line="33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4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yang melanggar ketentuan sebagaimana dimaksud dalam Pasal 14 dikenai sanksi administratif.</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jenis, kriteria, besaran dan tata cara pengenaan sanksi administratif sebagaimana dimaksud pada ayat (1) diatur dengan Peraturan Pemerintah.</w:t>
      </w:r>
    </w:p>
    <w:p>
      <w:pPr>
        <w:spacing w:after="0" w:line="200" w:lineRule="exact"/>
        <w:rPr>
          <w:sz w:val="20"/>
          <w:szCs w:val="20"/>
          <w:color w:val="auto"/>
        </w:rPr>
      </w:pPr>
    </w:p>
    <w:p>
      <w:pPr>
        <w:spacing w:after="0" w:line="2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121</w:t>
      </w:r>
    </w:p>
    <w:p>
      <w:pPr>
        <w:sectPr>
          <w:pgSz w:w="11900" w:h="16838" w:orient="portrait"/>
          <w:cols w:equalWidth="0" w:num="1">
            <w:col w:w="9026"/>
          </w:cols>
          <w:pgMar w:left="1440" w:top="1437" w:right="1440" w:bottom="638" w:gutter="0" w:footer="0" w:header="0"/>
        </w:sectPr>
      </w:pPr>
    </w:p>
    <w:bookmarkStart w:id="121" w:name="page122"/>
    <w:bookmarkEnd w:id="121"/>
    <w:p>
      <w:pPr>
        <w:spacing w:after="0" w:line="1" w:lineRule="exact"/>
        <w:rPr>
          <w:sz w:val="20"/>
          <w:szCs w:val="20"/>
          <w:color w:val="auto"/>
        </w:rPr>
      </w:pPr>
    </w:p>
    <w:p>
      <w:pPr>
        <w:ind w:left="1680" w:right="146" w:hanging="568"/>
        <w:spacing w:after="0" w:line="238" w:lineRule="auto"/>
        <w:tabs>
          <w:tab w:leader="none" w:pos="1680" w:val="left"/>
        </w:tabs>
        <w:numPr>
          <w:ilvl w:val="0"/>
          <w:numId w:val="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jenis Benih Tanaman Perkebunan yang pengeluaran dari dan/atau pemasukannya ke dalam wilayah Negara Kesatuan Republik Indonesia memerlukan persetujuan.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Benih dari dan/atau pemasukannya ke dalam wilayah Negara Kesatuan Republik Indonesia wajib mendapatkan persetujuan dari Pemerintah Pusat.</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Benih dari luar negeri harus memenuhi standar mutu atau persyaratan teknis minimal.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mutu dan persyaratan teknis minimal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Varietas hasil pemuliaan atau introduksi dari luar negeri sebelum diedarkan terlebih dahulu harus dilepas oleh Pemerintah Pusat atau diluncurkan oleh pemilik varietas.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Varietas yang telah dilepas atau diluncurkan sebagaimana dimaksud pada ayat (1) dapat diproduksi dan diedarkan.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Varietas sebagaimana dimaksud pada ayat (2) sebelum diedarkan harus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syarat-syarat dan tata cara pelepasan atau peluncuran serta Perizinan Berusaha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pengendalian organisme pengganggu tumbuhan, setiap Pelaku Usaha Perkebunan berkewajiban memenuhi persyaratan minimum sarana</w:t>
      </w:r>
    </w:p>
    <w:p>
      <w:pPr>
        <w:spacing w:after="0" w:line="21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122</w:t>
      </w:r>
    </w:p>
    <w:p>
      <w:pPr>
        <w:sectPr>
          <w:pgSz w:w="11900" w:h="16838" w:orient="portrait"/>
          <w:cols w:equalWidth="0" w:num="1">
            <w:col w:w="9026"/>
          </w:cols>
          <w:pgMar w:left="1440" w:top="1440" w:right="1440" w:bottom="630" w:gutter="0" w:footer="0" w:header="0"/>
        </w:sectPr>
      </w:pPr>
    </w:p>
    <w:bookmarkStart w:id="122" w:name="page123"/>
    <w:bookmarkEnd w:id="122"/>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dan prasarana pengendalian organisme pengganggu Tanaman Perkebunan.</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4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persyaratan minimum sarana dan prasarana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Pelaku Usaha Perkebunan dapat melakukan Usaha Perkebunan di seluruh wilayah Negara Kesatuan Republik Indonesia sesuai dengan ketentuan peraturan perundang-undangan di bidang penanaman modal.</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4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5" w:lineRule="exact"/>
        <w:rPr>
          <w:sz w:val="20"/>
          <w:szCs w:val="20"/>
          <w:color w:val="auto"/>
        </w:rPr>
      </w:pPr>
    </w:p>
    <w:p>
      <w:pPr>
        <w:jc w:val="both"/>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Pengalihan kepemilikan Perusahaan Perkebunan kepada penanam modal asing dapat dilakukan setelah memperoleh persetujuan Pemerintah Pusat.</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4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budi daya Tanaman Perkebunan dan/atau usaha Pengolahan Hasil Perkebunan sebagaimana dimaksud dalam Pasal 41 ayat (1) hanya dapat dilakukan oleh Perusahaan Perkebunan apabila telah mendapatkan hak atas tanah dan memenuhi Perizinan Berusaha terkait Perkebunan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5" w:lineRule="exact"/>
        <w:rPr>
          <w:sz w:val="20"/>
          <w:szCs w:val="20"/>
          <w:color w:val="auto"/>
        </w:rPr>
      </w:pPr>
    </w:p>
    <w:p>
      <w:pPr>
        <w:jc w:val="both"/>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Kegiatan usaha Pengolahan Hasil Perkebunan dapat didirikan pada wilayah Perkebunan swadaya masyarakat yang belum ada usaha Pengolahan Hasil Perkebunan</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123</w:t>
      </w:r>
    </w:p>
    <w:p>
      <w:pPr>
        <w:sectPr>
          <w:pgSz w:w="11900" w:h="16838" w:orient="portrait"/>
          <w:cols w:equalWidth="0" w:num="1">
            <w:col w:w="9026"/>
          </w:cols>
          <w:pgMar w:left="1440" w:top="1440" w:right="1440" w:bottom="638" w:gutter="0" w:footer="0" w:header="0"/>
        </w:sectPr>
      </w:pPr>
    </w:p>
    <w:bookmarkStart w:id="123" w:name="page124"/>
    <w:bookmarkEnd w:id="123"/>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setelah memperoleh hak atas tanah dan Perizinan Berusaha dari Pemerintah Pusat.</w:t>
      </w:r>
    </w:p>
    <w:p>
      <w:pPr>
        <w:spacing w:after="0" w:line="200" w:lineRule="exact"/>
        <w:rPr>
          <w:sz w:val="20"/>
          <w:szCs w:val="20"/>
          <w:color w:val="auto"/>
        </w:rPr>
      </w:pPr>
    </w:p>
    <w:p>
      <w:pPr>
        <w:spacing w:after="0" w:line="323" w:lineRule="exact"/>
        <w:rPr>
          <w:sz w:val="20"/>
          <w:szCs w:val="20"/>
          <w:color w:val="auto"/>
        </w:rPr>
      </w:pPr>
    </w:p>
    <w:p>
      <w:pPr>
        <w:ind w:left="1680" w:hanging="568"/>
        <w:spacing w:after="0"/>
        <w:tabs>
          <w:tab w:leader="none" w:pos="1680" w:val="left"/>
        </w:tabs>
        <w:numPr>
          <w:ilvl w:val="0"/>
          <w:numId w:val="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yang melakukan usaha budi daya Tanaman Perkebunan dengan luasan skala tertentu dan/atau usaha Pengolahan Hasil Perkebunan dengan kapasitas pabrik tertentu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Perusahaan Perkebunan yang melakukan usaha budi daya Tanaman Perkebunan dengan luasan skala tertentu dan/atau usaha Pengolahan Hasil Perkebunan dengan kapasitas pabrik tertentu yang tidak memiliki Perizinan Berusaha sebagaimana dimaksud pada ayat</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dikenai sanksi administratif berupa:</w:t>
      </w:r>
    </w:p>
    <w:p>
      <w:pPr>
        <w:spacing w:after="0" w:line="116" w:lineRule="exact"/>
        <w:rPr>
          <w:sz w:val="20"/>
          <w:szCs w:val="20"/>
          <w:color w:val="auto"/>
        </w:rPr>
      </w:pPr>
    </w:p>
    <w:p>
      <w:pPr>
        <w:ind w:left="2680" w:hanging="433"/>
        <w:spacing w:after="0"/>
        <w:tabs>
          <w:tab w:leader="none" w:pos="2680" w:val="left"/>
        </w:tabs>
        <w:numPr>
          <w:ilvl w:val="1"/>
          <w:numId w:val="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21"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1"/>
          <w:numId w:val="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denda; dan/atau</w:t>
      </w:r>
    </w:p>
    <w:p>
      <w:pPr>
        <w:spacing w:after="0" w:line="121"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1"/>
          <w:numId w:val="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 Pusat.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pada ayat (1) dan kriteria, jenis, besaran denda, dan tata cara pengenaan sanksi administratif sebagaimana dimaksud pada ayat (2) diatur dengan Peraturan Pemerintah.</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7" w:lineRule="auto"/>
        <w:tabs>
          <w:tab w:leader="none" w:pos="1680" w:val="left"/>
        </w:tabs>
        <w:numPr>
          <w:ilvl w:val="0"/>
          <w:numId w:val="4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7"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Perizinan Berusaha Perkebunan sebagaimana dimaksud dalam Pasal 47 ayat (1) diberikan oleh:</w:t>
      </w:r>
    </w:p>
    <w:p>
      <w:pPr>
        <w:spacing w:after="0" w:line="126" w:lineRule="exact"/>
        <w:rPr>
          <w:sz w:val="20"/>
          <w:szCs w:val="20"/>
          <w:color w:val="auto"/>
        </w:rPr>
      </w:pPr>
    </w:p>
    <w:p>
      <w:pPr>
        <w:ind w:left="2820" w:right="146" w:hanging="576"/>
        <w:spacing w:after="0" w:line="237" w:lineRule="auto"/>
        <w:tabs>
          <w:tab w:leader="none" w:pos="2820" w:val="left"/>
        </w:tabs>
        <w:numPr>
          <w:ilvl w:val="0"/>
          <w:numId w:val="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untuk wilayah lintas kabupaten/kota; dan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0"/>
          <w:numId w:val="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 kota untuk wilayah dalam suatu kabupaten/kota,</w:t>
      </w:r>
    </w:p>
    <w:p>
      <w:pPr>
        <w:spacing w:after="0" w:line="125" w:lineRule="exact"/>
        <w:rPr>
          <w:sz w:val="20"/>
          <w:szCs w:val="20"/>
          <w:color w:val="auto"/>
        </w:rPr>
      </w:pPr>
    </w:p>
    <w:p>
      <w:pPr>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berdasarkan norma, standar, prosedur, dan kriteria yang ditetapkan oleh Pemerintah Pusat.</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124</w:t>
      </w:r>
    </w:p>
    <w:p>
      <w:pPr>
        <w:sectPr>
          <w:pgSz w:w="11900" w:h="16838" w:orient="portrait"/>
          <w:cols w:equalWidth="0" w:num="1">
            <w:col w:w="9026"/>
          </w:cols>
          <w:pgMar w:left="1440" w:top="1440" w:right="1440" w:bottom="638" w:gutter="0" w:footer="0" w:header="0"/>
        </w:sectPr>
      </w:pPr>
    </w:p>
    <w:bookmarkStart w:id="124" w:name="page125"/>
    <w:bookmarkEnd w:id="124"/>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lahan Usaha Perkebunan berada pada wilayah lintas provinsi, izin diberikan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yang telah mendapat Perizinan Berusaha, Usaha Perkebunan wajib menyampaikan laporan perkembangan usahanya secara berkala sekurang-kurangnya 1 (satu) tahun sekali kepada pemberi izin sebagaimana dimaksud pada ayat (1) atau ayat (2).</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Laporan perkembangan usaha secara berkala sebagaimana dimaksud pada ayat (3) juga disampaikan kepada Pemerintah Pusat.</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58</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yang mendapatkan Perizinan Berusaha untuk budi daya yang seluruh atau sebagian lahannya berasal dari:</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area penggunaan lain yang berada di luar hak guna usaha;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areal yang berasal dari pelepasan kawasan hutan,</w:t>
      </w:r>
    </w:p>
    <w:p>
      <w:pPr>
        <w:spacing w:after="0" w:line="124"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wajib memfasilitasi pembangunan kebun masyarakat sekitar, seluas 20% (dua puluh persen) dari luas lahan tersebut.</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Fasilitasi pembangunan kebun masyarakat sebagaimana dimaksud pada ayat (1) dapat dilakukan melalui pola kredit, bagi hasil, bentuk kemitraan lainnya atau bentuk pendanaan lain yang disepakati sesuai dengan ketentuan peraturan perundang-undangan.</w:t>
      </w:r>
    </w:p>
    <w:p>
      <w:pPr>
        <w:spacing w:after="0" w:line="127"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Kewajiban memfasilitasi pembangunan kebun sebagaimana dimaksud pada ayat (1) harus dilaksanakan dalam jangka waktu paling lambat 3 (tiga) tahun sejak hak guna usaha diberikan.</w:t>
      </w:r>
    </w:p>
    <w:p>
      <w:pPr>
        <w:spacing w:after="0" w:line="126" w:lineRule="exact"/>
        <w:rPr>
          <w:sz w:val="20"/>
          <w:szCs w:val="20"/>
          <w:color w:val="auto"/>
        </w:rPr>
      </w:pPr>
    </w:p>
    <w:p>
      <w:pPr>
        <w:jc w:val="both"/>
        <w:ind w:left="2240" w:right="14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(4)</w:t>
        <w:tab/>
        <w:t>Fasilitasi pembangunan kebun masyarakat sebagaimana dimaksud pada ayat (1) harus dilaporkan</w:t>
      </w:r>
    </w:p>
    <w:p>
      <w:pPr>
        <w:spacing w:after="0" w:line="200" w:lineRule="exact"/>
        <w:rPr>
          <w:sz w:val="20"/>
          <w:szCs w:val="20"/>
          <w:color w:val="auto"/>
        </w:rPr>
      </w:pP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125</w:t>
      </w:r>
    </w:p>
    <w:p>
      <w:pPr>
        <w:sectPr>
          <w:pgSz w:w="11900" w:h="16838" w:orient="portrait"/>
          <w:cols w:equalWidth="0" w:num="1">
            <w:col w:w="9026"/>
          </w:cols>
          <w:pgMar w:left="1440" w:top="1440" w:right="1440" w:bottom="638" w:gutter="0" w:footer="0" w:header="0"/>
        </w:sectPr>
      </w:pPr>
    </w:p>
    <w:bookmarkStart w:id="125" w:name="page126"/>
    <w:bookmarkEnd w:id="125"/>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kepada Pemerintah Pusat dan Pemerintah Daerah sesuai dengan kewenangannya.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4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Perkebunan yang melanggar ketentuan sebagaimana dimaksud dalam Pasal 58 dikenai sanksi administratif.</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4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berupa:</w:t>
      </w:r>
    </w:p>
    <w:p>
      <w:pPr>
        <w:spacing w:after="0" w:line="120" w:lineRule="exact"/>
        <w:rPr>
          <w:sz w:val="20"/>
          <w:szCs w:val="20"/>
          <w:color w:val="auto"/>
        </w:rPr>
      </w:pPr>
    </w:p>
    <w:p>
      <w:pPr>
        <w:ind w:left="2820" w:hanging="537"/>
        <w:spacing w:after="0"/>
        <w:tabs>
          <w:tab w:leader="none" w:pos="2820" w:val="left"/>
        </w:tabs>
        <w:numPr>
          <w:ilvl w:val="1"/>
          <w:numId w:val="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w:t>
      </w:r>
    </w:p>
    <w:p>
      <w:pPr>
        <w:spacing w:after="0" w:line="124" w:lineRule="exact"/>
        <w:rPr>
          <w:rFonts w:ascii="Bookman Old Style" w:cs="Bookman Old Style" w:eastAsia="Bookman Old Style" w:hAnsi="Bookman Old Style"/>
          <w:sz w:val="24"/>
          <w:szCs w:val="24"/>
          <w:color w:val="auto"/>
        </w:rPr>
      </w:pPr>
    </w:p>
    <w:p>
      <w:pPr>
        <w:ind w:left="2820" w:right="146" w:hanging="537"/>
        <w:spacing w:after="0" w:line="237" w:lineRule="auto"/>
        <w:tabs>
          <w:tab w:leader="none" w:pos="2820" w:val="left"/>
        </w:tabs>
        <w:numPr>
          <w:ilvl w:val="1"/>
          <w:numId w:val="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pemberhentian sementara dari kegiatan Usaha Perkebunan; dan/ atau</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1"/>
          <w:numId w:val="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Perkebunan.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Kentuan lebih lanjut mengenai kriteria, jenis, besaran denda, dan tata cara pengenaan sanksi sebagaimana dimaksud pada ayat (2) diatur dalam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4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5" w:lineRule="exact"/>
        <w:rPr>
          <w:sz w:val="20"/>
          <w:szCs w:val="20"/>
          <w:color w:val="auto"/>
        </w:rPr>
      </w:pPr>
    </w:p>
    <w:p>
      <w:pPr>
        <w:ind w:left="2240" w:right="146" w:hanging="562"/>
        <w:spacing w:after="0" w:line="238" w:lineRule="auto"/>
        <w:tabs>
          <w:tab w:leader="none" w:pos="2240" w:val="left"/>
        </w:tabs>
        <w:numPr>
          <w:ilvl w:val="1"/>
          <w:numId w:val="4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Perkebunan wajib memelihara kelestarian fungsi lingkungan hidup.</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kewajiban memelihara kelestarian fungsi lingkungan hidup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18"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68 dihapus.</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4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Perusahaan Perkebunan yang melanggar ketentuan sebagaimana dimaksud dalam Pasal 69 dikenai sanksi administratif.</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4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jenis, besaran denda, dan tata cara pengenaan sanksi sebagaimana</w:t>
      </w:r>
    </w:p>
    <w:p>
      <w:pPr>
        <w:spacing w:after="0" w:line="14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126</w:t>
      </w:r>
    </w:p>
    <w:p>
      <w:pPr>
        <w:sectPr>
          <w:pgSz w:w="11900" w:h="16838" w:orient="portrait"/>
          <w:cols w:equalWidth="0" w:num="1">
            <w:col w:w="9026"/>
          </w:cols>
          <w:pgMar w:left="1440" w:top="1440" w:right="1440" w:bottom="638" w:gutter="0" w:footer="0" w:header="0"/>
        </w:sectPr>
      </w:pPr>
    </w:p>
    <w:bookmarkStart w:id="126" w:name="page127"/>
    <w:bookmarkEnd w:id="126"/>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dimaksud pada ayat (1) diatur dalam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unit Pengolahan Hasil Perkebunan tertentu yang berbahan baku impor wajib membangun kebun dalam jangka waktu tertentu setelah unit pengolahannya beroperasi.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Kebun yang dibangun sebagaimana dimaksud pada ayat (1) wajib terintegrasi dengan unit pengolahan hasil perkebunan setelah unit pengolahan tersebut beroperasi.</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jenis Pengolahan Hasil Perkebunan tertentu dan jangka waktu tertentu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Perkebunan yang melanggar ketentuan sebagaimana dimaksud dalam Pasal 74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dikenai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tabs>
          <w:tab w:leader="none" w:pos="2240" w:val="left"/>
        </w:tabs>
        <w:numPr>
          <w:ilvl w:val="1"/>
          <w:numId w:val="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jenis, besaran denda, dan tata cara pengenaan sanksi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4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Usaha Perkebunan yang dilakukan oleh Pemerintah Pusat bersumber dari anggaran pendapatan dan belanja negara.</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4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penyelenggaraan Perkebunan yang dilakukan oleh Pemerintah Daerah sesuai dengan kewenangannya bersumber dari anggaran pendapatan dan belanja daerah.</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4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Usaha  Perkebunan  yang  dilakukan  oleh</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PelakuUsahaPerkebunanbersumber</w:t>
      </w:r>
      <w:r>
        <w:rPr>
          <w:rFonts w:ascii="Bookman Old Style" w:cs="Bookman Old Style" w:eastAsia="Bookman Old Style" w:hAnsi="Bookman Old Style"/>
          <w:sz w:val="23"/>
          <w:szCs w:val="23"/>
          <w:color w:val="auto"/>
        </w:rPr>
        <w:t>dari</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127</w:t>
      </w:r>
    </w:p>
    <w:p>
      <w:pPr>
        <w:sectPr>
          <w:pgSz w:w="11900" w:h="16838" w:orient="portrait"/>
          <w:cols w:equalWidth="0" w:num="1">
            <w:col w:w="9026"/>
          </w:cols>
          <w:pgMar w:left="1440" w:top="1440" w:right="1440" w:bottom="638" w:gutter="0" w:footer="0" w:header="0"/>
        </w:sectPr>
      </w:pPr>
    </w:p>
    <w:bookmarkStart w:id="127" w:name="page128"/>
    <w:bookmarkEnd w:id="127"/>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penghimpunan dana Pelaku Usaha Perkebunan, dana lembaga pembiayaan, dana masyarakat, dan dana lain yang sah.</w:t>
      </w:r>
    </w:p>
    <w:p>
      <w:pPr>
        <w:spacing w:after="0" w:line="120" w:lineRule="exact"/>
        <w:rPr>
          <w:sz w:val="20"/>
          <w:szCs w:val="20"/>
          <w:color w:val="auto"/>
        </w:rPr>
      </w:pPr>
    </w:p>
    <w:p>
      <w:pPr>
        <w:ind w:left="2240" w:hanging="562"/>
        <w:spacing w:after="0"/>
        <w:tabs>
          <w:tab w:leader="none" w:pos="2240" w:val="left"/>
        </w:tabs>
        <w:numPr>
          <w:ilvl w:val="1"/>
          <w:numId w:val="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Penghimpunan dana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8" w:lineRule="auto"/>
        <w:tabs>
          <w:tab w:leader="none" w:pos="2758" w:val="left"/>
        </w:tabs>
        <w:numPr>
          <w:ilvl w:val="2"/>
          <w:numId w:val="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digunakan untuk pengembangan sumber daya manusia, penelitian dan pengembangan, promosi Perkebunan, peremajaan Tanaman Perkebunan, sarana</w:t>
      </w:r>
    </w:p>
    <w:p>
      <w:pPr>
        <w:spacing w:after="0" w:line="6"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prasarana Perkebunan, pengembangan perkebunan, dan/atau pemenuhan hasil Perkebunan untuk kebutuhan pangan, bahan bakar nabati, dan hilirisasi Industri Perkebunan.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yang dihimpun oleh pelaku usaha perkebunan sebagaimana dimaksud pada ayat (3) dikelola oleh badan pengelola dana perkebunan, yang berwenang untuk menghimpun, mengadministrasikan, mengelola, menyimpan, dan menyalurkan dana tersebut.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penghimpunan dana sebagaimana dimaksud pada ayat (4) dan badan pengelola dana perkebunan sebagaimana dimaksud pada ayat (5)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122" w:lineRule="exact"/>
        <w:rPr>
          <w:sz w:val="20"/>
          <w:szCs w:val="20"/>
          <w:color w:val="auto"/>
        </w:rPr>
      </w:pPr>
    </w:p>
    <w:p>
      <w:pPr>
        <w:ind w:left="2240" w:right="146" w:hanging="562"/>
        <w:spacing w:after="0" w:line="238" w:lineRule="auto"/>
        <w:tabs>
          <w:tab w:leader="none" w:pos="2240" w:val="left"/>
        </w:tabs>
        <w:numPr>
          <w:ilvl w:val="1"/>
          <w:numId w:val="4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mengembangkan Usaha Perkebunan melalui penanaman modal.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penanaman modal sebagaimana dimaksud pada ayat (1) dilakukan sesuai dengan ketentuan peraturan perundang-undangan di bidang penanaman modal, dengan memperhatikan kepentingan pekebun.</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5"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Pembinaan Usaha Perkebunan dilakukan oleh Pemerintah Pusat dan Pemerintah Daerah sesuai dengan kewenangannya berdasarkan norma, standar, prosedur, dan kriteria yang ditetapkan oleh Pemerintah Pusat.</w:t>
      </w:r>
    </w:p>
    <w:p>
      <w:pPr>
        <w:spacing w:after="0" w:line="126" w:lineRule="exact"/>
        <w:rPr>
          <w:sz w:val="20"/>
          <w:szCs w:val="20"/>
          <w:color w:val="auto"/>
        </w:rPr>
      </w:pPr>
    </w:p>
    <w:p>
      <w:pPr>
        <w:ind w:left="2240" w:right="146" w:hanging="562"/>
        <w:spacing w:after="0" w:line="237" w:lineRule="auto"/>
        <w:tabs>
          <w:tab w:leader="none" w:pos="2240" w:val="left"/>
        </w:tabs>
        <w:numPr>
          <w:ilvl w:val="0"/>
          <w:numId w:val="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sebagaimana dimaksud pada ayat (1) meliputi:</w:t>
      </w:r>
    </w:p>
    <w:p>
      <w:pPr>
        <w:spacing w:after="0" w:line="124"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w:t>
      </w:r>
    </w:p>
    <w:p>
      <w:pPr>
        <w:spacing w:after="0" w:line="117"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Usaha Perkebunan;</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128</w:t>
      </w:r>
    </w:p>
    <w:p>
      <w:pPr>
        <w:sectPr>
          <w:pgSz w:w="11900" w:h="16838" w:orient="portrait"/>
          <w:cols w:equalWidth="0" w:num="1">
            <w:col w:w="9026"/>
          </w:cols>
          <w:pgMar w:left="1440" w:top="1440" w:right="1440" w:bottom="638" w:gutter="0" w:footer="0" w:header="0"/>
        </w:sectPr>
      </w:pPr>
    </w:p>
    <w:bookmarkStart w:id="128" w:name="page129"/>
    <w:bookmarkEnd w:id="128"/>
    <w:p>
      <w:pPr>
        <w:ind w:left="2600" w:hanging="353"/>
        <w:spacing w:after="0"/>
        <w:tabs>
          <w:tab w:leader="none" w:pos="2600" w:val="left"/>
        </w:tabs>
        <w:numPr>
          <w:ilvl w:val="1"/>
          <w:numId w:val="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pengolahan dan pemasaran Hasil Perkebunan;</w:t>
      </w:r>
    </w:p>
    <w:p>
      <w:pPr>
        <w:spacing w:after="0" w:line="119"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penelitian dan pengembangan;</w:t>
      </w:r>
    </w:p>
    <w:p>
      <w:pPr>
        <w:spacing w:after="0" w:line="121"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sumber daya manusia;</w:t>
      </w:r>
    </w:p>
    <w:p>
      <w:pPr>
        <w:spacing w:after="0" w:line="119"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pembiayaaan Usaha Perkebunan; dan</w:t>
      </w:r>
    </w:p>
    <w:p>
      <w:pPr>
        <w:spacing w:after="0" w:line="119" w:lineRule="exact"/>
        <w:rPr>
          <w:rFonts w:ascii="Bookman Old Style" w:cs="Bookman Old Style" w:eastAsia="Bookman Old Style" w:hAnsi="Bookman Old Style"/>
          <w:sz w:val="24"/>
          <w:szCs w:val="24"/>
          <w:color w:val="auto"/>
        </w:rPr>
      </w:pPr>
    </w:p>
    <w:p>
      <w:pPr>
        <w:ind w:left="2600" w:hanging="353"/>
        <w:spacing w:after="0"/>
        <w:tabs>
          <w:tab w:leader="none" w:pos="2600" w:val="left"/>
        </w:tabs>
        <w:numPr>
          <w:ilvl w:val="1"/>
          <w:numId w:val="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rekomendasi penanaman modal.</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4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sebagaimana dimaksud pada ayat (1)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4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97</w:t>
      </w:r>
    </w:p>
    <w:p>
      <w:pPr>
        <w:spacing w:after="0" w:line="125" w:lineRule="exact"/>
        <w:rPr>
          <w:sz w:val="20"/>
          <w:szCs w:val="20"/>
          <w:color w:val="auto"/>
        </w:rPr>
      </w:pPr>
    </w:p>
    <w:p>
      <w:pPr>
        <w:jc w:val="both"/>
        <w:ind w:left="2240" w:right="146" w:hanging="562"/>
        <w:spacing w:after="0" w:line="237" w:lineRule="auto"/>
        <w:tabs>
          <w:tab w:leader="none" w:pos="2240" w:val="left"/>
        </w:tabs>
        <w:numPr>
          <w:ilvl w:val="1"/>
          <w:numId w:val="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teknis untuk Perusahaan Perkebunan milik negara, swasta dan/atau Pekebun dilakukan oleh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Evaluasi atas kinerja Perusahaan Perkebunan milik negara dan/atau swasta dilaksanakan melalui penilaian Usaha Perkebunan secara rutin dan/atau sewaktu-waktu.</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teknis dan penilaian Usaha Perkebunan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24" w:lineRule="exact"/>
        <w:rPr>
          <w:sz w:val="20"/>
          <w:szCs w:val="20"/>
          <w:color w:val="auto"/>
        </w:rPr>
      </w:pPr>
    </w:p>
    <w:p>
      <w:pPr>
        <w:ind w:left="2240" w:right="146" w:hanging="562"/>
        <w:spacing w:after="0" w:line="238" w:lineRule="auto"/>
        <w:tabs>
          <w:tab w:leader="none" w:pos="2240" w:val="left"/>
        </w:tabs>
        <w:numPr>
          <w:ilvl w:val="0"/>
          <w:numId w:val="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sebagaimana dimaksud dalam Pasal 98 dilakukan melalui:</w:t>
      </w:r>
    </w:p>
    <w:p>
      <w:pPr>
        <w:spacing w:after="0" w:line="125" w:lineRule="exact"/>
        <w:rPr>
          <w:rFonts w:ascii="Bookman Old Style" w:cs="Bookman Old Style" w:eastAsia="Bookman Old Style" w:hAnsi="Bookman Old Style"/>
          <w:sz w:val="24"/>
          <w:szCs w:val="24"/>
          <w:color w:val="auto"/>
        </w:rPr>
      </w:pPr>
    </w:p>
    <w:p>
      <w:pPr>
        <w:ind w:left="2820" w:right="146" w:hanging="573"/>
        <w:spacing w:after="0" w:line="237" w:lineRule="auto"/>
        <w:tabs>
          <w:tab w:leader="none" w:pos="2820" w:val="left"/>
        </w:tabs>
        <w:numPr>
          <w:ilvl w:val="1"/>
          <w:numId w:val="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pelaporan dari Pelaku Usaha Perkebunan; dan/atau</w:t>
      </w:r>
    </w:p>
    <w:p>
      <w:pPr>
        <w:spacing w:after="0" w:line="125" w:lineRule="exact"/>
        <w:rPr>
          <w:rFonts w:ascii="Bookman Old Style" w:cs="Bookman Old Style" w:eastAsia="Bookman Old Style" w:hAnsi="Bookman Old Style"/>
          <w:sz w:val="24"/>
          <w:szCs w:val="24"/>
          <w:color w:val="auto"/>
        </w:rPr>
      </w:pPr>
    </w:p>
    <w:p>
      <w:pPr>
        <w:ind w:left="2820" w:right="146" w:hanging="573"/>
        <w:spacing w:after="0" w:line="238" w:lineRule="auto"/>
        <w:tabs>
          <w:tab w:leader="none" w:pos="2820" w:val="left"/>
        </w:tabs>
        <w:numPr>
          <w:ilvl w:val="1"/>
          <w:numId w:val="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pemantauan dan evaluasi terhadap pelaksanaan dan hasil Usaha Perkebunan.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tertentu pengawasan dapat dilakukan melalui pemeriksaan terhadap proses dan Hasil Perkebunan.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Pelaporan sebagaimana dimaksud pada ayat (1) huruf a merupakan informasi publik yang diumumkan dan dapat diakses secara terbuka oleh masyarakat sesuai dengan ketentuan peraturan perundang-undangan.</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129</w:t>
      </w:r>
    </w:p>
    <w:p>
      <w:pPr>
        <w:sectPr>
          <w:pgSz w:w="11900" w:h="16838" w:orient="portrait"/>
          <w:cols w:equalWidth="0" w:num="1">
            <w:col w:w="9026"/>
          </w:cols>
          <w:pgMar w:left="1440" w:top="1437" w:right="1440" w:bottom="638" w:gutter="0" w:footer="0" w:header="0"/>
        </w:sectPr>
      </w:pPr>
    </w:p>
    <w:bookmarkStart w:id="129" w:name="page130"/>
    <w:bookmarkEnd w:id="129"/>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4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Pemantauan dan evaluasi sebagaimana dimaksud pada ayat (1) huruf b dilakukan dengan mengamati dan memeriksa kesesuaian laporan dengan pelaksanaan di lapangan.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4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dan tata cara pengawasan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103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103</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pejabat yang menerbitkan Perizinan Berusaha terkait Perkebunan di atas Tanah Hak Ulayat Masyarakat Hukum Adat sebagaimana dimaksud dalam Pasal 17 ayat (1) dipidana dengan pidana penjara paling lama 5 (lima) tahun atau denda paling banyak Rp5.000.000.000,00 (lima miliar rupiah).</w:t>
      </w:r>
    </w:p>
    <w:p>
      <w:pPr>
        <w:spacing w:after="0" w:line="200" w:lineRule="exact"/>
        <w:rPr>
          <w:sz w:val="20"/>
          <w:szCs w:val="20"/>
          <w:color w:val="auto"/>
        </w:rPr>
      </w:pPr>
    </w:p>
    <w:p>
      <w:pPr>
        <w:spacing w:after="0" w:line="327" w:lineRule="exact"/>
        <w:rPr>
          <w:sz w:val="20"/>
          <w:szCs w:val="20"/>
          <w:color w:val="auto"/>
        </w:rPr>
      </w:pPr>
    </w:p>
    <w:p>
      <w:pPr>
        <w:ind w:left="1680" w:hanging="568"/>
        <w:spacing w:after="0"/>
        <w:tabs>
          <w:tab w:leader="none" w:pos="1680" w:val="left"/>
        </w:tabs>
        <w:numPr>
          <w:ilvl w:val="0"/>
          <w:numId w:val="4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105 dihapus.</w:t>
      </w:r>
    </w:p>
    <w:p>
      <w:pPr>
        <w:spacing w:after="0" w:line="200" w:lineRule="exact"/>
        <w:rPr>
          <w:rFonts w:ascii="Bookman Old Style" w:cs="Bookman Old Style" w:eastAsia="Bookman Old Style" w:hAnsi="Bookman Old Style"/>
          <w:sz w:val="24"/>
          <w:szCs w:val="24"/>
          <w:color w:val="auto"/>
        </w:rPr>
      </w:pPr>
    </w:p>
    <w:p>
      <w:pPr>
        <w:spacing w:after="0" w:line="3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4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109 dihapus.</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29 Tahun 2000 tentang Perlindungan Varietas Tanaman (Lembaran Negara Republik Indonesia Tahun 2000 Nomor 241, Tambahan Lembaran Negara Republik Indonesia Nomor 4043)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4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4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hak PVT diajukan kepada Kantor PVT secara tertulis dalam bahasa Indonesia dengan membayar biaya sesuai dengan ketentuan peraturan perundang-undangan di bidang Penerimaan Negara Bukan Pajak.</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4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permohonan hak PVT diajukan oleh:</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4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atau badan hukum selaku kuasa pemohon harus disertai surat kuasa khusus dengan mencantumkan nama dan alamat lengkap kuasa yang berhak;</w:t>
      </w:r>
    </w:p>
    <w:p>
      <w:pPr>
        <w:spacing w:after="0" w:line="128" w:lineRule="exact"/>
        <w:rPr>
          <w:rFonts w:ascii="Bookman Old Style" w:cs="Bookman Old Style" w:eastAsia="Bookman Old Style" w:hAnsi="Bookman Old Style"/>
          <w:sz w:val="24"/>
          <w:szCs w:val="24"/>
          <w:color w:val="auto"/>
        </w:rPr>
      </w:pPr>
    </w:p>
    <w:p>
      <w:pPr>
        <w:ind w:left="8440" w:right="146" w:hanging="6196"/>
        <w:spacing w:after="0" w:line="340" w:lineRule="auto"/>
        <w:tabs>
          <w:tab w:leader="none" w:pos="2679" w:val="left"/>
        </w:tabs>
        <w:numPr>
          <w:ilvl w:val="1"/>
          <w:numId w:val="476"/>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ahli waris harus disertai dokumen bukti ahli waris. 130</w:t>
      </w:r>
    </w:p>
    <w:p>
      <w:pPr>
        <w:sectPr>
          <w:pgSz w:w="11900" w:h="16838" w:orient="portrait"/>
          <w:cols w:equalWidth="0" w:num="1">
            <w:col w:w="9026"/>
          </w:cols>
          <w:pgMar w:left="1440" w:top="1440" w:right="1440" w:bottom="518" w:gutter="0" w:footer="0" w:header="0"/>
        </w:sectPr>
      </w:pPr>
    </w:p>
    <w:bookmarkStart w:id="130" w:name="page131"/>
    <w:bookmarkEnd w:id="13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4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pengajuan permohonan hak PVT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4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pemeriksaan substantif atas permohonan hak PVT harus diajukan ke Kantor PVT secara tertulis selambat-lambatnya satu bulan setelah berakhirnya masa pengumuman dengan membayar biaya pemeriksaan tersebut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biaya pemeriksaan substantif ditetapkan sesuai dengan ketentuan peraturan perundang-undangan di bidang Penerimaan Negara Bukan Pajak.</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1" w:lineRule="exact"/>
        <w:rPr>
          <w:sz w:val="20"/>
          <w:szCs w:val="20"/>
          <w:color w:val="auto"/>
        </w:rPr>
      </w:pPr>
    </w:p>
    <w:p>
      <w:pPr>
        <w:ind w:left="2240" w:hanging="562"/>
        <w:spacing w:after="0"/>
        <w:tabs>
          <w:tab w:leader="none" w:pos="2240" w:val="left"/>
        </w:tabs>
        <w:numPr>
          <w:ilvl w:val="0"/>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PVT dapat beralih atau dialihkan karena: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pewarisan;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hibah;</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wasiat;</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dalam bentuk akta notaris; 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sebab lain yang dibenarkan oleh undang-undang.</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hak PVT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huruf a, huruf b, dan huruf c harus disertai dengan dokumen PVT berikut hak lain yang berkaitan dengan itu.</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pengalihan hak PVT wajib dicatatkan pada Kantor PVT dan dicatat dalam Daftar Umum PVT dengan membayar biaya yang besarnya ditetapkan sesuai dengan ketentuan peraturan perundang-undangan di bidang Penerimaan Negara Bukan Pajak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syarat dan tata cara pengalihan hak PVT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131</w:t>
      </w:r>
    </w:p>
    <w:p>
      <w:pPr>
        <w:sectPr>
          <w:pgSz w:w="11900" w:h="16838" w:orient="portrait"/>
          <w:cols w:equalWidth="0" w:num="1">
            <w:col w:w="9026"/>
          </w:cols>
          <w:pgMar w:left="1440" w:top="1440" w:right="1440" w:bottom="638" w:gutter="0" w:footer="0" w:header="0"/>
        </w:sectPr>
      </w:pPr>
    </w:p>
    <w:bookmarkStart w:id="131" w:name="page132"/>
    <w:bookmarkEnd w:id="131"/>
    <w:p>
      <w:pPr>
        <w:spacing w:after="0" w:line="1" w:lineRule="exact"/>
        <w:rPr>
          <w:sz w:val="20"/>
          <w:szCs w:val="20"/>
          <w:color w:val="auto"/>
        </w:rPr>
      </w:pPr>
    </w:p>
    <w:p>
      <w:pPr>
        <w:ind w:left="1680" w:right="146" w:hanging="568"/>
        <w:spacing w:after="0" w:line="238" w:lineRule="auto"/>
        <w:tabs>
          <w:tab w:leader="none" w:pos="1680" w:val="left"/>
        </w:tabs>
        <w:numPr>
          <w:ilvl w:val="0"/>
          <w:numId w:val="4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lisensi harus dicatatkan pada Kantor PVT dan dimuat dalam Daftar Umum PVT dengan membayar biaya yang besarnya ditetapkan sesuai dengan ketentuan peraturan perundang-undangan di bidang Penerimaan Negara Bukan Pajak.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perjanjian lisensi tidak dicatatkan di Kantor PVT sebagaimana dimaksud pada ayat (1), maka perjanjian lisensi tersebut tidak mempunyai akibat hukum terhadap pihak ketiga.</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perjanjian lisensi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22" w:lineRule="exact"/>
        <w:rPr>
          <w:sz w:val="20"/>
          <w:szCs w:val="20"/>
          <w:color w:val="auto"/>
        </w:rPr>
      </w:pPr>
    </w:p>
    <w:p>
      <w:pPr>
        <w:ind w:left="2240" w:right="146" w:hanging="562"/>
        <w:spacing w:after="0" w:line="237" w:lineRule="auto"/>
        <w:tabs>
          <w:tab w:leader="none" w:pos="2240" w:val="left"/>
        </w:tabs>
        <w:numPr>
          <w:ilvl w:val="0"/>
          <w:numId w:val="4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kelangsungan berlakunya hak PVT, pemegang hak PVT wajib membayar biaya tahunan.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setiap pengajuan permohonan hak PVT, permintaan pemeriksaan, petikan Daftar Umum PVT, salinan surat PVT, salinan dokumen PVT, pencatatan pengalihan hak PVT, pencatatan surat perjanjian lisensi, pencatatan Lisensi Wajib, serta lain-lainnya yang ditentukan berdasarkan undang-undang ini wajib membayar biaya.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besar biaya, persyaratan dan tata cara pembayaran biaya sebagaimana dimaksud pada ayat (1) dan ayat (2) diatur sesuai dengan ketentuan peraturan perundang-undangan di bidang Penerimaan Negara Bukan Pajak.</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22 Tahun 2019 tentang Sistem Budi Daya Pertanian Berkelanjutan (Lembaran Negara Republik Indonesia Tahun 2019 Nomor 241, Tambahan Lembaran Negara Republik Indonesia Nomor 4043)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4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132</w:t>
      </w:r>
    </w:p>
    <w:p>
      <w:pPr>
        <w:sectPr>
          <w:pgSz w:w="11900" w:h="16838" w:orient="portrait"/>
          <w:cols w:equalWidth="0" w:num="1">
            <w:col w:w="9026"/>
          </w:cols>
          <w:pgMar w:left="1440" w:top="1440" w:right="1440" w:bottom="638" w:gutter="0" w:footer="0" w:header="0"/>
        </w:sectPr>
      </w:pPr>
    </w:p>
    <w:bookmarkStart w:id="132" w:name="page133"/>
    <w:bookmarkEnd w:id="132"/>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3" w:lineRule="exact"/>
        <w:rPr>
          <w:sz w:val="20"/>
          <w:szCs w:val="20"/>
          <w:color w:val="auto"/>
        </w:rPr>
      </w:pPr>
    </w:p>
    <w:p>
      <w:pPr>
        <w:ind w:left="2240" w:right="146" w:hanging="562"/>
        <w:spacing w:after="0" w:line="239" w:lineRule="auto"/>
        <w:tabs>
          <w:tab w:leader="none" w:pos="2240" w:val="left"/>
        </w:tabs>
        <w:numPr>
          <w:ilvl w:val="0"/>
          <w:numId w:val="4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 mengalihfungsikan Lahan yang sudah ditetapkan sebagai Lahan budi daya Pertanian.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4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untuk kepentingan umum dan/atau proyek strategis nasional, Lahan budi daya Pertanian sebagaimana dimaksud pada ayat (1) dapat dialihfungsikan dan dilaksanakan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4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Pengalihfungsian Lahan budi daya Pertanian untuk kepentingan umum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hanya dapat dilakukan dengan syarat:</w:t>
      </w:r>
    </w:p>
    <w:p>
      <w:pPr>
        <w:spacing w:after="0" w:line="120" w:lineRule="exact"/>
        <w:rPr>
          <w:sz w:val="20"/>
          <w:szCs w:val="20"/>
          <w:color w:val="auto"/>
        </w:rPr>
      </w:pPr>
    </w:p>
    <w:p>
      <w:pPr>
        <w:ind w:left="2740" w:hanging="457"/>
        <w:spacing w:after="0"/>
        <w:tabs>
          <w:tab w:leader="none" w:pos="2740" w:val="left"/>
        </w:tabs>
        <w:numPr>
          <w:ilvl w:val="2"/>
          <w:numId w:val="4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kajian strategis;</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2"/>
          <w:numId w:val="4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disusun rencana alih fungsi lahan;</w:t>
      </w:r>
    </w:p>
    <w:p>
      <w:pPr>
        <w:spacing w:after="0" w:line="122"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2"/>
          <w:numId w:val="4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dibebaskan kepemilikan haknya dari pemilik; dan/atau</w:t>
      </w:r>
    </w:p>
    <w:p>
      <w:pPr>
        <w:spacing w:after="0" w:line="125"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2"/>
          <w:numId w:val="4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disediakan Lahan pengganti terhadap Lahan budi daya Pertanian.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Alih fungsi Lahan budi daya Pertanian untuk kepentingan umum dan/atau proyek strategis nasional sebagaimana dimaksud pada ayat (2) yang dilaksanakan pada Lahan Pertanian yang telah memiliki jaringan pengairan lengkap wajib menjaga fungsi jaringan pengairan lengkap.</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Pengalihfungsian Lahan budi daya Pertanian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60" w:right="146" w:hanging="548"/>
        <w:spacing w:after="0" w:line="239" w:lineRule="auto"/>
        <w:tabs>
          <w:tab w:leader="none" w:pos="1660" w:val="left"/>
        </w:tabs>
        <w:numPr>
          <w:ilvl w:val="0"/>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2"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1"/>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menggunakan Lahan hak ulayat yang tidak melakukan musyawarah dengan masyarakat hukum adat pemegang hak ulayat untuk</w:t>
      </w:r>
    </w:p>
    <w:p>
      <w:pPr>
        <w:spacing w:after="0" w:line="6" w:lineRule="exact"/>
        <w:rPr>
          <w:rFonts w:ascii="Bookman Old Style" w:cs="Bookman Old Style" w:eastAsia="Bookman Old Style" w:hAnsi="Bookman Old Style"/>
          <w:sz w:val="24"/>
          <w:szCs w:val="24"/>
          <w:color w:val="auto"/>
        </w:rPr>
      </w:pPr>
    </w:p>
    <w:p>
      <w:pPr>
        <w:ind w:left="22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memperoleh persetujuan, dikenakan sanksi administratif berupa:</w:t>
      </w:r>
    </w:p>
    <w:p>
      <w:pPr>
        <w:spacing w:after="0" w:line="120"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19"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denda administratif;</w:t>
      </w:r>
    </w:p>
    <w:p>
      <w:pPr>
        <w:spacing w:after="0" w:line="121"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w:t>
      </w:r>
    </w:p>
    <w:p>
      <w:pPr>
        <w:spacing w:after="0" w:line="121"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dan/atau</w:t>
      </w:r>
    </w:p>
    <w:p>
      <w:pPr>
        <w:spacing w:after="0" w:line="121"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2280" w:right="146" w:hanging="602"/>
        <w:spacing w:after="0" w:line="237" w:lineRule="auto"/>
        <w:tabs>
          <w:tab w:leader="none" w:pos="2280" w:val="left"/>
        </w:tabs>
        <w:numPr>
          <w:ilvl w:val="1"/>
          <w:numId w:val="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w:t>
      </w:r>
    </w:p>
    <w:p>
      <w:pPr>
        <w:spacing w:after="0" w:line="2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133</w:t>
      </w:r>
    </w:p>
    <w:p>
      <w:pPr>
        <w:sectPr>
          <w:pgSz w:w="11900" w:h="16838" w:orient="portrait"/>
          <w:cols w:equalWidth="0" w:num="1">
            <w:col w:w="9026"/>
          </w:cols>
          <w:pgMar w:left="1440" w:top="1437" w:right="1440" w:bottom="638" w:gutter="0" w:footer="0" w:header="0"/>
        </w:sectPr>
      </w:pPr>
    </w:p>
    <w:bookmarkStart w:id="133" w:name="page134"/>
    <w:bookmarkEnd w:id="133"/>
    <w:p>
      <w:pPr>
        <w:spacing w:after="0" w:line="1" w:lineRule="exact"/>
        <w:rPr>
          <w:sz w:val="20"/>
          <w:szCs w:val="20"/>
          <w:color w:val="auto"/>
        </w:rPr>
      </w:pPr>
    </w:p>
    <w:p>
      <w:pPr>
        <w:ind w:left="2280" w:right="146"/>
        <w:spacing w:after="0" w:line="238" w:lineRule="auto"/>
        <w:rPr>
          <w:sz w:val="20"/>
          <w:szCs w:val="20"/>
          <w:color w:val="auto"/>
        </w:rPr>
      </w:pPr>
      <w:r>
        <w:rPr>
          <w:rFonts w:ascii="Bookman Old Style" w:cs="Bookman Old Style" w:eastAsia="Bookman Old Style" w:hAnsi="Bookman Old Style"/>
          <w:sz w:val="24"/>
          <w:szCs w:val="24"/>
          <w:color w:val="auto"/>
        </w:rPr>
        <w:t>sebagaimana dimaksud pada ayat (1)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4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Pengadaan Benih unggul melalui pemasukan dari luar negeri sebagaimana dimaksud dalam Pasal 31 ayat (1) dilakukan setelah mendapat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Benih unggul dari wilayah Negara Republik Indonesia dapat dilakukan oleh Pelaku Usaha berdasarkan Perizinan Berusaha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pemasukan dari luar negeri sebagaimana dimaksud pada ayat (1) dan pengeluaran Benih unggul dari wilayah Negara Republik Indonesia sebagaimana dimaksud pada ayat (2) dilakukan oleh instansi pemerintah, harus mendapatkan persetujuan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Pengeluaran Tanaman, Benih Tanaman, Benih Hewan, Bibit Hewan, dan hewan dari wilayah Negara Republik Indonesia oleh Setiap Orang dapat dilakukan jika keperluan dalam negeri telah terpenuhi setelah mendapat Perizinan Berusaha dari Pemerintah Pusat.</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4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4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Tanaman, Benih Tanaman, Benih Hewan, Bibit Hewan, dan hewan dari luar negeri dapat dilakukan untuk: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4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mutu dan keragaman genetik;</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4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ilmu pengetahuan dan teknologi; dan/atau</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134</w:t>
      </w:r>
    </w:p>
    <w:p>
      <w:pPr>
        <w:sectPr>
          <w:pgSz w:w="11900" w:h="16838" w:orient="portrait"/>
          <w:cols w:equalWidth="0" w:num="1">
            <w:col w:w="9026"/>
          </w:cols>
          <w:pgMar w:left="1440" w:top="1440" w:right="1440" w:bottom="638" w:gutter="0" w:footer="0" w:header="0"/>
        </w:sectPr>
      </w:pPr>
    </w:p>
    <w:bookmarkStart w:id="134" w:name="page135"/>
    <w:bookmarkEnd w:id="134"/>
    <w:p>
      <w:pPr>
        <w:ind w:left="2240"/>
        <w:spacing w:after="0"/>
        <w:rPr>
          <w:sz w:val="20"/>
          <w:szCs w:val="20"/>
          <w:color w:val="auto"/>
        </w:rPr>
      </w:pPr>
      <w:r>
        <w:rPr>
          <w:rFonts w:ascii="Bookman Old Style" w:cs="Bookman Old Style" w:eastAsia="Bookman Old Style" w:hAnsi="Bookman Old Style"/>
          <w:sz w:val="24"/>
          <w:szCs w:val="24"/>
          <w:color w:val="auto"/>
        </w:rPr>
        <w:t>c.  memenuhi keperluan di dalam negeri.</w:t>
      </w:r>
    </w:p>
    <w:p>
      <w:pPr>
        <w:spacing w:after="0" w:line="122" w:lineRule="exact"/>
        <w:rPr>
          <w:sz w:val="20"/>
          <w:szCs w:val="20"/>
          <w:color w:val="auto"/>
        </w:rPr>
      </w:pPr>
    </w:p>
    <w:p>
      <w:pPr>
        <w:ind w:left="2240" w:right="146" w:hanging="562"/>
        <w:spacing w:after="0" w:line="239" w:lineRule="auto"/>
        <w:tabs>
          <w:tab w:leader="none" w:pos="2240" w:val="left"/>
        </w:tabs>
        <w:numPr>
          <w:ilvl w:val="1"/>
          <w:numId w:val="4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sebagaimana dimaksud pada ayat (1) wajib memenuhi persyaratan.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pemasukan sebagaimana dimaksud pada ayat (1) wajib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4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pemasukan sebagaimana dimaksud pada ayat (1) dilakukan oleh pemerintah, harus mendapatkan persetujuan dari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4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86</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4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sebagaimana dimaksud dalam Pasal 84 ayat (1) yang melakukan Usaha Budi Daya Pertanian di atas skala tertentu wajib 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4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dilarang memberikan Perizinan Berusaha terkait Usaha Budi Daya Pertanian sebagaimana dimaksud pada ayat (1) di atas tanah hak ulayat masyarakat hukum adat.</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4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larangan sebagaimana dimaksud pada ayat</w:t>
      </w:r>
    </w:p>
    <w:p>
      <w:pPr>
        <w:spacing w:after="0" w:line="2" w:lineRule="exact"/>
        <w:rPr>
          <w:rFonts w:ascii="Bookman Old Style" w:cs="Bookman Old Style" w:eastAsia="Bookman Old Style" w:hAnsi="Bookman Old Style"/>
          <w:sz w:val="24"/>
          <w:szCs w:val="24"/>
          <w:color w:val="auto"/>
        </w:rPr>
      </w:pPr>
    </w:p>
    <w:p>
      <w:pPr>
        <w:ind w:left="2240" w:right="146" w:firstLine="4"/>
        <w:spacing w:after="0" w:line="239" w:lineRule="auto"/>
        <w:tabs>
          <w:tab w:leader="none" w:pos="2681" w:val="left"/>
        </w:tabs>
        <w:numPr>
          <w:ilvl w:val="2"/>
          <w:numId w:val="4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dalam hal telah dicapai persetujuan antara masyarakat hukum adat dan Pelaku Usaha.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4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102 diubah sehingga berbunyi sebagai berikut:</w:t>
      </w:r>
    </w:p>
    <w:p>
      <w:pPr>
        <w:spacing w:after="0" w:line="122" w:lineRule="exact"/>
        <w:rPr>
          <w:sz w:val="20"/>
          <w:szCs w:val="20"/>
          <w:color w:val="auto"/>
        </w:rPr>
      </w:pPr>
    </w:p>
    <w:p>
      <w:pPr>
        <w:ind w:left="4360"/>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informasi Pertanian mencakup pengumpulan, pengolahan, penganalisisan, penyimpanan, penyajian, serta penyebaran data Sistem Budi Daya Pertanian Berkelanjutan.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berkewajiban membangun, menyusun, dan mengembangkan sistem informasi Pertanian yang terintegrasi.</w:t>
      </w:r>
    </w:p>
    <w:p>
      <w:pPr>
        <w:spacing w:after="0" w:line="13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informasi sebagaimana dimaksud pada ayat (1) paling sedikit digunakan untuk keperluan: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pemantauan dan evaluasi;</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135</w:t>
      </w:r>
    </w:p>
    <w:p>
      <w:pPr>
        <w:sectPr>
          <w:pgSz w:w="11900" w:h="16838" w:orient="portrait"/>
          <w:cols w:equalWidth="0" w:num="1">
            <w:col w:w="9026"/>
          </w:cols>
          <w:pgMar w:left="1440" w:top="1437" w:right="1440" w:bottom="638" w:gutter="0" w:footer="0" w:header="0"/>
        </w:sectPr>
      </w:pPr>
    </w:p>
    <w:bookmarkStart w:id="135" w:name="page136"/>
    <w:bookmarkEnd w:id="135"/>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pengelolaan pasokan dan permintaan produk Pertanian; dan</w:t>
      </w:r>
    </w:p>
    <w:p>
      <w:pPr>
        <w:spacing w:after="0" w:line="12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d.  pertimbangan penanaman modal.</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5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Pemerintah Pusat dan Pemerintah Daerah sesuai dengan kewenangannya sebagaimana dimaksud pada ayat (2) dilaksanakan oleh pusat data dan informasi.</w:t>
      </w:r>
    </w:p>
    <w:p>
      <w:pPr>
        <w:spacing w:after="0" w:line="125" w:lineRule="exact"/>
        <w:rPr>
          <w:rFonts w:ascii="Bookman Old Style" w:cs="Bookman Old Style" w:eastAsia="Bookman Old Style" w:hAnsi="Bookman Old Style"/>
          <w:sz w:val="24"/>
          <w:szCs w:val="24"/>
          <w:color w:val="auto"/>
        </w:rPr>
      </w:pPr>
    </w:p>
    <w:p>
      <w:pPr>
        <w:jc w:val="both"/>
        <w:ind w:left="2240" w:right="146" w:hanging="485"/>
        <w:spacing w:after="0" w:line="239" w:lineRule="auto"/>
        <w:tabs>
          <w:tab w:leader="none" w:pos="2240" w:val="left"/>
        </w:tabs>
        <w:numPr>
          <w:ilvl w:val="1"/>
          <w:numId w:val="5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Pusat data dan informasi sebagaimana dimaksud pada ayat (4) berkewajiban melakukan pemutakhiran data dan informasi Sistem Budi Daya Pertanian Berkelanjutan secara akurat dan dapat diakses oleh masyarakat.</w:t>
      </w:r>
    </w:p>
    <w:p>
      <w:pPr>
        <w:spacing w:after="0" w:line="123" w:lineRule="exact"/>
        <w:rPr>
          <w:sz w:val="20"/>
          <w:szCs w:val="20"/>
          <w:color w:val="auto"/>
        </w:rPr>
      </w:pPr>
    </w:p>
    <w:p>
      <w:pPr>
        <w:ind w:left="2240" w:hanging="562"/>
        <w:spacing w:after="0"/>
        <w:tabs>
          <w:tab w:leader="none" w:pos="2240" w:val="left"/>
        </w:tabs>
        <w:numPr>
          <w:ilvl w:val="1"/>
          <w:numId w:val="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Data dan informasi sebagaimana dimaksud pada ayat</w:t>
      </w:r>
    </w:p>
    <w:p>
      <w:pPr>
        <w:spacing w:after="0" w:line="2"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(5) dapat diakses dengan mudah dan cepat oleh Pelaku Usaha dan masyarakat.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sistem informasi pertanian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108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108</w:t>
      </w:r>
    </w:p>
    <w:p>
      <w:pPr>
        <w:spacing w:after="0" w:line="119" w:lineRule="exact"/>
        <w:rPr>
          <w:sz w:val="20"/>
          <w:szCs w:val="20"/>
          <w:color w:val="auto"/>
        </w:rPr>
      </w:pPr>
    </w:p>
    <w:p>
      <w:pPr>
        <w:ind w:left="2240" w:hanging="562"/>
        <w:spacing w:after="0"/>
        <w:tabs>
          <w:tab w:leader="none" w:pos="2240" w:val="left"/>
        </w:tabs>
        <w:numPr>
          <w:ilvl w:val="0"/>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dikenakan kepada:</w:t>
      </w:r>
    </w:p>
    <w:p>
      <w:pPr>
        <w:spacing w:after="0" w:line="124" w:lineRule="exact"/>
        <w:rPr>
          <w:rFonts w:ascii="Bookman Old Style" w:cs="Bookman Old Style" w:eastAsia="Bookman Old Style" w:hAnsi="Bookman Old Style"/>
          <w:sz w:val="24"/>
          <w:szCs w:val="24"/>
          <w:color w:val="auto"/>
        </w:rPr>
      </w:pPr>
    </w:p>
    <w:p>
      <w:pPr>
        <w:jc w:val="both"/>
        <w:ind w:left="2640" w:right="146" w:hanging="357"/>
        <w:spacing w:after="0" w:line="239" w:lineRule="auto"/>
        <w:tabs>
          <w:tab w:leader="none" w:pos="2640" w:val="left"/>
        </w:tabs>
        <w:numPr>
          <w:ilvl w:val="2"/>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20 ayat (3), Pasal 28 ayat (3), Pasal 43, Pasal 44 ayat (2) atau ayat (3), Pasal 66 ayat (2), Pasal 7l ayat (3), Pasal 76 ayat (3), atau Pasal 79;</w:t>
      </w:r>
    </w:p>
    <w:p>
      <w:pPr>
        <w:spacing w:after="0" w:line="126" w:lineRule="exact"/>
        <w:rPr>
          <w:rFonts w:ascii="Bookman Old Style" w:cs="Bookman Old Style" w:eastAsia="Bookman Old Style" w:hAnsi="Bookman Old Style"/>
          <w:sz w:val="24"/>
          <w:szCs w:val="24"/>
          <w:color w:val="auto"/>
        </w:rPr>
      </w:pPr>
    </w:p>
    <w:p>
      <w:pPr>
        <w:jc w:val="both"/>
        <w:ind w:left="2640" w:right="146" w:hanging="357"/>
        <w:spacing w:after="0" w:line="238" w:lineRule="auto"/>
        <w:tabs>
          <w:tab w:leader="none" w:pos="2640" w:val="left"/>
        </w:tabs>
        <w:numPr>
          <w:ilvl w:val="2"/>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instansi pemerintah yang melanggar ketentuan sebagaimana dimaksud dalam Pasal 15 ayat (2), Pasal 18 ayat (2), Pasal 32 ayat (1), ayat (2) atau ayat (3); atau</w:t>
      </w:r>
    </w:p>
    <w:p>
      <w:pPr>
        <w:spacing w:after="0" w:line="128" w:lineRule="exact"/>
        <w:rPr>
          <w:rFonts w:ascii="Bookman Old Style" w:cs="Bookman Old Style" w:eastAsia="Bookman Old Style" w:hAnsi="Bookman Old Style"/>
          <w:sz w:val="24"/>
          <w:szCs w:val="24"/>
          <w:color w:val="auto"/>
        </w:rPr>
      </w:pPr>
    </w:p>
    <w:p>
      <w:pPr>
        <w:jc w:val="both"/>
        <w:ind w:left="2640" w:right="146" w:hanging="357"/>
        <w:spacing w:after="0" w:line="238" w:lineRule="auto"/>
        <w:tabs>
          <w:tab w:leader="none" w:pos="2640" w:val="left"/>
        </w:tabs>
        <w:numPr>
          <w:ilvl w:val="2"/>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Produsen dan/atau distributor yang melanggar ketentuan sebagaimana dimaksud dalam Pasal 78 ayat (1).</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620" w:hanging="376"/>
        <w:spacing w:after="0"/>
        <w:tabs>
          <w:tab w:leader="none" w:pos="2620" w:val="left"/>
        </w:tabs>
        <w:numPr>
          <w:ilvl w:val="1"/>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dapat berupa:</w:t>
      </w:r>
    </w:p>
    <w:p>
      <w:pPr>
        <w:spacing w:after="0" w:line="121" w:lineRule="exact"/>
        <w:rPr>
          <w:rFonts w:ascii="Bookman Old Style" w:cs="Bookman Old Style" w:eastAsia="Bookman Old Style" w:hAnsi="Bookman Old Style"/>
          <w:sz w:val="24"/>
          <w:szCs w:val="24"/>
          <w:color w:val="auto"/>
        </w:rPr>
      </w:pPr>
    </w:p>
    <w:p>
      <w:pPr>
        <w:ind w:left="3000" w:hanging="628"/>
        <w:spacing w:after="0"/>
        <w:tabs>
          <w:tab w:leader="none" w:pos="3000" w:val="left"/>
        </w:tabs>
        <w:numPr>
          <w:ilvl w:val="3"/>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19" w:lineRule="exact"/>
        <w:rPr>
          <w:rFonts w:ascii="Bookman Old Style" w:cs="Bookman Old Style" w:eastAsia="Bookman Old Style" w:hAnsi="Bookman Old Style"/>
          <w:sz w:val="24"/>
          <w:szCs w:val="24"/>
          <w:color w:val="auto"/>
        </w:rPr>
      </w:pPr>
    </w:p>
    <w:p>
      <w:pPr>
        <w:ind w:left="3000" w:hanging="628"/>
        <w:spacing w:after="0"/>
        <w:tabs>
          <w:tab w:leader="none" w:pos="3000" w:val="left"/>
        </w:tabs>
        <w:numPr>
          <w:ilvl w:val="3"/>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3000" w:hanging="628"/>
        <w:spacing w:after="0"/>
        <w:tabs>
          <w:tab w:leader="none" w:pos="3000" w:val="left"/>
        </w:tabs>
        <w:numPr>
          <w:ilvl w:val="3"/>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usaha;</w:t>
      </w:r>
    </w:p>
    <w:p>
      <w:pPr>
        <w:spacing w:after="0" w:line="119" w:lineRule="exact"/>
        <w:rPr>
          <w:rFonts w:ascii="Bookman Old Style" w:cs="Bookman Old Style" w:eastAsia="Bookman Old Style" w:hAnsi="Bookman Old Style"/>
          <w:sz w:val="24"/>
          <w:szCs w:val="24"/>
          <w:color w:val="auto"/>
        </w:rPr>
      </w:pPr>
    </w:p>
    <w:p>
      <w:pPr>
        <w:ind w:left="3000" w:hanging="628"/>
        <w:spacing w:after="0"/>
        <w:tabs>
          <w:tab w:leader="none" w:pos="3000" w:val="left"/>
        </w:tabs>
        <w:numPr>
          <w:ilvl w:val="3"/>
          <w:numId w:val="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produk dari peredaran;</w:t>
      </w: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136</w:t>
      </w:r>
    </w:p>
    <w:p>
      <w:pPr>
        <w:sectPr>
          <w:pgSz w:w="11900" w:h="16838" w:orient="portrait"/>
          <w:cols w:equalWidth="0" w:num="1">
            <w:col w:w="9026"/>
          </w:cols>
          <w:pgMar w:left="1440" w:top="1440" w:right="1440" w:bottom="638" w:gutter="0" w:footer="0" w:header="0"/>
        </w:sectPr>
      </w:pPr>
    </w:p>
    <w:bookmarkStart w:id="136" w:name="page137"/>
    <w:bookmarkEnd w:id="136"/>
    <w:p>
      <w:pPr>
        <w:ind w:left="3000" w:hanging="628"/>
        <w:spacing w:after="0"/>
        <w:tabs>
          <w:tab w:leader="none" w:pos="3000" w:val="left"/>
        </w:tabs>
        <w:numPr>
          <w:ilvl w:val="1"/>
          <w:numId w:val="5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izin; dan/atau</w:t>
      </w:r>
    </w:p>
    <w:p>
      <w:pPr>
        <w:spacing w:after="0" w:line="119" w:lineRule="exact"/>
        <w:rPr>
          <w:rFonts w:ascii="Bookman Old Style" w:cs="Bookman Old Style" w:eastAsia="Bookman Old Style" w:hAnsi="Bookman Old Style"/>
          <w:sz w:val="24"/>
          <w:szCs w:val="24"/>
          <w:color w:val="auto"/>
        </w:rPr>
      </w:pPr>
    </w:p>
    <w:p>
      <w:pPr>
        <w:ind w:left="3000" w:hanging="628"/>
        <w:spacing w:after="0"/>
        <w:tabs>
          <w:tab w:leader="none" w:pos="3000" w:val="left"/>
        </w:tabs>
        <w:numPr>
          <w:ilvl w:val="1"/>
          <w:numId w:val="5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usaha.</w:t>
      </w:r>
    </w:p>
    <w:p>
      <w:pPr>
        <w:spacing w:after="0" w:line="124" w:lineRule="exact"/>
        <w:rPr>
          <w:rFonts w:ascii="Bookman Old Style" w:cs="Bookman Old Style" w:eastAsia="Bookman Old Style" w:hAnsi="Bookman Old Style"/>
          <w:sz w:val="24"/>
          <w:szCs w:val="24"/>
          <w:color w:val="auto"/>
        </w:rPr>
      </w:pPr>
    </w:p>
    <w:p>
      <w:pPr>
        <w:jc w:val="both"/>
        <w:ind w:left="2380" w:right="146" w:hanging="637"/>
        <w:spacing w:after="0" w:line="239" w:lineRule="auto"/>
        <w:tabs>
          <w:tab w:leader="none" w:pos="2380" w:val="left"/>
        </w:tabs>
        <w:numPr>
          <w:ilvl w:val="0"/>
          <w:numId w:val="5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 administratif sebagaimana dimaksud pada ayat (2) diatur dalam Peraturan Pemerintah.</w:t>
      </w:r>
    </w:p>
    <w:p>
      <w:pPr>
        <w:spacing w:after="0" w:line="200" w:lineRule="exact"/>
        <w:rPr>
          <w:sz w:val="20"/>
          <w:szCs w:val="20"/>
          <w:color w:val="auto"/>
        </w:rPr>
      </w:pPr>
    </w:p>
    <w:p>
      <w:pPr>
        <w:spacing w:after="0" w:line="321" w:lineRule="exact"/>
        <w:rPr>
          <w:sz w:val="20"/>
          <w:szCs w:val="20"/>
          <w:color w:val="auto"/>
        </w:rPr>
      </w:pPr>
    </w:p>
    <w:p>
      <w:pPr>
        <w:ind w:left="1680" w:hanging="568"/>
        <w:spacing w:after="0"/>
        <w:tabs>
          <w:tab w:leader="none" w:pos="1680" w:val="left"/>
        </w:tabs>
        <w:numPr>
          <w:ilvl w:val="0"/>
          <w:numId w:val="5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dihapus.</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19 Tahun 2013 tentang Perlindungan dan Pemberdayaan Petani. (Lembaran Negara Republik Indonesia Tahun 2013 Nomor 131, Tambahan Lembaran Negara Republik Indonesia Nomor 5433)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5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17" w:lineRule="exact"/>
        <w:rPr>
          <w:sz w:val="20"/>
          <w:szCs w:val="20"/>
          <w:color w:val="auto"/>
        </w:rPr>
      </w:pPr>
    </w:p>
    <w:p>
      <w:pPr>
        <w:ind w:left="2100" w:hanging="429"/>
        <w:spacing w:after="0"/>
        <w:tabs>
          <w:tab w:leader="none" w:pos="2100" w:val="left"/>
        </w:tabs>
        <w:numPr>
          <w:ilvl w:val="1"/>
          <w:numId w:val="5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w:t>
      </w:r>
    </w:p>
    <w:p>
      <w:pPr>
        <w:spacing w:after="0" w:line="6" w:lineRule="exact"/>
        <w:rPr>
          <w:rFonts w:ascii="Bookman Old Style" w:cs="Bookman Old Style" w:eastAsia="Bookman Old Style" w:hAnsi="Bookman Old Style"/>
          <w:sz w:val="24"/>
          <w:szCs w:val="24"/>
          <w:color w:val="auto"/>
        </w:rPr>
      </w:pPr>
    </w:p>
    <w:p>
      <w:pPr>
        <w:jc w:val="both"/>
        <w:ind w:left="210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kewenangannya berkewajiban mengutamakan dan meningkatkan produksi Pertanian dalam negeri untuk memenuhi kebutuhan pangan nasional.</w:t>
      </w:r>
    </w:p>
    <w:p>
      <w:pPr>
        <w:spacing w:after="0" w:line="127" w:lineRule="exact"/>
        <w:rPr>
          <w:rFonts w:ascii="Bookman Old Style" w:cs="Bookman Old Style" w:eastAsia="Bookman Old Style" w:hAnsi="Bookman Old Style"/>
          <w:sz w:val="24"/>
          <w:szCs w:val="24"/>
          <w:color w:val="auto"/>
        </w:rPr>
      </w:pPr>
    </w:p>
    <w:p>
      <w:pPr>
        <w:jc w:val="both"/>
        <w:ind w:left="2100" w:right="146" w:hanging="429"/>
        <w:spacing w:after="0" w:line="238" w:lineRule="auto"/>
        <w:tabs>
          <w:tab w:leader="none" w:pos="2100" w:val="left"/>
        </w:tabs>
        <w:numPr>
          <w:ilvl w:val="1"/>
          <w:numId w:val="5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produksi pertanian dalam negeri sebagaimana dimaksud pada ayat (1) dilakukan melalui strategi perlindungan petani sebagaimana dimaksud dalam Pasal 7 ayat (2).</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7" w:lineRule="exact"/>
        <w:rPr>
          <w:sz w:val="20"/>
          <w:szCs w:val="20"/>
          <w:color w:val="auto"/>
        </w:rPr>
      </w:pPr>
    </w:p>
    <w:p>
      <w:pPr>
        <w:jc w:val="both"/>
        <w:ind w:left="2200" w:right="146" w:hanging="637"/>
        <w:spacing w:after="0" w:line="238" w:lineRule="auto"/>
        <w:tabs>
          <w:tab w:leader="none" w:pos="2200" w:val="left"/>
        </w:tabs>
        <w:numPr>
          <w:ilvl w:val="0"/>
          <w:numId w:val="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Kecukupan kebutuhan konsumsi dan/atau cadangan pangan pemerintah berasal dari produksi dalam negeri .</w:t>
      </w:r>
    </w:p>
    <w:p>
      <w:pPr>
        <w:spacing w:after="0" w:line="125" w:lineRule="exact"/>
        <w:rPr>
          <w:rFonts w:ascii="Bookman Old Style" w:cs="Bookman Old Style" w:eastAsia="Bookman Old Style" w:hAnsi="Bookman Old Style"/>
          <w:sz w:val="24"/>
          <w:szCs w:val="24"/>
          <w:color w:val="auto"/>
        </w:rPr>
      </w:pPr>
    </w:p>
    <w:p>
      <w:pPr>
        <w:jc w:val="both"/>
        <w:ind w:left="2200" w:right="146" w:hanging="637"/>
        <w:spacing w:after="0" w:line="237" w:lineRule="auto"/>
        <w:tabs>
          <w:tab w:leader="none" w:pos="2200" w:val="left"/>
        </w:tabs>
        <w:numPr>
          <w:ilvl w:val="0"/>
          <w:numId w:val="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komoditas dilakukan sesuai instrumen perdagangan berdasarkan peraturan perundang-undangan</w:t>
      </w:r>
    </w:p>
    <w:p>
      <w:pPr>
        <w:spacing w:after="0" w:line="130" w:lineRule="exact"/>
        <w:rPr>
          <w:rFonts w:ascii="Bookman Old Style" w:cs="Bookman Old Style" w:eastAsia="Bookman Old Style" w:hAnsi="Bookman Old Style"/>
          <w:sz w:val="24"/>
          <w:szCs w:val="24"/>
          <w:color w:val="auto"/>
        </w:rPr>
      </w:pPr>
    </w:p>
    <w:p>
      <w:pPr>
        <w:jc w:val="both"/>
        <w:ind w:left="2200" w:right="146" w:hanging="637"/>
        <w:spacing w:after="0" w:line="238" w:lineRule="auto"/>
        <w:tabs>
          <w:tab w:leader="none" w:pos="2200" w:val="left"/>
        </w:tabs>
        <w:numPr>
          <w:ilvl w:val="0"/>
          <w:numId w:val="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Kecukupan kebutuhan konsumsi dan/atau cadangan pangan Pemerintah sebagaimana dimaksud pada ayat</w:t>
      </w:r>
    </w:p>
    <w:p>
      <w:pPr>
        <w:spacing w:after="0" w:line="1" w:lineRule="exact"/>
        <w:rPr>
          <w:rFonts w:ascii="Bookman Old Style" w:cs="Bookman Old Style" w:eastAsia="Bookman Old Style" w:hAnsi="Bookman Old Style"/>
          <w:sz w:val="24"/>
          <w:szCs w:val="24"/>
          <w:color w:val="auto"/>
        </w:rPr>
      </w:pP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ditetapkan oleh Pemerintah Pusat.</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137</w:t>
      </w:r>
    </w:p>
    <w:p>
      <w:pPr>
        <w:sectPr>
          <w:pgSz w:w="11900" w:h="16838" w:orient="portrait"/>
          <w:cols w:equalWidth="0" w:num="1">
            <w:col w:w="9026"/>
          </w:cols>
          <w:pgMar w:left="1440" w:top="1437" w:right="1440" w:bottom="638" w:gutter="0" w:footer="0" w:header="0"/>
        </w:sectPr>
      </w:pPr>
    </w:p>
    <w:bookmarkStart w:id="137" w:name="page138"/>
    <w:bookmarkEnd w:id="137"/>
    <w:p>
      <w:pPr>
        <w:ind w:left="1680" w:hanging="568"/>
        <w:spacing w:after="0"/>
        <w:tabs>
          <w:tab w:leader="none" w:pos="1680" w:val="left"/>
        </w:tabs>
        <w:numPr>
          <w:ilvl w:val="0"/>
          <w:numId w:val="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dihapus.</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13 Tahun 2010 tentang Hortikultura (Lembaran Negara Republik Indonesia Tahun 2010 Nomor 132, Tambahan Lembaran Negara Republik Indonesia Nomor 5170) diubah: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5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3" w:lineRule="exact"/>
        <w:rPr>
          <w:sz w:val="20"/>
          <w:szCs w:val="20"/>
          <w:color w:val="auto"/>
        </w:rPr>
      </w:pPr>
    </w:p>
    <w:p>
      <w:pPr>
        <w:ind w:left="2240" w:right="146" w:hanging="555"/>
        <w:spacing w:after="0" w:line="239" w:lineRule="auto"/>
        <w:tabs>
          <w:tab w:leader="none" w:pos="2240" w:val="left"/>
        </w:tabs>
        <w:numPr>
          <w:ilvl w:val="1"/>
          <w:numId w:val="5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wajib mengutamakan pemanfaatan sumber daya manusia dalam negeri.</w:t>
      </w:r>
    </w:p>
    <w:p>
      <w:pPr>
        <w:spacing w:after="0" w:line="122"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5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Sumber daya manusia sebagaimana dimaksud pada ayat (1)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17"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7" w:lineRule="exact"/>
        <w:rPr>
          <w:sz w:val="20"/>
          <w:szCs w:val="20"/>
          <w:color w:val="auto"/>
        </w:rPr>
      </w:pPr>
    </w:p>
    <w:p>
      <w:pPr>
        <w:jc w:val="both"/>
        <w:ind w:left="2280" w:right="146" w:hanging="53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(1)</w:t>
        <w:tab/>
        <w:t>Usaha hortikultura dilaksanakan dengan mengutamakan penggunaan sarana hortikultura dalam negeri.</w:t>
      </w:r>
    </w:p>
    <w:p>
      <w:pPr>
        <w:spacing w:after="0" w:line="127" w:lineRule="exact"/>
        <w:rPr>
          <w:sz w:val="20"/>
          <w:szCs w:val="20"/>
          <w:color w:val="auto"/>
        </w:rPr>
      </w:pPr>
    </w:p>
    <w:p>
      <w:pPr>
        <w:jc w:val="both"/>
        <w:ind w:left="2280" w:right="146" w:hanging="537"/>
        <w:spacing w:after="0" w:line="239" w:lineRule="auto"/>
        <w:tabs>
          <w:tab w:leader="none" w:pos="2280" w:val="left"/>
        </w:tabs>
        <w:numPr>
          <w:ilvl w:val="2"/>
          <w:numId w:val="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sarana hortikultura dalam negeri tidak mencukupi atau tidak tersedia, dapat digunakan sarana hortikultura yang berasal dari luar negeri dengan memenuhi Perizinan Berusaha dari Pemerintah Pusat.</w:t>
      </w:r>
    </w:p>
    <w:p>
      <w:pPr>
        <w:spacing w:after="0" w:line="126" w:lineRule="exact"/>
        <w:rPr>
          <w:rFonts w:ascii="Bookman Old Style" w:cs="Bookman Old Style" w:eastAsia="Bookman Old Style" w:hAnsi="Bookman Old Style"/>
          <w:sz w:val="24"/>
          <w:szCs w:val="24"/>
          <w:color w:val="auto"/>
        </w:rPr>
      </w:pPr>
    </w:p>
    <w:p>
      <w:pPr>
        <w:ind w:left="2280" w:right="146" w:hanging="537"/>
        <w:spacing w:after="0" w:line="237" w:lineRule="auto"/>
        <w:tabs>
          <w:tab w:leader="none" w:pos="2280" w:val="left"/>
        </w:tabs>
        <w:numPr>
          <w:ilvl w:val="2"/>
          <w:numId w:val="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Sarana hortikultura yang berasal dari luar negeri sebagaimana dimaksud pada ayat (2) harus:</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3"/>
          <w:numId w:val="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lebih efisien;</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3"/>
          <w:numId w:val="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ramah lingkungan; dan</w:t>
      </w:r>
    </w:p>
    <w:p>
      <w:pPr>
        <w:spacing w:after="0" w:line="125"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3"/>
          <w:numId w:val="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diutamakan yang mengandung komponen hasil produksi dalam negeri.</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5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sarana hortikultura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26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138</w:t>
      </w:r>
    </w:p>
    <w:p>
      <w:pPr>
        <w:sectPr>
          <w:pgSz w:w="11900" w:h="16838" w:orient="portrait"/>
          <w:cols w:equalWidth="0" w:num="1">
            <w:col w:w="9026"/>
          </w:cols>
          <w:pgMar w:left="1440" w:top="1437" w:right="1440" w:bottom="638" w:gutter="0" w:footer="0" w:header="0"/>
        </w:sectPr>
      </w:pPr>
    </w:p>
    <w:bookmarkStart w:id="138" w:name="page139"/>
    <w:bookmarkEnd w:id="138"/>
    <w:p>
      <w:pPr>
        <w:spacing w:after="0" w:line="1" w:lineRule="exact"/>
        <w:rPr>
          <w:sz w:val="20"/>
          <w:szCs w:val="20"/>
          <w:color w:val="auto"/>
        </w:rPr>
      </w:pPr>
    </w:p>
    <w:p>
      <w:pPr>
        <w:ind w:left="2280" w:right="146" w:hanging="602"/>
        <w:spacing w:after="0" w:line="238" w:lineRule="auto"/>
        <w:tabs>
          <w:tab w:leader="none" w:pos="2280" w:val="left"/>
        </w:tabs>
        <w:numPr>
          <w:ilvl w:val="1"/>
          <w:numId w:val="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Sarana hortikultura yang diedarkan wajib memenuhi standar mutu dan Perizinan Berusaha.</w:t>
      </w:r>
    </w:p>
    <w:p>
      <w:pPr>
        <w:spacing w:after="0" w:line="125" w:lineRule="exact"/>
        <w:rPr>
          <w:rFonts w:ascii="Bookman Old Style" w:cs="Bookman Old Style" w:eastAsia="Bookman Old Style" w:hAnsi="Bookman Old Style"/>
          <w:sz w:val="24"/>
          <w:szCs w:val="24"/>
          <w:color w:val="auto"/>
        </w:rPr>
      </w:pPr>
    </w:p>
    <w:p>
      <w:pPr>
        <w:jc w:val="both"/>
        <w:ind w:left="2280" w:right="146" w:hanging="602"/>
        <w:spacing w:after="0" w:line="239" w:lineRule="auto"/>
        <w:tabs>
          <w:tab w:leader="none" w:pos="2280" w:val="left"/>
        </w:tabs>
        <w:numPr>
          <w:ilvl w:val="1"/>
          <w:numId w:val="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sarana hortikultura merupakan atau mengandung hasil rekayasa genetik, selain memenuhi ketentuan ayat (1), peredarannya wajib mengikuti ketentuan peraturan perundang-undangan di bidang keamanan hayati.</w:t>
      </w:r>
    </w:p>
    <w:p>
      <w:pPr>
        <w:spacing w:after="0" w:line="126"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1"/>
          <w:numId w:val="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standar mutu sebagaimana dimaksud pada ayat (1) belum ditetapkan, Pemerintah Pusat menetapkan persyaratan teknis minimal.</w:t>
      </w:r>
    </w:p>
    <w:p>
      <w:pPr>
        <w:spacing w:after="0" w:line="126"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1"/>
          <w:numId w:val="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sebagaimana dimaksud pada ayat (1) dan ayat (3) dikecualikan untuk sarana hortikultura produksi lokal yang diedarkan secara terbatas dalam satu kelompok.</w:t>
      </w:r>
    </w:p>
    <w:p>
      <w:pPr>
        <w:spacing w:after="0" w:line="128" w:lineRule="exact"/>
        <w:rPr>
          <w:rFonts w:ascii="Bookman Old Style" w:cs="Bookman Old Style" w:eastAsia="Bookman Old Style" w:hAnsi="Bookman Old Style"/>
          <w:sz w:val="24"/>
          <w:szCs w:val="24"/>
          <w:color w:val="auto"/>
        </w:rPr>
      </w:pPr>
    </w:p>
    <w:p>
      <w:pPr>
        <w:jc w:val="both"/>
        <w:ind w:left="2280" w:right="146" w:hanging="602"/>
        <w:spacing w:after="0" w:line="239" w:lineRule="auto"/>
        <w:tabs>
          <w:tab w:leader="none" w:pos="2280" w:val="left"/>
        </w:tabs>
        <w:numPr>
          <w:ilvl w:val="1"/>
          <w:numId w:val="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uji mutu dan Perizinan Berusaha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35 dan Pasal 36 disisipkan 1 (satu) pasal baru yakni Pasal 35A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35A</w:t>
      </w:r>
    </w:p>
    <w:p>
      <w:pPr>
        <w:spacing w:after="0" w:line="124" w:lineRule="exact"/>
        <w:rPr>
          <w:sz w:val="20"/>
          <w:szCs w:val="20"/>
          <w:color w:val="auto"/>
        </w:rPr>
      </w:pPr>
    </w:p>
    <w:p>
      <w:pPr>
        <w:jc w:val="both"/>
        <w:ind w:left="2280" w:right="146" w:hanging="602"/>
        <w:spacing w:after="0" w:line="239" w:lineRule="auto"/>
        <w:tabs>
          <w:tab w:leader="none" w:pos="2280" w:val="left"/>
        </w:tabs>
        <w:numPr>
          <w:ilvl w:val="0"/>
          <w:numId w:val="5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mengedarkan sarana hortikultura yang tidak memenuhi standar mutu, tidak memenuhi persyaratan teknis minimal, dan/atau tidak terdaftar sebagaimana dimaksud dalam Pasal 35 dikenai sanksi administratif.</w:t>
      </w:r>
    </w:p>
    <w:p>
      <w:pPr>
        <w:spacing w:after="0" w:line="121" w:lineRule="exact"/>
        <w:rPr>
          <w:rFonts w:ascii="Bookman Old Style" w:cs="Bookman Old Style" w:eastAsia="Bookman Old Style" w:hAnsi="Bookman Old Style"/>
          <w:sz w:val="24"/>
          <w:szCs w:val="24"/>
          <w:color w:val="auto"/>
        </w:rPr>
      </w:pPr>
    </w:p>
    <w:p>
      <w:pPr>
        <w:ind w:left="2280" w:hanging="602"/>
        <w:spacing w:after="0"/>
        <w:tabs>
          <w:tab w:leader="none" w:pos="2280" w:val="left"/>
        </w:tabs>
        <w:numPr>
          <w:ilvl w:val="0"/>
          <w:numId w:val="5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dapat berupa:</w:t>
      </w:r>
    </w:p>
    <w:p>
      <w:pPr>
        <w:spacing w:after="0" w:line="121" w:lineRule="exact"/>
        <w:rPr>
          <w:sz w:val="20"/>
          <w:szCs w:val="20"/>
          <w:color w:val="auto"/>
        </w:rPr>
      </w:pPr>
    </w:p>
    <w:p>
      <w:pPr>
        <w:ind w:left="2740" w:hanging="457"/>
        <w:spacing w:after="0"/>
        <w:tabs>
          <w:tab w:leader="none" w:pos="2740" w:val="left"/>
        </w:tabs>
        <w:numPr>
          <w:ilvl w:val="2"/>
          <w:numId w:val="5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kegiatan usahanya;</w:t>
      </w:r>
    </w:p>
    <w:p>
      <w:pPr>
        <w:spacing w:after="0" w:line="117"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2"/>
          <w:numId w:val="5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produk yang dipasarkan;</w:t>
      </w:r>
    </w:p>
    <w:p>
      <w:pPr>
        <w:spacing w:after="0" w:line="124"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2"/>
          <w:numId w:val="5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paksaan pemerintah; dan/atau</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2"/>
          <w:numId w:val="5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5"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1"/>
          <w:numId w:val="5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administrtatif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5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139</w:t>
      </w:r>
    </w:p>
    <w:p>
      <w:pPr>
        <w:sectPr>
          <w:pgSz w:w="11900" w:h="16838" w:orient="portrait"/>
          <w:cols w:equalWidth="0" w:num="1">
            <w:col w:w="9026"/>
          </w:cols>
          <w:pgMar w:left="1440" w:top="1440" w:right="1440" w:bottom="638" w:gutter="0" w:footer="0" w:header="0"/>
        </w:sectPr>
      </w:pPr>
    </w:p>
    <w:bookmarkStart w:id="139" w:name="page140"/>
    <w:bookmarkEnd w:id="139"/>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5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5" w:lineRule="exact"/>
        <w:rPr>
          <w:sz w:val="20"/>
          <w:szCs w:val="20"/>
          <w:color w:val="auto"/>
        </w:rPr>
      </w:pPr>
    </w:p>
    <w:p>
      <w:pPr>
        <w:ind w:left="2240" w:right="146" w:hanging="555"/>
        <w:spacing w:after="0" w:line="238" w:lineRule="auto"/>
        <w:tabs>
          <w:tab w:leader="none" w:pos="2240" w:val="left"/>
        </w:tabs>
        <w:numPr>
          <w:ilvl w:val="1"/>
          <w:numId w:val="5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usaha budi daya hortikultura mikro dan kecil wajib didata oleh Pemerintah.</w:t>
      </w:r>
    </w:p>
    <w:p>
      <w:pPr>
        <w:spacing w:after="0" w:line="122"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5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usaha budi daya hortikultura menengah dan unit usaha budi daya hortikultura besar harus memenuhi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5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dihapus.</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7" w:lineRule="exact"/>
        <w:rPr>
          <w:sz w:val="20"/>
          <w:szCs w:val="20"/>
          <w:color w:val="auto"/>
        </w:rPr>
      </w:pPr>
    </w:p>
    <w:p>
      <w:pPr>
        <w:jc w:val="both"/>
        <w:ind w:left="2240" w:right="146" w:hanging="555"/>
        <w:spacing w:after="0" w:line="239" w:lineRule="auto"/>
        <w:tabs>
          <w:tab w:leader="none" w:pos="2240" w:val="left"/>
        </w:tabs>
        <w:numPr>
          <w:ilvl w:val="1"/>
          <w:numId w:val="5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hortikultura sebagaimana dimaksud dalam Pasal 50 wajib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5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5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5" w:lineRule="exact"/>
        <w:rPr>
          <w:sz w:val="20"/>
          <w:szCs w:val="20"/>
          <w:color w:val="auto"/>
        </w:rPr>
      </w:pPr>
    </w:p>
    <w:p>
      <w:pPr>
        <w:jc w:val="both"/>
        <w:ind w:left="2240" w:right="146" w:hanging="555"/>
        <w:spacing w:after="0" w:line="238" w:lineRule="auto"/>
        <w:tabs>
          <w:tab w:leader="none" w:pos="2240" w:val="left"/>
        </w:tabs>
        <w:numPr>
          <w:ilvl w:val="0"/>
          <w:numId w:val="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dalam melaksanakan usaha hortikultura wajib memenuhi standar proses atau persyaratan teknis minimal.</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7" w:lineRule="auto"/>
        <w:tabs>
          <w:tab w:leader="none" w:pos="2240" w:val="left"/>
        </w:tabs>
        <w:numPr>
          <w:ilvl w:val="0"/>
          <w:numId w:val="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dalam memproduksi produk hortikultura wajib memenuhi standar mutu dan keamanan pangan produk hortikultura.</w:t>
      </w:r>
    </w:p>
    <w:p>
      <w:pPr>
        <w:spacing w:after="0" w:line="130"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0"/>
          <w:numId w:val="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dan/atau Pemerintah Daerah sesuai dengan kewenangannya berdasarkan norma, standar, prosedur, dan kriteria yang ditetapkan oleh Pemerintah Pusat, membina dan memfasilitasi pengembangan usaha hortikultura untuk memenuhi standar mutu dan keamanan pangan produk.</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mutu dan keamanan pangan produk hortikultura sebagaimana dimaksud pada ayat (1) diatur dengan Peraturan Pemerintah.</w:t>
      </w:r>
    </w:p>
    <w:p>
      <w:pPr>
        <w:spacing w:after="0" w:line="2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140</w:t>
      </w:r>
    </w:p>
    <w:p>
      <w:pPr>
        <w:sectPr>
          <w:pgSz w:w="11900" w:h="16838" w:orient="portrait"/>
          <w:cols w:equalWidth="0" w:num="1">
            <w:col w:w="9026"/>
          </w:cols>
          <w:pgMar w:left="1440" w:top="1440" w:right="1440" w:bottom="638" w:gutter="0" w:footer="0" w:header="0"/>
        </w:sectPr>
      </w:pPr>
    </w:p>
    <w:bookmarkStart w:id="140" w:name="page141"/>
    <w:bookmarkEnd w:id="140"/>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5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5" w:lineRule="exact"/>
        <w:rPr>
          <w:sz w:val="20"/>
          <w:szCs w:val="20"/>
          <w:color w:val="auto"/>
        </w:rPr>
      </w:pPr>
    </w:p>
    <w:p>
      <w:pPr>
        <w:ind w:left="2240" w:right="146" w:hanging="555"/>
        <w:spacing w:after="0" w:line="238" w:lineRule="auto"/>
        <w:tabs>
          <w:tab w:leader="none" w:pos="2240" w:val="left"/>
        </w:tabs>
        <w:numPr>
          <w:ilvl w:val="1"/>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hortikultura dapat dilakukan dengan pola kemitraan.</w:t>
      </w:r>
    </w:p>
    <w:p>
      <w:pPr>
        <w:spacing w:after="0" w:line="122"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Pola kemitraan sebagaimana dimaksud pada ayat (1) melibatkan pelaku usaha hortikultura mikro, kecil, menengah, dan besar.</w:t>
      </w:r>
    </w:p>
    <w:p>
      <w:pPr>
        <w:spacing w:after="0" w:line="123" w:lineRule="exact"/>
        <w:rPr>
          <w:rFonts w:ascii="Bookman Old Style" w:cs="Bookman Old Style" w:eastAsia="Bookman Old Style" w:hAnsi="Bookman Old Style"/>
          <w:sz w:val="24"/>
          <w:szCs w:val="24"/>
          <w:color w:val="auto"/>
        </w:rPr>
      </w:pPr>
    </w:p>
    <w:p>
      <w:pPr>
        <w:ind w:left="2240" w:right="146" w:hanging="555"/>
        <w:spacing w:after="0" w:line="239" w:lineRule="auto"/>
        <w:tabs>
          <w:tab w:leader="none" w:pos="2240" w:val="left"/>
        </w:tabs>
        <w:numPr>
          <w:ilvl w:val="1"/>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Kemitraan sebagaimana dimaksud pada ayat (2) dilaksanakan dengan pola:</w:t>
      </w:r>
    </w:p>
    <w:p>
      <w:pPr>
        <w:spacing w:after="0" w:line="120"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inti-plasma;</w:t>
      </w:r>
    </w:p>
    <w:p>
      <w:pPr>
        <w:spacing w:after="0" w:line="121"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subkontrak;</w:t>
      </w:r>
    </w:p>
    <w:p>
      <w:pPr>
        <w:spacing w:after="0" w:line="117"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waralaba;</w:t>
      </w:r>
    </w:p>
    <w:p>
      <w:pPr>
        <w:spacing w:after="0" w:line="119"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perdagangan umum;</w:t>
      </w:r>
    </w:p>
    <w:p>
      <w:pPr>
        <w:spacing w:after="0" w:line="121"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distribusi dan keagenan; dan</w:t>
      </w:r>
    </w:p>
    <w:p>
      <w:pPr>
        <w:spacing w:after="0" w:line="121" w:lineRule="exact"/>
        <w:rPr>
          <w:rFonts w:ascii="Bookman Old Style" w:cs="Bookman Old Style" w:eastAsia="Bookman Old Style" w:hAnsi="Bookman Old Style"/>
          <w:sz w:val="24"/>
          <w:szCs w:val="24"/>
          <w:color w:val="auto"/>
        </w:rPr>
      </w:pPr>
    </w:p>
    <w:p>
      <w:pPr>
        <w:ind w:left="2560" w:hanging="308"/>
        <w:spacing w:after="0"/>
        <w:tabs>
          <w:tab w:leader="none" w:pos="2560" w:val="left"/>
        </w:tabs>
        <w:numPr>
          <w:ilvl w:val="2"/>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kemitraan lainnya.</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7" w:lineRule="auto"/>
        <w:tabs>
          <w:tab w:leader="none" w:pos="2240" w:val="left"/>
        </w:tabs>
        <w:numPr>
          <w:ilvl w:val="1"/>
          <w:numId w:val="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pola kemitraan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22" w:lineRule="exact"/>
        <w:rPr>
          <w:sz w:val="20"/>
          <w:szCs w:val="20"/>
          <w:color w:val="auto"/>
        </w:rPr>
      </w:pPr>
    </w:p>
    <w:p>
      <w:pPr>
        <w:jc w:val="both"/>
        <w:ind w:left="2240" w:right="146" w:hanging="555"/>
        <w:spacing w:after="0" w:line="239" w:lineRule="auto"/>
        <w:tabs>
          <w:tab w:leader="none" w:pos="2240" w:val="left"/>
        </w:tabs>
        <w:numPr>
          <w:ilvl w:val="0"/>
          <w:numId w:val="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perbenihan meliputi pemuliaan, produksi benih, sertifikasi, peredaran benih, serta pengeluaran benih dari dan pemasukan benih ke dalam wilayah Negara Republik Indonesia.</w:t>
      </w:r>
    </w:p>
    <w:p>
      <w:pPr>
        <w:spacing w:after="0" w:line="122"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pemuliaan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firstLine="4"/>
        <w:spacing w:after="0" w:line="238" w:lineRule="auto"/>
        <w:tabs>
          <w:tab w:leader="none" w:pos="2708" w:val="left"/>
        </w:tabs>
        <w:numPr>
          <w:ilvl w:val="1"/>
          <w:numId w:val="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dapat dilakukan introduksi dalam bentuk benih atau materi induk yang belum ada di wilayah Negara Republik Indonesia.</w:t>
      </w:r>
    </w:p>
    <w:p>
      <w:pPr>
        <w:spacing w:after="0" w:line="127"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0"/>
          <w:numId w:val="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perbenihan hanya dapat dilakukan oleh pelaku usaha yang memiliki sertifikat kompetensi atau badan usaha yang bersertifikat dalam bidang perbenihan dengan wajib menerapkan jaminan mutu Benih melalui penerapan sertifikasi.</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sertifikat kompetensi atau badan usaha yang bersertifikat dan kewajiban menerapkan jaminan mutu Benih sebagaimana dimaksud pada ayat (3), dikecualikan bagi pelaku usaha perseorangan atau</w:t>
      </w:r>
    </w:p>
    <w:p>
      <w:pPr>
        <w:spacing w:after="0" w:line="1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141</w:t>
      </w:r>
    </w:p>
    <w:p>
      <w:pPr>
        <w:sectPr>
          <w:pgSz w:w="11900" w:h="16838" w:orient="portrait"/>
          <w:cols w:equalWidth="0" w:num="1">
            <w:col w:w="9026"/>
          </w:cols>
          <w:pgMar w:left="1440" w:top="1440" w:right="1440" w:bottom="638" w:gutter="0" w:footer="0" w:header="0"/>
        </w:sectPr>
      </w:pPr>
    </w:p>
    <w:bookmarkStart w:id="141" w:name="page142"/>
    <w:bookmarkEnd w:id="141"/>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kelompok yang melakukan usaha perbenihan untuk dipergunakan sendiri dan/atau terbatas dalam 1 (satu) kelompok.</w:t>
      </w:r>
    </w:p>
    <w:p>
      <w:pPr>
        <w:spacing w:after="0" w:line="124" w:lineRule="exact"/>
        <w:rPr>
          <w:sz w:val="20"/>
          <w:szCs w:val="20"/>
          <w:color w:val="auto"/>
        </w:rPr>
      </w:pPr>
    </w:p>
    <w:p>
      <w:pPr>
        <w:jc w:val="both"/>
        <w:ind w:left="2240" w:right="146" w:hanging="555"/>
        <w:spacing w:after="0" w:line="239" w:lineRule="auto"/>
        <w:tabs>
          <w:tab w:leader="none" w:pos="2240" w:val="left"/>
        </w:tabs>
        <w:numPr>
          <w:ilvl w:val="1"/>
          <w:numId w:val="5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produksi benih, sertifikasi, peredaran benih, serta pengeluaran dan pemasukan benih sebagaimana dimaksud pada ayat</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introduksi sebagaimana dimaksud pada ayat (2), sertifikasi kompetensi, sertifikasi badan usaha dan jaminan mutu sebagaimana dimaksud pada ayat (3), serta pengecualian kewajiban penerapan sebagaimana dimaksud pada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5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68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usaha budi daya sebagaimana dimaksud dalam Pasal 65, tata cara pendataan dan pelaporan sebagaimana dimaksud dalam Pasal 66, serta persetujuan khusus sebagaimana dimaksud dalam Pasal 67 ayat (2)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5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24" w:lineRule="exact"/>
        <w:rPr>
          <w:sz w:val="20"/>
          <w:szCs w:val="20"/>
          <w:color w:val="auto"/>
        </w:rPr>
      </w:pPr>
    </w:p>
    <w:p>
      <w:pPr>
        <w:jc w:val="both"/>
        <w:ind w:left="2240" w:right="146" w:hanging="555"/>
        <w:spacing w:after="0" w:line="238" w:lineRule="auto"/>
        <w:tabs>
          <w:tab w:leader="none" w:pos="2240" w:val="left"/>
        </w:tabs>
        <w:numPr>
          <w:ilvl w:val="1"/>
          <w:numId w:val="5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perdagangan produk hortikultura mengatur proses jual beli antarpedagang dan antara pedagang dengan konsumen.</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5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perdagangan produk hortikultura harus menerapkan sistem pengkelasan produk berdasarkan standar mutu dan standar harga secara transparan.</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5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kewajiban sistem pengkelasan produk berdasarkan standar mutu dan standar harga secara transparan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88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142</w:t>
      </w:r>
    </w:p>
    <w:p>
      <w:pPr>
        <w:sectPr>
          <w:pgSz w:w="11900" w:h="16838" w:orient="portrait"/>
          <w:cols w:equalWidth="0" w:num="1">
            <w:col w:w="9026"/>
          </w:cols>
          <w:pgMar w:left="1440" w:top="1440" w:right="1440" w:bottom="638" w:gutter="0" w:footer="0" w:header="0"/>
        </w:sectPr>
      </w:pPr>
    </w:p>
    <w:bookmarkStart w:id="142" w:name="page143"/>
    <w:bookmarkEnd w:id="142"/>
    <w:p>
      <w:pPr>
        <w:ind w:left="2240" w:hanging="555"/>
        <w:spacing w:after="0"/>
        <w:tabs>
          <w:tab w:leader="none" w:pos="2240" w:val="left"/>
        </w:tabs>
        <w:numPr>
          <w:ilvl w:val="1"/>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produk hortikultura wajib memperhatikan aspek:</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pangan produk hortikultura;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kemasan dan pelabelan;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mutu; dan</w:t>
      </w:r>
    </w:p>
    <w:p>
      <w:pPr>
        <w:spacing w:after="0" w:line="124" w:lineRule="exact"/>
        <w:rPr>
          <w:rFonts w:ascii="Bookman Old Style" w:cs="Bookman Old Style" w:eastAsia="Bookman Old Style" w:hAnsi="Bookman Old Style"/>
          <w:sz w:val="24"/>
          <w:szCs w:val="24"/>
          <w:color w:val="auto"/>
        </w:rPr>
      </w:pPr>
    </w:p>
    <w:p>
      <w:pPr>
        <w:jc w:val="both"/>
        <w:ind w:left="2680" w:right="6" w:hanging="436"/>
        <w:spacing w:after="0" w:line="238" w:lineRule="auto"/>
        <w:tabs>
          <w:tab w:leader="none" w:pos="2680" w:val="left"/>
        </w:tabs>
        <w:numPr>
          <w:ilvl w:val="2"/>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keamanan dan perlindungan terhadap kesehatan manusia, hewan, tumbuhan, dan lingkungan.</w:t>
      </w:r>
    </w:p>
    <w:p>
      <w:pPr>
        <w:spacing w:after="0" w:line="126"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1"/>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produk hortikultura dapat dilakukan setelah memenuhi Perizinan Berusaha dari Pemerintah Pusat.</w:t>
      </w:r>
    </w:p>
    <w:p>
      <w:pPr>
        <w:spacing w:after="0" w:line="122"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produk hortikultura sebagaimana dimaksud pada ayat (1) dilakukan melalui pintu masuk yang ditetapkan.</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Perizinan Berusaha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5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90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90</w:t>
      </w:r>
    </w:p>
    <w:p>
      <w:pPr>
        <w:spacing w:after="0" w:line="117"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Pemerintah  Pusat  dan  Pemerintah  Daerah  sesuai  dengan</w:t>
      </w:r>
    </w:p>
    <w:p>
      <w:pPr>
        <w:spacing w:after="0" w:line="7"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kewenangannya dalam meningkatkan pemasaran hortikultura memberikan informasi pasar.</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8" w:lineRule="auto"/>
        <w:tabs>
          <w:tab w:leader="none" w:pos="1680" w:val="left"/>
        </w:tabs>
        <w:numPr>
          <w:ilvl w:val="0"/>
          <w:numId w:val="5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119" w:lineRule="exact"/>
        <w:rPr>
          <w:sz w:val="20"/>
          <w:szCs w:val="20"/>
          <w:color w:val="auto"/>
        </w:rPr>
      </w:pPr>
    </w:p>
    <w:p>
      <w:pPr>
        <w:jc w:val="center"/>
        <w:ind w:left="1540"/>
        <w:spacing w:after="0"/>
        <w:tabs>
          <w:tab w:leader="none" w:pos="240" w:val="left"/>
          <w:tab w:leader="none" w:pos="360" w:val="left"/>
          <w:tab w:leader="none" w:pos="360" w:val="left"/>
          <w:tab w:leader="none" w:pos="340" w:val="left"/>
          <w:tab w:leader="none" w:pos="360" w:val="left"/>
          <w:tab w:leader="none" w:pos="360" w:val="left"/>
        </w:tabs>
        <w:rPr>
          <w:sz w:val="20"/>
          <w:szCs w:val="20"/>
          <w:color w:val="auto"/>
        </w:rPr>
      </w:pPr>
      <w:r>
        <w:rPr>
          <w:rFonts w:ascii="Bookman Old Style" w:cs="Bookman Old Style" w:eastAsia="Bookman Old Style" w:hAnsi="Bookman Old Style"/>
          <w:sz w:val="24"/>
          <w:szCs w:val="24"/>
          <w:color w:val="auto"/>
        </w:rPr>
        <w:t>(1)</w:t>
        <w:tab/>
        <w:t>Penyelenggara</w:t>
      </w:r>
      <w:r>
        <w:rPr>
          <w:sz w:val="20"/>
          <w:szCs w:val="20"/>
          <w:color w:val="auto"/>
        </w:rPr>
        <w:tab/>
      </w:r>
      <w:r>
        <w:rPr>
          <w:rFonts w:ascii="Bookman Old Style" w:cs="Bookman Old Style" w:eastAsia="Bookman Old Style" w:hAnsi="Bookman Old Style"/>
          <w:sz w:val="24"/>
          <w:szCs w:val="24"/>
          <w:color w:val="auto"/>
        </w:rPr>
        <w:t>pasar</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4"/>
          <w:szCs w:val="24"/>
          <w:color w:val="auto"/>
        </w:rPr>
        <w:t>tempat</w:t>
      </w:r>
      <w:r>
        <w:rPr>
          <w:sz w:val="20"/>
          <w:szCs w:val="20"/>
          <w:color w:val="auto"/>
        </w:rPr>
        <w:tab/>
      </w:r>
      <w:r>
        <w:rPr>
          <w:rFonts w:ascii="Bookman Old Style" w:cs="Bookman Old Style" w:eastAsia="Bookman Old Style" w:hAnsi="Bookman Old Style"/>
          <w:sz w:val="24"/>
          <w:szCs w:val="24"/>
          <w:color w:val="auto"/>
        </w:rPr>
        <w:t>lain</w:t>
      </w:r>
      <w:r>
        <w:rPr>
          <w:sz w:val="20"/>
          <w:szCs w:val="20"/>
          <w:color w:val="auto"/>
        </w:rPr>
        <w:tab/>
      </w:r>
      <w:r>
        <w:rPr>
          <w:rFonts w:ascii="Bookman Old Style" w:cs="Bookman Old Style" w:eastAsia="Bookman Old Style" w:hAnsi="Bookman Old Style"/>
          <w:sz w:val="23"/>
          <w:szCs w:val="23"/>
          <w:color w:val="auto"/>
        </w:rPr>
        <w:t>untuk</w:t>
      </w:r>
    </w:p>
    <w:p>
      <w:pPr>
        <w:spacing w:after="0" w:line="4"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perdagangan produk hortikultura dapat menyelenggarakan penjualan produk hortikultura lokal dan asal impor.</w:t>
      </w:r>
    </w:p>
    <w:p>
      <w:pPr>
        <w:spacing w:after="0" w:line="127"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Penyelenggara pasar dan tempat lain untuk perdagangan produk hortikultura sebagaimana dimaksud pada ayat (1), wajib menyediakan fasilitas pemasaran yang memadai.</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5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100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100</w:t>
      </w:r>
    </w:p>
    <w:p>
      <w:pPr>
        <w:spacing w:after="0" w:line="127" w:lineRule="exact"/>
        <w:rPr>
          <w:sz w:val="20"/>
          <w:szCs w:val="20"/>
          <w:color w:val="auto"/>
        </w:rPr>
      </w:pPr>
    </w:p>
    <w:p>
      <w:pPr>
        <w:ind w:left="2240" w:right="146" w:hanging="562"/>
        <w:spacing w:after="0" w:line="237" w:lineRule="auto"/>
        <w:tabs>
          <w:tab w:leader="none" w:pos="2240" w:val="left"/>
        </w:tabs>
        <w:numPr>
          <w:ilvl w:val="0"/>
          <w:numId w:val="5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mendorong penanaman modal dalam usaha hortikultura.</w:t>
      </w:r>
    </w:p>
    <w:p>
      <w:pPr>
        <w:spacing w:after="0" w:line="2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143</w:t>
      </w:r>
    </w:p>
    <w:p>
      <w:pPr>
        <w:sectPr>
          <w:pgSz w:w="11900" w:h="16838" w:orient="portrait"/>
          <w:cols w:equalWidth="0" w:num="1">
            <w:col w:w="9026"/>
          </w:cols>
          <w:pgMar w:left="1440" w:top="1437" w:right="1440" w:bottom="630" w:gutter="0" w:footer="0" w:header="0"/>
        </w:sectPr>
      </w:pPr>
    </w:p>
    <w:bookmarkStart w:id="143" w:name="page144"/>
    <w:bookmarkEnd w:id="14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5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penanaman modal sebagaimana dimaksud pada ayat (1) sesuai dengan ketentuan peraturan perundang-undangan di bidang penanaman modal.</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25"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Pelaku usaha hortikultura menengah dan besar wajib memberikan kesempatan pemagangan dan alih teknologi.</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5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122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122</w:t>
      </w:r>
    </w:p>
    <w:p>
      <w:pPr>
        <w:spacing w:after="0" w:line="122" w:lineRule="exact"/>
        <w:rPr>
          <w:sz w:val="20"/>
          <w:szCs w:val="20"/>
          <w:color w:val="auto"/>
        </w:rPr>
      </w:pPr>
    </w:p>
    <w:p>
      <w:pPr>
        <w:jc w:val="both"/>
        <w:ind w:left="2240" w:right="146" w:hanging="555"/>
        <w:spacing w:after="0" w:line="238" w:lineRule="auto"/>
        <w:tabs>
          <w:tab w:leader="none" w:pos="2240" w:val="left"/>
        </w:tabs>
        <w:numPr>
          <w:ilvl w:val="1"/>
          <w:numId w:val="5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15 ayat (1), Pasal 33, Pasal 36 ayat (1) atau ayat (2), Pasal 37, Pasal 38, Pasal 54 ayat</w:t>
      </w:r>
    </w:p>
    <w:p>
      <w:pPr>
        <w:spacing w:after="0" w:line="6" w:lineRule="exact"/>
        <w:rPr>
          <w:rFonts w:ascii="Bookman Old Style" w:cs="Bookman Old Style" w:eastAsia="Bookman Old Style" w:hAnsi="Bookman Old Style"/>
          <w:sz w:val="24"/>
          <w:szCs w:val="24"/>
          <w:color w:val="auto"/>
        </w:rPr>
      </w:pPr>
    </w:p>
    <w:p>
      <w:pPr>
        <w:jc w:val="both"/>
        <w:ind w:left="2240" w:right="146" w:firstLine="4"/>
        <w:spacing w:after="0" w:line="238" w:lineRule="auto"/>
        <w:tabs>
          <w:tab w:leader="none" w:pos="2645" w:val="left"/>
        </w:tabs>
        <w:numPr>
          <w:ilvl w:val="3"/>
          <w:numId w:val="5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atau ayat (2), Pasal 60 ayat (2), Pasal 71, Pasal 73 ayat (2), Pasal 81 ayat (4), Pasal 84 ayat (1), Pasal 88 ayat (1), Pasal 92 ayat (2), Pasal 101, Pasal 108 ayat (2), atau Pasal 109 ayat (2) dikenai sanksi administratif.</w:t>
      </w:r>
    </w:p>
    <w:p>
      <w:pPr>
        <w:spacing w:after="0" w:line="125"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5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2"/>
          <w:numId w:val="5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berupa:</w:t>
      </w:r>
    </w:p>
    <w:p>
      <w:pPr>
        <w:spacing w:after="0" w:line="119" w:lineRule="exact"/>
        <w:rPr>
          <w:sz w:val="20"/>
          <w:szCs w:val="20"/>
          <w:color w:val="auto"/>
        </w:rPr>
      </w:pPr>
    </w:p>
    <w:p>
      <w:pPr>
        <w:ind w:left="2680" w:hanging="436"/>
        <w:spacing w:after="0"/>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secara tertulis;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produk dari peredaran oleh pelaku usaha;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izin;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usaha.</w:t>
      </w:r>
    </w:p>
    <w:p>
      <w:pPr>
        <w:spacing w:after="0" w:line="122"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1"/>
          <w:numId w:val="5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126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131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144</w:t>
      </w:r>
    </w:p>
    <w:p>
      <w:pPr>
        <w:sectPr>
          <w:pgSz w:w="11900" w:h="16838" w:orient="portrait"/>
          <w:cols w:equalWidth="0" w:num="1">
            <w:col w:w="9026"/>
          </w:cols>
          <w:pgMar w:left="1440" w:top="1440" w:right="1440" w:bottom="638" w:gutter="0" w:footer="0" w:header="0"/>
        </w:sectPr>
      </w:pPr>
    </w:p>
    <w:bookmarkStart w:id="144" w:name="page145"/>
    <w:bookmarkEnd w:id="144"/>
    <w:p>
      <w:pPr>
        <w:ind w:left="430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18 Tahun 2009 tentang Peternakan dan Kesehatan Hewan (Lembaran Negara Republik Indonesia Tahun 2009 Nomor 84, Tambahan Lembaran Negara Republik Indonesia Nomor 5015) sebagaimana diubah dengan Undang-Undang Nomor 41 Tahun 2014 tentang Perubahan Atas Undang-Undang Nomor 18 Tahun 2009 tentang Peternakan dan Kesehatan Hewan (Lembaran Negara Republik Indonesia Tahun 2014 Nomor 338, Tambahan Lembaran Negara Republik Indonesia Nomor 5619) diubah: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9" w:lineRule="auto"/>
        <w:tabs>
          <w:tab w:leader="none" w:pos="1680" w:val="left"/>
        </w:tabs>
        <w:numPr>
          <w:ilvl w:val="0"/>
          <w:numId w:val="5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18"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1" w:lineRule="exact"/>
        <w:rPr>
          <w:sz w:val="20"/>
          <w:szCs w:val="20"/>
          <w:color w:val="auto"/>
        </w:rPr>
      </w:pPr>
    </w:p>
    <w:p>
      <w:pPr>
        <w:ind w:left="2240" w:hanging="562"/>
        <w:spacing w:after="0"/>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Lahan   yang   telah   ditetapkan   sebagai   kawasan</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penggembalaan umum harus dipertahankan keberadaan dan kemanfaatannya secara berkelanjutan.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penggembalaan umum sebagaimana dimaksud pada ayat (1) berfungsi sebagai:</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 tumbuhan pakan;</w:t>
      </w:r>
    </w:p>
    <w:p>
      <w:pPr>
        <w:spacing w:after="0" w:line="126"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perkawinan alami, seleksi, kastrasi, dan pelayanan inseminasi buatan;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pelayanan kesehatan hewan; dan/atau</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atau objek penelitian dan pengembangan teknologi peternakan dan kesehatan hewan.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kabupaten/kota yang di daerahnya mempunyai persediaan lahan yang memungkinkan dan memprioritaskan budi daya Ternak skala kecil diwajibkan menetapkan lahan sebagai kawasan penggembalaan umum.</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kabupaten/kota membina bentuk kerja sama antara pengusahaan peternakan dan</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pengusahaan tanaman pangan, hortikultura, perikanan, perkebunan, dan kehutanan serta bidang lainnya dalam memanfaatkan lahan di kawasan tersebut sebagai sumber pakan Ternak murah.</w:t>
      </w:r>
    </w:p>
    <w:p>
      <w:pPr>
        <w:spacing w:after="0" w:line="13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pemerintah daerah kabupaten/kota tidak menetapkan lahan sebagai kawasan penggembalaan umum sebagaimana dimaksud pada ayat (3), Pemerintah Pusat dapat menetapkan lahan sebagai kawasan penggembalaan umum.</w:t>
      </w:r>
    </w:p>
    <w:p>
      <w:pPr>
        <w:spacing w:after="0" w:line="128"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penyediaan  dan</w:t>
      </w:r>
    </w:p>
    <w:p>
      <w:pPr>
        <w:ind w:left="224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pengelolaankawasanpenggembalaanumum</w:t>
      </w:r>
    </w:p>
    <w:p>
      <w:pPr>
        <w:spacing w:after="0" w:line="13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145</w:t>
      </w:r>
    </w:p>
    <w:p>
      <w:pPr>
        <w:sectPr>
          <w:pgSz w:w="11900" w:h="16838" w:orient="portrait"/>
          <w:cols w:equalWidth="0" w:num="1">
            <w:col w:w="9026"/>
          </w:cols>
          <w:pgMar w:left="1440" w:top="1437" w:right="1440" w:bottom="638" w:gutter="0" w:footer="0" w:header="0"/>
        </w:sectPr>
      </w:pPr>
    </w:p>
    <w:bookmarkStart w:id="145" w:name="page146"/>
    <w:bookmarkEnd w:id="145"/>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sebagaimana dimaksud pada ayat (3) ditetapkan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5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 pengembangan Benih dan/atau Bibit dilakukan untuk memenuhi kebutuhan penyediaan Benih dan/atau Bibit.</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kewenangannya berkewajiban untuk melakukan pengembangan usaha pembenihan dan/atau pembibitan dengan melibatkan peran serta masyarakat untuk menjamin ketersediaan Benih, Bibit, dan/atau bakalan.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usaha pembenihan dan/atau pembibitan oleh masyarakat belum berkembang, Pemerintah Pusat dan Pemerintah Daerah membentuk unit pembenihan dan/atau pembibitan.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Benih atau Bibit yang beredar wajib memiliki sertifikat layak Benih atau Bibit yang memuat keterangan mengenai silsilah dan ciri-ciri keunggulan tertentu.</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layak Benih atau Bibit sebagaimana dimaksud pada ayat (4) dikeluarkan oleh lembaga sertifikasi Benih atau Bibit yang terakreditasi.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 mengedarkan Benih atau Bibit yang tidak memenuhi kewajiban sertifikat benih sebagaimana dimaksud pada ayat (5).</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Benih dan/atau Bibit dari luar negeri ke dalam wilayah Negara Kesatuan Republik Indonesia dapat dilakukan untuk:</w:t>
      </w:r>
    </w:p>
    <w:p>
      <w:pPr>
        <w:spacing w:after="0" w:line="124"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mutu dan keragaman genetik;</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ilmu pengetahuan dan teknologi;</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mengatasi kekurangan Benih dan/ atau Bibit di dalam negeri; dan/atau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keperluan penelitian dan pengembangan.</w:t>
      </w: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146</w:t>
      </w:r>
    </w:p>
    <w:p>
      <w:pPr>
        <w:sectPr>
          <w:pgSz w:w="11900" w:h="16838" w:orient="portrait"/>
          <w:cols w:equalWidth="0" w:num="1">
            <w:col w:w="9026"/>
          </w:cols>
          <w:pgMar w:left="1440" w:top="1440" w:right="1440" w:bottom="638" w:gutter="0" w:footer="0" w:header="0"/>
        </w:sectPr>
      </w:pPr>
    </w:p>
    <w:bookmarkStart w:id="146" w:name="page147"/>
    <w:bookmarkEnd w:id="14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5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pemasukan Benih dan/atau Bibit sebagaimana dimaksud pada ayat (1)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5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Benih dan/ atau Bibit dari wilayah Negara Kesatuan Republik Indonesia ke luar negeri dapat dilakukan apabila kebutuhan dalam negeri telah terpenuhi dan kelestarian Ternak lokal terjamin.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sebagaimana dimaksud pada ayat (1) dilarang dilakukan terhadap Benih dan/atau Bibit yang terbaik di dalam negeri.</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kegiatan sebagaimana dimaksud pada ayat (1)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Peizinan Berusaha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memproduksi pakan dan/atau bahan pakan untuk diedarkan secara komersial wajib memenuhi Perizinan Berusaha dari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Pakan yang dibuat untuk diedarkan secara komersial harus memenuhi standar atau persyaratan teknis minimal dan keamanan pakan serta memenuhi ketentuan cara pembuatan pakan yang baik yang ditetapkan dengan Peraturan Pemerintah.</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Pakan sebagaimana dimaksud pada ayat (2) harus berlabel sesuai dengan ketentuan peraturan perundang-undangan.</w:t>
      </w:r>
    </w:p>
    <w:p>
      <w:pPr>
        <w:spacing w:after="0" w:line="121"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w:t>
      </w:r>
    </w:p>
    <w:p>
      <w:pPr>
        <w:spacing w:after="0" w:line="119"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mengedarkan pakan yang tidak layak dikonsumsi;</w:t>
      </w:r>
    </w:p>
    <w:p>
      <w:pPr>
        <w:spacing w:after="0" w:line="200" w:lineRule="exact"/>
        <w:rPr>
          <w:sz w:val="20"/>
          <w:szCs w:val="20"/>
          <w:color w:val="auto"/>
        </w:rPr>
      </w:pP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147</w:t>
      </w:r>
    </w:p>
    <w:p>
      <w:pPr>
        <w:sectPr>
          <w:pgSz w:w="11900" w:h="16838" w:orient="portrait"/>
          <w:cols w:equalWidth="0" w:num="1">
            <w:col w:w="9026"/>
          </w:cols>
          <w:pgMar w:left="1440" w:top="1440" w:right="1440" w:bottom="638" w:gutter="0" w:footer="0" w:header="0"/>
        </w:sectPr>
      </w:pPr>
    </w:p>
    <w:bookmarkStart w:id="147" w:name="page148"/>
    <w:bookmarkEnd w:id="147"/>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menggunakan dan/atau mengedarkan pakan Ruminansia yang mengandung bahan pakan yang berupa darah, daging, dan/atau tulang; dan/atau</w:t>
      </w:r>
    </w:p>
    <w:p>
      <w:pPr>
        <w:spacing w:after="0" w:line="124"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menggunakan pakan yang dicampur hormon tertentu dan/atau antibiotik imbuhan pakan.</w:t>
      </w:r>
    </w:p>
    <w:p>
      <w:pPr>
        <w:spacing w:after="0" w:line="125" w:lineRule="exact"/>
        <w:rPr>
          <w:sz w:val="20"/>
          <w:szCs w:val="20"/>
          <w:color w:val="auto"/>
        </w:rPr>
      </w:pPr>
    </w:p>
    <w:p>
      <w:pPr>
        <w:ind w:left="2240" w:right="146" w:hanging="562"/>
        <w:spacing w:after="0" w:line="238" w:lineRule="auto"/>
        <w:tabs>
          <w:tab w:leader="none" w:pos="2240" w:val="left"/>
        </w:tabs>
        <w:numPr>
          <w:ilvl w:val="1"/>
          <w:numId w:val="5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sebagaimana dimaksud pada ayat (4) huruf c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3" w:lineRule="exact"/>
        <w:rPr>
          <w:sz w:val="20"/>
          <w:szCs w:val="20"/>
          <w:color w:val="auto"/>
        </w:rPr>
      </w:pPr>
    </w:p>
    <w:p>
      <w:pPr>
        <w:jc w:val="both"/>
        <w:ind w:left="2240" w:right="146" w:hanging="562"/>
        <w:spacing w:after="0" w:line="238" w:lineRule="auto"/>
        <w:tabs>
          <w:tab w:leader="none" w:pos="2240" w:val="left"/>
        </w:tabs>
        <w:numPr>
          <w:ilvl w:val="1"/>
          <w:numId w:val="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Budi Daya Ternak hanya dapat dilakukan oleh peternak, perusahaan peternakan, serta pihak tertentu untuk kepentingan khusus.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Peternak yang melakukan budi daya Ternak dengan jenis dan jumlah Ternak di bawah skala usaha tertentu diberikan Perizinan Berusaha oleh Pemerintah Pusat dan Pemerintah Daerah kabupaten/kota sesuai dengan</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kewenangannya berdasarkan norma, standar, prosedur, dan kriteria yang ditetapkan oleh Pemerinath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peternakan yang melakukan budi daya ternak dengan jenis dan jumlah Ternak di atas skala usaha tertentu wajib memenuhi Perizinan Berusaha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Peternak, perusahaan peternakan, dan pihak tertentu yang mengusahakan Ternak dengan skala usaha tertentu wajib mengikuti tata cara budi daya Ternak yang baik dengan tidak mengganggu ketertiban umum sesuai dengan pedoman yang ditetapkan oleh Pemerintah Pusat.</w:t>
      </w:r>
    </w:p>
    <w:p>
      <w:pPr>
        <w:spacing w:after="0" w:line="12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kewenangannya berkewajiban untuk melindungi usaha peternakan dalam negeri dari persaingan tidak sehat di antara pelaku usaha.</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5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berdasarkan norma, standar, prosedur, dan kriteria yang ditetapkan oleh Pemerintah Pusat, mengembangkan Usaha Budi Daya melalui</w:t>
      </w:r>
    </w:p>
    <w:p>
      <w:pPr>
        <w:spacing w:after="0" w:line="1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148</w:t>
      </w:r>
    </w:p>
    <w:p>
      <w:pPr>
        <w:sectPr>
          <w:pgSz w:w="11900" w:h="16838" w:orient="portrait"/>
          <w:cols w:equalWidth="0" w:num="1">
            <w:col w:w="9026"/>
          </w:cols>
          <w:pgMar w:left="1440" w:top="1440" w:right="1440" w:bottom="638" w:gutter="0" w:footer="0" w:header="0"/>
        </w:sectPr>
      </w:pPr>
    </w:p>
    <w:bookmarkStart w:id="148" w:name="page149"/>
    <w:bookmarkEnd w:id="148"/>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penanaman modal oleh perorangan warga negara Indonesia atau korporasi yang berbadan hukum.</w:t>
      </w:r>
    </w:p>
    <w:p>
      <w:pPr>
        <w:spacing w:after="0" w:line="126" w:lineRule="exact"/>
        <w:rPr>
          <w:sz w:val="20"/>
          <w:szCs w:val="20"/>
          <w:color w:val="auto"/>
        </w:rPr>
      </w:pPr>
    </w:p>
    <w:p>
      <w:pPr>
        <w:jc w:val="both"/>
        <w:ind w:left="2240" w:right="146" w:hanging="555"/>
        <w:spacing w:after="0" w:line="239" w:lineRule="auto"/>
        <w:tabs>
          <w:tab w:leader="none" w:pos="2240" w:val="left"/>
        </w:tabs>
        <w:numPr>
          <w:ilvl w:val="1"/>
          <w:numId w:val="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penanaman modal sebagaimana dimaksud pada ayat (1) dilakukan sesuai dengan ketentuan peraturan perundang-undangan di bidang penanaman modal.</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36B diubah sehingga berbunyi sebagai berikut:</w:t>
      </w:r>
    </w:p>
    <w:p>
      <w:pPr>
        <w:spacing w:after="0" w:line="119"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36B</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Ternak dan Produk Hewan dari luar negeri ke dalam wilayah Negara Kesatuan Republik Indonesia dilakukan untuk memenuhi kebutuhan dengan memperhatikan kepentingan peternak.</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pemasukan Ternak sebagaimana dimaksud pada ayat (1) wajib memenuhi Perizinan Berusaha dari Pemerintah Pusat.</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Ternak dari luar negeri harus:</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persyaratan teknis Kesehatan Hewan;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bebas dari Penyakit Hewan Menular yang dipersyaratkan oleh Otoritas Veteriner;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ketentuan peraturan perundang-undangan di bidang Karantina Hewan.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pemasukan Ternak dan Produk Hewan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5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36C diubah sehingga berbunyi sebagai berikut:</w:t>
      </w:r>
    </w:p>
    <w:p>
      <w:pPr>
        <w:spacing w:after="0" w:line="118"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36C</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5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Ternak Ruminansia Indukan ke dalam wilayah Negara Kesatuan Republik Indonesia dapat berasal dari suatu negara yang telah memenuhi persyaratan dan tata cara pemasukannya.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5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dan tata cara pemasukan Ternak Ruminansia indukan dari luar negeri ke dalam wilayah Negara Kesatuan Republik Indonesia ditetapkan berdasarkan analisis risiko di bidang Kesehatan Hewan oleh Otoritas Veteriner dengan memperhatikan kepentingan peternak.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5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Ternak Ruminansia Indukan yang berasal dari zona sebagaimana dimaksud pada ayat (1), selain</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149</w:t>
      </w:r>
    </w:p>
    <w:p>
      <w:pPr>
        <w:sectPr>
          <w:pgSz w:w="11900" w:h="16838" w:orient="portrait"/>
          <w:cols w:equalWidth="0" w:num="1">
            <w:col w:w="9026"/>
          </w:cols>
          <w:pgMar w:left="1440" w:top="1440" w:right="1440" w:bottom="638" w:gutter="0" w:footer="0" w:header="0"/>
        </w:sectPr>
      </w:pPr>
    </w:p>
    <w:bookmarkStart w:id="149" w:name="page150"/>
    <w:bookmarkEnd w:id="149"/>
    <w:p>
      <w:pPr>
        <w:spacing w:after="0" w:line="1"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harus memenuhi ketentuan sebagaimana dimaksud pada ayat (2) juga harus terlebih dahulu:</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dinyatakan bebas Penyakit Hewan Menular di negara asal oleh otoritas veteriner negara asal sesuai dengan ketentuan yang ditetapkan badan kesehatan hewan dunia dan diakui oleh Otoritas Veteriner Indonesia;</w:t>
      </w:r>
    </w:p>
    <w:p>
      <w:pPr>
        <w:spacing w:after="0" w:line="126"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dilakukan penguatan sistem dan pelaksanaan surveilan di dalam negeri; dan</w:t>
      </w:r>
    </w:p>
    <w:p>
      <w:pPr>
        <w:spacing w:after="0" w:line="11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  ditetapkan tempat pemasukan tertentu.</w:t>
      </w:r>
    </w:p>
    <w:p>
      <w:pPr>
        <w:spacing w:after="0" w:line="124" w:lineRule="exact"/>
        <w:rPr>
          <w:sz w:val="20"/>
          <w:szCs w:val="20"/>
          <w:color w:val="auto"/>
        </w:rPr>
      </w:pPr>
    </w:p>
    <w:p>
      <w:pPr>
        <w:jc w:val="both"/>
        <w:ind w:left="2240" w:right="146" w:hanging="562"/>
        <w:spacing w:after="0" w:line="238" w:lineRule="auto"/>
        <w:tabs>
          <w:tab w:leader="none" w:pos="2240" w:val="left"/>
        </w:tabs>
        <w:numPr>
          <w:ilvl w:val="1"/>
          <w:numId w:val="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pemasukan Ternak Ruminansia Indukan sebagaimana dimaksud pada ayat</w:t>
      </w:r>
    </w:p>
    <w:p>
      <w:pPr>
        <w:spacing w:after="0" w:line="5"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 wajib 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pemasukan Ternak Ruminansia Indukan ke dalam wilayah Negara Kesatuan Republik Indonesia dan Perizinan Berusaha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3"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dan Pemerintah Daerah sesuai dengan kewenangannya berdasarkan norma, standar, prosedur, dan kriteria yang ditetapkan oleh Pemerintah Pusat, membina dan memfasilitasi berkembangnya industri pengolahan Produk Hewan.</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7" w:lineRule="auto"/>
        <w:tabs>
          <w:tab w:leader="none" w:pos="1680" w:val="left"/>
        </w:tabs>
        <w:numPr>
          <w:ilvl w:val="0"/>
          <w:numId w:val="5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5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berusaha di bidang pembuatan, penyediaan, dan/atau peredaran obat hewan wajib memenuhi Perizinan Berusaha dari Pemerintah Pusat atau Pemerintah Daerah sesuai dengan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5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 membuat, menyediakan, dan/atau mengedarkan obat hewan yang:</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5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berupa sediaan biologik yang penyakitnya tidak ada di Indonesia;</w:t>
      </w:r>
    </w:p>
    <w:p>
      <w:pPr>
        <w:spacing w:after="0" w:line="124"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5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memiliki nomor pendaftaran;</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150</w:t>
      </w:r>
    </w:p>
    <w:p>
      <w:pPr>
        <w:sectPr>
          <w:pgSz w:w="11900" w:h="16838" w:orient="portrait"/>
          <w:cols w:equalWidth="0" w:num="1">
            <w:col w:w="9026"/>
          </w:cols>
          <w:pgMar w:left="1440" w:top="1440" w:right="1440" w:bottom="638" w:gutter="0" w:footer="0" w:header="0"/>
        </w:sectPr>
      </w:pPr>
    </w:p>
    <w:bookmarkStart w:id="150" w:name="page151"/>
    <w:bookmarkEnd w:id="150"/>
    <w:p>
      <w:pPr>
        <w:ind w:left="2680" w:hanging="436"/>
        <w:spacing w:after="0"/>
        <w:tabs>
          <w:tab w:leader="none" w:pos="2680" w:val="left"/>
        </w:tabs>
        <w:numPr>
          <w:ilvl w:val="1"/>
          <w:numId w:val="5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diberi label dan tanda;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5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memenuhi standar mutu.</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5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2" w:lineRule="exact"/>
        <w:rPr>
          <w:sz w:val="20"/>
          <w:szCs w:val="20"/>
          <w:color w:val="auto"/>
        </w:rPr>
      </w:pPr>
    </w:p>
    <w:p>
      <w:pPr>
        <w:ind w:left="2240" w:right="146" w:hanging="562"/>
        <w:spacing w:after="0" w:line="239" w:lineRule="auto"/>
        <w:tabs>
          <w:tab w:leader="none" w:pos="2240" w:val="left"/>
        </w:tabs>
        <w:numPr>
          <w:ilvl w:val="1"/>
          <w:numId w:val="5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obat hewan dapat berasal dari produksi dalam negeri atau dari luar negeri.</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5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obat hewan produksi dalam negeri ke luar negeri harus sesuai standar.</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penyediaan dan pengeluaran obat hewan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5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akan memasukkan Produk Hewan ke dalam wilayah Negara Kesatuan Republik Indonesia wajib 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dan tata cara pemasukan Produk Hewan dari luar negeri ke dalam wilayah Negara Kesatuan Republik Indonesia sebagaimana dimaksud pada ayat</w:t>
      </w:r>
    </w:p>
    <w:p>
      <w:pPr>
        <w:spacing w:after="0" w:line="6" w:lineRule="exact"/>
        <w:rPr>
          <w:rFonts w:ascii="Bookman Old Style" w:cs="Bookman Old Style" w:eastAsia="Bookman Old Style" w:hAnsi="Bookman Old Style"/>
          <w:sz w:val="24"/>
          <w:szCs w:val="24"/>
          <w:color w:val="auto"/>
        </w:rPr>
      </w:pPr>
    </w:p>
    <w:p>
      <w:pPr>
        <w:jc w:val="both"/>
        <w:ind w:left="2240" w:right="146" w:firstLine="4"/>
        <w:spacing w:after="0" w:line="237" w:lineRule="auto"/>
        <w:tabs>
          <w:tab w:leader="none" w:pos="2708" w:val="left"/>
        </w:tabs>
        <w:numPr>
          <w:ilvl w:val="2"/>
          <w:numId w:val="5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mengacu pada ketentuan yang berbasis analisis risiko di bidang Kesehatan Hewan dan Kesehatan Masyarakat Veteriner.</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5" w:lineRule="exact"/>
        <w:rPr>
          <w:sz w:val="20"/>
          <w:szCs w:val="20"/>
          <w:color w:val="auto"/>
        </w:rPr>
      </w:pPr>
    </w:p>
    <w:p>
      <w:pPr>
        <w:jc w:val="both"/>
        <w:ind w:left="2240" w:right="146" w:hanging="485"/>
        <w:spacing w:after="0" w:line="237" w:lineRule="auto"/>
        <w:tabs>
          <w:tab w:leader="none" w:pos="2240" w:val="left"/>
        </w:tabs>
        <w:numPr>
          <w:ilvl w:val="0"/>
          <w:numId w:val="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mempunyai unit usaha Produk Hewan wajib memenuhi Perizinan Berusaha berupa nomor kontrol veteriner dari Pemerintah Daerah</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151</w:t>
      </w:r>
    </w:p>
    <w:p>
      <w:pPr>
        <w:sectPr>
          <w:pgSz w:w="11900" w:h="16838" w:orient="portrait"/>
          <w:cols w:equalWidth="0" w:num="1">
            <w:col w:w="9026"/>
          </w:cols>
          <w:pgMar w:left="1440" w:top="1437" w:right="1440" w:bottom="638" w:gutter="0" w:footer="0" w:header="0"/>
        </w:sectPr>
      </w:pPr>
    </w:p>
    <w:bookmarkStart w:id="151" w:name="page152"/>
    <w:bookmarkEnd w:id="151"/>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Provinsi sesuai dengan kewenanganya berdasarkan norma, standar, prosedur, dan kriteria yang ditetapkan oleh Pemerintah Pusat.</w:t>
      </w:r>
    </w:p>
    <w:p>
      <w:pPr>
        <w:spacing w:after="0" w:line="124"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Pemerintah daerah kabupaten/kota melakukan pembinaan unit usaha yang memproduksi dan/atau mengedarkan produk hewan yang dihasilkan oleh unit usaha skala rumah tangga yang belum memenuhi persyaratan nomor kontrol veteriner.</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5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62</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5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kabupaten/kota wajib memiliki rumah potong hewan yang memenuhi persyaratan teknis.</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potong hewan sebagaimana dimaksud pada ayat (1) dapat diusahakan oleh setiap orang setelah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rumah potong hewan sebagaimana dimaksud pada ayat (2) harus dilakukan di bawah pengawasan dokter hewan berwenang di bidang pengawasan kesehatan masyarakat veteriner.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5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rumah potong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5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5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hewan meliputi pelayanan jasa laboratorium veteriner, pelayanan jasa laboratorium pemeriksaan dan pengujian veteriner, pelayanan jasa medik veteriner, dan/atau pelayanan jasa di pusat kesehatan hewan atau pos kesehatan hewan.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5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berusaha di bidang pelayanan kesehatan hewan sebagaimana dimaksud pada ayat (1) wajib memenuhi Perizinan Berusaha dari Pemerintah Pusat.</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152</w:t>
      </w:r>
    </w:p>
    <w:p>
      <w:pPr>
        <w:sectPr>
          <w:pgSz w:w="11900" w:h="16838" w:orient="portrait"/>
          <w:cols w:equalWidth="0" w:num="1">
            <w:col w:w="9026"/>
          </w:cols>
          <w:pgMar w:left="1440" w:top="1440" w:right="1440" w:bottom="638" w:gutter="0" w:footer="0" w:header="0"/>
        </w:sectPr>
      </w:pPr>
    </w:p>
    <w:bookmarkStart w:id="152" w:name="page153"/>
    <w:bookmarkEnd w:id="152"/>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5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pelayanan kesehatan hewan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kesehatan hewan yang melakukan pelayanan kesehatan hewan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asing kesehatan hewan dapat melakukan praktik pelayanan kesehatan hewan di wilayah Negara Kesatuan Republik Indonesia berdasarkan perjanjian bilateral atau multilateral antara pihak Indonesia dan negara atau lembaga asing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5" w:lineRule="exact"/>
        <w:rPr>
          <w:sz w:val="20"/>
          <w:szCs w:val="20"/>
          <w:color w:val="auto"/>
        </w:rPr>
      </w:pPr>
    </w:p>
    <w:p>
      <w:pPr>
        <w:jc w:val="both"/>
        <w:ind w:left="2280" w:right="146" w:hanging="602"/>
        <w:spacing w:after="0" w:line="239" w:lineRule="auto"/>
        <w:tabs>
          <w:tab w:leader="none" w:pos="2280" w:val="left"/>
        </w:tabs>
        <w:numPr>
          <w:ilvl w:val="0"/>
          <w:numId w:val="5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9 ayat (1), Pasal 11 ayat (1), Pasal 13 ayat (4), Pasal 15 ayat (2), Pasal 18 ayat (2), Pasal 19 ayat (1), Pasal 22 ayat (1) atau ayat (2), Pasal 23, Pasal 24 ayat (3), Pasal 25 ayat (1), Pasal 29 ayat</w:t>
      </w:r>
    </w:p>
    <w:p>
      <w:pPr>
        <w:spacing w:after="0" w:line="6" w:lineRule="exact"/>
        <w:rPr>
          <w:rFonts w:ascii="Bookman Old Style" w:cs="Bookman Old Style" w:eastAsia="Bookman Old Style" w:hAnsi="Bookman Old Style"/>
          <w:sz w:val="24"/>
          <w:szCs w:val="24"/>
          <w:color w:val="auto"/>
        </w:rPr>
      </w:pPr>
    </w:p>
    <w:p>
      <w:pPr>
        <w:jc w:val="both"/>
        <w:ind w:left="22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Pasal 42 ayat (5), Pasal 45 ayat (1), Pasal 47 ayat (2) atau ayat (3), Pasal 50 ayat (3), Pasal 51 ayat (2), Pasal 52 ayat (1), Pasal 53 ayat (2), Pasal 58 ayat (5), Pasal 59 ayat (1), Pasal 61 ayat (1) atau ayat (2), Pasal 62 ayat</w:t>
      </w:r>
    </w:p>
    <w:p>
      <w:pPr>
        <w:spacing w:after="0" w:line="3" w:lineRule="exact"/>
        <w:rPr>
          <w:rFonts w:ascii="Bookman Old Style" w:cs="Bookman Old Style" w:eastAsia="Bookman Old Style" w:hAnsi="Bookman Old Style"/>
          <w:sz w:val="24"/>
          <w:szCs w:val="24"/>
          <w:color w:val="auto"/>
        </w:rPr>
      </w:pPr>
    </w:p>
    <w:p>
      <w:pPr>
        <w:ind w:left="2280" w:right="146" w:firstLine="3"/>
        <w:spacing w:after="0" w:line="238" w:lineRule="auto"/>
        <w:tabs>
          <w:tab w:leader="none" w:pos="2693" w:val="left"/>
        </w:tabs>
        <w:numPr>
          <w:ilvl w:val="2"/>
          <w:numId w:val="5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atau ayat (3), Pasal 69 ayat (2), Pasal 72 ayat (1), atau Pasal 80 ayat (1) dikenai sanksi administratif.</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5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admistratif  sebagaimana  dimaksud pada ayat</w:t>
      </w:r>
    </w:p>
    <w:p>
      <w:pPr>
        <w:ind w:left="2620" w:hanging="376"/>
        <w:spacing w:after="0"/>
        <w:tabs>
          <w:tab w:leader="none" w:pos="2620" w:val="left"/>
        </w:tabs>
        <w:numPr>
          <w:ilvl w:val="1"/>
          <w:numId w:val="5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dapat berupa :</w:t>
      </w:r>
    </w:p>
    <w:p>
      <w:pPr>
        <w:spacing w:after="0" w:line="121" w:lineRule="exact"/>
        <w:rPr>
          <w:sz w:val="20"/>
          <w:szCs w:val="20"/>
          <w:color w:val="auto"/>
        </w:rPr>
      </w:pPr>
    </w:p>
    <w:p>
      <w:pPr>
        <w:ind w:left="2680" w:hanging="436"/>
        <w:spacing w:after="0"/>
        <w:tabs>
          <w:tab w:leader="none" w:pos="2680" w:val="left"/>
        </w:tabs>
        <w:numPr>
          <w:ilvl w:val="0"/>
          <w:numId w:val="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secara tertulis;</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0"/>
          <w:numId w:val="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dari kegiatan, produksi, dan/atau peredaran;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0"/>
          <w:numId w:val="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dan penarikan obat hewan, pakan, alat dan mesin, atau produk hewan dari peredaran;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dan/atau</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153</w:t>
      </w:r>
    </w:p>
    <w:p>
      <w:pPr>
        <w:sectPr>
          <w:pgSz w:w="11900" w:h="16838" w:orient="portrait"/>
          <w:cols w:equalWidth="0" w:num="1">
            <w:col w:w="9026"/>
          </w:cols>
          <w:pgMar w:left="1440" w:top="1440" w:right="1440" w:bottom="638" w:gutter="0" w:footer="0" w:header="0"/>
        </w:sectPr>
      </w:pPr>
    </w:p>
    <w:bookmarkStart w:id="153" w:name="page154"/>
    <w:bookmarkEnd w:id="153"/>
    <w:p>
      <w:pPr>
        <w:ind w:left="2240"/>
        <w:spacing w:after="0"/>
        <w:rPr>
          <w:sz w:val="20"/>
          <w:szCs w:val="20"/>
          <w:color w:val="auto"/>
        </w:rPr>
      </w:pPr>
      <w:r>
        <w:rPr>
          <w:rFonts w:ascii="Bookman Old Style" w:cs="Bookman Old Style" w:eastAsia="Bookman Old Style" w:hAnsi="Bookman Old Style"/>
          <w:sz w:val="24"/>
          <w:szCs w:val="24"/>
          <w:color w:val="auto"/>
        </w:rPr>
        <w:t>e.  pengenaan denda.</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88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memproduksi dan/atau mengedarkan alat dan mesin yang belum diuji sebagaimana dimaksud dalam Pasal 24 ayat (3) yang mengakibatkan rusaknya fungsi lingkungan atau membahayakan nyawa orang, dipidana dengan pidana kurungan paling singkat 3 (tiga) bulan dan paling lama 11 (sebelas) bulan dan denda paling sedikit Rp50.000.000,00 (lima puluh juta rupiah) dan paling banyak Rp500.000.000,00 (lima ratus juta rupiah).</w:t>
      </w:r>
    </w:p>
    <w:p>
      <w:pPr>
        <w:spacing w:after="0" w:line="200" w:lineRule="exact"/>
        <w:rPr>
          <w:sz w:val="20"/>
          <w:szCs w:val="20"/>
          <w:color w:val="auto"/>
        </w:rPr>
      </w:pPr>
    </w:p>
    <w:p>
      <w:pPr>
        <w:spacing w:after="0" w:line="330"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Paragraf 4</w:t>
      </w:r>
    </w:p>
    <w:p>
      <w:pPr>
        <w:spacing w:after="0" w:line="117"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Kehutanan</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dari sektor Kehutanan, Undang-Undang ini mengubah, menghapus, atau menetapkan pengaturan baru, beberapa ketentuan dalam:</w:t>
      </w:r>
    </w:p>
    <w:p>
      <w:pPr>
        <w:spacing w:after="0" w:line="126" w:lineRule="exact"/>
        <w:rPr>
          <w:sz w:val="20"/>
          <w:szCs w:val="20"/>
          <w:color w:val="auto"/>
        </w:rPr>
      </w:pPr>
    </w:p>
    <w:p>
      <w:pPr>
        <w:jc w:val="both"/>
        <w:ind w:left="1680" w:right="146" w:hanging="568"/>
        <w:spacing w:after="0" w:line="239" w:lineRule="auto"/>
        <w:tabs>
          <w:tab w:leader="none" w:pos="1680" w:val="left"/>
        </w:tabs>
        <w:numPr>
          <w:ilvl w:val="0"/>
          <w:numId w:val="5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41 Tahun 1999 tentang Kehutanan (Lembaran Negara Republik Indonesia Tahun 1999 Nomor 167, Tambahan Lembaran Negara Republik Indonesia Nomor 3888) sebagaimana diubah dengan Undan-Undang Nomor 19 Tahun 2004 tentang Peraturan Pemerintah Pengganti Undang-Undang Nomor 1 Tahun 2004 tentang Perubahan atas Undang-Undang Nomor 41 Tahun 1999 tentang Kehutanan menjadi Undang-Undang (Lembaran Negara Republik Indonesia Tahun 2004 Nomor 86, Tambahan Lembaran Negara Republik Indonesia Nomor 4374); dan</w:t>
      </w:r>
    </w:p>
    <w:p>
      <w:pPr>
        <w:spacing w:after="0" w:line="13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5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18 Tahun 2013 tentang Pencegahan dan Pemberantasan Perusakan Hutan (Lembaran Negara Republik Indonesia Tahun 2013 Nomor 130, Tambahan Lembaran Negara Republik Indonesia Nomor 5432).</w:t>
      </w:r>
    </w:p>
    <w:p>
      <w:pPr>
        <w:spacing w:after="0" w:line="200" w:lineRule="exact"/>
        <w:rPr>
          <w:sz w:val="20"/>
          <w:szCs w:val="20"/>
          <w:color w:val="auto"/>
        </w:rPr>
      </w:pPr>
    </w:p>
    <w:p>
      <w:pPr>
        <w:spacing w:after="0" w:line="33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154</w:t>
      </w:r>
    </w:p>
    <w:p>
      <w:pPr>
        <w:sectPr>
          <w:pgSz w:w="11900" w:h="16838" w:orient="portrait"/>
          <w:cols w:equalWidth="0" w:num="1">
            <w:col w:w="9026"/>
          </w:cols>
          <w:pgMar w:left="1440" w:top="1437" w:right="1440" w:bottom="638" w:gutter="0" w:footer="0" w:header="0"/>
        </w:sectPr>
      </w:pPr>
    </w:p>
    <w:bookmarkStart w:id="154" w:name="page155"/>
    <w:bookmarkEnd w:id="154"/>
    <w:p>
      <w:pPr>
        <w:jc w:val="center"/>
        <w:ind w:right="-973"/>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41 Tahun 1999 tentang Kehutanan (Lembaran Negara Republik Indonesia Tahun 1999 Nomor 167, Tambahan Lembaran Negara Republik Indonesia Nomor 3888) sebagaimana diubah dengan Undan-Undang Nomor 19 Tahun 2004 tentang Peraturan Pemerintah Pengganti Undang-Undang Nomor 1 Tahun 2004 tentang Perubahan atas Undang-Undang Nomor 41 Tahun 1999 tentang Kehutanan menjadi Undang-Undang (Lembaran Negara Republik Indonesia Tahun 2004 Nomor 86, Tambahan Lembaran Negara Republik Indonesia Nomor 4374)diubah:</w:t>
      </w:r>
    </w:p>
    <w:p>
      <w:pPr>
        <w:spacing w:after="0" w:line="200" w:lineRule="exact"/>
        <w:rPr>
          <w:sz w:val="20"/>
          <w:szCs w:val="20"/>
          <w:color w:val="auto"/>
        </w:rPr>
      </w:pPr>
    </w:p>
    <w:p>
      <w:pPr>
        <w:spacing w:after="0" w:line="336" w:lineRule="exact"/>
        <w:rPr>
          <w:sz w:val="20"/>
          <w:szCs w:val="20"/>
          <w:color w:val="auto"/>
        </w:rPr>
      </w:pPr>
    </w:p>
    <w:p>
      <w:pPr>
        <w:ind w:left="1680" w:right="146" w:hanging="568"/>
        <w:spacing w:after="0" w:line="237" w:lineRule="auto"/>
        <w:tabs>
          <w:tab w:leader="none" w:pos="1680" w:val="left"/>
        </w:tabs>
        <w:numPr>
          <w:ilvl w:val="0"/>
          <w:numId w:val="6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5" w:lineRule="exact"/>
        <w:rPr>
          <w:sz w:val="20"/>
          <w:szCs w:val="20"/>
          <w:color w:val="auto"/>
        </w:rPr>
      </w:pPr>
    </w:p>
    <w:p>
      <w:pPr>
        <w:ind w:left="2240" w:right="146" w:hanging="562"/>
        <w:spacing w:after="0" w:line="238" w:lineRule="auto"/>
        <w:tabs>
          <w:tab w:leader="none" w:pos="2240" w:val="left"/>
        </w:tabs>
        <w:numPr>
          <w:ilvl w:val="1"/>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Pengukuhan kawasan hutan sebagaimana dimaksud dalam Pasal 14 dilakukan melalui proses:</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penunjukan kawasan hutan;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 batas kawasan hutan;</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pemetaan kawasan hutan; dan</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kawasan hutan.</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79" w:val="left"/>
        </w:tabs>
        <w:numPr>
          <w:ilvl w:val="1"/>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Pengukuhan kawasan hutan sebagaimana dimaksud pada ayat (1) dilakukan dengan memperhatikan rencana tata ruang wilayah.</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Pengukuhan kawasan hutan dilakukan dengan memanfaatkan teknologi informasi dan koordinat geografis atau satelit.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memprioritaskan percepatan pengukuhan kawasan hutan sebagaimana dimaksud pada ayat (1) pada daerah yang strategis.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prioritas percepatan pengukuhan kawasan hutan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6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dan mempertahankan kecukupan luas kawasan hutan dan penutupan hutan untuk setiap daerah aliran sungai, dan/atau pulau guna optimalisasi manfaat lingkungan, manfaat sosial, dan manfaat ekonomi masyarakat setempat.</w:t>
      </w:r>
    </w:p>
    <w:p>
      <w:pPr>
        <w:spacing w:after="0" w:line="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155</w:t>
      </w:r>
    </w:p>
    <w:p>
      <w:pPr>
        <w:sectPr>
          <w:pgSz w:w="11900" w:h="16838" w:orient="portrait"/>
          <w:cols w:equalWidth="0" w:num="1">
            <w:col w:w="9026"/>
          </w:cols>
          <w:pgMar w:left="1440" w:top="1437" w:right="1440" w:bottom="638" w:gutter="0" w:footer="0" w:header="0"/>
        </w:sectPr>
      </w:pPr>
    </w:p>
    <w:bookmarkStart w:id="155" w:name="page156"/>
    <w:bookmarkEnd w:id="15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6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mengatur luas kawasan yang harus dipertahankan sesuai kondisi fisik dan geografis DAS dan/atau pulau.</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luas kawasan hutan yang harus dipertahankan termasuk pada wilayah yang terdapat proyek strategis nasional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0" w:lineRule="exact"/>
        <w:rPr>
          <w:sz w:val="20"/>
          <w:szCs w:val="20"/>
          <w:color w:val="auto"/>
        </w:rPr>
      </w:pPr>
    </w:p>
    <w:p>
      <w:pPr>
        <w:ind w:left="2240" w:hanging="562"/>
        <w:spacing w:after="0"/>
        <w:tabs>
          <w:tab w:leader="none" w:pos="2240" w:val="left"/>
        </w:tabs>
        <w:numPr>
          <w:ilvl w:val="1"/>
          <w:numId w:val="6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peruntukan  dan  fungsi  kawasan  hutan</w:t>
      </w:r>
    </w:p>
    <w:p>
      <w:pPr>
        <w:spacing w:after="0" w:line="4"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ditetapkan oleh Pemerintah Pusat dengan mempertimbangkan hasil penelitian terpadu.</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tata cara perubahan peruntukan kawasan hutan dan perubahan fungsi kawasan hutan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Pemanfaatan Hutan Lindung dapat berupa pemanfaatan kawasan, pemanfaatan jasa lingkungan, dan pemungutan hasil hutan bukan kayu.</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6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hutan lindung sebagaimana dimaksud pada ayat (1) dilakukan dengan pemberian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6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5"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Perizinan Berusaha sebagaimana dimaksud dalam Pasal 26 ayat (2) dapat diberikan kepada:</w:t>
      </w:r>
    </w:p>
    <w:p>
      <w:pPr>
        <w:spacing w:after="0" w:line="120" w:lineRule="exact"/>
        <w:rPr>
          <w:sz w:val="20"/>
          <w:szCs w:val="20"/>
          <w:color w:val="auto"/>
        </w:rPr>
      </w:pPr>
    </w:p>
    <w:p>
      <w:pPr>
        <w:ind w:left="2240" w:hanging="562"/>
        <w:spacing w:after="0"/>
        <w:tabs>
          <w:tab w:leader="none" w:pos="2240" w:val="left"/>
        </w:tabs>
        <w:numPr>
          <w:ilvl w:val="0"/>
          <w:numId w:val="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perorangan;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 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swasta;</w:t>
      </w:r>
    </w:p>
    <w:p>
      <w:pPr>
        <w:spacing w:after="0" w:line="200" w:lineRule="exact"/>
        <w:rPr>
          <w:sz w:val="20"/>
          <w:szCs w:val="20"/>
          <w:color w:val="auto"/>
        </w:rPr>
      </w:pP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156</w:t>
      </w:r>
    </w:p>
    <w:p>
      <w:pPr>
        <w:sectPr>
          <w:pgSz w:w="11900" w:h="16838" w:orient="portrait"/>
          <w:cols w:equalWidth="0" w:num="1">
            <w:col w:w="9026"/>
          </w:cols>
          <w:pgMar w:left="1440" w:top="1440" w:right="1440" w:bottom="638" w:gutter="0" w:footer="0" w:header="0"/>
        </w:sectPr>
      </w:pPr>
    </w:p>
    <w:bookmarkStart w:id="156" w:name="page157"/>
    <w:bookmarkEnd w:id="156"/>
    <w:p>
      <w:pPr>
        <w:spacing w:after="0" w:line="1" w:lineRule="exact"/>
        <w:rPr>
          <w:sz w:val="20"/>
          <w:szCs w:val="20"/>
          <w:color w:val="auto"/>
        </w:rPr>
      </w:pPr>
    </w:p>
    <w:p>
      <w:pPr>
        <w:ind w:left="1680" w:right="146" w:hanging="568"/>
        <w:spacing w:after="0" w:line="238" w:lineRule="auto"/>
        <w:tabs>
          <w:tab w:leader="none" w:pos="1680" w:val="left"/>
        </w:tabs>
        <w:numPr>
          <w:ilvl w:val="0"/>
          <w:numId w:val="6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2" w:lineRule="exact"/>
        <w:rPr>
          <w:sz w:val="20"/>
          <w:szCs w:val="20"/>
          <w:color w:val="auto"/>
        </w:rPr>
      </w:pPr>
    </w:p>
    <w:p>
      <w:pPr>
        <w:jc w:val="both"/>
        <w:ind w:left="2100" w:right="146" w:hanging="468"/>
        <w:spacing w:after="0" w:line="239" w:lineRule="auto"/>
        <w:tabs>
          <w:tab w:leader="none" w:pos="2100" w:val="left"/>
        </w:tabs>
        <w:numPr>
          <w:ilvl w:val="1"/>
          <w:numId w:val="6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Hutan Produksi dapat berupa pemanfaatan kawasan, pemanfaatan jasa lingkungan, pemanfaatan hasil hutan kayu dan bukan kayu, serta pemungutan hasil hutan kayu dan bukan kayu.</w:t>
      </w:r>
    </w:p>
    <w:p>
      <w:pPr>
        <w:spacing w:after="0" w:line="125" w:lineRule="exact"/>
        <w:rPr>
          <w:rFonts w:ascii="Bookman Old Style" w:cs="Bookman Old Style" w:eastAsia="Bookman Old Style" w:hAnsi="Bookman Old Style"/>
          <w:sz w:val="24"/>
          <w:szCs w:val="24"/>
          <w:color w:val="auto"/>
        </w:rPr>
      </w:pPr>
    </w:p>
    <w:p>
      <w:pPr>
        <w:jc w:val="both"/>
        <w:ind w:left="2100" w:right="146" w:hanging="468"/>
        <w:spacing w:after="0" w:line="238" w:lineRule="auto"/>
        <w:tabs>
          <w:tab w:leader="none" w:pos="2100" w:val="left"/>
        </w:tabs>
        <w:numPr>
          <w:ilvl w:val="1"/>
          <w:numId w:val="6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Hutan Produksi sebagaimana dimaksud ayat (1) dengan pemberian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6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4"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Perizinan Berusaha sebagaimana dimaksud dalam Pasal 28 ayat (2) dapat diberikan kepada:</w:t>
      </w:r>
    </w:p>
    <w:p>
      <w:pPr>
        <w:spacing w:after="0" w:line="122" w:lineRule="exact"/>
        <w:rPr>
          <w:sz w:val="20"/>
          <w:szCs w:val="20"/>
          <w:color w:val="auto"/>
        </w:rPr>
      </w:pPr>
    </w:p>
    <w:p>
      <w:pPr>
        <w:ind w:left="2240" w:hanging="562"/>
        <w:spacing w:after="0"/>
        <w:tabs>
          <w:tab w:leader="none" w:pos="2240" w:val="left"/>
        </w:tabs>
        <w:numPr>
          <w:ilvl w:val="1"/>
          <w:numId w:val="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perseorangan;</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 atau</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swasta.</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6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29 dan Pasal 30 disisipkan 2 (dua) pasal yakni Pasal 29A dan Pasal 29B yang berbunyi sebagai berikut:</w:t>
      </w:r>
    </w:p>
    <w:p>
      <w:pPr>
        <w:spacing w:after="0" w:line="120" w:lineRule="exact"/>
        <w:rPr>
          <w:sz w:val="20"/>
          <w:szCs w:val="20"/>
          <w:color w:val="auto"/>
        </w:rPr>
      </w:pPr>
    </w:p>
    <w:p>
      <w:pPr>
        <w:ind w:left="4740"/>
        <w:spacing w:after="0"/>
        <w:rPr>
          <w:sz w:val="20"/>
          <w:szCs w:val="20"/>
          <w:color w:val="auto"/>
        </w:rPr>
      </w:pPr>
      <w:r>
        <w:rPr>
          <w:rFonts w:ascii="Bookman Old Style" w:cs="Bookman Old Style" w:eastAsia="Bookman Old Style" w:hAnsi="Bookman Old Style"/>
          <w:sz w:val="24"/>
          <w:szCs w:val="24"/>
          <w:color w:val="auto"/>
        </w:rPr>
        <w:t>Pasal 29A</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Hutan Lindung dan Hutan Produksi sebagaimana dimaksud dalam Pasal 26 dan Pasal 28 dapat dilakukan kegiatan Perhutanan sosial.</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Perhutanan sosial sebagaimana dimaksud pada ayat (1) dapat diberikan kepada:</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perseorangan;</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kelompok tani hutan;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200" w:lineRule="exact"/>
        <w:rPr>
          <w:sz w:val="20"/>
          <w:szCs w:val="20"/>
          <w:color w:val="auto"/>
        </w:rPr>
      </w:pPr>
    </w:p>
    <w:p>
      <w:pPr>
        <w:spacing w:after="0" w:line="3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29B</w:t>
      </w:r>
    </w:p>
    <w:p>
      <w:pPr>
        <w:spacing w:after="0" w:line="12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Pemanfaatan Hutan dan kegiatan perhutanan sosial diatur dalam Peraturan Pemerintah.</w:t>
      </w:r>
    </w:p>
    <w:p>
      <w:pPr>
        <w:spacing w:after="0" w:line="1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157</w:t>
      </w:r>
    </w:p>
    <w:p>
      <w:pPr>
        <w:sectPr>
          <w:pgSz w:w="11900" w:h="16838" w:orient="portrait"/>
          <w:cols w:equalWidth="0" w:num="1">
            <w:col w:w="9026"/>
          </w:cols>
          <w:pgMar w:left="1440" w:top="1440" w:right="1440" w:bottom="638" w:gutter="0" w:footer="0" w:header="0"/>
        </w:sectPr>
      </w:pPr>
    </w:p>
    <w:bookmarkStart w:id="157" w:name="page158"/>
    <w:bookmarkEnd w:id="157"/>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6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rangka pemberdayaan ekonomi masyarakat, setiap badan usaha milik negara, badan usaha milik daerah, dan badan usaha milik swasta yang memperoleh Perizinan Berusaha pemanfaatan hutan, wajib bekerja sama dengan koperasi masyarakat setempat.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6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2" w:lineRule="exact"/>
        <w:rPr>
          <w:sz w:val="20"/>
          <w:szCs w:val="20"/>
          <w:color w:val="auto"/>
        </w:rPr>
      </w:pPr>
    </w:p>
    <w:p>
      <w:pPr>
        <w:jc w:val="both"/>
        <w:ind w:left="2240" w:right="146" w:hanging="555"/>
        <w:spacing w:after="0" w:line="239" w:lineRule="auto"/>
        <w:tabs>
          <w:tab w:leader="none" w:pos="2240" w:val="left"/>
        </w:tabs>
        <w:numPr>
          <w:ilvl w:val="1"/>
          <w:numId w:val="6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menjamin asas keadilan, pemerataan, dan lestari, Perizinan Berusaha terkait pemanfaatan hutan dibatasi dengan mempertimbangkan aspek kelestarian hutan dan aspek kepastian 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7" w:lineRule="auto"/>
        <w:tabs>
          <w:tab w:leader="none" w:pos="2240" w:val="left"/>
        </w:tabs>
        <w:numPr>
          <w:ilvl w:val="1"/>
          <w:numId w:val="6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Pembatasan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Pemegang Perizinan Berusaha berkewajiban untuk menjaga, memelihara dan melestarikan hutan tempat usahanya.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9" w:lineRule="auto"/>
        <w:tabs>
          <w:tab w:leader="none" w:pos="1680" w:val="left"/>
        </w:tabs>
        <w:numPr>
          <w:ilvl w:val="0"/>
          <w:numId w:val="6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pemanfaatan hasil hutan meliputi kegiatan penanaman, pemeliharaan, pemanenan, pengolahan, dan pemasaran hasil hutan.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Pemanenan dan pengolahan hasil hutan sebagaimana dimaksud pada ayat (1) tidak boleh melebihi daya dukung hutan secara lestari.</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pembinaan dan pengembangan pengolahan hasil hutan sebagaimana dimaksud pada ayat (2)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158</w:t>
      </w:r>
    </w:p>
    <w:p>
      <w:pPr>
        <w:sectPr>
          <w:pgSz w:w="11900" w:h="16838" w:orient="portrait"/>
          <w:cols w:equalWidth="0" w:num="1">
            <w:col w:w="9026"/>
          </w:cols>
          <w:pgMar w:left="1440" w:top="1440" w:right="1440" w:bottom="638" w:gutter="0" w:footer="0" w:header="0"/>
        </w:sectPr>
      </w:pPr>
    </w:p>
    <w:bookmarkStart w:id="158" w:name="page159"/>
    <w:bookmarkEnd w:id="158"/>
    <w:p>
      <w:pPr>
        <w:spacing w:after="0" w:line="1" w:lineRule="exact"/>
        <w:rPr>
          <w:sz w:val="20"/>
          <w:szCs w:val="20"/>
          <w:color w:val="auto"/>
        </w:rPr>
      </w:pPr>
    </w:p>
    <w:p>
      <w:pPr>
        <w:ind w:left="1680" w:right="146" w:hanging="568"/>
        <w:spacing w:after="0" w:line="238" w:lineRule="auto"/>
        <w:tabs>
          <w:tab w:leader="none" w:pos="1680" w:val="left"/>
        </w:tabs>
        <w:numPr>
          <w:ilvl w:val="0"/>
          <w:numId w:val="6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2" w:lineRule="exact"/>
        <w:rPr>
          <w:sz w:val="20"/>
          <w:szCs w:val="20"/>
          <w:color w:val="auto"/>
        </w:rPr>
      </w:pPr>
    </w:p>
    <w:p>
      <w:pPr>
        <w:jc w:val="both"/>
        <w:ind w:left="2280" w:right="14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w:t>
        <w:tab/>
        <w:t>Setiap pemegang Perizinan Berusaha terkait pemanfaatan hutan dikenakan penerimaan negara bukan pajak dibidang kehutanan.</w:t>
      </w:r>
    </w:p>
    <w:p>
      <w:pPr>
        <w:spacing w:after="0" w:line="123" w:lineRule="exact"/>
        <w:rPr>
          <w:sz w:val="20"/>
          <w:szCs w:val="20"/>
          <w:color w:val="auto"/>
        </w:rPr>
      </w:pPr>
    </w:p>
    <w:p>
      <w:pPr>
        <w:jc w:val="both"/>
        <w:ind w:left="2280" w:right="146" w:hanging="628"/>
        <w:spacing w:after="0" w:line="239" w:lineRule="auto"/>
        <w:tabs>
          <w:tab w:leader="none" w:pos="2280" w:val="left"/>
        </w:tabs>
        <w:numPr>
          <w:ilvl w:val="1"/>
          <w:numId w:val="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Penerimaan negara bukan pajak dibidang kehutanan sebagaimana dimaksud pada ayat (1) yang berasal dari dana reboisasi hanya dipergunakan untuk kegiatan rehabilitasi hutan dan lahan.</w:t>
      </w:r>
    </w:p>
    <w:p>
      <w:pPr>
        <w:spacing w:after="0" w:line="125"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pemegang Perizinan Berusaha terkait pemanfaatan hutan wajib menyediakan dana investasi untuk biaya pelestarian hutan.</w:t>
      </w:r>
    </w:p>
    <w:p>
      <w:pPr>
        <w:spacing w:after="0" w:line="123"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pemegang Perizinan Berusaha terkait pemungutan hasil hutan hanya dikenakan penerimaan negara bukan pajak berupa provisi dibidang kehutanan.</w:t>
      </w:r>
    </w:p>
    <w:p>
      <w:pPr>
        <w:spacing w:after="0" w:line="125" w:lineRule="exact"/>
        <w:rPr>
          <w:rFonts w:ascii="Bookman Old Style" w:cs="Bookman Old Style" w:eastAsia="Bookman Old Style" w:hAnsi="Bookman Old Style"/>
          <w:sz w:val="24"/>
          <w:szCs w:val="24"/>
          <w:color w:val="auto"/>
        </w:rPr>
      </w:pPr>
    </w:p>
    <w:p>
      <w:pPr>
        <w:jc w:val="both"/>
        <w:ind w:left="2280" w:right="146" w:hanging="628"/>
        <w:spacing w:after="0" w:line="238" w:lineRule="auto"/>
        <w:tabs>
          <w:tab w:leader="none" w:pos="2280" w:val="left"/>
        </w:tabs>
        <w:numPr>
          <w:ilvl w:val="1"/>
          <w:numId w:val="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pungutan sebagaimana dimaksud pada ayat (1), ayat (2) dan ayat</w:t>
      </w:r>
    </w:p>
    <w:p>
      <w:pPr>
        <w:ind w:left="228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untuk kepentingan pembangunan di luar kegiatan kehutanan hanya dapat dilakukan di dalam kawasan hutan produksi dan kawasan hutan lindung.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sebagaimana dimaksud pada ayat (1) dapat dilakukan tanpa mengubah fungsi pokok kawasan hutan.</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dilakukan melalui pinjam</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pakai oleh Pemerintah Pusat dengan mempertimbangkan batasan luas dan jangka waktu tertentu serta kelestarian lingkungan.</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kawasan hutan lindung dilarang melakukan penambangan dengan pola pertambangan terbuka.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159</w:t>
      </w:r>
    </w:p>
    <w:p>
      <w:pPr>
        <w:sectPr>
          <w:pgSz w:w="11900" w:h="16838" w:orient="portrait"/>
          <w:cols w:equalWidth="0" w:num="1">
            <w:col w:w="9026"/>
          </w:cols>
          <w:pgMar w:left="1440" w:top="1440" w:right="1440" w:bottom="638" w:gutter="0" w:footer="0" w:header="0"/>
        </w:sectPr>
      </w:pPr>
    </w:p>
    <w:bookmarkStart w:id="159" w:name="page160"/>
    <w:bookmarkEnd w:id="159"/>
    <w:p>
      <w:pPr>
        <w:spacing w:after="0" w:line="1" w:lineRule="exact"/>
        <w:rPr>
          <w:sz w:val="20"/>
          <w:szCs w:val="20"/>
          <w:color w:val="auto"/>
        </w:rPr>
      </w:pPr>
    </w:p>
    <w:p>
      <w:pPr>
        <w:ind w:left="1680" w:right="146" w:hanging="568"/>
        <w:spacing w:after="0" w:line="238" w:lineRule="auto"/>
        <w:tabs>
          <w:tab w:leader="none" w:pos="1680" w:val="left"/>
        </w:tabs>
        <w:numPr>
          <w:ilvl w:val="0"/>
          <w:numId w:val="6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berdasarkan norma, standar, prosedur, dan kriteria yang ditetapkan oleh Pemerintah Pusat, mengatur perlindungan hutan, baik di dalam maupun di luar kawasan hutan.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hutan pada hutan negara dilaksanakan oleh Pemerintah Pusat dan Pemerintah Daerah sesuai dengan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terkait pemanfaatan hutan serta pihak-pihak yang menerima wewenang pengelolaan hutan sebagaimana dimaksud dalam Pasal 34, diwajibkan melindungi hutan dalam areal kerjanya.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hutan pada hutan hak dilakukan oleh pemegang haknya.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menjamin pelaksanaan perlindungan hutan yang sebaik-baiknya, masyarakat diikutsertakan dalam upaya perlindungan hutan.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sebagaimana dimaksud pada ayat (1), ayat (2), ayat (3), ayat (4), dan ayat (5)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2" w:lineRule="exact"/>
        <w:rPr>
          <w:sz w:val="20"/>
          <w:szCs w:val="20"/>
          <w:color w:val="auto"/>
        </w:rPr>
      </w:pPr>
    </w:p>
    <w:p>
      <w:pPr>
        <w:jc w:val="both"/>
        <w:ind w:left="2240" w:right="146" w:hanging="588"/>
        <w:spacing w:after="0" w:line="238" w:lineRule="auto"/>
        <w:tabs>
          <w:tab w:leader="none" w:pos="2240" w:val="left"/>
        </w:tabs>
        <w:numPr>
          <w:ilvl w:val="1"/>
          <w:numId w:val="6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hak atau Perizinan Berusaha wajib melakukan upaya pencegahan kebakaran hutan di areal kerjanya.</w:t>
      </w:r>
    </w:p>
    <w:p>
      <w:pPr>
        <w:spacing w:after="0" w:line="126" w:lineRule="exact"/>
        <w:rPr>
          <w:rFonts w:ascii="Bookman Old Style" w:cs="Bookman Old Style" w:eastAsia="Bookman Old Style" w:hAnsi="Bookman Old Style"/>
          <w:sz w:val="24"/>
          <w:szCs w:val="24"/>
          <w:color w:val="auto"/>
        </w:rPr>
      </w:pPr>
    </w:p>
    <w:p>
      <w:pPr>
        <w:jc w:val="both"/>
        <w:ind w:left="2240" w:right="146" w:hanging="588"/>
        <w:spacing w:after="0" w:line="238" w:lineRule="auto"/>
        <w:tabs>
          <w:tab w:leader="none" w:pos="2240" w:val="left"/>
        </w:tabs>
        <w:numPr>
          <w:ilvl w:val="1"/>
          <w:numId w:val="6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hak atau Perizinan Berusaha bertanggungjawab atas terjadinya kebakaran hutan di areal kerjanya.</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4" w:lineRule="exact"/>
        <w:rPr>
          <w:sz w:val="20"/>
          <w:szCs w:val="20"/>
          <w:color w:val="auto"/>
        </w:rPr>
      </w:pPr>
    </w:p>
    <w:p>
      <w:pPr>
        <w:jc w:val="both"/>
        <w:ind w:left="2240" w:right="146" w:hanging="588"/>
        <w:spacing w:after="0" w:line="239" w:lineRule="auto"/>
        <w:tabs>
          <w:tab w:leader="none" w:pos="2240" w:val="left"/>
        </w:tabs>
        <w:numPr>
          <w:ilvl w:val="0"/>
          <w:numId w:val="6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diberikan Perizinan Berusaha di kawasan hutan dilarang melakukan kegiatan yang menimbulkan kerusakan hutan.</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160</w:t>
      </w:r>
    </w:p>
    <w:p>
      <w:pPr>
        <w:sectPr>
          <w:pgSz w:w="11900" w:h="16838" w:orient="portrait"/>
          <w:cols w:equalWidth="0" w:num="1">
            <w:col w:w="9026"/>
          </w:cols>
          <w:pgMar w:left="1440" w:top="1440" w:right="1440" w:bottom="638" w:gutter="0" w:footer="0" w:header="0"/>
        </w:sectPr>
      </w:pPr>
    </w:p>
    <w:bookmarkStart w:id="160" w:name="page161"/>
    <w:bookmarkEnd w:id="160"/>
    <w:p>
      <w:pPr>
        <w:ind w:left="2240" w:hanging="588"/>
        <w:spacing w:after="0"/>
        <w:tabs>
          <w:tab w:leader="none" w:pos="2240" w:val="left"/>
        </w:tabs>
        <w:numPr>
          <w:ilvl w:val="1"/>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mengerjakan, menggunakan, dan/atau menduduki kawasan hutan secara tidak sah;</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membakar hutan;</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memanen atau memungut hasil hutan di dalam hutan tanpa memiliki hak atau persetujuan dari pejabat yang berwenang;</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menyimpan hasil hutan yang diketahui atau patut diduga berasal dari kawasan hutan yang diambil atau dipungut secara tidak sah;</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menggembalakan ternak di dalam kawasan hutan yang tidak ditunjuk secara khusus untuk maksud tersebut oleh pejabat yang berwenang;</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membuang benda-benda yang dapat menyebabkan kebakaran dan kerusakan serta membahayakan keberadaan atau kelangsungan fungsi hutan ke dalam kawasan hutan;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mengeluarkan, membawa, dan mengangkut tumbuh-tumbuhan dan satwa liar yang tidak dilindungi undang-undang yang berasal dari kawasan hutan tanpa persetujuan pejabat yang berwenang.</w:t>
      </w:r>
    </w:p>
    <w:p>
      <w:pPr>
        <w:spacing w:after="0" w:line="124" w:lineRule="exact"/>
        <w:rPr>
          <w:rFonts w:ascii="Bookman Old Style" w:cs="Bookman Old Style" w:eastAsia="Bookman Old Style" w:hAnsi="Bookman Old Style"/>
          <w:sz w:val="24"/>
          <w:szCs w:val="24"/>
          <w:color w:val="auto"/>
        </w:rPr>
      </w:pPr>
    </w:p>
    <w:p>
      <w:pPr>
        <w:jc w:val="both"/>
        <w:ind w:left="2240" w:right="146" w:hanging="588"/>
        <w:spacing w:after="0" w:line="239" w:lineRule="auto"/>
        <w:tabs>
          <w:tab w:leader="none" w:pos="2240" w:val="left"/>
        </w:tabs>
        <w:numPr>
          <w:ilvl w:val="1"/>
          <w:numId w:val="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tentang mengeluarkan, membawa, dan/atau mengangkut tumbuhan dan/atau satwa yang dilindungi, diatur sesuai dengan peraturan perundang-undangan.</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50 dan Pasal 51 disisipkan 1 (satu) pasal yakni Pasal 50A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50A</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6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pelanggaran sebagaimana dimaksud dalam Pasal 50 ayat (2) huruf c, huruf d dan/atau huruf e dilakukan oleh orang perseorangan atau kelompok masyarakat yang bertempat tinggal di dalam dan/atau di sekitar kawasan hutan paling singkat 5 (lima) tahun secara terus menerus dikenai Sanksi Administratif.</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6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pada ayat (1), dikecualikan terhadap:</w:t>
      </w:r>
    </w:p>
    <w:p>
      <w:pPr>
        <w:spacing w:after="0" w:line="125"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1"/>
          <w:numId w:val="6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atau kelompok masyarakat yang bertempat tinggal di dalam dan/atau di sekitar kawasan hutan paling singkat 5 (lima) tahun secara terus-menerus terdaftar dalam kebijakan penataan Kawasan Hutan; atau</w:t>
      </w:r>
    </w:p>
    <w:p>
      <w:pPr>
        <w:spacing w:after="0" w:line="200" w:lineRule="exact"/>
        <w:rPr>
          <w:sz w:val="20"/>
          <w:szCs w:val="20"/>
          <w:color w:val="auto"/>
        </w:rPr>
      </w:pPr>
    </w:p>
    <w:p>
      <w:pPr>
        <w:spacing w:after="0" w:line="33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161</w:t>
      </w:r>
    </w:p>
    <w:p>
      <w:pPr>
        <w:sectPr>
          <w:pgSz w:w="11900" w:h="16838" w:orient="portrait"/>
          <w:cols w:equalWidth="0" w:num="1">
            <w:col w:w="9026"/>
          </w:cols>
          <w:pgMar w:left="1440" w:top="1437" w:right="1440" w:bottom="638" w:gutter="0" w:footer="0" w:header="0"/>
        </w:sectPr>
      </w:pPr>
    </w:p>
    <w:bookmarkStart w:id="161" w:name="page162"/>
    <w:bookmarkEnd w:id="161"/>
    <w:p>
      <w:pPr>
        <w:spacing w:after="0" w:line="1" w:lineRule="exact"/>
        <w:rPr>
          <w:sz w:val="20"/>
          <w:szCs w:val="20"/>
          <w:color w:val="auto"/>
        </w:rPr>
      </w:pPr>
    </w:p>
    <w:p>
      <w:pPr>
        <w:ind w:left="2820" w:right="146" w:hanging="539"/>
        <w:spacing w:after="0" w:line="238" w:lineRule="auto"/>
        <w:tabs>
          <w:tab w:leader="none" w:pos="2800" w:val="left"/>
        </w:tabs>
        <w:rPr>
          <w:sz w:val="20"/>
          <w:szCs w:val="20"/>
          <w:color w:val="auto"/>
        </w:rPr>
      </w:pPr>
      <w:r>
        <w:rPr>
          <w:rFonts w:ascii="Bookman Old Style" w:cs="Bookman Old Style" w:eastAsia="Bookman Old Style" w:hAnsi="Bookman Old Style"/>
          <w:sz w:val="24"/>
          <w:szCs w:val="24"/>
          <w:color w:val="auto"/>
        </w:rPr>
        <w:t>b.</w:t>
        <w:tab/>
        <w:t>orang perseorangan yang telah mendapatkan sanksi sosial atau sanksi adat.</w:t>
      </w:r>
    </w:p>
    <w:p>
      <w:pPr>
        <w:spacing w:after="0" w:line="126" w:lineRule="exact"/>
        <w:rPr>
          <w:sz w:val="20"/>
          <w:szCs w:val="20"/>
          <w:color w:val="auto"/>
        </w:rPr>
      </w:pPr>
    </w:p>
    <w:p>
      <w:pPr>
        <w:ind w:left="1680" w:right="146" w:hanging="568"/>
        <w:spacing w:after="0" w:line="238" w:lineRule="auto"/>
        <w:tabs>
          <w:tab w:leader="none" w:pos="1680" w:val="left"/>
        </w:tabs>
        <w:numPr>
          <w:ilvl w:val="0"/>
          <w:numId w:val="6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24" w:lineRule="exact"/>
        <w:rPr>
          <w:sz w:val="20"/>
          <w:szCs w:val="20"/>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melanggar ketentuan sebagaimana dimaksud dalam Pasal 50 ayat (1), diancam dengan pidana penjara paling lama 10 (sepuluh) tahun dan denda paling banyak Rp5.000.000.000,00 (lima miliar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melanggar ketentuan sebagaimana dimaksud dalam Pasal 50 ayat (2) huruf a, diancam dengan pidana penjara paling lama 10 (sepuluh) tahun dan denda paling banyak Rp7.500.000.000,00 (tujuh miliar lima ratus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melanggar ketentuan sebagaimana dimaksud dalam Pasal 50 ayat (2) huruf b, diancam dengan pidana penjara paling lama 15 (lima belas) tahun dan denda paling banyak Rp7.500.000.000,00 (tujuh miliar lima ratus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karena kelalaiannya melanggar ketentuan sebagaimana dimaksud dalam Pasal 50 ayat (2) huruf b, diancam dengan pidana penjara paling lama 5 (lima) tahun dan denda paling banyak Rp. Rp3.500.000.000,00 (tiga miliar lima ratus juta rupiah).</w:t>
      </w:r>
    </w:p>
    <w:p>
      <w:pPr>
        <w:spacing w:after="0" w:line="129"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melanggar ketentuan sebagaimana dimaksud dalam Pasal 50 ayat (2) huruf c, diancam dengan pidana penjara paling lama 5 (lima) tahun dan denda paling banyak Rp3.500.000.000,00 (tiga miliar lima ratus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melanggar ketentuan sebagaimana dimaksud dalam Pasal 50 ayat (2) huruf d, dengan pidana penjara paling lama 5 (lima) tahun dan denda paling banyak Rp 3.500.000.000,00 (tiga miliar lima ratus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dengan sengaja melanggar ketentuan sebagaimana dimaksud dalam Pasal 38 ayat (4), diancam dengan pidana penjara paling lama 10 (sepuluh) tahun dan denda paling banyak Rp7.500.000.000,00 (tujuh miliar lima ratus juta rupiah).</w:t>
      </w:r>
    </w:p>
    <w:p>
      <w:pPr>
        <w:spacing w:after="0" w:line="17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162</w:t>
      </w:r>
    </w:p>
    <w:p>
      <w:pPr>
        <w:sectPr>
          <w:pgSz w:w="11900" w:h="16838" w:orient="portrait"/>
          <w:cols w:equalWidth="0" w:num="1">
            <w:col w:w="9026"/>
          </w:cols>
          <w:pgMar w:left="1440" w:top="1440" w:right="1440" w:bottom="638" w:gutter="0" w:footer="0" w:header="0"/>
        </w:sectPr>
      </w:pPr>
    </w:p>
    <w:bookmarkStart w:id="162" w:name="page163"/>
    <w:bookmarkEnd w:id="162"/>
    <w:p>
      <w:pPr>
        <w:spacing w:after="0" w:line="1" w:lineRule="exact"/>
        <w:rPr>
          <w:sz w:val="20"/>
          <w:szCs w:val="20"/>
          <w:color w:val="auto"/>
        </w:rPr>
      </w:pPr>
    </w:p>
    <w:p>
      <w:pPr>
        <w:jc w:val="both"/>
        <w:ind w:left="2380" w:right="146" w:hanging="496"/>
        <w:spacing w:after="0" w:line="239" w:lineRule="auto"/>
        <w:tabs>
          <w:tab w:leader="none" w:pos="2380" w:val="left"/>
        </w:tabs>
        <w:numPr>
          <w:ilvl w:val="0"/>
          <w:numId w:val="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dengan sengaja melanggar ketentuan sebagaimana dimaksud dalam Pasal 50 ayat (2) huruf e, diancam dengan pidana penjara paling lama 3 (tiga) bulan dan denda paling banyak Rp. 10.000.000,00 (sepuluh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dengan sengaja melanggar ketentuan sebagaimana dimaksud dalam Pasal 50 ayat (2) huruf f, diancam dengan pidana penjara paling lama 3 (tiga) tahun dan denda paling banyak Rp2.000. 000.000,00 (dua miliar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dengan sengaja melanggar ketentuan sebagaimana dimaksud dalam Pasal 50 ayat (2) huruf g, diancam dengan pidana penjara paling lama 1 (satu) tahun dan denda paling banyak Rp100.000.000,00 (seratus juta rupiah).</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 pidana sebagaimana dimaksud dalam Pasal 50 ayat (1) dan ayat (2) apabila dilakukan oleh dan/atau atas nama korporasi, selain pengenaan sanksi pidana terhadap pengurusnya juga dikenakan terhadap korporasi dengan pemberatan 1/3 (sepertiga) dari denda pidana pokok.</w:t>
      </w:r>
    </w:p>
    <w:p>
      <w:pPr>
        <w:spacing w:after="0" w:line="126" w:lineRule="exact"/>
        <w:rPr>
          <w:rFonts w:ascii="Bookman Old Style" w:cs="Bookman Old Style" w:eastAsia="Bookman Old Style" w:hAnsi="Bookman Old Style"/>
          <w:sz w:val="24"/>
          <w:szCs w:val="24"/>
          <w:color w:val="auto"/>
        </w:rPr>
      </w:pPr>
    </w:p>
    <w:p>
      <w:pPr>
        <w:jc w:val="both"/>
        <w:ind w:left="2380" w:right="146" w:hanging="496"/>
        <w:spacing w:after="0" w:line="239" w:lineRule="auto"/>
        <w:tabs>
          <w:tab w:leader="none" w:pos="2380" w:val="left"/>
        </w:tabs>
        <w:numPr>
          <w:ilvl w:val="0"/>
          <w:numId w:val="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Semua hasil hutan dari hasil kejahatan dan pelanggaran dan atau alat-alat termasuk alat angkutnya yang dipergunakan untuk melakukan kejahatan dan atau pelanggaran sebagaimana dimaksud dalam pasal ini dirampas untuk Negara.</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6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80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80</w:t>
      </w:r>
    </w:p>
    <w:p>
      <w:pPr>
        <w:spacing w:after="0" w:line="124" w:lineRule="exact"/>
        <w:rPr>
          <w:sz w:val="20"/>
          <w:szCs w:val="20"/>
          <w:color w:val="auto"/>
        </w:rPr>
      </w:pPr>
    </w:p>
    <w:p>
      <w:pPr>
        <w:jc w:val="both"/>
        <w:ind w:left="2240" w:right="146" w:hanging="588"/>
        <w:spacing w:after="0" w:line="239" w:lineRule="auto"/>
        <w:tabs>
          <w:tab w:leader="none" w:pos="2240" w:val="left"/>
        </w:tabs>
        <w:numPr>
          <w:ilvl w:val="0"/>
          <w:numId w:val="6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perbuatan melanggar hukum yang diatur dalam undang-undang ini, dengan tidak mengurangi sanksi pidana sebagaimana diatur dalam Pasal 78, mewajibkan kepada penanggung jawab perbuatan itu untuk membayar ganti rugi sesuai dengan tingkat kerusakan atau akibat yang ditimbulkan kepada Negara, untuk biaya rehabilitasi, pemulihan kondisi hutan, atau tindakan lain yang diperlukan.</w:t>
      </w:r>
    </w:p>
    <w:p>
      <w:pPr>
        <w:spacing w:after="0" w:line="132" w:lineRule="exact"/>
        <w:rPr>
          <w:rFonts w:ascii="Bookman Old Style" w:cs="Bookman Old Style" w:eastAsia="Bookman Old Style" w:hAnsi="Bookman Old Style"/>
          <w:sz w:val="24"/>
          <w:szCs w:val="24"/>
          <w:color w:val="auto"/>
        </w:rPr>
      </w:pPr>
    </w:p>
    <w:p>
      <w:pPr>
        <w:jc w:val="both"/>
        <w:ind w:left="2240" w:right="146" w:hanging="588"/>
        <w:spacing w:after="0" w:line="239" w:lineRule="auto"/>
        <w:tabs>
          <w:tab w:leader="none" w:pos="2240" w:val="left"/>
        </w:tabs>
        <w:numPr>
          <w:ilvl w:val="0"/>
          <w:numId w:val="6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pemegang Perizinan Berusaha pemanfaatan hutan yang diatur dalam Undang-Undang ini, apabila melanggar ketentuan di luar ketentuan pidana sebagaimana diatur dalam Pasal 78 dikenakan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88"/>
        <w:spacing w:after="0" w:line="239" w:lineRule="auto"/>
        <w:tabs>
          <w:tab w:leader="none" w:pos="2240" w:val="left"/>
        </w:tabs>
        <w:numPr>
          <w:ilvl w:val="0"/>
          <w:numId w:val="6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ganti rugi sebagaimana dimaksud pada ayat (1) dan tata cara</w:t>
      </w:r>
    </w:p>
    <w:p>
      <w:pPr>
        <w:spacing w:after="0" w:line="4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163</w:t>
      </w:r>
    </w:p>
    <w:p>
      <w:pPr>
        <w:sectPr>
          <w:pgSz w:w="11900" w:h="16838" w:orient="portrait"/>
          <w:cols w:equalWidth="0" w:num="1">
            <w:col w:w="9026"/>
          </w:cols>
          <w:pgMar w:left="1440" w:top="1440" w:right="1440" w:bottom="638" w:gutter="0" w:footer="0" w:header="0"/>
        </w:sectPr>
      </w:pPr>
    </w:p>
    <w:bookmarkStart w:id="163" w:name="page164"/>
    <w:bookmarkEnd w:id="163"/>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pengenaan sanksi administratif sebagaimana dimaksud pada ayat (2) diatur dengan Peraturan Pemerintah.</w:t>
      </w:r>
    </w:p>
    <w:p>
      <w:pPr>
        <w:spacing w:after="0" w:line="200" w:lineRule="exact"/>
        <w:rPr>
          <w:sz w:val="20"/>
          <w:szCs w:val="20"/>
          <w:color w:val="auto"/>
        </w:rPr>
      </w:pPr>
    </w:p>
    <w:p>
      <w:pPr>
        <w:spacing w:after="0" w:line="323" w:lineRule="exact"/>
        <w:rPr>
          <w:sz w:val="20"/>
          <w:szCs w:val="20"/>
          <w:color w:val="auto"/>
        </w:rPr>
      </w:pPr>
    </w:p>
    <w:p>
      <w:pPr>
        <w:jc w:val="center"/>
        <w:ind w:right="-253"/>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18 Tahun 2013 tentang Pencegahan dan Pemberantasan Perusakan Hutan (Lembaran Negara Republik Indonesia Tahun 2013 Nomor 130, Tambahan Lembaran Negara Republik Indonesia Nomor 5432) diubah:</w:t>
      </w:r>
    </w:p>
    <w:p>
      <w:pPr>
        <w:spacing w:after="0" w:line="124" w:lineRule="exact"/>
        <w:rPr>
          <w:sz w:val="20"/>
          <w:szCs w:val="20"/>
          <w:color w:val="auto"/>
        </w:rPr>
      </w:pPr>
    </w:p>
    <w:p>
      <w:pPr>
        <w:ind w:left="1680" w:right="146" w:hanging="568"/>
        <w:spacing w:after="0" w:line="239" w:lineRule="auto"/>
        <w:tabs>
          <w:tab w:leader="none" w:pos="1680" w:val="left"/>
        </w:tabs>
        <w:numPr>
          <w:ilvl w:val="0"/>
          <w:numId w:val="6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3, angka 5, dan angka 23 diubah sehingga Pasal 1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2" w:lineRule="exact"/>
        <w:rPr>
          <w:sz w:val="20"/>
          <w:szCs w:val="20"/>
          <w:color w:val="auto"/>
        </w:rPr>
      </w:pPr>
    </w:p>
    <w:p>
      <w:pPr>
        <w:jc w:val="both"/>
        <w:ind w:left="2100" w:right="146" w:hanging="422"/>
        <w:spacing w:after="0" w:line="239"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Hutan adalah suatu kesatuan ekosistem berupa hamparan lahan berisi sumber daya alam hayati yang didominasi pepohonan dalam komunitas alam lingkungannya yang tidak dapat dipisahkan antara yang satu dan yang lainnya.</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hutan adalah wilayah tertentu yang ditetapkan oleh Pemerintah untuk dipertahankan keberadaannya sebagai hutan tetap.</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Perusakan hutan adalah proses, cara, atau perbuatan merusak hutan melalui kegiatan pembalakan liar, penggunaan kawasan hutan tanpa Perizinan atau penggunaan Perizinan yang bertentangan dengan maksud dan tujuan pemberian Perizinan di dalam kawasan hutan yang telah ditetapkan, yang telah ditunjuk, ataupun yang sedang diproses penetapannya oleh Pemerintah Pusat.</w:t>
      </w:r>
    </w:p>
    <w:p>
      <w:pPr>
        <w:spacing w:after="0" w:line="129" w:lineRule="exact"/>
        <w:rPr>
          <w:rFonts w:ascii="Bookman Old Style" w:cs="Bookman Old Style" w:eastAsia="Bookman Old Style" w:hAnsi="Bookman Old Style"/>
          <w:sz w:val="24"/>
          <w:szCs w:val="24"/>
          <w:color w:val="auto"/>
        </w:rPr>
      </w:pPr>
    </w:p>
    <w:p>
      <w:pPr>
        <w:ind w:left="2100" w:right="146" w:hanging="422"/>
        <w:spacing w:after="0" w:line="237"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Pembalakan liar adalah semua kegiatan pemanfaatan hasil hutan kayu secara tidak sah yang terorganisasi.</w:t>
      </w:r>
    </w:p>
    <w:p>
      <w:pPr>
        <w:spacing w:after="0" w:line="127"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secara tidak sah adalah kegiatan terorganisasi yang dilakukan di dalam kawasan hutan untuk perkebunan dan/atau pertambangan tanpa Perizinan dari Pemerintah Pusat.</w:t>
      </w:r>
    </w:p>
    <w:p>
      <w:pPr>
        <w:spacing w:after="0" w:line="128"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Terorganisasi adalah kegiatan yang dilakukan oleh suatu kelompok yang terstruktur, yang terdiri atas 2 (dua) orang atau lebih, dan yang bertindak secara bersamasama pada waktu tertentu dengan tujuan melakukan perusakan hutan, tidak termasuk kelompok masyarakat yang tinggal di dalam atau di sekitar kawasan hutan yang melakukan perladangan tradisional dan/atau melakukan penebangan kayu untuk keperluan sendiri dan tidak untuk tujuan komersial.</w:t>
      </w:r>
    </w:p>
    <w:p>
      <w:pPr>
        <w:spacing w:after="0" w:line="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164</w:t>
      </w:r>
    </w:p>
    <w:p>
      <w:pPr>
        <w:sectPr>
          <w:pgSz w:w="11900" w:h="16838" w:orient="portrait"/>
          <w:cols w:equalWidth="0" w:num="1">
            <w:col w:w="9026"/>
          </w:cols>
          <w:pgMar w:left="1440" w:top="1440" w:right="1440" w:bottom="638" w:gutter="0" w:footer="0" w:header="0"/>
        </w:sectPr>
      </w:pPr>
    </w:p>
    <w:bookmarkStart w:id="164" w:name="page165"/>
    <w:bookmarkEnd w:id="164"/>
    <w:p>
      <w:pPr>
        <w:spacing w:after="0" w:line="1" w:lineRule="exact"/>
        <w:rPr>
          <w:sz w:val="20"/>
          <w:szCs w:val="20"/>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Pencegahan perusakan hutan adalah segala upaya yang dilakukan untuk menghilangkan kesempatan terjadinya perusakan hutan.</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Pemberantasan perusakan hutan adalah segala upaya yang dilakukan untuk menindak secara hukum terhadap pelaku perusakan hutan baik langsung, tidak langsung, maupun yang terkait lainnya.</w:t>
      </w:r>
    </w:p>
    <w:p>
      <w:pPr>
        <w:spacing w:after="0" w:line="125"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hutan adalah kegiatan untuk memanfaatkan kawasan hutan, jasa lingkungan, hasil hutan kayu dan bukan kayu, serta memungut hasil hutan kayu dan bukan kayu secara optimal dan adil untuk kesejahteraan masyarakat dengan tetap menjaga kelestariannya.</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hasil hutan kayu adalah kegiatan untuk memanfaatkan dan mengusahakan hasil hutan berupa kayu melalui kegiatan penebangan, permudaan, pengangkutan, pengolahan dan pemasaran dengan tidak merusak lingkungan dan tidak mengurangi fungsi pokoknya.</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hasil hutan adalah Perizinan Berusaha dari Pemerintah untuk memanfaatkan hasil hutan berupa kayu pada hutan produksi melalui kegiatan pemanenan atau penebangan, pengayaan, pemeliharaan, dan pemasaran.</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keterangan sahnya hasil hutan adalah dokumen-dokumen yang merupakan bukti legalitas hasil hutan pada setiap segmen kegiatan dalam penatausahaan hasil hutan.</w:t>
      </w:r>
    </w:p>
    <w:p>
      <w:pPr>
        <w:spacing w:after="0" w:line="125" w:lineRule="exact"/>
        <w:rPr>
          <w:rFonts w:ascii="Bookman Old Style" w:cs="Bookman Old Style" w:eastAsia="Bookman Old Style" w:hAnsi="Bookman Old Style"/>
          <w:sz w:val="24"/>
          <w:szCs w:val="24"/>
          <w:color w:val="auto"/>
        </w:rPr>
      </w:pPr>
    </w:p>
    <w:p>
      <w:pPr>
        <w:jc w:val="both"/>
        <w:ind w:left="2100" w:right="146" w:hanging="422"/>
        <w:spacing w:after="0" w:line="237"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hutan kayu adalah hasil hutan berupa kayu bulat, kayu bulat kecil, kayu olahan, atau kayu pacakan yang berasal dari kawasan hutan.</w:t>
      </w:r>
    </w:p>
    <w:p>
      <w:pPr>
        <w:spacing w:after="0" w:line="130"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Pohon adalah tumbuhan yang batangnya berkayu dan dapat mencapai ukuran diameter 10 (sepuluh) sentimeter atau lebih yang diukur pada ketinggian 1,50 (satu koma lima puluh) meter di atas permukaan tanah.</w:t>
      </w:r>
    </w:p>
    <w:p>
      <w:pPr>
        <w:spacing w:after="0" w:line="128"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Polisi Kehutanan adalah pejabat tertentu dalam lingkup instansi kehutanan pusat dan/atau daerah yang sesuai dengan sifat pekerjaannya menyelenggarakan dan/atau melaksanakan usaha pelindungan hutan yang oleh kuasa Undang-Undang diberikan wewenang kepolisian khusus di bidang kehutanan dan konservasi sumber daya alam hayati dan ekosistemnya yang berada dalam satu kesatuan komando.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165</w:t>
      </w:r>
    </w:p>
    <w:p>
      <w:pPr>
        <w:sectPr>
          <w:pgSz w:w="11900" w:h="16838" w:orient="portrait"/>
          <w:cols w:equalWidth="0" w:num="1">
            <w:col w:w="9026"/>
          </w:cols>
          <w:pgMar w:left="1440" w:top="1440" w:right="1440" w:bottom="638" w:gutter="0" w:footer="0" w:header="0"/>
        </w:sectPr>
      </w:pPr>
    </w:p>
    <w:bookmarkStart w:id="165" w:name="page166"/>
    <w:bookmarkEnd w:id="165"/>
    <w:p>
      <w:pPr>
        <w:spacing w:after="0" w:line="1" w:lineRule="exact"/>
        <w:rPr>
          <w:sz w:val="20"/>
          <w:szCs w:val="20"/>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adalah orang yang diperintahkan atau orang yang karena jabatannya memiliki kewenangan dengan suatu tugas dan tanggung jawab tertentu.</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Penyidik Pegawai Negeri Sipil yang selanjutnya disingkat PPNS adalah pejabat pegawai negeri sipil tertentu dalam lingkup instansi kehutanan pusat dan daerah yang oleh Undang-Undang diberi wewenang khusus dalam penyidikan di bidang kehutanan dan konservasi sumber daya alam hayati dan ekosistemnya.</w:t>
      </w:r>
    </w:p>
    <w:p>
      <w:pPr>
        <w:spacing w:after="0" w:line="122"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Saksi adalah orang yang dapat memberikan keterangan</w:t>
      </w:r>
    </w:p>
    <w:p>
      <w:pPr>
        <w:spacing w:after="0" w:line="4" w:lineRule="exact"/>
        <w:rPr>
          <w:rFonts w:ascii="Bookman Old Style" w:cs="Bookman Old Style" w:eastAsia="Bookman Old Style" w:hAnsi="Bookman Old Style"/>
          <w:sz w:val="24"/>
          <w:szCs w:val="24"/>
          <w:color w:val="auto"/>
        </w:rPr>
      </w:pPr>
    </w:p>
    <w:p>
      <w:pPr>
        <w:jc w:val="both"/>
        <w:ind w:left="210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guna kepentingan penyelidikan, penyidikan, penuntutan, dan peradilan tentang suatu perkara pidana yang didengar, dilihat, dan dialami sendiri.</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Pelapor adalah orang yang memberitahukan adanya dugaan, sedang, atau telah terjadinya perusakan hutan kepada pejabat yang berwenang.</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Informan adalah orang yang menginformasikan secara rahasia adanya dugaan, sedang, atau telah terjadinya perusakan hutan kepada pejabat yang berwenang.</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dan/atau korporasi yang melakukan perbuatan perusakan hutan secara terorganisasi di wilayah hukum Indonesia dan/atau berakibat hukum di wilayah hukum Indonesia.</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adalah kumpulan orang dan/atau kekayaan yang teroganisasi, baik berupa badan hukum maupun bukan badan hukum.</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yang selanjutnya disebut Pemerintah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spacing w:after="0" w:line="127" w:lineRule="exact"/>
        <w:rPr>
          <w:rFonts w:ascii="Bookman Old Style" w:cs="Bookman Old Style" w:eastAsia="Bookman Old Style" w:hAnsi="Bookman Old Style"/>
          <w:sz w:val="24"/>
          <w:szCs w:val="24"/>
          <w:color w:val="auto"/>
        </w:rPr>
      </w:pPr>
    </w:p>
    <w:p>
      <w:pPr>
        <w:ind w:left="2100" w:right="146" w:hanging="422"/>
        <w:spacing w:after="0" w:line="238" w:lineRule="auto"/>
        <w:tabs>
          <w:tab w:leader="none" w:pos="2100" w:val="left"/>
        </w:tabs>
        <w:numPr>
          <w:ilvl w:val="0"/>
          <w:numId w:val="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kehutanan.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166</w:t>
      </w:r>
    </w:p>
    <w:p>
      <w:pPr>
        <w:sectPr>
          <w:pgSz w:w="11900" w:h="16838" w:orient="portrait"/>
          <w:cols w:equalWidth="0" w:num="1">
            <w:col w:w="9026"/>
          </w:cols>
          <w:pgMar w:left="1440" w:top="1440" w:right="1440" w:bottom="638" w:gutter="0" w:footer="0" w:header="0"/>
        </w:sectPr>
      </w:pPr>
    </w:p>
    <w:bookmarkStart w:id="166" w:name="page167"/>
    <w:bookmarkEnd w:id="166"/>
    <w:p>
      <w:pPr>
        <w:spacing w:after="0" w:line="1" w:lineRule="exact"/>
        <w:rPr>
          <w:sz w:val="20"/>
          <w:szCs w:val="20"/>
          <w:color w:val="auto"/>
        </w:rPr>
      </w:pPr>
    </w:p>
    <w:p>
      <w:pPr>
        <w:ind w:left="1680" w:right="146" w:hanging="568"/>
        <w:spacing w:after="0" w:line="238" w:lineRule="auto"/>
        <w:tabs>
          <w:tab w:leader="none" w:pos="1680" w:val="left"/>
        </w:tabs>
        <w:numPr>
          <w:ilvl w:val="0"/>
          <w:numId w:val="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Pencegahan perusakan hutan dilakukan oleh masyarakat, badan hukum, dan/atau korporasi yang memperoleh Perizinan Berusaha terkait pemanfaatan hutan.</w:t>
      </w:r>
    </w:p>
    <w:p>
      <w:pPr>
        <w:spacing w:after="0" w:line="123" w:lineRule="exact"/>
        <w:rPr>
          <w:sz w:val="20"/>
          <w:szCs w:val="20"/>
          <w:color w:val="auto"/>
        </w:rPr>
      </w:pPr>
    </w:p>
    <w:p>
      <w:pPr>
        <w:ind w:left="1680" w:right="146" w:hanging="568"/>
        <w:spacing w:after="0" w:line="238" w:lineRule="auto"/>
        <w:tabs>
          <w:tab w:leader="none" w:pos="1680" w:val="left"/>
        </w:tabs>
        <w:numPr>
          <w:ilvl w:val="0"/>
          <w:numId w:val="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dilarang:</w:t>
      </w:r>
    </w:p>
    <w:p>
      <w:pPr>
        <w:spacing w:after="0" w:line="125" w:lineRule="exact"/>
        <w:rPr>
          <w:sz w:val="20"/>
          <w:szCs w:val="20"/>
          <w:color w:val="auto"/>
        </w:rPr>
      </w:pPr>
    </w:p>
    <w:p>
      <w:pPr>
        <w:jc w:val="both"/>
        <w:ind w:left="2100" w:right="146" w:hanging="422"/>
        <w:spacing w:after="0" w:line="239"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yang tidak sesuai dengan Perizinan Berusaha terkait pemanfaatan hutan;</w:t>
      </w:r>
    </w:p>
    <w:p>
      <w:pPr>
        <w:spacing w:after="0" w:line="123" w:lineRule="exact"/>
        <w:rPr>
          <w:rFonts w:ascii="Bookman Old Style" w:cs="Bookman Old Style" w:eastAsia="Bookman Old Style" w:hAnsi="Bookman Old Style"/>
          <w:sz w:val="24"/>
          <w:szCs w:val="24"/>
          <w:color w:val="auto"/>
        </w:rPr>
      </w:pPr>
    </w:p>
    <w:p>
      <w:pPr>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tanpa memiliki Perizinan Berusaha dari Pemerintah.</w:t>
      </w:r>
    </w:p>
    <w:p>
      <w:pPr>
        <w:spacing w:after="0" w:line="125" w:lineRule="exact"/>
        <w:rPr>
          <w:rFonts w:ascii="Bookman Old Style" w:cs="Bookman Old Style" w:eastAsia="Bookman Old Style" w:hAnsi="Bookman Old Style"/>
          <w:sz w:val="24"/>
          <w:szCs w:val="24"/>
          <w:color w:val="auto"/>
        </w:rPr>
      </w:pPr>
    </w:p>
    <w:p>
      <w:pPr>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secara tidak sah;</w:t>
      </w:r>
    </w:p>
    <w:p>
      <w:pPr>
        <w:spacing w:after="0" w:line="125"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memuat, membongkar, mengeluarkan, mengangkut, menguasai, dan/atau memiliki hasil penebangan di kawasan hutan tanpa Perizinan Berusaha dari Pemerintah;</w:t>
      </w:r>
    </w:p>
    <w:p>
      <w:pPr>
        <w:spacing w:after="0" w:line="128"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menguasai, atau memiliki hasil hutan kayu yang tidak dilengkapi secara bersama surat keterangan sahnya hasil hutan;</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yang lazim digunakan untuk menebang, memotong, atau membelah pohon di dalam kawasan hutan tanpa Perizinan Berusaha dari Pemerintah;</w:t>
      </w:r>
    </w:p>
    <w:p>
      <w:pPr>
        <w:spacing w:after="0" w:line="125"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berat dan/atau alat-alat lainnya yang lazim atau patut diduga akan digunakan untuk mengangkut hasil hutan di dalam kawasan hutan tanpa Perizinan Berusaha dari Pemerintah;</w:t>
      </w:r>
    </w:p>
    <w:p>
      <w:pPr>
        <w:spacing w:after="0" w:line="128" w:lineRule="exact"/>
        <w:rPr>
          <w:rFonts w:ascii="Bookman Old Style" w:cs="Bookman Old Style" w:eastAsia="Bookman Old Style" w:hAnsi="Bookman Old Style"/>
          <w:sz w:val="24"/>
          <w:szCs w:val="24"/>
          <w:color w:val="auto"/>
        </w:rPr>
      </w:pPr>
    </w:p>
    <w:p>
      <w:pPr>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hasil hutan kayu yang diduga berasal dari hasil pembalakan liar;</w:t>
      </w:r>
    </w:p>
    <w:p>
      <w:pPr>
        <w:spacing w:after="0" w:line="125" w:lineRule="exact"/>
        <w:rPr>
          <w:rFonts w:ascii="Bookman Old Style" w:cs="Bookman Old Style" w:eastAsia="Bookman Old Style" w:hAnsi="Bookman Old Style"/>
          <w:sz w:val="24"/>
          <w:szCs w:val="24"/>
          <w:color w:val="auto"/>
        </w:rPr>
      </w:pPr>
    </w:p>
    <w:p>
      <w:pPr>
        <w:ind w:left="2100" w:right="146" w:hanging="422"/>
        <w:spacing w:after="0" w:line="237"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mengedarkan kayu hasil pembalakan liar melalui darat, perairan, atau udara;</w:t>
      </w:r>
    </w:p>
    <w:p>
      <w:pPr>
        <w:spacing w:after="0" w:line="127"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menyelundupkan kayu yang berasal dari atau masuk ke wilayah Negara Kesatuan Republik Indonesia melalui sungai, darat, laut, atau udara;</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membeli, menjual, menerima tukar, menerima titipan, dan/atau memiliki hasil hutan yang diketahui berasal dari pembalakan liar;</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167</w:t>
      </w:r>
    </w:p>
    <w:p>
      <w:pPr>
        <w:sectPr>
          <w:pgSz w:w="11900" w:h="16838" w:orient="portrait"/>
          <w:cols w:equalWidth="0" w:num="1">
            <w:col w:w="9026"/>
          </w:cols>
          <w:pgMar w:left="1440" w:top="1440" w:right="1440" w:bottom="638" w:gutter="0" w:footer="0" w:header="0"/>
        </w:sectPr>
      </w:pPr>
    </w:p>
    <w:bookmarkStart w:id="167" w:name="page168"/>
    <w:bookmarkEnd w:id="167"/>
    <w:p>
      <w:pPr>
        <w:spacing w:after="0" w:line="1" w:lineRule="exact"/>
        <w:rPr>
          <w:sz w:val="20"/>
          <w:szCs w:val="20"/>
          <w:color w:val="auto"/>
        </w:rPr>
      </w:pPr>
    </w:p>
    <w:p>
      <w:pPr>
        <w:jc w:val="both"/>
        <w:ind w:left="2100" w:right="146" w:hanging="422"/>
        <w:spacing w:after="0" w:line="239" w:lineRule="auto"/>
        <w:tabs>
          <w:tab w:leader="none" w:pos="2100" w:val="left"/>
        </w:tabs>
        <w:numPr>
          <w:ilvl w:val="0"/>
          <w:numId w:val="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membeli, memasarkan, dan/atau mengolah hasil hutan kayu yang berasal dari kawasan hutan yang diambil atau dipungut secara tidak sah; dan/atau</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menjual, menerima tukar, menerima titipan, menyimpan, dan/atau memiliki hasil hutan kayu yang berasal dari kawasan hutan yang diambil atau dipungut secara tidak sah.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6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12 dan Pasal 13 disisipkan 1 (satu) pasal yakni Pasal 12A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12A</w:t>
      </w:r>
    </w:p>
    <w:p>
      <w:pPr>
        <w:spacing w:after="0" w:line="123" w:lineRule="exact"/>
        <w:rPr>
          <w:sz w:val="20"/>
          <w:szCs w:val="20"/>
          <w:color w:val="auto"/>
        </w:rPr>
      </w:pPr>
    </w:p>
    <w:p>
      <w:pPr>
        <w:jc w:val="both"/>
        <w:ind w:left="1960" w:right="146" w:hanging="356"/>
        <w:spacing w:after="0" w:line="239" w:lineRule="auto"/>
        <w:tabs>
          <w:tab w:leader="none" w:pos="1960" w:val="left"/>
        </w:tabs>
        <w:numPr>
          <w:ilvl w:val="1"/>
          <w:numId w:val="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bertempat tinggal di dalam dan/atau di sekitar kawasan hutan paling singkat 5 (lima) tahun secara terus menerus yang melakukan pelanggaran terhadap pasal 12 huruf a sampai dengan huruf f, dan/atau huruf h dikenai sanksi administratif.</w:t>
      </w:r>
    </w:p>
    <w:p>
      <w:pPr>
        <w:spacing w:after="0" w:line="126" w:lineRule="exact"/>
        <w:rPr>
          <w:rFonts w:ascii="Bookman Old Style" w:cs="Bookman Old Style" w:eastAsia="Bookman Old Style" w:hAnsi="Bookman Old Style"/>
          <w:sz w:val="24"/>
          <w:szCs w:val="24"/>
          <w:color w:val="auto"/>
        </w:rPr>
      </w:pPr>
    </w:p>
    <w:p>
      <w:pPr>
        <w:ind w:left="1960" w:right="146" w:hanging="356"/>
        <w:spacing w:after="0" w:line="239" w:lineRule="auto"/>
        <w:tabs>
          <w:tab w:leader="none" w:pos="1960" w:val="left"/>
        </w:tabs>
        <w:numPr>
          <w:ilvl w:val="1"/>
          <w:numId w:val="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pada ayat (1), dikecualikan terhadap:</w:t>
      </w:r>
    </w:p>
    <w:p>
      <w:pPr>
        <w:spacing w:after="0" w:line="122" w:lineRule="exact"/>
        <w:rPr>
          <w:rFonts w:ascii="Bookman Old Style" w:cs="Bookman Old Style" w:eastAsia="Bookman Old Style" w:hAnsi="Bookman Old Style"/>
          <w:sz w:val="24"/>
          <w:szCs w:val="24"/>
          <w:color w:val="auto"/>
        </w:rPr>
      </w:pPr>
    </w:p>
    <w:p>
      <w:pPr>
        <w:jc w:val="both"/>
        <w:ind w:left="2740" w:right="146" w:hanging="457"/>
        <w:spacing w:after="0" w:line="239" w:lineRule="auto"/>
        <w:tabs>
          <w:tab w:leader="none" w:pos="2740" w:val="left"/>
        </w:tabs>
        <w:numPr>
          <w:ilvl w:val="2"/>
          <w:numId w:val="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atau kelompok masyarakat yang bertempat tinggal di dalam dan/atau di sekitar kawasan hutan paling singkat 5 (lima) tahun secara terus-menerus dan terdaftar dalam kebijakan penataan Kawasan Hutan; atau</w:t>
      </w:r>
    </w:p>
    <w:p>
      <w:pPr>
        <w:spacing w:after="0" w:line="126"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2"/>
          <w:numId w:val="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telah mendapatkan sanksi sosial atau sanksi adat.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17" w:lineRule="exact"/>
        <w:rPr>
          <w:sz w:val="20"/>
          <w:szCs w:val="20"/>
          <w:color w:val="auto"/>
        </w:rPr>
      </w:pPr>
    </w:p>
    <w:p>
      <w:pPr>
        <w:ind w:left="2240" w:hanging="562"/>
        <w:spacing w:after="0"/>
        <w:tabs>
          <w:tab w:leader="none" w:pos="2240" w:val="left"/>
        </w:tabs>
        <w:numPr>
          <w:ilvl w:val="0"/>
          <w:numId w:val="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berat dan/atau alat-alat lain yang lazim atau patut diduga akan digunakan untuk melakukan kegiatan penambangan dan/atau mengangkut hasil tambang di dalam kawasan hutan tanpa Perizinan dari Pemerintah;</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penambangan di dalam kawasan hutan tanpa Perizinan dari Pemerintah;</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dan/atau menerima titipan hasil tambang yang berasal dari kegiatan penambangan di dalam kawasan hutan tanpa Perizinan dari Pemerintah;</w:t>
      </w:r>
    </w:p>
    <w:p>
      <w:pPr>
        <w:spacing w:after="0" w:line="200" w:lineRule="exact"/>
        <w:rPr>
          <w:sz w:val="20"/>
          <w:szCs w:val="20"/>
          <w:color w:val="auto"/>
        </w:rPr>
      </w:pPr>
    </w:p>
    <w:p>
      <w:pPr>
        <w:spacing w:after="0" w:line="3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168</w:t>
      </w:r>
    </w:p>
    <w:p>
      <w:pPr>
        <w:sectPr>
          <w:pgSz w:w="11900" w:h="16838" w:orient="portrait"/>
          <w:cols w:equalWidth="0" w:num="1">
            <w:col w:w="9026"/>
          </w:cols>
          <w:pgMar w:left="1440" w:top="1440" w:right="1440" w:bottom="638" w:gutter="0" w:footer="0" w:header="0"/>
        </w:sectPr>
      </w:pPr>
    </w:p>
    <w:bookmarkStart w:id="168" w:name="page169"/>
    <w:bookmarkEnd w:id="168"/>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d.</w:t>
        <w:tab/>
        <w:t>menjual, menguasai, memiliki, dan/atau menyimpan hasil tambang yang berasal dari kegiatan penambangan di dalam kawasan hutan tanpa Perizinan dari Pemerintah; dan/atau</w:t>
      </w:r>
    </w:p>
    <w:p>
      <w:pPr>
        <w:spacing w:after="0" w:line="126" w:lineRule="exact"/>
        <w:rPr>
          <w:sz w:val="20"/>
          <w:szCs w:val="20"/>
          <w:color w:val="auto"/>
        </w:rPr>
      </w:pPr>
    </w:p>
    <w:p>
      <w:pPr>
        <w:jc w:val="both"/>
        <w:ind w:left="2680" w:right="146" w:hanging="436"/>
        <w:spacing w:after="0" w:line="238" w:lineRule="auto"/>
        <w:tabs>
          <w:tab w:leader="none" w:pos="2680" w:val="left"/>
        </w:tabs>
        <w:numPr>
          <w:ilvl w:val="1"/>
          <w:numId w:val="6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membeli, memasarkan, dan/atau mengolah hasil tambang dari kegiatan penambangan di dalam kawasan hutan tanpa Perizinan dari Pemerintah.</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berat dan/atau alat-alat lainnya yang lazim atau patut diduga akan digunakan untuk melakukan kegiatan perkebunan dan/atau mengangkut hasil kebun di dalam kawasan hutan tanpa Perizinan dari Pemerintah;</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perkebunan tanpa Perizinan dari Pemerintah Pusat di dalam kawasan hutan;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dan/atau menerima titipan hasil perkebunan yang berasal dari kegiatan perkebunan di dalam kawasan hutan tanpa Perizinan dari Pemerintah;</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menjual, menguasai, memiliki, dan/atau menyimpan hasil perkebunan yang berasal dari kegiatan perkebunan di dalam kawasan hutan tanpa Perizinan dari Pemerintah; dan/atau</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membeli, memasarkan, dan/atau mengolah hasil kebun dari perkebunan yang berasal dari kegiatan perkebunan di dalam kawasan hutan tanpa Perizinan dari Pemerintah.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6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17 dan Pasal 18 disisipkan 1 (satu) pasal yakni Pasal 17A yang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17A</w:t>
      </w:r>
    </w:p>
    <w:p>
      <w:pPr>
        <w:spacing w:after="0" w:line="127" w:lineRule="exact"/>
        <w:rPr>
          <w:sz w:val="20"/>
          <w:szCs w:val="20"/>
          <w:color w:val="auto"/>
        </w:rPr>
      </w:pPr>
    </w:p>
    <w:p>
      <w:pPr>
        <w:jc w:val="both"/>
        <w:ind w:left="2280" w:right="146" w:hanging="602"/>
        <w:spacing w:after="0" w:line="238" w:lineRule="auto"/>
        <w:tabs>
          <w:tab w:leader="none" w:pos="2280" w:val="left"/>
        </w:tabs>
        <w:numPr>
          <w:ilvl w:val="0"/>
          <w:numId w:val="6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bertempat tinggal di dalam dan/atau di sekitar kawasan hutan paling singkat 5 (lima) tahun secara terus menerus yang melakukan pelanggaran terhadap Pasal 17 ayat (2) huruf b, huruf c, dan/atau huruf d dikenai sanksi administratif.</w:t>
      </w:r>
    </w:p>
    <w:p>
      <w:pPr>
        <w:spacing w:after="0" w:line="132" w:lineRule="exact"/>
        <w:rPr>
          <w:rFonts w:ascii="Bookman Old Style" w:cs="Bookman Old Style" w:eastAsia="Bookman Old Style" w:hAnsi="Bookman Old Style"/>
          <w:sz w:val="24"/>
          <w:szCs w:val="24"/>
          <w:color w:val="auto"/>
        </w:rPr>
      </w:pPr>
    </w:p>
    <w:p>
      <w:pPr>
        <w:ind w:left="2280" w:right="146" w:hanging="602"/>
        <w:spacing w:after="0" w:line="238" w:lineRule="auto"/>
        <w:tabs>
          <w:tab w:leader="none" w:pos="2280" w:val="left"/>
        </w:tabs>
        <w:numPr>
          <w:ilvl w:val="0"/>
          <w:numId w:val="6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pada ayat (1), dikecualikan terhadap:</w:t>
      </w:r>
    </w:p>
    <w:p>
      <w:pPr>
        <w:spacing w:after="0" w:line="125" w:lineRule="exact"/>
        <w:rPr>
          <w:rFonts w:ascii="Bookman Old Style" w:cs="Bookman Old Style" w:eastAsia="Bookman Old Style" w:hAnsi="Bookman Old Style"/>
          <w:sz w:val="24"/>
          <w:szCs w:val="24"/>
          <w:color w:val="auto"/>
        </w:rPr>
      </w:pPr>
    </w:p>
    <w:p>
      <w:pPr>
        <w:jc w:val="both"/>
        <w:ind w:left="2740" w:right="146" w:hanging="457"/>
        <w:spacing w:after="0" w:line="238" w:lineRule="auto"/>
        <w:tabs>
          <w:tab w:leader="none" w:pos="2740" w:val="left"/>
        </w:tabs>
        <w:numPr>
          <w:ilvl w:val="1"/>
          <w:numId w:val="6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atau kelompok masyarakat yang bertempat tinggal di dalam dan/atau di sekitar kawasan hutan paling singkat 5 (lima) tahun secara terus-menerus dan terdaftar dalam kebijakan penataan Kawasan Hutan; atau</w:t>
      </w: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169</w:t>
      </w:r>
    </w:p>
    <w:p>
      <w:pPr>
        <w:sectPr>
          <w:pgSz w:w="11900" w:h="16838" w:orient="portrait"/>
          <w:cols w:equalWidth="0" w:num="1">
            <w:col w:w="9026"/>
          </w:cols>
          <w:pgMar w:left="1440" w:top="1440" w:right="1440" w:bottom="638" w:gutter="0" w:footer="0" w:header="0"/>
        </w:sectPr>
      </w:pPr>
    </w:p>
    <w:bookmarkStart w:id="169" w:name="page170"/>
    <w:bookmarkEnd w:id="169"/>
    <w:p>
      <w:pPr>
        <w:spacing w:after="0" w:line="1" w:lineRule="exact"/>
        <w:rPr>
          <w:sz w:val="20"/>
          <w:szCs w:val="20"/>
          <w:color w:val="auto"/>
        </w:rPr>
      </w:pPr>
    </w:p>
    <w:p>
      <w:pPr>
        <w:ind w:left="2740" w:right="146" w:hanging="459"/>
        <w:spacing w:after="0" w:line="238" w:lineRule="auto"/>
        <w:tabs>
          <w:tab w:leader="none" w:pos="2720" w:val="left"/>
        </w:tabs>
        <w:rPr>
          <w:sz w:val="20"/>
          <w:szCs w:val="20"/>
          <w:color w:val="auto"/>
        </w:rPr>
      </w:pPr>
      <w:r>
        <w:rPr>
          <w:rFonts w:ascii="Bookman Old Style" w:cs="Bookman Old Style" w:eastAsia="Bookman Old Style" w:hAnsi="Bookman Old Style"/>
          <w:sz w:val="24"/>
          <w:szCs w:val="24"/>
          <w:color w:val="auto"/>
        </w:rPr>
        <w:t>b.</w:t>
        <w:tab/>
        <w:t>orang perseorangan yang telah mendapatkan sanksi sosial atau sanksi adat.</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6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2" w:lineRule="exact"/>
        <w:rPr>
          <w:sz w:val="20"/>
          <w:szCs w:val="20"/>
          <w:color w:val="auto"/>
        </w:rPr>
      </w:pPr>
    </w:p>
    <w:p>
      <w:pPr>
        <w:jc w:val="both"/>
        <w:ind w:left="2280" w:right="146" w:hanging="628"/>
        <w:spacing w:after="0" w:line="239" w:lineRule="auto"/>
        <w:tabs>
          <w:tab w:leader="none" w:pos="2280" w:val="left"/>
        </w:tabs>
        <w:numPr>
          <w:ilvl w:val="0"/>
          <w:numId w:val="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dikenai sanksi pidana, pelanggaran terhadap ketentuan sebagaimana dimaksud dalam Pasal 12 huruf a, huruf b, huruf c, Pasal 17 ayat (1) huruf b, huruf c, huruf e, atau Pasal 17 ayat (2) huruf b, huruf c, atau huruf e serta kegiatan lain di kawasan hutan tanpa Perizinan Berusaha yang dilakukan oleh badan hukum atau korporasi dikenai sanksi administratif berupa:</w:t>
      </w:r>
    </w:p>
    <w:p>
      <w:pPr>
        <w:spacing w:after="0" w:line="126" w:lineRule="exact"/>
        <w:rPr>
          <w:sz w:val="20"/>
          <w:szCs w:val="20"/>
          <w:color w:val="auto"/>
        </w:rPr>
      </w:pPr>
    </w:p>
    <w:p>
      <w:pPr>
        <w:ind w:left="2320"/>
        <w:spacing w:after="0"/>
        <w:rPr>
          <w:sz w:val="20"/>
          <w:szCs w:val="20"/>
          <w:color w:val="auto"/>
        </w:rPr>
      </w:pPr>
      <w:r>
        <w:rPr>
          <w:rFonts w:ascii="Bookman Old Style" w:cs="Bookman Old Style" w:eastAsia="Bookman Old Style" w:hAnsi="Bookman Old Style"/>
          <w:sz w:val="24"/>
          <w:szCs w:val="24"/>
          <w:color w:val="auto"/>
        </w:rPr>
        <w:t>a. teguran tertulis:</w:t>
      </w:r>
    </w:p>
    <w:p>
      <w:pPr>
        <w:spacing w:after="0" w:line="119" w:lineRule="exact"/>
        <w:rPr>
          <w:sz w:val="20"/>
          <w:szCs w:val="20"/>
          <w:color w:val="auto"/>
        </w:rPr>
      </w:pPr>
    </w:p>
    <w:p>
      <w:pPr>
        <w:ind w:left="2320"/>
        <w:spacing w:after="0"/>
        <w:rPr>
          <w:sz w:val="20"/>
          <w:szCs w:val="20"/>
          <w:color w:val="auto"/>
        </w:rPr>
      </w:pPr>
      <w:r>
        <w:rPr>
          <w:rFonts w:ascii="Bookman Old Style" w:cs="Bookman Old Style" w:eastAsia="Bookman Old Style" w:hAnsi="Bookman Old Style"/>
          <w:sz w:val="24"/>
          <w:szCs w:val="24"/>
          <w:color w:val="auto"/>
        </w:rPr>
        <w:t>b. paksaan pemerintah</w:t>
      </w:r>
    </w:p>
    <w:p>
      <w:pPr>
        <w:spacing w:after="0" w:line="121" w:lineRule="exact"/>
        <w:rPr>
          <w:sz w:val="20"/>
          <w:szCs w:val="20"/>
          <w:color w:val="auto"/>
        </w:rPr>
      </w:pPr>
    </w:p>
    <w:p>
      <w:pPr>
        <w:ind w:left="2320"/>
        <w:spacing w:after="0"/>
        <w:rPr>
          <w:sz w:val="20"/>
          <w:szCs w:val="20"/>
          <w:color w:val="auto"/>
        </w:rPr>
      </w:pPr>
      <w:r>
        <w:rPr>
          <w:rFonts w:ascii="Bookman Old Style" w:cs="Bookman Old Style" w:eastAsia="Bookman Old Style" w:hAnsi="Bookman Old Style"/>
          <w:sz w:val="24"/>
          <w:szCs w:val="24"/>
          <w:color w:val="auto"/>
        </w:rPr>
        <w:t>c. denda administratif;</w:t>
      </w:r>
    </w:p>
    <w:p>
      <w:pPr>
        <w:spacing w:after="0" w:line="125" w:lineRule="exact"/>
        <w:rPr>
          <w:sz w:val="20"/>
          <w:szCs w:val="20"/>
          <w:color w:val="auto"/>
        </w:rPr>
      </w:pPr>
    </w:p>
    <w:p>
      <w:pPr>
        <w:ind w:left="2320" w:right="1426"/>
        <w:spacing w:after="0" w:line="356" w:lineRule="auto"/>
        <w:rPr>
          <w:sz w:val="20"/>
          <w:szCs w:val="20"/>
          <w:color w:val="auto"/>
        </w:rPr>
      </w:pPr>
      <w:r>
        <w:rPr>
          <w:rFonts w:ascii="Bookman Old Style" w:cs="Bookman Old Style" w:eastAsia="Bookman Old Style" w:hAnsi="Bookman Old Style"/>
          <w:sz w:val="23"/>
          <w:szCs w:val="23"/>
          <w:color w:val="auto"/>
        </w:rPr>
        <w:t>d. pembekuan Perizinan Berusaha; dan/atau e. pencabutan Perubahan Perizinan.</w:t>
      </w:r>
    </w:p>
    <w:p>
      <w:pPr>
        <w:spacing w:after="0" w:line="1" w:lineRule="exact"/>
        <w:rPr>
          <w:sz w:val="20"/>
          <w:szCs w:val="20"/>
          <w:color w:val="auto"/>
        </w:rPr>
      </w:pPr>
    </w:p>
    <w:p>
      <w:pPr>
        <w:jc w:val="both"/>
        <w:ind w:left="2200" w:right="146" w:hanging="548"/>
        <w:spacing w:after="0" w:line="239" w:lineRule="auto"/>
        <w:tabs>
          <w:tab w:leader="none" w:pos="2200" w:val="left"/>
        </w:tabs>
        <w:numPr>
          <w:ilvl w:val="1"/>
          <w:numId w:val="6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dilarang:</w:t>
      </w:r>
    </w:p>
    <w:p>
      <w:pPr>
        <w:spacing w:after="0" w:line="125" w:lineRule="exact"/>
        <w:rPr>
          <w:sz w:val="20"/>
          <w:szCs w:val="20"/>
          <w:color w:val="auto"/>
        </w:rPr>
      </w:pPr>
    </w:p>
    <w:p>
      <w:pPr>
        <w:ind w:left="2240" w:right="146" w:hanging="562"/>
        <w:spacing w:after="0" w:line="237" w:lineRule="auto"/>
        <w:tabs>
          <w:tab w:leader="none" w:pos="2240" w:val="left"/>
        </w:tabs>
        <w:numPr>
          <w:ilvl w:val="0"/>
          <w:numId w:val="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memalsukan Perizinan Berusaha terkait pemanfaatan hasil hutan dan/atau penggunaan kawasan hutan;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Perizinan Berusaha terkait pemanfaatan hasil hutan palsu dan/atau penggunaan kawasan hutan; dan/atau</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memindahtangankan atau menjual Perizinan Berusaha terkait pemanfaatan hasil hutan dari Pemerintah.</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7" w:lineRule="auto"/>
        <w:tabs>
          <w:tab w:leader="none" w:pos="1680" w:val="left"/>
        </w:tabs>
        <w:numPr>
          <w:ilvl w:val="0"/>
          <w:numId w:val="6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17"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pejabat dilarang:</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170</w:t>
      </w:r>
    </w:p>
    <w:p>
      <w:pPr>
        <w:sectPr>
          <w:pgSz w:w="11900" w:h="16838" w:orient="portrait"/>
          <w:cols w:equalWidth="0" w:num="1">
            <w:col w:w="9026"/>
          </w:cols>
          <w:pgMar w:left="1440" w:top="1440" w:right="1440" w:bottom="638" w:gutter="0" w:footer="0" w:header="0"/>
        </w:sectPr>
      </w:pPr>
    </w:p>
    <w:bookmarkStart w:id="170" w:name="page171"/>
    <w:bookmarkEnd w:id="17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terkait pemanfaatan hasil hutan kayu dan/atau penggunaan kawasan hutan di dalam kawasan hutan yang tidak sesuai dengan kewenangannya;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di dalam kawasan hutan dan/atau Perizinan Berusaha terkait penggunaan kawasan hutan yang tidak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pelaku pembalakan liar dan/atau penggunaan kawasan hutan secara tidak sah;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ikut serta atau membantu kegiatan pembalakan liar dan/atau penggunaan kawasan hutan secara tidak sah;</w:t>
      </w:r>
    </w:p>
    <w:p>
      <w:pPr>
        <w:spacing w:after="0" w:line="200" w:lineRule="exact"/>
        <w:rPr>
          <w:rFonts w:ascii="Bookman Old Style" w:cs="Bookman Old Style" w:eastAsia="Bookman Old Style" w:hAnsi="Bookman Old Style"/>
          <w:sz w:val="24"/>
          <w:szCs w:val="24"/>
          <w:color w:val="auto"/>
        </w:rPr>
      </w:pPr>
    </w:p>
    <w:p>
      <w:pPr>
        <w:spacing w:after="0" w:line="201"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permufakatan untuk terjadinya pembalakan liar dan/atau penggunaan kawasan hutan secara tidak sah;</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surat keterangan sahnya hasil hutan tanpa hak;</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sengaja melakukan pembiaran dalam melaksanakan tugas; dan/atau</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lalai dalam melaksanakan tugas.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6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6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82</w:t>
      </w:r>
    </w:p>
    <w:p>
      <w:pPr>
        <w:spacing w:after="0" w:line="117" w:lineRule="exact"/>
        <w:rPr>
          <w:sz w:val="20"/>
          <w:szCs w:val="20"/>
          <w:color w:val="auto"/>
        </w:rPr>
      </w:pPr>
    </w:p>
    <w:p>
      <w:pPr>
        <w:ind w:left="2240" w:hanging="562"/>
        <w:spacing w:after="0"/>
        <w:tabs>
          <w:tab w:leader="none" w:pos="2240" w:val="left"/>
        </w:tabs>
        <w:numPr>
          <w:ilvl w:val="0"/>
          <w:numId w:val="6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yang tidak sesuai dengan Perizinan Berusaha terkait pemanfaatan hutan sebagaimana dimaksud dalam Pasal 12 huruf a;</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tanpa memiliki Perizinan Berusaha dari Pemerintah Pusat sebagaimana dimaksud dalam Pasal 12 huruf b; dan/atau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757" w:val="left"/>
        </w:tabs>
        <w:numPr>
          <w:ilvl w:val="1"/>
          <w:numId w:val="6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penebangan pohon dalam kawasan hutan secara tidak sah sebagaimana dimaksud dalam Pasal 12 huruf c,</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171</w:t>
      </w:r>
    </w:p>
    <w:p>
      <w:pPr>
        <w:sectPr>
          <w:pgSz w:w="11900" w:h="16838" w:orient="portrait"/>
          <w:cols w:equalWidth="0" w:num="1">
            <w:col w:w="9026"/>
          </w:cols>
          <w:pgMar w:left="1440" w:top="1440" w:right="1440" w:bottom="638" w:gutter="0" w:footer="0" w:header="0"/>
        </w:sectPr>
      </w:pPr>
    </w:p>
    <w:bookmarkStart w:id="171" w:name="page172"/>
    <w:bookmarkEnd w:id="171"/>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5 (lima) tahun dan pidana denda paling sedikit Rp500.000.000,00 (lima ratus juta rupiah) dan paling banyak Rp2.500.000.000,00 (dua miliar lima ratus juta rupiah).</w:t>
      </w:r>
    </w:p>
    <w:p>
      <w:pPr>
        <w:spacing w:after="0" w:line="123" w:lineRule="exact"/>
        <w:rPr>
          <w:sz w:val="20"/>
          <w:szCs w:val="20"/>
          <w:color w:val="auto"/>
        </w:rPr>
      </w:pPr>
    </w:p>
    <w:p>
      <w:pPr>
        <w:ind w:left="2240" w:hanging="562"/>
        <w:spacing w:after="0"/>
        <w:tabs>
          <w:tab w:leader="none" w:pos="2240" w:val="left"/>
        </w:tabs>
        <w:numPr>
          <w:ilvl w:val="0"/>
          <w:numId w:val="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41" w:val="left"/>
        </w:tabs>
        <w:numPr>
          <w:ilvl w:val="1"/>
          <w:numId w:val="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oleh orang perseorangan yang bertempat tinggal di dalam dan/atau di sekitar kawasan hutan kurang dari 5 (lima) tahun dan tidak terus menerus, pelaku dipidana dengan pidana penjara paling singkat 3 (tiga) bulan dan paling lama 2 (dua) tahun dan/atau pidana denda paling sedikit Rp500.000,00 (lima ratus ribu rupiah) dan paling banyak Rp500.000.000,00 (lima ratus juta rupiah).</w:t>
      </w:r>
    </w:p>
    <w:p>
      <w:pPr>
        <w:spacing w:after="0" w:line="126"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w:t>
      </w:r>
    </w:p>
    <w:p>
      <w:pPr>
        <w:spacing w:after="0" w:line="125"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melakukan penebangan pohon dalam kawasan hutan yang tidak sesuai dengan Perizinan Berusaha terkait pemanfaatan hutan sebagaimana dimaksud dalam Pasal 12 huruf a;</w:t>
      </w:r>
    </w:p>
    <w:p>
      <w:pPr>
        <w:spacing w:after="0" w:line="123"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melakukan penebangan pohon dalam kawasan hutan tanpa memiliki Perizinan Berusaha yang dikeluarkan oleh pejabat yang berwenang sebagaimana dimaksud dalam Pasal 12 huruf b; dan/atau</w:t>
      </w:r>
    </w:p>
    <w:p>
      <w:pPr>
        <w:spacing w:after="0" w:line="126"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melakukan penebangan pohon dalam kawasan hutan secara tidak sah sebagaimana dimaksud dalam Pasal 12 huruf c,</w:t>
      </w:r>
    </w:p>
    <w:p>
      <w:pPr>
        <w:spacing w:after="0" w:line="12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Dipidana bagi:</w:t>
      </w:r>
    </w:p>
    <w:p>
      <w:pPr>
        <w:spacing w:after="0" w:line="125" w:lineRule="exact"/>
        <w:rPr>
          <w:sz w:val="20"/>
          <w:szCs w:val="20"/>
          <w:color w:val="auto"/>
        </w:rPr>
      </w:pPr>
    </w:p>
    <w:p>
      <w:pPr>
        <w:jc w:val="both"/>
        <w:ind w:left="3240" w:right="146" w:hanging="541"/>
        <w:spacing w:after="0" w:line="239" w:lineRule="auto"/>
        <w:tabs>
          <w:tab w:leader="none" w:pos="3274" w:val="left"/>
        </w:tabs>
        <w:numPr>
          <w:ilvl w:val="1"/>
          <w:numId w:val="6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pengurusnya dengan pidana penjara paling singkat 5 (lima) tahun dan paling lama 15 (lima belas) tahun dan pidana denda paling sedikit Rp5.000.000.000,00 (lima miliar rupiah) dan paling banyak Rp15.000.000.000,00 (lima belas miliar rupiah); dan/atau</w:t>
      </w:r>
    </w:p>
    <w:p>
      <w:pPr>
        <w:spacing w:after="0" w:line="126" w:lineRule="exact"/>
        <w:rPr>
          <w:rFonts w:ascii="Bookman Old Style" w:cs="Bookman Old Style" w:eastAsia="Bookman Old Style" w:hAnsi="Bookman Old Style"/>
          <w:sz w:val="24"/>
          <w:szCs w:val="24"/>
          <w:color w:val="auto"/>
        </w:rPr>
      </w:pPr>
    </w:p>
    <w:p>
      <w:pPr>
        <w:ind w:left="3240" w:right="146" w:hanging="541"/>
        <w:spacing w:after="0" w:line="237" w:lineRule="auto"/>
        <w:tabs>
          <w:tab w:leader="none" w:pos="3274" w:val="left"/>
        </w:tabs>
        <w:numPr>
          <w:ilvl w:val="1"/>
          <w:numId w:val="6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dikenakan pemberatan 1/3 dari denda pidana yang dijatuhkan.</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83</w:t>
      </w:r>
    </w:p>
    <w:p>
      <w:pPr>
        <w:spacing w:after="0" w:line="119" w:lineRule="exact"/>
        <w:rPr>
          <w:sz w:val="20"/>
          <w:szCs w:val="20"/>
          <w:color w:val="auto"/>
        </w:rPr>
      </w:pPr>
    </w:p>
    <w:p>
      <w:pPr>
        <w:ind w:left="2240" w:hanging="562"/>
        <w:spacing w:after="0"/>
        <w:tabs>
          <w:tab w:leader="none" w:pos="2240" w:val="left"/>
        </w:tabs>
        <w:numPr>
          <w:ilvl w:val="0"/>
          <w:numId w:val="6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55" w:lineRule="auto"/>
        <w:tabs>
          <w:tab w:leader="none" w:pos="2680" w:val="left"/>
        </w:tabs>
        <w:numPr>
          <w:ilvl w:val="1"/>
          <w:numId w:val="669"/>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memuat, membongkar, mengeluarkan, mengangkut, menguasai, dan/atau memiliki hasil penebangan di</w:t>
      </w:r>
    </w:p>
    <w:p>
      <w:pPr>
        <w:spacing w:after="0" w:line="23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172</w:t>
      </w:r>
    </w:p>
    <w:p>
      <w:pPr>
        <w:sectPr>
          <w:pgSz w:w="11900" w:h="16838" w:orient="portrait"/>
          <w:cols w:equalWidth="0" w:num="1">
            <w:col w:w="9026"/>
          </w:cols>
          <w:pgMar w:left="1440" w:top="1440" w:right="1440" w:bottom="638" w:gutter="0" w:footer="0" w:header="0"/>
        </w:sectPr>
      </w:pPr>
    </w:p>
    <w:bookmarkStart w:id="172" w:name="page173"/>
    <w:bookmarkEnd w:id="172"/>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kawasan hutan tanpa Perizinan Berusaha sebagaimana dimaksud dalam Pasal 12 huruf d;</w:t>
      </w:r>
    </w:p>
    <w:p>
      <w:pPr>
        <w:spacing w:after="0" w:line="126" w:lineRule="exact"/>
        <w:rPr>
          <w:sz w:val="20"/>
          <w:szCs w:val="20"/>
          <w:color w:val="auto"/>
        </w:rPr>
      </w:pPr>
    </w:p>
    <w:p>
      <w:pPr>
        <w:jc w:val="both"/>
        <w:ind w:left="2680" w:right="146" w:hanging="436"/>
        <w:spacing w:after="0" w:line="239" w:lineRule="auto"/>
        <w:tabs>
          <w:tab w:leader="none" w:pos="2680" w:val="left"/>
        </w:tabs>
        <w:numPr>
          <w:ilvl w:val="0"/>
          <w:numId w:val="6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menguasai, atau memiliki hasil hutan kayu yang tidak dilengkapi secara bersama surat keterangan sahnya hasil hutan sebagaimana dimaksud dalam Pasal 12 huruf e; dan/atau</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0"/>
          <w:numId w:val="6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hasil hutan kayu yang diduga berasal dari hasil pembalakan liar sebagaimana dimaksud dalam Pasal 12 huruf h,</w:t>
      </w:r>
    </w:p>
    <w:p>
      <w:pPr>
        <w:spacing w:after="0" w:line="123"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5 (lima) tahun serta pidana denda paling sedikit Rp500.000.000,00 (lima ratus juta rupiah) dan paling banyak Rp2.500.000.000,00 (dua miliar lima ratus juta rupiah).</w:t>
      </w:r>
    </w:p>
    <w:p>
      <w:pPr>
        <w:spacing w:after="0" w:line="123" w:lineRule="exact"/>
        <w:rPr>
          <w:sz w:val="20"/>
          <w:szCs w:val="20"/>
          <w:color w:val="auto"/>
        </w:rPr>
      </w:pPr>
    </w:p>
    <w:p>
      <w:pPr>
        <w:ind w:left="2240" w:hanging="562"/>
        <w:spacing w:after="0"/>
        <w:tabs>
          <w:tab w:leader="none" w:pos="2240" w:val="left"/>
        </w:tabs>
        <w:numPr>
          <w:ilvl w:val="0"/>
          <w:numId w:val="6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karena kelalaiannya: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52" w:lineRule="auto"/>
        <w:tabs>
          <w:tab w:leader="none" w:pos="2680" w:val="left"/>
        </w:tabs>
        <w:numPr>
          <w:ilvl w:val="1"/>
          <w:numId w:val="671"/>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memuat, membongkar, mengeluarkan, mengangkut, menguasai, dan/atau memiliki hasil penebangan di kawasan hutan tanpa Perizinan Berusaha sebagaimana dimaksud dalam Pasal 12 huruf d;</w:t>
      </w:r>
    </w:p>
    <w:p>
      <w:pPr>
        <w:spacing w:after="0" w:line="111" w:lineRule="exact"/>
        <w:rPr>
          <w:rFonts w:ascii="Bookman Old Style" w:cs="Bookman Old Style" w:eastAsia="Bookman Old Style" w:hAnsi="Bookman Old Style"/>
          <w:sz w:val="23"/>
          <w:szCs w:val="23"/>
          <w:color w:val="auto"/>
        </w:rPr>
      </w:pPr>
    </w:p>
    <w:p>
      <w:pPr>
        <w:jc w:val="both"/>
        <w:ind w:left="2680" w:right="146" w:hanging="436"/>
        <w:spacing w:after="0" w:line="239" w:lineRule="auto"/>
        <w:tabs>
          <w:tab w:leader="none" w:pos="2680" w:val="left"/>
        </w:tabs>
        <w:numPr>
          <w:ilvl w:val="1"/>
          <w:numId w:val="6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menguasai atau memiliki hasil hutan kayu yang tidak dilengkapi secara bersama surat keterangan sahnya hasil hutan sebagaimana dimaksud dalam Pasal 12 huruf e; dan/atau</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hasil hutan kayu yang diduga berasal dari hasil pembalakan liar sebagaimana dimaksud dalam Pasal 12 huruf h,</w:t>
      </w:r>
    </w:p>
    <w:p>
      <w:pPr>
        <w:spacing w:after="0" w:line="127"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dipidana dengan pidana penjara paling singkat 8 (delapan) bulan dan paling lama 3 (tiga) tahun serta pidana denda paling sedikit Rp10.000.000,00 (sepuluh juta rupiah) dan paling banyak Rp1.000.000.000,00 (satu miliar rupiah).</w:t>
      </w:r>
    </w:p>
    <w:p>
      <w:pPr>
        <w:spacing w:after="0" w:line="129" w:lineRule="exact"/>
        <w:rPr>
          <w:sz w:val="20"/>
          <w:szCs w:val="20"/>
          <w:color w:val="auto"/>
        </w:rPr>
      </w:pPr>
    </w:p>
    <w:p>
      <w:pPr>
        <w:ind w:left="2240" w:hanging="562"/>
        <w:spacing w:after="0"/>
        <w:tabs>
          <w:tab w:leader="none" w:pos="2240" w:val="left"/>
        </w:tabs>
        <w:numPr>
          <w:ilvl w:val="0"/>
          <w:numId w:val="6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51" w:val="left"/>
        </w:tabs>
        <w:numPr>
          <w:ilvl w:val="1"/>
          <w:numId w:val="6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c dan ayat (2) huruf c dilakukan oleh orang perseorangan yang bertempat tinggal di dalam dan/atau di sekitar kawasan hutan paling lama 5 (lima) tahun dan tidak secara terus menerus, pelaku dipidana dengan pidana penjara paling singkat 3 (tiga) bulan dan paling lama 2 (dua) tahun atau pidana denda paling sedikit Rp500.000,00 (lima ratus ribu rupiah) dan paling banyak Rp500.000.000,00 (lima ratus juta rupiah).</w:t>
      </w:r>
    </w:p>
    <w:p>
      <w:pPr>
        <w:spacing w:after="0" w:line="12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6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w:t>
      </w:r>
    </w:p>
    <w:p>
      <w:pPr>
        <w:spacing w:after="0" w:line="122" w:lineRule="exact"/>
        <w:rPr>
          <w:sz w:val="20"/>
          <w:szCs w:val="20"/>
          <w:color w:val="auto"/>
        </w:rPr>
      </w:pPr>
    </w:p>
    <w:p>
      <w:pPr>
        <w:jc w:val="both"/>
        <w:ind w:left="2680" w:right="146" w:hanging="436"/>
        <w:spacing w:after="0" w:line="255" w:lineRule="auto"/>
        <w:tabs>
          <w:tab w:leader="none" w:pos="2680" w:val="left"/>
        </w:tabs>
        <w:numPr>
          <w:ilvl w:val="0"/>
          <w:numId w:val="673"/>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memuat, membongkar, mengeluarkan, mengangkut, menguasai, dan/atau memiliki hasil penebangan di</w:t>
      </w:r>
    </w:p>
    <w:p>
      <w:pPr>
        <w:spacing w:after="0" w:line="19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173</w:t>
      </w:r>
    </w:p>
    <w:p>
      <w:pPr>
        <w:sectPr>
          <w:pgSz w:w="11900" w:h="16838" w:orient="portrait"/>
          <w:cols w:equalWidth="0" w:num="1">
            <w:col w:w="9026"/>
          </w:cols>
          <w:pgMar w:left="1440" w:top="1440" w:right="1440" w:bottom="638" w:gutter="0" w:footer="0" w:header="0"/>
        </w:sectPr>
      </w:pPr>
    </w:p>
    <w:bookmarkStart w:id="173" w:name="page174"/>
    <w:bookmarkEnd w:id="173"/>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kawasan hutan tanpa Perizinan Berusaha sebagaimana dimaksud dalam Pasal 12 huruf d;</w:t>
      </w:r>
    </w:p>
    <w:p>
      <w:pPr>
        <w:spacing w:after="0" w:line="126" w:lineRule="exact"/>
        <w:rPr>
          <w:sz w:val="20"/>
          <w:szCs w:val="20"/>
          <w:color w:val="auto"/>
        </w:rPr>
      </w:pPr>
    </w:p>
    <w:p>
      <w:pPr>
        <w:jc w:val="both"/>
        <w:ind w:left="2680" w:right="146" w:hanging="436"/>
        <w:spacing w:after="0" w:line="239" w:lineRule="auto"/>
        <w:tabs>
          <w:tab w:leader="none" w:pos="2680" w:val="left"/>
        </w:tabs>
        <w:numPr>
          <w:ilvl w:val="0"/>
          <w:numId w:val="6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menguasai, atau memiliki hasil hutan kayu yang tidak dilengkapi secara bersama surat keterangan sahnya hasil hutan sebagaimana dimaksud dalam Pasal 12 huruf e; dan/atau</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0"/>
          <w:numId w:val="6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hasil hutan kayu yang diduga berasal dari hasil pembalakan liar sebagaimana dimaksud dalam Pasal 12 huruf h,</w:t>
      </w:r>
    </w:p>
    <w:p>
      <w:pPr>
        <w:spacing w:after="0" w:line="123" w:lineRule="exact"/>
        <w:rPr>
          <w:sz w:val="20"/>
          <w:szCs w:val="20"/>
          <w:color w:val="auto"/>
        </w:rPr>
      </w:pPr>
    </w:p>
    <w:p>
      <w:pPr>
        <w:jc w:val="both"/>
        <w:ind w:left="220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bagi pengurusnya paling singkat 5 (lima) tahun dan paling lama 15 (lima belas) tahun dan pidana denda paling sedikit Rp5.000.000.000,00 (lima miliar rupiah) dan paling banyak Rp15.000.000.000,00 (lima belas miliar rupiah) dan/atau korporasi dikenakan pemberatan 1/3 dari denda pokoknya.</w:t>
      </w:r>
    </w:p>
    <w:p>
      <w:pPr>
        <w:spacing w:after="0" w:line="130" w:lineRule="exact"/>
        <w:rPr>
          <w:sz w:val="20"/>
          <w:szCs w:val="20"/>
          <w:color w:val="auto"/>
        </w:rPr>
      </w:pPr>
    </w:p>
    <w:p>
      <w:pPr>
        <w:jc w:val="both"/>
        <w:ind w:left="2240" w:right="146" w:hanging="562"/>
        <w:spacing w:after="0" w:line="239" w:lineRule="auto"/>
        <w:tabs>
          <w:tab w:leader="none" w:pos="2240" w:val="left"/>
        </w:tabs>
        <w:numPr>
          <w:ilvl w:val="1"/>
          <w:numId w:val="6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pelaku tidak melaksanakan kewajiban pemenuhan sanksi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 dipidana dengan pidana penjara paling singkat 5 (lima) tahun dan paling lama 15 (lima belas) tahun serta pidana denda.</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6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 membawa alat-alat yang lazim digunakan untuk menebang, memotong, atau membelah pohon di dalam kawasan hutan tanpa Perizinan Berusaha dari pejabat yang berwenang sebagaimana dimaksud dalam Pasal 12 huruf f dipidana dengan pidana penjara paling singkat 1 (tahun) tahun dan paling lama 5 (lima) tahun atau pidana denda paling sedikit Rp250.000.000,00 (dua ratus lima puluh juta rupiah) dan paling banyak Rp5.000.000.000,00 (lima miliar rupiah).</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6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karena kelalaiannya membawa alat-alat yang lazim digunakan untuk menebang, memotong, atau membelah pohon di dalam kawasan hutan tanpa perizinan berusaha dari pejabat yang berwenang sebagaimana dimaksud dalam Pasal 12 huruf f dipidana dengan pidana penjara paling singkat 8 (delapan) bulan dan paling lama 2 (dua)</w:t>
      </w:r>
    </w:p>
    <w:p>
      <w:pPr>
        <w:spacing w:after="0" w:line="9"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tahun serta pidana denda paling sedikit Rp10.000.000,00 (sepuluh juta rupiah) dan paling banyak Rp1.000.000.000,00 (satu miliar rupiah).</w:t>
      </w:r>
    </w:p>
    <w:p>
      <w:pPr>
        <w:spacing w:after="0" w:line="200" w:lineRule="exact"/>
        <w:rPr>
          <w:sz w:val="20"/>
          <w:szCs w:val="20"/>
          <w:color w:val="auto"/>
        </w:rPr>
      </w:pPr>
    </w:p>
    <w:p>
      <w:pPr>
        <w:spacing w:after="0" w:line="3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174</w:t>
      </w:r>
    </w:p>
    <w:p>
      <w:pPr>
        <w:sectPr>
          <w:pgSz w:w="11900" w:h="16838" w:orient="portrait"/>
          <w:cols w:equalWidth="0" w:num="1">
            <w:col w:w="9026"/>
          </w:cols>
          <w:pgMar w:left="1440" w:top="1440" w:right="1440" w:bottom="638" w:gutter="0" w:footer="0" w:header="0"/>
        </w:sectPr>
      </w:pPr>
    </w:p>
    <w:bookmarkStart w:id="174" w:name="page175"/>
    <w:bookmarkEnd w:id="174"/>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6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 membawa alat-alat yang lazim digunakan untuk menebang, memotong, atau membelah pohon di dalam kawasan hutan tanpa Perizinan Berusaha dari pejabat yang berwenang sebagaimana dimaksud dalam Pasal 12 huruf f dipidana bagi:</w:t>
      </w:r>
    </w:p>
    <w:p>
      <w:pPr>
        <w:spacing w:after="0" w:line="126" w:lineRule="exact"/>
        <w:rPr>
          <w:rFonts w:ascii="Bookman Old Style" w:cs="Bookman Old Style" w:eastAsia="Bookman Old Style" w:hAnsi="Bookman Old Style"/>
          <w:sz w:val="24"/>
          <w:szCs w:val="24"/>
          <w:color w:val="auto"/>
        </w:rPr>
      </w:pPr>
    </w:p>
    <w:p>
      <w:pPr>
        <w:jc w:val="both"/>
        <w:ind w:left="2740" w:right="146" w:hanging="457"/>
        <w:spacing w:after="0" w:line="239" w:lineRule="auto"/>
        <w:tabs>
          <w:tab w:leader="none" w:pos="2740" w:val="left"/>
        </w:tabs>
        <w:numPr>
          <w:ilvl w:val="2"/>
          <w:numId w:val="6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pengurusnya dengan pidana penjara paling singkat 2 (dua) tahun dan paling lama 15 (lima belas) tahun dan pidana denda paling sedikit Rp2.000.000.000,00 (dua miliar rupiah) dan paling banyak Rp15.000.000.000,00 (lima belas miliar rupiah); dan/atau</w:t>
      </w:r>
    </w:p>
    <w:p>
      <w:pPr>
        <w:spacing w:after="0" w:line="129" w:lineRule="exact"/>
        <w:rPr>
          <w:rFonts w:ascii="Bookman Old Style" w:cs="Bookman Old Style" w:eastAsia="Bookman Old Style" w:hAnsi="Bookman Old Style"/>
          <w:sz w:val="24"/>
          <w:szCs w:val="24"/>
          <w:color w:val="auto"/>
        </w:rPr>
      </w:pPr>
    </w:p>
    <w:p>
      <w:pPr>
        <w:ind w:left="2740" w:right="146" w:hanging="457"/>
        <w:spacing w:after="0" w:line="237" w:lineRule="auto"/>
        <w:tabs>
          <w:tab w:leader="none" w:pos="2740" w:val="left"/>
        </w:tabs>
        <w:numPr>
          <w:ilvl w:val="2"/>
          <w:numId w:val="6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dikenakan pemberatan 1/3 dari denda pidana yang dijatuhkan.</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6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6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 membawa alat-alat berat dan/atau alat-alat lainnya yang lazim atau patut diduga akan digunakan untuk mengangkut hasil hutan di dalam kawasan hutan tanpa Perizinan Berusaha dari pejabat yang berwenang sebagaimana dimaksud dalam Pasal 12 huruf g dipidana dengan pidana penjara paling singkat 2 (dua) tahun dan paling lama 10 (sepuluh) tahun atau pidana denda paling sedikit Rp2.000.000.000,00 (dua miliar rupiah) dan paling banyak Rp10.000.000.000,00 (sepuluh miliar rupiah).</w:t>
      </w:r>
    </w:p>
    <w:p>
      <w:pPr>
        <w:spacing w:after="0" w:line="132"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0"/>
          <w:numId w:val="6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 membawa alat-alat berat dan/atau alat-alat lainnya yang lazim atau patut diduga akan digunakan untuk mengangkut hasil hutan di dalam kawasan hutan tanpa Perizinan Berusaha dari pejabat yang berwenang sebagaimana dimaksud dalam Pasal 12 huruf g dipidana bagi:</w:t>
      </w:r>
    </w:p>
    <w:p>
      <w:pPr>
        <w:spacing w:after="0" w:line="126" w:lineRule="exact"/>
        <w:rPr>
          <w:rFonts w:ascii="Bookman Old Style" w:cs="Bookman Old Style" w:eastAsia="Bookman Old Style" w:hAnsi="Bookman Old Style"/>
          <w:sz w:val="24"/>
          <w:szCs w:val="24"/>
          <w:color w:val="auto"/>
        </w:rPr>
      </w:pPr>
    </w:p>
    <w:p>
      <w:pPr>
        <w:jc w:val="both"/>
        <w:ind w:left="2820" w:right="146" w:hanging="628"/>
        <w:spacing w:after="0" w:line="237" w:lineRule="auto"/>
        <w:tabs>
          <w:tab w:leader="none" w:pos="2820" w:val="left"/>
        </w:tabs>
        <w:numPr>
          <w:ilvl w:val="2"/>
          <w:numId w:val="6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pengurusnya pidana penjara paling singkat 5 (lima) tahun dan paling lama 15 (lima belas) tahun</w:t>
      </w:r>
    </w:p>
    <w:p>
      <w:pPr>
        <w:spacing w:after="0" w:line="8" w:lineRule="exact"/>
        <w:rPr>
          <w:rFonts w:ascii="Bookman Old Style" w:cs="Bookman Old Style" w:eastAsia="Bookman Old Style" w:hAnsi="Bookman Old Style"/>
          <w:sz w:val="24"/>
          <w:szCs w:val="24"/>
          <w:color w:val="auto"/>
        </w:rPr>
      </w:pPr>
    </w:p>
    <w:p>
      <w:pPr>
        <w:jc w:val="both"/>
        <w:ind w:left="282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pidana denda paling sedikit Rp5.000.000.000,00 (lima miliar rupiah) dan paling banyak Rp15.000.000.000,00 (lima belas miliar rupiah); dan/atau</w:t>
      </w:r>
    </w:p>
    <w:p>
      <w:pPr>
        <w:spacing w:after="0" w:line="128" w:lineRule="exact"/>
        <w:rPr>
          <w:rFonts w:ascii="Bookman Old Style" w:cs="Bookman Old Style" w:eastAsia="Bookman Old Style" w:hAnsi="Bookman Old Style"/>
          <w:sz w:val="24"/>
          <w:szCs w:val="24"/>
          <w:color w:val="auto"/>
        </w:rPr>
      </w:pPr>
    </w:p>
    <w:p>
      <w:pPr>
        <w:ind w:left="2820" w:right="146" w:hanging="628"/>
        <w:spacing w:after="0" w:line="238" w:lineRule="auto"/>
        <w:tabs>
          <w:tab w:leader="none" w:pos="2820" w:val="left"/>
        </w:tabs>
        <w:numPr>
          <w:ilvl w:val="2"/>
          <w:numId w:val="6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dikenakan pemberatan 1/3 dari denda pidana yang dijatuhkan.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175</w:t>
      </w:r>
    </w:p>
    <w:p>
      <w:pPr>
        <w:sectPr>
          <w:pgSz w:w="11900" w:h="16838" w:orient="portrait"/>
          <w:cols w:equalWidth="0" w:num="1">
            <w:col w:w="9026"/>
          </w:cols>
          <w:pgMar w:left="1440" w:top="1440" w:right="1440" w:bottom="638" w:gutter="0" w:footer="0" w:header="0"/>
        </w:sectPr>
      </w:pPr>
    </w:p>
    <w:bookmarkStart w:id="175" w:name="page176"/>
    <w:bookmarkEnd w:id="175"/>
    <w:p>
      <w:pPr>
        <w:spacing w:after="0" w:line="1" w:lineRule="exact"/>
        <w:rPr>
          <w:sz w:val="20"/>
          <w:szCs w:val="20"/>
          <w:color w:val="auto"/>
        </w:rPr>
      </w:pPr>
    </w:p>
    <w:p>
      <w:pPr>
        <w:ind w:left="1680" w:right="146" w:hanging="568"/>
        <w:spacing w:after="0" w:line="238" w:lineRule="auto"/>
        <w:tabs>
          <w:tab w:leader="none" w:pos="1680" w:val="left"/>
        </w:tabs>
        <w:numPr>
          <w:ilvl w:val="0"/>
          <w:numId w:val="6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119" w:lineRule="exact"/>
        <w:rPr>
          <w:sz w:val="20"/>
          <w:szCs w:val="20"/>
          <w:color w:val="auto"/>
        </w:rPr>
      </w:pPr>
    </w:p>
    <w:p>
      <w:pPr>
        <w:ind w:left="2240" w:hanging="562"/>
        <w:spacing w:after="0"/>
        <w:tabs>
          <w:tab w:leader="none" w:pos="2240" w:val="left"/>
        </w:tabs>
        <w:numPr>
          <w:ilvl w:val="0"/>
          <w:numId w:val="6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perkebunan tanpa Perizinan dari Pemerintah Pusat di dalam kawasan hutan sebagaimana dimaksud dalam Pasal 17 ayat (2) huruf b; dan/atau</w:t>
      </w:r>
    </w:p>
    <w:p>
      <w:pPr>
        <w:spacing w:after="0" w:line="128"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berat dan/atau alat-alat lainnya yang lazim atau patut diduga akan digunakan untuk melakukan kegiatan perkebunan dan/atau mengangkut hasil kebun di dalam kawasan hutan tanpa Perizinan dari Pemerintah Pusat sebagaimana dimaksud dalam Pasal 17 ayat (2) huruf a,</w:t>
      </w:r>
    </w:p>
    <w:p>
      <w:pPr>
        <w:spacing w:after="0" w:line="127"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3 (tiga) tahun dan paling lama 10 (sepuluh) tahun dan/atau pidana denda paling sedikit Rp1.500.000.000,00 (satu miliar lima ratus juta rupiah) dan paling banyak Rp5.000.000.000,00 (lima miliar rupiah).</w:t>
      </w:r>
    </w:p>
    <w:p>
      <w:pPr>
        <w:spacing w:after="0" w:line="121" w:lineRule="exact"/>
        <w:rPr>
          <w:sz w:val="20"/>
          <w:szCs w:val="20"/>
          <w:color w:val="auto"/>
        </w:rPr>
      </w:pPr>
    </w:p>
    <w:p>
      <w:pPr>
        <w:ind w:left="2240" w:hanging="562"/>
        <w:spacing w:after="0"/>
        <w:tabs>
          <w:tab w:leader="none" w:pos="2240" w:val="left"/>
        </w:tabs>
        <w:numPr>
          <w:ilvl w:val="0"/>
          <w:numId w:val="6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w:t>
      </w:r>
    </w:p>
    <w:p>
      <w:pPr>
        <w:spacing w:after="0" w:line="126"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6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perkebunan tanpa Perizinan di dalam kawasan hutan sebagaimana dimaksud dalam Pasal 17 ayat (2) huruf b; dan/atau</w:t>
      </w:r>
    </w:p>
    <w:p>
      <w:pPr>
        <w:spacing w:after="0" w:line="127"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6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membawa alat-alat berat dan/atau alat-alat lainnya yang lazim atau patut diduga akan digunakan untuk melakukan kegiatan perkebunan dan/atau mengangkut hasil kebun di dalam kawasan hutan tanpa Perizinan dari Pemerintah Pusat sebagaimana dimaksud dalam Pasal 17 ayat</w:t>
      </w:r>
    </w:p>
    <w:p>
      <w:pPr>
        <w:spacing w:after="0" w:line="3" w:lineRule="exact"/>
        <w:rPr>
          <w:rFonts w:ascii="Bookman Old Style" w:cs="Bookman Old Style" w:eastAsia="Bookman Old Style" w:hAnsi="Bookman Old Style"/>
          <w:sz w:val="24"/>
          <w:szCs w:val="24"/>
          <w:color w:val="auto"/>
        </w:rPr>
      </w:pPr>
    </w:p>
    <w:p>
      <w:pPr>
        <w:ind w:left="28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huruf a,</w:t>
      </w:r>
    </w:p>
    <w:p>
      <w:pPr>
        <w:spacing w:after="0" w:line="125"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bagi pengurusnya paling singkat 8 (delapan) tahun dan paling lama 20 (dua puluh) tahun serta pidana denda paling sedikit Rp20.000.000.000,00 (dua puluh miliar rupiah) dan paling banyak Rp50.000.000.000,00 (lima puluh miliar rupiah) dan/atau bagi korporasi dikenakan pemberatan 1/3 dari denda pokoknya.</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7" w:lineRule="auto"/>
        <w:tabs>
          <w:tab w:leader="none" w:pos="1680" w:val="left"/>
        </w:tabs>
        <w:numPr>
          <w:ilvl w:val="0"/>
          <w:numId w:val="6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23" w:lineRule="exact"/>
        <w:rPr>
          <w:sz w:val="20"/>
          <w:szCs w:val="20"/>
          <w:color w:val="auto"/>
        </w:rPr>
      </w:pPr>
    </w:p>
    <w:p>
      <w:pPr>
        <w:ind w:left="2240" w:hanging="562"/>
        <w:spacing w:after="0"/>
        <w:tabs>
          <w:tab w:leader="none" w:pos="2240" w:val="left"/>
        </w:tabs>
        <w:numPr>
          <w:ilvl w:val="0"/>
          <w:numId w:val="6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176</w:t>
      </w:r>
    </w:p>
    <w:p>
      <w:pPr>
        <w:sectPr>
          <w:pgSz w:w="11900" w:h="16838" w:orient="portrait"/>
          <w:cols w:equalWidth="0" w:num="1">
            <w:col w:w="9026"/>
          </w:cols>
          <w:pgMar w:left="1440" w:top="1440" w:right="1440" w:bottom="638" w:gutter="0" w:footer="0" w:header="0"/>
        </w:sectPr>
      </w:pPr>
    </w:p>
    <w:bookmarkStart w:id="176" w:name="page177"/>
    <w:bookmarkEnd w:id="176"/>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mengangkut dan/atau menerima titipan hasil perkebunan yang berasal dari kegiatan perkebunan di dalam kawasan hutan tanpa Perizinan sebagaimana dimaksud dalam Pasal 17 ayat (2) huruf c;</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menjual, menguasai, memiliki, dan/atau menyimpan hasil perkebunan yang berasal dari kegiatan perkebunan di dalam kawasan hutan tanpa Perizinan sebagaimana dimaksud dalam Pasal 17 ayat (2) huruf d; dan/atau</w:t>
      </w:r>
    </w:p>
    <w:p>
      <w:pPr>
        <w:spacing w:after="0" w:line="126" w:lineRule="exact"/>
        <w:rPr>
          <w:sz w:val="20"/>
          <w:szCs w:val="20"/>
          <w:color w:val="auto"/>
        </w:rPr>
      </w:pPr>
    </w:p>
    <w:p>
      <w:pPr>
        <w:jc w:val="both"/>
        <w:ind w:left="2680" w:right="146" w:hanging="436"/>
        <w:spacing w:after="0" w:line="239" w:lineRule="auto"/>
        <w:tabs>
          <w:tab w:leader="none" w:pos="2680" w:val="left"/>
        </w:tabs>
        <w:numPr>
          <w:ilvl w:val="0"/>
          <w:numId w:val="6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membeli, memasarkan, dan/atau mengolah hasil kebun dari perkebunan yang berasal dari kegiatan perkebunan di dalam kawasan hutan tanpa Perizinan sebagaimana dimaksud dalam Pasal 17 ayat (2) huruf e,</w:t>
      </w:r>
    </w:p>
    <w:p>
      <w:pPr>
        <w:spacing w:after="0" w:line="127"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dipidana dengan pidana penjara paling singkat 3 (tiga) tahun dan paling lama 10 (sepuluh) tahun atau pidana denda paling sedikit Rp1.500.000.000,00 (satu miliar lima ratus juta rupiah) dan paling banyak Rp5.000.000.000,00 (lima miliar rupiah).</w:t>
      </w:r>
    </w:p>
    <w:p>
      <w:pPr>
        <w:spacing w:after="0" w:line="127" w:lineRule="exact"/>
        <w:rPr>
          <w:sz w:val="20"/>
          <w:szCs w:val="20"/>
          <w:color w:val="auto"/>
        </w:rPr>
      </w:pPr>
    </w:p>
    <w:p>
      <w:pPr>
        <w:ind w:left="2240" w:hanging="562"/>
        <w:spacing w:after="0"/>
        <w:tabs>
          <w:tab w:leader="none" w:pos="2240" w:val="left"/>
        </w:tabs>
        <w:numPr>
          <w:ilvl w:val="0"/>
          <w:numId w:val="6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karena kelalaiannya: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6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dan/atau menerima titipan hasil perkebunan yang berasal dari kegiatan perkebunan di dalam kawasan hutan tanpa Perizinan sebagaimana dimaksud dalam Pasal 17 ayat (2) huruf c;</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menjual, menguasai, memiliki dan/atau menyimpan hasil perkebunan yang berasal dari kegiatan perkebunan di dalam kawasan hutan tanpa Perizinan sebagaimana dimaksud dalam Pasal 17 ayat (2) huruf d; dan/atau</w:t>
      </w:r>
    </w:p>
    <w:p>
      <w:pPr>
        <w:spacing w:after="0" w:line="131"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membeli, memasarkan dan/atau mengolah hasil kebun dari perkebunan yang berasal dari kegiatan perkebunan di dalam kawasan hutan tanpa Perizinan sebagaimana dimaksud dalam Pasal 17 ayat (2) huruf e.</w:t>
      </w:r>
    </w:p>
    <w:p>
      <w:pPr>
        <w:spacing w:after="0" w:line="133"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3 (tiga) tahun atau pidana denda paling sedikit Rp100.000.000,00 (seratus juta rupiah) dan paling banyak Rp1.000.000.000,00 (satu miliar rupiah).</w:t>
      </w:r>
    </w:p>
    <w:p>
      <w:pPr>
        <w:spacing w:after="0" w:line="129" w:lineRule="exact"/>
        <w:rPr>
          <w:sz w:val="20"/>
          <w:szCs w:val="20"/>
          <w:color w:val="auto"/>
        </w:rPr>
      </w:pPr>
    </w:p>
    <w:p>
      <w:pPr>
        <w:ind w:left="2240" w:hanging="562"/>
        <w:spacing w:after="0"/>
        <w:tabs>
          <w:tab w:leader="none" w:pos="2240" w:val="left"/>
        </w:tabs>
        <w:numPr>
          <w:ilvl w:val="0"/>
          <w:numId w:val="6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6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mengangkut dan/atau menerima titipan hasil perkebunan yang berasal dari kegiatan perkebunan</w:t>
      </w:r>
    </w:p>
    <w:p>
      <w:pPr>
        <w:spacing w:after="0" w:line="33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177</w:t>
      </w:r>
    </w:p>
    <w:p>
      <w:pPr>
        <w:sectPr>
          <w:pgSz w:w="11900" w:h="16838" w:orient="portrait"/>
          <w:cols w:equalWidth="0" w:num="1">
            <w:col w:w="9026"/>
          </w:cols>
          <w:pgMar w:left="1440" w:top="1440" w:right="1440" w:bottom="638" w:gutter="0" w:footer="0" w:header="0"/>
        </w:sectPr>
      </w:pPr>
    </w:p>
    <w:bookmarkStart w:id="177" w:name="page178"/>
    <w:bookmarkEnd w:id="177"/>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di dalam kawasan hutan tanpa izin sebagaimana dimaksud dalam Pasal 17 ayat (2) huruf c;</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menjual, menguasai, memiliki dan/atau menyimpan hasil perkebunan yang berasal dari kegiatan perkebunan di dalam kawasan hutan tanpa Perizinan sebagaimana dimaksud dalam Pasal 17 ayat (2) huruf d; dan/atau</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membeli, memasarkan dan/atau mengolah hasil kebun dari perkebunan yang berasal dari kegiatan perkebunan di dalam kawasan hutan tanpa Perizinan sebagaimana dimaksud dalam Pasal 17 ayat (2) huruf e,</w:t>
      </w:r>
    </w:p>
    <w:p>
      <w:pPr>
        <w:spacing w:after="0" w:line="127" w:lineRule="exact"/>
        <w:rPr>
          <w:sz w:val="20"/>
          <w:szCs w:val="20"/>
          <w:color w:val="auto"/>
        </w:rPr>
      </w:pPr>
    </w:p>
    <w:p>
      <w:pPr>
        <w:jc w:val="both"/>
        <w:ind w:left="2300" w:right="146" w:firstLine="5"/>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bagi pengurusnya paling singkat 5 (lima) tahun dan paling lama 15 (lima belas) tahun dan/atau pidana denda paling sedikit Rp5.000.000.000,00 (lima miliar rupiah) dan paling banyak Rp15.000.000.000,00 (lima belas miliar rupiah) dan/atau korporasi dikenakan pemberatan 1/3 dari denda pidana yang dijatuhkan.</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6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2" w:lineRule="exact"/>
        <w:rPr>
          <w:sz w:val="20"/>
          <w:szCs w:val="20"/>
          <w:color w:val="auto"/>
        </w:rPr>
      </w:pPr>
    </w:p>
    <w:p>
      <w:pPr>
        <w:ind w:left="2240" w:hanging="562"/>
        <w:spacing w:after="0"/>
        <w:tabs>
          <w:tab w:leader="none" w:pos="2240" w:val="left"/>
        </w:tabs>
        <w:numPr>
          <w:ilvl w:val="0"/>
          <w:numId w:val="6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dengan sengaja:</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memalsukan Perizinan Berusaha terkait pemanfaatan hasil hutan kayu dan/atau</w:t>
      </w:r>
    </w:p>
    <w:p>
      <w:pPr>
        <w:spacing w:after="0" w:line="5" w:lineRule="exact"/>
        <w:rPr>
          <w:rFonts w:ascii="Bookman Old Style" w:cs="Bookman Old Style" w:eastAsia="Bookman Old Style" w:hAnsi="Bookman Old Style"/>
          <w:sz w:val="24"/>
          <w:szCs w:val="24"/>
          <w:color w:val="auto"/>
        </w:rPr>
      </w:pPr>
    </w:p>
    <w:p>
      <w:pPr>
        <w:ind w:left="26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sebagaimana dimaksud dalam Pasal 24 huruf a;</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6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Perizinan Berusaha terkait pemanfaatan hasil hutan kayu palsu dan/atau</w:t>
      </w:r>
    </w:p>
    <w:p>
      <w:pPr>
        <w:spacing w:after="0" w:line="5" w:lineRule="exact"/>
        <w:rPr>
          <w:rFonts w:ascii="Bookman Old Style" w:cs="Bookman Old Style" w:eastAsia="Bookman Old Style" w:hAnsi="Bookman Old Style"/>
          <w:sz w:val="24"/>
          <w:szCs w:val="24"/>
          <w:color w:val="auto"/>
        </w:rPr>
      </w:pPr>
    </w:p>
    <w:p>
      <w:pPr>
        <w:ind w:left="2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kawasan hutan sebagaimana dimaksud dalam Pasal 24 huruf b; dan/atau</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6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memindahtangankan atau menjual Perizinan Berusaha sebagaimana dimaksud dalam Pasal 24 huruf c,</w:t>
      </w:r>
    </w:p>
    <w:p>
      <w:pPr>
        <w:spacing w:after="0" w:line="127"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5 (lima) tahun serta pidana denda paling sedikit Rp500.000.000,00 (lima ratus juta rupiah) dan paling banyak Rp2.500.000.000,00 (dua miliar lima ratus juta rupiah).</w:t>
      </w:r>
    </w:p>
    <w:p>
      <w:pPr>
        <w:spacing w:after="0" w:line="121" w:lineRule="exact"/>
        <w:rPr>
          <w:sz w:val="20"/>
          <w:szCs w:val="20"/>
          <w:color w:val="auto"/>
        </w:rPr>
      </w:pPr>
    </w:p>
    <w:p>
      <w:pPr>
        <w:ind w:left="2240" w:hanging="562"/>
        <w:spacing w:after="0"/>
        <w:tabs>
          <w:tab w:leader="none" w:pos="2240" w:val="left"/>
        </w:tabs>
        <w:numPr>
          <w:ilvl w:val="0"/>
          <w:numId w:val="6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yang:</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6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memalsukan Perizinan Berusaha terkait pemanfaatan hasil hutan kayu dan/atau</w:t>
      </w:r>
    </w:p>
    <w:p>
      <w:pPr>
        <w:spacing w:after="0" w:line="25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178</w:t>
      </w:r>
    </w:p>
    <w:p>
      <w:pPr>
        <w:sectPr>
          <w:pgSz w:w="11900" w:h="16838" w:orient="portrait"/>
          <w:cols w:equalWidth="0" w:num="1">
            <w:col w:w="9026"/>
          </w:cols>
          <w:pgMar w:left="1440" w:top="1440" w:right="1440" w:bottom="638" w:gutter="0" w:footer="0" w:header="0"/>
        </w:sectPr>
      </w:pPr>
    </w:p>
    <w:bookmarkStart w:id="178" w:name="page179"/>
    <w:bookmarkEnd w:id="178"/>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penggunaan kawasan hutan sebagaimana dimaksud dalam Pasal 24 huruf a;</w:t>
      </w:r>
    </w:p>
    <w:p>
      <w:pPr>
        <w:spacing w:after="0" w:line="126"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menggunakan Perizinan Berusaha terkait pemanfaatan hasil hutan kayu palsu dan/atau</w:t>
      </w:r>
    </w:p>
    <w:p>
      <w:pPr>
        <w:spacing w:after="0" w:line="5"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penggunaan kawasan hutan sebagaimana dimaksud dalam Pasal 24 huruf b; dan/atau</w:t>
      </w:r>
    </w:p>
    <w:p>
      <w:pPr>
        <w:spacing w:after="0" w:line="123"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memindahtangankan atau menjual Perizinan Berusaha sebagaimana dimaksud dalam Pasal 24 huruf c,</w:t>
      </w:r>
    </w:p>
    <w:p>
      <w:pPr>
        <w:spacing w:after="0" w:line="12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dipidana bagi:</w:t>
      </w:r>
    </w:p>
    <w:p>
      <w:pPr>
        <w:spacing w:after="0" w:line="125" w:lineRule="exact"/>
        <w:rPr>
          <w:sz w:val="20"/>
          <w:szCs w:val="20"/>
          <w:color w:val="auto"/>
        </w:rPr>
      </w:pPr>
    </w:p>
    <w:p>
      <w:pPr>
        <w:jc w:val="both"/>
        <w:ind w:left="2680" w:right="146" w:hanging="436"/>
        <w:spacing w:after="0" w:line="239" w:lineRule="auto"/>
        <w:tabs>
          <w:tab w:leader="none" w:pos="2680" w:val="left"/>
        </w:tabs>
        <w:numPr>
          <w:ilvl w:val="1"/>
          <w:numId w:val="6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pengurusnya dipidana dengan pidana penjara paling singkat 5 (lima) tahun dan paling lama 15 (lima belas) tahun serta pidana denda paling sedikit Rp5.000.000.000,00 (lima miliar rupiah) dan paling banyak Rp15.000.000.000,00 (lima belas miliar rupiah).</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6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dikenakan pemberatan 1/3 dari denda pidana yang dijatuhkan.</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6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105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105</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pejabat yang:</w:t>
      </w:r>
    </w:p>
    <w:p>
      <w:pPr>
        <w:spacing w:after="0" w:line="125" w:lineRule="exact"/>
        <w:rPr>
          <w:sz w:val="20"/>
          <w:szCs w:val="20"/>
          <w:color w:val="auto"/>
        </w:rPr>
      </w:pPr>
    </w:p>
    <w:p>
      <w:pPr>
        <w:jc w:val="both"/>
        <w:ind w:left="2380" w:right="146" w:hanging="419"/>
        <w:spacing w:after="0" w:line="239" w:lineRule="auto"/>
        <w:tabs>
          <w:tab w:leader="none" w:pos="2380" w:val="left"/>
        </w:tabs>
        <w:numPr>
          <w:ilvl w:val="0"/>
          <w:numId w:val="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terkait pemanfaatan hasil hutan kayu dan/atau penggunaan kawasan hutan di dalam kawasan hutan yang tidak sesuai dengan kewenangannya sebagaimana dimaksud dalam Pasal 28 huruf a;</w:t>
      </w:r>
    </w:p>
    <w:p>
      <w:pPr>
        <w:spacing w:after="0" w:line="126" w:lineRule="exact"/>
        <w:rPr>
          <w:rFonts w:ascii="Bookman Old Style" w:cs="Bookman Old Style" w:eastAsia="Bookman Old Style" w:hAnsi="Bookman Old Style"/>
          <w:sz w:val="24"/>
          <w:szCs w:val="24"/>
          <w:color w:val="auto"/>
        </w:rPr>
      </w:pPr>
    </w:p>
    <w:p>
      <w:pPr>
        <w:jc w:val="both"/>
        <w:ind w:left="2380" w:right="146" w:hanging="419"/>
        <w:spacing w:after="0" w:line="239" w:lineRule="auto"/>
        <w:tabs>
          <w:tab w:leader="none" w:pos="2380" w:val="left"/>
        </w:tabs>
        <w:numPr>
          <w:ilvl w:val="0"/>
          <w:numId w:val="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terkait pemanfaatan hasil hutan kayu dan/atau Perizinan Berusaha terkait penggunaan kawasan hutan di dalam kawasan hutan yang tidak sesuai dengan ketentuan peraturan perundang-undangan sebagaimana dimaksud dalam Pasal 28 huruf b;</w:t>
      </w:r>
    </w:p>
    <w:p>
      <w:pPr>
        <w:spacing w:after="0" w:line="126" w:lineRule="exact"/>
        <w:rPr>
          <w:rFonts w:ascii="Bookman Old Style" w:cs="Bookman Old Style" w:eastAsia="Bookman Old Style" w:hAnsi="Bookman Old Style"/>
          <w:sz w:val="24"/>
          <w:szCs w:val="24"/>
          <w:color w:val="auto"/>
        </w:rPr>
      </w:pPr>
    </w:p>
    <w:p>
      <w:pPr>
        <w:jc w:val="both"/>
        <w:ind w:left="2380" w:right="146" w:hanging="419"/>
        <w:spacing w:after="0" w:line="238" w:lineRule="auto"/>
        <w:tabs>
          <w:tab w:leader="none" w:pos="2380" w:val="left"/>
        </w:tabs>
        <w:numPr>
          <w:ilvl w:val="0"/>
          <w:numId w:val="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pelaku pembalakan liar dan/atau penggunaan kawasan hutan secara tidak sah sebagaimana dimaksud dalam Pasal 28 huruf c;</w:t>
      </w:r>
    </w:p>
    <w:p>
      <w:pPr>
        <w:spacing w:after="0" w:line="126" w:lineRule="exact"/>
        <w:rPr>
          <w:rFonts w:ascii="Bookman Old Style" w:cs="Bookman Old Style" w:eastAsia="Bookman Old Style" w:hAnsi="Bookman Old Style"/>
          <w:sz w:val="24"/>
          <w:szCs w:val="24"/>
          <w:color w:val="auto"/>
        </w:rPr>
      </w:pPr>
    </w:p>
    <w:p>
      <w:pPr>
        <w:jc w:val="both"/>
        <w:ind w:left="2380" w:right="146" w:hanging="419"/>
        <w:spacing w:after="0" w:line="238" w:lineRule="auto"/>
        <w:tabs>
          <w:tab w:leader="none" w:pos="2380" w:val="left"/>
        </w:tabs>
        <w:numPr>
          <w:ilvl w:val="0"/>
          <w:numId w:val="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ikut serta atau membantu kegiatan pembalakan liar dan/atau penggunaan kawasan hutan secara tidak sah sebagaimana dimaksud dalam Pasal 28 huruf d;</w:t>
      </w:r>
    </w:p>
    <w:p>
      <w:pPr>
        <w:spacing w:after="0" w:line="126" w:lineRule="exact"/>
        <w:rPr>
          <w:rFonts w:ascii="Bookman Old Style" w:cs="Bookman Old Style" w:eastAsia="Bookman Old Style" w:hAnsi="Bookman Old Style"/>
          <w:sz w:val="24"/>
          <w:szCs w:val="24"/>
          <w:color w:val="auto"/>
        </w:rPr>
      </w:pPr>
    </w:p>
    <w:p>
      <w:pPr>
        <w:jc w:val="both"/>
        <w:ind w:left="2380" w:right="146" w:hanging="419"/>
        <w:spacing w:after="0" w:line="239" w:lineRule="auto"/>
        <w:tabs>
          <w:tab w:leader="none" w:pos="2380" w:val="left"/>
        </w:tabs>
        <w:numPr>
          <w:ilvl w:val="0"/>
          <w:numId w:val="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permufakatan untuk terjadinya pembalakan liar dan/atau penggunaan kawasan</w:t>
      </w: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179</w:t>
      </w:r>
    </w:p>
    <w:p>
      <w:pPr>
        <w:sectPr>
          <w:pgSz w:w="11900" w:h="16838" w:orient="portrait"/>
          <w:cols w:equalWidth="0" w:num="1">
            <w:col w:w="9026"/>
          </w:cols>
          <w:pgMar w:left="1440" w:top="1440" w:right="1440" w:bottom="638" w:gutter="0" w:footer="0" w:header="0"/>
        </w:sectPr>
      </w:pPr>
    </w:p>
    <w:bookmarkStart w:id="179" w:name="page180"/>
    <w:bookmarkEnd w:id="179"/>
    <w:p>
      <w:pPr>
        <w:spacing w:after="0" w:line="1" w:lineRule="exact"/>
        <w:rPr>
          <w:sz w:val="20"/>
          <w:szCs w:val="20"/>
          <w:color w:val="auto"/>
        </w:rPr>
      </w:pPr>
    </w:p>
    <w:p>
      <w:pPr>
        <w:ind w:left="2380" w:right="146"/>
        <w:spacing w:after="0" w:line="238" w:lineRule="auto"/>
        <w:rPr>
          <w:sz w:val="20"/>
          <w:szCs w:val="20"/>
          <w:color w:val="auto"/>
        </w:rPr>
      </w:pPr>
      <w:r>
        <w:rPr>
          <w:rFonts w:ascii="Bookman Old Style" w:cs="Bookman Old Style" w:eastAsia="Bookman Old Style" w:hAnsi="Bookman Old Style"/>
          <w:sz w:val="24"/>
          <w:szCs w:val="24"/>
          <w:color w:val="auto"/>
        </w:rPr>
        <w:t>hutan secara tidak sah sebagaimana dimaksud dalam Pasal 28 huruf e;</w:t>
      </w:r>
    </w:p>
    <w:p>
      <w:pPr>
        <w:spacing w:after="0" w:line="126" w:lineRule="exact"/>
        <w:rPr>
          <w:sz w:val="20"/>
          <w:szCs w:val="20"/>
          <w:color w:val="auto"/>
        </w:rPr>
      </w:pPr>
    </w:p>
    <w:p>
      <w:pPr>
        <w:jc w:val="both"/>
        <w:ind w:left="2380" w:right="146" w:hanging="419"/>
        <w:spacing w:after="0" w:line="238" w:lineRule="auto"/>
        <w:tabs>
          <w:tab w:leader="none" w:pos="2380" w:val="left"/>
        </w:tabs>
        <w:numPr>
          <w:ilvl w:val="0"/>
          <w:numId w:val="6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surat keterangan sahnya hasil hutan tanpa hak sebagaimana dimaksud dalam Pasal 28 huruf f; dan/atau</w:t>
      </w:r>
    </w:p>
    <w:p>
      <w:pPr>
        <w:spacing w:after="0" w:line="126" w:lineRule="exact"/>
        <w:rPr>
          <w:rFonts w:ascii="Bookman Old Style" w:cs="Bookman Old Style" w:eastAsia="Bookman Old Style" w:hAnsi="Bookman Old Style"/>
          <w:sz w:val="24"/>
          <w:szCs w:val="24"/>
          <w:color w:val="auto"/>
        </w:rPr>
      </w:pPr>
    </w:p>
    <w:p>
      <w:pPr>
        <w:jc w:val="both"/>
        <w:ind w:left="2380" w:right="146" w:hanging="419"/>
        <w:spacing w:after="0" w:line="239" w:lineRule="auto"/>
        <w:tabs>
          <w:tab w:leader="none" w:pos="2380" w:val="left"/>
        </w:tabs>
        <w:numPr>
          <w:ilvl w:val="0"/>
          <w:numId w:val="6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sengaja melakukan pembiaran dalam melaksanakan tugas sehingga terjadi tindak pidana pembalakan liar dan/atau penggunaan kawasan hutan secara tidak sah sebagaimana dimaksud dalam Pasal 28 huruf g,</w:t>
      </w:r>
    </w:p>
    <w:p>
      <w:pPr>
        <w:spacing w:after="0" w:line="126" w:lineRule="exact"/>
        <w:rPr>
          <w:sz w:val="20"/>
          <w:szCs w:val="20"/>
          <w:color w:val="auto"/>
        </w:rPr>
      </w:pPr>
    </w:p>
    <w:p>
      <w:pPr>
        <w:jc w:val="both"/>
        <w:ind w:left="196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10 (sepuluh) tahun serta pidana denda paling sedikit Rp1.000.000.000,00 (satu miliar rupiah) dan paling banyak Rp10.000.000.000,00 (sepuluh miliar rupiah).</w:t>
      </w:r>
    </w:p>
    <w:p>
      <w:pPr>
        <w:spacing w:after="0" w:line="200" w:lineRule="exact"/>
        <w:rPr>
          <w:sz w:val="20"/>
          <w:szCs w:val="20"/>
          <w:color w:val="auto"/>
        </w:rPr>
      </w:pPr>
    </w:p>
    <w:p>
      <w:pPr>
        <w:spacing w:after="0" w:line="327" w:lineRule="exact"/>
        <w:rPr>
          <w:sz w:val="20"/>
          <w:szCs w:val="20"/>
          <w:color w:val="auto"/>
        </w:rPr>
      </w:pPr>
    </w:p>
    <w:p>
      <w:pPr>
        <w:jc w:val="both"/>
        <w:ind w:left="1680" w:right="146" w:hanging="568"/>
        <w:spacing w:after="0" w:line="239" w:lineRule="auto"/>
        <w:tabs>
          <w:tab w:leader="none" w:pos="1680" w:val="left"/>
        </w:tabs>
        <w:numPr>
          <w:ilvl w:val="0"/>
          <w:numId w:val="6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110 dan Pasal 111 disisipkan 2 (dua) pasal yakni Pasal 110A dan Pasal 110B sehingga berbunyi sebagai berikut:</w:t>
      </w:r>
    </w:p>
    <w:p>
      <w:pPr>
        <w:spacing w:after="0" w:line="118" w:lineRule="exact"/>
        <w:rPr>
          <w:sz w:val="20"/>
          <w:szCs w:val="20"/>
          <w:color w:val="auto"/>
        </w:rPr>
      </w:pPr>
    </w:p>
    <w:p>
      <w:pPr>
        <w:ind w:left="4900"/>
        <w:spacing w:after="0"/>
        <w:rPr>
          <w:sz w:val="20"/>
          <w:szCs w:val="20"/>
          <w:color w:val="auto"/>
        </w:rPr>
      </w:pPr>
      <w:r>
        <w:rPr>
          <w:rFonts w:ascii="Bookman Old Style" w:cs="Bookman Old Style" w:eastAsia="Bookman Old Style" w:hAnsi="Bookman Old Style"/>
          <w:sz w:val="24"/>
          <w:szCs w:val="24"/>
          <w:color w:val="auto"/>
        </w:rPr>
        <w:t>Pasal 110A</w:t>
      </w:r>
    </w:p>
    <w:p>
      <w:pPr>
        <w:spacing w:after="0" w:line="127" w:lineRule="exact"/>
        <w:rPr>
          <w:sz w:val="20"/>
          <w:szCs w:val="20"/>
          <w:color w:val="auto"/>
        </w:rPr>
      </w:pPr>
    </w:p>
    <w:p>
      <w:pPr>
        <w:jc w:val="both"/>
        <w:ind w:left="2320" w:right="146" w:hanging="575"/>
        <w:spacing w:after="0" w:line="239" w:lineRule="auto"/>
        <w:tabs>
          <w:tab w:leader="none" w:pos="2320" w:val="left"/>
        </w:tabs>
        <w:numPr>
          <w:ilvl w:val="0"/>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kegiatan usaha yang telah terbangun dan memiliki perizinan di dalam kawasan hutan sebelum berlakunya Undang-Undang ini yang belum memenuhi persyaratan sesuai dengan ketentuan peraturan perundang-undangan di bidang kehutanan, wajib menyelesaikan persyaratan paling lambat 3 (tiga) tahun sejak Undang-Undang ini berlaku.</w:t>
      </w:r>
    </w:p>
    <w:p>
      <w:pPr>
        <w:spacing w:after="0" w:line="129" w:lineRule="exact"/>
        <w:rPr>
          <w:rFonts w:ascii="Bookman Old Style" w:cs="Bookman Old Style" w:eastAsia="Bookman Old Style" w:hAnsi="Bookman Old Style"/>
          <w:sz w:val="24"/>
          <w:szCs w:val="24"/>
          <w:color w:val="auto"/>
        </w:rPr>
      </w:pPr>
    </w:p>
    <w:p>
      <w:pPr>
        <w:jc w:val="both"/>
        <w:ind w:left="2320" w:right="146" w:hanging="575"/>
        <w:spacing w:after="0" w:line="239" w:lineRule="auto"/>
        <w:tabs>
          <w:tab w:leader="none" w:pos="2320" w:val="left"/>
        </w:tabs>
        <w:numPr>
          <w:ilvl w:val="0"/>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setelah lewat 3 (tiga) tahun sejak berlakunya undang-undang ini tidak menyelesaikan persyaratan sebagaimana dimaksud pada ayat (1) dikenai sanksi administratif, berupa:</w:t>
      </w:r>
    </w:p>
    <w:p>
      <w:pPr>
        <w:spacing w:after="0" w:line="120" w:lineRule="exact"/>
        <w:rPr>
          <w:rFonts w:ascii="Bookman Old Style" w:cs="Bookman Old Style" w:eastAsia="Bookman Old Style" w:hAnsi="Bookman Old Style"/>
          <w:sz w:val="24"/>
          <w:szCs w:val="24"/>
          <w:color w:val="auto"/>
        </w:rPr>
      </w:pPr>
    </w:p>
    <w:p>
      <w:pPr>
        <w:ind w:left="2720" w:hanging="367"/>
        <w:spacing w:after="0"/>
        <w:tabs>
          <w:tab w:leader="none" w:pos="2720" w:val="left"/>
        </w:tabs>
        <w:numPr>
          <w:ilvl w:val="1"/>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usaha;</w:t>
      </w:r>
    </w:p>
    <w:p>
      <w:pPr>
        <w:spacing w:after="0" w:line="119" w:lineRule="exact"/>
        <w:rPr>
          <w:rFonts w:ascii="Bookman Old Style" w:cs="Bookman Old Style" w:eastAsia="Bookman Old Style" w:hAnsi="Bookman Old Style"/>
          <w:sz w:val="24"/>
          <w:szCs w:val="24"/>
          <w:color w:val="auto"/>
        </w:rPr>
      </w:pPr>
    </w:p>
    <w:p>
      <w:pPr>
        <w:ind w:left="2720" w:hanging="367"/>
        <w:spacing w:after="0"/>
        <w:tabs>
          <w:tab w:leader="none" w:pos="2720" w:val="left"/>
        </w:tabs>
        <w:numPr>
          <w:ilvl w:val="1"/>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pembayaran denda administatif; dan/atau</w:t>
      </w:r>
    </w:p>
    <w:p>
      <w:pPr>
        <w:spacing w:after="0" w:line="119" w:lineRule="exact"/>
        <w:rPr>
          <w:rFonts w:ascii="Bookman Old Style" w:cs="Bookman Old Style" w:eastAsia="Bookman Old Style" w:hAnsi="Bookman Old Style"/>
          <w:sz w:val="24"/>
          <w:szCs w:val="24"/>
          <w:color w:val="auto"/>
        </w:rPr>
      </w:pPr>
    </w:p>
    <w:p>
      <w:pPr>
        <w:ind w:left="2720" w:hanging="367"/>
        <w:spacing w:after="0"/>
        <w:tabs>
          <w:tab w:leader="none" w:pos="2720" w:val="left"/>
        </w:tabs>
        <w:numPr>
          <w:ilvl w:val="1"/>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izin.</w:t>
      </w:r>
    </w:p>
    <w:p>
      <w:pPr>
        <w:spacing w:after="0" w:line="124" w:lineRule="exact"/>
        <w:rPr>
          <w:rFonts w:ascii="Bookman Old Style" w:cs="Bookman Old Style" w:eastAsia="Bookman Old Style" w:hAnsi="Bookman Old Style"/>
          <w:sz w:val="24"/>
          <w:szCs w:val="24"/>
          <w:color w:val="auto"/>
        </w:rPr>
      </w:pPr>
    </w:p>
    <w:p>
      <w:pPr>
        <w:jc w:val="both"/>
        <w:ind w:left="2320" w:right="146" w:hanging="575"/>
        <w:spacing w:after="0" w:line="239" w:lineRule="auto"/>
        <w:tabs>
          <w:tab w:leader="none" w:pos="2320" w:val="left"/>
        </w:tabs>
        <w:numPr>
          <w:ilvl w:val="0"/>
          <w:numId w:val="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sz w:val="20"/>
          <w:szCs w:val="20"/>
          <w:color w:val="auto"/>
        </w:rPr>
      </w:pPr>
    </w:p>
    <w:p>
      <w:pPr>
        <w:spacing w:after="0" w:line="321" w:lineRule="exact"/>
        <w:rPr>
          <w:sz w:val="20"/>
          <w:szCs w:val="20"/>
          <w:color w:val="auto"/>
        </w:rPr>
      </w:pPr>
    </w:p>
    <w:p>
      <w:pPr>
        <w:ind w:left="4900"/>
        <w:spacing w:after="0"/>
        <w:rPr>
          <w:sz w:val="20"/>
          <w:szCs w:val="20"/>
          <w:color w:val="auto"/>
        </w:rPr>
      </w:pPr>
      <w:r>
        <w:rPr>
          <w:rFonts w:ascii="Bookman Old Style" w:cs="Bookman Old Style" w:eastAsia="Bookman Old Style" w:hAnsi="Bookman Old Style"/>
          <w:sz w:val="24"/>
          <w:szCs w:val="24"/>
          <w:color w:val="auto"/>
        </w:rPr>
        <w:t>Pasal 110B</w:t>
      </w:r>
    </w:p>
    <w:p>
      <w:pPr>
        <w:spacing w:after="0" w:line="127" w:lineRule="exact"/>
        <w:rPr>
          <w:sz w:val="20"/>
          <w:szCs w:val="20"/>
          <w:color w:val="auto"/>
        </w:rPr>
      </w:pPr>
    </w:p>
    <w:p>
      <w:pPr>
        <w:jc w:val="right"/>
        <w:ind w:left="1740" w:right="146"/>
        <w:spacing w:after="0" w:line="242" w:lineRule="auto"/>
        <w:rPr>
          <w:sz w:val="20"/>
          <w:szCs w:val="20"/>
          <w:color w:val="auto"/>
        </w:rPr>
      </w:pPr>
      <w:r>
        <w:rPr>
          <w:rFonts w:ascii="Bookman Old Style" w:cs="Bookman Old Style" w:eastAsia="Bookman Old Style" w:hAnsi="Bookman Old Style"/>
          <w:sz w:val="24"/>
          <w:szCs w:val="24"/>
          <w:color w:val="auto"/>
        </w:rPr>
        <w:t>(1)   Setiap    orang    yang    melakukan    pelanggaran sebagaimana dimaksud dalam Pasal 17 ayat (1) huruf 180</w:t>
      </w:r>
    </w:p>
    <w:p>
      <w:pPr>
        <w:sectPr>
          <w:pgSz w:w="11900" w:h="16838" w:orient="portrait"/>
          <w:cols w:equalWidth="0" w:num="1">
            <w:col w:w="9026"/>
          </w:cols>
          <w:pgMar w:left="1440" w:top="1440" w:right="1440" w:bottom="911" w:gutter="0" w:footer="0" w:header="0"/>
        </w:sectPr>
      </w:pPr>
    </w:p>
    <w:bookmarkStart w:id="180" w:name="page181"/>
    <w:bookmarkEnd w:id="180"/>
    <w:p>
      <w:pPr>
        <w:spacing w:after="0" w:line="1" w:lineRule="exact"/>
        <w:rPr>
          <w:sz w:val="20"/>
          <w:szCs w:val="20"/>
          <w:color w:val="auto"/>
        </w:rPr>
      </w:pPr>
    </w:p>
    <w:p>
      <w:pPr>
        <w:jc w:val="both"/>
        <w:ind w:left="2320" w:right="146"/>
        <w:spacing w:after="0" w:line="239" w:lineRule="auto"/>
        <w:rPr>
          <w:sz w:val="20"/>
          <w:szCs w:val="20"/>
          <w:color w:val="auto"/>
        </w:rPr>
      </w:pPr>
      <w:r>
        <w:rPr>
          <w:rFonts w:ascii="Bookman Old Style" w:cs="Bookman Old Style" w:eastAsia="Bookman Old Style" w:hAnsi="Bookman Old Style"/>
          <w:sz w:val="24"/>
          <w:szCs w:val="24"/>
          <w:color w:val="auto"/>
        </w:rPr>
        <w:t>b, huruf c, huruf e, atau Pasal 17 ayat (2) huruf b, huruf c, atau huruf e, atau kegiatan lain di kawasan hutan tanpa memiliki Perizinan Berusaha yang dilakukan sebelum berlakunya Undang-Undang ini dikenai sanksi administratif, berupa:</w:t>
      </w:r>
    </w:p>
    <w:p>
      <w:pPr>
        <w:spacing w:after="0" w:line="126" w:lineRule="exact"/>
        <w:rPr>
          <w:sz w:val="20"/>
          <w:szCs w:val="20"/>
          <w:color w:val="auto"/>
        </w:rPr>
      </w:pPr>
    </w:p>
    <w:p>
      <w:pPr>
        <w:ind w:left="2280" w:right="1746"/>
        <w:spacing w:after="0" w:line="338" w:lineRule="auto"/>
        <w:rPr>
          <w:sz w:val="20"/>
          <w:szCs w:val="20"/>
          <w:color w:val="auto"/>
        </w:rPr>
      </w:pPr>
      <w:r>
        <w:rPr>
          <w:rFonts w:ascii="Bookman Old Style" w:cs="Bookman Old Style" w:eastAsia="Bookman Old Style" w:hAnsi="Bookman Old Style"/>
          <w:sz w:val="24"/>
          <w:szCs w:val="24"/>
          <w:color w:val="auto"/>
        </w:rPr>
        <w:t>a. penghentian sementara kegiatan usaha; b. denda; dan/atau</w:t>
      </w:r>
    </w:p>
    <w:p>
      <w:pPr>
        <w:spacing w:after="0" w:line="5"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c. paksaan pemerintah.</w:t>
      </w:r>
    </w:p>
    <w:p>
      <w:pPr>
        <w:spacing w:after="0" w:line="124" w:lineRule="exact"/>
        <w:rPr>
          <w:sz w:val="20"/>
          <w:szCs w:val="20"/>
          <w:color w:val="auto"/>
        </w:rPr>
      </w:pPr>
    </w:p>
    <w:p>
      <w:pPr>
        <w:jc w:val="both"/>
        <w:ind w:left="2320" w:right="146" w:hanging="575"/>
        <w:spacing w:after="0" w:line="239" w:lineRule="auto"/>
        <w:tabs>
          <w:tab w:leader="none" w:pos="2320" w:val="left"/>
        </w:tabs>
        <w:numPr>
          <w:ilvl w:val="1"/>
          <w:numId w:val="6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112 dihapus.</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5</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Energi Dan Sumber Daya Mineral</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Energi dan Sumber Daya Mineral, Undang-Undang ini mengubah, menghapus, atau menetapkan pengaturan baru beberapa ketentuan yang diatur dalam:</w:t>
      </w:r>
    </w:p>
    <w:p>
      <w:pPr>
        <w:spacing w:after="0" w:line="126" w:lineRule="exact"/>
        <w:rPr>
          <w:sz w:val="20"/>
          <w:szCs w:val="20"/>
          <w:color w:val="auto"/>
        </w:rPr>
      </w:pPr>
    </w:p>
    <w:p>
      <w:pPr>
        <w:jc w:val="both"/>
        <w:ind w:left="1680" w:right="146" w:hanging="559"/>
        <w:spacing w:after="0" w:line="239" w:lineRule="auto"/>
        <w:tabs>
          <w:tab w:leader="none" w:pos="1660" w:val="left"/>
        </w:tabs>
        <w:rPr>
          <w:sz w:val="20"/>
          <w:szCs w:val="20"/>
          <w:color w:val="auto"/>
        </w:rPr>
      </w:pPr>
      <w:r>
        <w:rPr>
          <w:rFonts w:ascii="Bookman Old Style" w:cs="Bookman Old Style" w:eastAsia="Bookman Old Style" w:hAnsi="Bookman Old Style"/>
          <w:sz w:val="24"/>
          <w:szCs w:val="24"/>
          <w:color w:val="auto"/>
        </w:rPr>
        <w:t>a.</w:t>
      </w:r>
      <w:r>
        <w:rPr>
          <w:sz w:val="20"/>
          <w:szCs w:val="20"/>
          <w:color w:val="auto"/>
        </w:rPr>
        <w:tab/>
      </w:r>
      <w:r>
        <w:rPr>
          <w:rFonts w:ascii="Bookman Old Style" w:cs="Bookman Old Style" w:eastAsia="Bookman Old Style" w:hAnsi="Bookman Old Style"/>
          <w:sz w:val="24"/>
          <w:szCs w:val="24"/>
          <w:color w:val="auto"/>
        </w:rPr>
        <w:t>Undang-Undang Nomor 4 Tahun 2009 tentang Pertambangan Mineral dan Batubara (Lembaran Negara Republik Indonesia Tahun 2009 Nomor 4, Tambahan Lembaran Negara Republik Indonesia Nomor 4959) sebagaimana telah diubah dengan Undang-Undang Nomor 3 Tahun 2020 tentang Perubahan Atas Undang-Undang Nomor 4 Tahun 2009 Pertambangan Mineral dan Batubara (Lembaran Negara Republik Indonesia Tahun 2020 Nomor 147, Tambahan Lembaran Negara Republik Indonesia Nomor 6525);</w:t>
      </w:r>
    </w:p>
    <w:p>
      <w:pPr>
        <w:spacing w:after="0" w:line="133" w:lineRule="exact"/>
        <w:rPr>
          <w:sz w:val="20"/>
          <w:szCs w:val="20"/>
          <w:color w:val="auto"/>
        </w:rPr>
      </w:pPr>
    </w:p>
    <w:p>
      <w:pPr>
        <w:jc w:val="both"/>
        <w:ind w:left="1680" w:right="146" w:hanging="568"/>
        <w:spacing w:after="0" w:line="238" w:lineRule="auto"/>
        <w:tabs>
          <w:tab w:leader="none" w:pos="1680" w:val="left"/>
        </w:tabs>
        <w:numPr>
          <w:ilvl w:val="0"/>
          <w:numId w:val="7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22 Tahun 2001 tentang Minyak dan Gas Bumi (Lembaran Negara Republik Indonesia Tahun 2001 Nomor 136, Tambahan Lembaran Negara Republik Indonesia Nomor 4152);</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7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21 Tahun 2014 tentang Panas Bumi (Lembaran Negara Republik Indonesia Tahun 2014 Nomor</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181</w:t>
      </w:r>
    </w:p>
    <w:p>
      <w:pPr>
        <w:sectPr>
          <w:pgSz w:w="11900" w:h="16838" w:orient="portrait"/>
          <w:cols w:equalWidth="0" w:num="1">
            <w:col w:w="9026"/>
          </w:cols>
          <w:pgMar w:left="1440" w:top="1440" w:right="1440" w:bottom="638" w:gutter="0" w:footer="0" w:header="0"/>
        </w:sectPr>
      </w:pPr>
    </w:p>
    <w:bookmarkStart w:id="181" w:name="page182"/>
    <w:bookmarkEnd w:id="181"/>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217, Tambahan Lembaran Negara Republik Indonesia Nomor 5585);</w:t>
      </w:r>
    </w:p>
    <w:p>
      <w:pPr>
        <w:spacing w:after="0" w:line="126" w:lineRule="exact"/>
        <w:rPr>
          <w:sz w:val="20"/>
          <w:szCs w:val="20"/>
          <w:color w:val="auto"/>
        </w:rPr>
      </w:pPr>
    </w:p>
    <w:p>
      <w:pPr>
        <w:jc w:val="both"/>
        <w:ind w:left="1680" w:right="146" w:hanging="559"/>
        <w:spacing w:after="0" w:line="239" w:lineRule="auto"/>
        <w:tabs>
          <w:tab w:leader="none" w:pos="1660" w:val="left"/>
        </w:tabs>
        <w:rPr>
          <w:sz w:val="20"/>
          <w:szCs w:val="20"/>
          <w:color w:val="auto"/>
        </w:rPr>
      </w:pPr>
      <w:r>
        <w:rPr>
          <w:rFonts w:ascii="Bookman Old Style" w:cs="Bookman Old Style" w:eastAsia="Bookman Old Style" w:hAnsi="Bookman Old Style"/>
          <w:sz w:val="24"/>
          <w:szCs w:val="24"/>
          <w:color w:val="auto"/>
        </w:rPr>
        <w:t>d.</w:t>
        <w:tab/>
        <w:t>Undang-Undang Nomor 30 Tahun 2009 tentang Ketenagalistrikan (Lembaran Negara Republik Indonesia Tahun 2009 Nomor 133, Tambahan Lembaran Negara Republik Indonesia Nomor 5052).</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 Tahun 2009 tentang Pertambangan Mineral dan Batubara (Lembaran Negara Republik Indonesia Tahun 2009 Nomor 4, Tambahan Lembaran Negara Republik Indonesia Nomor 4959) sebagaimana telah diubah dengan Undang-Undang Nomor 3 Tahun 2020 tentang Perubahan Atas Undang-Undang Nomor 4 Tahun 2009 Pertambangan Mineral dan Batubara (Lembaran Negara Republik Indonesia Tahun 2020 Nomor 147, Tambahan Lembaran Negara Republik Indonesia Nomor 6525) diubah:</w:t>
      </w:r>
    </w:p>
    <w:p>
      <w:pPr>
        <w:spacing w:after="0" w:line="200" w:lineRule="exact"/>
        <w:rPr>
          <w:sz w:val="20"/>
          <w:szCs w:val="20"/>
          <w:color w:val="auto"/>
        </w:rPr>
      </w:pPr>
    </w:p>
    <w:p>
      <w:pPr>
        <w:spacing w:after="0" w:line="333" w:lineRule="exact"/>
        <w:rPr>
          <w:sz w:val="20"/>
          <w:szCs w:val="20"/>
          <w:color w:val="auto"/>
        </w:rPr>
      </w:pPr>
    </w:p>
    <w:p>
      <w:pPr>
        <w:ind w:left="1660" w:right="146" w:hanging="548"/>
        <w:spacing w:after="0" w:line="237" w:lineRule="auto"/>
        <w:tabs>
          <w:tab w:leader="none" w:pos="1660" w:val="left"/>
        </w:tabs>
        <w:numPr>
          <w:ilvl w:val="0"/>
          <w:numId w:val="7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128 dan 129 disisipkan 1 (satu) pasal yakni Pasal 128A yang berbunyi sebagai berikut:</w:t>
      </w:r>
    </w:p>
    <w:p>
      <w:pPr>
        <w:spacing w:after="0" w:line="122" w:lineRule="exact"/>
        <w:rPr>
          <w:sz w:val="20"/>
          <w:szCs w:val="20"/>
          <w:color w:val="auto"/>
        </w:rPr>
      </w:pPr>
    </w:p>
    <w:p>
      <w:pPr>
        <w:ind w:left="4600"/>
        <w:spacing w:after="0"/>
        <w:rPr>
          <w:sz w:val="20"/>
          <w:szCs w:val="20"/>
          <w:color w:val="auto"/>
        </w:rPr>
      </w:pPr>
      <w:r>
        <w:rPr>
          <w:rFonts w:ascii="Bookman Old Style" w:cs="Bookman Old Style" w:eastAsia="Bookman Old Style" w:hAnsi="Bookman Old Style"/>
          <w:sz w:val="24"/>
          <w:szCs w:val="24"/>
          <w:color w:val="auto"/>
        </w:rPr>
        <w:t>Pasal 128A</w:t>
      </w:r>
    </w:p>
    <w:p>
      <w:pPr>
        <w:spacing w:after="0" w:line="124" w:lineRule="exact"/>
        <w:rPr>
          <w:sz w:val="20"/>
          <w:szCs w:val="20"/>
          <w:color w:val="auto"/>
        </w:rPr>
      </w:pPr>
    </w:p>
    <w:p>
      <w:pPr>
        <w:jc w:val="both"/>
        <w:ind w:left="2240" w:right="146" w:hanging="555"/>
        <w:spacing w:after="0" w:line="239" w:lineRule="auto"/>
        <w:tabs>
          <w:tab w:leader="none" w:pos="2240" w:val="left"/>
        </w:tabs>
        <w:numPr>
          <w:ilvl w:val="1"/>
          <w:numId w:val="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melakukan peningkatan nilai tambah batubara sebagaimana dimaksud dalam Pasal 103, dapat diberikan perlakuan tertentu terhadap kewajiban penerimaan negara sebagaimana dimaksud dalam Pasal 128.</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perlakuan tertentu terhadap kewajiban penerimaan negara sebagaimana dimaksud pada ayat</w:t>
      </w:r>
    </w:p>
    <w:p>
      <w:pPr>
        <w:spacing w:after="0" w:line="5" w:lineRule="exact"/>
        <w:rPr>
          <w:rFonts w:ascii="Bookman Old Style" w:cs="Bookman Old Style" w:eastAsia="Bookman Old Style" w:hAnsi="Bookman Old Style"/>
          <w:sz w:val="24"/>
          <w:szCs w:val="24"/>
          <w:color w:val="auto"/>
        </w:rPr>
      </w:pPr>
    </w:p>
    <w:p>
      <w:pPr>
        <w:jc w:val="both"/>
        <w:ind w:left="2240" w:right="146" w:firstLine="4"/>
        <w:spacing w:after="0" w:line="237" w:lineRule="auto"/>
        <w:tabs>
          <w:tab w:leader="none" w:pos="2643" w:val="left"/>
        </w:tabs>
        <w:numPr>
          <w:ilvl w:val="2"/>
          <w:numId w:val="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kegiatan peningkatan nilai tambah batubara dapat berupa pengenaan royalti sebesar 0% (nol persen).</w:t>
      </w:r>
    </w:p>
    <w:p>
      <w:pPr>
        <w:spacing w:after="0" w:line="130"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perlakuan tertentu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60" w:right="146" w:hanging="548"/>
        <w:spacing w:after="0" w:line="238" w:lineRule="auto"/>
        <w:tabs>
          <w:tab w:leader="none" w:pos="1660" w:val="left"/>
        </w:tabs>
        <w:numPr>
          <w:ilvl w:val="0"/>
          <w:numId w:val="7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162 diubah sehingga berbunyi sebagai berikut:</w:t>
      </w:r>
    </w:p>
    <w:p>
      <w:pPr>
        <w:spacing w:after="0" w:line="122" w:lineRule="exact"/>
        <w:rPr>
          <w:sz w:val="20"/>
          <w:szCs w:val="20"/>
          <w:color w:val="auto"/>
        </w:rPr>
      </w:pPr>
    </w:p>
    <w:p>
      <w:pPr>
        <w:jc w:val="center"/>
        <w:ind w:left="1520"/>
        <w:spacing w:after="0"/>
        <w:tabs>
          <w:tab w:leader="none" w:pos="200" w:val="left"/>
        </w:tabs>
        <w:rPr>
          <w:sz w:val="20"/>
          <w:szCs w:val="20"/>
          <w:color w:val="auto"/>
        </w:rPr>
      </w:pPr>
      <w:r>
        <w:rPr>
          <w:rFonts w:ascii="Bookman Old Style" w:cs="Bookman Old Style" w:eastAsia="Bookman Old Style" w:hAnsi="Bookman Old Style"/>
          <w:sz w:val="24"/>
          <w:szCs w:val="24"/>
          <w:color w:val="auto"/>
        </w:rPr>
        <w:t>Pasal</w:t>
        <w:tab/>
        <w:t>162</w:t>
      </w:r>
    </w:p>
    <w:p>
      <w:pPr>
        <w:spacing w:after="0" w:line="125" w:lineRule="exact"/>
        <w:rPr>
          <w:sz w:val="20"/>
          <w:szCs w:val="20"/>
          <w:color w:val="auto"/>
        </w:rPr>
      </w:pPr>
    </w:p>
    <w:p>
      <w:pPr>
        <w:jc w:val="both"/>
        <w:ind w:left="166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merintangi atau mengganggu kegiatan usaha pertambangan dari pemegang IUP, IUPK, IPR atau SIPB yang telah memenuhi syarat-syarat sebagaimana dimaksud dalam Pasal 86F huruf b dan Pasal 136 ayat (2) dipidana dengan pidana kurungan paling lama 1 (satu)</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182</w:t>
      </w:r>
    </w:p>
    <w:p>
      <w:pPr>
        <w:sectPr>
          <w:pgSz w:w="11900" w:h="16838" w:orient="portrait"/>
          <w:cols w:equalWidth="0" w:num="1">
            <w:col w:w="9026"/>
          </w:cols>
          <w:pgMar w:left="1440" w:top="1440" w:right="1440" w:bottom="638" w:gutter="0" w:footer="0" w:header="0"/>
        </w:sectPr>
      </w:pPr>
    </w:p>
    <w:bookmarkStart w:id="182" w:name="page183"/>
    <w:bookmarkEnd w:id="182"/>
    <w:p>
      <w:pPr>
        <w:spacing w:after="0" w:line="1" w:lineRule="exact"/>
        <w:rPr>
          <w:sz w:val="20"/>
          <w:szCs w:val="20"/>
          <w:color w:val="auto"/>
        </w:rPr>
      </w:pPr>
    </w:p>
    <w:p>
      <w:pPr>
        <w:ind w:left="1660" w:right="146"/>
        <w:spacing w:after="0" w:line="238" w:lineRule="auto"/>
        <w:rPr>
          <w:sz w:val="20"/>
          <w:szCs w:val="20"/>
          <w:color w:val="auto"/>
        </w:rPr>
      </w:pPr>
      <w:r>
        <w:rPr>
          <w:rFonts w:ascii="Bookman Old Style" w:cs="Bookman Old Style" w:eastAsia="Bookman Old Style" w:hAnsi="Bookman Old Style"/>
          <w:sz w:val="24"/>
          <w:szCs w:val="24"/>
          <w:color w:val="auto"/>
        </w:rPr>
        <w:t>tahun atau denda paling banyak Rp100.000.000,00 (seratus juta rupiah).</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22 Tahun 2001 tentang Minyak dan Gas Bumi (Lembaran Negara Republik Indonesia Tahun 2001 Nomor 136, Tambahan Lembaran Negara Republik Indonesia Nomor 4152) diubah:</w:t>
      </w:r>
    </w:p>
    <w:p>
      <w:pPr>
        <w:spacing w:after="0" w:line="128" w:lineRule="exact"/>
        <w:rPr>
          <w:sz w:val="20"/>
          <w:szCs w:val="20"/>
          <w:color w:val="auto"/>
        </w:rPr>
      </w:pPr>
    </w:p>
    <w:p>
      <w:pPr>
        <w:ind w:left="1680" w:right="146" w:hanging="568"/>
        <w:spacing w:after="0" w:line="238" w:lineRule="auto"/>
        <w:tabs>
          <w:tab w:leader="none" w:pos="1680" w:val="left"/>
        </w:tabs>
        <w:numPr>
          <w:ilvl w:val="0"/>
          <w:numId w:val="7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21 dan angka 22 diubah sehingga Pasal 1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0"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jc w:val="both"/>
        <w:ind w:left="2200" w:right="6" w:hanging="548"/>
        <w:spacing w:after="0" w:line="239"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Minyak Bumi adalah hasil proses alami berupa hidrokarbon yang dalam kondisi tekanan dan temperatur atmosfer berupa fasa cair atau padat, termasuk aspal, lilin mineral atau ozokerit, dan bitumen yang diperoleh dari proses penambangan, tetapi tidak termasuk batubara atau endapan hidrokarbon lain yang berbentuk padat yang diperoleh dari kegiatan yang tidak berkaitan dengan kegiatan usaha Minyak dan Gas Bumi.</w:t>
      </w:r>
    </w:p>
    <w:p>
      <w:pPr>
        <w:spacing w:after="0" w:line="129"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Gas Bumi adalah hasil proses alami berupa hidrokarbon yang dalam kondisi tekanan dan temperatur atmosfer berupa fasa gas yang diperoleh dari proses penambangan Minyak dan Gas Bumi.</w:t>
      </w:r>
    </w:p>
    <w:p>
      <w:pPr>
        <w:spacing w:after="0" w:line="123" w:lineRule="exact"/>
        <w:rPr>
          <w:rFonts w:ascii="Bookman Old Style" w:cs="Bookman Old Style" w:eastAsia="Bookman Old Style" w:hAnsi="Bookman Old Style"/>
          <w:sz w:val="24"/>
          <w:szCs w:val="24"/>
          <w:color w:val="auto"/>
        </w:rPr>
      </w:pPr>
    </w:p>
    <w:p>
      <w:pPr>
        <w:ind w:left="2200" w:right="6" w:hanging="548"/>
        <w:spacing w:after="0" w:line="238"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Minyak dan Gas Bumi adalah Minyak Bumi dan Gas Bumi.</w:t>
      </w:r>
    </w:p>
    <w:p>
      <w:pPr>
        <w:spacing w:after="0" w:line="125" w:lineRule="exact"/>
        <w:rPr>
          <w:rFonts w:ascii="Bookman Old Style" w:cs="Bookman Old Style" w:eastAsia="Bookman Old Style" w:hAnsi="Bookman Old Style"/>
          <w:sz w:val="24"/>
          <w:szCs w:val="24"/>
          <w:color w:val="auto"/>
        </w:rPr>
      </w:pPr>
    </w:p>
    <w:p>
      <w:pPr>
        <w:ind w:left="2200" w:right="6" w:hanging="548"/>
        <w:spacing w:after="0" w:line="238"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Bahan Bakar Minyak adalah bahan bakar yang berasal dan/atau diolah dari Minyak Bumi;</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7"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Kuasa Pertambangan adalah wewenang yang diberikan Negara kepada Pemerintah untuk menyelenggarakan kegiatan Eksplorasi dan Eksploitasi.</w:t>
      </w:r>
    </w:p>
    <w:p>
      <w:pPr>
        <w:spacing w:after="0" w:line="130"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Survei Umum adalah kegiatan lapangan yang meliputi pengumpulan, analisis, dan penyajian data yang berhubungan dengan informasi kondisi geologi untuk memperkirakan letak dan potensi sumber daya Minyak dan Gas Bumi di luar Wilayah Kerja.</w:t>
      </w:r>
    </w:p>
    <w:p>
      <w:pPr>
        <w:spacing w:after="0" w:line="132"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Hulu adalah kegiatan usaha yang berintikan atau bertumpu pada kegiatan usaha Eksplorasi dan Eksploitasi.</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Eksplorasi adalah kegiatan yang bertujuan memperoleh informasi mengenai kondisi geologi untuk menemukan dan memperoleh perkiraan cadangan Minyak dan Gas Bumi di Wilayah Kerja yang ditentukan.</w:t>
      </w:r>
    </w:p>
    <w:p>
      <w:pPr>
        <w:spacing w:after="0" w:line="13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183</w:t>
      </w:r>
    </w:p>
    <w:p>
      <w:pPr>
        <w:sectPr>
          <w:pgSz w:w="11900" w:h="16838" w:orient="portrait"/>
          <w:cols w:equalWidth="0" w:num="1">
            <w:col w:w="9026"/>
          </w:cols>
          <w:pgMar w:left="1440" w:top="1440" w:right="1440" w:bottom="630" w:gutter="0" w:footer="0" w:header="0"/>
        </w:sectPr>
      </w:pPr>
    </w:p>
    <w:bookmarkStart w:id="183" w:name="page184"/>
    <w:bookmarkEnd w:id="183"/>
    <w:p>
      <w:pPr>
        <w:spacing w:after="0" w:line="1" w:lineRule="exact"/>
        <w:rPr>
          <w:sz w:val="20"/>
          <w:szCs w:val="20"/>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Eksploitasi adalah rangkaian kegiatan yang bertujuan untuk menghasilkan Minyak dan Gas Bumi dari Wilayah Kerja yang ditentukan, yang terdiri atas pengeboran dan</w:t>
      </w:r>
    </w:p>
    <w:p>
      <w:pPr>
        <w:spacing w:after="0" w:line="3" w:lineRule="exact"/>
        <w:rPr>
          <w:rFonts w:ascii="Bookman Old Style" w:cs="Bookman Old Style" w:eastAsia="Bookman Old Style" w:hAnsi="Bookman Old Style"/>
          <w:sz w:val="24"/>
          <w:szCs w:val="24"/>
          <w:color w:val="auto"/>
        </w:rPr>
      </w:pPr>
    </w:p>
    <w:p>
      <w:pPr>
        <w:jc w:val="both"/>
        <w:ind w:left="220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penyelesaian sumur, pembangunan sarana pengangkutan, penyimpanan, dan pengolahan untuk pemisahan dan pemurnian Minyak dan Gas Bumi di lapangan serta kegiatan lain yang mendukungnya.</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Hilir adalah kegiatan usaha yang berintikan atau bertumpu pada kegiatan usaha Pengolahan, Pengangkutan, Penyimpanan, dan/atau Niaga.</w:t>
      </w:r>
    </w:p>
    <w:p>
      <w:pPr>
        <w:spacing w:after="0" w:line="123"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Pengolahan adalah kegiatan memurnikan, memperoleh bagian-bagian, mempertinggi mutu, dan mempertinggi nilai tambah Minyak Bumi dan/atau Gas Bumi, tetapi tidak termasuk pengolahan lapangan.</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Pengangkutan adalah kegiatan pemindahan Minyak Bumi, Gas Bumi, dan/atau hasil olahannya dari Wilayah Kerja atau dari tempat penampungan dan Pengolahan, termasuk pengangkutan Gas Bumi melalui pipa transmisi dan distribusi.</w:t>
      </w:r>
    </w:p>
    <w:p>
      <w:pPr>
        <w:spacing w:after="0" w:line="131"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Penyimpanan adalah kegiatan penerimaan, pengumpulan, penampungan, dan pengeluaran Minyak Bumi dan/atau Gas Bumi.</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Niaga adalah kegiatan pembelian, penjualan, ekspor, impor Minyak Bumi dan/atau hasil olahannya, termasuk Niaga Gas Bumi melalui pipa.</w:t>
      </w:r>
    </w:p>
    <w:p>
      <w:pPr>
        <w:spacing w:after="0" w:line="127"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Hukum Pertambangan Indonesia adalah seluruh wilayah daratan, perairan, dan landas kontinen Indonesia.</w:t>
      </w:r>
    </w:p>
    <w:p>
      <w:pPr>
        <w:spacing w:after="0" w:line="123"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Kerja adalah daerah tertentu di dalam Wilayah Hukum Pertambangan Indonesia untuk pelaksanaan Eksplorasi dan Eksploitasi.</w:t>
      </w:r>
    </w:p>
    <w:p>
      <w:pPr>
        <w:spacing w:after="0" w:line="123"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adalah perusahaan berbentuk badan hukum yang menjalankan jenis usaha bersifat tetap, terus-menerus dan didirikan sesuai dengan peraturan perundang-undangan yang berlaku serta bekerja dan berkedudukan dalam wilayah Negara Kesatuan Republik Indonesia.</w:t>
      </w:r>
    </w:p>
    <w:p>
      <w:pPr>
        <w:spacing w:after="0" w:line="129"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Usaha Tetap adalah badan usaha yang didirikan dan berbadan hukum di luar wilayah Negara Kesatuan Republik Indonesia yang melakukan kegiatan di wilayah Negara Kesatuan Republik Indonesia dan wajib mematuhi peraturan perundang-undangan yang berlaku di Republik Indonesia.</w:t>
      </w:r>
    </w:p>
    <w:p>
      <w:pPr>
        <w:spacing w:after="0" w:line="200" w:lineRule="exact"/>
        <w:rPr>
          <w:sz w:val="20"/>
          <w:szCs w:val="20"/>
          <w:color w:val="auto"/>
        </w:rPr>
      </w:pPr>
    </w:p>
    <w:p>
      <w:pPr>
        <w:spacing w:after="0" w:line="2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184</w:t>
      </w:r>
    </w:p>
    <w:p>
      <w:pPr>
        <w:sectPr>
          <w:pgSz w:w="11900" w:h="16838" w:orient="portrait"/>
          <w:cols w:equalWidth="0" w:num="1">
            <w:col w:w="9026"/>
          </w:cols>
          <w:pgMar w:left="1440" w:top="1440" w:right="1440" w:bottom="630" w:gutter="0" w:footer="0" w:header="0"/>
        </w:sectPr>
      </w:pPr>
    </w:p>
    <w:bookmarkStart w:id="184" w:name="page185"/>
    <w:bookmarkEnd w:id="184"/>
    <w:p>
      <w:pPr>
        <w:spacing w:after="0" w:line="1" w:lineRule="exact"/>
        <w:rPr>
          <w:sz w:val="20"/>
          <w:szCs w:val="20"/>
          <w:color w:val="auto"/>
        </w:rPr>
      </w:pPr>
    </w:p>
    <w:p>
      <w:pPr>
        <w:jc w:val="both"/>
        <w:ind w:left="2200" w:right="6" w:hanging="548"/>
        <w:spacing w:after="0" w:line="239"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Kontrak Kerja Sama adalah Kontrak Bagi Hasil atau bentuk kontrak kerja sama lain dalam kegiatan Eksplorasi dan Eksploitasi yang lebih menguntungkan Negara dan hasilnya dipergunakan untuk sebesar-besar kemakmuran rakyat.</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Usaha adalah izin yang diberikan kepada Badan Usaha untuk melaksanakan Pengolahan, Pengangkutan, Penyimpanan dan/atau Niaga dengan tujuan memperoleh keuntungan dan/atau laba;</w:t>
      </w:r>
    </w:p>
    <w:p>
      <w:pPr>
        <w:spacing w:after="0" w:line="123"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Pelaksana adalah suatu badan yang dibentuk untuk melakukan pengendalian Kegiatan Usaha Hulu di bidang Minyak dan Gas Bumi.</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Pengatur adalah suatu badan yang dibentuk untuk melakukan pengaturan dan pengawasan terhadap penyediaan dan pendistribusian Bahan Bakar Minyak dan Gas Bumi pada Kegiatan Usaha Hilir.</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1"/>
          <w:numId w:val="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bidang tugas dan tanggung jawabnya meliputi kegiatan usaha Minyak dan Gas Bumi.</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7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w:t>
      </w:r>
    </w:p>
    <w:p>
      <w:pPr>
        <w:spacing w:after="0" w:line="124"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4</w:t>
      </w:r>
    </w:p>
    <w:p>
      <w:pPr>
        <w:spacing w:after="0" w:line="122" w:lineRule="exact"/>
        <w:rPr>
          <w:sz w:val="20"/>
          <w:szCs w:val="20"/>
          <w:color w:val="auto"/>
        </w:rPr>
      </w:pPr>
    </w:p>
    <w:p>
      <w:pPr>
        <w:jc w:val="both"/>
        <w:ind w:left="2240" w:right="146" w:hanging="555"/>
        <w:spacing w:after="0" w:line="238" w:lineRule="auto"/>
        <w:tabs>
          <w:tab w:leader="none" w:pos="2240" w:val="left"/>
        </w:tabs>
        <w:numPr>
          <w:ilvl w:val="0"/>
          <w:numId w:val="7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Minyak dan Gas Bumi sebagai sumber daya alam strategis tak terbarukan yang terkandung di dalam Wilayah Hukum Pertambangan Indonesia merupakan kekayaan nasional yang dikuasai oleh negara.</w:t>
      </w:r>
    </w:p>
    <w:p>
      <w:pPr>
        <w:spacing w:after="0" w:line="131"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oleh negara sebagaimana dimaksud pada ayat (1) diselenggarakan oleh Pemerintah melalui kegiatan usaha minyak dan gas bumi.</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minyak dan gas bumi sebagaimana dimaksud pada ayat (2) terdiri atas kegiatan usaha hulu minyak dan gas bumi dan kegiatan usaha hilir minyak dan gas bumi.</w:t>
      </w:r>
    </w:p>
    <w:p>
      <w:pPr>
        <w:spacing w:after="0" w:line="37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185</w:t>
      </w:r>
    </w:p>
    <w:p>
      <w:pPr>
        <w:sectPr>
          <w:pgSz w:w="11900" w:h="16838" w:orient="portrait"/>
          <w:cols w:equalWidth="0" w:num="1">
            <w:col w:w="9026"/>
          </w:cols>
          <w:pgMar w:left="1440" w:top="1440" w:right="1440" w:bottom="630" w:gutter="0" w:footer="0" w:header="0"/>
        </w:sectPr>
      </w:pPr>
    </w:p>
    <w:bookmarkStart w:id="185" w:name="page186"/>
    <w:bookmarkEnd w:id="185"/>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7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5" w:lineRule="exact"/>
        <w:rPr>
          <w:sz w:val="20"/>
          <w:szCs w:val="20"/>
          <w:color w:val="auto"/>
        </w:rPr>
      </w:pPr>
    </w:p>
    <w:p>
      <w:pPr>
        <w:jc w:val="both"/>
        <w:ind w:left="2240" w:right="146" w:hanging="555"/>
        <w:spacing w:after="0" w:line="238" w:lineRule="auto"/>
        <w:tabs>
          <w:tab w:leader="none" w:pos="2240" w:val="left"/>
        </w:tabs>
        <w:numPr>
          <w:ilvl w:val="1"/>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minyak dan gas bumi dilaksanakan berdasarkan Perizinan Berusaha dari Pemerintah Pusat.</w:t>
      </w:r>
    </w:p>
    <w:p>
      <w:pPr>
        <w:spacing w:after="0" w:line="121"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1"/>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minyak dan gas bumi terdiri atas: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hulu minyak dan gas bumi;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hilir minyak dan gas bumi.</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hulu minyak dan gas bumi sebagaimana dimaksud pada ayat (2) huruf a terdiri atas:</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eksplorasi;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eksploitasi.</w:t>
      </w:r>
    </w:p>
    <w:p>
      <w:pPr>
        <w:spacing w:after="0" w:line="126"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1"/>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hilir minyak dan gas bumi sebagaimana dimaksud pada ayat (2) huruf b terdiri atas: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pengolahan;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pengangkutan;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penyimpanan; dan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niaga.</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25" w:lineRule="exact"/>
        <w:rPr>
          <w:sz w:val="20"/>
          <w:szCs w:val="20"/>
          <w:color w:val="auto"/>
        </w:rPr>
      </w:pPr>
    </w:p>
    <w:p>
      <w:pPr>
        <w:jc w:val="both"/>
        <w:ind w:left="2240" w:right="146" w:hanging="555"/>
        <w:spacing w:after="0" w:line="239" w:lineRule="auto"/>
        <w:tabs>
          <w:tab w:leader="none" w:pos="2240" w:val="left"/>
        </w:tabs>
        <w:numPr>
          <w:ilvl w:val="0"/>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Hilir sebagaimana dimaksud dalam Pasal 5 angka 2, dapat dilaksanakan oleh Badan Usaha setelah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yang memenuhi Perizinan Berusaha sebagaimana dimaksud pada ayat (1) dapat melakukan kegiatan: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pengolahan;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pengangkuatan;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penyimpanan;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niaga.</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yang telah diberikan sebagaimana dimaksud pada ayat (1) hanya dapat digunakan sesuai dengan peruntukan kegiatan usahanya.</w:t>
      </w:r>
    </w:p>
    <w:p>
      <w:pPr>
        <w:spacing w:after="0" w:line="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186</w:t>
      </w:r>
    </w:p>
    <w:p>
      <w:pPr>
        <w:sectPr>
          <w:pgSz w:w="11900" w:h="16838" w:orient="portrait"/>
          <w:cols w:equalWidth="0" w:num="1">
            <w:col w:w="9026"/>
          </w:cols>
          <w:pgMar w:left="1440" w:top="1440" w:right="1440" w:bottom="638" w:gutter="0" w:footer="0" w:header="0"/>
        </w:sectPr>
      </w:pPr>
    </w:p>
    <w:bookmarkStart w:id="186" w:name="page187"/>
    <w:bookmarkEnd w:id="186"/>
    <w:p>
      <w:pPr>
        <w:spacing w:after="0" w:line="1"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(4)</w:t>
        <w:tab/>
        <w:t>Permohonan Perizinan Berusaha sebagaimana dimaksud pada ayat (1) wajib dilakukan menggunakan sistem perizinan terintegrasi secara elektronik yang dikelola oleh Pemerintah Pusat.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7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23 dan Pasal 24 disisipkan 1 (satu) pasal yakni Pasal 23A yang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23A</w:t>
      </w:r>
    </w:p>
    <w:p>
      <w:pPr>
        <w:spacing w:after="0" w:line="124" w:lineRule="exact"/>
        <w:rPr>
          <w:sz w:val="20"/>
          <w:szCs w:val="20"/>
          <w:color w:val="auto"/>
        </w:rPr>
      </w:pPr>
    </w:p>
    <w:p>
      <w:pPr>
        <w:jc w:val="both"/>
        <w:ind w:left="2280" w:right="146" w:hanging="602"/>
        <w:spacing w:after="0" w:line="239" w:lineRule="auto"/>
        <w:tabs>
          <w:tab w:leader="none" w:pos="2280" w:val="left"/>
        </w:tabs>
        <w:numPr>
          <w:ilvl w:val="1"/>
          <w:numId w:val="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kegiatan Usaha Hilir tanpa Perizinan Berusaha sebagaimana dimaksud dalam Pasal 23, dikenai sanksi administratif berupa penghentian usaha dan/atau kegiatan, denda, dan/atau paksaan pemerintah.</w:t>
      </w:r>
    </w:p>
    <w:p>
      <w:pPr>
        <w:spacing w:after="0" w:line="126" w:lineRule="exact"/>
        <w:rPr>
          <w:rFonts w:ascii="Bookman Old Style" w:cs="Bookman Old Style" w:eastAsia="Bookman Old Style" w:hAnsi="Bookman Old Style"/>
          <w:sz w:val="24"/>
          <w:szCs w:val="24"/>
          <w:color w:val="auto"/>
        </w:rPr>
      </w:pPr>
    </w:p>
    <w:p>
      <w:pPr>
        <w:jc w:val="both"/>
        <w:ind w:left="2280" w:right="146" w:hanging="602"/>
        <w:spacing w:after="0" w:line="239" w:lineRule="auto"/>
        <w:tabs>
          <w:tab w:leader="none" w:pos="2280" w:val="left"/>
        </w:tabs>
        <w:numPr>
          <w:ilvl w:val="1"/>
          <w:numId w:val="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17"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7"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Pemerintah Pusat dapat memberikan sanksi administratif terhadap:</w:t>
      </w:r>
    </w:p>
    <w:p>
      <w:pPr>
        <w:spacing w:after="0" w:line="123" w:lineRule="exact"/>
        <w:rPr>
          <w:sz w:val="20"/>
          <w:szCs w:val="20"/>
          <w:color w:val="auto"/>
        </w:rPr>
      </w:pPr>
    </w:p>
    <w:p>
      <w:pPr>
        <w:ind w:left="2680" w:right="6" w:hanging="436"/>
        <w:spacing w:after="0" w:line="239" w:lineRule="auto"/>
        <w:tabs>
          <w:tab w:leader="none" w:pos="2680" w:val="left"/>
        </w:tabs>
        <w:numPr>
          <w:ilvl w:val="2"/>
          <w:numId w:val="7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pelanggaran salah satu persyaratan yang tercantum dalam Perizinan Berusaha;</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7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memenuhi persyaratan yang ditetapkan berdasarkan Undang-Undang ini.</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60" w:right="146" w:hanging="548"/>
        <w:spacing w:after="0" w:line="238" w:lineRule="auto"/>
        <w:tabs>
          <w:tab w:leader="none" w:pos="1660" w:val="left"/>
        </w:tabs>
        <w:numPr>
          <w:ilvl w:val="0"/>
          <w:numId w:val="7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19" w:lineRule="exact"/>
        <w:rPr>
          <w:sz w:val="20"/>
          <w:szCs w:val="20"/>
          <w:color w:val="auto"/>
        </w:rPr>
      </w:pPr>
    </w:p>
    <w:p>
      <w:pPr>
        <w:ind w:left="2320" w:hanging="608"/>
        <w:spacing w:after="0"/>
        <w:tabs>
          <w:tab w:leader="none" w:pos="2320" w:val="left"/>
        </w:tabs>
        <w:numPr>
          <w:ilvl w:val="0"/>
          <w:numId w:val="7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terhadap  pelaksanaan  penyediaan  dan</w:t>
      </w:r>
    </w:p>
    <w:p>
      <w:pPr>
        <w:spacing w:after="0" w:line="4" w:lineRule="exact"/>
        <w:rPr>
          <w:rFonts w:ascii="Bookman Old Style" w:cs="Bookman Old Style" w:eastAsia="Bookman Old Style" w:hAnsi="Bookman Old Style"/>
          <w:sz w:val="24"/>
          <w:szCs w:val="24"/>
          <w:color w:val="auto"/>
        </w:rPr>
      </w:pPr>
    </w:p>
    <w:p>
      <w:pPr>
        <w:jc w:val="both"/>
        <w:ind w:left="232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pendistribusian Bahan Bakar Minyak dan Pengangkutan Gas Bumi melalui pipa dilakukan oleh Badan Pengatur sebagaimana dimaksud dalam Pasal 8 ayat (4).</w:t>
      </w:r>
    </w:p>
    <w:p>
      <w:pPr>
        <w:spacing w:after="0" w:line="125" w:lineRule="exact"/>
        <w:rPr>
          <w:rFonts w:ascii="Bookman Old Style" w:cs="Bookman Old Style" w:eastAsia="Bookman Old Style" w:hAnsi="Bookman Old Style"/>
          <w:sz w:val="24"/>
          <w:szCs w:val="24"/>
          <w:color w:val="auto"/>
        </w:rPr>
      </w:pPr>
    </w:p>
    <w:p>
      <w:pPr>
        <w:jc w:val="both"/>
        <w:ind w:left="2320" w:right="146" w:hanging="608"/>
        <w:spacing w:after="0" w:line="239" w:lineRule="auto"/>
        <w:tabs>
          <w:tab w:leader="none" w:pos="2320" w:val="left"/>
        </w:tabs>
        <w:numPr>
          <w:ilvl w:val="0"/>
          <w:numId w:val="7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Badan Pengatur sebagaimana dimaksud dalam ayat (1) melakukan pengaturan agar ketersediaan dan distribusi Bahan Bakar Minyak dan Gas Bumi yang ditetapkan Pemerintah dapat terjamin di seluruh</w:t>
      </w:r>
    </w:p>
    <w:p>
      <w:pPr>
        <w:spacing w:after="0" w:line="5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187</w:t>
      </w:r>
    </w:p>
    <w:p>
      <w:pPr>
        <w:sectPr>
          <w:pgSz w:w="11900" w:h="16838" w:orient="portrait"/>
          <w:cols w:equalWidth="0" w:num="1">
            <w:col w:w="9026"/>
          </w:cols>
          <w:pgMar w:left="1440" w:top="1440" w:right="1440" w:bottom="630" w:gutter="0" w:footer="0" w:header="0"/>
        </w:sectPr>
      </w:pPr>
    </w:p>
    <w:bookmarkStart w:id="187" w:name="page188"/>
    <w:bookmarkEnd w:id="187"/>
    <w:p>
      <w:pPr>
        <w:spacing w:after="0" w:line="1" w:lineRule="exact"/>
        <w:rPr>
          <w:sz w:val="20"/>
          <w:szCs w:val="20"/>
          <w:color w:val="auto"/>
        </w:rPr>
      </w:pPr>
    </w:p>
    <w:p>
      <w:pPr>
        <w:jc w:val="both"/>
        <w:ind w:left="2320" w:right="146"/>
        <w:spacing w:after="0" w:line="238" w:lineRule="auto"/>
        <w:rPr>
          <w:sz w:val="20"/>
          <w:szCs w:val="20"/>
          <w:color w:val="auto"/>
        </w:rPr>
      </w:pPr>
      <w:r>
        <w:rPr>
          <w:rFonts w:ascii="Bookman Old Style" w:cs="Bookman Old Style" w:eastAsia="Bookman Old Style" w:hAnsi="Bookman Old Style"/>
          <w:sz w:val="24"/>
          <w:szCs w:val="24"/>
          <w:color w:val="auto"/>
        </w:rPr>
        <w:t>wilayah Negara Kesatuan Republik Indonesia serta meningkatkan pemanfaatan Gas Bumi di dalam negeri.</w:t>
      </w:r>
    </w:p>
    <w:p>
      <w:pPr>
        <w:spacing w:after="0" w:line="126" w:lineRule="exact"/>
        <w:rPr>
          <w:sz w:val="20"/>
          <w:szCs w:val="20"/>
          <w:color w:val="auto"/>
        </w:rPr>
      </w:pPr>
    </w:p>
    <w:p>
      <w:pPr>
        <w:ind w:left="2320" w:right="146" w:hanging="608"/>
        <w:spacing w:after="0" w:line="238" w:lineRule="auto"/>
        <w:tabs>
          <w:tab w:leader="none" w:pos="2272" w:val="left"/>
        </w:tabs>
        <w:numPr>
          <w:ilvl w:val="2"/>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Tugas Badan Pengatur sebagaimana dimaksud dalam ayat (1) meliputi pengaturan dan penetapan mengenai:</w:t>
      </w:r>
    </w:p>
    <w:p>
      <w:pPr>
        <w:spacing w:after="0" w:line="119" w:lineRule="exact"/>
        <w:rPr>
          <w:rFonts w:ascii="Bookman Old Style" w:cs="Bookman Old Style" w:eastAsia="Bookman Old Style" w:hAnsi="Bookman Old Style"/>
          <w:sz w:val="24"/>
          <w:szCs w:val="24"/>
          <w:color w:val="auto"/>
        </w:rPr>
      </w:pPr>
    </w:p>
    <w:p>
      <w:pPr>
        <w:ind w:left="2920" w:hanging="608"/>
        <w:spacing w:after="0"/>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dan distribusi Bahan Bakar Minyak;</w:t>
      </w:r>
    </w:p>
    <w:p>
      <w:pPr>
        <w:spacing w:after="0" w:line="121" w:lineRule="exact"/>
        <w:rPr>
          <w:rFonts w:ascii="Bookman Old Style" w:cs="Bookman Old Style" w:eastAsia="Bookman Old Style" w:hAnsi="Bookman Old Style"/>
          <w:sz w:val="24"/>
          <w:szCs w:val="24"/>
          <w:color w:val="auto"/>
        </w:rPr>
      </w:pPr>
    </w:p>
    <w:p>
      <w:pPr>
        <w:ind w:left="2920" w:hanging="608"/>
        <w:spacing w:after="0"/>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Bahan Bakar Minyak nasional;</w:t>
      </w:r>
    </w:p>
    <w:p>
      <w:pPr>
        <w:spacing w:after="0" w:line="122" w:lineRule="exact"/>
        <w:rPr>
          <w:rFonts w:ascii="Bookman Old Style" w:cs="Bookman Old Style" w:eastAsia="Bookman Old Style" w:hAnsi="Bookman Old Style"/>
          <w:sz w:val="24"/>
          <w:szCs w:val="24"/>
          <w:color w:val="auto"/>
        </w:rPr>
      </w:pPr>
    </w:p>
    <w:p>
      <w:pPr>
        <w:ind w:left="2920" w:right="146" w:hanging="608"/>
        <w:spacing w:after="0" w:line="238" w:lineRule="auto"/>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fasilitas Pengangkutan dan Penyimpanan Bahan Bakar Minyak;</w:t>
      </w:r>
    </w:p>
    <w:p>
      <w:pPr>
        <w:spacing w:after="0" w:line="121" w:lineRule="exact"/>
        <w:rPr>
          <w:rFonts w:ascii="Bookman Old Style" w:cs="Bookman Old Style" w:eastAsia="Bookman Old Style" w:hAnsi="Bookman Old Style"/>
          <w:sz w:val="24"/>
          <w:szCs w:val="24"/>
          <w:color w:val="auto"/>
        </w:rPr>
      </w:pPr>
    </w:p>
    <w:p>
      <w:pPr>
        <w:ind w:left="2920" w:hanging="608"/>
        <w:spacing w:after="0"/>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pengangkutan Gas Bumi melalui pipa;</w:t>
      </w:r>
    </w:p>
    <w:p>
      <w:pPr>
        <w:spacing w:after="0" w:line="122" w:lineRule="exact"/>
        <w:rPr>
          <w:rFonts w:ascii="Bookman Old Style" w:cs="Bookman Old Style" w:eastAsia="Bookman Old Style" w:hAnsi="Bookman Old Style"/>
          <w:sz w:val="24"/>
          <w:szCs w:val="24"/>
          <w:color w:val="auto"/>
        </w:rPr>
      </w:pPr>
    </w:p>
    <w:p>
      <w:pPr>
        <w:ind w:left="2920" w:right="146" w:hanging="608"/>
        <w:spacing w:after="0" w:line="239" w:lineRule="auto"/>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harga Gas Bumi untuk rumah tangga dan pelanggan kecil;</w:t>
      </w:r>
    </w:p>
    <w:p>
      <w:pPr>
        <w:spacing w:after="0" w:line="120" w:lineRule="exact"/>
        <w:rPr>
          <w:rFonts w:ascii="Bookman Old Style" w:cs="Bookman Old Style" w:eastAsia="Bookman Old Style" w:hAnsi="Bookman Old Style"/>
          <w:sz w:val="24"/>
          <w:szCs w:val="24"/>
          <w:color w:val="auto"/>
        </w:rPr>
      </w:pPr>
    </w:p>
    <w:p>
      <w:pPr>
        <w:ind w:left="2920" w:hanging="608"/>
        <w:spacing w:after="0"/>
        <w:tabs>
          <w:tab w:leader="none" w:pos="2920" w:val="left"/>
        </w:tabs>
        <w:numPr>
          <w:ilvl w:val="3"/>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pengusahaan transmisi dan distribusi Gas Bumi.</w:t>
      </w:r>
    </w:p>
    <w:p>
      <w:pPr>
        <w:spacing w:after="0" w:line="124" w:lineRule="exact"/>
        <w:rPr>
          <w:rFonts w:ascii="Bookman Old Style" w:cs="Bookman Old Style" w:eastAsia="Bookman Old Style" w:hAnsi="Bookman Old Style"/>
          <w:sz w:val="24"/>
          <w:szCs w:val="24"/>
          <w:color w:val="auto"/>
        </w:rPr>
      </w:pPr>
    </w:p>
    <w:p>
      <w:pPr>
        <w:jc w:val="both"/>
        <w:ind w:left="2320" w:right="146" w:hanging="608"/>
        <w:spacing w:after="0" w:line="237" w:lineRule="auto"/>
        <w:tabs>
          <w:tab w:leader="none" w:pos="2320" w:val="left"/>
        </w:tabs>
        <w:numPr>
          <w:ilvl w:val="2"/>
          <w:numId w:val="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Tugas Badan Pengatur sebagaimana dimaksud dalam ayat (1) mencakup juga tugas pengawasan dalam bidang-bidang sebagaimana dimaksud dalam ayat (3).</w:t>
      </w:r>
    </w:p>
    <w:p>
      <w:pPr>
        <w:spacing w:after="0" w:line="130"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Pengatur dalam pengaturan dan penetapan tarif pengangkutan gas bumi melalui pipa sebagaimana dimaksud pada ayat (3) huruf d wajib mendapatkan persetujuan Menteri.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60" w:right="146" w:hanging="548"/>
        <w:spacing w:after="0" w:line="237" w:lineRule="auto"/>
        <w:tabs>
          <w:tab w:leader="none" w:pos="1660" w:val="left"/>
        </w:tabs>
        <w:numPr>
          <w:ilvl w:val="0"/>
          <w:numId w:val="7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5"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Eksplorasi dan/atau Eksploitasi tanpa memiliki Perizinan Berusaha atau Kontrak Kerja Sama dipidana dengan pidana penjara paling lama 6 (enam) tahun dan denda paling tinggi Rp60.000.000.000,00 (enam puluh miliar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5" w:lineRule="exact"/>
        <w:rPr>
          <w:sz w:val="20"/>
          <w:szCs w:val="20"/>
          <w:color w:val="auto"/>
        </w:rPr>
      </w:pPr>
    </w:p>
    <w:p>
      <w:pPr>
        <w:jc w:val="both"/>
        <w:ind w:left="1840" w:right="146"/>
        <w:spacing w:after="0" w:line="239" w:lineRule="auto"/>
        <w:rPr>
          <w:sz w:val="20"/>
          <w:szCs w:val="20"/>
          <w:color w:val="auto"/>
        </w:rPr>
      </w:pPr>
      <w:r>
        <w:rPr>
          <w:rFonts w:ascii="Bookman Old Style" w:cs="Bookman Old Style" w:eastAsia="Bookman Old Style" w:hAnsi="Bookman Old Style"/>
          <w:sz w:val="24"/>
          <w:szCs w:val="24"/>
          <w:color w:val="auto"/>
        </w:rPr>
        <w:t>Jika tindakan sebagaimana dimaksud dalam Pasal 23A mengakibatkan timbulnya korban/kerusakan terhadap kesehatan, keselamatan, keamanan, dan lingkungan, pelaku dipidana dengan pidana penjara paling lama 5 (lima) tahun atau denda paling tinggi Rp50.000.000.000,00 (lima puluh miliar rupiah).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188</w:t>
      </w:r>
    </w:p>
    <w:p>
      <w:pPr>
        <w:sectPr>
          <w:pgSz w:w="11900" w:h="16838" w:orient="portrait"/>
          <w:cols w:equalWidth="0" w:num="1">
            <w:col w:w="9026"/>
          </w:cols>
          <w:pgMar w:left="1440" w:top="1440" w:right="1440" w:bottom="638" w:gutter="0" w:footer="0" w:header="0"/>
        </w:sectPr>
      </w:pPr>
    </w:p>
    <w:bookmarkStart w:id="188" w:name="page189"/>
    <w:bookmarkEnd w:id="188"/>
    <w:p>
      <w:pPr>
        <w:spacing w:after="0" w:line="1" w:lineRule="exact"/>
        <w:rPr>
          <w:sz w:val="20"/>
          <w:szCs w:val="20"/>
          <w:color w:val="auto"/>
        </w:rPr>
      </w:pPr>
    </w:p>
    <w:p>
      <w:pPr>
        <w:ind w:left="1680" w:right="160" w:hanging="568"/>
        <w:spacing w:after="0" w:line="238" w:lineRule="auto"/>
        <w:tabs>
          <w:tab w:leader="none" w:pos="1680" w:val="left"/>
        </w:tabs>
        <w:numPr>
          <w:ilvl w:val="0"/>
          <w:numId w:val="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2" w:lineRule="exact"/>
        <w:rPr>
          <w:sz w:val="20"/>
          <w:szCs w:val="20"/>
          <w:color w:val="auto"/>
        </w:rPr>
      </w:pPr>
    </w:p>
    <w:p>
      <w:pPr>
        <w:jc w:val="both"/>
        <w:ind w:left="1680" w:right="160"/>
        <w:spacing w:after="0" w:line="239" w:lineRule="auto"/>
        <w:rPr>
          <w:sz w:val="20"/>
          <w:szCs w:val="20"/>
          <w:color w:val="auto"/>
        </w:rPr>
      </w:pPr>
      <w:r>
        <w:rPr>
          <w:rFonts w:ascii="Bookman Old Style" w:cs="Bookman Old Style" w:eastAsia="Bookman Old Style" w:hAnsi="Bookman Old Style"/>
          <w:sz w:val="24"/>
          <w:szCs w:val="24"/>
          <w:color w:val="auto"/>
        </w:rPr>
        <w:t>Setiap orang yang menyalahgunakan Pengangkutan dan/atau Niaga Bahan Bakar Minyak, bahan bakar gas, dan/atau liquefied petroleum gas yang disubsidi Pemerintah dipidana dengan pidana penjara paling lama 6 (enam) tahun dan denda paling tinggi Rp60.000.000.000,00 (enam puluh miliar rupiah).</w:t>
      </w:r>
    </w:p>
    <w:p>
      <w:pPr>
        <w:spacing w:after="0" w:line="200" w:lineRule="exact"/>
        <w:rPr>
          <w:sz w:val="20"/>
          <w:szCs w:val="20"/>
          <w:color w:val="auto"/>
        </w:rPr>
      </w:pPr>
    </w:p>
    <w:p>
      <w:pPr>
        <w:spacing w:after="0" w:line="326" w:lineRule="exact"/>
        <w:rPr>
          <w:sz w:val="20"/>
          <w:szCs w:val="20"/>
          <w:color w:val="auto"/>
        </w:rPr>
      </w:pPr>
    </w:p>
    <w:p>
      <w:pPr>
        <w:jc w:val="center"/>
        <w:ind w:right="-959"/>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3" w:lineRule="exact"/>
        <w:rPr>
          <w:sz w:val="20"/>
          <w:szCs w:val="20"/>
          <w:color w:val="auto"/>
        </w:rPr>
      </w:pPr>
    </w:p>
    <w:p>
      <w:pPr>
        <w:jc w:val="both"/>
        <w:ind w:left="1120" w:right="160"/>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21 Tahun 2014 tentang Panas Bumi (Lembaran Negara Republik Indonesia Tahun 2014 Nomor 217, Tambahan Lembaran Negara Republik Indonesia Nomor 5585) diubah:</w:t>
      </w:r>
    </w:p>
    <w:p>
      <w:pPr>
        <w:spacing w:after="0" w:line="200" w:lineRule="exact"/>
        <w:rPr>
          <w:sz w:val="20"/>
          <w:szCs w:val="20"/>
          <w:color w:val="auto"/>
        </w:rPr>
      </w:pPr>
    </w:p>
    <w:p>
      <w:pPr>
        <w:spacing w:after="0" w:line="327" w:lineRule="exact"/>
        <w:rPr>
          <w:sz w:val="20"/>
          <w:szCs w:val="20"/>
          <w:color w:val="auto"/>
        </w:rPr>
      </w:pPr>
    </w:p>
    <w:p>
      <w:pPr>
        <w:ind w:left="1680" w:right="160" w:hanging="568"/>
        <w:spacing w:after="0" w:line="239" w:lineRule="auto"/>
        <w:tabs>
          <w:tab w:leader="none" w:pos="1680" w:val="left"/>
        </w:tabs>
        <w:numPr>
          <w:ilvl w:val="0"/>
          <w:numId w:val="7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4</w:t>
      </w:r>
    </w:p>
    <w:p>
      <w:pPr>
        <w:spacing w:after="0" w:line="122" w:lineRule="exact"/>
        <w:rPr>
          <w:sz w:val="20"/>
          <w:szCs w:val="20"/>
          <w:color w:val="auto"/>
        </w:rPr>
      </w:pPr>
    </w:p>
    <w:p>
      <w:pPr>
        <w:jc w:val="both"/>
        <w:ind w:left="2240" w:right="160" w:hanging="555"/>
        <w:spacing w:after="0" w:line="239" w:lineRule="auto"/>
        <w:tabs>
          <w:tab w:leader="none" w:pos="2240" w:val="left"/>
        </w:tabs>
        <w:numPr>
          <w:ilvl w:val="0"/>
          <w:numId w:val="7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Panas Bumi merupakan kekayaan nasional yang dikuasai oleh negara dan dipergunakan untuk sebesar-besar kemakmuran rakyat.</w:t>
      </w:r>
    </w:p>
    <w:p>
      <w:pPr>
        <w:spacing w:after="0" w:line="120"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Panas  Bumi  oleh  negara  sebagaimana</w:t>
      </w:r>
    </w:p>
    <w:p>
      <w:pPr>
        <w:spacing w:after="0" w:line="5" w:lineRule="exact"/>
        <w:rPr>
          <w:sz w:val="20"/>
          <w:szCs w:val="20"/>
          <w:color w:val="auto"/>
        </w:rPr>
      </w:pPr>
    </w:p>
    <w:p>
      <w:pPr>
        <w:ind w:left="2240" w:right="160"/>
        <w:spacing w:after="0" w:line="238" w:lineRule="auto"/>
        <w:rPr>
          <w:sz w:val="20"/>
          <w:szCs w:val="20"/>
          <w:color w:val="auto"/>
        </w:rPr>
      </w:pPr>
      <w:r>
        <w:rPr>
          <w:rFonts w:ascii="Bookman Old Style" w:cs="Bookman Old Style" w:eastAsia="Bookman Old Style" w:hAnsi="Bookman Old Style"/>
          <w:sz w:val="24"/>
          <w:szCs w:val="24"/>
          <w:color w:val="auto"/>
        </w:rPr>
        <w:t>dimaksud pada ayat (1) diselenggarakan oleh Pemerintah Pusat, pemerintah provinsi, dan</w:t>
      </w:r>
    </w:p>
    <w:p>
      <w:pPr>
        <w:spacing w:after="0" w:line="5" w:lineRule="exact"/>
        <w:rPr>
          <w:sz w:val="20"/>
          <w:szCs w:val="20"/>
          <w:color w:val="auto"/>
        </w:rPr>
      </w:pPr>
    </w:p>
    <w:p>
      <w:pPr>
        <w:jc w:val="both"/>
        <w:ind w:left="2240" w:right="160"/>
        <w:spacing w:after="0" w:line="237" w:lineRule="auto"/>
        <w:rPr>
          <w:sz w:val="20"/>
          <w:szCs w:val="20"/>
          <w:color w:val="auto"/>
        </w:rPr>
      </w:pPr>
      <w:r>
        <w:rPr>
          <w:rFonts w:ascii="Bookman Old Style" w:cs="Bookman Old Style" w:eastAsia="Bookman Old Style" w:hAnsi="Bookman Old Style"/>
          <w:sz w:val="24"/>
          <w:szCs w:val="24"/>
          <w:color w:val="auto"/>
        </w:rPr>
        <w:t>pemerintah kabupaten/kota sesuai dengan kewenangannya dan berdasarkan prinsip pemanfaatan.</w:t>
      </w:r>
    </w:p>
    <w:p>
      <w:pPr>
        <w:spacing w:after="0" w:line="200" w:lineRule="exact"/>
        <w:rPr>
          <w:sz w:val="20"/>
          <w:szCs w:val="20"/>
          <w:color w:val="auto"/>
        </w:rPr>
      </w:pPr>
    </w:p>
    <w:p>
      <w:pPr>
        <w:spacing w:after="0" w:line="328" w:lineRule="exact"/>
        <w:rPr>
          <w:sz w:val="20"/>
          <w:szCs w:val="20"/>
          <w:color w:val="auto"/>
        </w:rPr>
      </w:pPr>
    </w:p>
    <w:p>
      <w:pPr>
        <w:ind w:left="1680" w:right="160" w:hanging="568"/>
        <w:spacing w:after="0" w:line="237" w:lineRule="auto"/>
        <w:tabs>
          <w:tab w:leader="none" w:pos="1680" w:val="left"/>
        </w:tabs>
        <w:numPr>
          <w:ilvl w:val="0"/>
          <w:numId w:val="7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7" w:lineRule="exact"/>
        <w:rPr>
          <w:sz w:val="20"/>
          <w:szCs w:val="20"/>
          <w:color w:val="auto"/>
        </w:rPr>
      </w:pPr>
    </w:p>
    <w:p>
      <w:pPr>
        <w:jc w:val="both"/>
        <w:ind w:left="2280" w:hanging="628"/>
        <w:spacing w:after="0" w:line="238" w:lineRule="auto"/>
        <w:tabs>
          <w:tab w:leader="none" w:pos="2280" w:val="left"/>
        </w:tabs>
        <w:numPr>
          <w:ilvl w:val="0"/>
          <w:numId w:val="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Panas Bumi oleh Pemerintah Pusat sebagaimana dimaksud dalam Pasal 4 ayat (2) dilakukan terhadap:</w:t>
      </w:r>
    </w:p>
    <w:p>
      <w:pPr>
        <w:spacing w:after="0" w:line="127" w:lineRule="exact"/>
        <w:rPr>
          <w:rFonts w:ascii="Bookman Old Style" w:cs="Bookman Old Style" w:eastAsia="Bookman Old Style" w:hAnsi="Bookman Old Style"/>
          <w:sz w:val="24"/>
          <w:szCs w:val="24"/>
          <w:color w:val="auto"/>
        </w:rPr>
      </w:pPr>
    </w:p>
    <w:p>
      <w:pPr>
        <w:ind w:left="2820" w:hanging="537"/>
        <w:spacing w:after="0" w:line="237" w:lineRule="auto"/>
        <w:tabs>
          <w:tab w:leader="none" w:pos="2820" w:val="left"/>
        </w:tabs>
        <w:numPr>
          <w:ilvl w:val="1"/>
          <w:numId w:val="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Panas Bumi untuk Pemanfaatan Langsung yang berada pada:</w:t>
      </w:r>
    </w:p>
    <w:p>
      <w:pPr>
        <w:spacing w:after="0" w:line="127" w:lineRule="exact"/>
        <w:rPr>
          <w:rFonts w:ascii="Bookman Old Style" w:cs="Bookman Old Style" w:eastAsia="Bookman Old Style" w:hAnsi="Bookman Old Style"/>
          <w:sz w:val="24"/>
          <w:szCs w:val="24"/>
          <w:color w:val="auto"/>
        </w:rPr>
      </w:pPr>
    </w:p>
    <w:p>
      <w:pPr>
        <w:ind w:left="3240" w:hanging="426"/>
        <w:spacing w:after="0" w:line="238" w:lineRule="auto"/>
        <w:tabs>
          <w:tab w:leader="none" w:pos="3240" w:val="left"/>
        </w:tabs>
        <w:numPr>
          <w:ilvl w:val="2"/>
          <w:numId w:val="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lintas wilayah provinsi termasuk Kawasan Hutan produksi dan Kawasan Hutan lindung;</w:t>
      </w:r>
    </w:p>
    <w:p>
      <w:pPr>
        <w:spacing w:after="0" w:line="121" w:lineRule="exact"/>
        <w:rPr>
          <w:rFonts w:ascii="Bookman Old Style" w:cs="Bookman Old Style" w:eastAsia="Bookman Old Style" w:hAnsi="Bookman Old Style"/>
          <w:sz w:val="24"/>
          <w:szCs w:val="24"/>
          <w:color w:val="auto"/>
        </w:rPr>
      </w:pPr>
    </w:p>
    <w:p>
      <w:pPr>
        <w:ind w:left="3240" w:hanging="426"/>
        <w:spacing w:after="0"/>
        <w:tabs>
          <w:tab w:leader="none" w:pos="3240" w:val="left"/>
        </w:tabs>
        <w:numPr>
          <w:ilvl w:val="2"/>
          <w:numId w:val="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Hutan konservasi;</w:t>
      </w:r>
    </w:p>
    <w:p>
      <w:pPr>
        <w:spacing w:after="0" w:line="117" w:lineRule="exact"/>
        <w:rPr>
          <w:rFonts w:ascii="Bookman Old Style" w:cs="Bookman Old Style" w:eastAsia="Bookman Old Style" w:hAnsi="Bookman Old Style"/>
          <w:sz w:val="24"/>
          <w:szCs w:val="24"/>
          <w:color w:val="auto"/>
        </w:rPr>
      </w:pPr>
    </w:p>
    <w:p>
      <w:pPr>
        <w:ind w:left="3240" w:hanging="426"/>
        <w:spacing w:after="0"/>
        <w:tabs>
          <w:tab w:leader="none" w:pos="3240" w:val="left"/>
        </w:tabs>
        <w:numPr>
          <w:ilvl w:val="2"/>
          <w:numId w:val="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konservasi di perairan; dan</w:t>
      </w:r>
    </w:p>
    <w:p>
      <w:pPr>
        <w:spacing w:after="0" w:line="200" w:lineRule="exact"/>
        <w:rPr>
          <w:sz w:val="20"/>
          <w:szCs w:val="20"/>
          <w:color w:val="auto"/>
        </w:rPr>
      </w:pPr>
    </w:p>
    <w:p>
      <w:pPr>
        <w:spacing w:after="0" w:line="29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189</w:t>
      </w:r>
    </w:p>
    <w:p>
      <w:pPr>
        <w:sectPr>
          <w:pgSz w:w="11900" w:h="16838" w:orient="portrait"/>
          <w:cols w:equalWidth="0" w:num="1">
            <w:col w:w="9040"/>
          </w:cols>
          <w:pgMar w:left="1440" w:top="1440" w:right="1426" w:bottom="630" w:gutter="0" w:footer="0" w:header="0"/>
        </w:sectPr>
      </w:pPr>
    </w:p>
    <w:bookmarkStart w:id="189" w:name="page190"/>
    <w:bookmarkEnd w:id="189"/>
    <w:p>
      <w:pPr>
        <w:spacing w:after="0" w:line="1" w:lineRule="exact"/>
        <w:rPr>
          <w:sz w:val="20"/>
          <w:szCs w:val="20"/>
          <w:color w:val="auto"/>
        </w:rPr>
      </w:pPr>
    </w:p>
    <w:p>
      <w:pPr>
        <w:jc w:val="both"/>
        <w:ind w:left="3240" w:hanging="426"/>
        <w:spacing w:after="0" w:line="239" w:lineRule="auto"/>
        <w:tabs>
          <w:tab w:leader="none" w:pos="3240" w:val="left"/>
        </w:tabs>
        <w:numPr>
          <w:ilvl w:val="3"/>
          <w:numId w:val="7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laut lebih dari 12 (dua belas) mil diukur dari garis pantai ke arah laut lepas di seluruh Indonesia.</w:t>
      </w:r>
    </w:p>
    <w:p>
      <w:pPr>
        <w:spacing w:after="0" w:line="123" w:lineRule="exact"/>
        <w:rPr>
          <w:rFonts w:ascii="Bookman Old Style" w:cs="Bookman Old Style" w:eastAsia="Bookman Old Style" w:hAnsi="Bookman Old Style"/>
          <w:sz w:val="24"/>
          <w:szCs w:val="24"/>
          <w:color w:val="auto"/>
        </w:rPr>
      </w:pPr>
    </w:p>
    <w:p>
      <w:pPr>
        <w:jc w:val="both"/>
        <w:ind w:left="2820" w:hanging="537"/>
        <w:spacing w:after="0" w:line="239" w:lineRule="auto"/>
        <w:tabs>
          <w:tab w:leader="none" w:pos="2820" w:val="left"/>
        </w:tabs>
        <w:numPr>
          <w:ilvl w:val="2"/>
          <w:numId w:val="7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Panas Bumi untuk Pemanfaatan Tidak Langsung yang berada di seluruh wilayah Indonesia, termasuk Kawasan Hutan produksi, Kawasan Hutan lindung, Kawasan Hutan konservasi, dan wilayah laut.</w:t>
      </w:r>
    </w:p>
    <w:p>
      <w:pPr>
        <w:spacing w:after="0" w:line="125" w:lineRule="exact"/>
        <w:rPr>
          <w:rFonts w:ascii="Bookman Old Style" w:cs="Bookman Old Style" w:eastAsia="Bookman Old Style" w:hAnsi="Bookman Old Style"/>
          <w:sz w:val="24"/>
          <w:szCs w:val="24"/>
          <w:color w:val="auto"/>
        </w:rPr>
      </w:pPr>
    </w:p>
    <w:p>
      <w:pPr>
        <w:jc w:val="both"/>
        <w:ind w:left="2280" w:hanging="628"/>
        <w:spacing w:after="0" w:line="239" w:lineRule="auto"/>
        <w:tabs>
          <w:tab w:leader="none" w:pos="2280" w:val="left"/>
        </w:tabs>
        <w:numPr>
          <w:ilvl w:val="1"/>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Panas Bumi oleh pemerintah provinsi sebagaimana dimaksud dalam Pasal 4 ayat (2) sesuai dengan norma, standar, prosedur, dan kriteria yang ditetapkan oleh Pemerintah Pusat, dilakukan untuk Pemanfaatan Langsung yang berada pada:</w:t>
      </w:r>
    </w:p>
    <w:p>
      <w:pPr>
        <w:spacing w:after="0" w:line="126" w:lineRule="exact"/>
        <w:rPr>
          <w:rFonts w:ascii="Bookman Old Style" w:cs="Bookman Old Style" w:eastAsia="Bookman Old Style" w:hAnsi="Bookman Old Style"/>
          <w:sz w:val="24"/>
          <w:szCs w:val="24"/>
          <w:color w:val="auto"/>
        </w:rPr>
      </w:pPr>
    </w:p>
    <w:p>
      <w:pPr>
        <w:jc w:val="both"/>
        <w:ind w:left="2820" w:right="160" w:hanging="537"/>
        <w:spacing w:after="0" w:line="238" w:lineRule="auto"/>
        <w:tabs>
          <w:tab w:leader="none" w:pos="2820" w:val="left"/>
        </w:tabs>
        <w:numPr>
          <w:ilvl w:val="2"/>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lintas wilayah kabupaten/kota dalam satu provinsi termasuk Kawasan Hutan produksi dan Kawasan Hutan lindung; dan</w:t>
      </w:r>
    </w:p>
    <w:p>
      <w:pPr>
        <w:spacing w:after="0" w:line="126" w:lineRule="exact"/>
        <w:rPr>
          <w:rFonts w:ascii="Bookman Old Style" w:cs="Bookman Old Style" w:eastAsia="Bookman Old Style" w:hAnsi="Bookman Old Style"/>
          <w:sz w:val="24"/>
          <w:szCs w:val="24"/>
          <w:color w:val="auto"/>
        </w:rPr>
      </w:pPr>
    </w:p>
    <w:p>
      <w:pPr>
        <w:jc w:val="both"/>
        <w:ind w:left="2820" w:right="160" w:hanging="537"/>
        <w:spacing w:after="0" w:line="239" w:lineRule="auto"/>
        <w:tabs>
          <w:tab w:leader="none" w:pos="2820" w:val="left"/>
        </w:tabs>
        <w:numPr>
          <w:ilvl w:val="2"/>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laut paling jauh 12 (dua belas) mil diukur dari garis pantai ke arah laut lepas dan/atau kearah perairan kepulauan.</w:t>
      </w:r>
    </w:p>
    <w:p>
      <w:pPr>
        <w:spacing w:after="0" w:line="123" w:lineRule="exact"/>
        <w:rPr>
          <w:rFonts w:ascii="Bookman Old Style" w:cs="Bookman Old Style" w:eastAsia="Bookman Old Style" w:hAnsi="Bookman Old Style"/>
          <w:sz w:val="24"/>
          <w:szCs w:val="24"/>
          <w:color w:val="auto"/>
        </w:rPr>
      </w:pPr>
    </w:p>
    <w:p>
      <w:pPr>
        <w:jc w:val="both"/>
        <w:ind w:left="2280" w:hanging="628"/>
        <w:spacing w:after="0" w:line="239" w:lineRule="auto"/>
        <w:tabs>
          <w:tab w:leader="none" w:pos="2280" w:val="left"/>
        </w:tabs>
        <w:numPr>
          <w:ilvl w:val="1"/>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Panas Bumi oleh pemerintah kabupaten/kota sebagaimana dimaksud dalam Pasal 4 ayat (2) sesuai dengan norma, standar, prosedur, dan kriteria yang ditetapkan oleh Pemerintah Pusat, dilakukan untuk Pemanfaatan Langsung yang berada pada:</w:t>
      </w:r>
    </w:p>
    <w:p>
      <w:pPr>
        <w:spacing w:after="0" w:line="126" w:lineRule="exact"/>
        <w:rPr>
          <w:rFonts w:ascii="Bookman Old Style" w:cs="Bookman Old Style" w:eastAsia="Bookman Old Style" w:hAnsi="Bookman Old Style"/>
          <w:sz w:val="24"/>
          <w:szCs w:val="24"/>
          <w:color w:val="auto"/>
        </w:rPr>
      </w:pPr>
    </w:p>
    <w:p>
      <w:pPr>
        <w:ind w:left="2820" w:hanging="537"/>
        <w:spacing w:after="0" w:line="238" w:lineRule="auto"/>
        <w:tabs>
          <w:tab w:leader="none" w:pos="2820" w:val="left"/>
        </w:tabs>
        <w:numPr>
          <w:ilvl w:val="2"/>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kabupaten/kota termasuk Kawasan Hutan produksi dan Kawasan Hutan lindung; dan</w:t>
      </w:r>
    </w:p>
    <w:p>
      <w:pPr>
        <w:spacing w:after="0" w:line="125" w:lineRule="exact"/>
        <w:rPr>
          <w:rFonts w:ascii="Bookman Old Style" w:cs="Bookman Old Style" w:eastAsia="Bookman Old Style" w:hAnsi="Bookman Old Style"/>
          <w:sz w:val="24"/>
          <w:szCs w:val="24"/>
          <w:color w:val="auto"/>
        </w:rPr>
      </w:pPr>
    </w:p>
    <w:p>
      <w:pPr>
        <w:ind w:left="2820" w:hanging="537"/>
        <w:spacing w:after="0" w:line="238" w:lineRule="auto"/>
        <w:tabs>
          <w:tab w:leader="none" w:pos="2820" w:val="left"/>
        </w:tabs>
        <w:numPr>
          <w:ilvl w:val="2"/>
          <w:numId w:val="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laut paling jauh 1/3 (satu per tiga) dari wilayah laut kewenangan provinsi.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60" w:hanging="568"/>
        <w:spacing w:after="0" w:line="237" w:lineRule="auto"/>
        <w:tabs>
          <w:tab w:leader="none" w:pos="1680" w:val="left"/>
        </w:tabs>
        <w:numPr>
          <w:ilvl w:val="0"/>
          <w:numId w:val="7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4"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2" w:lineRule="exact"/>
        <w:rPr>
          <w:sz w:val="20"/>
          <w:szCs w:val="20"/>
          <w:color w:val="auto"/>
        </w:rPr>
      </w:pPr>
    </w:p>
    <w:p>
      <w:pPr>
        <w:jc w:val="both"/>
        <w:ind w:left="1680" w:right="160"/>
        <w:spacing w:after="0" w:line="238" w:lineRule="auto"/>
        <w:rPr>
          <w:sz w:val="20"/>
          <w:szCs w:val="20"/>
          <w:color w:val="auto"/>
        </w:rPr>
      </w:pPr>
      <w:r>
        <w:rPr>
          <w:rFonts w:ascii="Bookman Old Style" w:cs="Bookman Old Style" w:eastAsia="Bookman Old Style" w:hAnsi="Bookman Old Style"/>
          <w:sz w:val="24"/>
          <w:szCs w:val="24"/>
          <w:color w:val="auto"/>
        </w:rPr>
        <w:t>Kewenangan Pemerintah Pusat dalam penyelenggaraan Panas Bumi sebagaimana dimaksud dalam Pasal 5 ayat (1) meliputi:</w:t>
      </w:r>
    </w:p>
    <w:p>
      <w:pPr>
        <w:spacing w:after="0" w:line="122" w:lineRule="exact"/>
        <w:rPr>
          <w:sz w:val="20"/>
          <w:szCs w:val="20"/>
          <w:color w:val="auto"/>
        </w:rPr>
      </w:pPr>
    </w:p>
    <w:p>
      <w:pPr>
        <w:ind w:left="2240" w:hanging="555"/>
        <w:spacing w:after="0"/>
        <w:tabs>
          <w:tab w:leader="none" w:pos="2240" w:val="left"/>
        </w:tabs>
        <w:numPr>
          <w:ilvl w:val="0"/>
          <w:numId w:val="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kebijakan nasional;</w:t>
      </w:r>
    </w:p>
    <w:p>
      <w:pPr>
        <w:spacing w:after="0" w:line="121"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di bidang Panas Bumi;</w:t>
      </w:r>
    </w:p>
    <w:p>
      <w:pPr>
        <w:spacing w:after="0" w:line="121"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Panas Bumi;</w:t>
      </w:r>
    </w:p>
    <w:p>
      <w:pPr>
        <w:spacing w:after="0" w:line="124" w:lineRule="exact"/>
        <w:rPr>
          <w:rFonts w:ascii="Bookman Old Style" w:cs="Bookman Old Style" w:eastAsia="Bookman Old Style" w:hAnsi="Bookman Old Style"/>
          <w:sz w:val="24"/>
          <w:szCs w:val="24"/>
          <w:color w:val="auto"/>
        </w:rPr>
      </w:pPr>
    </w:p>
    <w:p>
      <w:pPr>
        <w:jc w:val="both"/>
        <w:ind w:left="2240" w:right="160" w:hanging="555"/>
        <w:spacing w:after="0" w:line="237" w:lineRule="auto"/>
        <w:tabs>
          <w:tab w:leader="none" w:pos="2240" w:val="left"/>
        </w:tabs>
        <w:numPr>
          <w:ilvl w:val="0"/>
          <w:numId w:val="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norma, standar, pedoman, dan kriteria untuk kegiatan pengusahaan Panas Bumi untuk pemanfaatan langsung;</w:t>
      </w:r>
    </w:p>
    <w:p>
      <w:pPr>
        <w:spacing w:after="0" w:line="126"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w:t>
      </w:r>
    </w:p>
    <w:p>
      <w:pPr>
        <w:spacing w:after="0" w:line="16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190</w:t>
      </w:r>
    </w:p>
    <w:p>
      <w:pPr>
        <w:sectPr>
          <w:pgSz w:w="11900" w:h="16838" w:orient="portrait"/>
          <w:cols w:equalWidth="0" w:num="1">
            <w:col w:w="9040"/>
          </w:cols>
          <w:pgMar w:left="1440" w:top="1440" w:right="1426" w:bottom="630" w:gutter="0" w:footer="0" w:header="0"/>
        </w:sectPr>
      </w:pPr>
    </w:p>
    <w:bookmarkStart w:id="190" w:name="page191"/>
    <w:bookmarkEnd w:id="190"/>
    <w:p>
      <w:pPr>
        <w:spacing w:after="0" w:line="1" w:lineRule="exact"/>
        <w:rPr>
          <w:sz w:val="20"/>
          <w:szCs w:val="20"/>
          <w:color w:val="auto"/>
        </w:rPr>
      </w:pPr>
    </w:p>
    <w:p>
      <w:pPr>
        <w:ind w:left="2240" w:right="146" w:hanging="555"/>
        <w:spacing w:after="0" w:line="238" w:lineRule="auto"/>
        <w:tabs>
          <w:tab w:leader="none" w:pos="2240" w:val="left"/>
        </w:tabs>
        <w:numPr>
          <w:ilvl w:val="0"/>
          <w:numId w:val="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data dan informasi geologi serta potensi Panas Bumi;</w:t>
      </w:r>
    </w:p>
    <w:p>
      <w:pPr>
        <w:spacing w:after="0" w:line="125"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0"/>
          <w:numId w:val="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inventarisasi dan penyusunan neraca sumber daya dan cadangan Panas Bumi;</w:t>
      </w:r>
    </w:p>
    <w:p>
      <w:pPr>
        <w:spacing w:after="0" w:line="125"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0"/>
          <w:numId w:val="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Eksplorasi, Eksploitasi, dan/atau pemanfaatan Panas Bumi; dan</w:t>
      </w:r>
    </w:p>
    <w:p>
      <w:pPr>
        <w:spacing w:after="0" w:line="122"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0"/>
          <w:numId w:val="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pendorongan kegiatan penelitian, pengembangan, dan kemampuan perekayasaan.</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9" w:lineRule="auto"/>
        <w:tabs>
          <w:tab w:leader="none" w:pos="1680" w:val="left"/>
        </w:tabs>
        <w:numPr>
          <w:ilvl w:val="0"/>
          <w:numId w:val="7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5" w:lineRule="exact"/>
        <w:rPr>
          <w:sz w:val="20"/>
          <w:szCs w:val="20"/>
          <w:color w:val="auto"/>
        </w:rPr>
      </w:pPr>
    </w:p>
    <w:p>
      <w:pPr>
        <w:jc w:val="both"/>
        <w:ind w:left="1660" w:right="146"/>
        <w:spacing w:after="0" w:line="238" w:lineRule="auto"/>
        <w:rPr>
          <w:sz w:val="20"/>
          <w:szCs w:val="20"/>
          <w:color w:val="auto"/>
        </w:rPr>
      </w:pPr>
      <w:r>
        <w:rPr>
          <w:rFonts w:ascii="Bookman Old Style" w:cs="Bookman Old Style" w:eastAsia="Bookman Old Style" w:hAnsi="Bookman Old Style"/>
          <w:sz w:val="24"/>
          <w:szCs w:val="24"/>
          <w:color w:val="auto"/>
        </w:rPr>
        <w:t>Kewenangan pemerintah provinsi dalam penyelenggaraan Panas Bumi sebagaimana dimaksud dalam Pasal 5 ayat (2) sesuai dengan norma, standar, prosedur, dan kriteria yang ditetapkan oleh Pemerintah Pusat, meliputi:</w:t>
      </w:r>
    </w:p>
    <w:p>
      <w:pPr>
        <w:spacing w:after="0" w:line="128" w:lineRule="exact"/>
        <w:rPr>
          <w:sz w:val="20"/>
          <w:szCs w:val="20"/>
          <w:color w:val="auto"/>
        </w:rPr>
      </w:pPr>
    </w:p>
    <w:p>
      <w:pPr>
        <w:jc w:val="both"/>
        <w:ind w:left="2280" w:right="146" w:hanging="628"/>
        <w:spacing w:after="0" w:line="239" w:lineRule="auto"/>
        <w:tabs>
          <w:tab w:leader="none" w:pos="2280" w:val="left"/>
        </w:tabs>
        <w:numPr>
          <w:ilvl w:val="0"/>
          <w:numId w:val="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peraturan perundang-undangan daerah provinsi di bidang Panas Bumi untuk Pemanfaatan Langsung;</w:t>
      </w:r>
    </w:p>
    <w:p>
      <w:pPr>
        <w:spacing w:after="0" w:line="123" w:lineRule="exact"/>
        <w:rPr>
          <w:rFonts w:ascii="Bookman Old Style" w:cs="Bookman Old Style" w:eastAsia="Bookman Old Style" w:hAnsi="Bookman Old Style"/>
          <w:sz w:val="24"/>
          <w:szCs w:val="24"/>
          <w:color w:val="auto"/>
        </w:rPr>
      </w:pPr>
    </w:p>
    <w:p>
      <w:pPr>
        <w:ind w:left="2280" w:right="146" w:hanging="628"/>
        <w:spacing w:after="0" w:line="238" w:lineRule="auto"/>
        <w:tabs>
          <w:tab w:leader="none" w:pos="2280" w:val="left"/>
        </w:tabs>
        <w:numPr>
          <w:ilvl w:val="0"/>
          <w:numId w:val="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Perizinan Berusaha terkait pemanfaatan langsung pada wilayah yang menjadi kewenangannya;</w:t>
      </w:r>
    </w:p>
    <w:p>
      <w:pPr>
        <w:spacing w:after="0" w:line="121" w:lineRule="exact"/>
        <w:rPr>
          <w:rFonts w:ascii="Bookman Old Style" w:cs="Bookman Old Style" w:eastAsia="Bookman Old Style" w:hAnsi="Bookman Old Style"/>
          <w:sz w:val="24"/>
          <w:szCs w:val="24"/>
          <w:color w:val="auto"/>
        </w:rPr>
      </w:pPr>
    </w:p>
    <w:p>
      <w:pPr>
        <w:ind w:left="2280" w:hanging="628"/>
        <w:spacing w:after="0"/>
        <w:tabs>
          <w:tab w:leader="none" w:pos="2280" w:val="left"/>
        </w:tabs>
        <w:numPr>
          <w:ilvl w:val="0"/>
          <w:numId w:val="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w:t>
      </w:r>
    </w:p>
    <w:p>
      <w:pPr>
        <w:spacing w:after="0" w:line="122" w:lineRule="exact"/>
        <w:rPr>
          <w:rFonts w:ascii="Bookman Old Style" w:cs="Bookman Old Style" w:eastAsia="Bookman Old Style" w:hAnsi="Bookman Old Style"/>
          <w:sz w:val="24"/>
          <w:szCs w:val="24"/>
          <w:color w:val="auto"/>
        </w:rPr>
      </w:pPr>
    </w:p>
    <w:p>
      <w:pPr>
        <w:ind w:left="2280" w:right="146" w:hanging="628"/>
        <w:spacing w:after="0" w:line="239" w:lineRule="auto"/>
        <w:tabs>
          <w:tab w:leader="none" w:pos="2280" w:val="left"/>
        </w:tabs>
        <w:numPr>
          <w:ilvl w:val="0"/>
          <w:numId w:val="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data dan informasi geologi serta potensi Panas Bumi pada wilayah provinsi; dan</w:t>
      </w:r>
    </w:p>
    <w:p>
      <w:pPr>
        <w:spacing w:after="0" w:line="122" w:lineRule="exact"/>
        <w:rPr>
          <w:rFonts w:ascii="Bookman Old Style" w:cs="Bookman Old Style" w:eastAsia="Bookman Old Style" w:hAnsi="Bookman Old Style"/>
          <w:sz w:val="24"/>
          <w:szCs w:val="24"/>
          <w:color w:val="auto"/>
        </w:rPr>
      </w:pPr>
    </w:p>
    <w:p>
      <w:pPr>
        <w:ind w:left="2280" w:right="146" w:hanging="628"/>
        <w:spacing w:after="0" w:line="238" w:lineRule="auto"/>
        <w:tabs>
          <w:tab w:leader="none" w:pos="2280" w:val="left"/>
        </w:tabs>
        <w:numPr>
          <w:ilvl w:val="0"/>
          <w:numId w:val="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inventarisasi dan penyusunan neraca sumber daya dan cadangan Panas Bumi pada wilayah provinsi.</w:t>
      </w:r>
    </w:p>
    <w:p>
      <w:pPr>
        <w:spacing w:after="0" w:line="200" w:lineRule="exact"/>
        <w:rPr>
          <w:sz w:val="20"/>
          <w:szCs w:val="20"/>
          <w:color w:val="auto"/>
        </w:rPr>
      </w:pPr>
    </w:p>
    <w:p>
      <w:pPr>
        <w:spacing w:after="0" w:line="206" w:lineRule="exact"/>
        <w:rPr>
          <w:sz w:val="20"/>
          <w:szCs w:val="20"/>
          <w:color w:val="auto"/>
        </w:rPr>
      </w:pPr>
    </w:p>
    <w:p>
      <w:pPr>
        <w:ind w:left="1680" w:right="146" w:hanging="568"/>
        <w:spacing w:after="0" w:line="239" w:lineRule="auto"/>
        <w:tabs>
          <w:tab w:leader="none" w:pos="1680" w:val="left"/>
        </w:tabs>
        <w:numPr>
          <w:ilvl w:val="0"/>
          <w:numId w:val="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w:t>
      </w:r>
    </w:p>
    <w:p>
      <w:pPr>
        <w:spacing w:after="0" w:line="118"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24"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Kewenangan pemerintah kabupaten/kota dalam penyelenggaraan Panas Bumi sebagaimana dimaksud dalam Pasal 5 ayat (3) sesuai dengan norma, standar, prosedur, dan kriteria yang ditetapkan oleh Pemerintah Pusat, meliputi:</w:t>
      </w:r>
    </w:p>
    <w:p>
      <w:pPr>
        <w:spacing w:after="0" w:line="127" w:lineRule="exact"/>
        <w:rPr>
          <w:sz w:val="20"/>
          <w:szCs w:val="20"/>
          <w:color w:val="auto"/>
        </w:rPr>
      </w:pPr>
    </w:p>
    <w:p>
      <w:pPr>
        <w:jc w:val="both"/>
        <w:ind w:left="2280" w:right="146" w:hanging="537"/>
        <w:spacing w:after="0" w:line="239" w:lineRule="auto"/>
        <w:tabs>
          <w:tab w:leader="none" w:pos="2280" w:val="left"/>
        </w:tabs>
        <w:numPr>
          <w:ilvl w:val="0"/>
          <w:numId w:val="7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peraturan perundang-undangan daerah kabupaten/kota di bidang Panas Bumi untuk Pemanfaatan Langsung;</w:t>
      </w:r>
    </w:p>
    <w:p>
      <w:pPr>
        <w:spacing w:after="0" w:line="125" w:lineRule="exact"/>
        <w:rPr>
          <w:rFonts w:ascii="Bookman Old Style" w:cs="Bookman Old Style" w:eastAsia="Bookman Old Style" w:hAnsi="Bookman Old Style"/>
          <w:sz w:val="24"/>
          <w:szCs w:val="24"/>
          <w:color w:val="auto"/>
        </w:rPr>
      </w:pPr>
    </w:p>
    <w:p>
      <w:pPr>
        <w:ind w:left="2280" w:right="146" w:hanging="537"/>
        <w:spacing w:after="0" w:line="237" w:lineRule="auto"/>
        <w:tabs>
          <w:tab w:leader="none" w:pos="2280" w:val="left"/>
        </w:tabs>
        <w:numPr>
          <w:ilvl w:val="0"/>
          <w:numId w:val="7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Perizinan Berusaha terkait pemanfaatan langsung pada wilayah yang menjadi kewenangannya;</w:t>
      </w:r>
    </w:p>
    <w:p>
      <w:pPr>
        <w:spacing w:after="0" w:line="119" w:lineRule="exact"/>
        <w:rPr>
          <w:rFonts w:ascii="Bookman Old Style" w:cs="Bookman Old Style" w:eastAsia="Bookman Old Style" w:hAnsi="Bookman Old Style"/>
          <w:sz w:val="24"/>
          <w:szCs w:val="24"/>
          <w:color w:val="auto"/>
        </w:rPr>
      </w:pPr>
    </w:p>
    <w:p>
      <w:pPr>
        <w:ind w:left="2280" w:hanging="537"/>
        <w:spacing w:after="0"/>
        <w:tabs>
          <w:tab w:leader="none" w:pos="2280" w:val="left"/>
        </w:tabs>
        <w:numPr>
          <w:ilvl w:val="0"/>
          <w:numId w:val="7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191</w:t>
      </w:r>
    </w:p>
    <w:p>
      <w:pPr>
        <w:sectPr>
          <w:pgSz w:w="11900" w:h="16838" w:orient="portrait"/>
          <w:cols w:equalWidth="0" w:num="1">
            <w:col w:w="9026"/>
          </w:cols>
          <w:pgMar w:left="1440" w:top="1440" w:right="1440" w:bottom="638" w:gutter="0" w:footer="0" w:header="0"/>
        </w:sectPr>
      </w:pPr>
    </w:p>
    <w:bookmarkStart w:id="191" w:name="page192"/>
    <w:bookmarkEnd w:id="191"/>
    <w:p>
      <w:pPr>
        <w:spacing w:after="0" w:line="1" w:lineRule="exact"/>
        <w:rPr>
          <w:sz w:val="20"/>
          <w:szCs w:val="20"/>
          <w:color w:val="auto"/>
        </w:rPr>
      </w:pPr>
    </w:p>
    <w:p>
      <w:pPr>
        <w:ind w:left="2280" w:right="146" w:hanging="537"/>
        <w:spacing w:after="0" w:line="238" w:lineRule="auto"/>
        <w:tabs>
          <w:tab w:leader="none" w:pos="2280" w:val="left"/>
        </w:tabs>
        <w:numPr>
          <w:ilvl w:val="0"/>
          <w:numId w:val="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data dan informasi geologi serta potensi Panas Bumi pada wilayah kabupaten/kota; dan</w:t>
      </w:r>
    </w:p>
    <w:p>
      <w:pPr>
        <w:spacing w:after="0" w:line="125" w:lineRule="exact"/>
        <w:rPr>
          <w:rFonts w:ascii="Bookman Old Style" w:cs="Bookman Old Style" w:eastAsia="Bookman Old Style" w:hAnsi="Bookman Old Style"/>
          <w:sz w:val="24"/>
          <w:szCs w:val="24"/>
          <w:color w:val="auto"/>
        </w:rPr>
      </w:pPr>
    </w:p>
    <w:p>
      <w:pPr>
        <w:ind w:left="2280" w:right="146" w:hanging="537"/>
        <w:spacing w:after="0" w:line="238" w:lineRule="auto"/>
        <w:tabs>
          <w:tab w:leader="none" w:pos="2280" w:val="left"/>
        </w:tabs>
        <w:numPr>
          <w:ilvl w:val="0"/>
          <w:numId w:val="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inventarisasi dan penyusunan neraca sumber daya dan cadangan Panas Bumi pada wilayah kabupaten/kota.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7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4" w:lineRule="exact"/>
        <w:rPr>
          <w:sz w:val="20"/>
          <w:szCs w:val="20"/>
          <w:color w:val="auto"/>
        </w:rPr>
      </w:pPr>
    </w:p>
    <w:p>
      <w:pPr>
        <w:jc w:val="both"/>
        <w:ind w:left="2280" w:right="146" w:hanging="537"/>
        <w:spacing w:after="0" w:line="239" w:lineRule="auto"/>
        <w:tabs>
          <w:tab w:leader="none" w:pos="2280" w:val="left"/>
        </w:tabs>
        <w:numPr>
          <w:ilvl w:val="0"/>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pengusahaan Panas Bumi untuk Pemanfaatan Langsung sebagaimana dimaksud dalam Pasal 9 ayat (1) huruf a wajib terlebih dahulu memiliki Perizinan Berusaha terkait pemanfaatan langsung.</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0"/>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langsung sebagaimana dimaksud pada ayat (1) diberikan oleh Pemerintah Pusat untuk pemanfaatan langsung yang berada pada:</w:t>
      </w:r>
    </w:p>
    <w:p>
      <w:pPr>
        <w:spacing w:after="0" w:line="125" w:lineRule="exact"/>
        <w:rPr>
          <w:rFonts w:ascii="Bookman Old Style" w:cs="Bookman Old Style" w:eastAsia="Bookman Old Style" w:hAnsi="Bookman Old Style"/>
          <w:sz w:val="24"/>
          <w:szCs w:val="24"/>
          <w:color w:val="auto"/>
        </w:rPr>
      </w:pPr>
    </w:p>
    <w:p>
      <w:pPr>
        <w:ind w:left="2640" w:right="146" w:hanging="357"/>
        <w:spacing w:after="0" w:line="238" w:lineRule="auto"/>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lintas wilayah provinsi termasuk Kawasan Hutan produksi dan Kawasan Hutan lindung;</w:t>
      </w:r>
    </w:p>
    <w:p>
      <w:pPr>
        <w:spacing w:after="0" w:line="117"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Hutan konservasi;</w:t>
      </w:r>
    </w:p>
    <w:p>
      <w:pPr>
        <w:spacing w:after="0" w:line="121"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konservasi di perairan; dan</w:t>
      </w:r>
    </w:p>
    <w:p>
      <w:pPr>
        <w:spacing w:after="0" w:line="124" w:lineRule="exact"/>
        <w:rPr>
          <w:rFonts w:ascii="Bookman Old Style" w:cs="Bookman Old Style" w:eastAsia="Bookman Old Style" w:hAnsi="Bookman Old Style"/>
          <w:sz w:val="24"/>
          <w:szCs w:val="24"/>
          <w:color w:val="auto"/>
        </w:rPr>
      </w:pPr>
    </w:p>
    <w:p>
      <w:pPr>
        <w:jc w:val="both"/>
        <w:ind w:left="2640" w:right="146" w:hanging="357"/>
        <w:spacing w:after="0" w:line="238" w:lineRule="auto"/>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laut lebih dari 12 (dua belas) mil diukur dari garis pantai ke arah laut lepas di seluruh Indonesia.</w:t>
      </w:r>
    </w:p>
    <w:p>
      <w:pPr>
        <w:spacing w:after="0" w:line="125"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0"/>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langsung sebagaimana dimaksud pada ayat (1) diberikan oleh gubernur sesuai norma, standar, prosedur, dan kriteria yang ditetapkan oleh Pemerintah Pusat, untuk Pemanfaatan Langsung yang berada pada:</w:t>
      </w:r>
    </w:p>
    <w:p>
      <w:pPr>
        <w:spacing w:after="0" w:line="126" w:lineRule="exact"/>
        <w:rPr>
          <w:rFonts w:ascii="Bookman Old Style" w:cs="Bookman Old Style" w:eastAsia="Bookman Old Style" w:hAnsi="Bookman Old Style"/>
          <w:sz w:val="24"/>
          <w:szCs w:val="24"/>
          <w:color w:val="auto"/>
        </w:rPr>
      </w:pPr>
    </w:p>
    <w:p>
      <w:pPr>
        <w:jc w:val="both"/>
        <w:ind w:left="2640" w:right="146" w:hanging="357"/>
        <w:spacing w:after="0" w:line="237" w:lineRule="auto"/>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lintas wilayah kabupaten/kota dalam satu provinsi termasuk Kawasan Hutan produksi dan Kawasan Hutan lindung; dan</w:t>
      </w:r>
    </w:p>
    <w:p>
      <w:pPr>
        <w:spacing w:after="0" w:line="130" w:lineRule="exact"/>
        <w:rPr>
          <w:rFonts w:ascii="Bookman Old Style" w:cs="Bookman Old Style" w:eastAsia="Bookman Old Style" w:hAnsi="Bookman Old Style"/>
          <w:sz w:val="24"/>
          <w:szCs w:val="24"/>
          <w:color w:val="auto"/>
        </w:rPr>
      </w:pPr>
    </w:p>
    <w:p>
      <w:pPr>
        <w:jc w:val="both"/>
        <w:ind w:left="2640" w:right="146" w:hanging="357"/>
        <w:spacing w:after="0" w:line="238" w:lineRule="auto"/>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laut paling jauh 12 (dua belas) mil diukur dari garis pantai ke arah laut lepas dan/atau ke arah perairan kepulauan.</w:t>
      </w:r>
    </w:p>
    <w:p>
      <w:pPr>
        <w:spacing w:after="0" w:line="127"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0"/>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langsung sebagaimana dimaksud pada ayat (1) diberikan oleh bupati/wali kota sesuai norma, standar, prosedur, dan kriteria yang ditetapkan oleh Pemerintah Pusat, untuk Pemanfaatan Langsung yang berada pada:</w:t>
      </w:r>
    </w:p>
    <w:p>
      <w:pPr>
        <w:spacing w:after="0" w:line="126" w:lineRule="exact"/>
        <w:rPr>
          <w:rFonts w:ascii="Bookman Old Style" w:cs="Bookman Old Style" w:eastAsia="Bookman Old Style" w:hAnsi="Bookman Old Style"/>
          <w:sz w:val="24"/>
          <w:szCs w:val="24"/>
          <w:color w:val="auto"/>
        </w:rPr>
      </w:pPr>
    </w:p>
    <w:p>
      <w:pPr>
        <w:ind w:left="2640" w:right="146" w:hanging="357"/>
        <w:spacing w:after="0" w:line="237" w:lineRule="auto"/>
        <w:tabs>
          <w:tab w:leader="none" w:pos="2640" w:val="left"/>
        </w:tabs>
        <w:numPr>
          <w:ilvl w:val="1"/>
          <w:numId w:val="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kabupaten/kota termasuk Kawasan Hutan produksi dan Kawasan Hutan lindung; dan</w:t>
      </w:r>
    </w:p>
    <w:p>
      <w:pPr>
        <w:spacing w:after="0" w:line="200" w:lineRule="exact"/>
        <w:rPr>
          <w:sz w:val="20"/>
          <w:szCs w:val="20"/>
          <w:color w:val="auto"/>
        </w:rPr>
      </w:pPr>
    </w:p>
    <w:p>
      <w:pPr>
        <w:spacing w:after="0" w:line="37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192</w:t>
      </w:r>
    </w:p>
    <w:p>
      <w:pPr>
        <w:sectPr>
          <w:pgSz w:w="11900" w:h="16838" w:orient="portrait"/>
          <w:cols w:equalWidth="0" w:num="1">
            <w:col w:w="9026"/>
          </w:cols>
          <w:pgMar w:left="1440" w:top="1440" w:right="1440" w:bottom="638" w:gutter="0" w:footer="0" w:header="0"/>
        </w:sectPr>
      </w:pPr>
    </w:p>
    <w:bookmarkStart w:id="192" w:name="page193"/>
    <w:bookmarkEnd w:id="192"/>
    <w:p>
      <w:pPr>
        <w:spacing w:after="0" w:line="1" w:lineRule="exact"/>
        <w:rPr>
          <w:sz w:val="20"/>
          <w:szCs w:val="20"/>
          <w:color w:val="auto"/>
        </w:rPr>
      </w:pPr>
    </w:p>
    <w:p>
      <w:pPr>
        <w:ind w:left="2640" w:right="146" w:hanging="359"/>
        <w:spacing w:after="0" w:line="238" w:lineRule="auto"/>
        <w:tabs>
          <w:tab w:leader="none" w:pos="2620" w:val="left"/>
        </w:tabs>
        <w:rPr>
          <w:sz w:val="20"/>
          <w:szCs w:val="20"/>
          <w:color w:val="auto"/>
        </w:rPr>
      </w:pPr>
      <w:r>
        <w:rPr>
          <w:rFonts w:ascii="Bookman Old Style" w:cs="Bookman Old Style" w:eastAsia="Bookman Old Style" w:hAnsi="Bookman Old Style"/>
          <w:sz w:val="24"/>
          <w:szCs w:val="24"/>
          <w:color w:val="auto"/>
        </w:rPr>
        <w:t>b.</w:t>
        <w:tab/>
        <w:t>wilayah laut paling jauh 1/3 (satu per tiga) dari wilayah laut kewenangan provinsi.</w:t>
      </w:r>
    </w:p>
    <w:p>
      <w:pPr>
        <w:spacing w:after="0" w:line="126" w:lineRule="exact"/>
        <w:rPr>
          <w:sz w:val="20"/>
          <w:szCs w:val="20"/>
          <w:color w:val="auto"/>
        </w:rPr>
      </w:pPr>
    </w:p>
    <w:p>
      <w:pPr>
        <w:jc w:val="both"/>
        <w:ind w:left="2280" w:right="146" w:hanging="537"/>
        <w:spacing w:after="0" w:line="238" w:lineRule="auto"/>
        <w:tabs>
          <w:tab w:leader="none" w:pos="2280" w:val="left"/>
        </w:tabs>
        <w:numPr>
          <w:ilvl w:val="1"/>
          <w:numId w:val="7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Pemanfaatan Langsung sebagaimana dimaksud pada ayat (2), ayat (3), dan ayat (4) diberikan berdasarkan permohonan dari Setiap Orang.</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1"/>
          <w:numId w:val="7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pemanfaatan langsung diberikan setelah Setiap Orang sebagaimana dimaksud pada ayat (5) mendapat persetujuan lingkungan sesuai dengan ketentuan peraturan perundang-undangan di bidang perlindungan dan pengelolaan lingkungan hidup.</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7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dihapus.</w:t>
      </w:r>
    </w:p>
    <w:p>
      <w:pPr>
        <w:spacing w:after="0" w:line="200" w:lineRule="exact"/>
        <w:rPr>
          <w:rFonts w:ascii="Bookman Old Style" w:cs="Bookman Old Style" w:eastAsia="Bookman Old Style" w:hAnsi="Bookman Old Style"/>
          <w:sz w:val="24"/>
          <w:szCs w:val="24"/>
          <w:color w:val="auto"/>
        </w:rPr>
      </w:pPr>
    </w:p>
    <w:p>
      <w:pPr>
        <w:spacing w:after="0" w:line="3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7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norma, standar, prosedur dan kriteria pengusahaan Panas Bumi untuk Pemanfaatan Langsung sebagaimana dimaksud dalam Pasal 11 termasuk harga energi Panas Bumi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7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24" w:lineRule="exact"/>
        <w:rPr>
          <w:sz w:val="20"/>
          <w:szCs w:val="20"/>
          <w:color w:val="auto"/>
        </w:rPr>
      </w:pPr>
    </w:p>
    <w:p>
      <w:pPr>
        <w:jc w:val="both"/>
        <w:ind w:left="2240" w:right="146" w:hanging="555"/>
        <w:spacing w:after="0" w:line="239" w:lineRule="auto"/>
        <w:tabs>
          <w:tab w:leader="none" w:pos="2240" w:val="left"/>
        </w:tabs>
        <w:numPr>
          <w:ilvl w:val="0"/>
          <w:numId w:val="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yang melakukan pengusahaan Panas Bumi untuk Pemanfaatan Tidak Langsung sebagaimana dimaksud dalam Pasal 9 ayat (1) huruf b wajib terlebih dahulu memenuhi Perizinan Berusaha di bidang Panas Bumi.</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0"/>
          <w:numId w:val="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di bidang Panas Bumi sebagaimana dimaksud pada ayat (1) diberikan oleh Pemerintah Pusat kepada Badan Usaha berdasarkan hasil penawaran Wilayah Kerja.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193</w:t>
      </w:r>
    </w:p>
    <w:p>
      <w:pPr>
        <w:sectPr>
          <w:pgSz w:w="11900" w:h="16838" w:orient="portrait"/>
          <w:cols w:equalWidth="0" w:num="1">
            <w:col w:w="9026"/>
          </w:cols>
          <w:pgMar w:left="1440" w:top="1440" w:right="1440" w:bottom="638" w:gutter="0" w:footer="0" w:header="0"/>
        </w:sectPr>
      </w:pPr>
    </w:p>
    <w:bookmarkStart w:id="193" w:name="page194"/>
    <w:bookmarkEnd w:id="193"/>
    <w:p>
      <w:pPr>
        <w:spacing w:after="0" w:line="1" w:lineRule="exact"/>
        <w:rPr>
          <w:sz w:val="20"/>
          <w:szCs w:val="20"/>
          <w:color w:val="auto"/>
        </w:rPr>
      </w:pPr>
    </w:p>
    <w:p>
      <w:pPr>
        <w:jc w:val="both"/>
        <w:ind w:left="2240" w:right="146" w:hanging="555"/>
        <w:spacing w:after="0" w:line="239" w:lineRule="auto"/>
        <w:tabs>
          <w:tab w:leader="none" w:pos="2240" w:val="left"/>
        </w:tabs>
        <w:numPr>
          <w:ilvl w:val="1"/>
          <w:numId w:val="7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Perizinan Berusaha di bidang Panas Bumi untuk Pemanfaatan Tidak Langsung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5"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Dalam hal kegiatan pengusahaan Panas Bumi untuk Pemanfaatan Tidak Langsung berada di Kawasan Hutan, pemegang Perizinan Berusaha terkait Panas Bumi wajib memenuhi Perizinan Berusaha dibidang kehutanan sesuai ketentuan peraturan perundang-undangan.</w:t>
      </w:r>
    </w:p>
    <w:p>
      <w:pPr>
        <w:spacing w:after="0" w:line="200" w:lineRule="exact"/>
        <w:rPr>
          <w:sz w:val="20"/>
          <w:szCs w:val="20"/>
          <w:color w:val="auto"/>
        </w:rPr>
      </w:pPr>
    </w:p>
    <w:p>
      <w:pPr>
        <w:spacing w:after="0" w:line="322" w:lineRule="exact"/>
        <w:rPr>
          <w:sz w:val="20"/>
          <w:szCs w:val="20"/>
          <w:color w:val="auto"/>
        </w:rPr>
      </w:pPr>
    </w:p>
    <w:p>
      <w:pPr>
        <w:ind w:left="1680" w:hanging="568"/>
        <w:spacing w:after="0"/>
        <w:tabs>
          <w:tab w:leader="none" w:pos="1680" w:val="left"/>
        </w:tabs>
        <w:numPr>
          <w:ilvl w:val="0"/>
          <w:numId w:val="7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2" w:lineRule="exact"/>
        <w:rPr>
          <w:sz w:val="20"/>
          <w:szCs w:val="20"/>
          <w:color w:val="auto"/>
        </w:rPr>
      </w:pPr>
    </w:p>
    <w:p>
      <w:pPr>
        <w:jc w:val="both"/>
        <w:ind w:left="2240" w:right="146" w:hanging="555"/>
        <w:spacing w:after="0" w:line="238" w:lineRule="auto"/>
        <w:tabs>
          <w:tab w:leader="none" w:pos="2240" w:val="left"/>
        </w:tabs>
        <w:numPr>
          <w:ilvl w:val="1"/>
          <w:numId w:val="75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Pemerintah Pusat dapat mencabut Perizinan Berusaha Panas Bumi sebagaimana dimaksud dalam Pasal 33 huruf c jika pelaku usaha Panas Bumi:</w:t>
      </w:r>
    </w:p>
    <w:p>
      <w:pPr>
        <w:spacing w:after="0" w:line="127" w:lineRule="exact"/>
        <w:rPr>
          <w:rFonts w:ascii="Bookman Old Style" w:cs="Bookman Old Style" w:eastAsia="Bookman Old Style" w:hAnsi="Bookman Old Style"/>
          <w:sz w:val="22"/>
          <w:szCs w:val="22"/>
          <w:color w:val="auto"/>
        </w:rPr>
      </w:pPr>
    </w:p>
    <w:p>
      <w:pPr>
        <w:jc w:val="both"/>
        <w:ind w:left="2820" w:right="146" w:hanging="576"/>
        <w:spacing w:after="0" w:line="239" w:lineRule="auto"/>
        <w:tabs>
          <w:tab w:leader="none" w:pos="2820" w:val="left"/>
        </w:tabs>
        <w:numPr>
          <w:ilvl w:val="2"/>
          <w:numId w:val="7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pelanggaran terhadap salah satu ketentuan yang tercantum dalam Perizinan Berusaha terkait Panas Bumi; dan/atau</w:t>
      </w:r>
    </w:p>
    <w:p>
      <w:pPr>
        <w:spacing w:after="0" w:line="123"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7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memenuhi ketentuan peraturan perundang-undangan.</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5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Sebelum melaksanakan pencabutan Perizinan Berusaha Panas Bumi sebagaimana dimaksud pada ayat (1), Pemerintah Pusat terlebih dahulu memberikan kesempatan dalam jangka waktu 6 (enam) bulan kepada pelaku usaha Panas Bumi untuk memenuhi kewajiban sesuai dengan ketentuan yang diatur dengan Undang-Undang ini.</w:t>
      </w:r>
    </w:p>
    <w:p>
      <w:pPr>
        <w:spacing w:after="0" w:line="200" w:lineRule="exact"/>
        <w:rPr>
          <w:rFonts w:ascii="Bookman Old Style" w:cs="Bookman Old Style" w:eastAsia="Bookman Old Style" w:hAnsi="Bookman Old Style"/>
          <w:sz w:val="22"/>
          <w:szCs w:val="22"/>
          <w:color w:val="auto"/>
        </w:rPr>
      </w:pPr>
    </w:p>
    <w:p>
      <w:pPr>
        <w:spacing w:after="0" w:line="330" w:lineRule="exact"/>
        <w:rPr>
          <w:rFonts w:ascii="Bookman Old Style" w:cs="Bookman Old Style" w:eastAsia="Bookman Old Style" w:hAnsi="Bookman Old Style"/>
          <w:sz w:val="22"/>
          <w:szCs w:val="22"/>
          <w:color w:val="auto"/>
        </w:rPr>
      </w:pPr>
    </w:p>
    <w:p>
      <w:pPr>
        <w:ind w:left="1680" w:right="146" w:hanging="568"/>
        <w:spacing w:after="0" w:line="237" w:lineRule="auto"/>
        <w:tabs>
          <w:tab w:leader="none" w:pos="1680" w:val="left"/>
        </w:tabs>
        <w:numPr>
          <w:ilvl w:val="0"/>
          <w:numId w:val="7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Pemerintah Pusat dapat membatalkan Perizinan Berusaha terkait Panas Bumi sebagaimana dimaksud dalam Pasal 33 huruf d jika:</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194</w:t>
      </w:r>
    </w:p>
    <w:p>
      <w:pPr>
        <w:sectPr>
          <w:pgSz w:w="11900" w:h="16838" w:orient="portrait"/>
          <w:cols w:equalWidth="0" w:num="1">
            <w:col w:w="9026"/>
          </w:cols>
          <w:pgMar w:left="1440" w:top="1440" w:right="1440" w:bottom="638" w:gutter="0" w:footer="0" w:header="0"/>
        </w:sectPr>
      </w:pPr>
    </w:p>
    <w:bookmarkStart w:id="194" w:name="page195"/>
    <w:bookmarkEnd w:id="194"/>
    <w:p>
      <w:pPr>
        <w:spacing w:after="0" w:line="1" w:lineRule="exact"/>
        <w:rPr>
          <w:sz w:val="20"/>
          <w:szCs w:val="20"/>
          <w:color w:val="auto"/>
        </w:rPr>
      </w:pPr>
    </w:p>
    <w:p>
      <w:pPr>
        <w:jc w:val="both"/>
        <w:ind w:left="2240" w:right="146" w:hanging="555"/>
        <w:spacing w:after="0" w:line="239" w:lineRule="auto"/>
        <w:tabs>
          <w:tab w:leader="none" w:pos="2240" w:val="left"/>
        </w:tabs>
        <w:numPr>
          <w:ilvl w:val="1"/>
          <w:numId w:val="7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Panas Bumi memberikan data, informasi, atau keterangan yang tidak benar dalam permohonan; atau</w:t>
      </w:r>
    </w:p>
    <w:p>
      <w:pPr>
        <w:spacing w:after="0" w:line="123" w:lineRule="exact"/>
        <w:rPr>
          <w:rFonts w:ascii="Bookman Old Style" w:cs="Bookman Old Style" w:eastAsia="Bookman Old Style" w:hAnsi="Bookman Old Style"/>
          <w:sz w:val="24"/>
          <w:szCs w:val="24"/>
          <w:color w:val="auto"/>
        </w:rPr>
      </w:pPr>
    </w:p>
    <w:p>
      <w:pPr>
        <w:ind w:left="2240" w:right="146" w:hanging="555"/>
        <w:spacing w:after="0" w:line="238" w:lineRule="auto"/>
        <w:tabs>
          <w:tab w:leader="none" w:pos="2240" w:val="left"/>
        </w:tabs>
        <w:numPr>
          <w:ilvl w:val="1"/>
          <w:numId w:val="7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Panas Bumi dinyatakan batal berdasarkan putusan pengadilan.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jc w:val="both"/>
        <w:ind w:left="2240" w:right="146" w:hanging="555"/>
        <w:spacing w:after="0" w:line="239" w:lineRule="auto"/>
        <w:tabs>
          <w:tab w:leader="none" w:pos="2240" w:val="left"/>
        </w:tabs>
        <w:numPr>
          <w:ilvl w:val="1"/>
          <w:numId w:val="7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Perizinan Berusaha terkait Panas Bumi berakhir karena alasan sebagaimana dimaksud dalam Pasal 33, pelaku usaha Panas Bumi wajib memenuhi dan menyelesaikan segala kewajibannya sesuai dengan ketentuan peraturan perundang- 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pelaku usaha Panas Bumi sebagaimana dimaksud pada ayat (1) dinyatakan telah terpenuhi setelah mendapatkan persetujuan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persetujuan pengakhiran Perizinan Berusaha Panas Bumi setelah pelaku usaha Panas Bumi melaksanakan pemulihan fungsi lingkungan di Wilayah Kerjanya serta kewajiban lainnya sebagaimana dimaksud pada ayat (1).</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4" w:lineRule="exact"/>
        <w:rPr>
          <w:sz w:val="20"/>
          <w:szCs w:val="20"/>
          <w:color w:val="auto"/>
        </w:rPr>
      </w:pPr>
    </w:p>
    <w:p>
      <w:pPr>
        <w:jc w:val="both"/>
        <w:ind w:left="2200" w:right="146" w:hanging="548"/>
        <w:spacing w:after="0" w:line="239" w:lineRule="auto"/>
        <w:tabs>
          <w:tab w:leader="none" w:pos="2200" w:val="left"/>
        </w:tabs>
        <w:numPr>
          <w:ilvl w:val="0"/>
          <w:numId w:val="7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pemegang Perizinan Berusaha terkait Panas Bumi yang melanggar atau tidak memenuhi ketentuan sebagaimana dimaksud dalam Pasal 11, Pasal 20 ayat (2), Pasal 23 ayat (1), Pasal 26 ayat (1) atau ayat (2), Pasal 27 ayat (1) atau ayat (3), Pasal 31 ayat (3), atau Pasal 32 ayat (2) dikenai sanksi administratif.</w:t>
      </w:r>
    </w:p>
    <w:p>
      <w:pPr>
        <w:spacing w:after="0" w:line="124"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7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berupa:</w:t>
      </w:r>
    </w:p>
    <w:p>
      <w:pPr>
        <w:spacing w:after="0" w:line="121" w:lineRule="exact"/>
        <w:rPr>
          <w:sz w:val="20"/>
          <w:szCs w:val="20"/>
          <w:color w:val="auto"/>
        </w:rPr>
      </w:pPr>
    </w:p>
    <w:p>
      <w:pPr>
        <w:ind w:left="2560" w:hanging="368"/>
        <w:spacing w:after="0"/>
        <w:tabs>
          <w:tab w:leader="none" w:pos="2560" w:val="left"/>
        </w:tabs>
        <w:numPr>
          <w:ilvl w:val="1"/>
          <w:numId w:val="7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1"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1"/>
          <w:numId w:val="7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seluruh kegiatan;</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1"/>
          <w:numId w:val="7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administrasi; dan/atau</w:t>
      </w:r>
    </w:p>
    <w:p>
      <w:pPr>
        <w:spacing w:after="0" w:line="119" w:lineRule="exact"/>
        <w:rPr>
          <w:rFonts w:ascii="Bookman Old Style" w:cs="Bookman Old Style" w:eastAsia="Bookman Old Style" w:hAnsi="Bookman Old Style"/>
          <w:sz w:val="24"/>
          <w:szCs w:val="24"/>
          <w:color w:val="auto"/>
        </w:rPr>
      </w:pPr>
    </w:p>
    <w:p>
      <w:pPr>
        <w:ind w:left="2560" w:hanging="368"/>
        <w:spacing w:after="0"/>
        <w:tabs>
          <w:tab w:leader="none" w:pos="2560" w:val="left"/>
        </w:tabs>
        <w:numPr>
          <w:ilvl w:val="1"/>
          <w:numId w:val="7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00" w:right="146" w:hanging="548"/>
        <w:spacing w:after="0" w:line="239" w:lineRule="auto"/>
        <w:tabs>
          <w:tab w:leader="none" w:pos="2200" w:val="left"/>
        </w:tabs>
        <w:numPr>
          <w:ilvl w:val="0"/>
          <w:numId w:val="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195</w:t>
      </w:r>
    </w:p>
    <w:p>
      <w:pPr>
        <w:sectPr>
          <w:pgSz w:w="11900" w:h="16838" w:orient="portrait"/>
          <w:cols w:equalWidth="0" w:num="1">
            <w:col w:w="9026"/>
          </w:cols>
          <w:pgMar w:left="1440" w:top="1440" w:right="1440" w:bottom="638" w:gutter="0" w:footer="0" w:header="0"/>
        </w:sectPr>
      </w:pPr>
    </w:p>
    <w:bookmarkStart w:id="195" w:name="page196"/>
    <w:bookmarkEnd w:id="195"/>
    <w:p>
      <w:pPr>
        <w:spacing w:after="0" w:line="1" w:lineRule="exact"/>
        <w:rPr>
          <w:sz w:val="20"/>
          <w:szCs w:val="20"/>
          <w:color w:val="auto"/>
        </w:rPr>
      </w:pPr>
    </w:p>
    <w:p>
      <w:pPr>
        <w:ind w:left="2200" w:right="146"/>
        <w:spacing w:after="0" w:line="238" w:lineRule="auto"/>
        <w:rPr>
          <w:sz w:val="20"/>
          <w:szCs w:val="20"/>
          <w:color w:val="auto"/>
        </w:rPr>
      </w:pPr>
      <w:r>
        <w:rPr>
          <w:rFonts w:ascii="Bookman Old Style" w:cs="Bookman Old Style" w:eastAsia="Bookman Old Style" w:hAnsi="Bookman Old Style"/>
          <w:sz w:val="24"/>
          <w:szCs w:val="24"/>
          <w:color w:val="auto"/>
        </w:rPr>
        <w:t>sebagaimana dimaksud pada ayat (2) diatur dalam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7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2" w:lineRule="exact"/>
        <w:rPr>
          <w:sz w:val="20"/>
          <w:szCs w:val="20"/>
          <w:color w:val="auto"/>
        </w:rPr>
      </w:pPr>
    </w:p>
    <w:p>
      <w:pPr>
        <w:jc w:val="both"/>
        <w:ind w:left="2280" w:right="146" w:hanging="537"/>
        <w:spacing w:after="0" w:line="239" w:lineRule="auto"/>
        <w:tabs>
          <w:tab w:leader="none" w:pos="2280" w:val="left"/>
        </w:tabs>
        <w:numPr>
          <w:ilvl w:val="2"/>
          <w:numId w:val="7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akan menggunakan bidang-bidang tanah negara, hak atas tanah, tanah ulayat, dan/atau Kawasan Hutan di dalam Wilayah Kerja, pemegang Perizinan Berusaha terkait pemanfaatan langsung atau pemegang Perizinan Berusaha terkait panas bumi harus terlebih dahulu melakukan penyelesaian penggunaan lahan dengan pemakai tanah di atas tanah negara atau pemegang hak atau Perizinan Berusaha di bidang kehutanan sesuai dengan ketentuan peraturan perundang-undangan.</w:t>
      </w:r>
    </w:p>
    <w:p>
      <w:pPr>
        <w:spacing w:after="0" w:line="132"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2"/>
          <w:numId w:val="7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Pemerintah Pusat melakukan Eksplorasi untuk menetapkan Wilayah Kerja sebagaimana dimaksud dalam Pasal 17 ayat (1), sebelum melakukan</w:t>
      </w:r>
    </w:p>
    <w:p>
      <w:pPr>
        <w:spacing w:after="0" w:line="3" w:lineRule="exact"/>
        <w:rPr>
          <w:rFonts w:ascii="Bookman Old Style" w:cs="Bookman Old Style" w:eastAsia="Bookman Old Style" w:hAnsi="Bookman Old Style"/>
          <w:sz w:val="24"/>
          <w:szCs w:val="24"/>
          <w:color w:val="auto"/>
        </w:rPr>
      </w:pPr>
    </w:p>
    <w:p>
      <w:pPr>
        <w:jc w:val="both"/>
        <w:ind w:left="22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Eksplorasi, Menteri melakukan penyelesaian penggunaan lahan dengan pemakai tanah di atas tanah negara atau pemegang hak atau Perizinan Berusaha di bidang kehutanan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2"/>
          <w:numId w:val="7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Penyelesaian sebagaimana dimaksud pada ayat (1) dan ayat (2) dilakukan secara musyawarah dan mufakat dengan cara jual beli, tukar-menukar, ganti rugi yang layak, pengakuan atau bentuk penggantian lain kepada pemakai tanah di atau tanah negara atau pemegang hak.</w:t>
      </w:r>
    </w:p>
    <w:p>
      <w:pPr>
        <w:spacing w:after="0" w:line="126" w:lineRule="exact"/>
        <w:rPr>
          <w:rFonts w:ascii="Bookman Old Style" w:cs="Bookman Old Style" w:eastAsia="Bookman Old Style" w:hAnsi="Bookman Old Style"/>
          <w:sz w:val="24"/>
          <w:szCs w:val="24"/>
          <w:color w:val="auto"/>
        </w:rPr>
      </w:pPr>
    </w:p>
    <w:p>
      <w:pPr>
        <w:jc w:val="both"/>
        <w:ind w:left="2280" w:right="146" w:hanging="537"/>
        <w:spacing w:after="0" w:line="239" w:lineRule="auto"/>
        <w:tabs>
          <w:tab w:leader="none" w:pos="2280" w:val="left"/>
        </w:tabs>
        <w:numPr>
          <w:ilvl w:val="2"/>
          <w:numId w:val="7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kegiatan pengusahaan Panas Bumi dilakukan oleh badan usaha milik negara yang mendapat penugasan khusus dari Pemerintah, penyediaan tanah dilakukan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5"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7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terkait pemanfaatan langsung atau Pemegang Perizinan Berusaha terkait Panas Bumi sebelum melakukan pengusahaan Panas Bumi di atas tanah negara, hak atas tanah, tanah ulayat, dan/atau Kawasan Hutan harus:</w:t>
      </w:r>
    </w:p>
    <w:p>
      <w:pPr>
        <w:spacing w:after="0" w:line="118" w:lineRule="exact"/>
        <w:rPr>
          <w:rFonts w:ascii="Bookman Old Style" w:cs="Bookman Old Style" w:eastAsia="Bookman Old Style" w:hAnsi="Bookman Old Style"/>
          <w:sz w:val="24"/>
          <w:szCs w:val="24"/>
          <w:color w:val="auto"/>
        </w:rPr>
      </w:pPr>
    </w:p>
    <w:p>
      <w:pPr>
        <w:ind w:left="22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memperlihatkan:</w:t>
      </w:r>
    </w:p>
    <w:p>
      <w:pPr>
        <w:spacing w:after="0" w:line="21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196</w:t>
      </w:r>
    </w:p>
    <w:p>
      <w:pPr>
        <w:sectPr>
          <w:pgSz w:w="11900" w:h="16838" w:orient="portrait"/>
          <w:cols w:equalWidth="0" w:num="1">
            <w:col w:w="9026"/>
          </w:cols>
          <w:pgMar w:left="1440" w:top="1440" w:right="1440" w:bottom="638" w:gutter="0" w:footer="0" w:header="0"/>
        </w:sectPr>
      </w:pPr>
    </w:p>
    <w:bookmarkStart w:id="196" w:name="page197"/>
    <w:bookmarkEnd w:id="196"/>
    <w:p>
      <w:pPr>
        <w:spacing w:after="0" w:line="1" w:lineRule="exact"/>
        <w:rPr>
          <w:sz w:val="20"/>
          <w:szCs w:val="20"/>
          <w:color w:val="auto"/>
        </w:rPr>
      </w:pPr>
    </w:p>
    <w:p>
      <w:pPr>
        <w:ind w:left="3100" w:right="146" w:hanging="419"/>
        <w:spacing w:after="0" w:line="238" w:lineRule="auto"/>
        <w:tabs>
          <w:tab w:leader="none" w:pos="3080" w:val="left"/>
        </w:tabs>
        <w:rPr>
          <w:sz w:val="20"/>
          <w:szCs w:val="20"/>
          <w:color w:val="auto"/>
        </w:rPr>
      </w:pPr>
      <w:r>
        <w:rPr>
          <w:rFonts w:ascii="Bookman Old Style" w:cs="Bookman Old Style" w:eastAsia="Bookman Old Style" w:hAnsi="Bookman Old Style"/>
          <w:sz w:val="24"/>
          <w:szCs w:val="24"/>
          <w:color w:val="auto"/>
        </w:rPr>
        <w:t>1.</w:t>
        <w:tab/>
        <w:t>Perizinan Berusaha terkait pemanfaatan langsung atau salinan yang sah; atau</w:t>
      </w:r>
    </w:p>
    <w:p>
      <w:pPr>
        <w:spacing w:after="0" w:line="126" w:lineRule="exact"/>
        <w:rPr>
          <w:sz w:val="20"/>
          <w:szCs w:val="20"/>
          <w:color w:val="auto"/>
        </w:rPr>
      </w:pPr>
    </w:p>
    <w:p>
      <w:pPr>
        <w:ind w:left="3100" w:right="146" w:hanging="428"/>
        <w:spacing w:after="0" w:line="238" w:lineRule="auto"/>
        <w:tabs>
          <w:tab w:leader="none" w:pos="3100" w:val="left"/>
        </w:tabs>
        <w:numPr>
          <w:ilvl w:val="3"/>
          <w:numId w:val="7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panas bumi atau salinan yang sah;</w:t>
      </w:r>
    </w:p>
    <w:p>
      <w:pPr>
        <w:spacing w:after="0" w:line="125" w:lineRule="exact"/>
        <w:rPr>
          <w:rFonts w:ascii="Bookman Old Style" w:cs="Bookman Old Style" w:eastAsia="Bookman Old Style" w:hAnsi="Bookman Old Style"/>
          <w:sz w:val="24"/>
          <w:szCs w:val="24"/>
          <w:color w:val="auto"/>
        </w:rPr>
      </w:pPr>
    </w:p>
    <w:p>
      <w:pPr>
        <w:ind w:left="2640" w:right="146" w:hanging="357"/>
        <w:spacing w:after="0" w:line="238" w:lineRule="auto"/>
        <w:tabs>
          <w:tab w:leader="none" w:pos="2640" w:val="left"/>
        </w:tabs>
        <w:numPr>
          <w:ilvl w:val="2"/>
          <w:numId w:val="7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memberitahukan maksud dan tempat kegiatan yang akan dilakukan; dan</w:t>
      </w:r>
    </w:p>
    <w:p>
      <w:pPr>
        <w:spacing w:after="0" w:line="122" w:lineRule="exact"/>
        <w:rPr>
          <w:rFonts w:ascii="Bookman Old Style" w:cs="Bookman Old Style" w:eastAsia="Bookman Old Style" w:hAnsi="Bookman Old Style"/>
          <w:sz w:val="24"/>
          <w:szCs w:val="24"/>
          <w:color w:val="auto"/>
        </w:rPr>
      </w:pPr>
    </w:p>
    <w:p>
      <w:pPr>
        <w:jc w:val="both"/>
        <w:ind w:left="2640" w:right="146" w:hanging="357"/>
        <w:spacing w:after="0" w:line="239" w:lineRule="auto"/>
        <w:tabs>
          <w:tab w:leader="none" w:pos="2640" w:val="left"/>
        </w:tabs>
        <w:numPr>
          <w:ilvl w:val="2"/>
          <w:numId w:val="7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penyelesaian atau jaminan penyelesaian yang disetujui oleh pemakai tanah di atas tanah negara dan/atau pemegang hak sebagaimana dimaksud dalam Pasal 42.</w:t>
      </w:r>
    </w:p>
    <w:p>
      <w:pPr>
        <w:spacing w:after="0" w:line="125"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7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pemegang Perizinan Berusaha terkait pemanfaatan langsung atau pemegang Perizinan Berusaha terkait panas bumi telah memenuhi ketentuan sebagaimana dimaksud pada ayat (1), pemakai tanah di atas tanah negara dan/atau pemegang hak wajib mengizinkan pemegang Perizinan Berusaha terkait pemanfaatan langsung atau pemegang Perizinan Berusaha terkait panas bumi untuk melaksanakan pengusahaan Panas Bumi di atas tanah yang bersangkutan.</w:t>
      </w:r>
    </w:p>
    <w:p>
      <w:pPr>
        <w:spacing w:after="0" w:line="200" w:lineRule="exact"/>
        <w:rPr>
          <w:rFonts w:ascii="Bookman Old Style" w:cs="Bookman Old Style" w:eastAsia="Bookman Old Style" w:hAnsi="Bookman Old Style"/>
          <w:sz w:val="24"/>
          <w:szCs w:val="24"/>
          <w:color w:val="auto"/>
        </w:rPr>
      </w:pPr>
    </w:p>
    <w:p>
      <w:pPr>
        <w:spacing w:after="0" w:line="21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dilarang menghalangi atau merintangi pengusahaan Panas Bumi yang telah memegang Perizinan Berusaha terkait Panas Bumi dan telah menyelesaikan kewajiban sebagaimana dimaksud dalam Pasal 42.</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7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4"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2"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Pelaku Usaha Pemanfaatan Langsung berhak melakukan pengusahaan Panas Bumi sesuai dengan Perizinan Berusaha yang diberikan.</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7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Pelaku usaha Pemanfaatan Langsung wajib:</w:t>
      </w:r>
    </w:p>
    <w:p>
      <w:pPr>
        <w:spacing w:after="0" w:line="124"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memahami   dan   menaati   peraturan   perundang-undangan di bidang keselamatan dan kesehatan kerja</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197</w:t>
      </w:r>
    </w:p>
    <w:p>
      <w:pPr>
        <w:sectPr>
          <w:pgSz w:w="11900" w:h="16838" w:orient="portrait"/>
          <w:cols w:equalWidth="0" w:num="1">
            <w:col w:w="9026"/>
          </w:cols>
          <w:pgMar w:left="1440" w:top="1440" w:right="1440" w:bottom="638" w:gutter="0" w:footer="0" w:header="0"/>
        </w:sectPr>
      </w:pPr>
    </w:p>
    <w:bookmarkStart w:id="197" w:name="page198"/>
    <w:bookmarkEnd w:id="197"/>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serta perlindungan dan pengelolaan lingkungan hidup dan memenuhi standar yang berlaku;</w:t>
      </w:r>
    </w:p>
    <w:p>
      <w:pPr>
        <w:spacing w:after="0" w:line="126"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b.</w:t>
        <w:tab/>
        <w:t>melakukan pengendalian pencemaran dan/atau kerusakan lingkungan hidup yang meliputi kegiatan pencegahan, penanggulangan, dan pemulihan fungsi lingkungan hidup.</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7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5"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Pelaku Usaha Pemanfaatan Langsung wajib memenuhi kewajiban berupa:</w:t>
      </w:r>
    </w:p>
    <w:p>
      <w:pPr>
        <w:spacing w:after="0" w:line="122" w:lineRule="exact"/>
        <w:rPr>
          <w:sz w:val="20"/>
          <w:szCs w:val="20"/>
          <w:color w:val="auto"/>
        </w:rPr>
      </w:pPr>
    </w:p>
    <w:p>
      <w:pPr>
        <w:ind w:left="2240" w:hanging="555"/>
        <w:spacing w:after="0"/>
        <w:tabs>
          <w:tab w:leader="none" w:pos="2240" w:val="left"/>
        </w:tabs>
        <w:numPr>
          <w:ilvl w:val="1"/>
          <w:numId w:val="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daerah; dan</w:t>
      </w:r>
    </w:p>
    <w:p>
      <w:pPr>
        <w:spacing w:after="0" w:line="117"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1"/>
          <w:numId w:val="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retribusi daerah.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7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2" w:lineRule="exact"/>
        <w:rPr>
          <w:sz w:val="20"/>
          <w:szCs w:val="20"/>
          <w:color w:val="auto"/>
        </w:rPr>
      </w:pPr>
    </w:p>
    <w:p>
      <w:pPr>
        <w:jc w:val="both"/>
        <w:ind w:left="2240" w:right="146" w:hanging="555"/>
        <w:spacing w:after="0" w:line="239" w:lineRule="auto"/>
        <w:tabs>
          <w:tab w:leader="none" w:pos="2240" w:val="left"/>
        </w:tabs>
        <w:numPr>
          <w:ilvl w:val="0"/>
          <w:numId w:val="7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Pemegang Perizinan Berusaha terkait Pemanfaatan Langsung yang tidak memenuhi atau melanggar ketentuan sebagaimana dimaksud dalam Pasal 48 huruf a atau huruf b atau Pasal 49 dikenai sanksi administratif.</w:t>
      </w:r>
    </w:p>
    <w:p>
      <w:pPr>
        <w:spacing w:after="0" w:line="123"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berupa:</w:t>
      </w:r>
    </w:p>
    <w:p>
      <w:pPr>
        <w:spacing w:after="0" w:line="119" w:lineRule="exact"/>
        <w:rPr>
          <w:sz w:val="20"/>
          <w:szCs w:val="20"/>
          <w:color w:val="auto"/>
        </w:rPr>
      </w:pPr>
    </w:p>
    <w:p>
      <w:pPr>
        <w:ind w:left="2640" w:hanging="357"/>
        <w:spacing w:after="0"/>
        <w:tabs>
          <w:tab w:leader="none" w:pos="2640" w:val="left"/>
        </w:tabs>
        <w:numPr>
          <w:ilvl w:val="2"/>
          <w:numId w:val="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4" w:lineRule="exact"/>
        <w:rPr>
          <w:rFonts w:ascii="Bookman Old Style" w:cs="Bookman Old Style" w:eastAsia="Bookman Old Style" w:hAnsi="Bookman Old Style"/>
          <w:sz w:val="24"/>
          <w:szCs w:val="24"/>
          <w:color w:val="auto"/>
        </w:rPr>
      </w:pPr>
    </w:p>
    <w:p>
      <w:pPr>
        <w:jc w:val="both"/>
        <w:ind w:left="2640" w:right="146" w:hanging="357"/>
        <w:spacing w:after="0" w:line="239" w:lineRule="auto"/>
        <w:tabs>
          <w:tab w:leader="none" w:pos="2640" w:val="left"/>
        </w:tabs>
        <w:numPr>
          <w:ilvl w:val="2"/>
          <w:numId w:val="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seluruh kegiatan pengusahaan Panas Bumi untuk Pemanfaatan Langsung; dan/atau</w:t>
      </w:r>
    </w:p>
    <w:p>
      <w:pPr>
        <w:spacing w:after="0" w:line="117"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2"/>
          <w:numId w:val="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sebagaimana dimaksud pada ayat</w:t>
      </w:r>
    </w:p>
    <w:p>
      <w:pPr>
        <w:spacing w:after="0" w:line="2" w:lineRule="exact"/>
        <w:rPr>
          <w:rFonts w:ascii="Bookman Old Style" w:cs="Bookman Old Style" w:eastAsia="Bookman Old Style" w:hAnsi="Bookman Old Style"/>
          <w:sz w:val="24"/>
          <w:szCs w:val="24"/>
          <w:color w:val="auto"/>
        </w:rPr>
      </w:pPr>
    </w:p>
    <w:p>
      <w:pPr>
        <w:ind w:left="2620" w:hanging="376"/>
        <w:spacing w:after="0"/>
        <w:tabs>
          <w:tab w:leader="none" w:pos="2620" w:val="left"/>
        </w:tabs>
        <w:numPr>
          <w:ilvl w:val="1"/>
          <w:numId w:val="7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ayat (2) diatur dalam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7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4" w:lineRule="exact"/>
        <w:rPr>
          <w:sz w:val="20"/>
          <w:szCs w:val="20"/>
          <w:color w:val="auto"/>
        </w:rPr>
      </w:pPr>
    </w:p>
    <w:p>
      <w:pPr>
        <w:jc w:val="both"/>
        <w:ind w:left="2240" w:right="146" w:hanging="555"/>
        <w:spacing w:after="0" w:line="238" w:lineRule="auto"/>
        <w:tabs>
          <w:tab w:leader="none" w:pos="2240" w:val="left"/>
        </w:tabs>
        <w:numPr>
          <w:ilvl w:val="0"/>
          <w:numId w:val="7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pemegang Perizinan Berusaha terkait Panas Bumi yang melanggar atau tidak memenuhi ketentuan sebagaimana dimaksud dalam Pasal 52 ayat</w:t>
      </w: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198</w:t>
      </w:r>
    </w:p>
    <w:p>
      <w:pPr>
        <w:sectPr>
          <w:pgSz w:w="11900" w:h="16838" w:orient="portrait"/>
          <w:cols w:equalWidth="0" w:num="1">
            <w:col w:w="9026"/>
          </w:cols>
          <w:pgMar w:left="1440" w:top="1440" w:right="1440" w:bottom="638" w:gutter="0" w:footer="0" w:header="0"/>
        </w:sectPr>
      </w:pPr>
    </w:p>
    <w:bookmarkStart w:id="198" w:name="page199"/>
    <w:bookmarkEnd w:id="198"/>
    <w:p>
      <w:pPr>
        <w:spacing w:after="0" w:line="1" w:lineRule="exact"/>
        <w:rPr>
          <w:sz w:val="20"/>
          <w:szCs w:val="20"/>
          <w:color w:val="auto"/>
        </w:rPr>
      </w:pPr>
    </w:p>
    <w:p>
      <w:pPr>
        <w:jc w:val="both"/>
        <w:ind w:left="2240" w:right="146" w:firstLine="4"/>
        <w:spacing w:after="0" w:line="239" w:lineRule="auto"/>
        <w:tabs>
          <w:tab w:leader="none" w:pos="2624" w:val="left"/>
        </w:tabs>
        <w:numPr>
          <w:ilvl w:val="1"/>
          <w:numId w:val="7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b, huruf c, huruf d, huruf g, huruf h, huruf i, atau huruf j, Pasal 53 ayat (1), atau Pasal 54 ayat (1) atau ayat (4) dikenai sanksi administratif.</w:t>
      </w:r>
    </w:p>
    <w:p>
      <w:pPr>
        <w:spacing w:after="0" w:line="120"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7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620" w:hanging="376"/>
        <w:spacing w:after="0"/>
        <w:tabs>
          <w:tab w:leader="none" w:pos="2620" w:val="left"/>
        </w:tabs>
        <w:numPr>
          <w:ilvl w:val="1"/>
          <w:numId w:val="7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berupa:</w:t>
      </w:r>
    </w:p>
    <w:p>
      <w:pPr>
        <w:spacing w:after="0" w:line="121" w:lineRule="exact"/>
        <w:rPr>
          <w:sz w:val="20"/>
          <w:szCs w:val="20"/>
          <w:color w:val="auto"/>
        </w:rPr>
      </w:pPr>
    </w:p>
    <w:p>
      <w:pPr>
        <w:ind w:left="2680" w:hanging="436"/>
        <w:spacing w:after="0"/>
        <w:tabs>
          <w:tab w:leader="none" w:pos="2680" w:val="left"/>
        </w:tabs>
        <w:numPr>
          <w:ilvl w:val="1"/>
          <w:numId w:val="7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7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seluruh kegiatan Eksplorasi,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Eksploitasi, dan pemanfaatan;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7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dalam Peraturan Pemerintah.</w:t>
      </w:r>
    </w:p>
    <w:p>
      <w:pPr>
        <w:spacing w:after="0" w:line="200" w:lineRule="exact"/>
        <w:rPr>
          <w:sz w:val="20"/>
          <w:szCs w:val="20"/>
          <w:color w:val="auto"/>
        </w:rPr>
      </w:pPr>
    </w:p>
    <w:p>
      <w:pPr>
        <w:spacing w:after="0" w:line="332" w:lineRule="exact"/>
        <w:rPr>
          <w:sz w:val="20"/>
          <w:szCs w:val="20"/>
          <w:color w:val="auto"/>
        </w:rPr>
      </w:pPr>
    </w:p>
    <w:p>
      <w:pPr>
        <w:ind w:left="1680" w:right="146" w:hanging="568"/>
        <w:spacing w:after="0" w:line="238" w:lineRule="auto"/>
        <w:tabs>
          <w:tab w:leader="none" w:pos="1680" w:val="left"/>
        </w:tabs>
        <w:numPr>
          <w:ilvl w:val="0"/>
          <w:numId w:val="7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2" w:lineRule="exact"/>
        <w:rPr>
          <w:sz w:val="20"/>
          <w:szCs w:val="20"/>
          <w:color w:val="auto"/>
        </w:rPr>
      </w:pPr>
    </w:p>
    <w:p>
      <w:pPr>
        <w:jc w:val="both"/>
        <w:ind w:left="2240" w:right="146" w:hanging="555"/>
        <w:spacing w:after="0" w:line="238" w:lineRule="auto"/>
        <w:tabs>
          <w:tab w:leader="none" w:pos="2240" w:val="left"/>
        </w:tabs>
        <w:numPr>
          <w:ilvl w:val="1"/>
          <w:numId w:val="7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melakukan pembinaan dan pengawasan terhadap penyelenggaraan Panas Bumi untuk pemanfaatan langsung.</w:t>
      </w:r>
    </w:p>
    <w:p>
      <w:pPr>
        <w:spacing w:after="0" w:line="127"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dan pengawasan penyelenggaraan Panas Bumi untuk Pemanfaatan Langsung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7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7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dengan sengaja melakukan pengusahaan Panas Bumi untuk Pemanfaatan Langsung tanpa Perizinan Berusaha sebagaimana dimaksud dalam Pasal 11 ayat (1)</w:t>
      </w:r>
    </w:p>
    <w:p>
      <w:pPr>
        <w:spacing w:after="0" w:line="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yang mengakibatkan timbulnya korban/kerusakan kesehatan, keselamatan, keamanan, dan lingkungan, dipidana dengan pidana penjara paling lama 2 (dua) tahun atau pidana denda paling banyak Rp6.000.000.000,00 (enam miliar rupiah).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199</w:t>
      </w:r>
    </w:p>
    <w:p>
      <w:pPr>
        <w:sectPr>
          <w:pgSz w:w="11900" w:h="16838" w:orient="portrait"/>
          <w:cols w:equalWidth="0" w:num="1">
            <w:col w:w="9026"/>
          </w:cols>
          <w:pgMar w:left="1440" w:top="1440" w:right="1440" w:bottom="638" w:gutter="0" w:footer="0" w:header="0"/>
        </w:sectPr>
      </w:pPr>
    </w:p>
    <w:bookmarkStart w:id="199" w:name="page200"/>
    <w:bookmarkEnd w:id="199"/>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7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68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memiliki Perizinan Berusaha yang dengan sengaja melakukan pengusahaan Panas Bumi untuk Pemanfaatan Langsung tidak pada lokasi yang ditetapkan dalam Perizinan Berusaha yang mengakibatkan timbulnya korban/kerusakan kesehatan, keselamatan, keamanan, dan lingkungan, dipidana dengan pidana penjara paling lama 2 (dua) tahun 6 (enam) bulan atau pidana denda paling banyak Rp7.000.000.000,00 (tujuh miliar rupiah).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7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69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memiliki Perizinan Berusaha terkait Pemanfaatan Langsung yang dengan sengaja melakukan pengusahaan Panas Bumi yang tidak sesuai dengan</w:t>
      </w:r>
    </w:p>
    <w:p>
      <w:pPr>
        <w:spacing w:after="0" w:line="3"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peruntukannya, yang mengakibatkan timbulnya korban/kerusakan terhadap kesehatan, keselamatan, keamanan, dan lingkungan, dipidana dengan pidana penjara paling lama 3 (tiga) tahun atau pidana denda paling banyak Rp10.000.000.000,00 (sepuluh miliar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7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25" w:lineRule="exact"/>
        <w:rPr>
          <w:sz w:val="20"/>
          <w:szCs w:val="20"/>
          <w:color w:val="auto"/>
        </w:rPr>
      </w:pPr>
    </w:p>
    <w:p>
      <w:pPr>
        <w:jc w:val="both"/>
        <w:ind w:left="1740" w:right="146"/>
        <w:spacing w:after="0" w:line="238" w:lineRule="auto"/>
        <w:rPr>
          <w:sz w:val="20"/>
          <w:szCs w:val="20"/>
          <w:color w:val="auto"/>
        </w:rPr>
      </w:pPr>
      <w:r>
        <w:rPr>
          <w:rFonts w:ascii="Bookman Old Style" w:cs="Bookman Old Style" w:eastAsia="Bookman Old Style" w:hAnsi="Bookman Old Style"/>
          <w:sz w:val="24"/>
          <w:szCs w:val="24"/>
          <w:color w:val="auto"/>
        </w:rPr>
        <w:t>Badan Usaha pemilik Perizinan Berusaha terkait Panas Bumi yang dengan sengaja melakukan Eksplorasi, Eksploitasi, dan/atau pemanfaatan bukan pada Wilayah Kerja sebagaimana dimaksud dalam Pasal 20 ayat (2)</w:t>
      </w:r>
    </w:p>
    <w:p>
      <w:pPr>
        <w:spacing w:after="0" w:line="8" w:lineRule="exact"/>
        <w:rPr>
          <w:sz w:val="20"/>
          <w:szCs w:val="20"/>
          <w:color w:val="auto"/>
        </w:rPr>
      </w:pPr>
    </w:p>
    <w:p>
      <w:pPr>
        <w:jc w:val="both"/>
        <w:ind w:left="1740" w:right="146"/>
        <w:spacing w:after="0" w:line="238" w:lineRule="auto"/>
        <w:rPr>
          <w:sz w:val="20"/>
          <w:szCs w:val="20"/>
          <w:color w:val="auto"/>
        </w:rPr>
      </w:pPr>
      <w:r>
        <w:rPr>
          <w:rFonts w:ascii="Bookman Old Style" w:cs="Bookman Old Style" w:eastAsia="Bookman Old Style" w:hAnsi="Bookman Old Style"/>
          <w:sz w:val="24"/>
          <w:szCs w:val="24"/>
          <w:color w:val="auto"/>
        </w:rPr>
        <w:t>dipidana dengan denda paling banyak Rp70.000.000.000,00 (tujuh puluh miliar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7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71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Badan Usaha yang dengan sengaja melakukan pengusahaan Panas Bumi untuk Pemanfaatan Tidak Langsung tanpa Perizinan Berusaha di bidang Panas Bumi sebagaimana dimaksud dalam Pasal 23 ayat (1) yang mengakibatkan</w:t>
      </w:r>
    </w:p>
    <w:p>
      <w:pPr>
        <w:spacing w:after="0" w:line="3" w:lineRule="exact"/>
        <w:rPr>
          <w:sz w:val="20"/>
          <w:szCs w:val="20"/>
          <w:color w:val="auto"/>
        </w:rPr>
      </w:pPr>
    </w:p>
    <w:p>
      <w:pPr>
        <w:jc w:val="both"/>
        <w:ind w:left="3360" w:right="146" w:hanging="6754"/>
        <w:spacing w:after="0" w:line="242" w:lineRule="auto"/>
        <w:tabs>
          <w:tab w:leader="none" w:pos="3340" w:val="left"/>
        </w:tabs>
        <w:rPr>
          <w:sz w:val="20"/>
          <w:szCs w:val="20"/>
          <w:color w:val="auto"/>
        </w:rPr>
      </w:pPr>
      <w:r>
        <w:rPr>
          <w:rFonts w:ascii="Bookman Old Style" w:cs="Bookman Old Style" w:eastAsia="Bookman Old Style" w:hAnsi="Bookman Old Style"/>
          <w:sz w:val="24"/>
          <w:szCs w:val="24"/>
          <w:color w:val="auto"/>
        </w:rPr>
        <w:t>timbulnya</w:t>
      </w:r>
      <w:r>
        <w:rPr>
          <w:sz w:val="20"/>
          <w:szCs w:val="20"/>
          <w:color w:val="auto"/>
        </w:rPr>
        <w:tab/>
      </w:r>
      <w:r>
        <w:rPr>
          <w:rFonts w:ascii="Bookman Old Style" w:cs="Bookman Old Style" w:eastAsia="Bookman Old Style" w:hAnsi="Bookman Old Style"/>
          <w:sz w:val="24"/>
          <w:szCs w:val="24"/>
          <w:color w:val="auto"/>
        </w:rPr>
        <w:t>korban/kerusakan terhadap kesehatan, 200</w:t>
      </w:r>
    </w:p>
    <w:p>
      <w:pPr>
        <w:sectPr>
          <w:pgSz w:w="11900" w:h="16838" w:orient="portrait"/>
          <w:cols w:equalWidth="0" w:num="1">
            <w:col w:w="9026"/>
          </w:cols>
          <w:pgMar w:left="1440" w:top="1440" w:right="1440" w:bottom="915" w:gutter="0" w:footer="0" w:header="0"/>
        </w:sectPr>
      </w:pPr>
    </w:p>
    <w:bookmarkStart w:id="200" w:name="page201"/>
    <w:bookmarkEnd w:id="200"/>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keselamatan, keamanan, dan lingkungan, dipidana dengan pidana denda paling banyak Rp50.000.000.000,00 (lima puluh miliar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7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25" w:lineRule="exact"/>
        <w:rPr>
          <w:sz w:val="20"/>
          <w:szCs w:val="20"/>
          <w:color w:val="auto"/>
        </w:rPr>
      </w:pPr>
    </w:p>
    <w:p>
      <w:pPr>
        <w:jc w:val="both"/>
        <w:ind w:left="1740" w:right="146"/>
        <w:spacing w:after="0" w:line="239" w:lineRule="auto"/>
        <w:rPr>
          <w:sz w:val="20"/>
          <w:szCs w:val="20"/>
          <w:color w:val="auto"/>
        </w:rPr>
      </w:pPr>
      <w:r>
        <w:rPr>
          <w:rFonts w:ascii="Bookman Old Style" w:cs="Bookman Old Style" w:eastAsia="Bookman Old Style" w:hAnsi="Bookman Old Style"/>
          <w:sz w:val="24"/>
          <w:szCs w:val="24"/>
          <w:color w:val="auto"/>
        </w:rPr>
        <w:t>Badan Usaha pemilik Perizinan Berusaha terkait Panas Bumi yang dengan sengaja menggunakan Perizinan Berusaha terkait Panas Bumi tidak sesuai dengan peruntukannya sebagaimana dimaksud dalam Pasal 26 ayat (1) dipidana dengan pidana denda paling banyak Rp100.000.000.000,00 (seratus dua puluh miliar rupiah).</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7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dengan sengaja menghalangi atau merintangi pengusahaan Panas Bumi terhadap pemegang Perizinan Berusaha terkait Panas Bumi sebagaimana dimaksud dalam Pasal 46 dipidana dengan pidana penjara paling lama 7 (tujuh) tahun atau pidana denda paling banyak Rp70.000.000.000,00 (tujuh puluh miliar rupiah).</w:t>
      </w:r>
    </w:p>
    <w:p>
      <w:pPr>
        <w:spacing w:after="0" w:line="200" w:lineRule="exact"/>
        <w:rPr>
          <w:sz w:val="20"/>
          <w:szCs w:val="20"/>
          <w:color w:val="auto"/>
        </w:rPr>
      </w:pPr>
    </w:p>
    <w:p>
      <w:pPr>
        <w:spacing w:after="0" w:line="324" w:lineRule="exact"/>
        <w:rPr>
          <w:sz w:val="20"/>
          <w:szCs w:val="20"/>
          <w:color w:val="auto"/>
        </w:rPr>
      </w:pPr>
    </w:p>
    <w:p>
      <w:pPr>
        <w:ind w:left="1120"/>
        <w:spacing w:after="0"/>
        <w:tabs>
          <w:tab w:leader="none" w:pos="1660" w:val="left"/>
        </w:tabs>
        <w:rPr>
          <w:sz w:val="20"/>
          <w:szCs w:val="20"/>
          <w:color w:val="auto"/>
        </w:rPr>
      </w:pPr>
      <w:r>
        <w:rPr>
          <w:rFonts w:ascii="Bookman Old Style" w:cs="Bookman Old Style" w:eastAsia="Bookman Old Style" w:hAnsi="Bookman Old Style"/>
          <w:sz w:val="24"/>
          <w:szCs w:val="24"/>
          <w:color w:val="auto"/>
        </w:rPr>
        <w:t>35.</w:t>
      </w:r>
      <w:r>
        <w:rPr>
          <w:sz w:val="20"/>
          <w:szCs w:val="20"/>
          <w:color w:val="auto"/>
        </w:rPr>
        <w:tab/>
      </w:r>
      <w:r>
        <w:rPr>
          <w:rFonts w:ascii="Bookman Old Style" w:cs="Bookman Old Style" w:eastAsia="Bookman Old Style" w:hAnsi="Bookman Old Style"/>
          <w:sz w:val="23"/>
          <w:szCs w:val="23"/>
          <w:color w:val="auto"/>
        </w:rPr>
        <w:t>Ketentuan Pasal 74 dihapus.</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30 Tahun 2009 tentang Ketenagalistrikan (Lembaran Negara Republik Indonesia Tahun 2009 Nomor 133, Tambahan Lembaran Negara Republik Indonesia Nomor 5052) diubah:</w:t>
      </w:r>
    </w:p>
    <w:p>
      <w:pPr>
        <w:spacing w:after="0" w:line="131" w:lineRule="exact"/>
        <w:rPr>
          <w:sz w:val="20"/>
          <w:szCs w:val="20"/>
          <w:color w:val="auto"/>
        </w:rPr>
      </w:pPr>
    </w:p>
    <w:p>
      <w:pPr>
        <w:ind w:left="1660" w:right="146" w:hanging="548"/>
        <w:spacing w:after="0" w:line="238" w:lineRule="auto"/>
        <w:tabs>
          <w:tab w:leader="none" w:pos="1660" w:val="left"/>
        </w:tabs>
        <w:numPr>
          <w:ilvl w:val="0"/>
          <w:numId w:val="7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10 dan angka 12 diubah, angka 11 dihapus sehingga Pasal 1 berbunyi sebagai berikut:</w:t>
      </w:r>
    </w:p>
    <w:p>
      <w:pPr>
        <w:spacing w:after="0" w:line="120" w:lineRule="exact"/>
        <w:rPr>
          <w:sz w:val="20"/>
          <w:szCs w:val="20"/>
          <w:color w:val="auto"/>
        </w:rPr>
      </w:pPr>
    </w:p>
    <w:p>
      <w:pPr>
        <w:ind w:left="484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19"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4" w:lineRule="exact"/>
        <w:rPr>
          <w:sz w:val="20"/>
          <w:szCs w:val="20"/>
          <w:color w:val="auto"/>
        </w:rPr>
      </w:pPr>
    </w:p>
    <w:p>
      <w:pPr>
        <w:jc w:val="both"/>
        <w:ind w:left="2200" w:right="6" w:hanging="539"/>
        <w:spacing w:after="0" w:line="239" w:lineRule="auto"/>
        <w:tabs>
          <w:tab w:leader="none" w:pos="2180" w:val="left"/>
        </w:tabs>
        <w:rPr>
          <w:sz w:val="20"/>
          <w:szCs w:val="20"/>
          <w:color w:val="auto"/>
        </w:rPr>
      </w:pPr>
      <w:r>
        <w:rPr>
          <w:rFonts w:ascii="Bookman Old Style" w:cs="Bookman Old Style" w:eastAsia="Bookman Old Style" w:hAnsi="Bookman Old Style"/>
          <w:sz w:val="24"/>
          <w:szCs w:val="24"/>
          <w:color w:val="auto"/>
        </w:rPr>
        <w:t>1.</w:t>
        <w:tab/>
        <w:t>Ketenagalistrikan adalah segala sesuatu yang menyangkut penyediaan dan pemanfaatan tenaga listrik serta usaha penunjang tenaga listrik.</w:t>
      </w:r>
    </w:p>
    <w:p>
      <w:pPr>
        <w:spacing w:after="0" w:line="126" w:lineRule="exact"/>
        <w:rPr>
          <w:sz w:val="20"/>
          <w:szCs w:val="20"/>
          <w:color w:val="auto"/>
        </w:rPr>
      </w:pPr>
    </w:p>
    <w:p>
      <w:pPr>
        <w:jc w:val="both"/>
        <w:ind w:left="2200" w:right="6" w:hanging="548"/>
        <w:spacing w:after="0" w:line="237" w:lineRule="auto"/>
        <w:tabs>
          <w:tab w:leader="none" w:pos="2200" w:val="left"/>
        </w:tabs>
        <w:numPr>
          <w:ilvl w:val="0"/>
          <w:numId w:val="7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listrik adalah suatu bentuk energi sekunder yang dibangkitkan, ditransmisikan, dan didistribusikan untuk segala macam keperluan, tetapi tidak meliputi listrik</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201</w:t>
      </w:r>
    </w:p>
    <w:p>
      <w:pPr>
        <w:sectPr>
          <w:pgSz w:w="11900" w:h="16838" w:orient="portrait"/>
          <w:cols w:equalWidth="0" w:num="1">
            <w:col w:w="9026"/>
          </w:cols>
          <w:pgMar w:left="1440" w:top="1440" w:right="1440" w:bottom="630" w:gutter="0" w:footer="0" w:header="0"/>
        </w:sectPr>
      </w:pPr>
    </w:p>
    <w:bookmarkStart w:id="201" w:name="page202"/>
    <w:bookmarkEnd w:id="201"/>
    <w:p>
      <w:pPr>
        <w:spacing w:after="0" w:line="1" w:lineRule="exact"/>
        <w:rPr>
          <w:sz w:val="20"/>
          <w:szCs w:val="20"/>
          <w:color w:val="auto"/>
        </w:rPr>
      </w:pPr>
    </w:p>
    <w:p>
      <w:pPr>
        <w:ind w:left="2200" w:right="6"/>
        <w:spacing w:after="0" w:line="238" w:lineRule="auto"/>
        <w:rPr>
          <w:sz w:val="20"/>
          <w:szCs w:val="20"/>
          <w:color w:val="auto"/>
        </w:rPr>
      </w:pPr>
      <w:r>
        <w:rPr>
          <w:rFonts w:ascii="Bookman Old Style" w:cs="Bookman Old Style" w:eastAsia="Bookman Old Style" w:hAnsi="Bookman Old Style"/>
          <w:sz w:val="24"/>
          <w:szCs w:val="24"/>
          <w:color w:val="auto"/>
        </w:rPr>
        <w:t>yang dipakai untuk komunikasi, elektronika, atau isyarat.</w:t>
      </w:r>
    </w:p>
    <w:p>
      <w:pPr>
        <w:spacing w:after="0" w:line="126" w:lineRule="exact"/>
        <w:rPr>
          <w:sz w:val="20"/>
          <w:szCs w:val="20"/>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adalah pengadaan tenaga listrik meliputi pembangkitan, transmisi, distribusi, dan penjualan tenaga listrik kepada konsumen.</w:t>
      </w:r>
    </w:p>
    <w:p>
      <w:pPr>
        <w:spacing w:after="0" w:line="123" w:lineRule="exact"/>
        <w:rPr>
          <w:rFonts w:ascii="Bookman Old Style" w:cs="Bookman Old Style" w:eastAsia="Bookman Old Style" w:hAnsi="Bookman Old Style"/>
          <w:sz w:val="24"/>
          <w:szCs w:val="24"/>
          <w:color w:val="auto"/>
        </w:rPr>
      </w:pPr>
    </w:p>
    <w:p>
      <w:pPr>
        <w:ind w:left="2200" w:right="6" w:hanging="548"/>
        <w:spacing w:after="0" w:line="238"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Pembangkitan tenaga listrik adalah kegiatan memproduksi tenaga listrik.</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Transmisi tenaga listrik adalah penyaluran tenaga listrik dari pembangkitan ke sistem distribusi atau ke konsumen, atau penyaluran tenaga listrik antarsistem.</w:t>
      </w:r>
    </w:p>
    <w:p>
      <w:pPr>
        <w:spacing w:after="0" w:line="123"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Distribusi tenaga listrik adalah penyaluran tenaga listrik dari sistem transmisi atau dari pembangkitan ke konsumen.</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Konsumen adalah setiap orang atau badan yang membeli tenaga listrik dari pemegang izin usaha penyediaan tenaga listrik.</w:t>
      </w:r>
    </w:p>
    <w:p>
      <w:pPr>
        <w:spacing w:after="0" w:line="125" w:lineRule="exact"/>
        <w:rPr>
          <w:rFonts w:ascii="Bookman Old Style" w:cs="Bookman Old Style" w:eastAsia="Bookman Old Style" w:hAnsi="Bookman Old Style"/>
          <w:sz w:val="24"/>
          <w:szCs w:val="24"/>
          <w:color w:val="auto"/>
        </w:rPr>
      </w:pPr>
    </w:p>
    <w:p>
      <w:pPr>
        <w:ind w:left="2200" w:right="6" w:hanging="548"/>
        <w:spacing w:after="0" w:line="238"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penjualan tenaga listrik adalah kegiatan usaha penjualan tenaga listrik kepada konsumen.</w:t>
      </w:r>
    </w:p>
    <w:p>
      <w:pPr>
        <w:spacing w:after="0" w:line="122"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ketenagalistrikan adalah rencana pengembangan sistem penyediaan tenaga listrik yang meliputi bidang pembangkitan, transmisi, dan distribusi tenaga listrik yang diperlukan untuk memenuhi kebutuhan tenaga listrik.</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ketenagalistrikan adalah perizinan untuk melakukan kegiatan usaha penyediaan tenaga listrik untuk kepentingan umum, usaha penyediaan tenaga listrik untuk kepentingan sendiri, dan/atau usaha jasa penunjang tenaga listrik.</w:t>
      </w:r>
    </w:p>
    <w:p>
      <w:pPr>
        <w:spacing w:after="0" w:line="120"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24"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usaha adalah wilayah yang ditetapkan Pemerintah sebagai tempat badan usaha melakukan usaha distribusi dan/atau penjualan tenaga listrik.</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rugi hak atas tanah adalah penggantian atas pelepasan atau penyerahan hak atas tanah berikut bangunan, tanaman, dan/atau benda lain yang terdapat di atas tanah tersebut.</w:t>
      </w:r>
    </w:p>
    <w:p>
      <w:pPr>
        <w:spacing w:after="0" w:line="128"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0"/>
          <w:numId w:val="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Kompensasi adalah pemberian sejumlah uang kepada pemegang hak atas tanah berikut bangunan, tanaman, dan/atau benda lain yang terdapat di atas tanah tersebut karena tanah tersebut digunakan secara tidak langsung untuk pembangunan ketenagalistrikan tanpa dilakukan pelepasan atau penyerahan hak atas tanah.</w:t>
      </w:r>
    </w:p>
    <w:p>
      <w:pPr>
        <w:spacing w:after="0" w:line="37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202</w:t>
      </w:r>
    </w:p>
    <w:p>
      <w:pPr>
        <w:sectPr>
          <w:pgSz w:w="11900" w:h="16838" w:orient="portrait"/>
          <w:cols w:equalWidth="0" w:num="1">
            <w:col w:w="9026"/>
          </w:cols>
          <w:pgMar w:left="1440" w:top="1440" w:right="1440" w:bottom="630" w:gutter="0" w:footer="0" w:header="0"/>
        </w:sectPr>
      </w:pPr>
    </w:p>
    <w:bookmarkStart w:id="202" w:name="page203"/>
    <w:bookmarkEnd w:id="202"/>
    <w:p>
      <w:pPr>
        <w:spacing w:after="0" w:line="1" w:lineRule="exact"/>
        <w:rPr>
          <w:sz w:val="20"/>
          <w:szCs w:val="20"/>
          <w:color w:val="auto"/>
        </w:rPr>
      </w:pPr>
    </w:p>
    <w:p>
      <w:pPr>
        <w:jc w:val="both"/>
        <w:ind w:left="2200" w:right="6" w:hanging="548"/>
        <w:spacing w:after="0" w:line="239" w:lineRule="auto"/>
        <w:tabs>
          <w:tab w:leader="none" w:pos="2200" w:val="left"/>
        </w:tabs>
        <w:numPr>
          <w:ilvl w:val="1"/>
          <w:numId w:val="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yang selanjutnya disebut Pemerintah adalah Presiden Republik Indonesia yang memegang kekuasaan pemerintah negara Republik Indonesia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2200" w:right="6" w:hanging="548"/>
        <w:spacing w:after="0" w:line="238" w:lineRule="auto"/>
        <w:tabs>
          <w:tab w:leader="none" w:pos="2200" w:val="left"/>
        </w:tabs>
        <w:numPr>
          <w:ilvl w:val="1"/>
          <w:numId w:val="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spacing w:after="0" w:line="126" w:lineRule="exact"/>
        <w:rPr>
          <w:rFonts w:ascii="Bookman Old Style" w:cs="Bookman Old Style" w:eastAsia="Bookman Old Style" w:hAnsi="Bookman Old Style"/>
          <w:sz w:val="24"/>
          <w:szCs w:val="24"/>
          <w:color w:val="auto"/>
        </w:rPr>
      </w:pPr>
    </w:p>
    <w:p>
      <w:pPr>
        <w:ind w:left="2200" w:right="6" w:hanging="548"/>
        <w:spacing w:after="0" w:line="238" w:lineRule="auto"/>
        <w:tabs>
          <w:tab w:leader="none" w:pos="2200" w:val="left"/>
        </w:tabs>
        <w:numPr>
          <w:ilvl w:val="1"/>
          <w:numId w:val="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membidangi urusan ketenagalistrikan.</w:t>
      </w:r>
    </w:p>
    <w:p>
      <w:pPr>
        <w:spacing w:after="0" w:line="125" w:lineRule="exact"/>
        <w:rPr>
          <w:rFonts w:ascii="Bookman Old Style" w:cs="Bookman Old Style" w:eastAsia="Bookman Old Style" w:hAnsi="Bookman Old Style"/>
          <w:sz w:val="24"/>
          <w:szCs w:val="24"/>
          <w:color w:val="auto"/>
        </w:rPr>
      </w:pPr>
    </w:p>
    <w:p>
      <w:pPr>
        <w:jc w:val="both"/>
        <w:ind w:left="2200" w:right="6" w:hanging="548"/>
        <w:spacing w:after="0" w:line="239" w:lineRule="auto"/>
        <w:tabs>
          <w:tab w:leader="none" w:pos="2200" w:val="left"/>
        </w:tabs>
        <w:numPr>
          <w:ilvl w:val="1"/>
          <w:numId w:val="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perorangan atau badan baik yang berbadan hukum maupun yang bukan berbadan hukum.</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60" w:right="146" w:hanging="548"/>
        <w:spacing w:after="0" w:line="239" w:lineRule="auto"/>
        <w:tabs>
          <w:tab w:leader="none" w:pos="1660" w:val="left"/>
        </w:tabs>
        <w:numPr>
          <w:ilvl w:val="0"/>
          <w:numId w:val="7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 diubah sehingga berbunyi sebagai berikut:</w:t>
      </w:r>
    </w:p>
    <w:p>
      <w:pPr>
        <w:spacing w:after="0" w:line="120" w:lineRule="exact"/>
        <w:rPr>
          <w:sz w:val="20"/>
          <w:szCs w:val="20"/>
          <w:color w:val="auto"/>
        </w:rPr>
      </w:pPr>
    </w:p>
    <w:p>
      <w:pPr>
        <w:ind w:left="4840"/>
        <w:spacing w:after="0"/>
        <w:rPr>
          <w:sz w:val="20"/>
          <w:szCs w:val="20"/>
          <w:color w:val="auto"/>
        </w:rPr>
      </w:pPr>
      <w:r>
        <w:rPr>
          <w:rFonts w:ascii="Bookman Old Style" w:cs="Bookman Old Style" w:eastAsia="Bookman Old Style" w:hAnsi="Bookman Old Style"/>
          <w:sz w:val="24"/>
          <w:szCs w:val="24"/>
          <w:color w:val="auto"/>
        </w:rPr>
        <w:t>Pasal 3</w:t>
      </w:r>
    </w:p>
    <w:p>
      <w:pPr>
        <w:spacing w:after="0" w:line="125" w:lineRule="exact"/>
        <w:rPr>
          <w:sz w:val="20"/>
          <w:szCs w:val="20"/>
          <w:color w:val="auto"/>
        </w:rPr>
      </w:pPr>
    </w:p>
    <w:p>
      <w:pPr>
        <w:jc w:val="both"/>
        <w:ind w:left="2240" w:right="146" w:hanging="555"/>
        <w:spacing w:after="0" w:line="239" w:lineRule="auto"/>
        <w:tabs>
          <w:tab w:leader="none" w:pos="2240" w:val="left"/>
        </w:tabs>
        <w:numPr>
          <w:ilvl w:val="1"/>
          <w:numId w:val="7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tenaga listrik dikuasai oleh negara yang penyelenggaraannya dilakukan oleh Pemerintah Pusat dan Pemerintah Daerah berlandaskan prinsip otonomi daerah sesuai dengan norma, standar, prosedur dan kriteria yang ditetapkan oleh Pemerintah Pusat.</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penyelenggaraan penyediaan tenaga listrik sebagaimana dimaksud pada ayat (1), Pemerintah Pusat dan Pemerintah Daerah sesuai dengan kewenangannya menetapkan kebijakan, pengaturan, pengawasan, dan melaksanakan usaha penyediaan tenaga listrik.</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60" w:right="146" w:hanging="548"/>
        <w:spacing w:after="0" w:line="237" w:lineRule="auto"/>
        <w:tabs>
          <w:tab w:leader="none" w:pos="1660" w:val="left"/>
        </w:tabs>
        <w:numPr>
          <w:ilvl w:val="0"/>
          <w:numId w:val="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4</w:t>
      </w:r>
    </w:p>
    <w:p>
      <w:pPr>
        <w:spacing w:after="0" w:line="127" w:lineRule="exact"/>
        <w:rPr>
          <w:sz w:val="20"/>
          <w:szCs w:val="20"/>
          <w:color w:val="auto"/>
        </w:rPr>
      </w:pPr>
    </w:p>
    <w:p>
      <w:pPr>
        <w:jc w:val="both"/>
        <w:ind w:left="2200" w:right="146" w:hanging="548"/>
        <w:spacing w:after="0" w:line="238" w:lineRule="auto"/>
        <w:tabs>
          <w:tab w:leader="none" w:pos="2200" w:val="left"/>
        </w:tabs>
        <w:numPr>
          <w:ilvl w:val="0"/>
          <w:numId w:val="7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usaha penyediaan tenaga listrik oleh Pemerintah Pusat dan Pemerintah Daerah sesuai dengan kewenangannya berdasarkan norma, standar, prosedur, dan kriteria, dilakukan oleh badan usaha milik negara dan badan usaha milik daerah</w:t>
      </w:r>
    </w:p>
    <w:p>
      <w:pPr>
        <w:spacing w:after="0" w:line="132"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7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 Badan usaha swasta, koperasi, dan swadaya masyarakat dapat berpartisipasi dalam usaha penyediaan tenaga listrik.</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7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penyediaan tenaga listrik sebagaimana dimaksud dalam Pasal 3 ayat (1), Pemerintah Pusat dan Pemerintah Daerah menyediakan dana untuk:</w:t>
      </w:r>
    </w:p>
    <w:p>
      <w:pPr>
        <w:spacing w:after="0" w:line="117"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kelompok masyarakat tidak mampu;</w:t>
      </w:r>
    </w:p>
    <w:p>
      <w:pPr>
        <w:spacing w:after="0" w:line="1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203</w:t>
      </w:r>
    </w:p>
    <w:p>
      <w:pPr>
        <w:sectPr>
          <w:pgSz w:w="11900" w:h="16838" w:orient="portrait"/>
          <w:cols w:equalWidth="0" w:num="1">
            <w:col w:w="9026"/>
          </w:cols>
          <w:pgMar w:left="1440" w:top="1440" w:right="1440" w:bottom="630" w:gutter="0" w:footer="0" w:header="0"/>
        </w:sectPr>
      </w:pPr>
    </w:p>
    <w:bookmarkStart w:id="203" w:name="page204"/>
    <w:bookmarkEnd w:id="203"/>
    <w:p>
      <w:pPr>
        <w:spacing w:after="0" w:line="1" w:lineRule="exact"/>
        <w:rPr>
          <w:sz w:val="20"/>
          <w:szCs w:val="20"/>
          <w:color w:val="auto"/>
        </w:rPr>
      </w:pPr>
    </w:p>
    <w:p>
      <w:pPr>
        <w:ind w:left="2820" w:right="146" w:hanging="576"/>
        <w:spacing w:after="0" w:line="238" w:lineRule="auto"/>
        <w:tabs>
          <w:tab w:leader="none" w:pos="2820" w:val="left"/>
        </w:tabs>
        <w:numPr>
          <w:ilvl w:val="1"/>
          <w:numId w:val="7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sarana penyediaan tenaga listrik di daerah yang belum berkembang;</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7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tenaga listrik di daerah terpencil dan perbatasan; dan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7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listrik perdesaan.</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7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penyediaan dana sebagaimana dimaksud pada ayat (3)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8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5" w:lineRule="exact"/>
        <w:rPr>
          <w:sz w:val="20"/>
          <w:szCs w:val="20"/>
          <w:color w:val="auto"/>
        </w:rPr>
      </w:pPr>
    </w:p>
    <w:p>
      <w:pPr>
        <w:ind w:left="2280" w:right="146" w:hanging="628"/>
        <w:spacing w:after="0" w:line="237" w:lineRule="auto"/>
        <w:tabs>
          <w:tab w:leader="none" w:pos="2280" w:val="left"/>
        </w:tabs>
        <w:numPr>
          <w:ilvl w:val="0"/>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 di bidang ketenagalistrikan meliputi:</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kebijakan ketenagalistrikan nasional;</w:t>
      </w:r>
    </w:p>
    <w:p>
      <w:pPr>
        <w:spacing w:after="0" w:line="126"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peraturan perundang-undangan di bidang ketenagalistrikan;</w:t>
      </w:r>
    </w:p>
    <w:p>
      <w:pPr>
        <w:spacing w:after="0" w:line="125"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standar, pedoman, dan kriteria di bidang ketenagalistrikan;</w:t>
      </w:r>
    </w:p>
    <w:p>
      <w:pPr>
        <w:spacing w:after="0" w:line="122"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pedoman penetapan tarif tenaga listrik untuk konsumen;</w:t>
      </w:r>
    </w:p>
    <w:p>
      <w:pPr>
        <w:spacing w:after="0" w:line="125"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rencana umum ketenagalistrikan nasional;</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wilayah usaha;</w:t>
      </w:r>
    </w:p>
    <w:p>
      <w:pPr>
        <w:spacing w:after="0" w:line="122"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Perizinan Berusaha terkait jual beli tenaga listrik lintas negara</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penyediaan tenaga listrik;</w:t>
      </w:r>
    </w:p>
    <w:p>
      <w:pPr>
        <w:spacing w:after="0" w:line="124" w:lineRule="exact"/>
        <w:rPr>
          <w:rFonts w:ascii="Bookman Old Style" w:cs="Bookman Old Style" w:eastAsia="Bookman Old Style" w:hAnsi="Bookman Old Style"/>
          <w:sz w:val="24"/>
          <w:szCs w:val="24"/>
          <w:color w:val="auto"/>
        </w:rPr>
      </w:pPr>
    </w:p>
    <w:p>
      <w:pPr>
        <w:jc w:val="both"/>
        <w:ind w:left="2820" w:right="146" w:hanging="537"/>
        <w:spacing w:after="0" w:line="238"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tarif tenaga listrik untuk konsumen dari pemegang Perizinan Berusaha penyediaan tenaga listrik untuk kepentingan umum;</w:t>
      </w:r>
    </w:p>
    <w:p>
      <w:pPr>
        <w:spacing w:after="0" w:line="126"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persetujuan harga jual tenaga listrik dan sewa jaringan tenaga listrik dari pemegang Perizinan Berusaha penyediaan tenaga listrik untuk kepentingan umum;</w:t>
      </w:r>
    </w:p>
    <w:p>
      <w:pPr>
        <w:spacing w:after="0" w:line="126"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persetujuan penjualan kelebihan tenaga listrik dari pemegang Perizinan Berusaha penyediaan tenaga listrik untuk kepentingan sendiri;</w:t>
      </w:r>
    </w:p>
    <w:p>
      <w:pPr>
        <w:spacing w:after="0" w:line="125" w:lineRule="exact"/>
        <w:rPr>
          <w:rFonts w:ascii="Bookman Old Style" w:cs="Bookman Old Style" w:eastAsia="Bookman Old Style" w:hAnsi="Bookman Old Style"/>
          <w:sz w:val="24"/>
          <w:szCs w:val="24"/>
          <w:color w:val="auto"/>
        </w:rPr>
      </w:pPr>
    </w:p>
    <w:p>
      <w:pPr>
        <w:ind w:left="2820" w:right="146" w:hanging="537"/>
        <w:spacing w:after="0" w:line="237" w:lineRule="auto"/>
        <w:tabs>
          <w:tab w:leader="none" w:pos="2820" w:val="left"/>
        </w:tabs>
        <w:numPr>
          <w:ilvl w:val="1"/>
          <w:numId w:val="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Perizinan Berusaha untuk kegiatan jasa penunjang tenaga listrik;</w:t>
      </w:r>
    </w:p>
    <w:p>
      <w:pPr>
        <w:spacing w:after="0" w:line="38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204</w:t>
      </w:r>
    </w:p>
    <w:p>
      <w:pPr>
        <w:sectPr>
          <w:pgSz w:w="11900" w:h="16838" w:orient="portrait"/>
          <w:cols w:equalWidth="0" w:num="1">
            <w:col w:w="9026"/>
          </w:cols>
          <w:pgMar w:left="1440" w:top="1440" w:right="1440" w:bottom="638" w:gutter="0" w:footer="0" w:header="0"/>
        </w:sectPr>
      </w:pPr>
    </w:p>
    <w:bookmarkStart w:id="204" w:name="page205"/>
    <w:bookmarkEnd w:id="204"/>
    <w:p>
      <w:pPr>
        <w:spacing w:after="0" w:line="1" w:lineRule="exact"/>
        <w:rPr>
          <w:sz w:val="20"/>
          <w:szCs w:val="20"/>
          <w:color w:val="auto"/>
        </w:rPr>
      </w:pPr>
    </w:p>
    <w:p>
      <w:pPr>
        <w:jc w:val="both"/>
        <w:ind w:left="2820" w:right="146" w:hanging="537"/>
        <w:spacing w:after="0" w:line="239" w:lineRule="auto"/>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Perizinan Berusaha terkait usaha jasa penunjang tenaga listrik yang dilakukan oleh badan usaha milik negara atau penanam modal asing/mayoritas sahamnya dimiliki oleh penanam modal asing;</w:t>
      </w:r>
    </w:p>
    <w:p>
      <w:pPr>
        <w:spacing w:after="0" w:line="126"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Perizinan Berusaha terkait pemanfaatan jaringan tenaga listrik untuk kepentingan telekomunikasi, multimedia, dan informatika pada jaringan milik pemegang Perizinan Berusaha terkait penyediaan tenaga listrik atau Perizinan Berusaha terkait operasi yang ditetapkan oleh Pemerintah;</w:t>
      </w:r>
    </w:p>
    <w:p>
      <w:pPr>
        <w:spacing w:after="0" w:line="129" w:lineRule="exact"/>
        <w:rPr>
          <w:rFonts w:ascii="Bookman Old Style" w:cs="Bookman Old Style" w:eastAsia="Bookman Old Style" w:hAnsi="Bookman Old Style"/>
          <w:sz w:val="24"/>
          <w:szCs w:val="24"/>
          <w:color w:val="auto"/>
        </w:rPr>
      </w:pPr>
    </w:p>
    <w:p>
      <w:pPr>
        <w:ind w:left="2820" w:right="146" w:hanging="537"/>
        <w:spacing w:after="0" w:line="237" w:lineRule="auto"/>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 kepada badan usaha di bidang ketenagalistrikan;</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inspektur ketenagalistrikan;</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pembinaanjabatanfungsionalinspektur</w:t>
      </w:r>
    </w:p>
    <w:p>
      <w:pPr>
        <w:spacing w:after="0" w:line="2" w:lineRule="exact"/>
        <w:rPr>
          <w:rFonts w:ascii="Bookman Old Style" w:cs="Bookman Old Style" w:eastAsia="Bookman Old Style" w:hAnsi="Bookman Old Style"/>
          <w:sz w:val="24"/>
          <w:szCs w:val="24"/>
          <w:color w:val="auto"/>
        </w:rPr>
      </w:pPr>
    </w:p>
    <w:p>
      <w:pPr>
        <w:ind w:left="282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ketenagalistrikan untuk seluruh tingkat pemerintahan; dan</w:t>
      </w:r>
    </w:p>
    <w:p>
      <w:pPr>
        <w:spacing w:after="0" w:line="122" w:lineRule="exact"/>
        <w:rPr>
          <w:rFonts w:ascii="Bookman Old Style" w:cs="Bookman Old Style" w:eastAsia="Bookman Old Style" w:hAnsi="Bookman Old Style"/>
          <w:sz w:val="24"/>
          <w:szCs w:val="24"/>
          <w:color w:val="auto"/>
        </w:rPr>
      </w:pPr>
    </w:p>
    <w:p>
      <w:pPr>
        <w:ind w:left="2820" w:right="146" w:hanging="537"/>
        <w:spacing w:after="0" w:line="237" w:lineRule="auto"/>
        <w:tabs>
          <w:tab w:leader="none" w:pos="2820" w:val="left"/>
        </w:tabs>
        <w:numPr>
          <w:ilvl w:val="3"/>
          <w:numId w:val="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sanksi administratif kepada badan usaha yang izinnya ditetapkan oleh Pemerintah.</w:t>
      </w:r>
    </w:p>
    <w:p>
      <w:pPr>
        <w:spacing w:after="0" w:line="127" w:lineRule="exact"/>
        <w:rPr>
          <w:rFonts w:ascii="Bookman Old Style" w:cs="Bookman Old Style" w:eastAsia="Bookman Old Style" w:hAnsi="Bookman Old Style"/>
          <w:sz w:val="24"/>
          <w:szCs w:val="24"/>
          <w:color w:val="auto"/>
        </w:rPr>
      </w:pPr>
    </w:p>
    <w:p>
      <w:pPr>
        <w:ind w:left="2280" w:right="146" w:hanging="595"/>
        <w:spacing w:after="0" w:line="238" w:lineRule="auto"/>
        <w:tabs>
          <w:tab w:leader="none" w:pos="2280" w:val="left"/>
        </w:tabs>
        <w:numPr>
          <w:ilvl w:val="0"/>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 provinsi di bidang ketenagalistrikan meliputi:</w:t>
      </w:r>
    </w:p>
    <w:p>
      <w:pPr>
        <w:spacing w:after="0" w:line="122" w:lineRule="exact"/>
        <w:rPr>
          <w:rFonts w:ascii="Bookman Old Style" w:cs="Bookman Old Style" w:eastAsia="Bookman Old Style" w:hAnsi="Bookman Old Style"/>
          <w:sz w:val="24"/>
          <w:szCs w:val="24"/>
          <w:color w:val="auto"/>
        </w:rPr>
      </w:pPr>
    </w:p>
    <w:p>
      <w:pPr>
        <w:ind w:left="2820" w:right="146" w:hanging="537"/>
        <w:spacing w:after="0" w:line="239" w:lineRule="auto"/>
        <w:tabs>
          <w:tab w:leader="none" w:pos="2820" w:val="left"/>
        </w:tabs>
        <w:numPr>
          <w:ilvl w:val="3"/>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peraturan daerah provinsi di bidang ketenagalistrikan;</w:t>
      </w:r>
    </w:p>
    <w:p>
      <w:pPr>
        <w:spacing w:after="0" w:line="123" w:lineRule="exact"/>
        <w:rPr>
          <w:rFonts w:ascii="Bookman Old Style" w:cs="Bookman Old Style" w:eastAsia="Bookman Old Style" w:hAnsi="Bookman Old Style"/>
          <w:sz w:val="24"/>
          <w:szCs w:val="24"/>
          <w:color w:val="auto"/>
        </w:rPr>
      </w:pPr>
    </w:p>
    <w:p>
      <w:pPr>
        <w:ind w:left="2820" w:right="146" w:hanging="537"/>
        <w:spacing w:after="0" w:line="238" w:lineRule="auto"/>
        <w:tabs>
          <w:tab w:leader="none" w:pos="2820" w:val="left"/>
        </w:tabs>
        <w:numPr>
          <w:ilvl w:val="3"/>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rencana umum ketenagalistrikan daerah provinsi;</w:t>
      </w:r>
    </w:p>
    <w:p>
      <w:pPr>
        <w:spacing w:after="0" w:line="125" w:lineRule="exact"/>
        <w:rPr>
          <w:rFonts w:ascii="Bookman Old Style" w:cs="Bookman Old Style" w:eastAsia="Bookman Old Style" w:hAnsi="Bookman Old Style"/>
          <w:sz w:val="24"/>
          <w:szCs w:val="24"/>
          <w:color w:val="auto"/>
        </w:rPr>
      </w:pPr>
    </w:p>
    <w:p>
      <w:pPr>
        <w:jc w:val="both"/>
        <w:ind w:left="2820" w:right="146" w:hanging="537"/>
        <w:spacing w:after="0" w:line="239" w:lineRule="auto"/>
        <w:tabs>
          <w:tab w:leader="none" w:pos="2820" w:val="left"/>
        </w:tabs>
        <w:numPr>
          <w:ilvl w:val="3"/>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 kepada badan usaha di bidang ketenagalistrikan yang Perizinan Berusahanya ditetapkan oleh pemerintah provinsi;</w:t>
      </w:r>
    </w:p>
    <w:p>
      <w:pPr>
        <w:spacing w:after="0" w:line="123" w:lineRule="exact"/>
        <w:rPr>
          <w:rFonts w:ascii="Bookman Old Style" w:cs="Bookman Old Style" w:eastAsia="Bookman Old Style" w:hAnsi="Bookman Old Style"/>
          <w:sz w:val="24"/>
          <w:szCs w:val="24"/>
          <w:color w:val="auto"/>
        </w:rPr>
      </w:pPr>
    </w:p>
    <w:p>
      <w:pPr>
        <w:ind w:left="2820" w:right="146" w:hanging="537"/>
        <w:spacing w:after="0" w:line="237" w:lineRule="auto"/>
        <w:tabs>
          <w:tab w:leader="none" w:pos="2820" w:val="left"/>
        </w:tabs>
        <w:numPr>
          <w:ilvl w:val="3"/>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inspektur ketenagalistrikan untuk provinsi; dan</w:t>
      </w:r>
    </w:p>
    <w:p>
      <w:pPr>
        <w:spacing w:after="0" w:line="127" w:lineRule="exact"/>
        <w:rPr>
          <w:rFonts w:ascii="Bookman Old Style" w:cs="Bookman Old Style" w:eastAsia="Bookman Old Style" w:hAnsi="Bookman Old Style"/>
          <w:sz w:val="24"/>
          <w:szCs w:val="24"/>
          <w:color w:val="auto"/>
        </w:rPr>
      </w:pPr>
    </w:p>
    <w:p>
      <w:pPr>
        <w:jc w:val="both"/>
        <w:ind w:left="2820" w:right="146" w:hanging="537"/>
        <w:spacing w:after="0" w:line="238" w:lineRule="auto"/>
        <w:tabs>
          <w:tab w:leader="none" w:pos="2820" w:val="left"/>
        </w:tabs>
        <w:numPr>
          <w:ilvl w:val="3"/>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sanksi administratif kepada badan usaha yang izinnya ditetapkan oleh pemerintah provinsi.</w:t>
      </w:r>
    </w:p>
    <w:p>
      <w:pPr>
        <w:spacing w:after="0" w:line="127" w:lineRule="exact"/>
        <w:rPr>
          <w:rFonts w:ascii="Bookman Old Style" w:cs="Bookman Old Style" w:eastAsia="Bookman Old Style" w:hAnsi="Bookman Old Style"/>
          <w:sz w:val="24"/>
          <w:szCs w:val="24"/>
          <w:color w:val="auto"/>
        </w:rPr>
      </w:pPr>
    </w:p>
    <w:p>
      <w:pPr>
        <w:ind w:left="2280" w:right="146" w:hanging="537"/>
        <w:spacing w:after="0" w:line="237" w:lineRule="auto"/>
        <w:tabs>
          <w:tab w:leader="none" w:pos="2280" w:val="left"/>
        </w:tabs>
        <w:numPr>
          <w:ilvl w:val="1"/>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 kabupaten/kota di bidang ketenagalistrikan meliputi:</w:t>
      </w:r>
    </w:p>
    <w:p>
      <w:pPr>
        <w:spacing w:after="0" w:line="127"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peraturan daerah kabupaten/kota di bidang ketenagalistrikan;</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2"/>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rencana umum ketenagalistrikan daerah kabupaten/kota;</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2"/>
          <w:numId w:val="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 kepada badan usaha di bidang ketenagalistrikan yang izinnya ditetapkan oleh pemerintah kabupaten/kota;</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205</w:t>
      </w:r>
    </w:p>
    <w:p>
      <w:pPr>
        <w:sectPr>
          <w:pgSz w:w="11900" w:h="16838" w:orient="portrait"/>
          <w:cols w:equalWidth="0" w:num="1">
            <w:col w:w="9026"/>
          </w:cols>
          <w:pgMar w:left="1440" w:top="1440" w:right="1440" w:bottom="638" w:gutter="0" w:footer="0" w:header="0"/>
        </w:sectPr>
      </w:pPr>
    </w:p>
    <w:bookmarkStart w:id="205" w:name="page206"/>
    <w:bookmarkEnd w:id="205"/>
    <w:p>
      <w:pPr>
        <w:spacing w:after="0" w:line="1" w:lineRule="exact"/>
        <w:rPr>
          <w:sz w:val="20"/>
          <w:szCs w:val="20"/>
          <w:color w:val="auto"/>
        </w:rPr>
      </w:pPr>
    </w:p>
    <w:p>
      <w:pPr>
        <w:ind w:left="2820" w:right="146" w:hanging="576"/>
        <w:spacing w:after="0" w:line="238" w:lineRule="auto"/>
        <w:tabs>
          <w:tab w:leader="none" w:pos="2820" w:val="left"/>
        </w:tabs>
        <w:numPr>
          <w:ilvl w:val="0"/>
          <w:numId w:val="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inspektur ketenagalistrikan untuk kabupaten/kota; dan</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0"/>
          <w:numId w:val="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sanksi administratif kepada badan usaha yang izinnya ditetapkan oleh pemerintah kabupaten/kota.</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8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2" w:lineRule="exact"/>
        <w:rPr>
          <w:sz w:val="20"/>
          <w:szCs w:val="20"/>
          <w:color w:val="auto"/>
        </w:rPr>
      </w:pPr>
    </w:p>
    <w:p>
      <w:pPr>
        <w:jc w:val="both"/>
        <w:ind w:left="2240" w:right="146" w:hanging="557"/>
        <w:spacing w:after="0" w:line="239" w:lineRule="auto"/>
        <w:tabs>
          <w:tab w:leader="none" w:pos="2240" w:val="left"/>
        </w:tabs>
        <w:numPr>
          <w:ilvl w:val="1"/>
          <w:numId w:val="8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ketenagalistrikan nasional disusun berdasarkan kebijakan energi nasional dan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umum ketenagalistrikan nasional sebagaimana dimaksud pada ayat (1) disusun dengan mengikutsertakan Pemerintah Daerah.</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8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pedoman penyusunan rencana umum ketenagalistrikan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3" w:lineRule="exact"/>
        <w:rPr>
          <w:sz w:val="20"/>
          <w:szCs w:val="20"/>
          <w:color w:val="auto"/>
        </w:rPr>
      </w:pPr>
    </w:p>
    <w:p>
      <w:pPr>
        <w:jc w:val="both"/>
        <w:ind w:left="2240" w:right="146" w:hanging="555"/>
        <w:spacing w:after="0" w:line="239" w:lineRule="auto"/>
        <w:tabs>
          <w:tab w:leader="none" w:pos="2240" w:val="left"/>
        </w:tabs>
        <w:numPr>
          <w:ilvl w:val="0"/>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 sebagaimana dimaksud dalam Pasal 9 huruf a meliputi jenis usaha:</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pembangkitan tenaga listrik;</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transmisi tenaga listrik;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distribusi tenaga listrik;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penjualan tenaga listrik.</w:t>
      </w:r>
    </w:p>
    <w:p>
      <w:pPr>
        <w:spacing w:after="0" w:line="122"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 sebagaimana dimaksud pada ayat (1) dapat dilakukan secara terintegrasi.</w:t>
      </w:r>
    </w:p>
    <w:p>
      <w:pPr>
        <w:spacing w:after="0" w:line="127"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 secara terintegrasi sebagaimana dimaksud pada ayat (2) dilakukan oleh 1 (satu) badan usaha dalam 1 (satu) wilayah usaha.</w:t>
      </w:r>
    </w:p>
    <w:p>
      <w:pPr>
        <w:spacing w:after="0" w:line="130"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usaha pembangkitan, transmisi, distribusi, dan penjualan dilakukan secara terintegrasi, usaha pembangkitan dan/atau transmisi dapat dilakukan di luar wilayah usahanya.</w:t>
      </w:r>
    </w:p>
    <w:p>
      <w:pPr>
        <w:spacing w:after="0" w:line="200" w:lineRule="exact"/>
        <w:rPr>
          <w:sz w:val="20"/>
          <w:szCs w:val="20"/>
          <w:color w:val="auto"/>
        </w:rPr>
      </w:pPr>
    </w:p>
    <w:p>
      <w:pPr>
        <w:spacing w:after="0" w:line="3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206</w:t>
      </w:r>
    </w:p>
    <w:p>
      <w:pPr>
        <w:sectPr>
          <w:pgSz w:w="11900" w:h="16838" w:orient="portrait"/>
          <w:cols w:equalWidth="0" w:num="1">
            <w:col w:w="9026"/>
          </w:cols>
          <w:pgMar w:left="1440" w:top="1440" w:right="1440" w:bottom="638" w:gutter="0" w:footer="0" w:header="0"/>
        </w:sectPr>
      </w:pPr>
    </w:p>
    <w:bookmarkStart w:id="206" w:name="page207"/>
    <w:bookmarkEnd w:id="206"/>
    <w:p>
      <w:pPr>
        <w:spacing w:after="0" w:line="1" w:lineRule="exact"/>
        <w:rPr>
          <w:sz w:val="20"/>
          <w:szCs w:val="20"/>
          <w:color w:val="auto"/>
        </w:rPr>
      </w:pPr>
    </w:p>
    <w:p>
      <w:pPr>
        <w:jc w:val="both"/>
        <w:ind w:left="2240" w:right="146" w:hanging="555"/>
        <w:spacing w:after="0" w:line="239" w:lineRule="auto"/>
        <w:tabs>
          <w:tab w:leader="none" w:pos="2240" w:val="left"/>
        </w:tabs>
        <w:numPr>
          <w:ilvl w:val="1"/>
          <w:numId w:val="8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 dengan jenis usaha distribusi tenaga listrik dan/atau penjualan tenaga listrik dilakukan oleh 1 (satu) badan usaha dalam 1 (satu) Wilayah 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8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Wilayah Usaha sebagaimana dimaksud pada ayat (3), ayat (4), dan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(5)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3" w:lineRule="exact"/>
        <w:rPr>
          <w:sz w:val="20"/>
          <w:szCs w:val="20"/>
          <w:color w:val="auto"/>
        </w:rPr>
      </w:pPr>
    </w:p>
    <w:p>
      <w:pPr>
        <w:jc w:val="both"/>
        <w:ind w:left="2240" w:right="146" w:hanging="555"/>
        <w:spacing w:after="0" w:line="239" w:lineRule="auto"/>
        <w:tabs>
          <w:tab w:leader="none" w:pos="2240" w:val="left"/>
        </w:tabs>
        <w:numPr>
          <w:ilvl w:val="1"/>
          <w:numId w:val="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 sebagaimana dimaksud dalam Pasal 10 ayat (1) dilaksanakan oleh badan usaha milik negara, badan usaha milik daerah, badan usaha swasta, koperasi, dan swadaya masyarakat yang berusaha di bidang penyediaan tenaga listrik.</w:t>
      </w:r>
    </w:p>
    <w:p>
      <w:pPr>
        <w:spacing w:after="0" w:line="128" w:lineRule="exact"/>
        <w:rPr>
          <w:rFonts w:ascii="Bookman Old Style" w:cs="Bookman Old Style" w:eastAsia="Bookman Old Style" w:hAnsi="Bookman Old Style"/>
          <w:sz w:val="24"/>
          <w:szCs w:val="24"/>
          <w:color w:val="auto"/>
        </w:rPr>
      </w:pPr>
    </w:p>
    <w:p>
      <w:pPr>
        <w:jc w:val="both"/>
        <w:ind w:left="2240" w:right="146" w:hanging="555"/>
        <w:spacing w:after="0" w:line="237" w:lineRule="auto"/>
        <w:tabs>
          <w:tab w:leader="none" w:pos="2240" w:val="left"/>
        </w:tabs>
        <w:numPr>
          <w:ilvl w:val="1"/>
          <w:numId w:val="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 sebagaimana dimaksud pada ayat (1) diberi prioritas pertama melakukan usaha penyediaan tenaga listrik untuk kepentingan umum.</w:t>
      </w:r>
    </w:p>
    <w:p>
      <w:pPr>
        <w:spacing w:after="0" w:line="130"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 badan usaha milik daerah, badan usaha swasta, koperasi, dan swadaya masyarakat dalam melakukan usaha penyediaan tenaga listrik untuk kepentingan umum wajib mengutamakan produk dan potensi dalam negeri.</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wilayah yang belum mendapatkan pelayanan tenaga listrik, Pemerintah Pusat memberi kesempatan kepada badan usaha milik daerah, badan usaha milik swasta, atau koperasi sebagai penyelenggara usaha penyediaan tenaga listrik terintegrasi.</w:t>
      </w:r>
    </w:p>
    <w:p>
      <w:pPr>
        <w:spacing w:after="0" w:line="129"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tidak ada badan usaha milik daerah, badan usaha swasta, atau koperasi yang dapat menyediakan tenaga listrik di wilayah tersebut, Pemerintah Pusat wajib menugasi badan usaha milik negara untuk menyediakan tenaga listrik.</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4" w:lineRule="exact"/>
        <w:rPr>
          <w:sz w:val="20"/>
          <w:szCs w:val="20"/>
          <w:color w:val="auto"/>
        </w:rPr>
      </w:pPr>
    </w:p>
    <w:p>
      <w:pPr>
        <w:jc w:val="both"/>
        <w:ind w:left="2240" w:right="146" w:hanging="555"/>
        <w:spacing w:after="0" w:line="239" w:lineRule="auto"/>
        <w:tabs>
          <w:tab w:leader="none" w:pos="2240" w:val="left"/>
        </w:tabs>
        <w:numPr>
          <w:ilvl w:val="0"/>
          <w:numId w:val="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sendiri sebagaimana dimaksud dalam pasal 12 dilaksanakan hanya untuk pemakaian sendiri.</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207</w:t>
      </w:r>
    </w:p>
    <w:p>
      <w:pPr>
        <w:sectPr>
          <w:pgSz w:w="11900" w:h="16838" w:orient="portrait"/>
          <w:cols w:equalWidth="0" w:num="1">
            <w:col w:w="9026"/>
          </w:cols>
          <w:pgMar w:left="1440" w:top="1440" w:right="1440" w:bottom="638" w:gutter="0" w:footer="0" w:header="0"/>
        </w:sectPr>
      </w:pPr>
    </w:p>
    <w:bookmarkStart w:id="207" w:name="page208"/>
    <w:bookmarkEnd w:id="207"/>
    <w:p>
      <w:pPr>
        <w:spacing w:after="0" w:line="1" w:lineRule="exact"/>
        <w:rPr>
          <w:sz w:val="20"/>
          <w:szCs w:val="20"/>
          <w:color w:val="auto"/>
        </w:rPr>
      </w:pPr>
    </w:p>
    <w:p>
      <w:pPr>
        <w:jc w:val="both"/>
        <w:ind w:left="2240" w:right="146" w:hanging="555"/>
        <w:spacing w:after="0" w:line="239" w:lineRule="auto"/>
        <w:tabs>
          <w:tab w:leader="none" w:pos="2240" w:val="left"/>
        </w:tabs>
        <w:numPr>
          <w:ilvl w:val="1"/>
          <w:numId w:val="8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sendiri dapat dilaksanakan oleh instansi Pemerintah Pusat, Pemerintah Daerah, badan usaha milik negara, badan usaha milik daerah, badan usaha swasta, koperasi, perseorangan, dan lembaga/badan usaha lainnya.</w:t>
      </w:r>
    </w:p>
    <w:p>
      <w:pPr>
        <w:spacing w:after="0" w:line="126"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8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Instansi Pemerintah Pusat, Pemerintah Daerah, badan usaha milik negara, badan usaha milik daerah, badan</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swasta, koperasi, perseorangan, dan lembaga/badan usaha lainnya dalam melaksanakan usaha penyediaan tenaga listrik untuk kepentingan sendiri wajib mengutamakan produk dan potensi dalam negeri.</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8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5" w:lineRule="exact"/>
        <w:rPr>
          <w:sz w:val="20"/>
          <w:szCs w:val="20"/>
          <w:color w:val="auto"/>
        </w:rPr>
      </w:pPr>
    </w:p>
    <w:p>
      <w:pPr>
        <w:ind w:left="2240" w:right="146" w:hanging="555"/>
        <w:spacing w:after="0" w:line="238" w:lineRule="auto"/>
        <w:tabs>
          <w:tab w:leader="none" w:pos="2240" w:val="left"/>
        </w:tabs>
        <w:numPr>
          <w:ilvl w:val="0"/>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penunjang tenaga listrik sebagaimana dimaksud dalam Pasal 15 huruf a meliputi:</w:t>
      </w:r>
    </w:p>
    <w:p>
      <w:pPr>
        <w:spacing w:after="0" w:line="117"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konsultasi dalam bidang instalasi tenaga listrik;</w:t>
      </w:r>
    </w:p>
    <w:p>
      <w:pPr>
        <w:spacing w:after="0" w:line="126"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dan pemasangan instalasi tenaga listrik;</w:t>
      </w:r>
    </w:p>
    <w:p>
      <w:pPr>
        <w:spacing w:after="0" w:line="119"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dan pengujian instalasi tenaga listrik;</w:t>
      </w:r>
    </w:p>
    <w:p>
      <w:pPr>
        <w:spacing w:after="0" w:line="121"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pengoperasian instalasi tenaga listrik;</w:t>
      </w:r>
    </w:p>
    <w:p>
      <w:pPr>
        <w:spacing w:after="0" w:line="119"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pemeliharaan instalasi tenaga listrik;</w:t>
      </w:r>
    </w:p>
    <w:p>
      <w:pPr>
        <w:spacing w:after="0" w:line="119"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penelitian dan pengembangan;</w:t>
      </w:r>
    </w:p>
    <w:p>
      <w:pPr>
        <w:spacing w:after="0" w:line="119"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pendidikan dan pelatihan;</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9" w:lineRule="auto"/>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laboratorium pengujian peralatan dan pemanfaat tenaga listrik;</w:t>
      </w:r>
    </w:p>
    <w:p>
      <w:pPr>
        <w:spacing w:after="0" w:line="117"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sertifikasi peralatan dan pemanfaat tenaga listrik;</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sertifikasi kompetensi tenaga teknik ketenagalistrikan;</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sertifikasi badan usaha jasa penunjang tenaga listrik; dan</w:t>
      </w:r>
    </w:p>
    <w:p>
      <w:pPr>
        <w:spacing w:after="0" w:line="125"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1"/>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lain yang secara langsung berkaitan dengan penyediaan tenaga listrik.</w:t>
      </w:r>
    </w:p>
    <w:p>
      <w:pPr>
        <w:spacing w:after="0" w:line="127"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0"/>
          <w:numId w:val="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penunjang tenaga listrik sebagaimana dimaksud pada ayat (1) dilaksanakan oleh badan usaha milik negara, badan usaha milik daerah, badan usaha swasta, badan layanan umum, dan koperasi yang memiliki sertifikasi, klasifikasi, dan kualifikasi.</w:t>
      </w:r>
    </w:p>
    <w:p>
      <w:pPr>
        <w:spacing w:after="0" w:line="22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208</w:t>
      </w:r>
    </w:p>
    <w:p>
      <w:pPr>
        <w:sectPr>
          <w:pgSz w:w="11900" w:h="16838" w:orient="portrait"/>
          <w:cols w:equalWidth="0" w:num="1">
            <w:col w:w="9026"/>
          </w:cols>
          <w:pgMar w:left="1440" w:top="1440" w:right="1440" w:bottom="638" w:gutter="0" w:footer="0" w:header="0"/>
        </w:sectPr>
      </w:pPr>
    </w:p>
    <w:bookmarkStart w:id="208" w:name="page209"/>
    <w:bookmarkEnd w:id="208"/>
    <w:p>
      <w:pPr>
        <w:spacing w:after="0" w:line="1" w:lineRule="exact"/>
        <w:rPr>
          <w:sz w:val="20"/>
          <w:szCs w:val="20"/>
          <w:color w:val="auto"/>
        </w:rPr>
      </w:pPr>
    </w:p>
    <w:p>
      <w:pPr>
        <w:jc w:val="both"/>
        <w:ind w:left="2240" w:right="146" w:hanging="555"/>
        <w:spacing w:after="0" w:line="239" w:lineRule="auto"/>
        <w:tabs>
          <w:tab w:leader="none" w:pos="2240" w:val="left"/>
        </w:tabs>
        <w:numPr>
          <w:ilvl w:val="1"/>
          <w:numId w:val="8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sertifikasi, klasifikasi, dan kualifikasi usaha jasa penunjang tenaga listrik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Usaha penyediaan tenaga listrik dan usaha penunjang tenaga listrik sebagaimana dimaksud dalam Pasal 8 dilaksanakan setelah mendapatkan Perizinan Berusaha.</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9" w:lineRule="auto"/>
        <w:tabs>
          <w:tab w:leader="none" w:pos="1680" w:val="left"/>
        </w:tabs>
        <w:numPr>
          <w:ilvl w:val="0"/>
          <w:numId w:val="8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4" w:lineRule="exact"/>
        <w:rPr>
          <w:sz w:val="20"/>
          <w:szCs w:val="20"/>
          <w:color w:val="auto"/>
        </w:rPr>
      </w:pPr>
    </w:p>
    <w:p>
      <w:pPr>
        <w:jc w:val="both"/>
        <w:ind w:left="2240" w:right="146" w:hanging="555"/>
        <w:spacing w:after="0" w:line="239" w:lineRule="auto"/>
        <w:tabs>
          <w:tab w:leader="none" w:pos="2240" w:val="left"/>
        </w:tabs>
        <w:numPr>
          <w:ilvl w:val="1"/>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dalam Pasal 18, diberikan kepada badan usaha untuk kegiatan: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umum;</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penyediaan tenaga listrik untuk kepentingan sendiri; dan</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penunjang tenaga listrik.</w:t>
      </w:r>
    </w:p>
    <w:p>
      <w:pPr>
        <w:spacing w:after="0" w:line="124"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kegiatan penyediaan tenaga listrik untuk kepentingan umum sebagaimana dimaksud pada ayat (1) huruf a termasuk untuk kegiatan jual beli lintas negara.</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9" w:lineRule="auto"/>
        <w:tabs>
          <w:tab w:leader="none" w:pos="2240" w:val="left"/>
        </w:tabs>
        <w:numPr>
          <w:ilvl w:val="1"/>
          <w:numId w:val="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menyelenggarakan kegiatan usaha penyediaan tenaga listrik untuk kepentingan umum, usaha penyediaan tenaga listrik untuk kepentingan sendiri, dan usaha jasa penunjang tenaga listrik wajib memenuhi Perizinan Berusaha sebagaimana dimaksud pada ayat (1).</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21</w:t>
      </w:r>
    </w:p>
    <w:p>
      <w:pPr>
        <w:spacing w:after="0" w:line="125" w:lineRule="exact"/>
        <w:rPr>
          <w:sz w:val="20"/>
          <w:szCs w:val="20"/>
          <w:color w:val="auto"/>
        </w:rPr>
      </w:pPr>
    </w:p>
    <w:p>
      <w:pPr>
        <w:jc w:val="both"/>
        <w:ind w:left="2240" w:right="146" w:hanging="555"/>
        <w:spacing w:after="0" w:line="237" w:lineRule="auto"/>
        <w:tabs>
          <w:tab w:leader="none" w:pos="2240" w:val="left"/>
        </w:tabs>
        <w:numPr>
          <w:ilvl w:val="0"/>
          <w:numId w:val="8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dengan kewenangannya menetapkan Perizinan</w:t>
      </w:r>
    </w:p>
    <w:p>
      <w:pPr>
        <w:spacing w:after="0" w:line="38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209</w:t>
      </w:r>
    </w:p>
    <w:p>
      <w:pPr>
        <w:sectPr>
          <w:pgSz w:w="11900" w:h="16838" w:orient="portrait"/>
          <w:cols w:equalWidth="0" w:num="1">
            <w:col w:w="9026"/>
          </w:cols>
          <w:pgMar w:left="1440" w:top="1440" w:right="1440" w:bottom="638" w:gutter="0" w:footer="0" w:header="0"/>
        </w:sectPr>
      </w:pPr>
    </w:p>
    <w:bookmarkStart w:id="209" w:name="page210"/>
    <w:bookmarkEnd w:id="209"/>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Berusaha berdasarkan norma, standar, prosedur, dan kriteria yang ditetapkan oleh Pemerintah Pusat.</w:t>
      </w:r>
    </w:p>
    <w:p>
      <w:pPr>
        <w:spacing w:after="0" w:line="126" w:lineRule="exact"/>
        <w:rPr>
          <w:sz w:val="20"/>
          <w:szCs w:val="20"/>
          <w:color w:val="auto"/>
        </w:rPr>
      </w:pPr>
    </w:p>
    <w:p>
      <w:pPr>
        <w:jc w:val="both"/>
        <w:ind w:left="2240" w:right="146" w:hanging="555"/>
        <w:spacing w:after="0" w:line="238" w:lineRule="auto"/>
        <w:tabs>
          <w:tab w:leader="none" w:pos="2240" w:val="left"/>
        </w:tabs>
        <w:numPr>
          <w:ilvl w:val="1"/>
          <w:numId w:val="8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norma, standar, prosedur, dan kriteria berkaitan dengan Perizinan Berusaha.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penyediaan tenaga listrik untuk kepentingan sendiri sebagaimana dimaksud dalam Pasal 19 ayat (1) huruf b diwajibkan untuk pembangkit tenaga listrik dengan kapasitas tertentu yang diatur dengan Peraturan Pemerintah.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8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22" w:lineRule="exact"/>
        <w:rPr>
          <w:sz w:val="20"/>
          <w:szCs w:val="20"/>
          <w:color w:val="auto"/>
        </w:rPr>
      </w:pPr>
    </w:p>
    <w:p>
      <w:pPr>
        <w:jc w:val="both"/>
        <w:ind w:left="2240" w:right="146" w:hanging="555"/>
        <w:spacing w:after="0" w:line="239" w:lineRule="auto"/>
        <w:tabs>
          <w:tab w:leader="none" w:pos="2240" w:val="left"/>
        </w:tabs>
        <w:numPr>
          <w:ilvl w:val="1"/>
          <w:numId w:val="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untuk kegiatan penyediaan tenaga listrik untuk kepentingan sendiri dapat menjual kelebihan tenaga listrik untuk dimanfaatkan bagi kepentingan umum setelah mendapat persetujuan dari Pemerintah Pusat atau Pemerintah Daerah sesuai dengan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Penjualan kelebihan tenaga listrik untuk kepentingan umum sebagaimana dimaksud pada ayat (1) dapat dilakukan dalam hal wilayah tersebut belum terjangkau oleh pemegang Perizinan Berusaha untuk kegiatan penyediaan tenaga listrik.</w:t>
      </w:r>
    </w:p>
    <w:p>
      <w:pPr>
        <w:spacing w:after="0" w:line="200" w:lineRule="exact"/>
        <w:rPr>
          <w:rFonts w:ascii="Bookman Old Style" w:cs="Bookman Old Style" w:eastAsia="Bookman Old Style" w:hAnsi="Bookman Old Style"/>
          <w:sz w:val="24"/>
          <w:szCs w:val="24"/>
          <w:color w:val="auto"/>
        </w:rPr>
      </w:pPr>
    </w:p>
    <w:p>
      <w:pPr>
        <w:spacing w:after="0" w:line="33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untuk kegiatan usaha penyediaan tenaga listrik untuk kepentingan umum dan usaha penyediaan tenaga listrik untuk kepentingan sendiri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210</w:t>
      </w:r>
    </w:p>
    <w:p>
      <w:pPr>
        <w:sectPr>
          <w:pgSz w:w="11900" w:h="16838" w:orient="portrait"/>
          <w:cols w:equalWidth="0" w:num="1">
            <w:col w:w="9026"/>
          </w:cols>
          <w:pgMar w:left="1440" w:top="1440" w:right="1440" w:bottom="638" w:gutter="0" w:footer="0" w:header="0"/>
        </w:sectPr>
      </w:pPr>
    </w:p>
    <w:bookmarkStart w:id="210" w:name="page211"/>
    <w:bookmarkEnd w:id="210"/>
    <w:p>
      <w:pPr>
        <w:spacing w:after="0" w:line="1" w:lineRule="exact"/>
        <w:rPr>
          <w:sz w:val="20"/>
          <w:szCs w:val="20"/>
          <w:color w:val="auto"/>
        </w:rPr>
      </w:pPr>
    </w:p>
    <w:p>
      <w:pPr>
        <w:ind w:left="1680" w:right="146" w:hanging="568"/>
        <w:spacing w:after="0" w:line="238" w:lineRule="auto"/>
        <w:tabs>
          <w:tab w:leader="none" w:pos="1680" w:val="left"/>
        </w:tabs>
        <w:numPr>
          <w:ilvl w:val="0"/>
          <w:numId w:val="8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Penetapan Perizinan Berusaha industri jasa penunjang tenaga listrik untuk industri dilaksanakan sesuai dengan ketentuan peraturan perundang-undangan di bidang perindustrian.</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8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3" w:lineRule="exact"/>
        <w:rPr>
          <w:sz w:val="20"/>
          <w:szCs w:val="20"/>
          <w:color w:val="auto"/>
        </w:rPr>
      </w:pPr>
    </w:p>
    <w:p>
      <w:pPr>
        <w:jc w:val="both"/>
        <w:ind w:left="2240" w:right="146" w:hanging="555"/>
        <w:spacing w:after="0" w:line="239" w:lineRule="auto"/>
        <w:tabs>
          <w:tab w:leader="none" w:pos="2240" w:val="left"/>
        </w:tabs>
        <w:numPr>
          <w:ilvl w:val="1"/>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untuk kegiatan penyediaan tenaga listrik untuk kepentingan umum dalam melaksanakan usaha penyediaan tenaga listrik sebagaimana dimaksud dalam Pasal 10 ayat (1) berhak untuk:</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melintasi sungai atau danau, baik di atas maupun di bawah permukaan;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melintasi laut, baik di atas maupun di bawah permukaan;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melintasi jalan umum dan jalan kereta api;</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masuk ke tempat umum atau perorangan dan menggunakannya untuk sementara waktu;</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tanah dan melintas di atas atau di bawah tanah;</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melintas di atas atau di bawah bangunan yang dibangun di atas atau di bawah tanah; dan</w:t>
      </w:r>
    </w:p>
    <w:p>
      <w:pPr>
        <w:spacing w:after="0" w:line="125" w:lineRule="exact"/>
        <w:rPr>
          <w:rFonts w:ascii="Bookman Old Style" w:cs="Bookman Old Style" w:eastAsia="Bookman Old Style" w:hAnsi="Bookman Old Style"/>
          <w:sz w:val="24"/>
          <w:szCs w:val="24"/>
          <w:color w:val="auto"/>
        </w:rPr>
      </w:pPr>
    </w:p>
    <w:p>
      <w:pPr>
        <w:ind w:left="2680" w:right="886" w:hanging="436"/>
        <w:spacing w:after="0" w:line="238" w:lineRule="auto"/>
        <w:tabs>
          <w:tab w:leader="none" w:pos="2680" w:val="left"/>
        </w:tabs>
        <w:numPr>
          <w:ilvl w:val="2"/>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memotong dan/atau menebang tanaman yang menghalanginya.</w:t>
      </w:r>
    </w:p>
    <w:p>
      <w:pPr>
        <w:spacing w:after="0" w:line="125" w:lineRule="exact"/>
        <w:rPr>
          <w:rFonts w:ascii="Bookman Old Style" w:cs="Bookman Old Style" w:eastAsia="Bookman Old Style" w:hAnsi="Bookman Old Style"/>
          <w:sz w:val="24"/>
          <w:szCs w:val="24"/>
          <w:color w:val="auto"/>
        </w:rPr>
      </w:pPr>
    </w:p>
    <w:p>
      <w:pPr>
        <w:jc w:val="both"/>
        <w:ind w:left="2240" w:right="146" w:hanging="555"/>
        <w:spacing w:after="0" w:line="238" w:lineRule="auto"/>
        <w:tabs>
          <w:tab w:leader="none" w:pos="2240" w:val="left"/>
        </w:tabs>
        <w:numPr>
          <w:ilvl w:val="1"/>
          <w:numId w:val="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kegiatan sebagaimana dimaksud pada ayat (1), pelaku usaha untuk kegiatan penyediaan tenaga listrik harus melaksanakannya berdasarkan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7"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Pelaku usaha untuk kegiatan penyediaan tenaga listrik untuk kepentingan umum wajib:</w:t>
      </w:r>
    </w:p>
    <w:p>
      <w:pPr>
        <w:spacing w:after="0" w:line="125" w:lineRule="exact"/>
        <w:rPr>
          <w:sz w:val="20"/>
          <w:szCs w:val="20"/>
          <w:color w:val="auto"/>
        </w:rPr>
      </w:pPr>
    </w:p>
    <w:p>
      <w:pPr>
        <w:ind w:left="2240" w:right="646" w:hanging="562"/>
        <w:spacing w:after="0" w:line="237" w:lineRule="auto"/>
        <w:tabs>
          <w:tab w:leader="none" w:pos="2240" w:val="left"/>
        </w:tabs>
        <w:numPr>
          <w:ilvl w:val="0"/>
          <w:numId w:val="8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menyediakan tenaga listrik yang memenuhi standar mutu dan keandalan yang berlaku;</w:t>
      </w:r>
    </w:p>
    <w:p>
      <w:pPr>
        <w:spacing w:after="0" w:line="38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211</w:t>
      </w:r>
    </w:p>
    <w:p>
      <w:pPr>
        <w:sectPr>
          <w:pgSz w:w="11900" w:h="16838" w:orient="portrait"/>
          <w:cols w:equalWidth="0" w:num="1">
            <w:col w:w="9026"/>
          </w:cols>
          <w:pgMar w:left="1440" w:top="1440" w:right="1440" w:bottom="638" w:gutter="0" w:footer="0" w:header="0"/>
        </w:sectPr>
      </w:pPr>
    </w:p>
    <w:bookmarkStart w:id="211" w:name="page212"/>
    <w:bookmarkEnd w:id="211"/>
    <w:p>
      <w:pPr>
        <w:spacing w:after="0" w:line="1" w:lineRule="exact"/>
        <w:rPr>
          <w:sz w:val="20"/>
          <w:szCs w:val="20"/>
          <w:color w:val="auto"/>
        </w:rPr>
      </w:pPr>
    </w:p>
    <w:p>
      <w:pPr>
        <w:ind w:left="2240" w:right="586" w:hanging="562"/>
        <w:spacing w:after="0" w:line="238" w:lineRule="auto"/>
        <w:tabs>
          <w:tab w:leader="none" w:pos="2240" w:val="left"/>
        </w:tabs>
        <w:numPr>
          <w:ilvl w:val="0"/>
          <w:numId w:val="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pelayanan yang sebaik-baiknya kepada konsumen dan masyarakat;</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ketentuan keselamatan ketenagalistrikan; dan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mengutamakan produk dan potensi dalam negeri.</w:t>
      </w:r>
    </w:p>
    <w:p>
      <w:pPr>
        <w:spacing w:after="0" w:line="200" w:lineRule="exact"/>
        <w:rPr>
          <w:sz w:val="20"/>
          <w:szCs w:val="20"/>
          <w:color w:val="auto"/>
        </w:rPr>
      </w:pPr>
    </w:p>
    <w:p>
      <w:pPr>
        <w:spacing w:after="0" w:line="325" w:lineRule="exact"/>
        <w:rPr>
          <w:sz w:val="20"/>
          <w:szCs w:val="20"/>
          <w:color w:val="auto"/>
        </w:rPr>
      </w:pPr>
    </w:p>
    <w:p>
      <w:pPr>
        <w:ind w:left="1680" w:right="146" w:hanging="568"/>
        <w:spacing w:after="0" w:line="238" w:lineRule="auto"/>
        <w:tabs>
          <w:tab w:leader="none" w:pos="1680" w:val="left"/>
        </w:tabs>
        <w:numPr>
          <w:ilvl w:val="0"/>
          <w:numId w:val="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19" w:lineRule="exact"/>
        <w:rPr>
          <w:sz w:val="20"/>
          <w:szCs w:val="20"/>
          <w:color w:val="auto"/>
        </w:rPr>
      </w:pPr>
    </w:p>
    <w:p>
      <w:pPr>
        <w:ind w:left="2240" w:hanging="555"/>
        <w:spacing w:after="0"/>
        <w:tabs>
          <w:tab w:leader="none" w:pos="2240" w:val="left"/>
        </w:tabs>
        <w:numPr>
          <w:ilvl w:val="0"/>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Konsumen berhak untuk:</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pelayanan yang baik;</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tenaga listrik secara terus-menerus dengan mutu dan keandalan yang baik;</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memperoleh tenaga listrik yang menjadi haknya dengan harga yang wajar;</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pelayanan untuk perbaikan apabila ada gangguan tenaga listrik;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ganti rugi apabila terjadi pemadaman yang diakibatkan kesalahan dan/atau kelalaian pengoperasian oleh pelaku usaha untuk penyediaan tenaga listrik untuk kepentingan umum sesuai syarat yang diatur dengan perjanjian jual beli tenaga listrik.</w:t>
      </w:r>
    </w:p>
    <w:p>
      <w:pPr>
        <w:spacing w:after="0" w:line="123"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0"/>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Konsumen wajib:</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pengamanan terhadap bahaya yang mungkin timbul akibat pemanfaatan tenaga listrik;</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menjaga keamanan instalasi tenaga listrik milik konsumen;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tenaga listrik sesuai dengan peruntukannya;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membayar tagihan pemakaian tenaga listrik; dan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menaati persyaratan teknis di bidang ketenagalistrikan.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Konsumen bertanggung jawab apabila karena kelalaiannya mengakibatkan kerugian pelaku usaha untuk kegiatan penyediaan tenaga listrik.</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tanggung jawab konsumen sebagaimana dimaksud pada ayat (3)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212</w:t>
      </w:r>
    </w:p>
    <w:p>
      <w:pPr>
        <w:sectPr>
          <w:pgSz w:w="11900" w:h="16838" w:orient="portrait"/>
          <w:cols w:equalWidth="0" w:num="1">
            <w:col w:w="9026"/>
          </w:cols>
          <w:pgMar w:left="1440" w:top="1440" w:right="1440" w:bottom="638" w:gutter="0" w:footer="0" w:header="0"/>
        </w:sectPr>
      </w:pPr>
    </w:p>
    <w:bookmarkStart w:id="212" w:name="page213"/>
    <w:bookmarkEnd w:id="212"/>
    <w:p>
      <w:pPr>
        <w:spacing w:after="0" w:line="1" w:lineRule="exact"/>
        <w:rPr>
          <w:sz w:val="20"/>
          <w:szCs w:val="20"/>
          <w:color w:val="auto"/>
        </w:rPr>
      </w:pPr>
    </w:p>
    <w:p>
      <w:pPr>
        <w:ind w:left="1680" w:right="146" w:hanging="568"/>
        <w:spacing w:after="0" w:line="238" w:lineRule="auto"/>
        <w:tabs>
          <w:tab w:leader="none" w:pos="1680" w:val="left"/>
        </w:tabs>
        <w:numPr>
          <w:ilvl w:val="0"/>
          <w:numId w:val="8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tanah oleh pelaku usaha untuk kegiatan penyediaan tenaga listrik untuk melaksanakan haknya sebagaimana dimaksud dalam Pasal 27 dilakukan dengan memberikan ganti rugi hak atas tanah atau kompensasi kepada pemegang hak atas tanah, bangunan, dan tanaman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rugi hak atas tanah sebagaimana dimaksud pada ayat (1) diberikan untuk tanah yang dipergunakan secara langsung oleh pemegang Perizinan Berusaha untuk kegiatan penyediaan tenaga listrik dan bangunan serta tanaman di atas tanah.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Kompensasi sebagaimana dimaksud pada ayat (1) diberikan untuk penggunaan tanah secara tidak langsung oleh pelaku usaha untuk kegiatan penyediaan tenaga listrik yang mengakibatkan berkurangnya nilai ekonomis atas tanah, bangunan, dan tanaman yang dilintasi transmisi tenaga listrik.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perhitungan kompensasi sebagaimana dimaksud pada ayat (3) diatur dengan Peraturan Pemerintah.</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tanah yang digunakan pelaku usaha untuk kegiatan penyediaan tenaga listrik terdapat bagian tanah yang dikuasai oleh pemegang hak atas tanah atau pemakai tanah negara, sebelum memulai kegiatan, pelaku usaha untuk kegiatan penyediaan tenaga listrik wajib menyelesaikan masalah tanah tersebut sesuai dengan ketentuan peraturan perundang-undangan di bidang pertanahan.</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tanah yang digunakan pelaku usaha untuk kegiatan penyediaan tenaga listrik terdapat tanah ulayat, penyelesaiannya dilakukan berdasarkan ketentuan peraturan perundang-undangan di bidang pertanahan dengan memperhatikan ketentuan hukum adat setempat.</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jc w:val="both"/>
        <w:ind w:left="2240" w:right="146" w:hanging="562"/>
        <w:spacing w:after="0" w:line="237" w:lineRule="auto"/>
        <w:tabs>
          <w:tab w:leader="none" w:pos="2240" w:val="left"/>
        </w:tabs>
        <w:numPr>
          <w:ilvl w:val="0"/>
          <w:numId w:val="8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dan tata cara pembayaran ganti rugi hak atas tanah atau kompensasi sebagaimana dimaksud</w:t>
      </w:r>
    </w:p>
    <w:p>
      <w:pPr>
        <w:spacing w:after="0" w:line="2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213</w:t>
      </w:r>
    </w:p>
    <w:p>
      <w:pPr>
        <w:sectPr>
          <w:pgSz w:w="11900" w:h="16838" w:orient="portrait"/>
          <w:cols w:equalWidth="0" w:num="1">
            <w:col w:w="9026"/>
          </w:cols>
          <w:pgMar w:left="1440" w:top="1440" w:right="1440" w:bottom="638" w:gutter="0" w:footer="0" w:header="0"/>
        </w:sectPr>
      </w:pPr>
    </w:p>
    <w:bookmarkStart w:id="213" w:name="page214"/>
    <w:bookmarkEnd w:id="213"/>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dalam Pasal 30 dilakukan sesuai dengan ketentuan peraturan perundang-undangan.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rugi hak atas tanah atau kompensasi sebagaimana dimaksud dalam Pasal 30 dibebankan kepada pelaku usaha untuk kegiatan penyediaan tenaga listrik.</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Harga jual tenaga listrik dan sewa jaringan tenaga listrik ditetapkan berdasarkan prinsip usaha yang sehat.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dengan kewenangannya memberikan persetujuan atas harga jual tenaga listrik dan sewa jaringan tenaga listrik berdasarkan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3" w:lineRule="exact"/>
        <w:rPr>
          <w:sz w:val="20"/>
          <w:szCs w:val="20"/>
          <w:color w:val="auto"/>
        </w:rPr>
      </w:pPr>
    </w:p>
    <w:p>
      <w:pPr>
        <w:jc w:val="both"/>
        <w:ind w:left="2280" w:right="146" w:hanging="602"/>
        <w:spacing w:after="0" w:line="239" w:lineRule="auto"/>
        <w:tabs>
          <w:tab w:leader="none" w:pos="2280" w:val="left"/>
        </w:tabs>
        <w:numPr>
          <w:ilvl w:val="1"/>
          <w:numId w:val="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tarif tenaga listrik untuk konsumen dengan persetujuan Dewan Perwakilan Rakyat Republik Indonesia.</w:t>
      </w:r>
    </w:p>
    <w:p>
      <w:pPr>
        <w:spacing w:after="0" w:line="125" w:lineRule="exact"/>
        <w:rPr>
          <w:rFonts w:ascii="Bookman Old Style" w:cs="Bookman Old Style" w:eastAsia="Bookman Old Style" w:hAnsi="Bookman Old Style"/>
          <w:sz w:val="24"/>
          <w:szCs w:val="24"/>
          <w:color w:val="auto"/>
        </w:rPr>
      </w:pPr>
    </w:p>
    <w:p>
      <w:pPr>
        <w:jc w:val="both"/>
        <w:ind w:left="2280" w:right="146" w:hanging="602"/>
        <w:spacing w:after="0" w:line="238" w:lineRule="auto"/>
        <w:tabs>
          <w:tab w:leader="none" w:pos="2280" w:val="left"/>
        </w:tabs>
        <w:numPr>
          <w:ilvl w:val="1"/>
          <w:numId w:val="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tenaga listrik untuk konsumen sebagaimana dimaksud pada ayat (1) ditetapkan dengan memperhatikan keseimbangan kepentingan nasional, daerah, konsumen, dan pelaku usaha penyediaan tenaga listrik.</w:t>
      </w:r>
    </w:p>
    <w:p>
      <w:pPr>
        <w:spacing w:after="0" w:line="129" w:lineRule="exact"/>
        <w:rPr>
          <w:rFonts w:ascii="Bookman Old Style" w:cs="Bookman Old Style" w:eastAsia="Bookman Old Style" w:hAnsi="Bookman Old Style"/>
          <w:sz w:val="24"/>
          <w:szCs w:val="24"/>
          <w:color w:val="auto"/>
        </w:rPr>
      </w:pPr>
    </w:p>
    <w:p>
      <w:pPr>
        <w:jc w:val="both"/>
        <w:ind w:left="2280" w:right="146" w:hanging="602"/>
        <w:spacing w:after="0" w:line="239" w:lineRule="auto"/>
        <w:tabs>
          <w:tab w:leader="none" w:pos="2280" w:val="left"/>
        </w:tabs>
        <w:numPr>
          <w:ilvl w:val="1"/>
          <w:numId w:val="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tenaga listrik untuk konsumen sebagaimana dimaksud pada ayat (1) dapat ditetapkan secara berbeda di setiap daerah dalam suatu wilayah usaha.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Pelaku usaha untuk kegiatan penyediaan tenaga listrik dilarang menerapkan tarif tenaga listrik untuk konsumen yang tidak sesuai dengan penetapan Pemerintah Pusat sebagaimana dimaksud dalam Pasal 34.</w:t>
      </w:r>
    </w:p>
    <w:p>
      <w:pPr>
        <w:spacing w:after="0" w:line="200" w:lineRule="exact"/>
        <w:rPr>
          <w:sz w:val="20"/>
          <w:szCs w:val="20"/>
          <w:color w:val="auto"/>
        </w:rPr>
      </w:pPr>
    </w:p>
    <w:p>
      <w:pPr>
        <w:spacing w:after="0" w:line="2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214</w:t>
      </w:r>
    </w:p>
    <w:p>
      <w:pPr>
        <w:sectPr>
          <w:pgSz w:w="11900" w:h="16838" w:orient="portrait"/>
          <w:cols w:equalWidth="0" w:num="1">
            <w:col w:w="9026"/>
          </w:cols>
          <w:pgMar w:left="1440" w:top="1440" w:right="1440" w:bottom="638" w:gutter="0" w:footer="0" w:header="0"/>
        </w:sectPr>
      </w:pPr>
    </w:p>
    <w:bookmarkStart w:id="214" w:name="page215"/>
    <w:bookmarkEnd w:id="214"/>
    <w:p>
      <w:pPr>
        <w:spacing w:after="0" w:line="1" w:lineRule="exact"/>
        <w:rPr>
          <w:sz w:val="20"/>
          <w:szCs w:val="20"/>
          <w:color w:val="auto"/>
        </w:rPr>
      </w:pPr>
    </w:p>
    <w:p>
      <w:pPr>
        <w:ind w:left="1680" w:right="146" w:hanging="568"/>
        <w:spacing w:after="0" w:line="238" w:lineRule="auto"/>
        <w:tabs>
          <w:tab w:leader="none" w:pos="1680" w:val="left"/>
        </w:tabs>
        <w:numPr>
          <w:ilvl w:val="0"/>
          <w:numId w:val="8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Jual beli tenaga listrik lintas negara dilakukan oleh pelaku usaha untuk kegiatan penyediaan tenaga listrik berdasarkan Perizinan Berusaha.</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8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5"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Setiap kegiatan usaha ketenagalistrikan wajib memenuhi ketentuan keselamatan ketenagalistrikan.</w:t>
      </w:r>
    </w:p>
    <w:p>
      <w:pPr>
        <w:spacing w:after="0" w:line="126" w:lineRule="exact"/>
        <w:rPr>
          <w:sz w:val="20"/>
          <w:szCs w:val="20"/>
          <w:color w:val="auto"/>
        </w:rPr>
      </w:pPr>
    </w:p>
    <w:p>
      <w:pPr>
        <w:jc w:val="both"/>
        <w:ind w:left="2240" w:right="146" w:hanging="562"/>
        <w:spacing w:after="0" w:line="238"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keselamatan ketenagalistrikan sebagaimana dimaksud pada ayat (1) bertujuan untuk mewujudkan kondisi:</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andal dan aman bagi instalasi;</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aman dari bahaya bagi manusia dan makhluk hidup lainnya;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ramah lingkungan.</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keselamatan ketenagalistrikan sebagaimana dimaksud pada ayat (1) meliputi: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standardisasi peralatan dan pemanfaat tenaga listrik;</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pengamanan instalasi tenaga listrik; dan</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pengamanan pemanfaat tenaga listrik.</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instalasi tenaga listrik yang beroperasi wajib memiliki sertifikat laik operasi.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peralatan dan pemanfaat tenaga listrik wajib memenuhi ketentuan standar nasional Indonesia.</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tenaga teknik dalam usaha ketenagalistrikan wajib memiliki sertifikat kompetensi.</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keselamatan ketenagalistrikan, sertifikat laik operasi, standar nasional Indonesia, dan sertifikat kompetensi sebagaimana dimaksud pada ayat</w:t>
      </w:r>
    </w:p>
    <w:p>
      <w:pPr>
        <w:spacing w:after="0" w:line="6"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sampai dengan ayat (6)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215</w:t>
      </w:r>
    </w:p>
    <w:p>
      <w:pPr>
        <w:sectPr>
          <w:pgSz w:w="11900" w:h="16838" w:orient="portrait"/>
          <w:cols w:equalWidth="0" w:num="1">
            <w:col w:w="9026"/>
          </w:cols>
          <w:pgMar w:left="1440" w:top="1440" w:right="1440" w:bottom="630" w:gutter="0" w:footer="0" w:header="0"/>
        </w:sectPr>
      </w:pPr>
    </w:p>
    <w:bookmarkStart w:id="215" w:name="page216"/>
    <w:bookmarkEnd w:id="215"/>
    <w:p>
      <w:pPr>
        <w:spacing w:after="0" w:line="1" w:lineRule="exact"/>
        <w:rPr>
          <w:sz w:val="20"/>
          <w:szCs w:val="20"/>
          <w:color w:val="auto"/>
        </w:rPr>
      </w:pPr>
    </w:p>
    <w:p>
      <w:pPr>
        <w:ind w:left="1680" w:right="146" w:hanging="568"/>
        <w:spacing w:after="0" w:line="238" w:lineRule="auto"/>
        <w:tabs>
          <w:tab w:leader="none" w:pos="1680" w:val="left"/>
        </w:tabs>
        <w:numPr>
          <w:ilvl w:val="0"/>
          <w:numId w:val="8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jaringan tenaga listrik untuk kepentingan telekomunikasi, multimedia, dan informatika hanya dapat dilakukan sepanjang tidak mengganggu kelangsungan penyediaan tenaga listrik.</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jaringan tenaga listrik sebagaimana dimaksud pada ayat (1) hanya dapat dilakukan dengan persetujuan pemilik jaringan.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jaringan sebagaimana dimaksud pada ayat (2) menyampaikan laporan kepada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pemanfaatan jaringan tenaga listrik sebagaimana dimaksud pada ayat (1), ayat (2), dan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dan/atau Pemerintah Daerah berdasarkan norma, standar, prosedur, dan kriteria yang ditetapkan oleh Pemerintah Pusat melakukan pembinaan dan pengawasan terhadap usaha penyediaan tenaga listrik dalam hal:</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 pemanfaatan sumber energi untuk pembangkit tenaga listrik;</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jaringan tenaga listrik untuk kepentingan telekomunikasi, multimedia, dan informatika;</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kecukupan pasokan tenaga listrik;</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persyaratan keteknikan;</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aspek perlindungan lingkungan hidup;</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pengutamaan pemanfaatan barang dan jasa dalam negeri;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tenaga kerja asing;</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tingkat mutu dan keandalan penyediaan tenaga listrik;</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persyaratan perizinan;</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tarif tenaga listrik; dan</w:t>
      </w:r>
    </w:p>
    <w:p>
      <w:pPr>
        <w:spacing w:after="0" w:line="37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216</w:t>
      </w:r>
    </w:p>
    <w:p>
      <w:pPr>
        <w:sectPr>
          <w:pgSz w:w="11900" w:h="16838" w:orient="portrait"/>
          <w:cols w:equalWidth="0" w:num="1">
            <w:col w:w="9026"/>
          </w:cols>
          <w:pgMar w:left="1440" w:top="1440" w:right="1440" w:bottom="638" w:gutter="0" w:footer="0" w:header="0"/>
        </w:sectPr>
      </w:pPr>
    </w:p>
    <w:bookmarkStart w:id="216" w:name="page217"/>
    <w:bookmarkEnd w:id="216"/>
    <w:p>
      <w:pPr>
        <w:spacing w:after="0" w:line="1" w:lineRule="exact"/>
        <w:rPr>
          <w:sz w:val="20"/>
          <w:szCs w:val="20"/>
          <w:color w:val="auto"/>
        </w:rPr>
      </w:pPr>
    </w:p>
    <w:p>
      <w:pPr>
        <w:ind w:left="2680" w:right="146" w:hanging="427"/>
        <w:spacing w:after="0" w:line="238" w:lineRule="auto"/>
        <w:rPr>
          <w:sz w:val="20"/>
          <w:szCs w:val="20"/>
          <w:color w:val="auto"/>
        </w:rPr>
      </w:pPr>
      <w:r>
        <w:rPr>
          <w:rFonts w:ascii="Bookman Old Style" w:cs="Bookman Old Style" w:eastAsia="Bookman Old Style" w:hAnsi="Bookman Old Style"/>
          <w:sz w:val="24"/>
          <w:szCs w:val="24"/>
          <w:color w:val="auto"/>
        </w:rPr>
        <w:t>k. pemenuhan mutu jasa yang diberikan oleh usaha penunjang tenaga listrik.</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melakukan pengawasan sebagaimana dimaksud pada ayat (1), Pemerintah Pusat dan/atau Pemerintah Daerah dapat:</w:t>
      </w:r>
    </w:p>
    <w:p>
      <w:pPr>
        <w:spacing w:after="0" w:line="12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inspeksi pengawasan di lapangan;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meminta laporan pelaksanaan usaha di bidang ketenagalistrikan;</w:t>
      </w:r>
    </w:p>
    <w:p>
      <w:pPr>
        <w:spacing w:after="0" w:line="125" w:lineRule="exact"/>
        <w:rPr>
          <w:rFonts w:ascii="Bookman Old Style" w:cs="Bookman Old Style" w:eastAsia="Bookman Old Style" w:hAnsi="Bookman Old Style"/>
          <w:sz w:val="24"/>
          <w:szCs w:val="24"/>
          <w:color w:val="auto"/>
        </w:rPr>
      </w:pPr>
    </w:p>
    <w:p>
      <w:pPr>
        <w:jc w:val="right"/>
        <w:ind w:left="2680" w:right="146" w:hanging="436"/>
        <w:spacing w:after="0" w:line="238" w:lineRule="auto"/>
        <w:tabs>
          <w:tab w:leader="none" w:pos="2560" w:val="left"/>
        </w:tabs>
        <w:numPr>
          <w:ilvl w:val="2"/>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penelitian  dan  evaluasi  atas  laporan pelaksanaan usaha di bidang ketenagalistrikan;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memberikansanksi administratif terhadap pelanggaran ketentuan Perizinan Berusaha.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pengawasan keteknikan sebagaimana dimaksud pada ayat (1), Pemerintah dan/atau Pemerintah Daerah dibantu oleh inspektur ketenagalistrikan dan/atau Penyidik Pegawai Negeri Sipil.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mendelegasikan kewenangan pembinaan dan pengawasan sebagaimana dimaksud pada ayat (1) kepada Pemerintah Daerah.</w:t>
      </w:r>
    </w:p>
    <w:p>
      <w:pPr>
        <w:spacing w:after="0" w:line="13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dan pengawasan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17 ayat (3), Pasal 19 ayat (3), Pasal 22, Pasal 23 ayat (1), Pasal 27 ayat (2), Pasal 28, Pasal 30 ayat (1), Pasal 33 ayat (2), Pasal 35, Pasal 37, Pasal 42, Pasal 44 ayat (4) atau ayat (5), atau Pasal 45 ayat (3) dikenai sanksi administratif.:</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0"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kegiatan sementara;</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dan/atau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mendirikan bangunan atau membiarkan bangunan dan/atau menanam kembali tanaman, yang: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217</w:t>
      </w:r>
    </w:p>
    <w:p>
      <w:pPr>
        <w:sectPr>
          <w:pgSz w:w="11900" w:h="16838" w:orient="portrait"/>
          <w:cols w:equalWidth="0" w:num="1">
            <w:col w:w="9026"/>
          </w:cols>
          <w:pgMar w:left="1440" w:top="1440" w:right="1440" w:bottom="638" w:gutter="0" w:footer="0" w:header="0"/>
        </w:sectPr>
      </w:pPr>
    </w:p>
    <w:bookmarkStart w:id="217" w:name="page218"/>
    <w:bookmarkEnd w:id="217"/>
    <w:p>
      <w:pPr>
        <w:spacing w:after="0" w:line="1" w:lineRule="exact"/>
        <w:rPr>
          <w:sz w:val="20"/>
          <w:szCs w:val="20"/>
          <w:color w:val="auto"/>
        </w:rPr>
      </w:pPr>
    </w:p>
    <w:p>
      <w:pPr>
        <w:jc w:val="both"/>
        <w:ind w:left="2640" w:right="146" w:hanging="359"/>
        <w:spacing w:after="0" w:line="239" w:lineRule="auto"/>
        <w:tabs>
          <w:tab w:leader="none" w:pos="2620" w:val="left"/>
        </w:tabs>
        <w:rPr>
          <w:sz w:val="20"/>
          <w:szCs w:val="20"/>
          <w:color w:val="auto"/>
        </w:rPr>
      </w:pPr>
      <w:r>
        <w:rPr>
          <w:rFonts w:ascii="Bookman Old Style" w:cs="Bookman Old Style" w:eastAsia="Bookman Old Style" w:hAnsi="Bookman Old Style"/>
          <w:sz w:val="24"/>
          <w:szCs w:val="24"/>
          <w:color w:val="auto"/>
        </w:rPr>
        <w:t>a.</w:t>
        <w:tab/>
        <w:t>telah diberikan ganti rugi sebagaimana dimaksud dalam Pasal 30 ayat (2) dan/atau kompensasi sebagaimana dimaksud dalam Pasal 30 ayat (3);</w:t>
      </w:r>
    </w:p>
    <w:p>
      <w:pPr>
        <w:spacing w:after="0" w:line="124" w:lineRule="exact"/>
        <w:rPr>
          <w:sz w:val="20"/>
          <w:szCs w:val="20"/>
          <w:color w:val="auto"/>
        </w:rPr>
      </w:pPr>
    </w:p>
    <w:p>
      <w:pPr>
        <w:ind w:left="2640" w:right="146" w:hanging="357"/>
        <w:spacing w:after="0" w:line="238" w:lineRule="auto"/>
        <w:tabs>
          <w:tab w:leader="none" w:pos="2640" w:val="left"/>
        </w:tabs>
        <w:numPr>
          <w:ilvl w:val="0"/>
          <w:numId w:val="8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berpotensi masuk ke ruang bebas atau jarak bebas minimum jaringan tenaga listrik; atau</w:t>
      </w:r>
    </w:p>
    <w:p>
      <w:pPr>
        <w:spacing w:after="0" w:line="125" w:lineRule="exact"/>
        <w:rPr>
          <w:rFonts w:ascii="Bookman Old Style" w:cs="Bookman Old Style" w:eastAsia="Bookman Old Style" w:hAnsi="Bookman Old Style"/>
          <w:sz w:val="24"/>
          <w:szCs w:val="24"/>
          <w:color w:val="auto"/>
        </w:rPr>
      </w:pPr>
    </w:p>
    <w:p>
      <w:pPr>
        <w:ind w:left="2640" w:right="146" w:hanging="357"/>
        <w:spacing w:after="0" w:line="238" w:lineRule="auto"/>
        <w:tabs>
          <w:tab w:leader="none" w:pos="2640" w:val="left"/>
        </w:tabs>
        <w:numPr>
          <w:ilvl w:val="0"/>
          <w:numId w:val="8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berpotensi membahayakan keselamatan dan/atau mengganggu keandalan penyediaan tenaga listrik,</w:t>
      </w:r>
    </w:p>
    <w:p>
      <w:pPr>
        <w:spacing w:after="0" w:line="120"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dikenai sanksi administratif.</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8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usaha penyediaan tenaga listrik untuk kepentingan umum tanpa Perizinan Berusaha sebagaimana dimaksud dalam Pasal 19 ayat</w:t>
      </w:r>
    </w:p>
    <w:p>
      <w:pPr>
        <w:spacing w:after="0" w:line="3"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65" w:val="left"/>
        </w:tabs>
        <w:numPr>
          <w:ilvl w:val="1"/>
          <w:numId w:val="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mengakibatkan timbulnya korban/kerusakan kesehatan, keselamatan, keamanan, dan lingkungan, dipidana dengan pidana penjara paling lama 3 (tiga) tahun dan denda paling banyak Rp3.000.000.000,00 (tiga miliar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usaha penyediaan tenaga listrik untuk kepentingan sendiri tanpa Perizinan Berusaha sebagaimana dimaksud dalam Pasal 22 yang</w:t>
      </w:r>
    </w:p>
    <w:p>
      <w:pPr>
        <w:spacing w:after="0" w:line="6"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mengakibatkan timbulnya korban/kerusakan Kesehatan, Keselamatan, Keamanan, dan Lingkungan (K3L), dipidana dengan pidana denda paling banyak Rp4.000.000.000,00 (empat miliar rupiah).</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menjual kelebihan tenaga listrik untuk dimanfaatkan bagi kepentingan umum tanpa persetujuan dari Pemerintah Pusat atau Pemerintah Daerah sebagaimana dimaksud dalam Pasal 23 ayat (1) yang mengakibatkan timbulnya korban/kerusakan kesehatan, keselamatan, keamanan, dan lingkungan, dipidana dengan pidana penjara paling lama 2 (dua) tahun dan denda paling banyak Rp2.000.000.000,00 (dua miliar rupiah).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218</w:t>
      </w:r>
    </w:p>
    <w:p>
      <w:pPr>
        <w:sectPr>
          <w:pgSz w:w="11900" w:h="16838" w:orient="portrait"/>
          <w:cols w:equalWidth="0" w:num="1">
            <w:col w:w="9026"/>
          </w:cols>
          <w:pgMar w:left="1440" w:top="1440" w:right="1440" w:bottom="638" w:gutter="0" w:footer="0" w:header="0"/>
        </w:sectPr>
      </w:pPr>
    </w:p>
    <w:bookmarkStart w:id="218" w:name="page219"/>
    <w:bookmarkEnd w:id="218"/>
    <w:p>
      <w:pPr>
        <w:spacing w:after="0" w:line="1" w:lineRule="exact"/>
        <w:rPr>
          <w:sz w:val="20"/>
          <w:szCs w:val="20"/>
          <w:color w:val="auto"/>
        </w:rPr>
      </w:pPr>
    </w:p>
    <w:p>
      <w:pPr>
        <w:ind w:left="1680" w:right="146" w:hanging="568"/>
        <w:spacing w:after="0" w:line="238" w:lineRule="auto"/>
        <w:tabs>
          <w:tab w:leader="none" w:pos="1680" w:val="left"/>
        </w:tabs>
        <w:numPr>
          <w:ilvl w:val="0"/>
          <w:numId w:val="8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tidak memenuhi keselamatan ketenagalistrikan sebagaimana dimaksud dalam Pasal 44 ayat (1) yang mengakibatkan matinya seseorang karena tenaga listrik, dipidana dengan pidana penjara paling lama 10 (sepuluh) tahun dan denda paling banyak Rp1.000.000.000,00 (satu miliar rupiah).</w:t>
      </w:r>
    </w:p>
    <w:p>
      <w:pPr>
        <w:spacing w:after="0" w:line="126"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861"/>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Apabila  perbuatan  sebagaimana  dimaksud  pada  ayat</w:t>
      </w:r>
    </w:p>
    <w:p>
      <w:pPr>
        <w:spacing w:after="0" w:line="13" w:lineRule="exact"/>
        <w:rPr>
          <w:rFonts w:ascii="Bookman Old Style" w:cs="Bookman Old Style" w:eastAsia="Bookman Old Style" w:hAnsi="Bookman Old Style"/>
          <w:sz w:val="23"/>
          <w:szCs w:val="23"/>
          <w:color w:val="auto"/>
        </w:rPr>
      </w:pPr>
    </w:p>
    <w:p>
      <w:pPr>
        <w:jc w:val="both"/>
        <w:ind w:left="2240" w:right="146" w:firstLine="4"/>
        <w:spacing w:after="0" w:line="239" w:lineRule="auto"/>
        <w:tabs>
          <w:tab w:leader="none" w:pos="2782" w:val="left"/>
        </w:tabs>
        <w:numPr>
          <w:ilvl w:val="2"/>
          <w:numId w:val="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oleh pemegang Perizinan Berusaha penyediaan tenaga listrik dipidana dengan pidana penjara paling lama 10 (sepuluh) tahun dan denda paling banyak Rp1.500.000.000,00 (satu miliar lima ratus juta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pidana sebagaimana dimaksud pada ayat (2), pemegang Perizinan Berusaha penyediaan tenaga listrik diwajibkan untuk memberi ganti rugi kepada korban.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dan tata cara pembayaran ganti rugi sebagaimana dimaksud pada ayat (3) dilaksanakan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50 dan Pasal 51 disisipkan 1 (satu) pasal yakni Pasal 51A yang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51A</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mendirikan bangunan atau membiarkan bangunan dan/atau menanam kembali tanaman, yang telah:</w:t>
      </w:r>
    </w:p>
    <w:p>
      <w:pPr>
        <w:spacing w:after="0" w:line="123" w:lineRule="exact"/>
        <w:rPr>
          <w:sz w:val="20"/>
          <w:szCs w:val="20"/>
          <w:color w:val="auto"/>
        </w:rPr>
      </w:pPr>
    </w:p>
    <w:p>
      <w:pPr>
        <w:jc w:val="both"/>
        <w:ind w:left="2200" w:right="146" w:hanging="522"/>
        <w:spacing w:after="0" w:line="239" w:lineRule="auto"/>
        <w:tabs>
          <w:tab w:leader="none" w:pos="2200" w:val="left"/>
        </w:tabs>
        <w:numPr>
          <w:ilvl w:val="0"/>
          <w:numId w:val="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diberikan ganti rugi sebagaimana dimaksud dalam Pasal 30 ayat (2) dan/atau kompensasi sebagaimana dimaksud dalam Pasal 30 ayat (3);</w:t>
      </w:r>
    </w:p>
    <w:p>
      <w:pPr>
        <w:spacing w:after="0" w:line="123" w:lineRule="exact"/>
        <w:rPr>
          <w:rFonts w:ascii="Bookman Old Style" w:cs="Bookman Old Style" w:eastAsia="Bookman Old Style" w:hAnsi="Bookman Old Style"/>
          <w:sz w:val="24"/>
          <w:szCs w:val="24"/>
          <w:color w:val="auto"/>
        </w:rPr>
      </w:pPr>
    </w:p>
    <w:p>
      <w:pPr>
        <w:ind w:left="2200" w:right="146" w:hanging="522"/>
        <w:spacing w:after="0" w:line="238" w:lineRule="auto"/>
        <w:tabs>
          <w:tab w:leader="none" w:pos="2200" w:val="left"/>
        </w:tabs>
        <w:numPr>
          <w:ilvl w:val="0"/>
          <w:numId w:val="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masuk ke ruang bebas atau jarak bebas minimum jaringan tenaga listrik; dan/atau</w:t>
      </w:r>
    </w:p>
    <w:p>
      <w:pPr>
        <w:spacing w:after="0" w:line="125" w:lineRule="exact"/>
        <w:rPr>
          <w:rFonts w:ascii="Bookman Old Style" w:cs="Bookman Old Style" w:eastAsia="Bookman Old Style" w:hAnsi="Bookman Old Style"/>
          <w:sz w:val="24"/>
          <w:szCs w:val="24"/>
          <w:color w:val="auto"/>
        </w:rPr>
      </w:pPr>
    </w:p>
    <w:p>
      <w:pPr>
        <w:ind w:left="2200" w:right="146" w:hanging="522"/>
        <w:spacing w:after="0" w:line="237" w:lineRule="auto"/>
        <w:tabs>
          <w:tab w:leader="none" w:pos="2200" w:val="left"/>
        </w:tabs>
        <w:numPr>
          <w:ilvl w:val="0"/>
          <w:numId w:val="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membahayakan keselamatan dan/atau mengganggu keandalan penyediaan tenaga listrik,</w:t>
      </w:r>
    </w:p>
    <w:p>
      <w:pPr>
        <w:spacing w:after="0" w:line="128" w:lineRule="exact"/>
        <w:rPr>
          <w:sz w:val="20"/>
          <w:szCs w:val="20"/>
          <w:color w:val="auto"/>
        </w:rPr>
      </w:pPr>
    </w:p>
    <w:p>
      <w:pPr>
        <w:jc w:val="both"/>
        <w:ind w:left="1660" w:right="146" w:firstLine="26"/>
        <w:spacing w:after="0" w:line="238" w:lineRule="auto"/>
        <w:rPr>
          <w:sz w:val="20"/>
          <w:szCs w:val="20"/>
          <w:color w:val="auto"/>
        </w:rPr>
      </w:pPr>
      <w:r>
        <w:rPr>
          <w:rFonts w:ascii="Bookman Old Style" w:cs="Bookman Old Style" w:eastAsia="Bookman Old Style" w:hAnsi="Bookman Old Style"/>
          <w:sz w:val="24"/>
          <w:szCs w:val="24"/>
          <w:color w:val="auto"/>
        </w:rPr>
        <w:t>dipidana dengan pidana penjara paling lama 3 (tiga) tahun dan denda paling banyak Rp1.000.000.000,00 (satu miliar rupiah).</w:t>
      </w:r>
    </w:p>
    <w:p>
      <w:pPr>
        <w:spacing w:after="0" w:line="200" w:lineRule="exact"/>
        <w:rPr>
          <w:sz w:val="20"/>
          <w:szCs w:val="20"/>
          <w:color w:val="auto"/>
        </w:rPr>
      </w:pPr>
    </w:p>
    <w:p>
      <w:pPr>
        <w:spacing w:after="0" w:line="322" w:lineRule="exact"/>
        <w:rPr>
          <w:sz w:val="20"/>
          <w:szCs w:val="20"/>
          <w:color w:val="auto"/>
        </w:rPr>
      </w:pPr>
    </w:p>
    <w:p>
      <w:pPr>
        <w:ind w:left="1120"/>
        <w:spacing w:after="0"/>
        <w:tabs>
          <w:tab w:leader="none" w:pos="1660" w:val="left"/>
        </w:tabs>
        <w:rPr>
          <w:sz w:val="20"/>
          <w:szCs w:val="20"/>
          <w:color w:val="auto"/>
        </w:rPr>
      </w:pPr>
      <w:r>
        <w:rPr>
          <w:rFonts w:ascii="Bookman Old Style" w:cs="Bookman Old Style" w:eastAsia="Bookman Old Style" w:hAnsi="Bookman Old Style"/>
          <w:sz w:val="24"/>
          <w:szCs w:val="24"/>
          <w:color w:val="auto"/>
        </w:rPr>
        <w:t>34.</w:t>
      </w:r>
      <w:r>
        <w:rPr>
          <w:sz w:val="20"/>
          <w:szCs w:val="20"/>
          <w:color w:val="auto"/>
        </w:rPr>
        <w:tab/>
      </w:r>
      <w:r>
        <w:rPr>
          <w:rFonts w:ascii="Bookman Old Style" w:cs="Bookman Old Style" w:eastAsia="Bookman Old Style" w:hAnsi="Bookman Old Style"/>
          <w:sz w:val="23"/>
          <w:szCs w:val="23"/>
          <w:color w:val="auto"/>
        </w:rPr>
        <w:t>Ketentuan Pasal 52 dihapus.</w:t>
      </w: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219</w:t>
      </w:r>
    </w:p>
    <w:p>
      <w:pPr>
        <w:sectPr>
          <w:pgSz w:w="11900" w:h="16838" w:orient="portrait"/>
          <w:cols w:equalWidth="0" w:num="1">
            <w:col w:w="9026"/>
          </w:cols>
          <w:pgMar w:left="1440" w:top="1440" w:right="1440" w:bottom="638" w:gutter="0" w:footer="0" w:header="0"/>
        </w:sectPr>
      </w:pPr>
    </w:p>
    <w:bookmarkStart w:id="219" w:name="page220"/>
    <w:bookmarkEnd w:id="219"/>
    <w:p>
      <w:pPr>
        <w:spacing w:after="0" w:line="1" w:lineRule="exact"/>
        <w:rPr>
          <w:sz w:val="20"/>
          <w:szCs w:val="20"/>
          <w:color w:val="auto"/>
        </w:rPr>
      </w:pPr>
    </w:p>
    <w:p>
      <w:pPr>
        <w:ind w:left="1680" w:right="146" w:hanging="568"/>
        <w:spacing w:after="0" w:line="238" w:lineRule="auto"/>
        <w:tabs>
          <w:tab w:leader="none" w:pos="1680" w:val="left"/>
        </w:tabs>
        <w:numPr>
          <w:ilvl w:val="0"/>
          <w:numId w:val="8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8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instalasi tenaga listrik tanpa sertifikat laik operasi sebagaimana dimaksud dalam Pasal 44 ayat (4) yang mengakibatkan timbulnya korban, dipidana dengan pidana penjara paling lama 5 (lima) tahun dan denda paling banyak Rp500.000.000,00 (lima ratus juta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instalasi listrik rumah tangga masyarakat dioperasikan tanpa sertifikat laik operasi, dampak yang timbul akibat ketiadaan sertifikat laik operasi menjadi tanggung jawab penyedia tenaga listrik.</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6</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Ketenaganukliran</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Ketenaganukliran, beberapa ketentuan dalam Undang-Undang Nomor 10 Tahun 1997 tentang Ketenaganukliran (Lembaran Negara Republik Indonesia Tahun 1997 Nomor 23, Tambahan Lembaran Negara Republik Indonesia Nomor 3676) diubah: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8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 dan Pasal 3 disisipkan 1 (satu) pasal yakni Pasal 2A yang berbunyi sebagai berikut:</w:t>
      </w:r>
    </w:p>
    <w:p>
      <w:pPr>
        <w:spacing w:after="0" w:line="122" w:lineRule="exact"/>
        <w:rPr>
          <w:sz w:val="20"/>
          <w:szCs w:val="20"/>
          <w:color w:val="auto"/>
        </w:rPr>
      </w:pPr>
    </w:p>
    <w:p>
      <w:pPr>
        <w:ind w:left="4480"/>
        <w:spacing w:after="0"/>
        <w:rPr>
          <w:sz w:val="20"/>
          <w:szCs w:val="20"/>
          <w:color w:val="auto"/>
        </w:rPr>
      </w:pPr>
      <w:r>
        <w:rPr>
          <w:rFonts w:ascii="Bookman Old Style" w:cs="Bookman Old Style" w:eastAsia="Bookman Old Style" w:hAnsi="Bookman Old Style"/>
          <w:sz w:val="24"/>
          <w:szCs w:val="24"/>
          <w:color w:val="auto"/>
        </w:rPr>
        <w:t>Pasal 2A</w:t>
      </w:r>
    </w:p>
    <w:p>
      <w:pPr>
        <w:spacing w:after="0" w:line="122"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Pemerintah Pusat berwenang memberikan Perizinan Berusaha terkait ketenaganukliran.</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8" w:lineRule="auto"/>
        <w:tabs>
          <w:tab w:leader="none" w:pos="1680" w:val="left"/>
        </w:tabs>
        <w:numPr>
          <w:ilvl w:val="0"/>
          <w:numId w:val="8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w:t>
      </w:r>
    </w:p>
    <w:p>
      <w:pPr>
        <w:spacing w:after="0" w:line="1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4</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membentuk Badan Pengawas yang berada di bawah dan bertanggung jawab langsung kepada Presiden, yang bertugas melaksanakan pengawasan terhadap segala kegiatan pemanfaatan tenaga nuklir.</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220</w:t>
      </w:r>
    </w:p>
    <w:p>
      <w:pPr>
        <w:sectPr>
          <w:pgSz w:w="11900" w:h="16838" w:orient="portrait"/>
          <w:cols w:equalWidth="0" w:num="1">
            <w:col w:w="9026"/>
          </w:cols>
          <w:pgMar w:left="1440" w:top="1440" w:right="1440" w:bottom="638" w:gutter="0" w:footer="0" w:header="0"/>
        </w:sectPr>
      </w:pPr>
    </w:p>
    <w:bookmarkStart w:id="220" w:name="page221"/>
    <w:bookmarkEnd w:id="22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8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melaksanakan tugas sebagaimana dimaksud pada ayat (1), Badan Pengawas menyelenggarakan peraturan, perizinan, dan inspeksi.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19"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19" w:lineRule="exact"/>
        <w:rPr>
          <w:sz w:val="20"/>
          <w:szCs w:val="20"/>
          <w:color w:val="auto"/>
        </w:rPr>
      </w:pPr>
    </w:p>
    <w:p>
      <w:pPr>
        <w:ind w:left="2240" w:hanging="562"/>
        <w:spacing w:after="0"/>
        <w:tabs>
          <w:tab w:leader="none" w:pos="2240" w:val="left"/>
        </w:tabs>
        <w:numPr>
          <w:ilvl w:val="1"/>
          <w:numId w:val="8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Bahan Galian Nuklir dikuasai oleh negara.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wilayah usaha pertambangan Bahan Galian Nuklir sesuai dengan ketentuan peraturan perundang undangan.</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8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bahan galian nuklir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9 dan 10 disisipkan 1 (satu) pasal yakni Pasal 9A yang berbunyi sebagai berikut:</w:t>
      </w:r>
    </w:p>
    <w:p>
      <w:pPr>
        <w:spacing w:after="0" w:line="122" w:lineRule="exact"/>
        <w:rPr>
          <w:sz w:val="20"/>
          <w:szCs w:val="20"/>
          <w:color w:val="auto"/>
        </w:rPr>
      </w:pPr>
    </w:p>
    <w:p>
      <w:pPr>
        <w:ind w:left="4480"/>
        <w:spacing w:after="0"/>
        <w:rPr>
          <w:sz w:val="20"/>
          <w:szCs w:val="20"/>
          <w:color w:val="auto"/>
        </w:rPr>
      </w:pPr>
      <w:r>
        <w:rPr>
          <w:rFonts w:ascii="Bookman Old Style" w:cs="Bookman Old Style" w:eastAsia="Bookman Old Style" w:hAnsi="Bookman Old Style"/>
          <w:sz w:val="24"/>
          <w:szCs w:val="24"/>
          <w:color w:val="auto"/>
        </w:rPr>
        <w:t>Pasal 9A</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menetapkan badan usaha yang melakukan kegiatan pertambangan Bahan Galian Nuklir sebagaimana dimaksud dalam Pasal 9.</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pertambangan, sebagaimana dimaksud pada ayat (1), dapat dilakukan oleh badan usaha milik negara yang bekerja sama dengan sesama badan usaha milik swasta.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sebagaimana dimaksud pada ayat (1)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Pertambangan Bahan Galian Nuklir sebagaimana dimaksud pada ayat (1) termasuk pertambangan yang menghasilkan mineral ikutan radioaktif.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terkait pertambangan mineral dan batubara yang menghasilkan Mineral Ikutan Radioaktif sebagaimana dimaksud pada ayat (4) wajib memiliki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orang perseorangan ataupun badan usaha menemukan Mineral Ikutan Radioaktif wajib mengalihkan kepada Negara atau Badan Usaha Milik Negara sesuai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pertambangan Bahan Galian Nuklir dan Mineral Ikutan Radioaktif diatur dengan Peraturan Pemerintah.</w:t>
      </w:r>
    </w:p>
    <w:p>
      <w:pPr>
        <w:spacing w:after="0" w:line="17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221</w:t>
      </w:r>
    </w:p>
    <w:p>
      <w:pPr>
        <w:sectPr>
          <w:pgSz w:w="11900" w:h="16838" w:orient="portrait"/>
          <w:cols w:equalWidth="0" w:num="1">
            <w:col w:w="9026"/>
          </w:cols>
          <w:pgMar w:left="1440" w:top="1440" w:right="1440" w:bottom="630" w:gutter="0" w:footer="0" w:header="0"/>
        </w:sectPr>
      </w:pPr>
    </w:p>
    <w:bookmarkStart w:id="221" w:name="page222"/>
    <w:bookmarkEnd w:id="221"/>
    <w:p>
      <w:pPr>
        <w:spacing w:after="0" w:line="399" w:lineRule="exact"/>
        <w:rPr>
          <w:sz w:val="20"/>
          <w:szCs w:val="20"/>
          <w:color w:val="auto"/>
        </w:rPr>
      </w:pPr>
    </w:p>
    <w:p>
      <w:pPr>
        <w:ind w:left="1680" w:hanging="568"/>
        <w:spacing w:after="0"/>
        <w:tabs>
          <w:tab w:leader="none" w:pos="1680" w:val="left"/>
        </w:tabs>
        <w:numPr>
          <w:ilvl w:val="0"/>
          <w:numId w:val="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2" w:lineRule="exact"/>
        <w:rPr>
          <w:sz w:val="20"/>
          <w:szCs w:val="20"/>
          <w:color w:val="auto"/>
        </w:rPr>
      </w:pPr>
    </w:p>
    <w:p>
      <w:pPr>
        <w:ind w:left="2240" w:right="146" w:hanging="562"/>
        <w:spacing w:after="0" w:line="238" w:lineRule="auto"/>
        <w:tabs>
          <w:tab w:leader="none" w:pos="2240" w:val="left"/>
        </w:tabs>
        <w:numPr>
          <w:ilvl w:val="1"/>
          <w:numId w:val="8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terhadap pemanfaatan tenaga nuklir dilaksanakan oleh Badan Pengawas.</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sebagaimana dimaksud pada ayat (1) dilaksanakan melalui peraturan, perizinan, dan inspeksi.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7" w:lineRule="exact"/>
        <w:rPr>
          <w:sz w:val="20"/>
          <w:szCs w:val="20"/>
          <w:color w:val="auto"/>
        </w:rPr>
      </w:pPr>
    </w:p>
    <w:p>
      <w:pPr>
        <w:jc w:val="both"/>
        <w:ind w:left="2240" w:right="146" w:hanging="562"/>
        <w:spacing w:after="0" w:line="239" w:lineRule="auto"/>
        <w:tabs>
          <w:tab w:leader="none" w:pos="2240" w:val="left"/>
        </w:tabs>
        <w:numPr>
          <w:ilvl w:val="1"/>
          <w:numId w:val="8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kegiatan pemanfaatan tenaga nuklir wajib memenuhi Perizinan Berusaha dari Pemerintah Pusat, kecuali dalam hal tertentu yang diatur dengan Peraturan Pemerintah.</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dan pengoperasian reaktor nuklir dan instalasi nuklir lainnya serta dekomisioning reaktor nuklir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16" w:val="left"/>
        </w:tabs>
        <w:numPr>
          <w:ilvl w:val="1"/>
          <w:numId w:val="8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syarat dan tata cara Perizinan Berusaha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8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2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8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Inspeksi terhadap instalasi nuklir dan instalasi yang memanfaatkan radiasi pengion dilaksanakan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inspeksi sebagaimana dimaksud pada ayat (1)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222</w:t>
      </w:r>
    </w:p>
    <w:p>
      <w:pPr>
        <w:sectPr>
          <w:pgSz w:w="11900" w:h="16838" w:orient="portrait"/>
          <w:cols w:equalWidth="0" w:num="1">
            <w:col w:w="9026"/>
          </w:cols>
          <w:pgMar w:left="1440" w:top="1440" w:right="1440" w:bottom="638" w:gutter="0" w:footer="0" w:header="0"/>
        </w:sectPr>
      </w:pPr>
    </w:p>
    <w:bookmarkStart w:id="222" w:name="page223"/>
    <w:bookmarkEnd w:id="222"/>
    <w:p>
      <w:pPr>
        <w:spacing w:after="0" w:line="1" w:lineRule="exact"/>
        <w:rPr>
          <w:sz w:val="20"/>
          <w:szCs w:val="20"/>
          <w:color w:val="auto"/>
        </w:rPr>
      </w:pPr>
    </w:p>
    <w:p>
      <w:pPr>
        <w:ind w:left="1680" w:right="146" w:hanging="568"/>
        <w:spacing w:after="0" w:line="238" w:lineRule="auto"/>
        <w:tabs>
          <w:tab w:leader="none" w:pos="1680" w:val="left"/>
        </w:tabs>
        <w:numPr>
          <w:ilvl w:val="0"/>
          <w:numId w:val="8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2" w:lineRule="exact"/>
        <w:rPr>
          <w:sz w:val="20"/>
          <w:szCs w:val="20"/>
          <w:color w:val="auto"/>
        </w:rPr>
      </w:pPr>
    </w:p>
    <w:p>
      <w:pPr>
        <w:ind w:left="2240" w:right="146" w:hanging="562"/>
        <w:spacing w:after="0" w:line="238" w:lineRule="auto"/>
        <w:tabs>
          <w:tab w:leader="none" w:pos="2240" w:val="left"/>
        </w:tabs>
        <w:numPr>
          <w:ilvl w:val="1"/>
          <w:numId w:val="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menyediakan tempat penyimpanan lestari limbah radioaktif tingkat tinggi.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Penentuan tempat penyimpanan lestari sebagaimana dimaksud pada ayat (1) ditetapkan oleh Pemerintah setelah mendapat persetujuan Dewan Perwakilan Rakyat Republik Indonesia.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Barang siapa membangun, mengoperasikan, memanfaatkan dan/atau melakukan dekomisioning reaktor nuklir tanpa Perizinan Berusaha sebagaimana dimaksud dalam Pasal 17 ayat (2) dipidana dengan pidana penjara paling lama 10 (sepuluh) tahun dan denda paling banyak Rp.10.000.000.000,00 (sepuluh miliar rupiah)</w:t>
      </w:r>
    </w:p>
    <w:p>
      <w:pPr>
        <w:spacing w:after="0" w:line="129" w:lineRule="exact"/>
        <w:rPr>
          <w:sz w:val="20"/>
          <w:szCs w:val="20"/>
          <w:color w:val="auto"/>
        </w:rPr>
      </w:pPr>
    </w:p>
    <w:p>
      <w:pPr>
        <w:jc w:val="both"/>
        <w:ind w:left="2240" w:right="146" w:hanging="562"/>
        <w:spacing w:after="0" w:line="239" w:lineRule="auto"/>
        <w:tabs>
          <w:tab w:leader="none" w:pos="2240" w:val="left"/>
        </w:tabs>
        <w:numPr>
          <w:ilvl w:val="0"/>
          <w:numId w:val="8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siapa melakukan perbuatan sebagaimana dimaksud dalam Pasal 17 ayat (2) yang menimbulkan kerugian nuklir dipidana dengan pidana penjara seumur hidup atau pidana penjara paling lama 15 (lima belas) tahun dan denda paling banyak Rp. 20.000.000.000,00 (dua puluh miliar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terpidana tidak mampu membayar denda sebagaimana dimaksud pada ayat (1) atau ayat (2), dipidana dengan kurungan paling lama 1 (satu) tahun.</w:t>
      </w:r>
    </w:p>
    <w:p>
      <w:pPr>
        <w:spacing w:after="0" w:line="200" w:lineRule="exact"/>
        <w:rPr>
          <w:sz w:val="20"/>
          <w:szCs w:val="20"/>
          <w:color w:val="auto"/>
        </w:rPr>
      </w:pPr>
    </w:p>
    <w:p>
      <w:pPr>
        <w:spacing w:after="0" w:line="3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7</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Perindustrian</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dari sektor Perindustrian, beberapa ketentuan dalam Undang-Undang 3 Tahun 2014 tentang Perindustrian (Lembaran Negara Republik Indonesia Tahun 2014 Nomor 4, Tambahan Lembaran Negara Republik Indonesia Nomor 5492) diubah:</w:t>
      </w:r>
    </w:p>
    <w:p>
      <w:pPr>
        <w:spacing w:after="0" w:line="200" w:lineRule="exact"/>
        <w:rPr>
          <w:sz w:val="20"/>
          <w:szCs w:val="20"/>
          <w:color w:val="auto"/>
        </w:rPr>
      </w:pPr>
    </w:p>
    <w:p>
      <w:pPr>
        <w:spacing w:after="0" w:line="38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223</w:t>
      </w:r>
    </w:p>
    <w:p>
      <w:pPr>
        <w:sectPr>
          <w:pgSz w:w="11900" w:h="16838" w:orient="portrait"/>
          <w:cols w:equalWidth="0" w:num="1">
            <w:col w:w="9026"/>
          </w:cols>
          <w:pgMar w:left="1440" w:top="1440" w:right="1440" w:bottom="638" w:gutter="0" w:footer="0" w:header="0"/>
        </w:sectPr>
      </w:pPr>
    </w:p>
    <w:bookmarkStart w:id="223" w:name="page224"/>
    <w:bookmarkEnd w:id="223"/>
    <w:p>
      <w:pPr>
        <w:spacing w:after="0" w:line="1" w:lineRule="exact"/>
        <w:rPr>
          <w:sz w:val="20"/>
          <w:szCs w:val="20"/>
          <w:color w:val="auto"/>
        </w:rPr>
      </w:pPr>
    </w:p>
    <w:p>
      <w:pPr>
        <w:ind w:left="1680" w:right="146" w:hanging="568"/>
        <w:spacing w:after="0" w:line="238" w:lineRule="auto"/>
        <w:tabs>
          <w:tab w:leader="none" w:pos="1680" w:val="left"/>
        </w:tabs>
        <w:numPr>
          <w:ilvl w:val="0"/>
          <w:numId w:val="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Pembangunan sumber daya Industri meliputi:</w:t>
      </w:r>
    </w:p>
    <w:p>
      <w:pPr>
        <w:spacing w:after="0" w:line="119" w:lineRule="exact"/>
        <w:rPr>
          <w:sz w:val="20"/>
          <w:szCs w:val="20"/>
          <w:color w:val="auto"/>
        </w:rPr>
      </w:pPr>
    </w:p>
    <w:p>
      <w:pPr>
        <w:ind w:left="2200" w:hanging="548"/>
        <w:spacing w:after="0"/>
        <w:tabs>
          <w:tab w:leader="none" w:pos="2200"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sumber daya manusia;</w:t>
      </w:r>
    </w:p>
    <w:p>
      <w:pPr>
        <w:spacing w:after="0" w:line="121"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sumber daya alam;</w:t>
      </w:r>
    </w:p>
    <w:p>
      <w:pPr>
        <w:spacing w:after="0" w:line="119"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dan pemanfaatan Teknologi Industri;</w:t>
      </w:r>
    </w:p>
    <w:p>
      <w:pPr>
        <w:spacing w:after="0" w:line="124" w:lineRule="exact"/>
        <w:rPr>
          <w:rFonts w:ascii="Bookman Old Style" w:cs="Bookman Old Style" w:eastAsia="Bookman Old Style" w:hAnsi="Bookman Old Style"/>
          <w:sz w:val="24"/>
          <w:szCs w:val="24"/>
          <w:color w:val="auto"/>
        </w:rPr>
      </w:pPr>
    </w:p>
    <w:p>
      <w:pPr>
        <w:ind w:left="2200" w:right="146" w:hanging="548"/>
        <w:spacing w:after="0" w:line="238" w:lineRule="auto"/>
        <w:tabs>
          <w:tab w:leader="none" w:pos="2200"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dan pemanfaatan kreativitas dan inovasi;</w:t>
      </w:r>
    </w:p>
    <w:p>
      <w:pPr>
        <w:spacing w:after="0" w:line="119"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sumber pembiayaan; dan</w:t>
      </w:r>
    </w:p>
    <w:p>
      <w:pPr>
        <w:spacing w:after="0" w:line="125" w:lineRule="exact"/>
        <w:rPr>
          <w:rFonts w:ascii="Bookman Old Style" w:cs="Bookman Old Style" w:eastAsia="Bookman Old Style" w:hAnsi="Bookman Old Style"/>
          <w:sz w:val="24"/>
          <w:szCs w:val="24"/>
          <w:color w:val="auto"/>
        </w:rPr>
      </w:pPr>
    </w:p>
    <w:p>
      <w:pPr>
        <w:ind w:left="2200" w:right="146" w:hanging="548"/>
        <w:spacing w:after="0" w:line="238" w:lineRule="auto"/>
        <w:tabs>
          <w:tab w:leader="none" w:pos="2147" w:val="left"/>
        </w:tabs>
        <w:numPr>
          <w:ilvl w:val="0"/>
          <w:numId w:val="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bahan baku dan/atau bahan penolong bagi industri.</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8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Diantara Pasal 48 dan Pasal 49 disisipkan 1 (satu) pasal yakni Pasal 48A yang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48A</w:t>
      </w:r>
    </w:p>
    <w:p>
      <w:pPr>
        <w:spacing w:after="0" w:line="124" w:lineRule="exact"/>
        <w:rPr>
          <w:sz w:val="20"/>
          <w:szCs w:val="20"/>
          <w:color w:val="auto"/>
        </w:rPr>
      </w:pPr>
    </w:p>
    <w:p>
      <w:pPr>
        <w:jc w:val="both"/>
        <w:ind w:left="2280" w:right="146" w:hanging="628"/>
        <w:spacing w:after="0" w:line="239" w:lineRule="auto"/>
        <w:tabs>
          <w:tab w:leader="none" w:pos="2280" w:val="left"/>
        </w:tabs>
        <w:numPr>
          <w:ilvl w:val="1"/>
          <w:numId w:val="8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menjaga kelangsungan proses produksi dan/atau pengembangan industri, Pemerintah memberikan kemudahan untuk mendapatkan bahan baku dan/atau bahan penolong sesuai rencana kebutuhan industri</w:t>
      </w:r>
    </w:p>
    <w:p>
      <w:pPr>
        <w:spacing w:after="0" w:line="126"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8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sebagaimana dimaksud pada ayat (1) termasuk kemudahan dalam mengimpor bahan baku dan/atau penolong untuk industri sesuai dengan rencana kebutuhan industri.</w:t>
      </w:r>
    </w:p>
    <w:p>
      <w:pPr>
        <w:spacing w:after="0" w:line="125" w:lineRule="exact"/>
        <w:rPr>
          <w:rFonts w:ascii="Bookman Old Style" w:cs="Bookman Old Style" w:eastAsia="Bookman Old Style" w:hAnsi="Bookman Old Style"/>
          <w:sz w:val="24"/>
          <w:szCs w:val="24"/>
          <w:color w:val="auto"/>
        </w:rPr>
      </w:pPr>
    </w:p>
    <w:p>
      <w:pPr>
        <w:jc w:val="both"/>
        <w:ind w:left="2280" w:right="146" w:hanging="628"/>
        <w:spacing w:after="0" w:line="238" w:lineRule="auto"/>
        <w:tabs>
          <w:tab w:leader="none" w:pos="2280" w:val="left"/>
        </w:tabs>
        <w:numPr>
          <w:ilvl w:val="1"/>
          <w:numId w:val="8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kemudahan untuk mendapatkan bahan baku dan/atau bahan penolong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3"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1" w:lineRule="exact"/>
        <w:rPr>
          <w:sz w:val="20"/>
          <w:szCs w:val="20"/>
          <w:color w:val="auto"/>
        </w:rPr>
      </w:pPr>
    </w:p>
    <w:p>
      <w:pPr>
        <w:ind w:left="1680"/>
        <w:spacing w:after="0"/>
        <w:tabs>
          <w:tab w:leader="none" w:pos="2220" w:val="left"/>
          <w:tab w:leader="none" w:pos="4140" w:val="left"/>
          <w:tab w:leader="none" w:pos="5380" w:val="left"/>
          <w:tab w:leader="none" w:pos="7260" w:val="left"/>
        </w:tabs>
        <w:rPr>
          <w:sz w:val="20"/>
          <w:szCs w:val="20"/>
          <w:color w:val="auto"/>
        </w:rPr>
      </w:pPr>
      <w:r>
        <w:rPr>
          <w:rFonts w:ascii="Bookman Old Style" w:cs="Bookman Old Style" w:eastAsia="Bookman Old Style" w:hAnsi="Bookman Old Style"/>
          <w:sz w:val="24"/>
          <w:szCs w:val="24"/>
          <w:color w:val="auto"/>
        </w:rPr>
        <w:t>(1)</w:t>
        <w:tab/>
        <w:t>Pemerintah</w:t>
      </w:r>
      <w:r>
        <w:rPr>
          <w:sz w:val="20"/>
          <w:szCs w:val="20"/>
          <w:color w:val="auto"/>
        </w:rPr>
        <w:tab/>
      </w:r>
      <w:r>
        <w:rPr>
          <w:rFonts w:ascii="Bookman Old Style" w:cs="Bookman Old Style" w:eastAsia="Bookman Old Style" w:hAnsi="Bookman Old Style"/>
          <w:sz w:val="24"/>
          <w:szCs w:val="24"/>
          <w:color w:val="auto"/>
        </w:rPr>
        <w:t>Pusat</w:t>
      </w:r>
      <w:r>
        <w:rPr>
          <w:sz w:val="20"/>
          <w:szCs w:val="20"/>
          <w:color w:val="auto"/>
        </w:rPr>
        <w:tab/>
      </w:r>
      <w:r>
        <w:rPr>
          <w:rFonts w:ascii="Bookman Old Style" w:cs="Bookman Old Style" w:eastAsia="Bookman Old Style" w:hAnsi="Bookman Old Style"/>
          <w:sz w:val="24"/>
          <w:szCs w:val="24"/>
          <w:color w:val="auto"/>
        </w:rPr>
        <w:t>melakukan</w:t>
      </w:r>
      <w:r>
        <w:rPr>
          <w:sz w:val="20"/>
          <w:szCs w:val="20"/>
          <w:color w:val="auto"/>
        </w:rPr>
        <w:tab/>
      </w:r>
      <w:r>
        <w:rPr>
          <w:rFonts w:ascii="Bookman Old Style" w:cs="Bookman Old Style" w:eastAsia="Bookman Old Style" w:hAnsi="Bookman Old Style"/>
          <w:sz w:val="24"/>
          <w:szCs w:val="24"/>
          <w:color w:val="auto"/>
        </w:rPr>
        <w:t>perencanaan,</w:t>
      </w:r>
    </w:p>
    <w:p>
      <w:pPr>
        <w:spacing w:after="0" w:line="5"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pembinaan, pengembangan, dan pengawasan Standardisasi Industri.</w:t>
      </w:r>
    </w:p>
    <w:p>
      <w:pPr>
        <w:spacing w:after="0" w:line="125" w:lineRule="exact"/>
        <w:rPr>
          <w:sz w:val="20"/>
          <w:szCs w:val="20"/>
          <w:color w:val="auto"/>
        </w:rPr>
      </w:pPr>
    </w:p>
    <w:p>
      <w:pPr>
        <w:ind w:left="2240" w:right="146" w:hanging="562"/>
        <w:spacing w:after="0" w:line="238" w:lineRule="auto"/>
        <w:tabs>
          <w:tab w:leader="none" w:pos="2240" w:val="left"/>
        </w:tabs>
        <w:numPr>
          <w:ilvl w:val="0"/>
          <w:numId w:val="8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Standardisasi Industri diselenggarakan dalam wujud SNI, spesifikasi teknis, dan/atau pedoman tata cara.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SNI, spesifikasi teknis, dan/atau pedoman tata cara berlaku di seluruh wilayah Negara Kesatuan Republik Indonesia.</w:t>
      </w: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224</w:t>
      </w:r>
    </w:p>
    <w:p>
      <w:pPr>
        <w:sectPr>
          <w:pgSz w:w="11900" w:h="16838" w:orient="portrait"/>
          <w:cols w:equalWidth="0" w:num="1">
            <w:col w:w="9026"/>
          </w:cols>
          <w:pgMar w:left="1440" w:top="1440" w:right="1440" w:bottom="638" w:gutter="0" w:footer="0" w:header="0"/>
        </w:sectPr>
      </w:pPr>
    </w:p>
    <w:bookmarkStart w:id="224" w:name="page225"/>
    <w:bookmarkEnd w:id="224"/>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8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19" w:lineRule="exact"/>
        <w:rPr>
          <w:sz w:val="20"/>
          <w:szCs w:val="20"/>
          <w:color w:val="auto"/>
        </w:rPr>
      </w:pPr>
    </w:p>
    <w:p>
      <w:pPr>
        <w:ind w:left="2240" w:hanging="562"/>
        <w:spacing w:after="0"/>
        <w:tabs>
          <w:tab w:leader="none" w:pos="2240" w:val="left"/>
        </w:tabs>
        <w:numPr>
          <w:ilvl w:val="1"/>
          <w:numId w:val="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membubuhkan tanda SNI atau tanda kesesuaian pada barang dan/atau Jasa Industri yang tidak memenuhi ketentuan SNI, spesifikasi teknis, dan/atau pedoman tata cara; atau</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memproduksi, mengimpor, dan/atau mengedarkan barang dan/atau Jasa Industri yang tidak memenuhi SNI, spesifikasi teknis, dan/atau pedoman tata cara yang diberlakukan secara wajib.</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menetapkan pengecualian atas SNI, spesifikasi teknis, dan/atau pedoman tata cara yang diberlakukan secara wajib sebagaimana dimaksud pada ayat (1) huruf b untuk impor barang tertentu.</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SNI secara sukarela sebagaimana dimaksud dalam Pasal 51 dan pemberlakuan SNI, spesifikasi teknis, dan/atau pedoman tata cara secara wajib sebagaimana dimaksud dalam Pasal 52 dilakukan melalui penilaian kesesuaian.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Penilaian kesesuaian SNI yang diterapkan secara sukarela sebagaimana dimaksud pada ayat (1) dilakukan oleh lembaga penilaian kesesuaian yang telah terakreditasi.</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Penilaian kesesuaian SNI, spesifikasi teknis, dan/atau pedoman tata cara yang diberlakukan secara wajib sebagaimana dimaksud pada ayat (1) dilakukan oleh lembaga penilaian kesesuaian yang telah terakreditasi dan ditunjuk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dan pengawasan terhadap lembaga penilaian kesesuaian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225</w:t>
      </w:r>
    </w:p>
    <w:p>
      <w:pPr>
        <w:sectPr>
          <w:pgSz w:w="11900" w:h="16838" w:orient="portrait"/>
          <w:cols w:equalWidth="0" w:num="1">
            <w:col w:w="9026"/>
          </w:cols>
          <w:pgMar w:left="1440" w:top="1440" w:right="1440" w:bottom="638" w:gutter="0" w:footer="0" w:header="0"/>
        </w:sectPr>
      </w:pPr>
    </w:p>
    <w:bookmarkStart w:id="225" w:name="page226"/>
    <w:bookmarkEnd w:id="225"/>
    <w:p>
      <w:pPr>
        <w:spacing w:after="0" w:line="1" w:lineRule="exact"/>
        <w:rPr>
          <w:sz w:val="20"/>
          <w:szCs w:val="20"/>
          <w:color w:val="auto"/>
        </w:rPr>
      </w:pPr>
    </w:p>
    <w:p>
      <w:pPr>
        <w:ind w:left="1680" w:right="146" w:hanging="568"/>
        <w:spacing w:after="0" w:line="238" w:lineRule="auto"/>
        <w:tabs>
          <w:tab w:leader="none" w:pos="1680" w:val="left"/>
        </w:tabs>
        <w:numPr>
          <w:ilvl w:val="0"/>
          <w:numId w:val="8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8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mengawasi pelaksanaan seluruh rangkaian penerapan SNI sebagaimana dimaksud dalam Pasal 51 ayat (2) dan ayat (3) dan pemberlakuan SNI, spesifikasi teknis, dan/atau pedoman tata cara secara wajib sebagaimana dimaksud dalam Pasal 52.</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kewenangan pengawasan sebagaimana dimaksud pada ayat (1), Pemerintah Pusat dapat menunjuk lembaga terakreditasi.</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8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19" w:lineRule="exact"/>
        <w:rPr>
          <w:sz w:val="20"/>
          <w:szCs w:val="20"/>
          <w:color w:val="auto"/>
        </w:rPr>
      </w:pPr>
    </w:p>
    <w:p>
      <w:pPr>
        <w:ind w:left="2240" w:hanging="562"/>
        <w:spacing w:after="0"/>
        <w:tabs>
          <w:tab w:leader="none" w:pos="2240" w:val="left"/>
        </w:tabs>
        <w:numPr>
          <w:ilvl w:val="0"/>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Strategis dikuasai oleh negara.</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Strategis sebagaimana dimaksud pada ayat (1) terdiri atas Industri yang:</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kebutuhan yang penting bagi kesejahteraan rakyat atau menguasai hajat hidup orang banyak;</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atau menghasilkan nilai tambah sumber daya alam strategis; dan/atau</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mempunyai kaitan dengan kepentingan pertahanan serta keamanan negara.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Industri Strategis oleh negara sebagaimana dimaksud pada ayat (1) dilakukan melalui: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kepemilikan;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kebijakan;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Perizinan Berusaha;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produksi, distribusi, dan harga; dan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kepemilikan Industri Strategis sebagaimana dimaksud pada ayat (3) huruf a dilakukan melalui: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seluruhnya oleh Pemerintah Pusat;</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usaha patungan antara Pemerintah Pusat dan swasta; atau</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kepemilikan oleh penanam modal asing sesuai ketentuan peraturan perundang-undangan.</w:t>
      </w:r>
    </w:p>
    <w:p>
      <w:pPr>
        <w:spacing w:after="0" w:line="14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226</w:t>
      </w:r>
    </w:p>
    <w:p>
      <w:pPr>
        <w:sectPr>
          <w:pgSz w:w="11900" w:h="16838" w:orient="portrait"/>
          <w:cols w:equalWidth="0" w:num="1">
            <w:col w:w="9026"/>
          </w:cols>
          <w:pgMar w:left="1440" w:top="1440" w:right="1440" w:bottom="638" w:gutter="0" w:footer="0" w:header="0"/>
        </w:sectPr>
      </w:pPr>
    </w:p>
    <w:bookmarkStart w:id="226" w:name="page227"/>
    <w:bookmarkEnd w:id="226"/>
    <w:p>
      <w:pPr>
        <w:spacing w:after="0" w:line="1" w:lineRule="exact"/>
        <w:rPr>
          <w:sz w:val="20"/>
          <w:szCs w:val="20"/>
          <w:color w:val="auto"/>
        </w:rPr>
      </w:pPr>
    </w:p>
    <w:p>
      <w:pPr>
        <w:ind w:left="2240" w:right="146" w:hanging="562"/>
        <w:spacing w:after="0" w:line="238" w:lineRule="auto"/>
        <w:tabs>
          <w:tab w:leader="none" w:pos="2240" w:val="left"/>
        </w:tabs>
        <w:numPr>
          <w:ilvl w:val="1"/>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kebijakan Industri Strategis sebagaimana dimaksud pada ayat (3) huruf b paling sedikit meliputi:</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jenis Industri Strategis;</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fasilitas;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kompensasi kerugian.</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Industri Strategis sebagaimana dimaksud pada ayat (3) huruf c diberikan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produksi, distribusi, dan harga sebagaimana dimaksud pada ayat (3) huruf d dilakukan paling sedikit dengan menetapkan jumlah produksi, distribusi, dan harga produk.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sebagaimana dimaksud pada ayat (3) huruf e meliputi penetapan Industri Strategis sebagai objek vital nasional dan pengawasan distribusi.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Industri Strategis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8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23" w:lineRule="exact"/>
        <w:rPr>
          <w:sz w:val="20"/>
          <w:szCs w:val="20"/>
          <w:color w:val="auto"/>
        </w:rPr>
      </w:pPr>
    </w:p>
    <w:p>
      <w:pPr>
        <w:ind w:left="2240" w:right="146" w:hanging="562"/>
        <w:spacing w:after="0" w:line="239" w:lineRule="auto"/>
        <w:tabs>
          <w:tab w:leader="none" w:pos="2240" w:val="left"/>
        </w:tabs>
        <w:numPr>
          <w:ilvl w:val="1"/>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kegiatan Industri wajib memenuhi Perizinan Berusaha dari Pemerintah Pusat.</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Industri sebagaimana dimaksud pada ayat (1) meliputi: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kecil;</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menengah;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besar.</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Industri yang telah memperoleh Perizinan Berusaha sebagaimana dimaksud pada ayat (1) wajib:</w:t>
      </w:r>
    </w:p>
    <w:p>
      <w:pPr>
        <w:spacing w:after="0" w:line="128"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kegiatan usaha Industri sesuai dengan Perizinan Berusaha yang dimiliki;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2"/>
          <w:numId w:val="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keamanan dan keselamatan alat, proses, hasil produksi, penyimpanan, serta pengangkutan.</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102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227</w:t>
      </w:r>
    </w:p>
    <w:p>
      <w:pPr>
        <w:sectPr>
          <w:pgSz w:w="11900" w:h="16838" w:orient="portrait"/>
          <w:cols w:equalWidth="0" w:num="1">
            <w:col w:w="9026"/>
          </w:cols>
          <w:pgMar w:left="1440" w:top="1440" w:right="1440" w:bottom="638" w:gutter="0" w:footer="0" w:header="0"/>
        </w:sectPr>
      </w:pPr>
    </w:p>
    <w:bookmarkStart w:id="227" w:name="page228"/>
    <w:bookmarkEnd w:id="227"/>
    <w:p>
      <w:pPr>
        <w:spacing w:after="0" w:line="1" w:lineRule="exact"/>
        <w:rPr>
          <w:sz w:val="20"/>
          <w:szCs w:val="20"/>
          <w:color w:val="auto"/>
        </w:rPr>
      </w:pPr>
    </w:p>
    <w:p>
      <w:pPr>
        <w:ind w:left="1680" w:right="146" w:hanging="568"/>
        <w:spacing w:after="0" w:line="238" w:lineRule="auto"/>
        <w:tabs>
          <w:tab w:leader="none" w:pos="1680" w:val="left"/>
        </w:tabs>
        <w:numPr>
          <w:ilvl w:val="0"/>
          <w:numId w:val="9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104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Perusahaan Industri yang memenuhi Perizinan Berusaha sebagaimana dimaksud dalam Pasal 101 ayat (3) dapat melakukan perluasan sesuai dengan ketentuan peraturan perundang-undangan.</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9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105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105</w:t>
      </w:r>
    </w:p>
    <w:p>
      <w:pPr>
        <w:spacing w:after="0" w:line="123" w:lineRule="exact"/>
        <w:rPr>
          <w:sz w:val="20"/>
          <w:szCs w:val="20"/>
          <w:color w:val="auto"/>
        </w:rPr>
      </w:pPr>
    </w:p>
    <w:p>
      <w:pPr>
        <w:ind w:left="2240" w:right="146" w:hanging="562"/>
        <w:spacing w:after="0" w:line="239" w:lineRule="auto"/>
        <w:tabs>
          <w:tab w:leader="none" w:pos="2240" w:val="left"/>
        </w:tabs>
        <w:numPr>
          <w:ilvl w:val="1"/>
          <w:numId w:val="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kegiatan usaha Kawasan Industri wajib memenuhi Perizinan Berusaha dari Pemerintah Pusat.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Kawasan Industri wajib memenuhi standar Kawasan Industri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Perusahaan Kawasan Industri yang melakukan perluasan wajib memiliki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105 dan Pasal 106 disisipkan 1 (satu) pasal baru yakni, Pasal 105A yang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105A</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untuk kegiatan usaha kawasan industri yang berada di kawasan ekonomi khusus dilakukan sesuai dengan norma, standar, prosedur, dan kriteria di bidang kawasan ekonomi khusus yang ditetapkan dengan pemerintah pusat.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9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106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25" w:lineRule="exact"/>
        <w:rPr>
          <w:sz w:val="20"/>
          <w:szCs w:val="20"/>
          <w:color w:val="auto"/>
        </w:rPr>
      </w:pPr>
    </w:p>
    <w:p>
      <w:pPr>
        <w:ind w:left="2240" w:right="146" w:hanging="562"/>
        <w:spacing w:after="0" w:line="238" w:lineRule="auto"/>
        <w:tabs>
          <w:tab w:leader="none" w:pos="2240" w:val="left"/>
        </w:tabs>
        <w:numPr>
          <w:ilvl w:val="0"/>
          <w:numId w:val="9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Industri yang akan menjalankan Industri wajib berlokasi di Kawasan Industri.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berlokasi di Kawasan Industri sebagaimana dimaksud pada ayat (1) dikecualikan bagi Perusahaan Industri yang akan menjalankan Industri dan berlokasi di daerah kabupaten/kota yang:</w:t>
      </w:r>
    </w:p>
    <w:p>
      <w:pPr>
        <w:spacing w:after="0" w:line="122"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belum memiliki Kawasan Industri;</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228</w:t>
      </w:r>
    </w:p>
    <w:p>
      <w:pPr>
        <w:sectPr>
          <w:pgSz w:w="11900" w:h="16838" w:orient="portrait"/>
          <w:cols w:equalWidth="0" w:num="1">
            <w:col w:w="9026"/>
          </w:cols>
          <w:pgMar w:left="1440" w:top="1440" w:right="1440" w:bottom="638" w:gutter="0" w:footer="0" w:header="0"/>
        </w:sectPr>
      </w:pPr>
    </w:p>
    <w:bookmarkStart w:id="228" w:name="page229"/>
    <w:bookmarkEnd w:id="228"/>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telah memiliki Kawasan Industri tetapi seluruh kaveling Industri dalam Kawasan Industrinya telah habis; atau</w:t>
      </w:r>
    </w:p>
    <w:p>
      <w:pPr>
        <w:spacing w:after="0" w:line="124" w:lineRule="exact"/>
        <w:rPr>
          <w:sz w:val="20"/>
          <w:szCs w:val="20"/>
          <w:color w:val="auto"/>
        </w:rPr>
      </w:pPr>
    </w:p>
    <w:p>
      <w:pPr>
        <w:ind w:left="2680" w:right="146" w:hanging="436"/>
        <w:spacing w:after="0" w:line="238" w:lineRule="auto"/>
        <w:tabs>
          <w:tab w:leader="none" w:pos="2680" w:val="left"/>
        </w:tabs>
        <w:numPr>
          <w:ilvl w:val="1"/>
          <w:numId w:val="9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terdapat Kawasan Ekonomi Khusus yang memiliki zona industri.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Pengecualian terhadap kewajiban berlokasi di Kawasan Industri sebagaimana dimaksud pada ayat (1) juga berlaku bagi:</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kecil dan Industri menengah yang tidak berpotensi menimbulkan pencemaran lingkungan hidup yang berdampak luas; atau</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yang menggunakan Bahan Baku khusus dan/atau proses produksinya memerlukan lokasi khusus.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Industri yang dikecualikan sebagaimana dimaksud pada ayat (2) dan Perusahaan Industri menengah sebagaimana dimaksud pada ayat (3) huruf</w:t>
      </w:r>
    </w:p>
    <w:p>
      <w:pPr>
        <w:spacing w:after="0" w:line="2" w:lineRule="exact"/>
        <w:rPr>
          <w:rFonts w:ascii="Bookman Old Style" w:cs="Bookman Old Style" w:eastAsia="Bookman Old Style" w:hAnsi="Bookman Old Style"/>
          <w:sz w:val="24"/>
          <w:szCs w:val="24"/>
          <w:color w:val="auto"/>
        </w:rPr>
      </w:pPr>
    </w:p>
    <w:p>
      <w:pPr>
        <w:ind w:left="2460" w:hanging="216"/>
        <w:spacing w:after="0"/>
        <w:tabs>
          <w:tab w:leader="none" w:pos="2460" w:val="left"/>
        </w:tabs>
        <w:numPr>
          <w:ilvl w:val="1"/>
          <w:numId w:val="9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berlokasi di kawasan peruntukan Industri.</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9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sebagaimana dimaksud pada ayat (3) ditetapkan oleh Pemerintah Pusat.</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9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108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pemberian Perizinan Berusaha untuk Usaha Industri sebagaimana dimaksud dalam Pasal 101, Pasal 104, Pasal 105 dan kewajiban berlokasi di Kawasan Industri sebagaimana dimaksud dalam Pasal 106 serta tata cara pengenaan sanksi administratif dan besaran denda administratif sebagaimana dimaksud dalam Pasal 107 diatur dengan Peraturan Pemerintah.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9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115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115</w:t>
      </w:r>
    </w:p>
    <w:p>
      <w:pPr>
        <w:spacing w:after="0" w:line="124" w:lineRule="exact"/>
        <w:rPr>
          <w:sz w:val="20"/>
          <w:szCs w:val="20"/>
          <w:color w:val="auto"/>
        </w:rPr>
      </w:pPr>
    </w:p>
    <w:p>
      <w:pPr>
        <w:ind w:left="2240" w:right="146" w:hanging="562"/>
        <w:spacing w:after="0" w:line="238" w:lineRule="auto"/>
        <w:tabs>
          <w:tab w:leader="none" w:pos="2240" w:val="left"/>
        </w:tabs>
        <w:numPr>
          <w:ilvl w:val="0"/>
          <w:numId w:val="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dapat berperan serta dalam perencanaan, pelaksanaan, dan pengawasan pembangunan Industri.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 serta masyarakat sebagaimana dimaksud pada ayat (1) diwujudkan dalam bentuk:</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saran, pendapat, dan usul;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penyampaian informasi dan/atau laporan.</w:t>
      </w: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229</w:t>
      </w:r>
    </w:p>
    <w:p>
      <w:pPr>
        <w:sectPr>
          <w:pgSz w:w="11900" w:h="16838" w:orient="portrait"/>
          <w:cols w:equalWidth="0" w:num="1">
            <w:col w:w="9026"/>
          </w:cols>
          <w:pgMar w:left="1440" w:top="1440" w:right="1440" w:bottom="638" w:gutter="0" w:footer="0" w:header="0"/>
        </w:sectPr>
      </w:pPr>
    </w:p>
    <w:bookmarkStart w:id="229" w:name="page230"/>
    <w:bookmarkEnd w:id="229"/>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peran serta masyarakat dalam pembangunan Industri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117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117</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melaksanakan pengawasan dan pengendalian terhadap kegiatan usaha Industri dan kegiatan usaha Kawasan Industri.</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dan pengendalian sebagaimana dimaksud pada ayat (1) dilakukan untuk mengetahui pemenuhan dan kepatuhan terhadap peraturan di bidang Perindustrian yang dilaksanakan oleh Perusahaan Industri dan Perusahaan Kawasan Industri.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dan kepatuhan terhadap peraturan di bidang Perindustrian yang dilaksanakan oleh Perusahaan Industri dan Perusahaan Kawasan Industri sebagaimana dimaksud pada ayat (2) paling sedikit meliputi:</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manusia Industri;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sumber daya alam;</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manajemen energi;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manajemen air;</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SNI, spesifikasi teknis, dan/atau pedoman tata cara;</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Data Industri dan Data Kawasan Industri;</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Industri Hijau;</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Kawasan Industri;</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Industri dan perizinan Kawasan Industri; dan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dan keselamatan alat, proses, hasil produksi, penyimpanan, dan pengangkutan.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pengawasan dan pengendalian sebagaimana dimaksud pada ayat (1) Pemerintah Pusat dapat menunjuk lembaga terakreditasi.</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pengawasan dan pengendalian usaha Industri dan usaha Kawasan Industri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230</w:t>
      </w:r>
    </w:p>
    <w:p>
      <w:pPr>
        <w:sectPr>
          <w:pgSz w:w="11900" w:h="16838" w:orient="portrait"/>
          <w:cols w:equalWidth="0" w:num="1">
            <w:col w:w="9026"/>
          </w:cols>
          <w:pgMar w:left="1440" w:top="1440" w:right="1440" w:bottom="638" w:gutter="0" w:footer="0" w:header="0"/>
        </w:sectPr>
      </w:pPr>
    </w:p>
    <w:bookmarkStart w:id="230" w:name="page231"/>
    <w:bookmarkEnd w:id="230"/>
    <w:p>
      <w:pPr>
        <w:ind w:left="4400"/>
        <w:spacing w:after="0"/>
        <w:rPr>
          <w:sz w:val="20"/>
          <w:szCs w:val="20"/>
          <w:color w:val="auto"/>
        </w:rPr>
      </w:pPr>
      <w:r>
        <w:rPr>
          <w:rFonts w:ascii="Bookman Old Style" w:cs="Bookman Old Style" w:eastAsia="Bookman Old Style" w:hAnsi="Bookman Old Style"/>
          <w:sz w:val="24"/>
          <w:szCs w:val="24"/>
          <w:color w:val="auto"/>
        </w:rPr>
        <w:t>Paragraf 8</w:t>
      </w:r>
    </w:p>
    <w:p>
      <w:pPr>
        <w:spacing w:after="0" w:line="11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Perdagangan, Metrologi Legal, Jaminan Produk Halal, dan</w:t>
      </w:r>
    </w:p>
    <w:p>
      <w:pPr>
        <w:spacing w:after="0" w:line="1" w:lineRule="exact"/>
        <w:rPr>
          <w:sz w:val="20"/>
          <w:szCs w:val="20"/>
          <w:color w:val="auto"/>
        </w:rPr>
      </w:pPr>
    </w:p>
    <w:p>
      <w:pPr>
        <w:ind w:left="2640"/>
        <w:spacing w:after="0"/>
        <w:rPr>
          <w:sz w:val="20"/>
          <w:szCs w:val="20"/>
          <w:color w:val="auto"/>
        </w:rPr>
      </w:pPr>
      <w:r>
        <w:rPr>
          <w:rFonts w:ascii="Bookman Old Style" w:cs="Bookman Old Style" w:eastAsia="Bookman Old Style" w:hAnsi="Bookman Old Style"/>
          <w:sz w:val="24"/>
          <w:szCs w:val="24"/>
          <w:color w:val="auto"/>
        </w:rPr>
        <w:t>Standardisasi dan Penilaian Kesesuaian</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perdagangan, metrologi legal, jaminan produk halal, dan standardisasi dan penilaian kesesuaian, Undang-Undang ini mengubah, menghapus, atau menetapkan pengaturan baru beberapa ketentuan yang diatur dalam:</w:t>
      </w:r>
    </w:p>
    <w:p>
      <w:pPr>
        <w:spacing w:after="0" w:line="127" w:lineRule="exact"/>
        <w:rPr>
          <w:sz w:val="20"/>
          <w:szCs w:val="20"/>
          <w:color w:val="auto"/>
        </w:rPr>
      </w:pPr>
    </w:p>
    <w:p>
      <w:pPr>
        <w:jc w:val="both"/>
        <w:ind w:left="1680" w:right="146" w:hanging="568"/>
        <w:spacing w:after="0" w:line="239" w:lineRule="auto"/>
        <w:tabs>
          <w:tab w:leader="none" w:pos="1680" w:val="left"/>
        </w:tabs>
        <w:numPr>
          <w:ilvl w:val="0"/>
          <w:numId w:val="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7 Tahun 2014 tentang Perdagangan (Lembaran Negara Republik Indonesia Tahun 2014 Nomor 45, Tambahan Lembaran Negara Republik Indonesia Nomor 5512);</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 Tahun 1981 tentang Metrologi Legal (Lembaran Negara Republik Indonesia Tahun 1981 Nomor 11, Tambahan Lembaran Negara Republik Indonesia Nomor 3193);</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33 Tahun 2014 tentang Jaminan Produk Halal (Lembaran Negara Republik Indonesia Tahun 2014 Nomor 295, Tambahan Lembaran Negara Republik Indonesia Nomor 5604); dan</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7 Tahun 2014 tentang Perdagangan (Lembaran Negara Republik Indonesia Tahun 2014 Nomor 45, Tambahan Lembaran Negara Republik Indonesia Nomor 5512) diubah:</w:t>
      </w:r>
    </w:p>
    <w:p>
      <w:pPr>
        <w:spacing w:after="0" w:line="200" w:lineRule="exact"/>
        <w:rPr>
          <w:sz w:val="20"/>
          <w:szCs w:val="20"/>
          <w:color w:val="auto"/>
        </w:rPr>
      </w:pPr>
    </w:p>
    <w:p>
      <w:pPr>
        <w:spacing w:after="0" w:line="324" w:lineRule="exact"/>
        <w:rPr>
          <w:sz w:val="20"/>
          <w:szCs w:val="20"/>
          <w:color w:val="auto"/>
        </w:rPr>
      </w:pPr>
    </w:p>
    <w:p>
      <w:pPr>
        <w:ind w:left="1680" w:right="146" w:hanging="568"/>
        <w:spacing w:after="0" w:line="238" w:lineRule="auto"/>
        <w:tabs>
          <w:tab w:leader="none" w:pos="1680" w:val="left"/>
        </w:tabs>
        <w:numPr>
          <w:ilvl w:val="0"/>
          <w:numId w:val="9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9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wajib menggunakan atau melengkapi label berbahasa Indonesia pada Barang yang diperdagangkan di dalam negeri.</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tidak memenuhi ketentuan sebagaimana dimaksud pada ayat (1) dikenakan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penggunaan atau kelengkapan label berbahasa Indonesia diatur dengan Peraturan Pemerintah.</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231</w:t>
      </w:r>
    </w:p>
    <w:p>
      <w:pPr>
        <w:sectPr>
          <w:pgSz w:w="11900" w:h="16838" w:orient="portrait"/>
          <w:cols w:equalWidth="0" w:num="1">
            <w:col w:w="9026"/>
          </w:cols>
          <w:pgMar w:left="1440" w:top="1437" w:right="1440" w:bottom="638" w:gutter="0" w:footer="0" w:header="0"/>
        </w:sectPr>
      </w:pPr>
    </w:p>
    <w:bookmarkStart w:id="231" w:name="page232"/>
    <w:bookmarkEnd w:id="231"/>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9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5"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Distribusi Barang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pengaturan tentang pengembangan, penataan dan pembinaan yang setara dan berkeadilan terhadap pasar rakyat, pusat perbelanjaan, toko swalayan, dan perkulakan untuk menciptakan kepastian berusaha dan hubungan kerja sama yang seimbang antara pemasok dan pengecer dengan tetap memperhatikan keberpihakan kepada koperasi dan usaha mikro, kecil, dan menengah.</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penataan, dan pembinaan sebagaimana dimaksud pada ayat (1) dilakukan melalui pengaturan Perizinan Berusaha, tata ruang, zonasi dengan memperhatikan jarak dan lokasi pendirian, kemitraan, dan kerja sama 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tata ruang, dan zonasi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9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Gudang sebagaimana dimaksud dalam Pasal 12 ayat (1) huruf d merupakan salah satu sarana Perdagangan untuk mendorong kelancaran Distribusi Barang yang diperdagangkan di dalam negeri dan ke luar negeri.</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gudang wajib memenuhi Perizinan Berusaha dari Pemerintah Pusat.</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gudang yang tidak memiliki Perizinan Berusaha sebagaimana dimaksud pada ayat (2)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(2) diatur dengan Peraturan Pemerintah.</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232</w:t>
      </w:r>
    </w:p>
    <w:p>
      <w:pPr>
        <w:sectPr>
          <w:pgSz w:w="11900" w:h="16838" w:orient="portrait"/>
          <w:cols w:equalWidth="0" w:num="1">
            <w:col w:w="9026"/>
          </w:cols>
          <w:pgMar w:left="1440" w:top="1440" w:right="1440" w:bottom="638" w:gutter="0" w:footer="0" w:header="0"/>
        </w:sectPr>
      </w:pPr>
    </w:p>
    <w:bookmarkStart w:id="232" w:name="page233"/>
    <w:bookmarkEnd w:id="232"/>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pengelola, atau penyewa Gudang yang melakukan penyimpanan Barang yang ditujukan untuk diperdagangkan harus menyelenggarakan pencatatan administrasi paling sedikit berupa jumlah Barang yang disimpan dan jumlah Barang yang masuk dan yang keluar dari Gudang.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pemilik, pengelola, atau penyewa Gudang yang tidak menyelenggarakan pencatatan administratif sebagaimana dimaksud pada ayat (1) dikenai sanksi administratif.</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pencatatan administratif Barang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melakukan kegiatan usaha Perdagangan wajib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memberikan pengecualian terhadap kewajiban pemenuhan Perizinan Berusaha sebagaimana dimaksud pada ayat (1).</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tidak melakukan pemenuhan Perizinan Berusaha sebagaimana dimaksud pada ayat</w:t>
      </w:r>
    </w:p>
    <w:p>
      <w:pPr>
        <w:ind w:left="224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dikenai sanksi administratif.</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di bidang Perdagangan sebagaimana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9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meminta data dan/atau informasi kepada Pelaku Usaha mengenai persediaan Barang kebutuhan pokok dan/atau Barang penting.</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233</w:t>
      </w:r>
    </w:p>
    <w:p>
      <w:pPr>
        <w:sectPr>
          <w:pgSz w:w="11900" w:h="16838" w:orient="portrait"/>
          <w:cols w:equalWidth="0" w:num="1">
            <w:col w:w="9026"/>
          </w:cols>
          <w:pgMar w:left="1440" w:top="1440" w:right="1440" w:bottom="638" w:gutter="0" w:footer="0" w:header="0"/>
        </w:sectPr>
      </w:pPr>
    </w:p>
    <w:bookmarkStart w:id="233" w:name="page234"/>
    <w:bookmarkEnd w:id="23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dilarang melakukan manipulasi data dan/atau informasi mengenai persediaan Barang kebutuhan pokok dan/atau Barang penting.</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Produsen atau Importir yang tidak memenuhi ketentuan pendaftaran Barang sebagaimana dimaksud dalam Pasal 32 ayat (1) wajib menghentikan kegiatan Perdagangan Barang dan menarik Barang dari:</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distributor;</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agen;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grosir;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pengecer;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konsumen.</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Perintah   penghentian   kegiatan   Perdagangan   dan</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dari Distribusi terhadap Barang sebagaimana dimaksud pada ayat (1) dilakukan oleh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Produsen atau Importir yang tidak memenuhi ketentuan sebagaimana dimaksud pada ayat (1)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9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wajib memenuhi ketentuan penetapan Barang dan/atau Jasa yang ditetapkan sebagai Barang dan/atau Jasa yang dibatasi Perdagangannya sebagaimana dimaksud dalam Pasal 35 ayat (2).</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melanggar ketentuan penetapan Barang dan/atau Jasa sebagaimana dimaksud pada ayat (1) dikenai sanksi administratif.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234</w:t>
      </w:r>
    </w:p>
    <w:p>
      <w:pPr>
        <w:sectPr>
          <w:pgSz w:w="11900" w:h="16838" w:orient="portrait"/>
          <w:cols w:equalWidth="0" w:num="1">
            <w:col w:w="9026"/>
          </w:cols>
          <w:pgMar w:left="1440" w:top="1440" w:right="1440" w:bottom="638" w:gutter="0" w:footer="0" w:header="0"/>
        </w:sectPr>
      </w:pPr>
    </w:p>
    <w:bookmarkStart w:id="234" w:name="page235"/>
    <w:bookmarkEnd w:id="234"/>
    <w:p>
      <w:pPr>
        <w:spacing w:after="0" w:line="1" w:lineRule="exact"/>
        <w:rPr>
          <w:sz w:val="20"/>
          <w:szCs w:val="20"/>
          <w:color w:val="auto"/>
        </w:rPr>
      </w:pPr>
    </w:p>
    <w:p>
      <w:pPr>
        <w:ind w:left="1680" w:right="146" w:hanging="568"/>
        <w:spacing w:after="0" w:line="238" w:lineRule="auto"/>
        <w:tabs>
          <w:tab w:leader="none" w:pos="1680" w:val="left"/>
        </w:tabs>
        <w:numPr>
          <w:ilvl w:val="0"/>
          <w:numId w:val="9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mengatur kegiatan Perdagangan Luar Negeri melalui kebijakan dan pengendalian di bidang Ekspor dan Impor.</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Kebijakan dan pengendalian Perdagangan Luar Negeri sebagaimana dimaksud pada ayat (1) diarahkan untuk: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daya saing produk Ekspor Indonesia;</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dan perluasan akses Pasar di luar negeri;</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kemampuan Eksportir dan Importir sehingga menjadi Pelaku Usaha yang andal;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dan pengembangan produk invensi dan inovasi nasional yang diekspor ke luar negeri.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Kebijakan Perdagangan Luar Negeri paling sedikit meliputi: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jumlah dan jenis serta nilai tambah produk ekspor;</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57" w:lineRule="auto"/>
        <w:tabs>
          <w:tab w:leader="none" w:pos="2820" w:val="left"/>
        </w:tabs>
        <w:numPr>
          <w:ilvl w:val="2"/>
          <w:numId w:val="938"/>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pengharmonisasian Standar dan prosedur kegiatan Perdagangan dengan negara mitra dagang;</w:t>
      </w:r>
    </w:p>
    <w:p>
      <w:pPr>
        <w:spacing w:after="0" w:line="106" w:lineRule="exact"/>
        <w:rPr>
          <w:rFonts w:ascii="Bookman Old Style" w:cs="Bookman Old Style" w:eastAsia="Bookman Old Style" w:hAnsi="Bookman Old Style"/>
          <w:sz w:val="23"/>
          <w:szCs w:val="23"/>
          <w:color w:val="auto"/>
        </w:rPr>
      </w:pPr>
    </w:p>
    <w:p>
      <w:pPr>
        <w:ind w:left="2820" w:right="146" w:hanging="576"/>
        <w:spacing w:after="0" w:line="238" w:lineRule="auto"/>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penguatan kelembagaan di sektor Perdagangan Luar Negeri;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sarana dan prasarana penunjang Perdagangan Luar Negeri; dan</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pelindungan dan pengamanan kepentingan nasional dari dampak negatif Perdagangan Luar Negeri.</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Perdagangan Luar Negeri meliputi:</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Berusaha/persetujuan;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dan</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pelarangan dan pembatasan.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7" w:lineRule="exact"/>
        <w:rPr>
          <w:sz w:val="20"/>
          <w:szCs w:val="20"/>
          <w:color w:val="auto"/>
        </w:rPr>
      </w:pPr>
    </w:p>
    <w:p>
      <w:pPr>
        <w:ind w:left="2240" w:right="146" w:hanging="562"/>
        <w:spacing w:after="0" w:line="237" w:lineRule="auto"/>
        <w:tabs>
          <w:tab w:leader="none" w:pos="2240" w:val="left"/>
        </w:tabs>
        <w:numPr>
          <w:ilvl w:val="0"/>
          <w:numId w:val="9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 Barang dilakukan oleh Pelaku Usaha yang telah memenuhi Perizinan Berusaha dari Pemerintah Pusat.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235</w:t>
      </w:r>
    </w:p>
    <w:p>
      <w:pPr>
        <w:sectPr>
          <w:pgSz w:w="11900" w:h="16838" w:orient="portrait"/>
          <w:cols w:equalWidth="0" w:num="1">
            <w:col w:w="9026"/>
          </w:cols>
          <w:pgMar w:left="1440" w:top="1440" w:right="1440" w:bottom="638" w:gutter="0" w:footer="0" w:header="0"/>
        </w:sectPr>
      </w:pPr>
    </w:p>
    <w:bookmarkStart w:id="235" w:name="page236"/>
    <w:bookmarkEnd w:id="23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5" w:lineRule="exact"/>
        <w:rPr>
          <w:sz w:val="20"/>
          <w:szCs w:val="20"/>
          <w:color w:val="auto"/>
        </w:rPr>
      </w:pPr>
    </w:p>
    <w:p>
      <w:pPr>
        <w:ind w:left="2240" w:right="146" w:hanging="562"/>
        <w:spacing w:after="0" w:line="238" w:lineRule="auto"/>
        <w:tabs>
          <w:tab w:leader="none" w:pos="2240" w:val="left"/>
        </w:tabs>
        <w:numPr>
          <w:ilvl w:val="1"/>
          <w:numId w:val="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Eksportir bertanggung jawab sepenuhnya terhadap Barang yang diekspor.</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Eksportir yang tidak bertanggung jawab terhadap Barang yang diekspor sebagaimana dimaksud pada ayat (1)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9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Barang hanya dapat dilakukan oleh Importir yang memenuhi Perizinan Berusaha dari Pemerintah Pusat.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Impor tidak dilakukan untuk kegiatan usaha, importir tidak memerlukan Perizinan Berusaha.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4" w:lineRule="exact"/>
        <w:rPr>
          <w:sz w:val="20"/>
          <w:szCs w:val="20"/>
          <w:color w:val="auto"/>
        </w:rPr>
      </w:pPr>
    </w:p>
    <w:p>
      <w:pPr>
        <w:ind w:left="2240" w:right="146" w:hanging="562"/>
        <w:spacing w:after="0" w:line="239" w:lineRule="auto"/>
        <w:tabs>
          <w:tab w:leader="none" w:pos="2240" w:val="left"/>
        </w:tabs>
        <w:numPr>
          <w:ilvl w:val="1"/>
          <w:numId w:val="9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bertanggung jawab sepenuhnya terhadap Barang yang diimpor.</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yang tidak bertanggung jawab atas Barang yang diimpor sebagaimana dimaksud pada ayat (1)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7" w:lineRule="exact"/>
        <w:rPr>
          <w:sz w:val="20"/>
          <w:szCs w:val="20"/>
          <w:color w:val="auto"/>
        </w:rPr>
      </w:pPr>
    </w:p>
    <w:p>
      <w:pPr>
        <w:ind w:left="2240" w:right="146" w:hanging="562"/>
        <w:spacing w:after="0" w:line="237" w:lineRule="auto"/>
        <w:tabs>
          <w:tab w:leader="none" w:pos="2240" w:val="left"/>
        </w:tabs>
        <w:numPr>
          <w:ilvl w:val="0"/>
          <w:numId w:val="9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Importir wajib mengimpor Barang dalam keadaan baru.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236</w:t>
      </w:r>
    </w:p>
    <w:p>
      <w:pPr>
        <w:sectPr>
          <w:pgSz w:w="11900" w:h="16838" w:orient="portrait"/>
          <w:cols w:equalWidth="0" w:num="1">
            <w:col w:w="9026"/>
          </w:cols>
          <w:pgMar w:left="1440" w:top="1440" w:right="1440" w:bottom="638" w:gutter="0" w:footer="0" w:header="0"/>
        </w:sectPr>
      </w:pPr>
    </w:p>
    <w:bookmarkStart w:id="236" w:name="page237"/>
    <w:bookmarkEnd w:id="236"/>
    <w:p>
      <w:pPr>
        <w:spacing w:after="0" w:line="1"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Dalam hal tertentu Pemerintah Pusat dapat menetapkan Barang yang diimpor dalam keadaan tidak baru.</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9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penetapan Barang yang diimpor dalam keadaan tidak baru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9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2" w:lineRule="exact"/>
        <w:rPr>
          <w:sz w:val="20"/>
          <w:szCs w:val="20"/>
          <w:color w:val="auto"/>
        </w:rPr>
      </w:pPr>
    </w:p>
    <w:p>
      <w:pPr>
        <w:ind w:left="2240" w:right="146" w:hanging="562"/>
        <w:spacing w:after="0" w:line="238" w:lineRule="auto"/>
        <w:tabs>
          <w:tab w:leader="none" w:pos="2240" w:val="left"/>
        </w:tabs>
        <w:numPr>
          <w:ilvl w:val="1"/>
          <w:numId w:val="9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Eksportir dilarang mengekspor Barang yang ditetapkan sebagai Barang yang dilarang untuk diekspor.</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dilarang mengimpor Barang yang ditetapkan sebagai Barang yang dilarang untuk diimpor.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barang yang dilarang sebagaimana dimaksud pada ayat (1) dan ayat</w:t>
      </w:r>
    </w:p>
    <w:p>
      <w:pPr>
        <w:ind w:left="224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ditetapkan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2" w:lineRule="exact"/>
        <w:rPr>
          <w:sz w:val="20"/>
          <w:szCs w:val="20"/>
          <w:color w:val="auto"/>
        </w:rPr>
      </w:pPr>
    </w:p>
    <w:p>
      <w:pPr>
        <w:jc w:val="both"/>
        <w:ind w:left="2240" w:right="146" w:hanging="562"/>
        <w:spacing w:after="0" w:line="238" w:lineRule="auto"/>
        <w:tabs>
          <w:tab w:leader="none" w:pos="2240" w:val="left"/>
        </w:tabs>
        <w:numPr>
          <w:ilvl w:val="0"/>
          <w:numId w:val="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Eksportir dilarang mengekspor Barang yang tidak sesuai dengan ketentuan pembatasan Barang untuk diekspor.</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dilarang mengimpor Barang yang tidak sesuai dengan ketentuan pembatasan Barang untuk diimpor.</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Eksportir dan/atau Importir yang melakukan pelanggaran sebagaimana dimaksud pada ayat (1) dan ayat (2) dikenai sanksi administratif.</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kriteria barang yang dibatasi sebagaimana dimaksud pada ayat (1) dan ayat (2)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237</w:t>
      </w:r>
    </w:p>
    <w:p>
      <w:pPr>
        <w:sectPr>
          <w:pgSz w:w="11900" w:h="16838" w:orient="portrait"/>
          <w:cols w:equalWidth="0" w:num="1">
            <w:col w:w="9026"/>
          </w:cols>
          <w:pgMar w:left="1440" w:top="1440" w:right="1440" w:bottom="630" w:gutter="0" w:footer="0" w:header="0"/>
        </w:sectPr>
      </w:pPr>
    </w:p>
    <w:bookmarkStart w:id="237" w:name="page238"/>
    <w:bookmarkEnd w:id="237"/>
    <w:p>
      <w:pPr>
        <w:spacing w:after="0" w:line="1" w:lineRule="exact"/>
        <w:rPr>
          <w:sz w:val="20"/>
          <w:szCs w:val="20"/>
          <w:color w:val="auto"/>
        </w:rPr>
      </w:pPr>
    </w:p>
    <w:p>
      <w:pPr>
        <w:ind w:left="1680" w:right="146" w:hanging="568"/>
        <w:spacing w:after="0" w:line="238" w:lineRule="auto"/>
        <w:tabs>
          <w:tab w:leader="none" w:pos="1680" w:val="left"/>
        </w:tabs>
        <w:numPr>
          <w:ilvl w:val="0"/>
          <w:numId w:val="9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Eksportir yang dikenai sanksi administratif sebagaimana dimaksud dalam Pasal 52 ayat (4) terhadap Barang ekspornya dikuasai oleh negara sesuai dengan ketentuan peraturan perundang-undangan.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9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yang dikenai sanksi administratif sebagaimana dimaksud dalam Pasal 52 ayat (4) terhadap Barang impornya wajib diekspor kembali, dimusnahkan oleh Importir, atau ditentukan lain oleh Pemerintah Pusat.</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25" w:lineRule="exact"/>
        <w:rPr>
          <w:sz w:val="20"/>
          <w:szCs w:val="20"/>
          <w:color w:val="auto"/>
        </w:rPr>
      </w:pPr>
    </w:p>
    <w:p>
      <w:pPr>
        <w:ind w:left="2240" w:right="146" w:hanging="562"/>
        <w:spacing w:after="0" w:line="238" w:lineRule="auto"/>
        <w:tabs>
          <w:tab w:leader="none" w:pos="2240" w:val="left"/>
        </w:tabs>
        <w:numPr>
          <w:ilvl w:val="0"/>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yang diperdagangkan di dalam negeri harus memenuhi: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58"/>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SNI yang telah diberlakukan secara wajib; atau</w:t>
      </w:r>
    </w:p>
    <w:p>
      <w:pPr>
        <w:spacing w:after="0" w:line="122" w:lineRule="exact"/>
        <w:rPr>
          <w:rFonts w:ascii="Bookman Old Style" w:cs="Bookman Old Style" w:eastAsia="Bookman Old Style" w:hAnsi="Bookman Old Style"/>
          <w:sz w:val="22"/>
          <w:szCs w:val="22"/>
          <w:color w:val="auto"/>
        </w:rPr>
      </w:pPr>
    </w:p>
    <w:p>
      <w:pPr>
        <w:ind w:left="2680" w:right="146" w:hanging="436"/>
        <w:spacing w:after="0" w:line="237" w:lineRule="auto"/>
        <w:tabs>
          <w:tab w:leader="none" w:pos="2680" w:val="left"/>
        </w:tabs>
        <w:numPr>
          <w:ilvl w:val="1"/>
          <w:numId w:val="958"/>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persyaratan teknis yang telah diberlakukan secara wajib.</w:t>
      </w:r>
    </w:p>
    <w:p>
      <w:pPr>
        <w:spacing w:after="0" w:line="127" w:lineRule="exact"/>
        <w:rPr>
          <w:rFonts w:ascii="Bookman Old Style" w:cs="Bookman Old Style" w:eastAsia="Bookman Old Style" w:hAnsi="Bookman Old Style"/>
          <w:sz w:val="22"/>
          <w:szCs w:val="22"/>
          <w:color w:val="auto"/>
        </w:rPr>
      </w:pPr>
    </w:p>
    <w:p>
      <w:pPr>
        <w:jc w:val="both"/>
        <w:ind w:left="2240" w:right="146" w:hanging="562"/>
        <w:spacing w:after="0" w:line="239" w:lineRule="auto"/>
        <w:tabs>
          <w:tab w:leader="none" w:pos="2240" w:val="left"/>
        </w:tabs>
        <w:numPr>
          <w:ilvl w:val="0"/>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dilarang memperdagangkan Barang di dalam negeri yang tidak memenuhi SNI yang telah diberlakukan secara wajib atau persyaratan teknis yang telah diberlakukan secara wajib.</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Pemberlakuan SNI atau persyaratan teknis sebagaimana dimaksud pada ayat (1)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Pemberlakuan SNI atau persyaratan teknis sebagaimana dimaksud pada ayat (3) dilakukan dengan mempertimbangkan aspek:</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keselamatan, kesehatan, dan lingkungan hidup;</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saing produsen nasional dan persaingan usaha yang sehat;</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kemampuan dan kesiapan dunia usaha nasional; dan/atau</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kesiapan infrastruktur lembaga penilaian kesesuaian.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yang telah diberlakukan SNI atau persyaratan teknis secara wajib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wajib dibubuhi tanda SNI atau tanda kesesuaian</w:t>
      </w:r>
    </w:p>
    <w:p>
      <w:pPr>
        <w:spacing w:after="0" w:line="33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238</w:t>
      </w:r>
    </w:p>
    <w:p>
      <w:pPr>
        <w:sectPr>
          <w:pgSz w:w="11900" w:h="16838" w:orient="portrait"/>
          <w:cols w:equalWidth="0" w:num="1">
            <w:col w:w="9026"/>
          </w:cols>
          <w:pgMar w:left="1440" w:top="1440" w:right="1440" w:bottom="638" w:gutter="0" w:footer="0" w:header="0"/>
        </w:sectPr>
      </w:pPr>
    </w:p>
    <w:bookmarkStart w:id="238" w:name="page239"/>
    <w:bookmarkEnd w:id="238"/>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atau dilengkapi sertifikat kesesuaian yang diakui oleh Pemerintah Pusat.</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yang diperdagangkan dan belum diberlakukan SNI secara wajib dapat dibubuhi tanda SNI atau tanda kesesuaian sepanjang telah dibuktikan dengan sertifikat produk penggunaan tanda SNI atau sertifikat kesesuaian.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memperdagangkan Barang yang telah diberlakukan SNI atau persyaratan teknis secara wajib, tetapi tidak membubuhi tanda SNI, tanda kesesuaian, atau tidak melengkapi sertifikat kesesuaian sebagaimana dimaksud pada ayat (5)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9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 Jasa dilarang memperdagangkan Jasa di dalam negeri yang tidak memenuhi SNI, persyaratan teknis, atau kualifikasi yang telah diberlakukan secara wajib.</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Pemberlakuan SNI, persyaratan teknis, atau kualifikasi secara wajib sebagaimana dimaksud pada ayat (1) ditetapkan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Pemberlakuan SNI, persyaratan teknis, atau kualifikasi secara wajib sebagaimana dimaksud pada ayat (2) dilakukan dengan mempertimbangkan aspek:</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keselamatan, kesehatan, dan lingkungan hidup;</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saing produsen nasional dan persaingan usaha yang sehat;</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kemampuan dan kesiapan dunia usaha nasional;</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kesiapan infrastruktur lembaga penilaian kesesuaian; dan/atau</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budaya, adat istiadat, atau tradisi berdasarkan kearifan lokal.</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yang telah diberlakukan SNI, persyaratan teknis, atau kualifikasi secara wajib sebagaimana dimaksud pada ayat (2) wajib dilengkapi dengan sertifikat kesesuaian yang diakui oleh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yang diperdagangkan dan memenuhi SNI, persyaratan teknis, atau kualifikasi yang belum diberlakukan secara wajib dapat menggunakan</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239</w:t>
      </w:r>
    </w:p>
    <w:p>
      <w:pPr>
        <w:sectPr>
          <w:pgSz w:w="11900" w:h="16838" w:orient="portrait"/>
          <w:cols w:equalWidth="0" w:num="1">
            <w:col w:w="9026"/>
          </w:cols>
          <w:pgMar w:left="1440" w:top="1440" w:right="1440" w:bottom="638" w:gutter="0" w:footer="0" w:header="0"/>
        </w:sectPr>
      </w:pPr>
    </w:p>
    <w:bookmarkStart w:id="239" w:name="page240"/>
    <w:bookmarkEnd w:id="239"/>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sertifikat kesesuaian sesuai dengan ketentuan peraturan perundang-undangan.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9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 Jasa yang memperdagangkan Jasa yang telah diberlakukan SNI, persyaratan teknis, atau kualifikasi secara wajib, tetapi tidak dilengkapi sertifikat kesesuaian sebagaimana dimaksud pada ayat (4)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Tanda SNI, tanda kesesuaian, atau sertifikat kesesuaian sebagaimana dimaksud dalam Pasal 60 ayat (4) diterbitkan oleh lembaga penilaian kesesuaian yang terakreditasi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lembaga penilaian kesesuaian sebagaimana dimaksud pada ayat (1) belum ada yang terakreditasi, Pemerintah Pusat dapat menunjuk lembaga penilaian kesesuaian dengan persyaratan dan dalam jangka waktu tertentu.</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penilaian kesesuaian sebagaimana dimaksud pada ayat (1) dan ayat (2) harus terdaftar di lembaga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Penyedia Jasa yang memperdagangkan Jasa yang tidak dilengkapi dengan sertifikat kesesuaian sebagaimana dimaksud dalam Pasal 60 ayat (4) dikenai sanksi administratif.</w:t>
      </w:r>
    </w:p>
    <w:p>
      <w:pPr>
        <w:spacing w:after="0" w:line="200" w:lineRule="exact"/>
        <w:rPr>
          <w:sz w:val="20"/>
          <w:szCs w:val="20"/>
          <w:color w:val="auto"/>
        </w:rPr>
      </w:pPr>
    </w:p>
    <w:p>
      <w:pPr>
        <w:spacing w:after="0" w:line="332" w:lineRule="exact"/>
        <w:rPr>
          <w:sz w:val="20"/>
          <w:szCs w:val="20"/>
          <w:color w:val="auto"/>
        </w:rPr>
      </w:pPr>
    </w:p>
    <w:p>
      <w:pPr>
        <w:ind w:left="1680" w:right="146" w:hanging="568"/>
        <w:spacing w:after="0" w:line="237" w:lineRule="auto"/>
        <w:tabs>
          <w:tab w:leader="none" w:pos="1680" w:val="left"/>
        </w:tabs>
        <w:numPr>
          <w:ilvl w:val="0"/>
          <w:numId w:val="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65</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memperdagangkan Barang dan/atau Jasa dengan menggunakan sistem elektronik wajib menyediakan data dan/atau informasi secara lengkap dan benar.</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dilarang memperdagangkan Barang dan/atau Jasa dengan menggunakan sistem</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240</w:t>
      </w:r>
    </w:p>
    <w:p>
      <w:pPr>
        <w:sectPr>
          <w:pgSz w:w="11900" w:h="16838" w:orient="portrait"/>
          <w:cols w:equalWidth="0" w:num="1">
            <w:col w:w="9026"/>
          </w:cols>
          <w:pgMar w:left="1440" w:top="1440" w:right="1440" w:bottom="638" w:gutter="0" w:footer="0" w:header="0"/>
        </w:sectPr>
      </w:pPr>
    </w:p>
    <w:bookmarkStart w:id="240" w:name="page241"/>
    <w:bookmarkEnd w:id="240"/>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elektronik yang tidak sesuai dengan data dan/atau informasi sebagaimana dimaksud pada ayat (1).</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sistem elektronik sebagaimana dimaksud pada ayat (1) wajib memenuhi ketentuan yang diatur dalam Undang-Undang Informasi dan Transaksi Elektronik.</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Data dan/atau informasi sebagaimana dimaksud pada ayat (1) paling sedikit memuat:</w:t>
      </w:r>
    </w:p>
    <w:p>
      <w:pPr>
        <w:spacing w:after="0" w:line="125"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identitas dan legalitas Pelaku Usaha sebagai produsen atau Pelaku Usaha Distribusi;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teknis Barang yang ditawarkan;</w:t>
      </w:r>
    </w:p>
    <w:p>
      <w:pPr>
        <w:spacing w:after="0" w:line="123"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2"/>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teknis atau kualifikasi Jasa yang ditawarkan;</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harga dan cara pembayaran Barang dan/atau Jasa;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cara penyerahan Barang.</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sengketa terkait dengan transaksi dagang melalui sistem elektronik, orang atau badan usaha yang sedang bersengketa dapat menyelesaikan sengketa tersebut melalui pengadilan atau melalui mekanisme penyelesaian sengketa lainnya.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memperdagangkan Barang dan/atau Jasa dengan menggunakan sistem elektronik yang tidak menyediakan data dan/atau informasi secara lengkap dan benar sebagaimana dimaksud pada ayat (1) dikenai sanksi administratif.</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9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9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pembinaan terhadap Pelaku Usaha dalam rangka pengembangan Ekspor untuk perluasan akses Pasar bagi Barang dan Jasa produksi dalam negeri.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sebagaimana dimaksud pada ayat (1) dapat berupa pemberian insentif, fasilitas, informasi peluang Pasar, bimbingan teknis, serta bantuan promosi dan pemasaran untuk pengembangan Ekspor.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mengusulkan insentif sebagaimana dimaksud pada ayat (2) berupa insentif fiskal dan/atau nonfiskal dalam upaya meningkatkan daya saing Ekspor Barang dan/atau Jasa produksi dalam negeri.</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241</w:t>
      </w:r>
    </w:p>
    <w:p>
      <w:pPr>
        <w:sectPr>
          <w:pgSz w:w="11900" w:h="16838" w:orient="portrait"/>
          <w:cols w:equalWidth="0" w:num="1">
            <w:col w:w="9026"/>
          </w:cols>
          <w:pgMar w:left="1440" w:top="1440" w:right="1440" w:bottom="630" w:gutter="0" w:footer="0" w:header="0"/>
        </w:sectPr>
      </w:pPr>
    </w:p>
    <w:bookmarkStart w:id="241" w:name="page242"/>
    <w:bookmarkEnd w:id="24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melakukan pembinaan sebagaimana dimaksud pada ayat (1) dapat bekerja sama dengan pihak lain.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pelaksanaan pembinaan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77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9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menyelenggarakan pameran dagang dan peserta pameran dagang wajib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menyelenggarakan pameran dagang dengan mengikutsertakan peserta dan/atau produk yang dipromosikan berasal dari luar negeri wajib memperoleh persetujuan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menyelenggarakan pameran dagang dan peserta pameran dagang yang tidak memenuhi Perizinan Berusaha sebagaimana dimaksud pada ayat (1) dikenai sanksi administratif.</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77 dan Pasal 78 disisipkan 1 (satu) pasal baru yakni Pasal 77A yang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77A</w:t>
      </w:r>
    </w:p>
    <w:p>
      <w:pPr>
        <w:spacing w:after="0" w:line="125" w:lineRule="exact"/>
        <w:rPr>
          <w:sz w:val="20"/>
          <w:szCs w:val="20"/>
          <w:color w:val="auto"/>
        </w:rPr>
      </w:pPr>
    </w:p>
    <w:p>
      <w:pPr>
        <w:jc w:val="both"/>
        <w:ind w:left="2240" w:right="6" w:hanging="562"/>
        <w:spacing w:after="0" w:line="237" w:lineRule="auto"/>
        <w:tabs>
          <w:tab w:leader="none" w:pos="2240" w:val="left"/>
        </w:tabs>
        <w:numPr>
          <w:ilvl w:val="0"/>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dalam Pasal 6 ayat (2), Pasal 15 ayat (3), Pasal 17 ayat</w:t>
      </w:r>
    </w:p>
    <w:p>
      <w:pPr>
        <w:spacing w:after="0" w:line="5"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24 ayat (3), Pasal 32 ayat (1), Pasal 33 ayat (3), Pasal 37 ayat (2), Pasal 43 ayat (2), Pasal 46 ayat (2), Pasal 52 ayat (4), Pasal 57 ayat (7), Pasal 60 ayat (6), Pasal 63, Pasal 65 ayat (6), atau Pasal 77 ayat (3), dapat berupa: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barang dari distribusi;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usaha;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Gudang;</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21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242</w:t>
      </w:r>
    </w:p>
    <w:p>
      <w:pPr>
        <w:sectPr>
          <w:pgSz w:w="11900" w:h="16838" w:orient="portrait"/>
          <w:cols w:equalWidth="0" w:num="1">
            <w:col w:w="9026"/>
          </w:cols>
          <w:pgMar w:left="1440" w:top="1440" w:right="1440" w:bottom="630" w:gutter="0" w:footer="0" w:header="0"/>
        </w:sectPr>
      </w:pPr>
    </w:p>
    <w:bookmarkStart w:id="242" w:name="page243"/>
    <w:bookmarkEnd w:id="242"/>
    <w:p>
      <w:pPr>
        <w:spacing w:after="0" w:line="1" w:lineRule="exact"/>
        <w:rPr>
          <w:sz w:val="20"/>
          <w:szCs w:val="20"/>
          <w:color w:val="auto"/>
        </w:rPr>
      </w:pPr>
    </w:p>
    <w:p>
      <w:pPr>
        <w:jc w:val="both"/>
        <w:ind w:left="2240" w:right="6" w:hanging="562"/>
        <w:spacing w:after="0" w:line="239" w:lineRule="auto"/>
        <w:tabs>
          <w:tab w:leader="none" w:pos="2240" w:val="left"/>
        </w:tabs>
        <w:numPr>
          <w:ilvl w:val="1"/>
          <w:numId w:val="9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81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81</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penyelenggaraan, kemudahan dan keikutsertaan dalam Promosi Dagang dalam rangka kegiatan pencitraan Indonesia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9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9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mempunyai wewenang melakukan pengawasan terhadap kegiatan Perdagangan.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sebagaimana dimaksud pada ayat (1) sesuai dengan norma, standar, prosedur, dan kriteria yang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melakukan pengawasan sebagaimana dimaksud dalam Pasal 98 ayat (1) mempunyai wewenang melakukan:</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pelarangan mengedarkan untuk sementara waktu dan/atau perintah untuk menarik Barang dari Distribusi atau menghentikan kegiatan Jasa yang diperdagangkan tidak sesuai dengan ketentuan</w:t>
      </w:r>
    </w:p>
    <w:p>
      <w:pPr>
        <w:spacing w:after="0" w:line="6" w:lineRule="exact"/>
        <w:rPr>
          <w:rFonts w:ascii="Bookman Old Style" w:cs="Bookman Old Style" w:eastAsia="Bookman Old Style" w:hAnsi="Bookman Old Style"/>
          <w:sz w:val="24"/>
          <w:szCs w:val="24"/>
          <w:color w:val="auto"/>
        </w:rPr>
      </w:pPr>
    </w:p>
    <w:p>
      <w:pPr>
        <w:ind w:left="26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perundang-undangan di bidang Perdagangan;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100 diubah sehingga berbunyi sebagai berikut:</w:t>
      </w:r>
    </w:p>
    <w:p>
      <w:pPr>
        <w:spacing w:after="0" w:line="9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243</w:t>
      </w:r>
    </w:p>
    <w:p>
      <w:pPr>
        <w:sectPr>
          <w:pgSz w:w="11900" w:h="16838" w:orient="portrait"/>
          <w:cols w:equalWidth="0" w:num="1">
            <w:col w:w="9026"/>
          </w:cols>
          <w:pgMar w:left="1440" w:top="1440" w:right="1440" w:bottom="630" w:gutter="0" w:footer="0" w:header="0"/>
        </w:sectPr>
      </w:pPr>
    </w:p>
    <w:bookmarkStart w:id="243" w:name="page244"/>
    <w:bookmarkEnd w:id="243"/>
    <w:p>
      <w:pPr>
        <w:jc w:val="center"/>
        <w:ind w:left="1540"/>
        <w:spacing w:after="0"/>
        <w:rPr>
          <w:sz w:val="20"/>
          <w:szCs w:val="20"/>
          <w:color w:val="auto"/>
        </w:rPr>
      </w:pPr>
      <w:r>
        <w:rPr>
          <w:rFonts w:ascii="Bookman Old Style" w:cs="Bookman Old Style" w:eastAsia="Bookman Old Style" w:hAnsi="Bookman Old Style"/>
          <w:sz w:val="24"/>
          <w:szCs w:val="24"/>
          <w:color w:val="auto"/>
        </w:rPr>
        <w:t>Pasal 100</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Dalam melaksanakan pengawasan sebagaimana dimaksud dalam Pasal 98 ayat (1), Pemerintah Pusat menunjuk petugas pengawas di bidang Perdagangan.</w:t>
      </w:r>
    </w:p>
    <w:p>
      <w:pPr>
        <w:spacing w:after="0" w:line="126" w:lineRule="exact"/>
        <w:rPr>
          <w:sz w:val="20"/>
          <w:szCs w:val="20"/>
          <w:color w:val="auto"/>
        </w:rPr>
      </w:pPr>
    </w:p>
    <w:p>
      <w:pPr>
        <w:jc w:val="both"/>
        <w:ind w:left="2240" w:right="146" w:hanging="562"/>
        <w:spacing w:after="0" w:line="238" w:lineRule="auto"/>
        <w:tabs>
          <w:tab w:leader="none" w:pos="2240" w:val="left"/>
        </w:tabs>
        <w:numPr>
          <w:ilvl w:val="0"/>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pengawas di bidang Perdagangan dalam melaksanakan pengawasan harus membawa surat tugas yang sah dan resmi.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Pengawas sebagaimana dimaksud pada ayat (1) dalam melaksanakan kewenangannya paling sedikit melakukan pengawasan terhadap:</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di bidang Perdagangan;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Perdagangan Barang yang diawasi, dilarang, dan/atau diatur;</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Distribusi Barang dan/atau Jasa;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pendaftaran Barang Produk Dalam Negeri dan asal Impor yang terkait dengan keamanan, keselamatan, kesehatan, dan lingkungan hidup;</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pemberlakuan SNI, persyaratan teknis, atau kualifikasi secara wajib;</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gudang; dan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penyimpanan Barang kebutuhan pokok dan/atau Barang penting.</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Pengawas sebagaimana dimaksud pada ayat (1) dalam hal menemukan dugaan pelanggaran kegiatan di bidang Perdagangan dapat:</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merekomendasikan penarikan Barang dari Distribusi dan/atau pemusnahan Barang;</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merekomendasikan penghentian kegiatan usaha Perdagangan; atau</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merekomendasikan pencabutan Perizinan Berusaha di bidang Perdagangan.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melaksanakan pengawasan sebagaimana dimaksud pada ayat (3) ditemukan bukti awal dugaan terjadi tindak pidana di bidang Perdagangan, petugas pengawas melaporkannya kepada penyidik untuk ditindaklanjuti.</w:t>
      </w:r>
    </w:p>
    <w:p>
      <w:pPr>
        <w:spacing w:after="0" w:line="127" w:lineRule="exact"/>
        <w:rPr>
          <w:sz w:val="20"/>
          <w:szCs w:val="20"/>
          <w:color w:val="auto"/>
        </w:rPr>
      </w:pPr>
    </w:p>
    <w:p>
      <w:pPr>
        <w:ind w:left="2240" w:hanging="562"/>
        <w:spacing w:after="0"/>
        <w:tabs>
          <w:tab w:leader="none" w:pos="2240" w:val="left"/>
        </w:tabs>
        <w:numPr>
          <w:ilvl w:val="0"/>
          <w:numId w:val="9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Pengawas sebagaimana dimaksud pada ayat (1)</w:t>
      </w:r>
    </w:p>
    <w:p>
      <w:pPr>
        <w:spacing w:after="0" w:line="4"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kewenangannya dapat berkoordinasi dengan instansi terkait.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244</w:t>
      </w:r>
    </w:p>
    <w:p>
      <w:pPr>
        <w:sectPr>
          <w:pgSz w:w="11900" w:h="16838" w:orient="portrait"/>
          <w:cols w:equalWidth="0" w:num="1">
            <w:col w:w="9026"/>
          </w:cols>
          <w:pgMar w:left="1440" w:top="1437" w:right="1440" w:bottom="638" w:gutter="0" w:footer="0" w:header="0"/>
        </w:sectPr>
      </w:pPr>
    </w:p>
    <w:bookmarkStart w:id="244" w:name="page245"/>
    <w:bookmarkEnd w:id="244"/>
    <w:p>
      <w:pPr>
        <w:spacing w:after="0" w:line="1" w:lineRule="exact"/>
        <w:rPr>
          <w:sz w:val="20"/>
          <w:szCs w:val="20"/>
          <w:color w:val="auto"/>
        </w:rPr>
      </w:pPr>
    </w:p>
    <w:p>
      <w:pPr>
        <w:ind w:left="1680" w:right="146" w:hanging="568"/>
        <w:spacing w:after="0" w:line="238" w:lineRule="auto"/>
        <w:tabs>
          <w:tab w:leader="none" w:pos="1680" w:val="left"/>
        </w:tabs>
        <w:numPr>
          <w:ilvl w:val="0"/>
          <w:numId w:val="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pelaksanaan pengawasan kegiatan Perdagangan dan pengawasan terhadap Barang yang ditetapkan sebagai Barang dalam pengawasan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9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104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tidak menggunakan atau tidak melengkapi label berbahasa Indonesia pada Barang yang diperdagangkan di dalam negeri sebagaimana dimaksud dalam Pasal 6 ayat (1) dipidana dengan pidana penjara paling lama 5 (lima) tahun atau pidana denda paling banyak Rp10.000.000.000,00 (sepuluh miliar rupiah).</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pelaku usaha dan/atau kegiatan berisiko rendah/sedang dikenai sanksi sebagaimana dimaksud dalam Pasal 77A ayat</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pelaku usaha dan/atau kegiatan sebagaimana dimaksud pada ayat (2) dikenai sanksi sebagaimana dimaksud dalam Pasal 77A ayat (1).</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9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106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melakukan kegiatan usaha Perdagangan tidak memiliki Perizinan Berusaha di bidang Perdagangan sebagaimana dimaksud dalam Pasal 24 ayat (1) dipidana dengan pidana penjara paling lama 4 (empat) tahun atau pidana denda paling banyak Rp10.000.000.000,00 (sepuluh miliar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pelaku usaha dan/atau kegiatan berisiko rendah/sedang.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245</w:t>
      </w:r>
    </w:p>
    <w:p>
      <w:pPr>
        <w:sectPr>
          <w:pgSz w:w="11900" w:h="16838" w:orient="portrait"/>
          <w:cols w:equalWidth="0" w:num="1">
            <w:col w:w="9026"/>
          </w:cols>
          <w:pgMar w:left="1440" w:top="1440" w:right="1440" w:bottom="638" w:gutter="0" w:footer="0" w:header="0"/>
        </w:sectPr>
      </w:pPr>
    </w:p>
    <w:bookmarkStart w:id="245" w:name="page246"/>
    <w:bookmarkEnd w:id="24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9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pelaku usaha dan/atau kegiatan sebagaimana dimaksud pada ayat (2) dikenai sanksi sebagaimana dimaksud dalam Pasal 77A ayat (1).</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109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Produsen atau Importir yang memperdagangkan Barang terkait dengan keamanan, keselamatan, kesehatan, dan lingkungan hidup yang tidak didaftarkan kepada Pemerintah Pusat sebagaimana dimaksud dalam Pasal 32 ayat (1) yang mengakibatkan timbulnya korban/kerusakan terhadap K3L, dipidana dengan pidana penjara paling lama 1 (satu) tahun dan/atau pidana denda paling banyak Rp5.000.000.000,00(lima miliar rupiah).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9" w:lineRule="auto"/>
        <w:tabs>
          <w:tab w:leader="none" w:pos="1680" w:val="left"/>
        </w:tabs>
        <w:numPr>
          <w:ilvl w:val="0"/>
          <w:numId w:val="9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115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115</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Pelaku Usaha yang memperdagangkan Barang dan/atau Jasa dengan menggunakan sistem elektronik yang tidak sesuai dengan data dan/atau informasi sebagaimana dimaksud dalam Pasal 65 ayat (2) dipidana dengan pidana penjara paling lama 12 (dua belas) tahun dan/atau pidana denda paling banyak Rp12.000.000.000,00 (dua belas miliar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9" w:lineRule="auto"/>
        <w:tabs>
          <w:tab w:leader="none" w:pos="1680" w:val="left"/>
        </w:tabs>
        <w:numPr>
          <w:ilvl w:val="0"/>
          <w:numId w:val="9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116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116</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Pelaku Usaha yang menyelenggarakan pameran dagang dengan mengikutsertakan peserta dan/atau produk yang dipromosikan berasal dari luar negeri yang tidak mendapatkan Perizinan Berusaha dari Pemerintah Pusat sebagaimana dimaksud dalam Pasal 77 ayat (2) dipidana dengan pidana penjara paling lama 3 (tiga) tahun dan/atau pidana denda paling banyak Rp5.000.000.000,00 (lima miliar rupiah).</w:t>
      </w:r>
    </w:p>
    <w:p>
      <w:pPr>
        <w:spacing w:after="0" w:line="200" w:lineRule="exact"/>
        <w:rPr>
          <w:sz w:val="20"/>
          <w:szCs w:val="20"/>
          <w:color w:val="auto"/>
        </w:rPr>
      </w:pPr>
    </w:p>
    <w:p>
      <w:pPr>
        <w:spacing w:after="0" w:line="32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4" w:lineRule="exact"/>
        <w:rPr>
          <w:sz w:val="20"/>
          <w:szCs w:val="20"/>
          <w:color w:val="auto"/>
        </w:rPr>
      </w:pPr>
    </w:p>
    <w:p>
      <w:pPr>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 Tahun 1981 tentang Metrologi Legal (Lembaran Negara Republik</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246</w:t>
      </w:r>
    </w:p>
    <w:p>
      <w:pPr>
        <w:sectPr>
          <w:pgSz w:w="11900" w:h="16838" w:orient="portrait"/>
          <w:cols w:equalWidth="0" w:num="1">
            <w:col w:w="9026"/>
          </w:cols>
          <w:pgMar w:left="1440" w:top="1440" w:right="1440" w:bottom="638" w:gutter="0" w:footer="0" w:header="0"/>
        </w:sectPr>
      </w:pPr>
    </w:p>
    <w:bookmarkStart w:id="246" w:name="page247"/>
    <w:bookmarkEnd w:id="246"/>
    <w:p>
      <w:pPr>
        <w:spacing w:after="0" w:line="1"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Indonesia Tahun 1981 Nomor 11, Tambahan Lembaran Negara Republik Indonesia Nomor 3193) diubah: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9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Pemerintah Pusat mengatur tentang:</w:t>
      </w:r>
    </w:p>
    <w:p>
      <w:pPr>
        <w:spacing w:after="0" w:line="122" w:lineRule="exact"/>
        <w:rPr>
          <w:sz w:val="20"/>
          <w:szCs w:val="20"/>
          <w:color w:val="auto"/>
        </w:rPr>
      </w:pPr>
    </w:p>
    <w:p>
      <w:pPr>
        <w:ind w:left="2240" w:right="146" w:hanging="562"/>
        <w:spacing w:after="0" w:line="238" w:lineRule="auto"/>
        <w:tabs>
          <w:tab w:leader="none" w:pos="2240" w:val="left"/>
        </w:tabs>
        <w:numPr>
          <w:ilvl w:val="0"/>
          <w:numId w:val="9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pengujian dan pemeriksaan alat ukur, takar, timbang dan perlengkapannya;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9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serta jangka waktu dilakukan tera dan tera ulang; dan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9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dan daerah dimana dilaksanakan tera dan tera ulang alat ukur, takar, timbang dan perlengkapannya untuk jenis tertentu.</w:t>
      </w:r>
    </w:p>
    <w:p>
      <w:pPr>
        <w:spacing w:after="0" w:line="200" w:lineRule="exact"/>
        <w:rPr>
          <w:sz w:val="20"/>
          <w:szCs w:val="20"/>
          <w:color w:val="auto"/>
        </w:rPr>
      </w:pPr>
    </w:p>
    <w:p>
      <w:pPr>
        <w:spacing w:after="0" w:line="325" w:lineRule="exact"/>
        <w:rPr>
          <w:sz w:val="20"/>
          <w:szCs w:val="20"/>
          <w:color w:val="auto"/>
        </w:rPr>
      </w:pPr>
    </w:p>
    <w:p>
      <w:pPr>
        <w:ind w:left="1680" w:right="146" w:hanging="568"/>
        <w:spacing w:after="0" w:line="238" w:lineRule="auto"/>
        <w:tabs>
          <w:tab w:leader="none" w:pos="1680" w:val="left"/>
        </w:tabs>
        <w:numPr>
          <w:ilvl w:val="0"/>
          <w:numId w:val="9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2240" w:right="6" w:hanging="562"/>
        <w:spacing w:after="0" w:line="238" w:lineRule="auto"/>
        <w:tabs>
          <w:tab w:leader="none" w:pos="2240" w:val="left"/>
        </w:tabs>
        <w:numPr>
          <w:ilvl w:val="1"/>
          <w:numId w:val="9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membuat dan/atau memperbaiki alat ukur, takar, timbang dan perlengkapannya wajib memenuhi Perizinan Berusaha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9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Pelaku Usaha yang melakukan impor alat ukur, takar, timbang dan perlengkapannya ke dalam wilayah Republik Indonesia harus memenuhi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9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2"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sebagaimana dimaksud dalam Pasal 17 diatur dengan Peraturan Pemerintah.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9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barang dalam keadaan terbungkus sebagaimana dimaksud dalam Pasal 22 dan Pasal 23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247</w:t>
      </w:r>
    </w:p>
    <w:p>
      <w:pPr>
        <w:sectPr>
          <w:pgSz w:w="11900" w:h="16838" w:orient="portrait"/>
          <w:cols w:equalWidth="0" w:num="1">
            <w:col w:w="9026"/>
          </w:cols>
          <w:pgMar w:left="1440" w:top="1440" w:right="1440" w:bottom="630" w:gutter="0" w:footer="0" w:header="0"/>
        </w:sectPr>
      </w:pPr>
    </w:p>
    <w:bookmarkStart w:id="247" w:name="page248"/>
    <w:bookmarkEnd w:id="247"/>
    <w:p>
      <w:pPr>
        <w:jc w:val="center"/>
        <w:ind w:right="-973"/>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33 Tahun 2014 tentang Jaminan Produk Halal (Lembaran Negara Republik Indonesia Tahun 2014 Nomor 295, Tambahan Lembaran Negara Republik Indonesia Nomor 5604) diubah: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10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10 diubah sehingga Pasal 1 berbunyi sebagai berikut:</w:t>
      </w:r>
    </w:p>
    <w:p>
      <w:pPr>
        <w:spacing w:after="0" w:line="1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 adalah barang dan/atau jasa yang terkait dengan makanan, minuman, obat, kosmetik, produk kimiawi, produk biologi, produk rekayasa genetik, serta barang gunaan yang dipakai, digunakan, atau dimanfaatkan oleh masyarakat.</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 Halal adalah Produk yang telah dinyatakan halal sesuai dengan syariat Islam.</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Proses Produk Halal yang selanjutnya disingkat PPH adalah rangkaian kegiatan untuk menjamin kehalalan Produk mencakup penyediaan bahan, pengolahan,</w:t>
      </w:r>
    </w:p>
    <w:p>
      <w:pPr>
        <w:spacing w:after="0" w:line="3"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penyimpanan, pengemasan, pendistribusian, penjualan, dan penyajian Produk.</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Bahan adalah unsur yang digunakan untuk membuat atau menghasilkan Produk.</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Produk Halal yang selanjutnya disingkat JPH adalah kepastian hukum terhadap kehalalan suatu Produk yang dibuktikan dengan Sertifikat Halal.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Penyelenggara Jaminan Produk Halal yang selanjutnya disingkat BPJPH adalah badan yang dibentuk oleh Pemerintah untuk menyelenggarakan JPH.</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Majelis Ulama Indonesia yang selanjutnya disingkat MUI adalah wadah musyawarah para ulama, zuama, dan cendekiawan muslim.</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Pemeriksa Halal yang selanjutnya disingkat LPH adalah lembaga yang melakukan kegiatan pemeriksaan dan/atau pengujian terhadap kehalalan Produk.</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Auditor Halal adalah orang yang memiliki kemampuan melakukan pemeriksaan kehalalan Produk.</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Halal adalah pengakuan kehalalan suatu Produk yang dikeluarkan oleh BPJPH berdasarkan fatwa halal tertulis yang dikeluarkan oleh MUI.</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Label Halal adalah tanda kehalalan suatu Produk.</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248</w:t>
      </w:r>
    </w:p>
    <w:p>
      <w:pPr>
        <w:sectPr>
          <w:pgSz w:w="11900" w:h="16838" w:orient="portrait"/>
          <w:cols w:equalWidth="0" w:num="1">
            <w:col w:w="9026"/>
          </w:cols>
          <w:pgMar w:left="1440" w:top="1437" w:right="1440" w:bottom="638" w:gutter="0" w:footer="0" w:header="0"/>
        </w:sectPr>
      </w:pPr>
    </w:p>
    <w:bookmarkStart w:id="248" w:name="page249"/>
    <w:bookmarkEnd w:id="24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adalah orang perseorangan atau badan usaha berbentuk badan hukum atau bukan badan hukum yang menyelenggarakan kegiatan usaha di wilayah Indonesia.</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Penyelia Halal adalah orang yang bertanggung jawab terhadap PPH.</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badan hukum.</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agama.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0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 dan Pasal 5 disisipkan 1 (satu) Pasal yakni Pasal 4A yang berbunyi sebagai berikut:</w:t>
      </w:r>
    </w:p>
    <w:p>
      <w:pPr>
        <w:spacing w:after="0" w:line="118" w:lineRule="exact"/>
        <w:rPr>
          <w:sz w:val="20"/>
          <w:szCs w:val="20"/>
          <w:color w:val="auto"/>
        </w:rPr>
      </w:pPr>
    </w:p>
    <w:p>
      <w:pPr>
        <w:ind w:left="4480"/>
        <w:spacing w:after="0"/>
        <w:rPr>
          <w:sz w:val="20"/>
          <w:szCs w:val="20"/>
          <w:color w:val="auto"/>
        </w:rPr>
      </w:pPr>
      <w:r>
        <w:rPr>
          <w:rFonts w:ascii="Bookman Old Style" w:cs="Bookman Old Style" w:eastAsia="Bookman Old Style" w:hAnsi="Bookman Old Style"/>
          <w:sz w:val="24"/>
          <w:szCs w:val="24"/>
          <w:color w:val="auto"/>
        </w:rPr>
        <w:t>Pasal 4A</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0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Pelaku Usaha Mikro dan Kecil, kewajiban bersertifikat halal sebagaimana dimaksud dalam Pasal 4 didasarkan atas pernyataan pelaku usaha Mikro dan Kecil.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Pernyataan Pelaku Usaha Mikro dan Kecil sebagaimana dimaksud pada ayat (1) dilakukan berdasarkan standar halal yang ditetapkan oleh BPJPH.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0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5"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Dalam melaksanakan wewenang sebagaimana dimaksud dalam Pasal 6, BPJPH bekerja sama dengan:</w:t>
      </w:r>
    </w:p>
    <w:p>
      <w:pPr>
        <w:spacing w:after="0" w:line="122" w:lineRule="exact"/>
        <w:rPr>
          <w:sz w:val="20"/>
          <w:szCs w:val="20"/>
          <w:color w:val="auto"/>
        </w:rPr>
      </w:pPr>
    </w:p>
    <w:p>
      <w:pPr>
        <w:ind w:left="2240" w:hanging="562"/>
        <w:spacing w:after="0"/>
        <w:tabs>
          <w:tab w:leader="none" w:pos="2240" w:val="left"/>
        </w:tabs>
        <w:numPr>
          <w:ilvl w:val="0"/>
          <w:numId w:val="1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kementerian dan/atau lembaga terkait;</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LPH; dan</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MUI.</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10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Pasal 10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0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BPJPH dengan MUI sebagaimana dimaksud dalam Pasal 7 huruf c dilakukan dalam hal penetapan kehalalan Produk.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0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kehalalan Produk sebagaimana dimaksud pada ayat (1) diterbitkan MUI dalam bentuk Keputusan Penetapan Halal Produk.</w:t>
      </w:r>
    </w:p>
    <w:p>
      <w:pPr>
        <w:spacing w:after="0" w:line="25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249</w:t>
      </w:r>
    </w:p>
    <w:p>
      <w:pPr>
        <w:sectPr>
          <w:pgSz w:w="11900" w:h="16838" w:orient="portrait"/>
          <w:cols w:equalWidth="0" w:num="1">
            <w:col w:w="9026"/>
          </w:cols>
          <w:pgMar w:left="1440" w:top="1440" w:right="1440" w:bottom="630" w:gutter="0" w:footer="0" w:header="0"/>
        </w:sectPr>
      </w:pPr>
    </w:p>
    <w:bookmarkStart w:id="249" w:name="page250"/>
    <w:bookmarkEnd w:id="249"/>
    <w:p>
      <w:pPr>
        <w:spacing w:after="0" w:line="200" w:lineRule="exact"/>
        <w:rPr>
          <w:sz w:val="20"/>
          <w:szCs w:val="20"/>
          <w:color w:val="auto"/>
        </w:rPr>
      </w:pPr>
    </w:p>
    <w:p>
      <w:pPr>
        <w:spacing w:after="0" w:line="202" w:lineRule="exact"/>
        <w:rPr>
          <w:sz w:val="20"/>
          <w:szCs w:val="20"/>
          <w:color w:val="auto"/>
        </w:rPr>
      </w:pPr>
    </w:p>
    <w:p>
      <w:pPr>
        <w:ind w:left="1680" w:right="146" w:hanging="710"/>
        <w:spacing w:after="0" w:line="239" w:lineRule="auto"/>
        <w:tabs>
          <w:tab w:leader="none" w:pos="1680" w:val="left"/>
        </w:tabs>
        <w:numPr>
          <w:ilvl w:val="0"/>
          <w:numId w:val="10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Pasal 13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5" w:lineRule="exact"/>
        <w:rPr>
          <w:sz w:val="20"/>
          <w:szCs w:val="20"/>
          <w:color w:val="auto"/>
        </w:rPr>
      </w:pPr>
    </w:p>
    <w:p>
      <w:pPr>
        <w:ind w:left="2240" w:right="146" w:hanging="562"/>
        <w:spacing w:after="0" w:line="238" w:lineRule="auto"/>
        <w:tabs>
          <w:tab w:leader="none" w:pos="2240" w:val="left"/>
        </w:tabs>
        <w:numPr>
          <w:ilvl w:val="1"/>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mendirikan LPH sebagaimana dimaksud dalam Pasal 12, harus dipenuhi persyaratan: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kantor sendiri dan perlengkapannya;</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Auditor Halal paling sedikit 3 (tiga) orang;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laboratorium atau kesepakatan kerja sama dengan lembaga lain yang memiliki laboratorium.</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LPH sebagaimana dimaksud pada ayat (1) didirikan oleh masyarakat, LPH harus diajukan oleh lembaga keagamaan Islam berbadan hukum</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pendirian LPH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Pasal 14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5" w:lineRule="exact"/>
        <w:rPr>
          <w:sz w:val="20"/>
          <w:szCs w:val="20"/>
          <w:color w:val="auto"/>
        </w:rPr>
      </w:pPr>
    </w:p>
    <w:p>
      <w:pPr>
        <w:ind w:left="2240" w:right="146" w:hanging="562"/>
        <w:spacing w:after="0" w:line="238" w:lineRule="auto"/>
        <w:tabs>
          <w:tab w:leader="none" w:pos="2240" w:val="left"/>
        </w:tabs>
        <w:numPr>
          <w:ilvl w:val="1"/>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Auditor Halal sebagaimana dimaksud dalam Pasal 13 huruf c diangkat dan diberhentikan oleh LPH.</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Auditor Halal oleh LPH sebagaimana dimaksud pada ayat (1) harus memenuhi persyaratan: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beragama Islam;</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berpendidikan paling rendah sarjana strata 1 (satu) di bidang pangan, kimia, biokimia, teknik industri, biologi, farmasi, kedokteran, tata boga, atau pertanian;</w:t>
      </w:r>
    </w:p>
    <w:p>
      <w:pPr>
        <w:spacing w:after="0" w:line="131"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memahami dan memiliki wawasan luas mengenai kehalalan produk menurut syariat Islam;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2"/>
          <w:numId w:val="1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mendahulukan kepentingan umat di atas kepentingan pribadi dan/atau golongan.</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Auditor Halal bertugas:</w:t>
      </w:r>
    </w:p>
    <w:p>
      <w:pPr>
        <w:spacing w:after="0" w:line="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250</w:t>
      </w:r>
    </w:p>
    <w:p>
      <w:pPr>
        <w:sectPr>
          <w:pgSz w:w="11900" w:h="16838" w:orient="portrait"/>
          <w:cols w:equalWidth="0" w:num="1">
            <w:col w:w="9026"/>
          </w:cols>
          <w:pgMar w:left="1440" w:top="1440" w:right="1440" w:bottom="638" w:gutter="0" w:footer="0" w:header="0"/>
        </w:sectPr>
      </w:pPr>
    </w:p>
    <w:bookmarkStart w:id="250" w:name="page251"/>
    <w:bookmarkEnd w:id="250"/>
    <w:p>
      <w:pPr>
        <w:ind w:left="2680" w:hanging="436"/>
        <w:spacing w:after="0"/>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dan mengkaji Bahan yang digunakan;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dan mengkaji proses pengolahan Produk;</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dan mengkaji sistem penyembelihan;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meneliti lokasi Produk;</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meneliti peralatan, ruang produksi, dan penyimpanan;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pendistribusian dan penyajian Produk;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memeriksa sistem jaminan halal Pelaku Usaha;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0"/>
          <w:numId w:val="1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melaporkan hasil pemeriksaan dan/atau pengujian kepada LPH.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1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7"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LPH dan auditor halal diatur dalam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10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5"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0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tidak memisahkan lokasi, tempat, dan alat PPH sebagaimana dimaksud dalam Pasal 21 ayat (1) atau ayat (2) dikenai sanksi administratif.</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w:t>
      </w:r>
    </w:p>
    <w:p>
      <w:pPr>
        <w:spacing w:after="0" w:line="5"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besaran denda, dan tata cara pengenaan sanksi administratif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7" w:lineRule="auto"/>
        <w:tabs>
          <w:tab w:leader="none" w:pos="1680" w:val="left"/>
        </w:tabs>
        <w:numPr>
          <w:ilvl w:val="0"/>
          <w:numId w:val="1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0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tidak melakukan kewajiban sebagaimana dimaksud dalam Pasal 25 atau Pasal 26 ayat (2) dikenai sanksi administratif.</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w:t>
      </w:r>
    </w:p>
    <w:p>
      <w:pPr>
        <w:spacing w:after="0" w:line="7"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besaran denda, dan tata cara pengenaan sanksi administratif diatur dengan Peraturan Pemerintah.</w:t>
      </w:r>
    </w:p>
    <w:p>
      <w:pPr>
        <w:spacing w:after="0" w:line="200" w:lineRule="exact"/>
        <w:rPr>
          <w:sz w:val="20"/>
          <w:szCs w:val="20"/>
          <w:color w:val="auto"/>
        </w:rPr>
      </w:pPr>
    </w:p>
    <w:p>
      <w:pPr>
        <w:spacing w:after="0" w:line="3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251</w:t>
      </w:r>
    </w:p>
    <w:p>
      <w:pPr>
        <w:sectPr>
          <w:pgSz w:w="11900" w:h="16838" w:orient="portrait"/>
          <w:cols w:equalWidth="0" w:num="1">
            <w:col w:w="9026"/>
          </w:cols>
          <w:pgMar w:left="1440" w:top="1437" w:right="1440" w:bottom="638" w:gutter="0" w:footer="0" w:header="0"/>
        </w:sectPr>
      </w:pPr>
    </w:p>
    <w:bookmarkStart w:id="251" w:name="page252"/>
    <w:bookmarkEnd w:id="251"/>
    <w:p>
      <w:pPr>
        <w:spacing w:after="0" w:line="1" w:lineRule="exact"/>
        <w:rPr>
          <w:sz w:val="20"/>
          <w:szCs w:val="20"/>
          <w:color w:val="auto"/>
        </w:rPr>
      </w:pPr>
    </w:p>
    <w:p>
      <w:pPr>
        <w:ind w:left="1680" w:right="146" w:hanging="568"/>
        <w:spacing w:after="0" w:line="238" w:lineRule="auto"/>
        <w:tabs>
          <w:tab w:leader="none" w:pos="1680" w:val="left"/>
        </w:tabs>
        <w:numPr>
          <w:ilvl w:val="0"/>
          <w:numId w:val="10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2" w:lineRule="exact"/>
        <w:rPr>
          <w:sz w:val="20"/>
          <w:szCs w:val="20"/>
          <w:color w:val="auto"/>
        </w:rPr>
      </w:pPr>
    </w:p>
    <w:p>
      <w:pPr>
        <w:ind w:left="2240" w:right="146" w:hanging="562"/>
        <w:spacing w:after="0" w:line="238" w:lineRule="auto"/>
        <w:tabs>
          <w:tab w:leader="none" w:pos="2240" w:val="left"/>
        </w:tabs>
        <w:numPr>
          <w:ilvl w:val="1"/>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Penyelia Halal sebagaimana dimaksud dalam Pasal 24 huruf c bertugas: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PPH di perusahaan;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menentukan tindakan perbaikan dan pencegahan;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PPH; dan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mendampingi Auditor Halal LPH pada saat pemeriksaan.</w:t>
      </w:r>
    </w:p>
    <w:p>
      <w:pPr>
        <w:spacing w:after="0" w:line="122" w:lineRule="exact"/>
        <w:rPr>
          <w:rFonts w:ascii="Bookman Old Style" w:cs="Bookman Old Style" w:eastAsia="Bookman Old Style" w:hAnsi="Bookman Old Style"/>
          <w:sz w:val="24"/>
          <w:szCs w:val="24"/>
          <w:color w:val="auto"/>
        </w:rPr>
      </w:pPr>
    </w:p>
    <w:p>
      <w:pPr>
        <w:ind w:left="2280" w:hanging="602"/>
        <w:spacing w:after="0"/>
        <w:tabs>
          <w:tab w:leader="none" w:pos="2280" w:val="left"/>
        </w:tabs>
        <w:numPr>
          <w:ilvl w:val="1"/>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Penyelia Halal harus memenuhi persyaratan: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beragama Islam; dan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2"/>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wawasan luas dan memahami syariat tentang kehalalan.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Penyelia Halal ditetapkan oleh pimpinan perusahaan dan dilaporkan kepada BPJPH.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kegiatan usaha dilakukan oleh Pelaku Usaha mikro dan kecil, Penyelia Halal dapat berasal dari Organisasi Kemasyarakatan.</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Penyelia Halal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5" w:lineRule="exact"/>
        <w:rPr>
          <w:sz w:val="20"/>
          <w:szCs w:val="20"/>
          <w:color w:val="auto"/>
        </w:rPr>
      </w:pPr>
    </w:p>
    <w:p>
      <w:pPr>
        <w:ind w:left="2240" w:right="146" w:hanging="562"/>
        <w:spacing w:after="0" w:line="237" w:lineRule="auto"/>
        <w:tabs>
          <w:tab w:leader="none" w:pos="2240" w:val="left"/>
        </w:tabs>
        <w:numPr>
          <w:ilvl w:val="0"/>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Sertifikat Halal diajukan oleh Pelaku Usaha kepada BPJPH.</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Sertifikat Halal harus dilengkapi dengan dokumen: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data Pelaku Usaha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dan jenis Produk;</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daftar Produk dan Bahan yang digunakan;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proses pengolahan Produk.</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verifikasi permohonan sertifikat halal dilaksanakan paling lama 1 (satu) hari kerja.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pengajuan permohonan Sertifikat Halal diatur dengan Peraturan Pemerintah.</w:t>
      </w: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252</w:t>
      </w:r>
    </w:p>
    <w:p>
      <w:pPr>
        <w:sectPr>
          <w:pgSz w:w="11900" w:h="16838" w:orient="portrait"/>
          <w:cols w:equalWidth="0" w:num="1">
            <w:col w:w="9026"/>
          </w:cols>
          <w:pgMar w:left="1440" w:top="1440" w:right="1440" w:bottom="638" w:gutter="0" w:footer="0" w:header="0"/>
        </w:sectPr>
      </w:pPr>
    </w:p>
    <w:bookmarkStart w:id="252" w:name="page253"/>
    <w:bookmarkEnd w:id="252"/>
    <w:p>
      <w:pPr>
        <w:spacing w:after="0" w:line="1" w:lineRule="exact"/>
        <w:rPr>
          <w:sz w:val="20"/>
          <w:szCs w:val="20"/>
          <w:color w:val="auto"/>
        </w:rPr>
      </w:pPr>
    </w:p>
    <w:p>
      <w:pPr>
        <w:ind w:left="1680" w:right="146" w:hanging="568"/>
        <w:spacing w:after="0" w:line="238" w:lineRule="auto"/>
        <w:tabs>
          <w:tab w:leader="none" w:pos="1680" w:val="left"/>
        </w:tabs>
        <w:numPr>
          <w:ilvl w:val="0"/>
          <w:numId w:val="1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BPJPH menetapkan LPH untuk melakukan pemeriksaan dan/atau pengujian kehalalan Produk berdasarkan permohonan Pelaku Usaha.</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0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LPH sebagaimana dimaksud pada ayat (1) dilakukan dalam jangka waktu paling lama 1 (satu) hari kerja terhitung sejak dokumen permohonan sebagaimana dimaksud dalam Pasal 29 ayat (2) dinyatakan lengkap.</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dan/atau pengujian kehalalan Produk sebagaimana dimaksud dalam Pasal 30 ayat (1) dilakukan oleh Auditor Halal paling lama 15 (lima belas) hari kerja.</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terhadap Produk dilakukan di lokasi usaha pada saat proses produksi.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pemeriksaan Produk sebagaimana dimaksud pada ayat (1) terdapat Bahan yang diragukan kehalalannya, dapat dilakukan pengujian di laboratorium.</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163"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pemeriksaan produk sebagaimana dimaksud pada ayat (3) memerlukan tambahan waktu pemeriksaan, LPH dapat mengajukan perpanjangan waktu kepada BPJPH.</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pemeriksaan di lokasi usaha sebagaimana dimaksud pada ayat (2), Pelaku Usaha wajib memberikan informasi kepada Auditor Halal.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pemeriksaan dan/atau pengujian kehalalan produk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0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LPH menyerahkan hasil pemeriksaan dan/atau pengujian kehalalan Produk kepada MUI dengan tembusan yang dikirimkan kepada BPJPH.</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253</w:t>
      </w:r>
    </w:p>
    <w:p>
      <w:pPr>
        <w:sectPr>
          <w:pgSz w:w="11900" w:h="16838" w:orient="portrait"/>
          <w:cols w:equalWidth="0" w:num="1">
            <w:col w:w="9026"/>
          </w:cols>
          <w:pgMar w:left="1440" w:top="1440" w:right="1440" w:bottom="638" w:gutter="0" w:footer="0" w:header="0"/>
        </w:sectPr>
      </w:pPr>
    </w:p>
    <w:bookmarkStart w:id="253" w:name="page254"/>
    <w:bookmarkEnd w:id="25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0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hasil pemeriksaan dan/atau pengujian kehalalan Produk tidak sesuai standar yang dimiliki oleh BPJPH, BPJPH menyampaikan pertimbangan kepada MUI untuk mengeluarkan fatwa.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1" w:lineRule="exact"/>
        <w:rPr>
          <w:sz w:val="20"/>
          <w:szCs w:val="20"/>
          <w:color w:val="auto"/>
        </w:rPr>
      </w:pPr>
    </w:p>
    <w:p>
      <w:pPr>
        <w:ind w:left="2240" w:hanging="562"/>
        <w:spacing w:after="0"/>
        <w:tabs>
          <w:tab w:leader="none" w:pos="2240" w:val="left"/>
        </w:tabs>
        <w:numPr>
          <w:ilvl w:val="1"/>
          <w:numId w:val="10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kehalalan Produk dilakukan oleh MUI.</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0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kehalalan Produk sebagaimana dimaksud pada ayat (1) dilakukan dalam Sidang Fatwa Halal.</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0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Sidang Fatwa Halal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memutuskan kehalalan produk paling lama 3 (tiga) hari kerja sejak MUI menerima hasil pemeriksaan dan/atau pengujian produk dari LPH.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kehalalan Produk sebagaimana dimaksud pada ayat (2) disampaikan oleh MUI kepada BPJPH sebagai dasar penerbitan Sertifikat Halal.</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Sertifikat Halal sebagaimana dimaksud dalam Pasal 34 ayat</w:t>
      </w:r>
    </w:p>
    <w:p>
      <w:pPr>
        <w:spacing w:after="0" w:line="5" w:lineRule="exact"/>
        <w:rPr>
          <w:sz w:val="20"/>
          <w:szCs w:val="20"/>
          <w:color w:val="auto"/>
        </w:rPr>
      </w:pPr>
    </w:p>
    <w:p>
      <w:pPr>
        <w:ind w:left="1680" w:right="146" w:hanging="2"/>
        <w:spacing w:after="0" w:line="238" w:lineRule="auto"/>
        <w:tabs>
          <w:tab w:leader="none" w:pos="2121" w:val="left"/>
        </w:tabs>
        <w:numPr>
          <w:ilvl w:val="1"/>
          <w:numId w:val="10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Pasal 34A diterbitkan oleh BPJPH paling lama 1 (satu) hari kerja terhitung sejak fatwa kehalalan Produk.</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35 dan Pasal 36 disisipkan 1 (satu) Pasal yakni Pasal 35A yang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35A</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LPH tidak dapat memenuhi batas waktu yang telah ditetapkan dalam proses sertifikasi halal maka LPH tersebut akan dievaluasi dan/atau dikenai sanksi administrasi.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MUI tidak dapat memenuhi batas waktu yang telah ditetapkan dalam proses memberikan/ menetapkan fatwa maka BPJPH dapat langsung menerbitkan sertifikat halal.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254</w:t>
      </w:r>
    </w:p>
    <w:p>
      <w:pPr>
        <w:sectPr>
          <w:pgSz w:w="11900" w:h="16838" w:orient="portrait"/>
          <w:cols w:equalWidth="0" w:num="1">
            <w:col w:w="9026"/>
          </w:cols>
          <w:pgMar w:left="1440" w:top="1440" w:right="1440" w:bottom="638" w:gutter="0" w:footer="0" w:header="0"/>
        </w:sectPr>
      </w:pPr>
    </w:p>
    <w:bookmarkStart w:id="254" w:name="page255"/>
    <w:bookmarkEnd w:id="254"/>
    <w:p>
      <w:pPr>
        <w:spacing w:after="0" w:line="1" w:lineRule="exact"/>
        <w:rPr>
          <w:sz w:val="20"/>
          <w:szCs w:val="20"/>
          <w:color w:val="auto"/>
        </w:rPr>
      </w:pPr>
    </w:p>
    <w:p>
      <w:pPr>
        <w:ind w:left="1680" w:right="146" w:hanging="568"/>
        <w:spacing w:after="0" w:line="238" w:lineRule="auto"/>
        <w:tabs>
          <w:tab w:leader="none" w:pos="1680" w:val="left"/>
        </w:tabs>
        <w:numPr>
          <w:ilvl w:val="0"/>
          <w:numId w:val="10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2"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Label Halal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0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mencantumkan Label Halal tidak sesuai dengan ketentuan sebagaimana dimaksud dalam Pasal 38 atau Pasal 39 dikenai sanksi administratif .</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0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2" w:lineRule="exact"/>
        <w:rPr>
          <w:sz w:val="20"/>
          <w:szCs w:val="20"/>
          <w:color w:val="auto"/>
        </w:rPr>
      </w:pPr>
    </w:p>
    <w:p>
      <w:pPr>
        <w:jc w:val="both"/>
        <w:ind w:left="2240" w:right="146" w:hanging="562"/>
        <w:spacing w:after="0" w:line="238" w:lineRule="auto"/>
        <w:tabs>
          <w:tab w:leader="none" w:pos="2240" w:val="left"/>
        </w:tabs>
        <w:numPr>
          <w:ilvl w:val="1"/>
          <w:numId w:val="1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Halal berlaku selama 4 (empat) tahun sejak diterbitkan oleh BPJPH, kecuali terdapat perubahan komposisi Bahan.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Halal wajib diperpanjang oleh Pelaku Usaha dengan mengajukan perpanjangan Sertifikat Halal paling lambat 3 (tiga) bulan sebelum masa berlaku Sertifikat Halal berakhir.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pengajuan perpanjangan sebagaimana dimaksud pada ayat (2), Pelaku Usaha mencantumkan pernyataan memenuhi proses produksi halal dan tidak mengubah komposisi, BPJPH dapat langsung menerbitkan perpanjangan sertifikat halal.</w:t>
      </w:r>
    </w:p>
    <w:p>
      <w:pPr>
        <w:spacing w:after="0" w:line="13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perpanjangan Sertifikat Halal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5" w:lineRule="exact"/>
        <w:rPr>
          <w:sz w:val="20"/>
          <w:szCs w:val="20"/>
          <w:color w:val="auto"/>
        </w:rPr>
      </w:pPr>
    </w:p>
    <w:p>
      <w:pPr>
        <w:ind w:left="2240" w:right="146" w:hanging="562"/>
        <w:spacing w:after="0" w:line="237" w:lineRule="auto"/>
        <w:tabs>
          <w:tab w:leader="none" w:pos="2240" w:val="left"/>
        </w:tabs>
        <w:numPr>
          <w:ilvl w:val="0"/>
          <w:numId w:val="10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Sertifikasi Halal dibebankan kepada Pelaku Usaha yang mengajukan permohonan Sertifikat Halal.</w:t>
      </w:r>
    </w:p>
    <w:p>
      <w:pPr>
        <w:spacing w:after="0" w:line="200" w:lineRule="exact"/>
        <w:rPr>
          <w:sz w:val="20"/>
          <w:szCs w:val="20"/>
          <w:color w:val="auto"/>
        </w:rPr>
      </w:pPr>
    </w:p>
    <w:p>
      <w:pPr>
        <w:spacing w:after="0" w:line="30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255</w:t>
      </w:r>
    </w:p>
    <w:p>
      <w:pPr>
        <w:sectPr>
          <w:pgSz w:w="11900" w:h="16838" w:orient="portrait"/>
          <w:cols w:equalWidth="0" w:num="1">
            <w:col w:w="9026"/>
          </w:cols>
          <w:pgMar w:left="1440" w:top="1440" w:right="1440" w:bottom="638" w:gutter="0" w:footer="0" w:header="0"/>
        </w:sectPr>
      </w:pPr>
    </w:p>
    <w:bookmarkStart w:id="255" w:name="page256"/>
    <w:bookmarkEnd w:id="25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0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permohonan Sertifikasi Halal sebagaimana dimaksud pada ayat (1) diajukan oleh Pelaku Usaha Mikro dan Kecil, tidak dikenai biaya.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119"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0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tidak melakukan registrasi sebagaimana dimaksud dalam Pasal 47 ayat (3)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sebagaimana dimaksud pada ayat</w:t>
      </w:r>
    </w:p>
    <w:p>
      <w:pPr>
        <w:spacing w:after="0" w:line="2"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5" w:lineRule="exact"/>
        <w:rPr>
          <w:sz w:val="20"/>
          <w:szCs w:val="20"/>
          <w:color w:val="auto"/>
        </w:rPr>
      </w:pPr>
    </w:p>
    <w:p>
      <w:pPr>
        <w:ind w:left="2240" w:right="146" w:hanging="562"/>
        <w:spacing w:after="0" w:line="238" w:lineRule="auto"/>
        <w:tabs>
          <w:tab w:leader="none" w:pos="2034" w:val="left"/>
        </w:tabs>
        <w:numPr>
          <w:ilvl w:val="1"/>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dapat berperan serta dalam penyelenggaraan JPH.</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 serta masyarakat sebagaimana dimaksud pada ayat (1) dapat berupa :</w:t>
      </w:r>
    </w:p>
    <w:p>
      <w:pPr>
        <w:spacing w:after="0" w:line="120"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sosialisasi dan edukasi mengenai JPH;</w:t>
      </w:r>
    </w:p>
    <w:p>
      <w:pPr>
        <w:spacing w:after="0" w:line="121"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pendampingan dalam proses produk halal;</w:t>
      </w:r>
    </w:p>
    <w:p>
      <w:pPr>
        <w:spacing w:after="0" w:line="124" w:lineRule="exact"/>
        <w:rPr>
          <w:rFonts w:ascii="Bookman Old Style" w:cs="Bookman Old Style" w:eastAsia="Bookman Old Style" w:hAnsi="Bookman Old Style"/>
          <w:sz w:val="24"/>
          <w:szCs w:val="24"/>
          <w:color w:val="auto"/>
        </w:rPr>
      </w:pPr>
    </w:p>
    <w:p>
      <w:pPr>
        <w:ind w:left="2680" w:right="146" w:hanging="368"/>
        <w:spacing w:after="0" w:line="238" w:lineRule="auto"/>
        <w:tabs>
          <w:tab w:leader="none" w:pos="2680" w:val="left"/>
        </w:tabs>
        <w:numPr>
          <w:ilvl w:val="3"/>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publikasi bahwa produk berada dalam proses pendampingan;</w:t>
      </w:r>
    </w:p>
    <w:p>
      <w:pPr>
        <w:spacing w:after="0" w:line="125" w:lineRule="exact"/>
        <w:rPr>
          <w:rFonts w:ascii="Bookman Old Style" w:cs="Bookman Old Style" w:eastAsia="Bookman Old Style" w:hAnsi="Bookman Old Style"/>
          <w:sz w:val="24"/>
          <w:szCs w:val="24"/>
          <w:color w:val="auto"/>
        </w:rPr>
      </w:pPr>
    </w:p>
    <w:p>
      <w:pPr>
        <w:ind w:left="2680" w:right="146" w:hanging="368"/>
        <w:spacing w:after="0" w:line="237" w:lineRule="auto"/>
        <w:tabs>
          <w:tab w:leader="none" w:pos="2680" w:val="left"/>
        </w:tabs>
        <w:numPr>
          <w:ilvl w:val="3"/>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pemasaran dalam jejaring ormas Islam berbadan hukum; dan</w:t>
      </w:r>
    </w:p>
    <w:p>
      <w:pPr>
        <w:spacing w:after="0" w:line="121" w:lineRule="exact"/>
        <w:rPr>
          <w:rFonts w:ascii="Bookman Old Style" w:cs="Bookman Old Style" w:eastAsia="Bookman Old Style" w:hAnsi="Bookman Old Style"/>
          <w:sz w:val="24"/>
          <w:szCs w:val="24"/>
          <w:color w:val="auto"/>
        </w:rPr>
      </w:pPr>
    </w:p>
    <w:p>
      <w:pPr>
        <w:ind w:left="2680" w:hanging="368"/>
        <w:spacing w:after="0"/>
        <w:tabs>
          <w:tab w:leader="none" w:pos="2680" w:val="left"/>
        </w:tabs>
        <w:numPr>
          <w:ilvl w:val="3"/>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Produk Halal yang beredar.</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 serta masyarakat berupa pengawasan Produk Halal yang beredar sebagaimana dimaksud pada ayat</w:t>
      </w:r>
    </w:p>
    <w:p>
      <w:pPr>
        <w:spacing w:after="0" w:line="5" w:lineRule="exact"/>
        <w:rPr>
          <w:rFonts w:ascii="Bookman Old Style" w:cs="Bookman Old Style" w:eastAsia="Bookman Old Style" w:hAnsi="Bookman Old Style"/>
          <w:sz w:val="24"/>
          <w:szCs w:val="24"/>
          <w:color w:val="auto"/>
        </w:rPr>
      </w:pPr>
    </w:p>
    <w:p>
      <w:pPr>
        <w:ind w:left="2700" w:hanging="451"/>
        <w:spacing w:after="0"/>
        <w:tabs>
          <w:tab w:leader="none" w:pos="2700" w:val="left"/>
        </w:tabs>
        <w:numPr>
          <w:ilvl w:val="2"/>
          <w:numId w:val="1048"/>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huruf  e  berbentuk  pengaduan  atau  pelaporan  ke</w:t>
      </w:r>
    </w:p>
    <w:p>
      <w:pPr>
        <w:spacing w:after="0" w:line="7" w:lineRule="exact"/>
        <w:rPr>
          <w:rFonts w:ascii="Bookman Old Style" w:cs="Bookman Old Style" w:eastAsia="Bookman Old Style" w:hAnsi="Bookman Old Style"/>
          <w:sz w:val="23"/>
          <w:szCs w:val="23"/>
          <w:color w:val="auto"/>
        </w:rPr>
      </w:pPr>
    </w:p>
    <w:p>
      <w:pPr>
        <w:ind w:left="2240"/>
        <w:spacing w:after="0"/>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4"/>
          <w:szCs w:val="24"/>
          <w:color w:val="auto"/>
        </w:rPr>
        <w:t>BPJPH.</w:t>
      </w:r>
    </w:p>
    <w:p>
      <w:pPr>
        <w:spacing w:after="0" w:line="200" w:lineRule="exact"/>
        <w:rPr>
          <w:rFonts w:ascii="Bookman Old Style" w:cs="Bookman Old Style" w:eastAsia="Bookman Old Style" w:hAnsi="Bookman Old Style"/>
          <w:sz w:val="23"/>
          <w:szCs w:val="23"/>
          <w:color w:val="auto"/>
        </w:rPr>
      </w:pPr>
    </w:p>
    <w:p>
      <w:pPr>
        <w:spacing w:after="0" w:line="328" w:lineRule="exact"/>
        <w:rPr>
          <w:rFonts w:ascii="Bookman Old Style" w:cs="Bookman Old Style" w:eastAsia="Bookman Old Style" w:hAnsi="Bookman Old Style"/>
          <w:sz w:val="23"/>
          <w:szCs w:val="23"/>
          <w:color w:val="auto"/>
        </w:rPr>
      </w:pPr>
    </w:p>
    <w:p>
      <w:pPr>
        <w:ind w:left="1680" w:right="146" w:hanging="568"/>
        <w:spacing w:after="0" w:line="237" w:lineRule="auto"/>
        <w:tabs>
          <w:tab w:leader="none" w:pos="1680" w:val="left"/>
        </w:tabs>
        <w:numPr>
          <w:ilvl w:val="0"/>
          <w:numId w:val="10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peran serta masyarakat dan pemberian penghargaan diatur dengan Peraturan Pemerintah.</w:t>
      </w:r>
    </w:p>
    <w:p>
      <w:pPr>
        <w:spacing w:after="0" w:line="200" w:lineRule="exact"/>
        <w:rPr>
          <w:sz w:val="20"/>
          <w:szCs w:val="20"/>
          <w:color w:val="auto"/>
        </w:rPr>
      </w:pP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256</w:t>
      </w:r>
    </w:p>
    <w:p>
      <w:pPr>
        <w:sectPr>
          <w:pgSz w:w="11900" w:h="16838" w:orient="portrait"/>
          <w:cols w:equalWidth="0" w:num="1">
            <w:col w:w="9026"/>
          </w:cols>
          <w:pgMar w:left="1440" w:top="1440" w:right="1440" w:bottom="638" w:gutter="0" w:footer="0" w:header="0"/>
        </w:sectPr>
      </w:pPr>
    </w:p>
    <w:bookmarkStart w:id="256" w:name="page257"/>
    <w:bookmarkEnd w:id="256"/>
    <w:p>
      <w:pPr>
        <w:spacing w:after="0" w:line="1" w:lineRule="exact"/>
        <w:rPr>
          <w:sz w:val="20"/>
          <w:szCs w:val="20"/>
          <w:color w:val="auto"/>
        </w:rPr>
      </w:pPr>
    </w:p>
    <w:p>
      <w:pPr>
        <w:ind w:left="1680" w:right="146" w:hanging="568"/>
        <w:spacing w:after="0" w:line="238" w:lineRule="auto"/>
        <w:tabs>
          <w:tab w:leader="none" w:pos="1680" w:val="left"/>
        </w:tabs>
        <w:numPr>
          <w:ilvl w:val="0"/>
          <w:numId w:val="10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Pelaku Usaha yang tidak menjaga kehalalan Produk yang telah memperoleh Sertifikat Halal sebagaimana dimaksud dalam Pasal 25 huruf b dipidana dengan pidana penjara paling lama 5 (lima) tahun atau pidana denda paling banyak Rp2.000.000.000,00 (dua miliar rupiah).</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9</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Pekerjaan Umum dan Perumahan Rakyat</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dari sektor pekerjaan umum dan perumahan rakyat, Undang-Undang ini mengubah, menghapus, atau menetapkan pengaturan baru beberapa ketentuan yang diatur dalam:</w:t>
      </w:r>
    </w:p>
    <w:p>
      <w:pPr>
        <w:spacing w:after="0" w:line="126" w:lineRule="exact"/>
        <w:rPr>
          <w:sz w:val="20"/>
          <w:szCs w:val="20"/>
          <w:color w:val="auto"/>
        </w:rPr>
      </w:pPr>
    </w:p>
    <w:p>
      <w:pPr>
        <w:jc w:val="both"/>
        <w:ind w:left="1680" w:right="146" w:hanging="568"/>
        <w:spacing w:after="0" w:line="239" w:lineRule="auto"/>
        <w:tabs>
          <w:tab w:leader="none" w:pos="1680" w:val="left"/>
        </w:tabs>
        <w:numPr>
          <w:ilvl w:val="0"/>
          <w:numId w:val="10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 Tahun 2011 tentang Perumahan dan Kawasan Permukiman (Lembaran Negara Republik Indonesia Tahun 2011 Nomor 7, Tambahan Lembaran Negara Republik Indonesia Nomor 5158);</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0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20 Tahun 2011 tentang Rumah Susun (Lembaran Negara Republik Indonesia Tahun 2011 Nomor 108, Tambahan Lembaran Negara Republik Indonesia Nomor 5252);</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0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 Tahun 2017 tentang Jasa Konstruksi (Lembaran Negara Republik Indonesia Tahun 2017 Nomor 11, Tambahan Lembaran Negara Republik Indonesia Nomor 6018); dan</w:t>
      </w:r>
    </w:p>
    <w:p>
      <w:pPr>
        <w:spacing w:after="0" w:line="13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0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17 Tahun 2019 tentang Sumber Daya Air (Lembaran Negara Republik Indonesia Tahun 2019 Nomor 190, Tambahan Lembaran Negara Republik Indonesia Nomor 6405).</w:t>
      </w:r>
    </w:p>
    <w:p>
      <w:pPr>
        <w:spacing w:after="0" w:line="200" w:lineRule="exact"/>
        <w:rPr>
          <w:sz w:val="20"/>
          <w:szCs w:val="20"/>
          <w:color w:val="auto"/>
        </w:rPr>
      </w:pPr>
    </w:p>
    <w:p>
      <w:pPr>
        <w:spacing w:after="0" w:line="327"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1 Tahun 2011 tentang Perumahan dan Kawasan Permukiman (Lembaran Negara Republik Indonesia Tahun 2011 Nomor 7, Tambahan Lembaran Negara Republik Indonesia Nomor 5158) diubah:</w:t>
      </w:r>
    </w:p>
    <w:p>
      <w:pPr>
        <w:spacing w:after="0" w:line="200" w:lineRule="exact"/>
        <w:rPr>
          <w:sz w:val="20"/>
          <w:szCs w:val="20"/>
          <w:color w:val="auto"/>
        </w:rPr>
      </w:pPr>
    </w:p>
    <w:p>
      <w:pPr>
        <w:spacing w:after="0" w:line="3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257</w:t>
      </w:r>
    </w:p>
    <w:p>
      <w:pPr>
        <w:sectPr>
          <w:pgSz w:w="11900" w:h="16838" w:orient="portrait"/>
          <w:cols w:equalWidth="0" w:num="1">
            <w:col w:w="9026"/>
          </w:cols>
          <w:pgMar w:left="1440" w:top="1440" w:right="1440" w:bottom="638" w:gutter="0" w:footer="0" w:header="0"/>
        </w:sectPr>
      </w:pPr>
    </w:p>
    <w:bookmarkStart w:id="257" w:name="page258"/>
    <w:bookmarkEnd w:id="257"/>
    <w:p>
      <w:pPr>
        <w:spacing w:after="0" w:line="1" w:lineRule="exact"/>
        <w:rPr>
          <w:sz w:val="20"/>
          <w:szCs w:val="20"/>
          <w:color w:val="auto"/>
        </w:rPr>
      </w:pPr>
    </w:p>
    <w:p>
      <w:pPr>
        <w:ind w:left="1680" w:right="146" w:hanging="568"/>
        <w:spacing w:after="0" w:line="238" w:lineRule="auto"/>
        <w:tabs>
          <w:tab w:leader="none" w:pos="1680" w:val="left"/>
        </w:tabs>
        <w:numPr>
          <w:ilvl w:val="0"/>
          <w:numId w:val="1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2" w:lineRule="exact"/>
        <w:rPr>
          <w:sz w:val="20"/>
          <w:szCs w:val="20"/>
          <w:color w:val="auto"/>
        </w:rPr>
      </w:pPr>
    </w:p>
    <w:p>
      <w:pPr>
        <w:ind w:left="2240" w:right="146" w:hanging="562"/>
        <w:spacing w:after="0" w:line="238" w:lineRule="auto"/>
        <w:tabs>
          <w:tab w:leader="none" w:pos="2240" w:val="left"/>
        </w:tabs>
        <w:numPr>
          <w:ilvl w:val="1"/>
          <w:numId w:val="10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perencanaan dan perancangan rumah harus memenuhi standar.</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0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3" w:lineRule="exact"/>
        <w:rPr>
          <w:sz w:val="20"/>
          <w:szCs w:val="20"/>
          <w:color w:val="auto"/>
        </w:rPr>
      </w:pPr>
    </w:p>
    <w:p>
      <w:pPr>
        <w:jc w:val="both"/>
        <w:ind w:left="2240" w:right="146" w:hanging="562"/>
        <w:spacing w:after="0" w:line="238" w:lineRule="auto"/>
        <w:tabs>
          <w:tab w:leader="none" w:pos="2240" w:val="left"/>
        </w:tabs>
        <w:numPr>
          <w:ilvl w:val="1"/>
          <w:numId w:val="1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prasarana, sarana, dan utilitas umum sebagaimana dimaksud dalam Pasal 28 harus memenuhi standar.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0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wajib memberikan kemudahan Perizinan Berusaha bagi</w:t>
      </w:r>
    </w:p>
    <w:p>
      <w:pPr>
        <w:spacing w:after="0" w:line="5"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yang mengajukan rencana pembangunan perumahan untuk MBR.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kemudahan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Pembangunan perumahan skala besar dengan hunian berimbang meliputi rumah sederhana, rumah menengah, dan rumah mewah.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10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200" w:lineRule="exact"/>
        <w:rPr>
          <w:sz w:val="20"/>
          <w:szCs w:val="20"/>
          <w:color w:val="auto"/>
        </w:rPr>
      </w:pPr>
    </w:p>
    <w:p>
      <w:pPr>
        <w:spacing w:after="0" w:line="334"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258</w:t>
      </w:r>
    </w:p>
    <w:p>
      <w:pPr>
        <w:sectPr>
          <w:pgSz w:w="11900" w:h="16838" w:orient="portrait"/>
          <w:cols w:equalWidth="0" w:num="1">
            <w:col w:w="9026"/>
          </w:cols>
          <w:pgMar w:left="1440" w:top="1440" w:right="1440" w:bottom="630" w:gutter="0" w:footer="0" w:header="0"/>
        </w:sectPr>
      </w:pPr>
    </w:p>
    <w:bookmarkStart w:id="258" w:name="page259"/>
    <w:bookmarkEnd w:id="25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pembangunan perumahan dengan hunian berimbang tidak dalam 1 (satu) hamparan, pembangunan rumah umum harus dilaksanakan dalam 1 (satu) daerah kabupaten/kota.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rumah sederhana tidak dapat dibangun dalam bentuk rumah tunggal atau rumah deret, dapat dikonversi dalam:</w:t>
      </w:r>
    </w:p>
    <w:p>
      <w:pPr>
        <w:spacing w:after="0" w:line="126" w:lineRule="exact"/>
        <w:rPr>
          <w:rFonts w:ascii="Bookman Old Style" w:cs="Bookman Old Style" w:eastAsia="Bookman Old Style" w:hAnsi="Bookman Old Style"/>
          <w:sz w:val="24"/>
          <w:szCs w:val="24"/>
          <w:color w:val="auto"/>
        </w:rPr>
      </w:pPr>
    </w:p>
    <w:p>
      <w:pPr>
        <w:ind w:left="2540" w:right="146" w:hanging="296"/>
        <w:spacing w:after="0" w:line="238" w:lineRule="auto"/>
        <w:tabs>
          <w:tab w:leader="none" w:pos="2540" w:val="left"/>
        </w:tabs>
        <w:numPr>
          <w:ilvl w:val="2"/>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rumah susun umum yang dibangun dalam satu hamparan yang sama; 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dana untuk pembangunan rumah umum.</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dana dari konversi sebagaimana dimaksud pada ayat (2) huruf b, dilaksanakan oleh badan percepatan penyelenggaraan perumahan.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rumah sederhana tidak dapat dibangun dalam bentuk rumah tunggal atau rumah deret, dapat dikonversi dalam bentuk rumah susun umum.</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rumah umum sebagaimana dimaksud pada ayat (1) harus mempunyai akses menuju pusat pelayanan atau tempat kerja.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perumahan dengan hunian berimbang sebagaimana dimaksud pada ayat (1) dilakukan oleh badan hukum yang sama.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pembangunan perumahan dengan hunian berimbang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2" w:lineRule="exact"/>
        <w:rPr>
          <w:sz w:val="20"/>
          <w:szCs w:val="20"/>
          <w:color w:val="auto"/>
        </w:rPr>
      </w:pPr>
    </w:p>
    <w:p>
      <w:pPr>
        <w:jc w:val="both"/>
        <w:ind w:left="2240" w:right="6" w:hanging="562"/>
        <w:spacing w:after="0" w:line="239" w:lineRule="auto"/>
        <w:tabs>
          <w:tab w:leader="none" w:pos="2240" w:val="left"/>
        </w:tabs>
        <w:numPr>
          <w:ilvl w:val="0"/>
          <w:numId w:val="10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tanggung jawab sebagaimana dimaksud dalam Pasal 39 ayat (1), Pemerintah dan/atau Pemerintah Daerah menugasi dan/atau membentuk lembaga atau badan yang menangani pembangunan perumahan dan permukiman sesuai dengan ketentuan peraturan perundang-undangan.</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atau badan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bertanggung jawab:</w:t>
      </w:r>
    </w:p>
    <w:p>
      <w:pPr>
        <w:spacing w:after="0" w:line="124" w:lineRule="exact"/>
        <w:rPr>
          <w:sz w:val="20"/>
          <w:szCs w:val="20"/>
          <w:color w:val="auto"/>
        </w:rPr>
      </w:pPr>
    </w:p>
    <w:p>
      <w:pPr>
        <w:ind w:left="2640" w:right="6" w:hanging="359"/>
        <w:spacing w:after="0" w:line="238" w:lineRule="auto"/>
        <w:tabs>
          <w:tab w:leader="none" w:pos="2620" w:val="left"/>
        </w:tabs>
        <w:rPr>
          <w:sz w:val="20"/>
          <w:szCs w:val="20"/>
          <w:color w:val="auto"/>
        </w:rPr>
      </w:pPr>
      <w:r>
        <w:rPr>
          <w:rFonts w:ascii="Bookman Old Style" w:cs="Bookman Old Style" w:eastAsia="Bookman Old Style" w:hAnsi="Bookman Old Style"/>
          <w:sz w:val="24"/>
          <w:szCs w:val="24"/>
          <w:color w:val="auto"/>
        </w:rPr>
        <w:t>a.</w:t>
        <w:tab/>
        <w:t>menyediakan rumah umum, rumah khusus, dan rumah negara;</w:t>
      </w:r>
    </w:p>
    <w:p>
      <w:pPr>
        <w:spacing w:after="0" w:line="120" w:lineRule="exact"/>
        <w:rPr>
          <w:sz w:val="20"/>
          <w:szCs w:val="20"/>
          <w:color w:val="auto"/>
        </w:rPr>
      </w:pPr>
    </w:p>
    <w:p>
      <w:pPr>
        <w:ind w:left="2640" w:hanging="357"/>
        <w:spacing w:after="0"/>
        <w:tabs>
          <w:tab w:leader="none" w:pos="2640" w:val="left"/>
        </w:tabs>
        <w:numPr>
          <w:ilvl w:val="0"/>
          <w:numId w:val="10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menyediakan tanah bagi perumahan; dan</w:t>
      </w:r>
    </w:p>
    <w:p>
      <w:pPr>
        <w:spacing w:after="0" w:line="124" w:lineRule="exact"/>
        <w:rPr>
          <w:rFonts w:ascii="Bookman Old Style" w:cs="Bookman Old Style" w:eastAsia="Bookman Old Style" w:hAnsi="Bookman Old Style"/>
          <w:sz w:val="24"/>
          <w:szCs w:val="24"/>
          <w:color w:val="auto"/>
        </w:rPr>
      </w:pPr>
    </w:p>
    <w:p>
      <w:pPr>
        <w:ind w:left="2640" w:right="6" w:hanging="357"/>
        <w:spacing w:after="0" w:line="239" w:lineRule="auto"/>
        <w:tabs>
          <w:tab w:leader="none" w:pos="2640" w:val="left"/>
        </w:tabs>
        <w:numPr>
          <w:ilvl w:val="0"/>
          <w:numId w:val="10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koordinasi dalam proses perizinan dan pemastian kelayakan hunian.</w:t>
      </w:r>
    </w:p>
    <w:p>
      <w:pPr>
        <w:spacing w:after="0" w:line="17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259</w:t>
      </w:r>
    </w:p>
    <w:p>
      <w:pPr>
        <w:sectPr>
          <w:pgSz w:w="11900" w:h="16838" w:orient="portrait"/>
          <w:cols w:equalWidth="0" w:num="1">
            <w:col w:w="9026"/>
          </w:cols>
          <w:pgMar w:left="1440" w:top="1440" w:right="1440" w:bottom="630" w:gutter="0" w:footer="0" w:header="0"/>
        </w:sectPr>
      </w:pPr>
    </w:p>
    <w:bookmarkStart w:id="259" w:name="page260"/>
    <w:bookmarkEnd w:id="259"/>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1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tunggal, rumah deret, dan/atau rumah susun yang masih dalam tahap proses pembangunan dapat dipasarkan melalui sistem perjanjian pendahuluan jual beli sesuai dengan ketentuan peraturan perundang-undangan.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pendahuluan jual beli sebagaimana dimaksud pada ayat (1) dilakukan setelah memenuhi persyaratan kepastian atas:</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status pemilikan tanah;</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hal yang diperjanjikan;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Bangunan Gedung;</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prasarana, sarana, dan utilitas umum;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keterbangunan perumahan paling sedikit 20% (dua puluh persen).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sistem perjanjian pendahuluan jual beli sebagaimana dimaksud pada ayat (1) dan keterbangunan perumahan sebagaimana dimaksud pada ayat (2) huruf d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0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1" w:lineRule="exact"/>
        <w:rPr>
          <w:sz w:val="20"/>
          <w:szCs w:val="20"/>
          <w:color w:val="auto"/>
        </w:rPr>
      </w:pPr>
    </w:p>
    <w:p>
      <w:pPr>
        <w:ind w:left="2240" w:hanging="562"/>
        <w:spacing w:after="0"/>
        <w:tabs>
          <w:tab w:leader="none" w:pos="2240" w:val="left"/>
        </w:tabs>
        <w:numPr>
          <w:ilvl w:val="0"/>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perumahan dilakukan mulai dari tahap:</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perumahan sebagaimana dimaksud pada ayat (1) dilaksanakan oleh Pemerintah dan/atau pemerintah daerah sesuai norma, standar, prosedur, dan kriteria yang ditetapkan oleh Pemerintah Pusat dalam bentuk:</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atau Persetujuan;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penertiban; dan/atau</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penataan.</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260</w:t>
      </w:r>
    </w:p>
    <w:p>
      <w:pPr>
        <w:sectPr>
          <w:pgSz w:w="11900" w:h="16838" w:orient="portrait"/>
          <w:cols w:equalWidth="0" w:num="1">
            <w:col w:w="9026"/>
          </w:cols>
          <w:pgMar w:left="1440" w:top="1440" w:right="1440" w:bottom="638" w:gutter="0" w:footer="0" w:header="0"/>
        </w:sectPr>
      </w:pPr>
    </w:p>
    <w:bookmarkStart w:id="260" w:name="page261"/>
    <w:bookmarkEnd w:id="260"/>
    <w:p>
      <w:pPr>
        <w:spacing w:after="0" w:line="1" w:lineRule="exact"/>
        <w:rPr>
          <w:sz w:val="20"/>
          <w:szCs w:val="20"/>
          <w:color w:val="auto"/>
        </w:rPr>
      </w:pPr>
    </w:p>
    <w:p>
      <w:pPr>
        <w:jc w:val="both"/>
        <w:ind w:left="2240" w:right="160"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Ketentuan lebih lanjut mengenai pengendalian perumahan sebagaimana dimaksud pada ayat (1) dan ayat (2)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60" w:hanging="568"/>
        <w:spacing w:after="0" w:line="238" w:lineRule="auto"/>
        <w:tabs>
          <w:tab w:leader="none" w:pos="1680" w:val="left"/>
        </w:tabs>
        <w:numPr>
          <w:ilvl w:val="0"/>
          <w:numId w:val="10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5" w:lineRule="exact"/>
        <w:rPr>
          <w:sz w:val="20"/>
          <w:szCs w:val="20"/>
          <w:color w:val="auto"/>
        </w:rPr>
      </w:pPr>
    </w:p>
    <w:p>
      <w:pPr>
        <w:jc w:val="both"/>
        <w:ind w:left="2240" w:right="20" w:hanging="562"/>
        <w:spacing w:after="0" w:line="239" w:lineRule="auto"/>
        <w:tabs>
          <w:tab w:leader="none" w:pos="2240" w:val="left"/>
        </w:tabs>
        <w:numPr>
          <w:ilvl w:val="1"/>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perseorangan yang memiliki rumah umum dengan kemudahan yang diberikan Pemerintah Pusat atau Pemerintah Daerah hanya dapat menyewakan dan/atau mengalihkan kepemilikannya atas rumah kepada pihak lain, dalam hal:</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pewarisan; atau</w:t>
      </w:r>
    </w:p>
    <w:p>
      <w:pPr>
        <w:spacing w:after="0" w:line="122" w:lineRule="exact"/>
        <w:rPr>
          <w:rFonts w:ascii="Bookman Old Style" w:cs="Bookman Old Style" w:eastAsia="Bookman Old Style" w:hAnsi="Bookman Old Style"/>
          <w:sz w:val="24"/>
          <w:szCs w:val="24"/>
          <w:color w:val="auto"/>
        </w:rPr>
      </w:pPr>
    </w:p>
    <w:p>
      <w:pPr>
        <w:ind w:left="2680" w:right="20" w:hanging="436"/>
        <w:spacing w:after="0" w:line="238" w:lineRule="auto"/>
        <w:tabs>
          <w:tab w:leader="none" w:pos="2680" w:val="left"/>
        </w:tabs>
        <w:numPr>
          <w:ilvl w:val="2"/>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penghunian setelah jangka waktu paling sedikit 5 (lima) tahun.</w:t>
      </w:r>
    </w:p>
    <w:p>
      <w:pPr>
        <w:spacing w:after="0" w:line="125" w:lineRule="exact"/>
        <w:rPr>
          <w:rFonts w:ascii="Bookman Old Style" w:cs="Bookman Old Style" w:eastAsia="Bookman Old Style" w:hAnsi="Bookman Old Style"/>
          <w:sz w:val="24"/>
          <w:szCs w:val="24"/>
          <w:color w:val="auto"/>
        </w:rPr>
      </w:pPr>
    </w:p>
    <w:p>
      <w:pPr>
        <w:jc w:val="both"/>
        <w:ind w:left="2240" w:hanging="562"/>
        <w:spacing w:after="0" w:line="239" w:lineRule="auto"/>
        <w:tabs>
          <w:tab w:leader="none" w:pos="2240" w:val="left"/>
        </w:tabs>
        <w:numPr>
          <w:ilvl w:val="1"/>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dilakukan pengalihan kepemilikan sebagaimana dimaksud pada ayat (1) huruf b, pengalihannya wajib dilaksanakan oleh lembaga yang ditunjuk atau dibentuk oleh Pemerintah Pusat atau Pemerintah Daerah dalam bidang perumahan dan pemukiman.</w:t>
      </w:r>
    </w:p>
    <w:p>
      <w:pPr>
        <w:spacing w:after="0" w:line="126" w:lineRule="exact"/>
        <w:rPr>
          <w:rFonts w:ascii="Bookman Old Style" w:cs="Bookman Old Style" w:eastAsia="Bookman Old Style" w:hAnsi="Bookman Old Style"/>
          <w:sz w:val="24"/>
          <w:szCs w:val="24"/>
          <w:color w:val="auto"/>
        </w:rPr>
      </w:pPr>
    </w:p>
    <w:p>
      <w:pPr>
        <w:jc w:val="both"/>
        <w:ind w:left="2240" w:right="20" w:hanging="562"/>
        <w:spacing w:after="0" w:line="238" w:lineRule="auto"/>
        <w:tabs>
          <w:tab w:leader="none" w:pos="2240" w:val="left"/>
        </w:tabs>
        <w:numPr>
          <w:ilvl w:val="1"/>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pemilik meninggalkan rumah secara terus-menerus dalam waktu paling lama 1 (satu) tahun tanpa</w:t>
      </w:r>
    </w:p>
    <w:p>
      <w:pPr>
        <w:spacing w:after="0" w:line="5" w:lineRule="exact"/>
        <w:rPr>
          <w:rFonts w:ascii="Bookman Old Style" w:cs="Bookman Old Style" w:eastAsia="Bookman Old Style" w:hAnsi="Bookman Old Style"/>
          <w:sz w:val="24"/>
          <w:szCs w:val="24"/>
          <w:color w:val="auto"/>
        </w:rPr>
      </w:pPr>
    </w:p>
    <w:p>
      <w:pPr>
        <w:jc w:val="both"/>
        <w:ind w:left="2240" w:right="20"/>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kewajiban berdasarkan perjanjian, Pemerintah Pusat atau Pemerintah Daerah berwenang mengambil alih kepemilikan rumah tersebut.</w:t>
      </w:r>
    </w:p>
    <w:p>
      <w:pPr>
        <w:spacing w:after="0" w:line="126" w:lineRule="exact"/>
        <w:rPr>
          <w:rFonts w:ascii="Bookman Old Style" w:cs="Bookman Old Style" w:eastAsia="Bookman Old Style" w:hAnsi="Bookman Old Style"/>
          <w:sz w:val="24"/>
          <w:szCs w:val="24"/>
          <w:color w:val="auto"/>
        </w:rPr>
      </w:pPr>
    </w:p>
    <w:p>
      <w:pPr>
        <w:jc w:val="both"/>
        <w:ind w:left="2240" w:right="20" w:hanging="562"/>
        <w:spacing w:after="0" w:line="239" w:lineRule="auto"/>
        <w:tabs>
          <w:tab w:leader="none" w:pos="2240" w:val="left"/>
        </w:tabs>
        <w:numPr>
          <w:ilvl w:val="1"/>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yang telah diambil alih oleh Pemerintah Pusat atau Pemerintah Daerah sebagaimana dimaksud pada ayat (2) wajib didistribusikan kembali kepada MBR.</w:t>
      </w:r>
    </w:p>
    <w:p>
      <w:pPr>
        <w:spacing w:after="0" w:line="123" w:lineRule="exact"/>
        <w:rPr>
          <w:rFonts w:ascii="Bookman Old Style" w:cs="Bookman Old Style" w:eastAsia="Bookman Old Style" w:hAnsi="Bookman Old Style"/>
          <w:sz w:val="24"/>
          <w:szCs w:val="24"/>
          <w:color w:val="auto"/>
        </w:rPr>
      </w:pPr>
    </w:p>
    <w:p>
      <w:pPr>
        <w:jc w:val="both"/>
        <w:ind w:left="2240" w:right="20" w:hanging="562"/>
        <w:spacing w:after="0" w:line="239" w:lineRule="auto"/>
        <w:tabs>
          <w:tab w:leader="none" w:pos="2240" w:val="left"/>
        </w:tabs>
        <w:numPr>
          <w:ilvl w:val="1"/>
          <w:numId w:val="1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penujukkan dan pembentukan lembaga, kemudahan dan/atau bantuan pembangunan dan perolehan rumah MBR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60" w:hanging="568"/>
        <w:spacing w:after="0" w:line="237" w:lineRule="auto"/>
        <w:tabs>
          <w:tab w:leader="none" w:pos="1680" w:val="left"/>
        </w:tabs>
        <w:numPr>
          <w:ilvl w:val="0"/>
          <w:numId w:val="1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124" w:lineRule="exact"/>
        <w:rPr>
          <w:sz w:val="20"/>
          <w:szCs w:val="20"/>
          <w:color w:val="auto"/>
        </w:rPr>
      </w:pPr>
    </w:p>
    <w:p>
      <w:pPr>
        <w:jc w:val="both"/>
        <w:ind w:left="2240" w:right="160"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Tanah yang langsung dikuasai oleh negara sebagaimana dimaksud dalam Pasal 106 huruf a yang digunakan untuk pembangunan rumah, perumahan, dan/atau kawasan permukiman diserahkan melalui pemberian hak atas tanah kepada setiap orang yang</w:t>
      </w: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261</w:t>
      </w:r>
    </w:p>
    <w:p>
      <w:pPr>
        <w:sectPr>
          <w:pgSz w:w="11900" w:h="16838" w:orient="portrait"/>
          <w:cols w:equalWidth="0" w:num="1">
            <w:col w:w="9040"/>
          </w:cols>
          <w:pgMar w:left="1440" w:top="1440" w:right="1426" w:bottom="630" w:gutter="0" w:footer="0" w:header="0"/>
        </w:sectPr>
      </w:pPr>
    </w:p>
    <w:bookmarkStart w:id="261" w:name="page262"/>
    <w:bookmarkEnd w:id="261"/>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melakukan pembangunan rumah, perumahan, dan kawasan permukiman.</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1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hak atas tanah sebagaimana dimaksud pada ayat (1) didasarkan pada penetapan lokasi atau persetujuan kesesuaian Kegiatan Pemanfaatan Ruang.</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tanah yang langsung dikuasai negara sebagaimana dimaksud pada ayat (1) terdapat garapan masyarakat, hak atas tanah diberikan setelah pelaku pembangunan perumahan dan permukiman selaku pemohon hak atas tanah menyelesaikan ganti rugi atas seluruh garapan masyarakat berdasarkan kesepakatan.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tidak ada kesepakatan tentang ganti rugi sebagaimana dimaksud pada ayat (3), penyelesaiannya dilaksanakan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0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109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Konsolidasi tanah sebagaimana dimaksud dalam Pasal 106 huruf b dapat dilaksanakan bagi pembangunan rumah tunggal, rumah deret, atau rumah susun.</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lokasi konsolidasi tanah dilakukan oleh bupati/wali kota.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Khusus untuk Provinsi Daerah Khusus Ibukota Jakarta, penetapan lokasi konsolidasi tanah ditetapkan oleh gubernur.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Lokasi konsolidasi tanah yang sudah ditetapkan sebagaimana dimaksud pada ayat (2) dan ayat (3) tidak memerlukan persetujuan Kesesuaian Kegiatan Pemanfaatan Ruang.</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114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114</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0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Peralihan atau pelepasan hak atas tanah sebagaimana dimaksud dalam Pasal 106 huruf c dilakukan setelah badan hukum memperoleh persetujuan Kesesuaian Kegiatan Pemanfaatan Ruang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Peralihan hak atas tanah sebagaimana dimaksud pada ayat (1) dibuat di hadapan pejabat pembuat akta tanah setelah tercapai kesepakatan bersama.</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262</w:t>
      </w:r>
    </w:p>
    <w:p>
      <w:pPr>
        <w:sectPr>
          <w:pgSz w:w="11900" w:h="16838" w:orient="portrait"/>
          <w:cols w:equalWidth="0" w:num="1">
            <w:col w:w="9026"/>
          </w:cols>
          <w:pgMar w:left="1440" w:top="1440" w:right="1440" w:bottom="638" w:gutter="0" w:footer="0" w:header="0"/>
        </w:sectPr>
      </w:pPr>
    </w:p>
    <w:bookmarkStart w:id="262" w:name="page263"/>
    <w:bookmarkEnd w:id="262"/>
    <w:p>
      <w:pPr>
        <w:spacing w:after="0" w:line="1" w:lineRule="exact"/>
        <w:rPr>
          <w:sz w:val="20"/>
          <w:szCs w:val="20"/>
          <w:color w:val="auto"/>
        </w:rPr>
      </w:pPr>
    </w:p>
    <w:p>
      <w:pPr>
        <w:ind w:left="2240" w:right="146" w:hanging="562"/>
        <w:spacing w:after="0" w:line="238" w:lineRule="auto"/>
        <w:tabs>
          <w:tab w:leader="none" w:pos="2240" w:val="left"/>
        </w:tabs>
        <w:numPr>
          <w:ilvl w:val="1"/>
          <w:numId w:val="1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Pelepasan hak atas tanah sebagaimana dimaksud pada ayat (1) dilakukan di hadapan pejabat yang berwenang.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Peralihan hak atau pelepasan hak atas tanah sebagaimana dimaksud pada ayat (2) dan ayat (3) wajib didaftarkan pada kantor pertanahan kabupaten/kota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BAB IX dan BAB X disisipkan 1 (satu) BAB yakni BAB IXA sehingga berbunyi sebagai berikut:</w:t>
      </w:r>
    </w:p>
    <w:p>
      <w:pPr>
        <w:spacing w:after="0" w:line="200" w:lineRule="exact"/>
        <w:rPr>
          <w:sz w:val="20"/>
          <w:szCs w:val="20"/>
          <w:color w:val="auto"/>
        </w:rPr>
      </w:pPr>
    </w:p>
    <w:p>
      <w:pPr>
        <w:spacing w:after="0" w:line="323" w:lineRule="exact"/>
        <w:rPr>
          <w:sz w:val="20"/>
          <w:szCs w:val="20"/>
          <w:color w:val="auto"/>
        </w:rPr>
      </w:pPr>
    </w:p>
    <w:p>
      <w:pPr>
        <w:jc w:val="center"/>
        <w:ind w:left="1820"/>
        <w:spacing w:after="0"/>
        <w:rPr>
          <w:sz w:val="20"/>
          <w:szCs w:val="20"/>
          <w:color w:val="auto"/>
        </w:rPr>
      </w:pPr>
      <w:r>
        <w:rPr>
          <w:rFonts w:ascii="Bookman Old Style" w:cs="Bookman Old Style" w:eastAsia="Bookman Old Style" w:hAnsi="Bookman Old Style"/>
          <w:sz w:val="24"/>
          <w:szCs w:val="24"/>
          <w:color w:val="auto"/>
        </w:rPr>
        <w:t>BAB IXA</w:t>
      </w:r>
    </w:p>
    <w:p>
      <w:pPr>
        <w:spacing w:after="0" w:line="121" w:lineRule="exact"/>
        <w:rPr>
          <w:sz w:val="20"/>
          <w:szCs w:val="20"/>
          <w:color w:val="auto"/>
        </w:rPr>
      </w:pPr>
    </w:p>
    <w:p>
      <w:pPr>
        <w:jc w:val="center"/>
        <w:ind w:left="1680"/>
        <w:spacing w:after="0"/>
        <w:rPr>
          <w:sz w:val="20"/>
          <w:szCs w:val="20"/>
          <w:color w:val="auto"/>
        </w:rPr>
      </w:pPr>
      <w:r>
        <w:rPr>
          <w:rFonts w:ascii="Bookman Old Style" w:cs="Bookman Old Style" w:eastAsia="Bookman Old Style" w:hAnsi="Bookman Old Style"/>
          <w:sz w:val="24"/>
          <w:szCs w:val="24"/>
          <w:color w:val="auto"/>
        </w:rPr>
        <w:t>BADAN PERCEPATAN PENYELENGGARAAN PERUMAHAN</w:t>
      </w:r>
    </w:p>
    <w:p>
      <w:pPr>
        <w:spacing w:after="0" w:line="200" w:lineRule="exact"/>
        <w:rPr>
          <w:sz w:val="20"/>
          <w:szCs w:val="20"/>
          <w:color w:val="auto"/>
        </w:rPr>
      </w:pPr>
    </w:p>
    <w:p>
      <w:pPr>
        <w:spacing w:after="0" w:line="318" w:lineRule="exact"/>
        <w:rPr>
          <w:sz w:val="20"/>
          <w:szCs w:val="20"/>
          <w:color w:val="auto"/>
        </w:rPr>
      </w:pPr>
    </w:p>
    <w:p>
      <w:pPr>
        <w:ind w:left="4840"/>
        <w:spacing w:after="0"/>
        <w:rPr>
          <w:sz w:val="20"/>
          <w:szCs w:val="20"/>
          <w:color w:val="auto"/>
        </w:rPr>
      </w:pPr>
      <w:r>
        <w:rPr>
          <w:rFonts w:ascii="Bookman Old Style" w:cs="Bookman Old Style" w:eastAsia="Bookman Old Style" w:hAnsi="Bookman Old Style"/>
          <w:sz w:val="24"/>
          <w:szCs w:val="24"/>
          <w:color w:val="auto"/>
        </w:rPr>
        <w:t>Pasal 117A</w:t>
      </w:r>
    </w:p>
    <w:p>
      <w:pPr>
        <w:spacing w:after="0" w:line="127" w:lineRule="exact"/>
        <w:rPr>
          <w:sz w:val="20"/>
          <w:szCs w:val="20"/>
          <w:color w:val="auto"/>
        </w:rPr>
      </w:pPr>
    </w:p>
    <w:p>
      <w:pPr>
        <w:jc w:val="both"/>
        <w:ind w:left="2240" w:right="6" w:hanging="562"/>
        <w:spacing w:after="0" w:line="239" w:lineRule="auto"/>
        <w:tabs>
          <w:tab w:leader="none" w:pos="2240" w:val="left"/>
        </w:tabs>
        <w:numPr>
          <w:ilvl w:val="0"/>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mewujudkan penyediaan rumah umum yang layak dan terjangkau bagi MBR, Pemerintah Pusat membentuk badan percepatan penyelenggaraan perumahan.</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badan percepatan penyelenggaraan perumahan sebagaimana dimaksud pada ayat (1) bertujuan untuk:</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mempercepat penyediaan rumah umum;</w:t>
      </w:r>
    </w:p>
    <w:p>
      <w:pPr>
        <w:spacing w:after="0" w:line="124"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bahwa rumah umum hanya dimiliki dan dihuni oleh MBR;</w:t>
      </w:r>
    </w:p>
    <w:p>
      <w:pPr>
        <w:spacing w:after="0" w:line="125" w:lineRule="exact"/>
        <w:rPr>
          <w:rFonts w:ascii="Bookman Old Style" w:cs="Bookman Old Style" w:eastAsia="Bookman Old Style" w:hAnsi="Bookman Old Style"/>
          <w:sz w:val="24"/>
          <w:szCs w:val="24"/>
          <w:color w:val="auto"/>
        </w:rPr>
      </w:pPr>
    </w:p>
    <w:p>
      <w:pPr>
        <w:ind w:left="2680" w:right="6" w:hanging="436"/>
        <w:spacing w:after="0" w:line="237" w:lineRule="auto"/>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tercapainya asas manfaat rumah umum; dan</w:t>
      </w:r>
    </w:p>
    <w:p>
      <w:pPr>
        <w:spacing w:after="0" w:line="125"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berbagai kebijakan di bidang rumah umum dan rumah khusus.</w:t>
      </w:r>
    </w:p>
    <w:p>
      <w:pPr>
        <w:spacing w:after="0" w:line="12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percepatan penyelenggaraan perumahan sebagaimana dimaksud pada ayat (1) mempunyai fungsi mempercepat penyelenggaraan perumahan dan kawasan permukiman.</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melaksanakan fungsi sebagaimana dimaksud pada ayat (3), badan percepatan penyelenggaraan perumahan bertugas:</w:t>
      </w:r>
    </w:p>
    <w:p>
      <w:pPr>
        <w:spacing w:after="0" w:line="130"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upaya percepatan pembangunan perumahan.</w:t>
      </w:r>
    </w:p>
    <w:p>
      <w:pPr>
        <w:spacing w:after="0" w:line="125" w:lineRule="exact"/>
        <w:rPr>
          <w:rFonts w:ascii="Bookman Old Style" w:cs="Bookman Old Style" w:eastAsia="Bookman Old Style" w:hAnsi="Bookman Old Style"/>
          <w:sz w:val="24"/>
          <w:szCs w:val="24"/>
          <w:color w:val="auto"/>
        </w:rPr>
      </w:pPr>
    </w:p>
    <w:p>
      <w:pPr>
        <w:jc w:val="both"/>
        <w:ind w:left="2680" w:right="6" w:hanging="436"/>
        <w:spacing w:after="0" w:line="237" w:lineRule="auto"/>
        <w:tabs>
          <w:tab w:leader="none" w:pos="2680" w:val="left"/>
        </w:tabs>
        <w:numPr>
          <w:ilvl w:val="1"/>
          <w:numId w:val="1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pengelolaan dana konversi dan pembangunan rumah sederhana serta rumah susun umum.</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263</w:t>
      </w:r>
    </w:p>
    <w:p>
      <w:pPr>
        <w:sectPr>
          <w:pgSz w:w="11900" w:h="16838" w:orient="portrait"/>
          <w:cols w:equalWidth="0" w:num="1">
            <w:col w:w="9026"/>
          </w:cols>
          <w:pgMar w:left="1440" w:top="1440" w:right="1440" w:bottom="630" w:gutter="0" w:footer="0" w:header="0"/>
        </w:sectPr>
      </w:pPr>
    </w:p>
    <w:bookmarkStart w:id="263" w:name="page264"/>
    <w:bookmarkEnd w:id="263"/>
    <w:p>
      <w:pPr>
        <w:spacing w:after="0" w:line="1" w:lineRule="exact"/>
        <w:rPr>
          <w:sz w:val="20"/>
          <w:szCs w:val="20"/>
          <w:color w:val="auto"/>
        </w:rPr>
      </w:pPr>
    </w:p>
    <w:p>
      <w:pPr>
        <w:ind w:left="2680" w:right="6" w:hanging="436"/>
        <w:spacing w:after="0" w:line="238" w:lineRule="auto"/>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koordinasi dalam proses perizinan dan pemastian kelayakan hunian.</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penyediaan tanah bagi perumahan.</w:t>
      </w:r>
    </w:p>
    <w:p>
      <w:pPr>
        <w:spacing w:after="0" w:line="122" w:lineRule="exact"/>
        <w:rPr>
          <w:rFonts w:ascii="Bookman Old Style" w:cs="Bookman Old Style" w:eastAsia="Bookman Old Style" w:hAnsi="Bookman Old Style"/>
          <w:sz w:val="24"/>
          <w:szCs w:val="24"/>
          <w:color w:val="auto"/>
        </w:rPr>
      </w:pPr>
    </w:p>
    <w:p>
      <w:pPr>
        <w:jc w:val="both"/>
        <w:ind w:left="2680" w:right="6" w:hanging="436"/>
        <w:spacing w:after="0" w:line="239" w:lineRule="auto"/>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pengelolaan rumah susun umum dan rumah susun khusus serta memfasilitasi penghunian, pengalihan, dan pemanfaatan;</w:t>
      </w:r>
    </w:p>
    <w:p>
      <w:pPr>
        <w:spacing w:after="0" w:line="123"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pengalihan kepemilikan rumah umum dengan kemudahan yang diberikan oleh pemerintah.</w:t>
      </w:r>
    </w:p>
    <w:p>
      <w:pPr>
        <w:spacing w:after="0" w:line="125" w:lineRule="exact"/>
        <w:rPr>
          <w:rFonts w:ascii="Bookman Old Style" w:cs="Bookman Old Style" w:eastAsia="Bookman Old Style" w:hAnsi="Bookman Old Style"/>
          <w:sz w:val="24"/>
          <w:szCs w:val="24"/>
          <w:color w:val="auto"/>
        </w:rPr>
      </w:pPr>
    </w:p>
    <w:p>
      <w:pPr>
        <w:jc w:val="both"/>
        <w:ind w:left="2680" w:right="6" w:hanging="436"/>
        <w:spacing w:after="0" w:line="239" w:lineRule="auto"/>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koordinasi operasional lintas sektor, termasuk dalam penyediaan prasarana, sarana, dan utilitas umum;</w:t>
      </w:r>
    </w:p>
    <w:p>
      <w:pPr>
        <w:spacing w:after="0" w:line="123" w:lineRule="exact"/>
        <w:rPr>
          <w:rFonts w:ascii="Bookman Old Style" w:cs="Bookman Old Style" w:eastAsia="Bookman Old Style" w:hAnsi="Bookman Old Style"/>
          <w:sz w:val="24"/>
          <w:szCs w:val="24"/>
          <w:color w:val="auto"/>
        </w:rPr>
      </w:pPr>
    </w:p>
    <w:p>
      <w:pPr>
        <w:jc w:val="both"/>
        <w:ind w:left="2680" w:right="6" w:hanging="436"/>
        <w:spacing w:after="0" w:line="238" w:lineRule="auto"/>
        <w:tabs>
          <w:tab w:leader="none" w:pos="2680" w:val="left"/>
        </w:tabs>
        <w:numPr>
          <w:ilvl w:val="0"/>
          <w:numId w:val="1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pengembangan hubungan kerja sama di bidang rumah susun dengan berbagai instansi di dalam dan di luar negeri.</w:t>
      </w:r>
    </w:p>
    <w:p>
      <w:pPr>
        <w:spacing w:after="0" w:line="200" w:lineRule="exact"/>
        <w:rPr>
          <w:sz w:val="20"/>
          <w:szCs w:val="20"/>
          <w:color w:val="auto"/>
        </w:rPr>
      </w:pPr>
    </w:p>
    <w:p>
      <w:pPr>
        <w:spacing w:after="0" w:line="324" w:lineRule="exact"/>
        <w:rPr>
          <w:sz w:val="20"/>
          <w:szCs w:val="20"/>
          <w:color w:val="auto"/>
        </w:rPr>
      </w:pPr>
    </w:p>
    <w:p>
      <w:pPr>
        <w:jc w:val="center"/>
        <w:ind w:left="1960"/>
        <w:spacing w:after="0"/>
        <w:rPr>
          <w:sz w:val="20"/>
          <w:szCs w:val="20"/>
          <w:color w:val="auto"/>
        </w:rPr>
      </w:pPr>
      <w:r>
        <w:rPr>
          <w:rFonts w:ascii="Bookman Old Style" w:cs="Bookman Old Style" w:eastAsia="Bookman Old Style" w:hAnsi="Bookman Old Style"/>
          <w:sz w:val="24"/>
          <w:szCs w:val="24"/>
          <w:color w:val="auto"/>
        </w:rPr>
        <w:t>Pasal 117B</w:t>
      </w:r>
    </w:p>
    <w:p>
      <w:pPr>
        <w:spacing w:after="0" w:line="124" w:lineRule="exact"/>
        <w:rPr>
          <w:sz w:val="20"/>
          <w:szCs w:val="20"/>
          <w:color w:val="auto"/>
        </w:rPr>
      </w:pPr>
    </w:p>
    <w:p>
      <w:pPr>
        <w:ind w:left="2240" w:right="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Badan percepatan penyelenggaraan perumahan sebagaimana dimaksud dalam Pasal 117A terdiri atas:</w:t>
      </w:r>
    </w:p>
    <w:p>
      <w:pPr>
        <w:spacing w:after="0" w:line="120" w:lineRule="exact"/>
        <w:rPr>
          <w:sz w:val="20"/>
          <w:szCs w:val="20"/>
          <w:color w:val="auto"/>
        </w:rPr>
      </w:pPr>
    </w:p>
    <w:p>
      <w:pPr>
        <w:ind w:left="2680" w:hanging="436"/>
        <w:spacing w:after="0"/>
        <w:tabs>
          <w:tab w:leader="none" w:pos="2680" w:val="left"/>
        </w:tabs>
        <w:numPr>
          <w:ilvl w:val="1"/>
          <w:numId w:val="1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pembina;</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pelaksana;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pengawas.</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pengawas sebagaimana dimaksud pada ayat (2) huruf c berjumlah 5 (lima) orang yang proses seleksi dan pemilihannya dilakukan oleh DPR.</w:t>
      </w:r>
    </w:p>
    <w:p>
      <w:pPr>
        <w:spacing w:after="0" w:line="12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badan percepatan penyelenggaraan perumahan sebagaimana dimaksud pada ayat (1) ditetapkan dengan Peraturan Presiden.</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1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Pembina, unsur pelaksana, dan unsur pengawas sebagaimana dimaksud pada ayat (1) ditetapkan dengan Keputusan Presiden.</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1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134 diubah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134</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dilarang menyelenggarakan pembangunan perumahan yang tidak sesuai dengan kriteria, spesifikasi, persyaratan, prasana, sarana, dan utilitas umum yang diperjanjikan, dan standar.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264</w:t>
      </w:r>
    </w:p>
    <w:p>
      <w:pPr>
        <w:sectPr>
          <w:pgSz w:w="11900" w:h="16838" w:orient="portrait"/>
          <w:cols w:equalWidth="0" w:num="1">
            <w:col w:w="9026"/>
          </w:cols>
          <w:pgMar w:left="1440" w:top="1440" w:right="1440" w:bottom="630" w:gutter="0" w:footer="0" w:header="0"/>
        </w:sectPr>
      </w:pPr>
    </w:p>
    <w:bookmarkStart w:id="264" w:name="page265"/>
    <w:bookmarkEnd w:id="264"/>
    <w:p>
      <w:pPr>
        <w:spacing w:after="0" w:line="1" w:lineRule="exact"/>
        <w:rPr>
          <w:sz w:val="20"/>
          <w:szCs w:val="20"/>
          <w:color w:val="auto"/>
        </w:rPr>
      </w:pPr>
    </w:p>
    <w:p>
      <w:pPr>
        <w:ind w:left="1680" w:right="146" w:hanging="568"/>
        <w:spacing w:after="0" w:line="238" w:lineRule="auto"/>
        <w:tabs>
          <w:tab w:leader="none" w:pos="1680" w:val="left"/>
        </w:tabs>
        <w:numPr>
          <w:ilvl w:val="0"/>
          <w:numId w:val="10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150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150</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menyelenggarakan perumahan dan kawasan permukiman yang tidak memenuhi ketentuan sebagaimana dimaksud dalam Pasal 26 ayat (1), Pasal 29 ayat (1), Pasal 30 ayat (2), Pasal 34 ayat (1) atau ayat</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36 ayat (1) atau ayat (2), Pasal 38 ayat (4), Pasal 45, Pasal 47 ayat (2), ayat (3), atau ayat (4), Pasal 49 ayat (2), Pasal 63, Pasal 71 ayat (1), Pasal 126 ayat</w:t>
      </w:r>
    </w:p>
    <w:p>
      <w:pPr>
        <w:spacing w:after="0" w:line="6"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134, Pasal 135, Pasal 136, Pasal 137, Pasal 138, Pasal 139, Pasal 140, Pasal 141, Pasal 142, Pasal 143, Pasal 144, Pasal 145, atau Pasal 146 ayat (1) dikenai sanksi administratif.</w:t>
      </w:r>
    </w:p>
    <w:p>
      <w:pPr>
        <w:spacing w:after="0" w:line="125"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dapat berupa:</w:t>
      </w:r>
    </w:p>
    <w:p>
      <w:pPr>
        <w:spacing w:after="0" w:line="119" w:lineRule="exact"/>
        <w:rPr>
          <w:sz w:val="20"/>
          <w:szCs w:val="20"/>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kegiatan pembangunan;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atau tetap pada pekerjaan pelaksanaan pembangunan;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atau penghentian tetap pada pengelolaan perumahan;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sementara oleh pemerintah (disegel);</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membongkar sendiri bangunan dalam jangka waktu tertentu;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membangun kembali perumahan sesuai dengan kriteria, spesifikasi, persyaratan, prasarana, sarana, utilitas umum yang diperjanjikan, dan standar;</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kegiatan usaha;</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Persetujuan Bangunan Gedung;</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Persetujuan Bangunan Gedung;</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pembekuan/pencabutan surat bukti kepemilikan rumah;</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perintah pembongkaran bangunan rumah;</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pembatalan Perizinan Berusaha;</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0"/>
          <w:numId w:val="1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pemulihan fungsi lahan dalam jangka waktu tertentu;</w:t>
      </w:r>
    </w:p>
    <w:p>
      <w:pPr>
        <w:spacing w:after="0" w:line="26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265</w:t>
      </w:r>
    </w:p>
    <w:p>
      <w:pPr>
        <w:sectPr>
          <w:pgSz w:w="11900" w:h="16838" w:orient="portrait"/>
          <w:cols w:equalWidth="0" w:num="1">
            <w:col w:w="9026"/>
          </w:cols>
          <w:pgMar w:left="1440" w:top="1440" w:right="1440" w:bottom="638" w:gutter="0" w:footer="0" w:header="0"/>
        </w:sectPr>
      </w:pPr>
    </w:p>
    <w:bookmarkStart w:id="265" w:name="page266"/>
    <w:bookmarkEnd w:id="265"/>
    <w:p>
      <w:pPr>
        <w:ind w:left="2680" w:hanging="436"/>
        <w:spacing w:after="0"/>
        <w:tabs>
          <w:tab w:leader="none" w:pos="2680" w:val="left"/>
        </w:tabs>
        <w:numPr>
          <w:ilvl w:val="1"/>
          <w:numId w:val="1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insentif;</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denda administratif;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lokasi.</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0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151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151</w:t>
      </w:r>
    </w:p>
    <w:p>
      <w:pPr>
        <w:spacing w:after="0" w:line="123"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menyelenggarakan pembangunan perumahan, yang membangun perumahan tidak sesuai dengan kriteria, spesifikasi, persyaratan, prasarana, sarana, dan utilitas umum yang diperjanjikan sebagaimana dimaksud dalam Pasal 134 yang mengakibatkan timbulnya korban/kerusakan terhadap kesehatan, keselamatan, keamanan, dan lingkungan, dipidana dengan pidana denda paling banyak Rp5.000.000.000,00 (lima miliar rupiah).</w:t>
      </w:r>
    </w:p>
    <w:p>
      <w:pPr>
        <w:spacing w:after="0" w:line="200" w:lineRule="exact"/>
        <w:rPr>
          <w:sz w:val="20"/>
          <w:szCs w:val="20"/>
          <w:color w:val="auto"/>
        </w:rPr>
      </w:pPr>
    </w:p>
    <w:p>
      <w:pPr>
        <w:spacing w:after="0" w:line="332" w:lineRule="exact"/>
        <w:rPr>
          <w:sz w:val="20"/>
          <w:szCs w:val="20"/>
          <w:color w:val="auto"/>
        </w:rPr>
      </w:pPr>
    </w:p>
    <w:p>
      <w:pPr>
        <w:ind w:left="1680" w:right="146" w:hanging="568"/>
        <w:spacing w:after="0" w:line="238" w:lineRule="auto"/>
        <w:tabs>
          <w:tab w:leader="none" w:pos="1680" w:val="left"/>
        </w:tabs>
        <w:numPr>
          <w:ilvl w:val="0"/>
          <w:numId w:val="10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153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menyelenggaraan lingkungan hunian atau Kasiba yang tidak memisahkan lingkungan hunian atau Kasiba menjadi satuan lingkungan perumahan atau Lisiba sebagaimana dimaksud dalam Pasal 136,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diatur dengan Peraturan Pemerintah.</w:t>
      </w:r>
    </w:p>
    <w:p>
      <w:pPr>
        <w:spacing w:after="0" w:line="200" w:lineRule="exact"/>
        <w:rPr>
          <w:sz w:val="20"/>
          <w:szCs w:val="20"/>
          <w:color w:val="auto"/>
        </w:rPr>
      </w:pPr>
    </w:p>
    <w:p>
      <w:pPr>
        <w:spacing w:after="0" w:line="328"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20 Tahun 2011 tentang Rumah Susun (Lembaran Negara Republik Indonesia Tahun 2011 Nomor 108, Tambahan Lembaran Negara Republik Indonesia Nomor 5252) diubah: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10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266</w:t>
      </w:r>
    </w:p>
    <w:p>
      <w:pPr>
        <w:sectPr>
          <w:pgSz w:w="11900" w:h="16838" w:orient="portrait"/>
          <w:cols w:equalWidth="0" w:num="1">
            <w:col w:w="9026"/>
          </w:cols>
          <w:pgMar w:left="1440" w:top="1437" w:right="1440" w:bottom="638" w:gutter="0" w:footer="0" w:header="0"/>
        </w:sectPr>
      </w:pPr>
    </w:p>
    <w:bookmarkStart w:id="266" w:name="page267"/>
    <w:bookmarkEnd w:id="26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rumah susun komersial sebagaimana dimaksud dalam Pasal 13 ayat (2) dapat dilaksanakan oleh setiap orang.</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pembangunan rumah susun komersial sebagaimana dimaksud pada ayat (1) wajib menyediakan rumah susun umum paling sedikit 20% (dua puluh persen) dari total luas lantai rumah susun komersial yang dibangun.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pembangunan rumah susun umum sebagaimana dimaksud pada ayat (2), tidak dalam 1 (satu) lokasi kawasan rumah susun komersial</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rumah susun umum dapat dilaksanakan dalam 1 (satu) daerah kabupaten/kota yang sama.</w:t>
      </w:r>
    </w:p>
    <w:p>
      <w:pPr>
        <w:spacing w:after="0" w:line="200" w:lineRule="exact"/>
        <w:rPr>
          <w:rFonts w:ascii="Bookman Old Style" w:cs="Bookman Old Style" w:eastAsia="Bookman Old Style" w:hAnsi="Bookman Old Style"/>
          <w:sz w:val="24"/>
          <w:szCs w:val="24"/>
          <w:color w:val="auto"/>
        </w:rPr>
      </w:pPr>
    </w:p>
    <w:p>
      <w:pPr>
        <w:spacing w:after="0" w:line="201"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menyediakan rumah susun umum paling sedikit 20% (dua puluh persen) sebagaimana dimaksud pada ayat (2) dapat dikonversi dalam bentuk dana untuk pembangunan rumah susun umum.</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dana sebagaimana dimaksud pada ayat (4) dilaksanakan oleh Badan Percepatan Penyelenggaraan Perumahan.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kewajiban menyediakan rumah susun umum sebagaimana dimaksud pada ayat (2), ayat (3), dan ayat (4)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0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17" w:lineRule="exact"/>
        <w:rPr>
          <w:sz w:val="20"/>
          <w:szCs w:val="20"/>
          <w:color w:val="auto"/>
        </w:rPr>
      </w:pPr>
    </w:p>
    <w:p>
      <w:pPr>
        <w:ind w:left="2240" w:hanging="562"/>
        <w:spacing w:after="0"/>
        <w:tabs>
          <w:tab w:leader="none" w:pos="2240" w:val="left"/>
        </w:tabs>
        <w:numPr>
          <w:ilvl w:val="0"/>
          <w:numId w:val="1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pembangunan rumah susun meliputi: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administratif;</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teknis;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ekologis.</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pembangunan rumah susun sebagaimana dimaksud pada ayat (1)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267</w:t>
      </w:r>
    </w:p>
    <w:p>
      <w:pPr>
        <w:sectPr>
          <w:pgSz w:w="11900" w:h="16838" w:orient="portrait"/>
          <w:cols w:equalWidth="0" w:num="1">
            <w:col w:w="9026"/>
          </w:cols>
          <w:pgMar w:left="1440" w:top="1440" w:right="1440" w:bottom="638" w:gutter="0" w:footer="0" w:header="0"/>
        </w:sectPr>
      </w:pPr>
    </w:p>
    <w:bookmarkStart w:id="267" w:name="page268"/>
    <w:bookmarkEnd w:id="267"/>
    <w:p>
      <w:pPr>
        <w:spacing w:after="0" w:line="1" w:lineRule="exact"/>
        <w:rPr>
          <w:sz w:val="20"/>
          <w:szCs w:val="20"/>
          <w:color w:val="auto"/>
        </w:rPr>
      </w:pPr>
    </w:p>
    <w:p>
      <w:pPr>
        <w:ind w:left="1680" w:right="146" w:hanging="568"/>
        <w:spacing w:after="0" w:line="238" w:lineRule="auto"/>
        <w:tabs>
          <w:tab w:leader="none" w:pos="1680" w:val="left"/>
        </w:tabs>
        <w:numPr>
          <w:ilvl w:val="0"/>
          <w:numId w:val="1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09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Pemisahan rumah susun sebagaimana dimaksud dalam Pasal 25 ayat (1) wajib dituangkan dalam bentuk gambar dan uraian.</w:t>
      </w:r>
    </w:p>
    <w:p>
      <w:pPr>
        <w:spacing w:after="0" w:line="119" w:lineRule="exact"/>
        <w:rPr>
          <w:rFonts w:ascii="Bookman Old Style" w:cs="Bookman Old Style" w:eastAsia="Bookman Old Style" w:hAnsi="Bookman Old Style"/>
          <w:sz w:val="22"/>
          <w:szCs w:val="22"/>
          <w:color w:val="auto"/>
        </w:rPr>
      </w:pPr>
    </w:p>
    <w:p>
      <w:pPr>
        <w:ind w:left="2240" w:hanging="562"/>
        <w:spacing w:after="0"/>
        <w:tabs>
          <w:tab w:leader="none" w:pos="2240" w:val="left"/>
        </w:tabs>
        <w:numPr>
          <w:ilvl w:val="1"/>
          <w:numId w:val="109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Gambar dan uraian sebagaimana dimaksud pada ayat</w:t>
      </w:r>
    </w:p>
    <w:p>
      <w:pPr>
        <w:spacing w:after="0" w:line="4" w:lineRule="exact"/>
        <w:rPr>
          <w:rFonts w:ascii="Bookman Old Style" w:cs="Bookman Old Style" w:eastAsia="Bookman Old Style" w:hAnsi="Bookman Old Style"/>
          <w:sz w:val="22"/>
          <w:szCs w:val="22"/>
          <w:color w:val="auto"/>
        </w:rPr>
      </w:pPr>
    </w:p>
    <w:p>
      <w:pPr>
        <w:ind w:left="2240" w:right="146" w:firstLine="4"/>
        <w:spacing w:after="0" w:line="238" w:lineRule="auto"/>
        <w:tabs>
          <w:tab w:leader="none" w:pos="2655" w:val="left"/>
        </w:tabs>
        <w:numPr>
          <w:ilvl w:val="2"/>
          <w:numId w:val="10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dibuat sebelum pelaksanaan pembangunan rumah susun.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09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Gambar dan uraian sebagaimana dimaksud pada ayat</w:t>
      </w:r>
    </w:p>
    <w:p>
      <w:pPr>
        <w:spacing w:after="0" w:line="4" w:lineRule="exact"/>
        <w:rPr>
          <w:rFonts w:ascii="Bookman Old Style" w:cs="Bookman Old Style" w:eastAsia="Bookman Old Style" w:hAnsi="Bookman Old Style"/>
          <w:sz w:val="22"/>
          <w:szCs w:val="22"/>
          <w:color w:val="auto"/>
        </w:rPr>
      </w:pPr>
    </w:p>
    <w:p>
      <w:pPr>
        <w:jc w:val="both"/>
        <w:ind w:left="2240" w:right="6" w:firstLine="4"/>
        <w:spacing w:after="0" w:line="238" w:lineRule="auto"/>
        <w:tabs>
          <w:tab w:leader="none" w:pos="2734" w:val="left"/>
        </w:tabs>
        <w:numPr>
          <w:ilvl w:val="2"/>
          <w:numId w:val="10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dituangkan dalam bentuk akta pemisahan yang disahkan oleh bupati/walikota sesuai dengan norma, standar, prosedur, dan kriteria yang ditetapkan oleh Pemerintah Pusat.</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098"/>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Khusus untuk Provinsi Daerah Khusus Ibukota Jakarta, akta pemisahan sebagaimana dimaksud pada ayat (4) disahkan oleh Gubernur sesuai dengan norma, standar, prosedur, dan kriteria yang ditetapkan oleh Pemerintah Pusat.</w:t>
      </w:r>
    </w:p>
    <w:p>
      <w:pPr>
        <w:spacing w:after="0" w:line="200" w:lineRule="exact"/>
        <w:rPr>
          <w:rFonts w:ascii="Bookman Old Style" w:cs="Bookman Old Style" w:eastAsia="Bookman Old Style" w:hAnsi="Bookman Old Style"/>
          <w:sz w:val="22"/>
          <w:szCs w:val="22"/>
          <w:color w:val="auto"/>
        </w:rPr>
      </w:pPr>
    </w:p>
    <w:p>
      <w:pPr>
        <w:spacing w:after="0" w:line="329" w:lineRule="exact"/>
        <w:rPr>
          <w:rFonts w:ascii="Bookman Old Style" w:cs="Bookman Old Style" w:eastAsia="Bookman Old Style" w:hAnsi="Bookman Old Style"/>
          <w:sz w:val="22"/>
          <w:szCs w:val="22"/>
          <w:color w:val="auto"/>
        </w:rPr>
      </w:pPr>
    </w:p>
    <w:p>
      <w:pPr>
        <w:ind w:left="1680" w:right="146" w:hanging="568"/>
        <w:spacing w:after="0" w:line="238" w:lineRule="auto"/>
        <w:tabs>
          <w:tab w:leader="none" w:pos="1680" w:val="left"/>
        </w:tabs>
        <w:numPr>
          <w:ilvl w:val="0"/>
          <w:numId w:val="10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Dalam melakukan pembangunan rumah susun, pelaku pembangunan harus memenuhi ketentuan administratif yang meliputi:</w:t>
      </w:r>
    </w:p>
    <w:p>
      <w:pPr>
        <w:spacing w:after="0" w:line="121" w:lineRule="exact"/>
        <w:rPr>
          <w:sz w:val="20"/>
          <w:szCs w:val="20"/>
          <w:color w:val="auto"/>
        </w:rPr>
      </w:pPr>
    </w:p>
    <w:p>
      <w:pPr>
        <w:ind w:left="2100" w:hanging="420"/>
        <w:spacing w:after="0"/>
        <w:tabs>
          <w:tab w:leader="none" w:pos="2100" w:val="left"/>
        </w:tabs>
        <w:numPr>
          <w:ilvl w:val="1"/>
          <w:numId w:val="1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status hak atas tanah; dan</w:t>
      </w:r>
    </w:p>
    <w:p>
      <w:pPr>
        <w:spacing w:after="0" w:line="121" w:lineRule="exact"/>
        <w:rPr>
          <w:rFonts w:ascii="Bookman Old Style" w:cs="Bookman Old Style" w:eastAsia="Bookman Old Style" w:hAnsi="Bookman Old Style"/>
          <w:sz w:val="24"/>
          <w:szCs w:val="24"/>
          <w:color w:val="auto"/>
        </w:rPr>
      </w:pPr>
    </w:p>
    <w:p>
      <w:pPr>
        <w:ind w:left="2100" w:hanging="420"/>
        <w:spacing w:after="0"/>
        <w:tabs>
          <w:tab w:leader="none" w:pos="2100" w:val="left"/>
        </w:tabs>
        <w:numPr>
          <w:ilvl w:val="1"/>
          <w:numId w:val="1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Bangunan Gedung.</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pembangunan harus membangun rumah susun dan lingkungannya sesuai dengan rencana fungsi dan pemanfaatannya.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fungsi dan pemanfaatan sebagaimana dimaksud pada ayat (1) harus mendapatkan Perizinan Berusaha dari bupati/walikota sesuai dengan norma, standar, prosedur, dan kriteria yang ditetapkan oleh Pemerintah.</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1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Khusus untuk Provinsi Daerah Khusus Ibukota Jakarta, rencana fungsi dan pemanfaatan sebagaimana dimaksud</w:t>
      </w:r>
    </w:p>
    <w:p>
      <w:pPr>
        <w:spacing w:after="0" w:line="5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268</w:t>
      </w:r>
    </w:p>
    <w:p>
      <w:pPr>
        <w:sectPr>
          <w:pgSz w:w="11900" w:h="16838" w:orient="portrait"/>
          <w:cols w:equalWidth="0" w:num="1">
            <w:col w:w="9026"/>
          </w:cols>
          <w:pgMar w:left="1440" w:top="1440" w:right="1440" w:bottom="630" w:gutter="0" w:footer="0" w:header="0"/>
        </w:sectPr>
      </w:pPr>
    </w:p>
    <w:bookmarkStart w:id="268" w:name="page269"/>
    <w:bookmarkEnd w:id="268"/>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pada ayat (2) harus mendapatkan Perizinan Berusaha dari Gubernur sesuai dengan norma, standar, prosedur, dan kriteria yang ditetapkan oleh Pemerintah.</w:t>
      </w:r>
    </w:p>
    <w:p>
      <w:pPr>
        <w:spacing w:after="0" w:line="124" w:lineRule="exact"/>
        <w:rPr>
          <w:sz w:val="20"/>
          <w:szCs w:val="20"/>
          <w:color w:val="auto"/>
        </w:rPr>
      </w:pPr>
    </w:p>
    <w:p>
      <w:pPr>
        <w:jc w:val="both"/>
        <w:ind w:left="2240" w:right="6" w:hanging="562"/>
        <w:spacing w:after="0" w:line="239" w:lineRule="auto"/>
        <w:tabs>
          <w:tab w:leader="none" w:pos="2240" w:val="left"/>
        </w:tabs>
        <w:numPr>
          <w:ilvl w:val="1"/>
          <w:numId w:val="11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rencana fungsi dan pemanfaatan pembangunan Rumah Susun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5" w:lineRule="exact"/>
        <w:rPr>
          <w:sz w:val="20"/>
          <w:szCs w:val="20"/>
          <w:color w:val="auto"/>
        </w:rPr>
      </w:pPr>
    </w:p>
    <w:p>
      <w:pPr>
        <w:jc w:val="both"/>
        <w:ind w:left="2240" w:right="146" w:hanging="562"/>
        <w:spacing w:after="0" w:line="237" w:lineRule="auto"/>
        <w:tabs>
          <w:tab w:leader="none" w:pos="2240" w:val="left"/>
        </w:tabs>
        <w:numPr>
          <w:ilvl w:val="1"/>
          <w:numId w:val="11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Pengubahan rencana fungsi dan pemanfaatan rumah susun sebagaimana dimaksud dalam Pasal 29 ayat (2)</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harus memenuhi Perizinan Berusaha dari bupati/walikota sesuai norma, standar, prosedur, dan kriteria yang ditetapkan oleh Pemerintah Pusat.</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Khusus untuk Provinsi Daerah Khusus Ibukota Jakarta, pengubahan rencana fungsi dan pemanfaatan rumah susun sebagaimana dimaksud pada ayat (1) harus memenuhi Perizinan Berusaha dari Gubernur sesuai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1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Pengubahan rencana fungsi dan pemanfaatan rumah susun sebagaimana dimaksud pada ayat (1) tidak mengurangi fungsi bagian bersama, benda bersama, dan fungsi hunian.</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33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terkait rencana fungsi dan pemanfaatan serta pengubahannya diatur dengan Peraturan Pemerintah.</w:t>
      </w:r>
    </w:p>
    <w:p>
      <w:pPr>
        <w:spacing w:after="0" w:line="200" w:lineRule="exact"/>
        <w:rPr>
          <w:sz w:val="20"/>
          <w:szCs w:val="20"/>
          <w:color w:val="auto"/>
        </w:rPr>
      </w:pPr>
    </w:p>
    <w:p>
      <w:pPr>
        <w:spacing w:after="0" w:line="324" w:lineRule="exact"/>
        <w:rPr>
          <w:sz w:val="20"/>
          <w:szCs w:val="20"/>
          <w:color w:val="auto"/>
        </w:rPr>
      </w:pPr>
    </w:p>
    <w:p>
      <w:pPr>
        <w:ind w:left="1680" w:hanging="568"/>
        <w:spacing w:after="0"/>
        <w:tabs>
          <w:tab w:leader="none" w:pos="1680" w:val="left"/>
        </w:tabs>
        <w:numPr>
          <w:ilvl w:val="0"/>
          <w:numId w:val="1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9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269</w:t>
      </w:r>
    </w:p>
    <w:p>
      <w:pPr>
        <w:sectPr>
          <w:pgSz w:w="11900" w:h="16838" w:orient="portrait"/>
          <w:cols w:equalWidth="0" w:num="1">
            <w:col w:w="9026"/>
          </w:cols>
          <w:pgMar w:left="1440" w:top="1440" w:right="1440" w:bottom="630" w:gutter="0" w:footer="0" w:header="0"/>
        </w:sectPr>
      </w:pPr>
    </w:p>
    <w:bookmarkStart w:id="269" w:name="page270"/>
    <w:bookmarkEnd w:id="269"/>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pembangunan wajib mengajukan permohonan sertifikat laik fungsi kepada bupati/walikota setelah menyelesaikan seluruh atau sebagian pembangunan rumah susun sepanjang tidak bertentangan dengan Persetujuan Bangunan Gedung sesuai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1"/>
          <w:numId w:val="1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Khusus untuk Provinsi Daerah Khusus Ibukota Jakarta, permohonan sertifikat laik fungsi sebagaimana dimaksud pada ayat (1) diajukan kepada Gubernur sesuai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menerbitkan sertifikat laik fungsi setelah melakukan pemeriksaan kelaikan fungsi bangunan rumah susun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pembangunan wajib melengkapi lingkungan rumah susun dengan prasarana, sarana, dan utilitas umum.</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Prasarana, sarana, dan utilitas umum sebagaimana dimaksud pada ayat (1) harus mempertimbangkan: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dan keserasian hubungan dalam kegiatan sehari-hari;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pengamanan jika terjadi hal yang membahayakan;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struktur, ukuran, dan kekuatan sesuai dengan fungsi dan penggunaannya.</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Prasarana, sarana, dan utilitas umum sebagaimana dimaksud pada ayat (1) harus memenuhi standar pelayanan minimal.</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pelayanan minimal prasarana, sarana, dan utilitas umum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270</w:t>
      </w:r>
    </w:p>
    <w:p>
      <w:pPr>
        <w:sectPr>
          <w:pgSz w:w="11900" w:h="16838" w:orient="portrait"/>
          <w:cols w:equalWidth="0" w:num="1">
            <w:col w:w="9026"/>
          </w:cols>
          <w:pgMar w:left="1440" w:top="1440" w:right="1440" w:bottom="630" w:gutter="0" w:footer="0" w:header="0"/>
        </w:sectPr>
      </w:pPr>
    </w:p>
    <w:bookmarkStart w:id="270" w:name="page271"/>
    <w:bookmarkEnd w:id="270"/>
    <w:p>
      <w:pPr>
        <w:spacing w:after="0" w:line="1" w:lineRule="exact"/>
        <w:rPr>
          <w:sz w:val="20"/>
          <w:szCs w:val="20"/>
          <w:color w:val="auto"/>
        </w:rPr>
      </w:pPr>
    </w:p>
    <w:p>
      <w:pPr>
        <w:ind w:left="1680" w:right="146" w:hanging="568"/>
        <w:spacing w:after="0" w:line="238" w:lineRule="auto"/>
        <w:tabs>
          <w:tab w:leader="none" w:pos="1680" w:val="left"/>
        </w:tabs>
        <w:numPr>
          <w:ilvl w:val="0"/>
          <w:numId w:val="1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Proses jual beli sarusun sebelum pembangunan rumah susun selesai dapat dilakukan melalui PPJB yang dibuat di hadapan notaris.</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PPJB sebagaimana dimaksud pada ayat (1) dilakukan setelah memenuhi persyaratan kepastian atas:</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status kepemilikan tanah;</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Bangunan Gedung;</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prasarana, sarana, dan utilitas umum;</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keterbangunan paling sedikit 20% (dua puluh persen); dan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hal yang diperjanjikan.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2" w:lineRule="exact"/>
        <w:rPr>
          <w:sz w:val="20"/>
          <w:szCs w:val="20"/>
          <w:color w:val="auto"/>
        </w:rPr>
      </w:pPr>
    </w:p>
    <w:p>
      <w:pPr>
        <w:ind w:left="2240" w:right="6" w:hanging="562"/>
        <w:spacing w:after="0" w:line="237" w:lineRule="auto"/>
        <w:tabs>
          <w:tab w:leader="none" w:pos="2240" w:val="left"/>
        </w:tabs>
        <w:numPr>
          <w:ilvl w:val="1"/>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Sarusun umum yang memperoleh kemudahan dari pemerintah hanya dapat dimiliki atau disewa oleh MBR.</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memiliki sarusun umum sebagaimana dimaksud pada ayat (1) hanya dapat mengalihkan kepemilikannya kepada pihak lain dalam hal:</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pewarisan; atau</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perikatan kepemilikan rumah susun setelah jangka waktu 20 (dua puluh) tahun.</w:t>
      </w:r>
    </w:p>
    <w:p>
      <w:pPr>
        <w:spacing w:after="0" w:line="125"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sebagaimana dimaksud pada ayat (2) huruf b hanya dapat dilakukan oleh badan pelaksana.</w:t>
      </w:r>
    </w:p>
    <w:p>
      <w:pPr>
        <w:spacing w:after="0" w:line="12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pengalihan sebagaimana dimaksud pada ayat (2) dan ayat (3) dan kriteria dan tata cara pemberian kemudahan kepemilikan sarusun umum sebagaimana dimaksud pada ayat (1)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spacing w:after="0" w:line="122"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4"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Pengelolaan rumah susun meliputi kegiatan operasional, pemeliharaan, dan perawatan bagian bersama, benda bersama, dan tanah bersama.</w:t>
      </w:r>
    </w:p>
    <w:p>
      <w:pPr>
        <w:spacing w:after="0" w:line="1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271</w:t>
      </w:r>
    </w:p>
    <w:p>
      <w:pPr>
        <w:sectPr>
          <w:pgSz w:w="11900" w:h="16838" w:orient="portrait"/>
          <w:cols w:equalWidth="0" w:num="1">
            <w:col w:w="9026"/>
          </w:cols>
          <w:pgMar w:left="1440" w:top="1440" w:right="1440" w:bottom="630" w:gutter="0" w:footer="0" w:header="0"/>
        </w:sectPr>
      </w:pPr>
    </w:p>
    <w:bookmarkStart w:id="271" w:name="page272"/>
    <w:bookmarkEnd w:id="27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rumah susun sebagaimana dimaksud pada ayat (1) harus dilaksanakan oleh pengelola yang berbadan hukum, kecuali rumah susun umum sewa, rumah susun khusus, dan rumah susun negara.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sebagaimana dimaksud pada ayat (2) harus mendaftar dan mendapatkan Perizinan Berusaha dari bupati/walikota sesuai dengan norma, standar, prosedur, dan kriteria yang ditetapkan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Khusus untuk Provinsi Daerah Khusus Ibukota Jakarta, badan hukum sebagaimana dimaksud pada ayat (3) harus mendaftar dan mendapatkan Perizinan Berusaha dari Gubernur sesuai dengan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(3) dan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2" w:lineRule="exact"/>
        <w:rPr>
          <w:sz w:val="20"/>
          <w:szCs w:val="20"/>
          <w:color w:val="auto"/>
        </w:rPr>
      </w:pPr>
    </w:p>
    <w:p>
      <w:pPr>
        <w:jc w:val="both"/>
        <w:ind w:left="2240" w:right="6" w:hanging="562"/>
        <w:spacing w:after="0" w:line="239" w:lineRule="auto"/>
        <w:tabs>
          <w:tab w:leader="none" w:pos="2240" w:val="left"/>
        </w:tabs>
        <w:numPr>
          <w:ilvl w:val="1"/>
          <w:numId w:val="1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peningkatan kualitas rumah susun sebagaimana dimaksud dalam Pasal 65 ayat (1) huruf a, PPPSRS dapat bekerja sama dengan pelaku pembangunan rumah susun.</w:t>
      </w:r>
    </w:p>
    <w:p>
      <w:pPr>
        <w:spacing w:after="0" w:line="12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1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sebagaimana dimaksud pada ayat (1) dilakukan berdasarkan perjanjian tertulis yang dibuat di hadapan pejabat yang berwenang berdasarkan prinsip kesetaraan.</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1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peningkatan kualitas rumah susun umum dan rumah susun khusus dilaksanakan oleh Badan Pelaksana.</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22" w:lineRule="exact"/>
        <w:rPr>
          <w:sz w:val="20"/>
          <w:szCs w:val="20"/>
          <w:color w:val="auto"/>
        </w:rPr>
      </w:pPr>
    </w:p>
    <w:p>
      <w:pPr>
        <w:ind w:left="480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24" w:lineRule="exact"/>
        <w:rPr>
          <w:sz w:val="20"/>
          <w:szCs w:val="20"/>
          <w:color w:val="auto"/>
        </w:rPr>
      </w:pPr>
    </w:p>
    <w:p>
      <w:pPr>
        <w:jc w:val="both"/>
        <w:ind w:left="2320" w:right="146" w:hanging="608"/>
        <w:spacing w:after="0" w:line="238" w:lineRule="auto"/>
        <w:tabs>
          <w:tab w:leader="none" w:pos="2320" w:val="left"/>
        </w:tabs>
        <w:numPr>
          <w:ilvl w:val="0"/>
          <w:numId w:val="1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mewujudkan rumah susun yang layak dan terjangkau bagi MBR, Pemerintah Pusat membentuk Badan Pelaksana.</w:t>
      </w:r>
    </w:p>
    <w:p>
      <w:pPr>
        <w:spacing w:after="0" w:line="126" w:lineRule="exact"/>
        <w:rPr>
          <w:rFonts w:ascii="Bookman Old Style" w:cs="Bookman Old Style" w:eastAsia="Bookman Old Style" w:hAnsi="Bookman Old Style"/>
          <w:sz w:val="24"/>
          <w:szCs w:val="24"/>
          <w:color w:val="auto"/>
        </w:rPr>
      </w:pPr>
    </w:p>
    <w:p>
      <w:pPr>
        <w:jc w:val="both"/>
        <w:ind w:left="2320" w:right="146" w:hanging="608"/>
        <w:spacing w:after="0" w:line="239" w:lineRule="auto"/>
        <w:tabs>
          <w:tab w:leader="none" w:pos="2320" w:val="left"/>
        </w:tabs>
        <w:numPr>
          <w:ilvl w:val="0"/>
          <w:numId w:val="1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Penugasan atau membentuk Badan Pelaksana sebagaimana dimaksud pada ayat (1) bertujuan untuk</w:t>
      </w:r>
    </w:p>
    <w:p>
      <w:pPr>
        <w:ind w:left="23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t>
      </w:r>
    </w:p>
    <w:p>
      <w:pPr>
        <w:spacing w:after="0" w:line="13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272</w:t>
      </w:r>
    </w:p>
    <w:p>
      <w:pPr>
        <w:sectPr>
          <w:pgSz w:w="11900" w:h="16838" w:orient="portrait"/>
          <w:cols w:equalWidth="0" w:num="1">
            <w:col w:w="9026"/>
          </w:cols>
          <w:pgMar w:left="1440" w:top="1440" w:right="1440" w:bottom="630" w:gutter="0" w:footer="0" w:header="0"/>
        </w:sectPr>
      </w:pPr>
    </w:p>
    <w:bookmarkStart w:id="272" w:name="page273"/>
    <w:bookmarkEnd w:id="272"/>
    <w:p>
      <w:pPr>
        <w:spacing w:after="0" w:line="1" w:lineRule="exact"/>
        <w:rPr>
          <w:sz w:val="20"/>
          <w:szCs w:val="20"/>
          <w:color w:val="auto"/>
        </w:rPr>
      </w:pPr>
    </w:p>
    <w:p>
      <w:pPr>
        <w:ind w:left="2720" w:right="146" w:hanging="408"/>
        <w:spacing w:after="0" w:line="238" w:lineRule="auto"/>
        <w:tabs>
          <w:tab w:leader="none" w:pos="2720" w:val="left"/>
        </w:tabs>
        <w:numPr>
          <w:ilvl w:val="2"/>
          <w:numId w:val="1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mempercepat penyediaan rumah susun umum dan rumah susun khusus terutama di perkotaan;</w:t>
      </w:r>
    </w:p>
    <w:p>
      <w:pPr>
        <w:spacing w:after="0" w:line="125" w:lineRule="exact"/>
        <w:rPr>
          <w:rFonts w:ascii="Bookman Old Style" w:cs="Bookman Old Style" w:eastAsia="Bookman Old Style" w:hAnsi="Bookman Old Style"/>
          <w:sz w:val="24"/>
          <w:szCs w:val="24"/>
          <w:color w:val="auto"/>
        </w:rPr>
      </w:pPr>
    </w:p>
    <w:p>
      <w:pPr>
        <w:ind w:left="2720" w:right="146" w:hanging="408"/>
        <w:spacing w:after="0" w:line="238" w:lineRule="auto"/>
        <w:tabs>
          <w:tab w:leader="none" w:pos="2720" w:val="left"/>
        </w:tabs>
        <w:numPr>
          <w:ilvl w:val="2"/>
          <w:numId w:val="1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bahwa rumah susun umum hanya dimiliki dan dihuni oleh MBR;</w:t>
      </w:r>
    </w:p>
    <w:p>
      <w:pPr>
        <w:spacing w:after="0" w:line="125" w:lineRule="exact"/>
        <w:rPr>
          <w:rFonts w:ascii="Bookman Old Style" w:cs="Bookman Old Style" w:eastAsia="Bookman Old Style" w:hAnsi="Bookman Old Style"/>
          <w:sz w:val="24"/>
          <w:szCs w:val="24"/>
          <w:color w:val="auto"/>
        </w:rPr>
      </w:pPr>
    </w:p>
    <w:p>
      <w:pPr>
        <w:ind w:left="2720" w:right="146" w:hanging="408"/>
        <w:spacing w:after="0" w:line="238" w:lineRule="auto"/>
        <w:tabs>
          <w:tab w:leader="none" w:pos="2720" w:val="left"/>
        </w:tabs>
        <w:numPr>
          <w:ilvl w:val="2"/>
          <w:numId w:val="1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tercapainya asas manfaat rumah susun umum;</w:t>
      </w:r>
    </w:p>
    <w:p>
      <w:pPr>
        <w:spacing w:after="0" w:line="122" w:lineRule="exact"/>
        <w:rPr>
          <w:rFonts w:ascii="Bookman Old Style" w:cs="Bookman Old Style" w:eastAsia="Bookman Old Style" w:hAnsi="Bookman Old Style"/>
          <w:sz w:val="24"/>
          <w:szCs w:val="24"/>
          <w:color w:val="auto"/>
        </w:rPr>
      </w:pPr>
    </w:p>
    <w:p>
      <w:pPr>
        <w:ind w:left="2720" w:right="146" w:hanging="408"/>
        <w:spacing w:after="0" w:line="238" w:lineRule="auto"/>
        <w:tabs>
          <w:tab w:leader="none" w:pos="2720" w:val="left"/>
        </w:tabs>
        <w:numPr>
          <w:ilvl w:val="2"/>
          <w:numId w:val="1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berbagai kebijakan di bidang rumah susun umum dan rumah susun khusus.</w:t>
      </w:r>
    </w:p>
    <w:p>
      <w:pPr>
        <w:spacing w:after="0" w:line="125" w:lineRule="exact"/>
        <w:rPr>
          <w:rFonts w:ascii="Bookman Old Style" w:cs="Bookman Old Style" w:eastAsia="Bookman Old Style" w:hAnsi="Bookman Old Style"/>
          <w:sz w:val="24"/>
          <w:szCs w:val="24"/>
          <w:color w:val="auto"/>
        </w:rPr>
      </w:pPr>
    </w:p>
    <w:p>
      <w:pPr>
        <w:jc w:val="both"/>
        <w:ind w:left="2320" w:right="146" w:hanging="608"/>
        <w:spacing w:after="0" w:line="239" w:lineRule="auto"/>
        <w:tabs>
          <w:tab w:leader="none" w:pos="2320" w:val="left"/>
        </w:tabs>
        <w:numPr>
          <w:ilvl w:val="1"/>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Pelaksana sebagaimana dimaksud pada ayat (1) mempunyai fungsi pelaksanaan pembangunan, pengalihan kepemilikan, dan distribusi rumah susun umum dan rumah susun khusus secara terkoordinasi dan terintegrasi.</w:t>
      </w:r>
    </w:p>
    <w:p>
      <w:pPr>
        <w:spacing w:after="0" w:line="126" w:lineRule="exact"/>
        <w:rPr>
          <w:rFonts w:ascii="Bookman Old Style" w:cs="Bookman Old Style" w:eastAsia="Bookman Old Style" w:hAnsi="Bookman Old Style"/>
          <w:sz w:val="24"/>
          <w:szCs w:val="24"/>
          <w:color w:val="auto"/>
        </w:rPr>
      </w:pPr>
    </w:p>
    <w:p>
      <w:pPr>
        <w:ind w:left="2320" w:right="146" w:hanging="608"/>
        <w:spacing w:after="0" w:line="238" w:lineRule="auto"/>
        <w:tabs>
          <w:tab w:leader="none" w:pos="2320" w:val="left"/>
        </w:tabs>
        <w:numPr>
          <w:ilvl w:val="1"/>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melaksanakan fungsi sebagaimana dimaksud pada ayat (3), Badan Pelaksana bertugas:</w:t>
      </w:r>
    </w:p>
    <w:p>
      <w:pPr>
        <w:spacing w:after="0" w:line="125" w:lineRule="exact"/>
        <w:rPr>
          <w:rFonts w:ascii="Bookman Old Style" w:cs="Bookman Old Style" w:eastAsia="Bookman Old Style" w:hAnsi="Bookman Old Style"/>
          <w:sz w:val="24"/>
          <w:szCs w:val="24"/>
          <w:color w:val="auto"/>
        </w:rPr>
      </w:pPr>
    </w:p>
    <w:p>
      <w:pPr>
        <w:ind w:left="2720" w:right="146" w:hanging="408"/>
        <w:spacing w:after="0" w:line="238"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pembangunan rumah susun umum dan rumah susun khusus;</w:t>
      </w:r>
    </w:p>
    <w:p>
      <w:pPr>
        <w:spacing w:after="0" w:line="125" w:lineRule="exact"/>
        <w:rPr>
          <w:rFonts w:ascii="Bookman Old Style" w:cs="Bookman Old Style" w:eastAsia="Bookman Old Style" w:hAnsi="Bookman Old Style"/>
          <w:sz w:val="24"/>
          <w:szCs w:val="24"/>
          <w:color w:val="auto"/>
        </w:rPr>
      </w:pPr>
    </w:p>
    <w:p>
      <w:pPr>
        <w:jc w:val="both"/>
        <w:ind w:left="2720" w:right="146" w:hanging="408"/>
        <w:spacing w:after="0" w:line="237"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koordinasi operasional lintas sektor termasuk dalam penyediaan prasarana, sarana, dan utilitas umum;</w:t>
      </w:r>
    </w:p>
    <w:p>
      <w:pPr>
        <w:spacing w:after="0" w:line="130" w:lineRule="exact"/>
        <w:rPr>
          <w:rFonts w:ascii="Bookman Old Style" w:cs="Bookman Old Style" w:eastAsia="Bookman Old Style" w:hAnsi="Bookman Old Style"/>
          <w:sz w:val="24"/>
          <w:szCs w:val="24"/>
          <w:color w:val="auto"/>
        </w:rPr>
      </w:pPr>
    </w:p>
    <w:p>
      <w:pPr>
        <w:ind w:left="2720" w:right="146" w:hanging="408"/>
        <w:spacing w:after="0" w:line="238"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peningkatan rumah susun umum dan rumah susun khusus;</w:t>
      </w:r>
    </w:p>
    <w:p>
      <w:pPr>
        <w:spacing w:after="0" w:line="123" w:lineRule="exact"/>
        <w:rPr>
          <w:rFonts w:ascii="Bookman Old Style" w:cs="Bookman Old Style" w:eastAsia="Bookman Old Style" w:hAnsi="Bookman Old Style"/>
          <w:sz w:val="24"/>
          <w:szCs w:val="24"/>
          <w:color w:val="auto"/>
        </w:rPr>
      </w:pPr>
    </w:p>
    <w:p>
      <w:pPr>
        <w:jc w:val="both"/>
        <w:ind w:left="2720" w:right="146" w:hanging="408"/>
        <w:spacing w:after="0" w:line="239"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penyediaan tanah untuk pembangunan rumah susun umum dan rumah susun khusus;</w:t>
      </w:r>
    </w:p>
    <w:p>
      <w:pPr>
        <w:spacing w:after="0" w:line="125" w:lineRule="exact"/>
        <w:rPr>
          <w:rFonts w:ascii="Bookman Old Style" w:cs="Bookman Old Style" w:eastAsia="Bookman Old Style" w:hAnsi="Bookman Old Style"/>
          <w:sz w:val="24"/>
          <w:szCs w:val="24"/>
          <w:color w:val="auto"/>
        </w:rPr>
      </w:pPr>
    </w:p>
    <w:p>
      <w:pPr>
        <w:jc w:val="both"/>
        <w:ind w:left="2720" w:right="146" w:hanging="408"/>
        <w:spacing w:after="0" w:line="238"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penghunian, pengalihan, pemanfaatan, serta pengelolaan rumah susun umum dan rumah susun khusus;</w:t>
      </w:r>
    </w:p>
    <w:p>
      <w:pPr>
        <w:spacing w:after="0" w:line="126" w:lineRule="exact"/>
        <w:rPr>
          <w:rFonts w:ascii="Bookman Old Style" w:cs="Bookman Old Style" w:eastAsia="Bookman Old Style" w:hAnsi="Bookman Old Style"/>
          <w:sz w:val="24"/>
          <w:szCs w:val="24"/>
          <w:color w:val="auto"/>
        </w:rPr>
      </w:pPr>
    </w:p>
    <w:p>
      <w:pPr>
        <w:jc w:val="both"/>
        <w:ind w:left="2720" w:right="146" w:hanging="408"/>
        <w:spacing w:after="0" w:line="237"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verifikasi pemenuhan persyaratan terhadap calon pemilik dan/atau penghuni rumah susun umum dan rumah susun khusus; dan</w:t>
      </w:r>
    </w:p>
    <w:p>
      <w:pPr>
        <w:spacing w:after="0" w:line="130" w:lineRule="exact"/>
        <w:rPr>
          <w:rFonts w:ascii="Bookman Old Style" w:cs="Bookman Old Style" w:eastAsia="Bookman Old Style" w:hAnsi="Bookman Old Style"/>
          <w:sz w:val="24"/>
          <w:szCs w:val="24"/>
          <w:color w:val="auto"/>
        </w:rPr>
      </w:pPr>
    </w:p>
    <w:p>
      <w:pPr>
        <w:jc w:val="both"/>
        <w:ind w:left="2720" w:right="146" w:hanging="408"/>
        <w:spacing w:after="0" w:line="238" w:lineRule="auto"/>
        <w:tabs>
          <w:tab w:leader="none" w:pos="2720" w:val="left"/>
        </w:tabs>
        <w:numPr>
          <w:ilvl w:val="2"/>
          <w:numId w:val="1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pengembangan dan kerjasama di bidang rumah susun dengan berbagai instansi di dalam atau di luar negeri.</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dihapus.</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107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menyelenggarakan rumah susun tidak memenuhi ketentuan sebagaimana dimaksud dalam Pasal 16 ayat (2), Pasal 22 ayat (3), Pasal 25 ayat (1), Pasal 26 ayat</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273</w:t>
      </w:r>
    </w:p>
    <w:p>
      <w:pPr>
        <w:sectPr>
          <w:pgSz w:w="11900" w:h="16838" w:orient="portrait"/>
          <w:cols w:equalWidth="0" w:num="1">
            <w:col w:w="9026"/>
          </w:cols>
          <w:pgMar w:left="1440" w:top="1440" w:right="1440" w:bottom="638" w:gutter="0" w:footer="0" w:header="0"/>
        </w:sectPr>
      </w:pPr>
    </w:p>
    <w:bookmarkStart w:id="273" w:name="page274"/>
    <w:bookmarkEnd w:id="273"/>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(1), Pasal 39 ayat (1), Pasal 40 ayat (1), Pasal 51 ayat (3), Pasal 52, Pasal 59 ayat (1), Pasal 61 ayat (1), Pasal 66, Pasal 74 ayat (1), Pasal 98, Pasal 100, atau Pasal 101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1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108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108</w:t>
      </w:r>
    </w:p>
    <w:p>
      <w:pPr>
        <w:spacing w:after="0" w:line="121" w:lineRule="exact"/>
        <w:rPr>
          <w:sz w:val="20"/>
          <w:szCs w:val="20"/>
          <w:color w:val="auto"/>
        </w:rPr>
      </w:pPr>
    </w:p>
    <w:p>
      <w:pPr>
        <w:ind w:left="2240" w:hanging="562"/>
        <w:spacing w:after="0"/>
        <w:tabs>
          <w:tab w:leader="none" w:pos="2240" w:val="left"/>
        </w:tabs>
        <w:numPr>
          <w:ilvl w:val="1"/>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107 dapat berupa:</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3"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kegiatan pembangunan dan/atau kegiatan usaha;</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pada pekerjaan pelaksanaan pembangunan;</w:t>
      </w:r>
    </w:p>
    <w:p>
      <w:pPr>
        <w:spacing w:after="0" w:line="125"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atau penghentian tetap pada pengelolaan rumah susun;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Persetujuan Bangunan Gedung;</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sertifikat laik fungsi;</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SHM sarusun atau SKBG sarusun;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perintah pembongkaran bangunan rumah susun;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12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1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pada ayat (2) tidak menghilangkan tanggung jawab pemulihan.</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110 dihapus.</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112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113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113</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yang:</w:t>
      </w:r>
    </w:p>
    <w:p>
      <w:pPr>
        <w:spacing w:after="0" w:line="124" w:lineRule="exact"/>
        <w:rPr>
          <w:sz w:val="20"/>
          <w:szCs w:val="20"/>
          <w:color w:val="auto"/>
        </w:rPr>
      </w:pPr>
    </w:p>
    <w:p>
      <w:pPr>
        <w:ind w:left="2280" w:right="6" w:hanging="602"/>
        <w:spacing w:after="0" w:line="238" w:lineRule="auto"/>
        <w:tabs>
          <w:tab w:leader="none" w:pos="2280" w:val="left"/>
        </w:tabs>
        <w:numPr>
          <w:ilvl w:val="0"/>
          <w:numId w:val="11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mengubah peruntukan lokasi rumah susun yang sudah ditetapkan; atau</w:t>
      </w:r>
    </w:p>
    <w:p>
      <w:pPr>
        <w:spacing w:after="0" w:line="17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274</w:t>
      </w:r>
    </w:p>
    <w:p>
      <w:pPr>
        <w:sectPr>
          <w:pgSz w:w="11900" w:h="16838" w:orient="portrait"/>
          <w:cols w:equalWidth="0" w:num="1">
            <w:col w:w="9026"/>
          </w:cols>
          <w:pgMar w:left="1440" w:top="1440" w:right="1440" w:bottom="630" w:gutter="0" w:footer="0" w:header="0"/>
        </w:sectPr>
      </w:pPr>
    </w:p>
    <w:bookmarkStart w:id="274" w:name="page275"/>
    <w:bookmarkEnd w:id="274"/>
    <w:p>
      <w:pPr>
        <w:ind w:left="2240" w:hanging="562"/>
        <w:spacing w:after="0"/>
        <w:tabs>
          <w:tab w:leader="none" w:pos="2240" w:val="left"/>
        </w:tabs>
        <w:numPr>
          <w:ilvl w:val="0"/>
          <w:numId w:val="11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mengubah fungsi dan pemanfaatan rumah susun,</w:t>
      </w:r>
    </w:p>
    <w:p>
      <w:pPr>
        <w:spacing w:after="0" w:line="123"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sebagaimana dimaksud dalam Pasal 101 menimbulkan korban terhadap manusia atau kerusakan barang, pelaku dipidana dengan pidana penjara paling lama 1 (satu) tahun atau denda paling banyak Rp250.000.000,00 (dua ratus lima puluh juta rupiah).</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8" w:lineRule="auto"/>
        <w:tabs>
          <w:tab w:leader="none" w:pos="1680" w:val="left"/>
        </w:tabs>
        <w:numPr>
          <w:ilvl w:val="0"/>
          <w:numId w:val="11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114 diubah sehingga berbunyi sebagai berikut:</w:t>
      </w:r>
    </w:p>
    <w:p>
      <w:pPr>
        <w:spacing w:after="0" w:line="119"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114</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pejabat yang:</w:t>
      </w:r>
    </w:p>
    <w:p>
      <w:pPr>
        <w:spacing w:after="0" w:line="123" w:lineRule="exact"/>
        <w:rPr>
          <w:sz w:val="20"/>
          <w:szCs w:val="20"/>
          <w:color w:val="auto"/>
        </w:rPr>
      </w:pPr>
    </w:p>
    <w:p>
      <w:pPr>
        <w:ind w:left="2240" w:right="146" w:hanging="562"/>
        <w:spacing w:after="0" w:line="239" w:lineRule="auto"/>
        <w:tabs>
          <w:tab w:leader="none" w:pos="2240" w:val="left"/>
        </w:tabs>
        <w:numPr>
          <w:ilvl w:val="0"/>
          <w:numId w:val="11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lokasi yang berpotensi menimbulkan bahaya untuk pembangunan rumah susun; atau</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1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mengeluarkan Persetujuan Bangunan Gedung rumah susun yang tidak sesuai dengan lokasi peruntukan,</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sebagaimana dimaksud dalam Pasal 102 dipidana dengan pidana penjara paling lama 5 (lima) tahun atau denda paling banyak Rp5.000.000.000,00 (lima miliar rupiah).</w:t>
      </w:r>
    </w:p>
    <w:p>
      <w:pPr>
        <w:spacing w:after="0" w:line="200" w:lineRule="exact"/>
        <w:rPr>
          <w:sz w:val="20"/>
          <w:szCs w:val="20"/>
          <w:color w:val="auto"/>
        </w:rPr>
      </w:pPr>
    </w:p>
    <w:p>
      <w:pPr>
        <w:spacing w:after="0" w:line="324" w:lineRule="exact"/>
        <w:rPr>
          <w:sz w:val="20"/>
          <w:szCs w:val="20"/>
          <w:color w:val="auto"/>
        </w:rPr>
      </w:pPr>
    </w:p>
    <w:p>
      <w:pPr>
        <w:ind w:left="1680" w:right="146" w:hanging="568"/>
        <w:spacing w:after="0" w:line="238" w:lineRule="auto"/>
        <w:tabs>
          <w:tab w:leader="none" w:pos="1680" w:val="left"/>
        </w:tabs>
        <w:numPr>
          <w:ilvl w:val="0"/>
          <w:numId w:val="11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117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117</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perbuatan sebagaimana dimaksud dalam Pasal 109, Pasal 111, Pasal 115 atau Pasal 116 dilakukan oleh badan hukum, maka selain pidana penjara dan denda terhadap pengurusnya, pidana dapat dijatuhkan terhadap badan hukum berupa pidana denda dengan pemberatan 3 (tiga) kali dari pidana denda terhadap orang.</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pidana denda sebagaimana dimaksud pada ayat</w:t>
      </w:r>
    </w:p>
    <w:p>
      <w:pPr>
        <w:spacing w:after="0" w:line="4"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badan hukum dapat dijatuhi pidana tambahan berupa:</w:t>
      </w:r>
    </w:p>
    <w:p>
      <w:pPr>
        <w:spacing w:after="0" w:line="122"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1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atau</w:t>
      </w:r>
    </w:p>
    <w:p>
      <w:pPr>
        <w:spacing w:after="0" w:line="119" w:lineRule="exact"/>
        <w:rPr>
          <w:rFonts w:ascii="Bookman Old Style" w:cs="Bookman Old Style" w:eastAsia="Bookman Old Style" w:hAnsi="Bookman Old Style"/>
          <w:sz w:val="24"/>
          <w:szCs w:val="24"/>
          <w:color w:val="auto"/>
        </w:rPr>
      </w:pPr>
    </w:p>
    <w:p>
      <w:pPr>
        <w:ind w:left="2640" w:hanging="357"/>
        <w:spacing w:after="0"/>
        <w:tabs>
          <w:tab w:leader="none" w:pos="2640" w:val="left"/>
        </w:tabs>
        <w:numPr>
          <w:ilvl w:val="1"/>
          <w:numId w:val="1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status badan hukum.</w:t>
      </w:r>
    </w:p>
    <w:p>
      <w:pPr>
        <w:spacing w:after="0" w:line="200" w:lineRule="exact"/>
        <w:rPr>
          <w:sz w:val="20"/>
          <w:szCs w:val="20"/>
          <w:color w:val="auto"/>
        </w:rPr>
      </w:pPr>
    </w:p>
    <w:p>
      <w:pPr>
        <w:spacing w:after="0" w:line="32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7"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 Tahun 2017 tentang Jasa Konstruksi (Lembaran Negara Republik Indonesia Tahun 2017 Nomor 11, Tambahan Lembaran Negara Republik Indonesia Nomor 6018) diubah:</w:t>
      </w:r>
    </w:p>
    <w:p>
      <w:pPr>
        <w:spacing w:after="0" w:line="200" w:lineRule="exact"/>
        <w:rPr>
          <w:sz w:val="20"/>
          <w:szCs w:val="20"/>
          <w:color w:val="auto"/>
        </w:rPr>
      </w:pPr>
    </w:p>
    <w:p>
      <w:pPr>
        <w:spacing w:after="0" w:line="3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275</w:t>
      </w:r>
    </w:p>
    <w:p>
      <w:pPr>
        <w:sectPr>
          <w:pgSz w:w="11900" w:h="16838" w:orient="portrait"/>
          <w:cols w:equalWidth="0" w:num="1">
            <w:col w:w="9026"/>
          </w:cols>
          <w:pgMar w:left="1440" w:top="1437" w:right="1440" w:bottom="638" w:gutter="0" w:footer="0" w:header="0"/>
        </w:sectPr>
      </w:pPr>
    </w:p>
    <w:bookmarkStart w:id="275" w:name="page276"/>
    <w:bookmarkEnd w:id="275"/>
    <w:p>
      <w:pPr>
        <w:spacing w:after="0" w:line="1" w:lineRule="exact"/>
        <w:rPr>
          <w:sz w:val="20"/>
          <w:szCs w:val="20"/>
          <w:color w:val="auto"/>
        </w:rPr>
      </w:pPr>
    </w:p>
    <w:p>
      <w:pPr>
        <w:ind w:left="1680" w:right="146" w:hanging="568"/>
        <w:spacing w:after="0" w:line="238" w:lineRule="auto"/>
        <w:tabs>
          <w:tab w:leader="none" w:pos="1680" w:val="left"/>
        </w:tabs>
        <w:numPr>
          <w:ilvl w:val="0"/>
          <w:numId w:val="11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a, Pemerintah Pusat memiliki kewenangan: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struktur usaha Jasa Konstruksi;</w:t>
      </w:r>
    </w:p>
    <w:p>
      <w:pPr>
        <w:spacing w:after="0" w:line="124" w:lineRule="exact"/>
        <w:rPr>
          <w:rFonts w:ascii="Bookman Old Style" w:cs="Bookman Old Style" w:eastAsia="Bookman Old Style" w:hAnsi="Bookman Old Style"/>
          <w:sz w:val="24"/>
          <w:szCs w:val="24"/>
          <w:color w:val="auto"/>
        </w:rPr>
      </w:pPr>
    </w:p>
    <w:p>
      <w:pPr>
        <w:ind w:left="2640" w:right="146" w:hanging="396"/>
        <w:spacing w:after="0" w:line="238" w:lineRule="auto"/>
        <w:tabs>
          <w:tab w:leader="none" w:pos="264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persyaratan usaha Jasa Konstruksi;</w:t>
      </w:r>
    </w:p>
    <w:p>
      <w:pPr>
        <w:spacing w:after="0" w:line="122" w:lineRule="exact"/>
        <w:rPr>
          <w:rFonts w:ascii="Bookman Old Style" w:cs="Bookman Old Style" w:eastAsia="Bookman Old Style" w:hAnsi="Bookman Old Style"/>
          <w:sz w:val="24"/>
          <w:szCs w:val="24"/>
          <w:color w:val="auto"/>
        </w:rPr>
      </w:pPr>
    </w:p>
    <w:p>
      <w:pPr>
        <w:ind w:left="2640" w:right="146" w:hanging="396"/>
        <w:spacing w:after="0" w:line="239" w:lineRule="auto"/>
        <w:tabs>
          <w:tab w:leader="none" w:pos="264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Perizinan Berusaha dalam rangka registrasi badan usaha Jasa Konstruksi;</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Perizinan Berusaha terkait Jasa Konstruksi;</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pemberian lisensi bagi lembaga yang melaksanakan sekrtifikasi badan usaha;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rantai pasok Jasa Konstruksi;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permodalan dan sistem penjaminan usaha Jasa Konstruksi;</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dukungan dan pelindungan bagi pelaku usaha Jasa Konstruksi nasional dalam mengakses pasar Jasa Konstruksi internasional;</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pengawasan tertib usaha Jasa Konstruksi;</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penerbitan Perizinan Berusaha dalam rangka penanaman modal asing;</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tertib usaha Jasa Konstruksi asing dan Jasa Konstruksi kualifikasi besar;</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pengembangan layanan usaha Jasa Konstruksi;</w:t>
      </w:r>
    </w:p>
    <w:p>
      <w:pPr>
        <w:spacing w:after="0" w:line="127"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mengumpulkan dan mengembangkan sistem informasi yang terkait dengan pasar Jasa Konstruksi di negara yang potensial untuk pelaku usaha Jasa Konstruksi nasional;</w:t>
      </w:r>
    </w:p>
    <w:p>
      <w:pPr>
        <w:spacing w:after="0" w:line="128"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kemitraan antara usaha Jasa Konstruksi nasional dan internasional;</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menjamin terciptanya persaingan yang sehat dalam pasar Jasa Konstruksi;</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segmentasi pasar Jasa Konstruksi nasional;</w:t>
      </w:r>
    </w:p>
    <w:p>
      <w:pPr>
        <w:spacing w:after="0" w:line="2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276</w:t>
      </w:r>
    </w:p>
    <w:p>
      <w:pPr>
        <w:sectPr>
          <w:pgSz w:w="11900" w:h="16838" w:orient="portrait"/>
          <w:cols w:equalWidth="0" w:num="1">
            <w:col w:w="9026"/>
          </w:cols>
          <w:pgMar w:left="1440" w:top="1440" w:right="1440" w:bottom="638" w:gutter="0" w:footer="0" w:header="0"/>
        </w:sectPr>
      </w:pPr>
    </w:p>
    <w:bookmarkStart w:id="276" w:name="page277"/>
    <w:bookmarkEnd w:id="276"/>
    <w:p>
      <w:pPr>
        <w:spacing w:after="0" w:line="1" w:lineRule="exact"/>
        <w:rPr>
          <w:sz w:val="20"/>
          <w:szCs w:val="20"/>
          <w:color w:val="auto"/>
        </w:rPr>
      </w:pPr>
    </w:p>
    <w:p>
      <w:pPr>
        <w:jc w:val="both"/>
        <w:ind w:left="2680" w:right="146" w:hanging="436"/>
        <w:spacing w:after="0" w:line="239" w:lineRule="auto"/>
        <w:tabs>
          <w:tab w:leader="none" w:pos="2680" w:val="left"/>
        </w:tabs>
        <w:numPr>
          <w:ilvl w:val="1"/>
          <w:numId w:val="1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pelindungan hukum bagi pelaku usaha Jasa Konstruksi nasional yang mengakses pasar Jasa Konstruksi internasional; dan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registrasi pengalaman badan 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b, Pemerintah Pusat memiliki kewenangan: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pemilihan Penyedia Jasa dalam penyelenggaraan Jasa Konstruksi;</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Kontrak Kerja Konstruksi yang menjamin kesetaraan hak dan kewajiban antara Pengguna Jasa dan Penyedia Jasa;</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mendorong digunakannya alternatif penyelesaian sengketa penyelenggaraan Jasa Konstruksi di luar pengadilan; dan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kinerja Penyedia Jasa dalam penyelenggaraan Jasa Konstruksi.</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c, Pemerintah Pusat memiliki kewenangan: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Standar Keamanan, Keselamatan,</w:t>
      </w:r>
    </w:p>
    <w:p>
      <w:pPr>
        <w:spacing w:after="0" w:line="2" w:lineRule="exact"/>
        <w:rPr>
          <w:rFonts w:ascii="Bookman Old Style" w:cs="Bookman Old Style" w:eastAsia="Bookman Old Style" w:hAnsi="Bookman Old Style"/>
          <w:sz w:val="24"/>
          <w:szCs w:val="24"/>
          <w:color w:val="auto"/>
        </w:rPr>
      </w:pPr>
    </w:p>
    <w:p>
      <w:pPr>
        <w:ind w:left="2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Kesehatan, dan Keberlanjutan dalam penyelenggaraan Jasa Konstruksi;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penerapan Standar</w:t>
      </w:r>
    </w:p>
    <w:p>
      <w:pPr>
        <w:ind w:left="2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Keamanan,Keselamatan,Kesehatan,</w:t>
      </w:r>
      <w:r>
        <w:rPr>
          <w:rFonts w:ascii="Bookman Old Style" w:cs="Bookman Old Style" w:eastAsia="Bookman Old Style" w:hAnsi="Bookman Old Style"/>
          <w:sz w:val="23"/>
          <w:szCs w:val="23"/>
          <w:color w:val="auto"/>
        </w:rPr>
        <w:t>dan</w:t>
      </w:r>
    </w:p>
    <w:p>
      <w:pPr>
        <w:spacing w:after="0" w:line="3" w:lineRule="exact"/>
        <w:rPr>
          <w:rFonts w:ascii="Bookman Old Style" w:cs="Bookman Old Style" w:eastAsia="Bookman Old Style" w:hAnsi="Bookman Old Style"/>
          <w:sz w:val="24"/>
          <w:szCs w:val="24"/>
          <w:color w:val="auto"/>
        </w:rPr>
      </w:pPr>
    </w:p>
    <w:p>
      <w:pPr>
        <w:jc w:val="both"/>
        <w:ind w:left="2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Keberlanjutan dalam penyelenggaraan dan pemanfaatan Jasa Konstruksi oleh badan usaha Jasa Konstruksi;</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registrasi penilai ahli; dan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penilai ahli yang teregistrasi dalam hal terjadi Kegagalan Bangunan.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d, Pemerintah Pusat memiliki kewenangan: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standar kompetensi kerja dan pelatihan Jasa Konstruksi;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memberdayakan lembaga pendidikan dan pelatihan kerja konstruksi nasional;</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pelatihan tenaga kerja konstruksi strategis dan percontohan;</w:t>
      </w:r>
    </w:p>
    <w:p>
      <w:pPr>
        <w:spacing w:after="0" w:line="200" w:lineRule="exact"/>
        <w:rPr>
          <w:sz w:val="20"/>
          <w:szCs w:val="20"/>
          <w:color w:val="auto"/>
        </w:rPr>
      </w:pPr>
    </w:p>
    <w:p>
      <w:pPr>
        <w:spacing w:after="0" w:line="37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277</w:t>
      </w:r>
    </w:p>
    <w:p>
      <w:pPr>
        <w:sectPr>
          <w:pgSz w:w="11900" w:h="16838" w:orient="portrait"/>
          <w:cols w:equalWidth="0" w:num="1">
            <w:col w:w="9026"/>
          </w:cols>
          <w:pgMar w:left="1440" w:top="1440" w:right="1440" w:bottom="638" w:gutter="0" w:footer="0" w:header="0"/>
        </w:sectPr>
      </w:pPr>
    </w:p>
    <w:bookmarkStart w:id="277" w:name="page278"/>
    <w:bookmarkEnd w:id="277"/>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d.</w:t>
        <w:tab/>
        <w:t>mengembangkan sistem sertifikasi kompetensi tenaga kerja konstruksi;</w:t>
      </w:r>
    </w:p>
    <w:p>
      <w:pPr>
        <w:spacing w:after="0" w:line="126"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e.</w:t>
        <w:tab/>
        <w:t>menetapkan standar remunerasi minimal bagi tenaga kerja konstruksi;</w:t>
      </w:r>
    </w:p>
    <w:p>
      <w:pPr>
        <w:spacing w:after="0" w:line="125" w:lineRule="exact"/>
        <w:rPr>
          <w:sz w:val="20"/>
          <w:szCs w:val="20"/>
          <w:color w:val="auto"/>
        </w:rPr>
      </w:pPr>
    </w:p>
    <w:p>
      <w:pPr>
        <w:jc w:val="both"/>
        <w:ind w:left="2680" w:right="146" w:hanging="436"/>
        <w:spacing w:after="0" w:line="238"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sistem sertifikasi, pelatihan, dan standar remunerasi minimal bagi tenaga kerja konstruksi;</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akreditasi bagi asosiasi profesi dan lisensi bagi lembaga sertifikasi profesi;</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registrasi tenaga kerja konstruksi;</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registrasi pengalaman profesional tenaga kerja konstruksi serta lembaga pendidikan dan pelatihan kerja di bidang konstruksi;</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penyetaraan tenaga kerja konstruksi asing;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membentuk lembaga sertifikasi profesi untuk melaksanakan tugas sertifikasi kompetensi kerja yang belum dapat dilakukan lembaga sertifikasi profesi yang dibentuk oleh asosiasi profesi atau lembaga pendidikan dan pelatihan.</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e, Pemerintah Pusat memiliki kewenangan: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standar material dan peralatan konstruksi, serta inovasi teknologi konstruksi;</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skema kerja sama antara institusi penelitian dan pengembangan dan seluruh pemangku kepentingan Jasa Konstruksi;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pengembangan teknologi prioritas;</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mempublikasikan material dan peralatan konstruksi serta teknologi konstruksi dalam negeri kepada seluruh pemangku kepentingan, baik nasional maupun internasional;</w:t>
      </w:r>
    </w:p>
    <w:p>
      <w:pPr>
        <w:spacing w:after="0" w:line="128"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meningkatkan penggunaan standar mutu material dan peralatan sesuai dengan Standar Nasional Indonesia;</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kekayaan intelektual atas material dan peralatan konstruksi serta teknologi konstruksi hasil penelitian dan pengembangan dalam negeri; dan</w:t>
      </w:r>
    </w:p>
    <w:p>
      <w:pPr>
        <w:spacing w:after="0" w:line="200" w:lineRule="exact"/>
        <w:rPr>
          <w:sz w:val="20"/>
          <w:szCs w:val="20"/>
          <w:color w:val="auto"/>
        </w:rPr>
      </w:pPr>
    </w:p>
    <w:p>
      <w:pPr>
        <w:spacing w:after="0" w:line="2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278</w:t>
      </w:r>
    </w:p>
    <w:p>
      <w:pPr>
        <w:sectPr>
          <w:pgSz w:w="11900" w:h="16838" w:orient="portrait"/>
          <w:cols w:equalWidth="0" w:num="1">
            <w:col w:w="9026"/>
          </w:cols>
          <w:pgMar w:left="1440" w:top="1440" w:right="1440" w:bottom="638" w:gutter="0" w:footer="0" w:header="0"/>
        </w:sectPr>
      </w:pPr>
    </w:p>
    <w:bookmarkStart w:id="278" w:name="page279"/>
    <w:bookmarkEnd w:id="278"/>
    <w:p>
      <w:pPr>
        <w:spacing w:after="0" w:line="1" w:lineRule="exact"/>
        <w:rPr>
          <w:sz w:val="20"/>
          <w:szCs w:val="20"/>
          <w:color w:val="auto"/>
        </w:rPr>
      </w:pPr>
    </w:p>
    <w:p>
      <w:pPr>
        <w:ind w:left="2740" w:right="146" w:hanging="459"/>
        <w:spacing w:after="0" w:line="238" w:lineRule="auto"/>
        <w:tabs>
          <w:tab w:leader="none" w:pos="2720" w:val="left"/>
        </w:tabs>
        <w:rPr>
          <w:sz w:val="20"/>
          <w:szCs w:val="20"/>
          <w:color w:val="auto"/>
        </w:rPr>
      </w:pPr>
      <w:r>
        <w:rPr>
          <w:rFonts w:ascii="Bookman Old Style" w:cs="Bookman Old Style" w:eastAsia="Bookman Old Style" w:hAnsi="Bookman Old Style"/>
          <w:sz w:val="24"/>
          <w:szCs w:val="24"/>
          <w:color w:val="auto"/>
        </w:rPr>
        <w:t>g.</w:t>
        <w:tab/>
        <w:t>membangun sistem rantai pasok material, peralatan, dan teknologi konstruksi.</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f, Pemerintah Pusat memiliki kewenangan: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partisipasi masyarakat yang berkualitas dan bertanggung jawab dalam pengawasan penyelenggaraan Jasa Konstruksi;</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kapasitas kelembagaan masyarakat Jasa Konstruksi;</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penyelenggaraan forum Jasa Konstruksi sebagai media aspirasi masyarakat Jasa Konstruksi;</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dukungan pembiayaan terhadap penyelenggaraan Sertifikasi Kompetensi Kerja;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partisipasi masyarakat yang berkualitas dan bertanggung jawab dalam Usaha Penyediaan Bangunan.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Dukungan pembiayaan sebagaimana dimaksud pada ayat (6) huruf d dilakukan dengan mempertimbangkan kemampuan keuangan negara.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g, Pemerintah Pusat memiliki kewenangan: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sistem informasi Jasa Konstruksi nasional; dan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mengumpulkan data dan informasi Jasa Konstruksi nasional dan internasional.</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1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a, gubernur sebagai wakil pemerintah Pusat di daerah sesuai dengan norma, standar, prosedur, dan kriteria yang ditetapkan oleh Pemerintah Pusat memiliki kewenangan:</w:t>
      </w:r>
    </w:p>
    <w:p>
      <w:pPr>
        <w:spacing w:after="0" w:line="12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memberdayakan badan usaha Jasa Konstruksi;</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proses pemberian Perizinan Berusaha;</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tertib usaha Jasa Konstruksi di provinsi;</w:t>
      </w:r>
    </w:p>
    <w:p>
      <w:pPr>
        <w:spacing w:after="0" w:line="200" w:lineRule="exact"/>
        <w:rPr>
          <w:sz w:val="20"/>
          <w:szCs w:val="20"/>
          <w:color w:val="auto"/>
        </w:rPr>
      </w:pP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279</w:t>
      </w:r>
    </w:p>
    <w:p>
      <w:pPr>
        <w:sectPr>
          <w:pgSz w:w="11900" w:h="16838" w:orient="portrait"/>
          <w:cols w:equalWidth="0" w:num="1">
            <w:col w:w="9026"/>
          </w:cols>
          <w:pgMar w:left="1440" w:top="1440" w:right="1440" w:bottom="638" w:gutter="0" w:footer="0" w:header="0"/>
        </w:sectPr>
      </w:pPr>
    </w:p>
    <w:bookmarkStart w:id="279" w:name="page280"/>
    <w:bookmarkEnd w:id="279"/>
    <w:p>
      <w:pPr>
        <w:spacing w:after="0" w:line="1" w:lineRule="exact"/>
        <w:rPr>
          <w:sz w:val="20"/>
          <w:szCs w:val="20"/>
          <w:color w:val="auto"/>
        </w:rPr>
      </w:pPr>
    </w:p>
    <w:p>
      <w:pPr>
        <w:ind w:left="2680" w:right="146" w:hanging="436"/>
        <w:spacing w:after="0" w:line="238" w:lineRule="auto"/>
        <w:tabs>
          <w:tab w:leader="none" w:pos="2680" w:val="left"/>
        </w:tabs>
        <w:numPr>
          <w:ilvl w:val="1"/>
          <w:numId w:val="1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sistem rantai pasok konstruksi di provinsi;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kemitraan antara badan usaha Jasa Konstruksi di provinsi dengan badan usaha dari luar provinsi.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b, gubernur sebagai wakil Pemerintah Pusat di daerah sesuai dengan norma, standar, prosedur, dan kriteria yang ditetapkan oleh Pemerintah Pusat memiliki kewenangan: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pemilihan penyedia Jasa dalam penyelenggaraan Jasa Konstruksi;</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Konstruksi; dan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tertib penyelenggaraan dan tertib pemanfaatan Jasa Konstruksi di provinsi.</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c, gubernur sebagai wakil Pemerintah Pusat di daerah sesuai dengan norma, standar, prosedur, dan kriteria yang ditetapkan oleh</w:t>
      </w:r>
    </w:p>
    <w:p>
      <w:pPr>
        <w:spacing w:after="0" w:line="10"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memiliki kewenangan menyelenggarakan pengawasan penerapan Standar</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Keamanan,Keselamatan,Kesehatan,dan</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Keberlanjutan dalam penyelenggaraan dan pemanfaatan Jasa Konstruksi oleh badan usaha Jasa Konstruksi kualifikasi kecil dan menengah.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d, gubernur sebagai wakil Pemerintah Pusat di daerah sesuai dengan norma, standar, prosedur, dan kriteria yang ditetapkan oleh</w:t>
      </w:r>
    </w:p>
    <w:p>
      <w:pPr>
        <w:spacing w:after="0" w:line="8"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memiliki kewenangan menyelenggarakan pengawasan: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Sertifikasi Kompetensi Kerja;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tenaga kerja konstruksi;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tenaga kerja konstruksi.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e, gubernur sebagai wakil Pemerintah Pusat di daerah sesuai dengan norma, standar, prosedur, dan kriteria yang ditetapkan oleh Pemerintah Pusat memiliki kewenangan: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penggunaan material, peralatan, dan teknologi konstruksi;</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280</w:t>
      </w:r>
    </w:p>
    <w:p>
      <w:pPr>
        <w:sectPr>
          <w:pgSz w:w="11900" w:h="16838" w:orient="portrait"/>
          <w:cols w:equalWidth="0" w:num="1">
            <w:col w:w="9026"/>
          </w:cols>
          <w:pgMar w:left="1440" w:top="1440" w:right="1440" w:bottom="638" w:gutter="0" w:footer="0" w:header="0"/>
        </w:sectPr>
      </w:pPr>
    </w:p>
    <w:bookmarkStart w:id="280" w:name="page281"/>
    <w:bookmarkEnd w:id="280"/>
    <w:p>
      <w:pPr>
        <w:spacing w:after="0" w:line="1" w:lineRule="exact"/>
        <w:rPr>
          <w:sz w:val="20"/>
          <w:szCs w:val="20"/>
          <w:color w:val="auto"/>
        </w:rPr>
      </w:pPr>
    </w:p>
    <w:p>
      <w:pPr>
        <w:jc w:val="both"/>
        <w:ind w:left="2680" w:right="146" w:hanging="436"/>
        <w:spacing w:after="0" w:line="239" w:lineRule="auto"/>
        <w:tabs>
          <w:tab w:leader="none" w:pos="2680" w:val="left"/>
        </w:tabs>
        <w:numPr>
          <w:ilvl w:val="1"/>
          <w:numId w:val="1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kerja sama antara institusi penelitian dan pengembangan Jasa Konstruksi dengan seluruh pemangku kepentingan Jasa Konstruksi;</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pengembangan teknologi prioritas;</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pengawasan pengelolaan dan pemanfaatan sumber material konstruksi; dan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penggunaan standar mutu material dan peralatan sesuai dengan Standar Nasional Indonesia.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f, gubernur sebagai wakil Pemerintah Pusat di daerah sesuai dengan norma, standar, prosedur, dan kriteria yang ditetapkan oleh Pemerintah Pusat memiliki kewenangan: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memperkuat kapasitas kelembagaan masyarakat Jasa Konstruksi provinsi;</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partisipasi masyarakat Jasa Konstruksi yang berkualitas dan bertanggung jawab dalam pengawasan penyelenggaraan usaha Jasa Konstruksi; dan</w:t>
      </w:r>
    </w:p>
    <w:p>
      <w:pPr>
        <w:spacing w:after="0" w:line="130"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partisipasi masyarakat Jasa Konstruksi yang berkualitas dan bertanggung jawab dalam usaha penyediaan bangunan.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mencapai tujuan sebagaimana dimaksud dalam Pasal 4 ayat (1) huruf g, gubernur sebagai wakil Pemerintah Pusat di daerah sesuai dengan norma, standar, prosedur, dan kriteria yang ditetapkan oleh</w:t>
      </w:r>
    </w:p>
    <w:p>
      <w:pPr>
        <w:spacing w:after="0" w:line="8"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memiliki kewenangan mengumpulkan data dan informasi Jasa Konstruksi di provinsi.</w:t>
      </w:r>
    </w:p>
    <w:p>
      <w:pPr>
        <w:spacing w:after="0" w:line="127" w:lineRule="exact"/>
        <w:rPr>
          <w:sz w:val="20"/>
          <w:szCs w:val="20"/>
          <w:color w:val="auto"/>
        </w:rPr>
      </w:pPr>
    </w:p>
    <w:p>
      <w:pPr>
        <w:ind w:left="1680" w:right="146" w:hanging="568"/>
        <w:spacing w:after="0" w:line="239" w:lineRule="auto"/>
        <w:tabs>
          <w:tab w:leader="none" w:pos="1680" w:val="left"/>
        </w:tabs>
        <w:numPr>
          <w:ilvl w:val="0"/>
          <w:numId w:val="11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Kewenangan Pemerintah Daerah provinsi sesuai dengan norma, standar, prosedur, dan kriteria yang ditetapkan oleh Pemerintah Pusat pada sub-urusan Jasa Konstruksi meliputi:</w:t>
      </w:r>
    </w:p>
    <w:p>
      <w:pPr>
        <w:spacing w:after="0" w:line="125" w:lineRule="exact"/>
        <w:rPr>
          <w:sz w:val="20"/>
          <w:szCs w:val="20"/>
          <w:color w:val="auto"/>
        </w:rPr>
      </w:pPr>
    </w:p>
    <w:p>
      <w:pPr>
        <w:ind w:left="2240" w:hanging="562"/>
        <w:spacing w:after="0"/>
        <w:tabs>
          <w:tab w:leader="none" w:pos="2240" w:val="left"/>
        </w:tabs>
        <w:numPr>
          <w:ilvl w:val="1"/>
          <w:numId w:val="1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pelatihan tenaga ahli konstruksi; dan</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sistem informasi Jasa Konstruksi cakupan daerah provinsi.</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w:t>
      </w:r>
    </w:p>
    <w:p>
      <w:pPr>
        <w:spacing w:after="0" w:line="117"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281</w:t>
      </w:r>
    </w:p>
    <w:p>
      <w:pPr>
        <w:sectPr>
          <w:pgSz w:w="11900" w:h="16838" w:orient="portrait"/>
          <w:cols w:equalWidth="0" w:num="1">
            <w:col w:w="9026"/>
          </w:cols>
          <w:pgMar w:left="1440" w:top="1440" w:right="1440" w:bottom="638" w:gutter="0" w:footer="0" w:header="0"/>
        </w:sectPr>
      </w:pPr>
    </w:p>
    <w:bookmarkStart w:id="281" w:name="page282"/>
    <w:bookmarkEnd w:id="281"/>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Kewenangan Pemerintah Daerah kabupaten/kota sesuai dengan norma, standar, prosedur, dan kriteria yang ditetapkan oleh Pemerintah Pusat pada suburusan Jasa Konstruksi meliputi:</w:t>
      </w:r>
    </w:p>
    <w:p>
      <w:pPr>
        <w:spacing w:after="0" w:line="121" w:lineRule="exact"/>
        <w:rPr>
          <w:sz w:val="20"/>
          <w:szCs w:val="20"/>
          <w:color w:val="auto"/>
        </w:rPr>
      </w:pPr>
    </w:p>
    <w:p>
      <w:pPr>
        <w:ind w:left="2240" w:hanging="562"/>
        <w:spacing w:after="0"/>
        <w:tabs>
          <w:tab w:leader="none" w:pos="2240" w:val="left"/>
        </w:tabs>
        <w:numPr>
          <w:ilvl w:val="0"/>
          <w:numId w:val="1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pelatihan tenaga terampil konstruksi;</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sistem informasi Jasa Konstruksi cakupan daerah kabupaten/kota;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penerbitan Perizinan Berusaha kualifikasi kecil, menengah, dan besar; dan</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tertib usaha, tertib penyelenggaraan, dan tertib pemanfaatan Jasa Konstruksi.</w:t>
      </w:r>
    </w:p>
    <w:p>
      <w:pPr>
        <w:spacing w:after="0" w:line="124" w:lineRule="exact"/>
        <w:rPr>
          <w:sz w:val="20"/>
          <w:szCs w:val="20"/>
          <w:color w:val="auto"/>
        </w:rPr>
      </w:pPr>
    </w:p>
    <w:p>
      <w:pPr>
        <w:ind w:left="1680" w:right="146" w:hanging="568"/>
        <w:spacing w:after="0" w:line="239" w:lineRule="auto"/>
        <w:tabs>
          <w:tab w:leader="none" w:pos="1680" w:val="left"/>
        </w:tabs>
        <w:numPr>
          <w:ilvl w:val="0"/>
          <w:numId w:val="11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melaksanakan kewenangan sebagaimana dimaksud dalam Pasal 5 sampai dengan Pasal 8, Pemerintah Pusat dan/atau Pemerintah Daerah sesuai dengan norma, standar, prosedur, dan kriteria yang ditetapkan oleh Pemerintah Pusat dapat melibatkan masyarakat Jasa Konstruksi.</w:t>
      </w:r>
    </w:p>
    <w:p>
      <w:pPr>
        <w:spacing w:after="0" w:line="129" w:lineRule="exact"/>
        <w:rPr>
          <w:sz w:val="20"/>
          <w:szCs w:val="20"/>
          <w:color w:val="auto"/>
        </w:rPr>
      </w:pPr>
    </w:p>
    <w:p>
      <w:pPr>
        <w:ind w:left="1680" w:right="146" w:hanging="568"/>
        <w:spacing w:after="0" w:line="238" w:lineRule="auto"/>
        <w:tabs>
          <w:tab w:leader="none" w:pos="1680" w:val="left"/>
        </w:tabs>
        <w:numPr>
          <w:ilvl w:val="0"/>
          <w:numId w:val="11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tanggung jawab dan kewenangan serta Perizinan Berusaha sebagaimana dimaksud dalam Pasal 4 sampai dengan Pasal 9 diatur dengan Peraturan Pemerintah</w:t>
      </w:r>
    </w:p>
    <w:p>
      <w:pPr>
        <w:spacing w:after="0" w:line="128" w:lineRule="exact"/>
        <w:rPr>
          <w:sz w:val="20"/>
          <w:szCs w:val="20"/>
          <w:color w:val="auto"/>
        </w:rPr>
      </w:pPr>
    </w:p>
    <w:p>
      <w:pPr>
        <w:ind w:left="1680" w:right="146" w:hanging="568"/>
        <w:spacing w:after="0" w:line="239" w:lineRule="auto"/>
        <w:tabs>
          <w:tab w:leader="none" w:pos="1680" w:val="left"/>
        </w:tabs>
        <w:numPr>
          <w:ilvl w:val="0"/>
          <w:numId w:val="11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4" w:lineRule="exact"/>
        <w:rPr>
          <w:sz w:val="20"/>
          <w:szCs w:val="20"/>
          <w:color w:val="auto"/>
        </w:rPr>
      </w:pPr>
    </w:p>
    <w:p>
      <w:pPr>
        <w:ind w:left="2240" w:right="146" w:hanging="562"/>
        <w:spacing w:after="0" w:line="238" w:lineRule="auto"/>
        <w:tabs>
          <w:tab w:leader="none" w:pos="2240" w:val="left"/>
        </w:tabs>
        <w:numPr>
          <w:ilvl w:val="0"/>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Kualifikasi usaha bagi badan usaha sebagaimana dimaksud dalam Pasal 19 terdiri atas:</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kecil;</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menengah;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kualifikasi usaha sebagaimana dimaksud pada ayat (1) dilaksanakan melalui penilaian terhadap:</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penjualan tahunan;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kemampuan keuangan;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tenaga kerja konstruksi; dan</w:t>
      </w: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282</w:t>
      </w:r>
    </w:p>
    <w:p>
      <w:pPr>
        <w:sectPr>
          <w:pgSz w:w="11900" w:h="16838" w:orient="portrait"/>
          <w:cols w:equalWidth="0" w:num="1">
            <w:col w:w="9026"/>
          </w:cols>
          <w:pgMar w:left="1440" w:top="1440" w:right="1440" w:bottom="638" w:gutter="0" w:footer="0" w:header="0"/>
        </w:sectPr>
      </w:pPr>
    </w:p>
    <w:bookmarkStart w:id="282" w:name="page283"/>
    <w:bookmarkEnd w:id="282"/>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d.</w:t>
        <w:tab/>
        <w:t>kemampuan dalam penyediaan peralatan konstruksi.</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1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Kualifikasi usaha sebagaimana dimaksud pada ayat (1) menentukan batasan kemampuan usaha dan segmentasi pasar usaha Jasa Konstruksi.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penetapan kualifikasi usaha sebagaimana dimaksud pada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usaha orang perseorangan dan badan usaha jasa konstruksi sebagaimana dimaksud dalam Pasal 19 yang akan memberikan layanan Jasa Konstruksi wajib memenuhi Perizinan Berusaha.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sebagaimana dimaksud dalam Pasal 26 ayat (1) diberikan oleh Pemerintah Daerah kabupaten/kota sesuai dengan norma, standar, prosedur, dan kriteria yang ditetapkan oleh Pemerintah Pusat kepada usaha orang perseorangan yang berdomisili di wilayahnya sesuai dengan ketentuan peraturan perundang-undangan.</w:t>
      </w:r>
    </w:p>
    <w:p>
      <w:pPr>
        <w:spacing w:after="0" w:line="127" w:lineRule="exact"/>
        <w:rPr>
          <w:sz w:val="20"/>
          <w:szCs w:val="20"/>
          <w:color w:val="auto"/>
        </w:rPr>
      </w:pPr>
    </w:p>
    <w:p>
      <w:pPr>
        <w:ind w:left="1680" w:right="146" w:hanging="568"/>
        <w:spacing w:after="0" w:line="239" w:lineRule="auto"/>
        <w:tabs>
          <w:tab w:leader="none" w:pos="1680" w:val="left"/>
        </w:tabs>
        <w:numPr>
          <w:ilvl w:val="0"/>
          <w:numId w:val="11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sebagaimana dimasud dalam Pasal 26 ayat (2) diberikan oleh Pemerintah Daerah kabupaten/kota sesuai dengan norma, standar, prosedur, dan kriteria yang ditetapkan oleh Pemerintah Pusat kepada badan usaha yang berdomisili di wilayahnya sesuai dengan ketentuan peraturan perundang-undangan.</w:t>
      </w:r>
    </w:p>
    <w:p>
      <w:pPr>
        <w:spacing w:after="0" w:line="129" w:lineRule="exact"/>
        <w:rPr>
          <w:sz w:val="20"/>
          <w:szCs w:val="20"/>
          <w:color w:val="auto"/>
        </w:rPr>
      </w:pPr>
    </w:p>
    <w:p>
      <w:pPr>
        <w:ind w:left="1680" w:right="146" w:hanging="568"/>
        <w:spacing w:after="0" w:line="238" w:lineRule="auto"/>
        <w:tabs>
          <w:tab w:leader="none" w:pos="1680" w:val="left"/>
        </w:tabs>
        <w:numPr>
          <w:ilvl w:val="0"/>
          <w:numId w:val="11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1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berlaku untuk melaksanakan kegiatan usaha Jasa Konstruksi di seluruh wilayah Republik Indonesia.</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283</w:t>
      </w:r>
    </w:p>
    <w:p>
      <w:pPr>
        <w:sectPr>
          <w:pgSz w:w="11900" w:h="16838" w:orient="portrait"/>
          <w:cols w:equalWidth="0" w:num="1">
            <w:col w:w="9026"/>
          </w:cols>
          <w:pgMar w:left="1440" w:top="1440" w:right="1440" w:bottom="638" w:gutter="0" w:footer="0" w:header="0"/>
        </w:sectPr>
      </w:pPr>
    </w:p>
    <w:bookmarkStart w:id="283" w:name="page284"/>
    <w:bookmarkEnd w:id="28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1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kabupaten/kota sesuai dengan norma, standar, prosedur, dan kriteria yang ditetapkan oleh Pemerintah Pusat sebagaimana dimaksud dalam Pasal 27 dan Pasal 28 membentuk peraturan di daerah mengenai Perizinan Berusaha.</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4" w:lineRule="exact"/>
        <w:rPr>
          <w:sz w:val="20"/>
          <w:szCs w:val="20"/>
          <w:color w:val="auto"/>
        </w:rPr>
      </w:pPr>
    </w:p>
    <w:p>
      <w:pPr>
        <w:ind w:left="2240" w:right="146" w:hanging="562"/>
        <w:spacing w:after="0" w:line="238" w:lineRule="auto"/>
        <w:tabs>
          <w:tab w:leader="none" w:pos="2240" w:val="left"/>
        </w:tabs>
        <w:numPr>
          <w:ilvl w:val="1"/>
          <w:numId w:val="1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badan usaha yang mengerjakan Jasa Konstruksi wajib memiliki Sertifikat Badan Usaha.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Badan Usaha sebagaimana dimaksud pada ayat (1) diterbitkan melalui suatu proses sertifikasi dan registrasi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sertifikasi dan registrasi badan usaha sebagaimana dimaksud pada ayat (2) diatur dengan Peraturan Pemerintah.</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1" w:lineRule="exact"/>
        <w:rPr>
          <w:sz w:val="20"/>
          <w:szCs w:val="20"/>
          <w:color w:val="auto"/>
        </w:rPr>
      </w:pPr>
    </w:p>
    <w:p>
      <w:pPr>
        <w:ind w:left="2240" w:hanging="562"/>
        <w:spacing w:after="0"/>
        <w:tabs>
          <w:tab w:leader="none" w:pos="2240" w:val="left"/>
        </w:tabs>
        <w:numPr>
          <w:ilvl w:val="0"/>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Kantor perwakilan sebagaimana dimaksud dalam Pasal</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32 huruf a wajib:</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berbentuk badan usaha dengan kualifikasi yang setara dengan kualifikasi besar;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Perizinan Berusaha;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membentuk kerja sama operasi dengan badan usaha Jasa Konstruksi nasional berkualifikasi besar yang memenuhi Perizinan Berusaha;</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mempekerjakan lebih banyak tenaga kerja Indonesia daripada tenaga kerja asing;</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menempatkan warga negara Indonesia sebagai pimpinan tertinggi kantor perwakilan;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mengutamakan penggunaan material dan teknologi konstruksi dalam negeri;</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teknologi tinggi, mutakhir, efisien, berwawasan lingkungan, serta memperhatikan kearifan lokal;</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proses alih teknologi; dan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kewajiban lain sesuai dengan ketentuan peraturan perundang-undangan.</w:t>
      </w:r>
    </w:p>
    <w:p>
      <w:pPr>
        <w:spacing w:after="0" w:line="200" w:lineRule="exact"/>
        <w:rPr>
          <w:sz w:val="20"/>
          <w:szCs w:val="20"/>
          <w:color w:val="auto"/>
        </w:rPr>
      </w:pPr>
    </w:p>
    <w:p>
      <w:pPr>
        <w:spacing w:after="0" w:line="29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284</w:t>
      </w:r>
    </w:p>
    <w:p>
      <w:pPr>
        <w:sectPr>
          <w:pgSz w:w="11900" w:h="16838" w:orient="portrait"/>
          <w:cols w:equalWidth="0" w:num="1">
            <w:col w:w="9026"/>
          </w:cols>
          <w:pgMar w:left="1440" w:top="1440" w:right="1440" w:bottom="630" w:gutter="0" w:footer="0" w:header="0"/>
        </w:sectPr>
      </w:pPr>
    </w:p>
    <w:bookmarkStart w:id="284" w:name="page285"/>
    <w:bookmarkEnd w:id="284"/>
    <w:p>
      <w:pPr>
        <w:ind w:left="2240" w:hanging="562"/>
        <w:spacing w:after="0"/>
        <w:tabs>
          <w:tab w:leader="none" w:pos="2240" w:val="left"/>
        </w:tabs>
        <w:numPr>
          <w:ilvl w:val="1"/>
          <w:numId w:val="1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2" w:lineRule="exact"/>
        <w:rPr>
          <w:rFonts w:ascii="Bookman Old Style" w:cs="Bookman Old Style" w:eastAsia="Bookman Old Style" w:hAnsi="Bookman Old Style"/>
          <w:sz w:val="24"/>
          <w:szCs w:val="24"/>
          <w:color w:val="auto"/>
        </w:rPr>
      </w:pPr>
    </w:p>
    <w:p>
      <w:pPr>
        <w:ind w:left="2240" w:right="146" w:firstLine="4"/>
        <w:spacing w:after="0" w:line="239" w:lineRule="auto"/>
        <w:tabs>
          <w:tab w:leader="none" w:pos="2698" w:val="left"/>
        </w:tabs>
        <w:numPr>
          <w:ilvl w:val="2"/>
          <w:numId w:val="1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b diberikan oleh Pemerintah Pusat sesuai dengan ketentuan peraturan perundang-undangan.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operasi sebagaimana dimaksud pada ayat</w:t>
      </w:r>
    </w:p>
    <w:p>
      <w:pPr>
        <w:spacing w:after="0" w:line="4" w:lineRule="exact"/>
        <w:rPr>
          <w:rFonts w:ascii="Bookman Old Style" w:cs="Bookman Old Style" w:eastAsia="Bookman Old Style" w:hAnsi="Bookman Old Style"/>
          <w:sz w:val="24"/>
          <w:szCs w:val="24"/>
          <w:color w:val="auto"/>
        </w:rPr>
      </w:pPr>
    </w:p>
    <w:p>
      <w:pPr>
        <w:ind w:left="2240" w:right="146" w:firstLine="4"/>
        <w:spacing w:after="0" w:line="238" w:lineRule="auto"/>
        <w:tabs>
          <w:tab w:leader="none" w:pos="2761" w:val="left"/>
        </w:tabs>
        <w:numPr>
          <w:ilvl w:val="2"/>
          <w:numId w:val="1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c dilakukan dengan prinsip kesetaraan kualifikasi, kesamaan layanan, dan tanggung renteng.</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kerja sama modal sebagaimana dimaksud dalam Pasal 32 huruf b dilaksanakan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Jasa Konstruksi yang dibentuk dalam rangka kerja sama modal sebagaimana dimaksud dalam Pasal 32 huruf b harus memenuhi persyaratan kualifikasi besar sebagaimana dimaksud dalam Pasal 20 ayat (1) huruf c.</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Jasa Konstruksi yang dibentuk dalam rangka kerja sama modal sebagaimana dimaksud pada ayat (2) wajib memenuhi Perizinan Berusaha.</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4" w:lineRule="exact"/>
        <w:rPr>
          <w:rFonts w:ascii="Bookman Old Style" w:cs="Bookman Old Style" w:eastAsia="Bookman Old Style" w:hAnsi="Bookman Old Style"/>
          <w:sz w:val="24"/>
          <w:szCs w:val="24"/>
          <w:color w:val="auto"/>
        </w:rPr>
      </w:pPr>
    </w:p>
    <w:p>
      <w:pPr>
        <w:ind w:left="2240" w:right="146" w:firstLine="4"/>
        <w:spacing w:after="0" w:line="238" w:lineRule="auto"/>
        <w:tabs>
          <w:tab w:leader="none" w:pos="2717" w:val="left"/>
        </w:tabs>
        <w:numPr>
          <w:ilvl w:val="2"/>
          <w:numId w:val="1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diberikan oleh Pemerintah Pusat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pemberian Perizinan Berusaha, tata cara kerja sama operasi, dan penggunaan lebih banyak tenaga kerja Indonesia, sebagaimana dimaksud dalam Pasal 33 ayat (1) huruf b, huruf c, huruf d, dan pemberian Perizinan Berusaha sebagaimana dimaksud dalam Pasal 34 ayat (4) diatur dalam Peraturan Pemerintah.</w:t>
      </w:r>
    </w:p>
    <w:p>
      <w:pPr>
        <w:spacing w:after="0" w:line="124" w:lineRule="exact"/>
        <w:rPr>
          <w:sz w:val="20"/>
          <w:szCs w:val="20"/>
          <w:color w:val="auto"/>
        </w:rPr>
      </w:pPr>
    </w:p>
    <w:p>
      <w:pPr>
        <w:ind w:left="1680" w:hanging="568"/>
        <w:spacing w:after="0"/>
        <w:tabs>
          <w:tab w:leader="none" w:pos="1680" w:val="left"/>
        </w:tabs>
        <w:numPr>
          <w:ilvl w:val="0"/>
          <w:numId w:val="1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4" w:lineRule="exact"/>
        <w:rPr>
          <w:sz w:val="20"/>
          <w:szCs w:val="20"/>
          <w:color w:val="auto"/>
        </w:rPr>
      </w:pPr>
    </w:p>
    <w:p>
      <w:pPr>
        <w:ind w:left="2240" w:right="146" w:hanging="562"/>
        <w:spacing w:after="0" w:line="238" w:lineRule="auto"/>
        <w:tabs>
          <w:tab w:leader="none" w:pos="2240" w:val="left"/>
        </w:tabs>
        <w:numPr>
          <w:ilvl w:val="0"/>
          <w:numId w:val="1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Jasa Konstruksi dilakukan melalui penyelenggaraan usaha Jasa Konstruksi.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Usaha Jasa Konstruksi sebagaimana dimaksud pada ayat (1) dapat dikerjakan sendiri atau melalui pengikatan Jasa Kontruksi.</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285</w:t>
      </w:r>
    </w:p>
    <w:p>
      <w:pPr>
        <w:sectPr>
          <w:pgSz w:w="11900" w:h="16838" w:orient="portrait"/>
          <w:cols w:equalWidth="0" w:num="1">
            <w:col w:w="9026"/>
          </w:cols>
          <w:pgMar w:left="1440" w:top="1437" w:right="1440" w:bottom="638" w:gutter="0" w:footer="0" w:header="0"/>
        </w:sectPr>
      </w:pPr>
    </w:p>
    <w:bookmarkStart w:id="285" w:name="page286"/>
    <w:bookmarkEnd w:id="28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1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penyelenggaraan usaha Jasa Konstruksi yang dikerjakan sendiri atau melalui pengikatan Jasa Konstruksi sebagaimana dimaksud pada ayat (2) diatur dengan Peraturan Pemerintah.</w:t>
      </w:r>
    </w:p>
    <w:p>
      <w:pPr>
        <w:spacing w:after="0" w:line="1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dihapus.</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Pengguna Jasa sebagaimana dimaksud dalam Pasal 39 ayat</w:t>
      </w:r>
    </w:p>
    <w:p>
      <w:pPr>
        <w:spacing w:after="0" w:line="5" w:lineRule="exact"/>
        <w:rPr>
          <w:sz w:val="20"/>
          <w:szCs w:val="20"/>
          <w:color w:val="auto"/>
        </w:rPr>
      </w:pPr>
    </w:p>
    <w:p>
      <w:pPr>
        <w:jc w:val="both"/>
        <w:ind w:left="1680" w:right="146" w:hanging="2"/>
        <w:spacing w:after="0" w:line="239" w:lineRule="auto"/>
        <w:tabs>
          <w:tab w:leader="none" w:pos="2143" w:val="left"/>
        </w:tabs>
        <w:numPr>
          <w:ilvl w:val="1"/>
          <w:numId w:val="11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dilarang menggunakan Penyedia Jasa yang terafiliasi pada pembangunan untuk kepentingan umum tanpa melalui tender, seleksi, atau katalog elektronik.</w:t>
      </w:r>
    </w:p>
    <w:p>
      <w:pPr>
        <w:spacing w:after="0" w:line="118"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dihapus.</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setiap penyelenggaraan Jasa Konstruksi, Pengguna Jasa dan Penyedia Jasa wajib memenuhi Standar Keamanan, Keselamatan, Kesehatan, dan Keberlanjutan.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penyelenggaraan Jasa Konstruksi, Pengguna Jasa, dan Penyedia Jasa wajib</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standar Keamanan, Keselamatan, Kesehatan, dan Keberlanjutan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69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tenaga kerja konstruksi diselenggarakan dengan metode pelatihan kerja yang relevan, efektif, dan efisien sesuai dengan Standar Kompetensi Kerja.</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sebagaimana dimaksud pada ayat (1) ditujukan untuk meningkatkan produktivitas kerja.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Kompetensi Kerja sebagaimana dimaksud pada ayat (1) ditetapkan sesuai dengan ketentuan peraturan perundang-undangan.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tenaga kerja konstruksi sebagaimana dimaksud pada ayat (1) diselenggarakan oleh lembaga pendidikan dan pelatihan kerja sesuai dengan ketentuan peraturan perundang-undangan.</w:t>
      </w:r>
    </w:p>
    <w:p>
      <w:pPr>
        <w:spacing w:after="0" w:line="17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286</w:t>
      </w:r>
    </w:p>
    <w:p>
      <w:pPr>
        <w:sectPr>
          <w:pgSz w:w="11900" w:h="16838" w:orient="portrait"/>
          <w:cols w:equalWidth="0" w:num="1">
            <w:col w:w="9026"/>
          </w:cols>
          <w:pgMar w:left="1440" w:top="1440" w:right="1440" w:bottom="638" w:gutter="0" w:footer="0" w:header="0"/>
        </w:sectPr>
      </w:pPr>
    </w:p>
    <w:bookmarkStart w:id="286" w:name="page287"/>
    <w:bookmarkEnd w:id="28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pendidikan dan pelatihan kerja sebagaimana dimaksud pada ayat (4)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Perizinan Berusaha sebagaimana dimaksud pada ayat (5) diatur dengan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Untuk mendapatkan pengakuan pengalaman profesional, setiap tenaga kerja konstruksi harus melakukan registrasi kepada Pemerintah Pusat.</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11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Registrasi sebagaimana dimaksud pada ayat (1) dibuktikan dengan tanda daftar pengalaman profesional.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registrasi sebagaimana dimaksud pada ayat (1) diatur dengan Peraturan Pemerintah.</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sebagian kewenangan Pemerintah Pusat sebagaimana dimaksud dalam Pasal 5 mengikutsertakan masyarakat Jasa Konstruksi.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Keikutsertaan masyarakat Jasa Konstruksi sebagaimana dimaksud pada ayat (1) dilakukan melalui satu lembaga yang dibentuk oleh Pemerintah Pusat.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Unsur pengurus lembaga sebagaimana dimaksud pada ayat (2) dapat diusulkan dari:</w:t>
      </w:r>
    </w:p>
    <w:p>
      <w:pPr>
        <w:spacing w:after="0" w:line="122"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asosiasi perusahaan yang terakreditasi;</w:t>
      </w:r>
    </w:p>
    <w:p>
      <w:pPr>
        <w:spacing w:after="0" w:line="121"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2"/>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asosiasi profesi yang terakreditasi;</w:t>
      </w:r>
    </w:p>
    <w:p>
      <w:pPr>
        <w:spacing w:after="0" w:line="124" w:lineRule="exact"/>
        <w:rPr>
          <w:rFonts w:ascii="Bookman Old Style" w:cs="Bookman Old Style" w:eastAsia="Bookman Old Style" w:hAnsi="Bookman Old Style"/>
          <w:sz w:val="24"/>
          <w:szCs w:val="24"/>
          <w:color w:val="auto"/>
        </w:rPr>
      </w:pPr>
    </w:p>
    <w:p>
      <w:pPr>
        <w:ind w:left="2680" w:right="146" w:hanging="433"/>
        <w:spacing w:after="0" w:line="237" w:lineRule="auto"/>
        <w:tabs>
          <w:tab w:leader="none" w:pos="2680" w:val="left"/>
        </w:tabs>
        <w:numPr>
          <w:ilvl w:val="2"/>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institusi pengguna Jasa Konstruksi yang memenuhi kriteria;</w:t>
      </w:r>
    </w:p>
    <w:p>
      <w:pPr>
        <w:spacing w:after="0" w:line="125" w:lineRule="exact"/>
        <w:rPr>
          <w:rFonts w:ascii="Bookman Old Style" w:cs="Bookman Old Style" w:eastAsia="Bookman Old Style" w:hAnsi="Bookman Old Style"/>
          <w:sz w:val="24"/>
          <w:szCs w:val="24"/>
          <w:color w:val="auto"/>
        </w:rPr>
      </w:pPr>
    </w:p>
    <w:p>
      <w:pPr>
        <w:ind w:left="2680" w:right="146" w:hanging="433"/>
        <w:spacing w:after="0" w:line="238" w:lineRule="auto"/>
        <w:tabs>
          <w:tab w:leader="none" w:pos="2680" w:val="left"/>
        </w:tabs>
        <w:numPr>
          <w:ilvl w:val="2"/>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perguruan tinggi atau pakar yang memenuhi kriteria; dan</w:t>
      </w:r>
    </w:p>
    <w:p>
      <w:pPr>
        <w:spacing w:after="0" w:line="125" w:lineRule="exact"/>
        <w:rPr>
          <w:rFonts w:ascii="Bookman Old Style" w:cs="Bookman Old Style" w:eastAsia="Bookman Old Style" w:hAnsi="Bookman Old Style"/>
          <w:sz w:val="24"/>
          <w:szCs w:val="24"/>
          <w:color w:val="auto"/>
        </w:rPr>
      </w:pPr>
    </w:p>
    <w:p>
      <w:pPr>
        <w:ind w:left="2680" w:right="146" w:hanging="433"/>
        <w:spacing w:after="0" w:line="239" w:lineRule="auto"/>
        <w:tabs>
          <w:tab w:leader="none" w:pos="2680" w:val="left"/>
        </w:tabs>
        <w:numPr>
          <w:ilvl w:val="2"/>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asosiasi terkait rantai pasok konstruksi yang terakreditasi.</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183"/>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Pengurus  lembaga  sebagaimana  dimaksud  pada  ayat</w:t>
      </w:r>
    </w:p>
    <w:p>
      <w:pPr>
        <w:spacing w:after="0" w:line="6" w:lineRule="exact"/>
        <w:rPr>
          <w:rFonts w:ascii="Bookman Old Style" w:cs="Bookman Old Style" w:eastAsia="Bookman Old Style" w:hAnsi="Bookman Old Style"/>
          <w:sz w:val="23"/>
          <w:szCs w:val="23"/>
          <w:color w:val="auto"/>
        </w:rPr>
      </w:pPr>
    </w:p>
    <w:p>
      <w:pPr>
        <w:ind w:left="2880" w:hanging="636"/>
        <w:spacing w:after="0"/>
        <w:tabs>
          <w:tab w:leader="none" w:pos="2880" w:val="left"/>
        </w:tabs>
        <w:numPr>
          <w:ilvl w:val="1"/>
          <w:numId w:val="1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ditetapkan   oleh   Pemerintah   Pusat   setelah</w:t>
      </w:r>
    </w:p>
    <w:p>
      <w:pPr>
        <w:spacing w:after="0" w:line="9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287</w:t>
      </w:r>
    </w:p>
    <w:p>
      <w:pPr>
        <w:sectPr>
          <w:pgSz w:w="11900" w:h="16838" w:orient="portrait"/>
          <w:cols w:equalWidth="0" w:num="1">
            <w:col w:w="9026"/>
          </w:cols>
          <w:pgMar w:left="1440" w:top="1440" w:right="1440" w:bottom="638" w:gutter="0" w:footer="0" w:header="0"/>
        </w:sectPr>
      </w:pPr>
    </w:p>
    <w:bookmarkStart w:id="287" w:name="page288"/>
    <w:bookmarkEnd w:id="287"/>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mendapatkan persetujuan dari Dewan Perwakilan Rakyat.</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1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sebagian kewenangan yang dilakukan oleh lembaga sebagaimana dimaksud pada ayat (1) dibiayai dengan anggaran pendapatan dan belanja negara dan/atau sumber lain yang sah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1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yang diperoleh dari masyarakat atas layanan dalam penyelenggaraan sebagian kewenangan yang dilakukan lembaga sebagaimana dimaksud pada ayat</w:t>
      </w:r>
    </w:p>
    <w:p>
      <w:pPr>
        <w:spacing w:after="0" w:line="6"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merupakan penerimaan negara bukan pajak sesuai dengan ketentuan peraturan perundang-undangan.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1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penyelenggaraan sebagian kewenangan Pemerintah Pusat yang mengikutsertakan masyarakat Jasa Konstruksi dan pembentukan lembaga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89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memiliki Perizinan Berusaha sebagaimana dimaksud dalam Pasal 26 ayat (1) dikenai sanksi administratif berupa:</w:t>
      </w:r>
    </w:p>
    <w:p>
      <w:pPr>
        <w:spacing w:after="0" w:line="120" w:lineRule="exact"/>
        <w:rPr>
          <w:sz w:val="20"/>
          <w:szCs w:val="20"/>
          <w:color w:val="auto"/>
        </w:rPr>
      </w:pPr>
    </w:p>
    <w:p>
      <w:pPr>
        <w:ind w:left="2240" w:hanging="562"/>
        <w:spacing w:after="0"/>
        <w:tabs>
          <w:tab w:leader="none" w:pos="2240" w:val="left"/>
        </w:tabs>
        <w:numPr>
          <w:ilvl w:val="1"/>
          <w:numId w:val="1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dan/atau</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layanan Jasa Konstruksi.</w:t>
      </w:r>
    </w:p>
    <w:p>
      <w:pPr>
        <w:spacing w:after="0" w:line="1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dihapus.</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5" w:lineRule="exact"/>
        <w:rPr>
          <w:sz w:val="20"/>
          <w:szCs w:val="20"/>
          <w:color w:val="auto"/>
        </w:rPr>
      </w:pPr>
    </w:p>
    <w:p>
      <w:pPr>
        <w:jc w:val="both"/>
        <w:ind w:left="2240" w:right="146" w:hanging="588"/>
        <w:spacing w:after="0" w:line="238" w:lineRule="auto"/>
        <w:tabs>
          <w:tab w:leader="none" w:pos="2240" w:val="left"/>
        </w:tabs>
        <w:numPr>
          <w:ilvl w:val="0"/>
          <w:numId w:val="1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Penyedia Jasa dan/atau Pengguna Jasa yang tidak memenuhi Standar Keamanan, Keselamatan, Kesehatan, dan Keberlanjutan dalam penyelenggaraan Jasa Konstruksi sebagaimana dimaksud dalam Pasal</w:t>
      </w:r>
    </w:p>
    <w:p>
      <w:pPr>
        <w:spacing w:after="0" w:line="5"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59 ayat (1) dikenai sanksi administratif berupa:</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Konstruksi;</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layanan Jasa pencantuman dalam daftar hitam;</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288</w:t>
      </w:r>
    </w:p>
    <w:p>
      <w:pPr>
        <w:sectPr>
          <w:pgSz w:w="11900" w:h="16838" w:orient="portrait"/>
          <w:cols w:equalWidth="0" w:num="1">
            <w:col w:w="9026"/>
          </w:cols>
          <w:pgMar w:left="1440" w:top="1440" w:right="1440" w:bottom="638" w:gutter="0" w:footer="0" w:header="0"/>
        </w:sectPr>
      </w:pPr>
    </w:p>
    <w:bookmarkStart w:id="288" w:name="page289"/>
    <w:bookmarkEnd w:id="288"/>
    <w:p>
      <w:pPr>
        <w:ind w:left="2560" w:hanging="316"/>
        <w:spacing w:after="0"/>
        <w:tabs>
          <w:tab w:leader="none" w:pos="2560" w:val="left"/>
        </w:tabs>
        <w:numPr>
          <w:ilvl w:val="1"/>
          <w:numId w:val="1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 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Pengguna Jasa dan/ atau Penyedia Jasa yang dalam memberikan pengesahan atau persetujuan melanggar ketentuan sebagaimana dimaksud dalam Pasal 59 ayat (2) dikenai sanksi administratif berupa:</w:t>
      </w:r>
    </w:p>
    <w:p>
      <w:pPr>
        <w:spacing w:after="0" w:line="120"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4" w:lineRule="exact"/>
        <w:rPr>
          <w:rFonts w:ascii="Bookman Old Style" w:cs="Bookman Old Style" w:eastAsia="Bookman Old Style" w:hAnsi="Bookman Old Style"/>
          <w:sz w:val="24"/>
          <w:szCs w:val="24"/>
          <w:color w:val="auto"/>
        </w:rPr>
      </w:pPr>
    </w:p>
    <w:p>
      <w:pPr>
        <w:ind w:left="2560" w:right="146" w:hanging="316"/>
        <w:spacing w:after="0" w:line="238" w:lineRule="auto"/>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layanan Jasa Konstruksi;</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pencantuman  dalam daftar  hitam;</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dan/ atau</w:t>
      </w:r>
    </w:p>
    <w:p>
      <w:pPr>
        <w:spacing w:after="0" w:line="122" w:lineRule="exact"/>
        <w:rPr>
          <w:rFonts w:ascii="Bookman Old Style" w:cs="Bookman Old Style" w:eastAsia="Bookman Old Style" w:hAnsi="Bookman Old Style"/>
          <w:sz w:val="24"/>
          <w:szCs w:val="24"/>
          <w:color w:val="auto"/>
        </w:rPr>
      </w:pPr>
    </w:p>
    <w:p>
      <w:pPr>
        <w:ind w:left="2560" w:right="146" w:hanging="316"/>
        <w:spacing w:after="0" w:line="237" w:lineRule="auto"/>
        <w:tabs>
          <w:tab w:leader="none" w:pos="2560" w:val="left"/>
        </w:tabs>
        <w:numPr>
          <w:ilvl w:val="1"/>
          <w:numId w:val="1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Sertifikat Badan Usaha untuk Penyedia Jasa Konstruksi.</w:t>
      </w:r>
    </w:p>
    <w:p>
      <w:pPr>
        <w:spacing w:after="0" w:line="128" w:lineRule="exact"/>
        <w:rPr>
          <w:sz w:val="20"/>
          <w:szCs w:val="20"/>
          <w:color w:val="auto"/>
        </w:rPr>
      </w:pPr>
    </w:p>
    <w:p>
      <w:pPr>
        <w:ind w:left="1680" w:right="146" w:hanging="568"/>
        <w:spacing w:after="0" w:line="238" w:lineRule="auto"/>
        <w:tabs>
          <w:tab w:leader="none" w:pos="1680" w:val="left"/>
        </w:tabs>
        <w:numPr>
          <w:ilvl w:val="0"/>
          <w:numId w:val="11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tenaga kerja konstruksi yang bekerja di bidang Jasa Konstruksi tidak memiliki Sertifikat Kompetensi Kerja sebagaimana dimaksud dalam Pasal 70 ayat (1) tentang Jasa Konstruksi dikenai sanksi administratif berupa pemberhentian dari tempat kerja.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Pengguna Jasa dan/atau Penyedia Jasa yang mempekerjakan tenaga kerja konstruksi yang tidak memiliki Sertifikat Kompetensi Kerja sebagaimana dimaksud dalam Pasal 70 ayat (2) dikenai sanksi administratif berupa:</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dan/atau</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layanan Jasa Konstruksi.</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tenaga kerja konstruksi yang bekerja di bidang Jasa Konstruksi yang memiliki Sertifikat Kompetensi Kerja sebagaimana dimaksud dalam Pasal 70 ayat (1) yang tidak berpraktek sesuai dengan standar kompetensi kerja nasional Indonesia, standar internasional, dan atau standar khusus dikenakan sanksi berupa:</w:t>
      </w:r>
    </w:p>
    <w:p>
      <w:pPr>
        <w:spacing w:after="0" w:line="126"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4" w:lineRule="exact"/>
        <w:rPr>
          <w:rFonts w:ascii="Bookman Old Style" w:cs="Bookman Old Style" w:eastAsia="Bookman Old Style" w:hAnsi="Bookman Old Style"/>
          <w:sz w:val="24"/>
          <w:szCs w:val="24"/>
          <w:color w:val="auto"/>
        </w:rPr>
      </w:pPr>
    </w:p>
    <w:p>
      <w:pPr>
        <w:ind w:left="8440" w:right="146" w:hanging="6196"/>
        <w:spacing w:after="0" w:line="290" w:lineRule="auto"/>
        <w:tabs>
          <w:tab w:leader="none" w:pos="2679" w:val="left"/>
        </w:tabs>
        <w:numPr>
          <w:ilvl w:val="1"/>
          <w:numId w:val="1192"/>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pembekuan sertifikat kompetensi kerja; dan/atau 289</w:t>
      </w:r>
    </w:p>
    <w:p>
      <w:pPr>
        <w:sectPr>
          <w:pgSz w:w="11900" w:h="16838" w:orient="portrait"/>
          <w:cols w:equalWidth="0" w:num="1">
            <w:col w:w="9026"/>
          </w:cols>
          <w:pgMar w:left="1440" w:top="1437" w:right="1440" w:bottom="956" w:gutter="0" w:footer="0" w:header="0"/>
        </w:sectPr>
      </w:pPr>
    </w:p>
    <w:bookmarkStart w:id="289" w:name="page290"/>
    <w:bookmarkEnd w:id="289"/>
    <w:p>
      <w:pPr>
        <w:ind w:left="2680" w:hanging="436"/>
        <w:spacing w:after="0"/>
        <w:tabs>
          <w:tab w:leader="none" w:pos="2680" w:val="left"/>
        </w:tabs>
        <w:numPr>
          <w:ilvl w:val="2"/>
          <w:numId w:val="1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sertifikat kompetensi kerja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lembaga sertifikasi profesi yang tidak mengikuti ketentuan pelaksanaan uji kompetensi sebagaimana dimaksud dalam Pasal 70 ayat (3) dikenai sanksi berupa:</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lisensi;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lisensi.</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1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dihapus.</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1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dalam Pasal 89, Pasal 90, Pasal 91, Pasal 93, Pasal 94, Pasal 95, Pasal 96, Pasal 97, Pasal 98, Pasal 99, dan Pasal 100 diatur dalam Peraturan Pemerintah.</w:t>
      </w:r>
    </w:p>
    <w:p>
      <w:pPr>
        <w:spacing w:after="0" w:line="200" w:lineRule="exact"/>
        <w:rPr>
          <w:sz w:val="20"/>
          <w:szCs w:val="20"/>
          <w:color w:val="auto"/>
        </w:rPr>
      </w:pPr>
    </w:p>
    <w:p>
      <w:pPr>
        <w:spacing w:after="0" w:line="32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17 Tahun 2019 tentang Sumber Daya Air (Lembaran Negara Republik Indonesia Tahun 2019 Nomor 190, Tambahan Lembaran Negara Republik Indonesia Nomor 6405) diubah:</w:t>
      </w:r>
    </w:p>
    <w:p>
      <w:pPr>
        <w:spacing w:after="0" w:line="124" w:lineRule="exact"/>
        <w:rPr>
          <w:sz w:val="20"/>
          <w:szCs w:val="20"/>
          <w:color w:val="auto"/>
        </w:rPr>
      </w:pPr>
    </w:p>
    <w:p>
      <w:pPr>
        <w:ind w:left="1680" w:right="146" w:hanging="568"/>
        <w:spacing w:after="0" w:line="238" w:lineRule="auto"/>
        <w:tabs>
          <w:tab w:leader="none" w:pos="1680" w:val="left"/>
        </w:tabs>
        <w:numPr>
          <w:ilvl w:val="0"/>
          <w:numId w:val="11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rakyat atas Air yang dijamin pemenuhannya oleh negara sebagaimana dimaksud dalam Pasal 6 merupakan kebutuhan pokok minimal sehari-hari.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hak rakyat atas Air yang dijamin pemenuhannya oleh negara sebagaimana dimaksud pada ayat (1) negara memprioritaskan hak rakyat atas Air sebagai berikut:</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kebutuhan pokok sehari hari;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pertanian rakyat; dan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guna memenuhi kebutuhan pokok sehari-hari melalui Sistem Penyediaan Air Minum.</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290</w:t>
      </w:r>
    </w:p>
    <w:p>
      <w:pPr>
        <w:sectPr>
          <w:pgSz w:w="11900" w:h="16838" w:orient="portrait"/>
          <w:cols w:equalWidth="0" w:num="1">
            <w:col w:w="9026"/>
          </w:cols>
          <w:pgMar w:left="1440" w:top="1437" w:right="1440" w:bottom="638" w:gutter="0" w:footer="0" w:header="0"/>
        </w:sectPr>
      </w:pPr>
    </w:p>
    <w:bookmarkStart w:id="290" w:name="page291"/>
    <w:bookmarkEnd w:id="290"/>
    <w:p>
      <w:pPr>
        <w:spacing w:after="0" w:line="1" w:lineRule="exact"/>
        <w:rPr>
          <w:sz w:val="20"/>
          <w:szCs w:val="20"/>
          <w:color w:val="auto"/>
        </w:rPr>
      </w:pPr>
    </w:p>
    <w:p>
      <w:pPr>
        <w:jc w:val="both"/>
        <w:ind w:left="2240" w:right="146" w:hanging="562"/>
        <w:spacing w:after="0" w:line="238" w:lineRule="auto"/>
        <w:tabs>
          <w:tab w:leader="none" w:pos="2240" w:val="left"/>
        </w:tabs>
        <w:numPr>
          <w:ilvl w:val="0"/>
          <w:numId w:val="1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ketersediaan Air tidak mencukupi untuk prioritas pemenuhan sebagaimana dimaksud pada ayat</w:t>
      </w:r>
    </w:p>
    <w:p>
      <w:pPr>
        <w:spacing w:after="0" w:line="5" w:lineRule="exact"/>
        <w:rPr>
          <w:rFonts w:ascii="Bookman Old Style" w:cs="Bookman Old Style" w:eastAsia="Bookman Old Style" w:hAnsi="Bookman Old Style"/>
          <w:sz w:val="24"/>
          <w:szCs w:val="24"/>
          <w:color w:val="auto"/>
        </w:rPr>
      </w:pPr>
    </w:p>
    <w:p>
      <w:pPr>
        <w:ind w:left="2240" w:right="146" w:firstLine="4"/>
        <w:spacing w:after="0" w:line="238" w:lineRule="auto"/>
        <w:tabs>
          <w:tab w:leader="none" w:pos="2626" w:val="left"/>
        </w:tabs>
        <w:numPr>
          <w:ilvl w:val="1"/>
          <w:numId w:val="1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Air untuk kebutuhan pokok sehari-hari lebih diprioritaskan dari yang lainnya.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ketersediaan Air mencukupi, setelah urutan prioritas pemenuhan sebagaimana dimaksud pada ayat</w:t>
      </w:r>
    </w:p>
    <w:p>
      <w:pPr>
        <w:ind w:left="2620" w:hanging="376"/>
        <w:spacing w:after="0"/>
        <w:tabs>
          <w:tab w:leader="none" w:pos="2620" w:val="left"/>
        </w:tabs>
        <w:numPr>
          <w:ilvl w:val="1"/>
          <w:numId w:val="1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urutan prioritas selanjutnya adalah:</w:t>
      </w:r>
    </w:p>
    <w:p>
      <w:pPr>
        <w:spacing w:after="0" w:line="124"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penggunaan Sumber Daya Air guna memenuhi kegiatan bukan usaha untuk kepentingan publik; dan</w:t>
      </w:r>
    </w:p>
    <w:p>
      <w:pPr>
        <w:spacing w:after="0" w:line="127"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penggunaan Sumber Daya Air untuk kebutuhan usaha lainnya yang telah ditetapkan Perizinan Berusaha.</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dengan norma, standar, prosedur, dan kriteria yang ditetapkan oleh Pemerintah Pusat menetapkan urutan prioritas pemenuhan Air pada Wilayah Sungai sesuai dengan kewenangannya berdasarkan ketentuan sebagaimana dimaksud pada ayat (2), ayat (3), dan ayat</w:t>
      </w:r>
    </w:p>
    <w:p>
      <w:pPr>
        <w:spacing w:after="0" w:line="3" w:lineRule="exact"/>
        <w:rPr>
          <w:rFonts w:ascii="Bookman Old Style" w:cs="Bookman Old Style" w:eastAsia="Bookman Old Style" w:hAnsi="Bookman Old Style"/>
          <w:sz w:val="24"/>
          <w:szCs w:val="24"/>
          <w:color w:val="auto"/>
        </w:rPr>
      </w:pPr>
    </w:p>
    <w:p>
      <w:pPr>
        <w:ind w:left="224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tabs>
          <w:tab w:leader="none" w:pos="2240" w:val="left"/>
        </w:tabs>
        <w:numPr>
          <w:ilvl w:val="1"/>
          <w:numId w:val="1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menetapkan prioritas pemenuhan Air sebagaimana dimaksud pada ayat (5) Pemerintah Pusat atau Pemerintah Daerah sesuai dengan norma, standar, prosedur, dan kriteria yang ditetapkan oleh Pemerintah Pusat terlebih dahulu memperhitungkan keperluan Air untuk pemeliharaan Sumber Air dan lingkungan hidup.</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rakyat atas Air bukan merupakan hak kepemilikan atas Air, tetapi hanya terbatas pada hak untuk memperoleh dan menggunakan sejumlah kuota Air sesuai dengan alokasi yang penetapannya diatur dengan Peraturan Pemerintah.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penggunaan Sumber Daya Air untuk memenuhi kebutuhan pokok sehari-hari, pertanian rakyat, dan kebutuhan usaha guna memenuhi kebutuhan pokok sehari-hari melalui Sistem Penyediaan Air Minum, sebagaimana dimaksud pada ayat (2), serta untuk memenuhi kegiatan bukan usaha untuk kepentingan publik dan kebutuhan usaha lainnya sebagaimana dimaksud pada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3"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24"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9</w:t>
      </w:r>
    </w:p>
    <w:p>
      <w:pPr>
        <w:spacing w:after="0" w:line="4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291</w:t>
      </w:r>
    </w:p>
    <w:p>
      <w:pPr>
        <w:sectPr>
          <w:pgSz w:w="11900" w:h="16838" w:orient="portrait"/>
          <w:cols w:equalWidth="0" w:num="1">
            <w:col w:w="9026"/>
          </w:cols>
          <w:pgMar w:left="1440" w:top="1440" w:right="1440" w:bottom="638" w:gutter="0" w:footer="0" w:header="0"/>
        </w:sectPr>
      </w:pPr>
    </w:p>
    <w:bookmarkStart w:id="291" w:name="page292"/>
    <w:bookmarkEnd w:id="29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dasar penguasaan negara terhadap Sumber Daya Air sebagaimana dimaksud dalam Pasal 5 Pemerintah Pusat dan/atau Pemerintah Daerah sesuai dengan norma, standar, prosedur, dan kriteria yang ditetapkan oleh Pemerintah Pusat diberi tugas dan wewenang untuk mengatur dan mengelola Sumber Daya Air.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Sumber Daya Air sebagaimana dimaksud pada ayat (1) diselenggarakan oleh Pemerintah Pusat dan/atau Pemerintah Daerah sesuai dengan norma, standar, prosedur, dan kriteria yang ditetapkan oleh Pemerintah Pusat dengan tetap mengakui Hak Ulayat Masyarakat Adat setempat dan hak yang serupa dengan itu, sepanjang tidak bertentangan dengan kepentingan nasional dan ketentuan peraturan perundang-undangan.</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Ulayat dari Masyarakat Adat atas Sumber Daya Air sebagaimana dimaksud pada ayat (2) tetap diakui sepanjang kenyataannya masih ada dan telah diatur dengan Peraturan Daerah.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Tugas dan wewenang Pemerintah Daerah sebagaimana dimaksud dalam Pasal 9 ayat (1) meliputi tugas dan wewenang Pemerintah Daerah provinsi dan/atau Pemerintah Daerah kabupaten/ kota sesuai dengan norma, standar, prosedur, dan kriteria yang ditetapkan oleh Pemerintah Pusat.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1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1680" w:right="146" w:hanging="1"/>
        <w:spacing w:after="0" w:line="238" w:lineRule="auto"/>
        <w:rPr>
          <w:sz w:val="20"/>
          <w:szCs w:val="20"/>
          <w:color w:val="auto"/>
        </w:rPr>
      </w:pPr>
      <w:r>
        <w:rPr>
          <w:rFonts w:ascii="Bookman Old Style" w:cs="Bookman Old Style" w:eastAsia="Bookman Old Style" w:hAnsi="Bookman Old Style"/>
          <w:sz w:val="24"/>
          <w:szCs w:val="24"/>
          <w:color w:val="auto"/>
        </w:rPr>
        <w:t>Pemerintah desa atau yang disebut dengan nama lain sesuai dengan norma, standar, prosedur, dan kriteria yang ditetapkan oleh Pemerintah Pusat memiliki tugas meliputi:</w:t>
      </w:r>
    </w:p>
    <w:p>
      <w:pPr>
        <w:spacing w:after="0" w:line="127" w:lineRule="exact"/>
        <w:rPr>
          <w:sz w:val="20"/>
          <w:szCs w:val="20"/>
          <w:color w:val="auto"/>
        </w:rPr>
      </w:pPr>
    </w:p>
    <w:p>
      <w:pPr>
        <w:jc w:val="both"/>
        <w:ind w:left="2240" w:right="6" w:hanging="562"/>
        <w:spacing w:after="0" w:line="238" w:lineRule="auto"/>
        <w:tabs>
          <w:tab w:leader="none" w:pos="2240" w:val="left"/>
        </w:tabs>
        <w:numPr>
          <w:ilvl w:val="0"/>
          <w:numId w:val="12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membantu Pemerintah Pusat dan/ atau Pemerintah Daerah dalam mengelola Sumber Daya Air di wilayah desa berdasarkan asas kemanfaatan umum dan dengan memperhatikan kepentingan desa lain;</w:t>
      </w:r>
    </w:p>
    <w:p>
      <w:pPr>
        <w:spacing w:after="0" w:line="128"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12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mendorong prakarsa dan partisipasi masyarakat desa dalam Pengelolaan Sumber Daya Air di wilayahnya;</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2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ikut serta dalam menjaga efektivitas, efisiensi, kualitas,</w:t>
      </w:r>
    </w:p>
    <w:p>
      <w:pPr>
        <w:spacing w:after="0" w:line="25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292</w:t>
      </w:r>
    </w:p>
    <w:p>
      <w:pPr>
        <w:sectPr>
          <w:pgSz w:w="11900" w:h="16838" w:orient="portrait"/>
          <w:cols w:equalWidth="0" w:num="1">
            <w:col w:w="9026"/>
          </w:cols>
          <w:pgMar w:left="1440" w:top="1440" w:right="1440" w:bottom="630" w:gutter="0" w:footer="0" w:header="0"/>
        </w:sectPr>
      </w:pPr>
    </w:p>
    <w:bookmarkStart w:id="292" w:name="page293"/>
    <w:bookmarkEnd w:id="292"/>
    <w:p>
      <w:pPr>
        <w:spacing w:after="0" w:line="1"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dan ketertiban pelaksanaan Pengelolaan Sumber Daya Air; dan</w:t>
      </w:r>
    </w:p>
    <w:p>
      <w:pPr>
        <w:spacing w:after="0" w:line="126" w:lineRule="exact"/>
        <w:rPr>
          <w:sz w:val="20"/>
          <w:szCs w:val="20"/>
          <w:color w:val="auto"/>
        </w:rPr>
      </w:pPr>
    </w:p>
    <w:p>
      <w:pPr>
        <w:jc w:val="both"/>
        <w:ind w:left="2240" w:right="6" w:hanging="562"/>
        <w:spacing w:after="0" w:line="238" w:lineRule="auto"/>
        <w:tabs>
          <w:tab w:leader="none" w:pos="2240" w:val="left"/>
        </w:tabs>
        <w:numPr>
          <w:ilvl w:val="1"/>
          <w:numId w:val="12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membantu Pemerintah Daerah kabupaten/kota dalam memenuhi kebutuhan pokok minimal sehari-hari atas Air bagi warga desa.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Sebagian tugas dan wewenang Pemerintah Pusat dan/atau Pemerintah Daerah sebagaimana dimaksud dalam Pasal 10, Pasal 11, Pasal 13, Pasal 14, Pasal 15, dan Pasal 16 dalam mengelola Sumber Daya Air yang meliputi satu Wilayah Sungai dapat ditugaskan kepada Pengelola Sumber Daya Air.</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 Sumber Daya Air sebagaimana dimaksud pada ayat (1) dapat berupa unit pelaksana teknis kementerian/unit pelaksana teknis daerah atau badan usaha milik negara/ badan usaha milik daerah di bidang Pengelolaan Sumber Daya Air.</w:t>
      </w:r>
    </w:p>
    <w:p>
      <w:pPr>
        <w:spacing w:after="0" w:line="131"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Sebagian tugas dan wewenang sebagaimana dimaksud pada ayat (1) tidak termasuk:</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kebijakan;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Pola Pengelolaan Sumber Daya Air;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Rencana Pengelolaan Sumber Daya Air;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kawasan lindung Sumber Air;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 atau Persetujuan;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membentuk wadah kooordinasi;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norma, standar, prosedur, dan kriteria;</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membentuk Pengelola Sumber Daya Air;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menetapkan.nilai satuan BJPSDA.</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Badan Usaha Milik Negara/Badan Usaha Milik Daerah di bidang Pengelolaan Sumber Daya Air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200" w:lineRule="exact"/>
        <w:rPr>
          <w:sz w:val="20"/>
          <w:szCs w:val="20"/>
          <w:color w:val="auto"/>
        </w:rPr>
      </w:pPr>
    </w:p>
    <w:p>
      <w:pPr>
        <w:spacing w:after="0" w:line="33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293</w:t>
      </w:r>
    </w:p>
    <w:p>
      <w:pPr>
        <w:sectPr>
          <w:pgSz w:w="11900" w:h="16838" w:orient="portrait"/>
          <w:cols w:equalWidth="0" w:num="1">
            <w:col w:w="9026"/>
          </w:cols>
          <w:pgMar w:left="1440" w:top="1440" w:right="1440" w:bottom="630" w:gutter="0" w:footer="0" w:header="0"/>
        </w:sectPr>
      </w:pPr>
    </w:p>
    <w:bookmarkStart w:id="293" w:name="page294"/>
    <w:bookmarkEnd w:id="293"/>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konstruksi Prasarana Sumber Daya Air dan pelaksanaan nonkonstruksi dilakukan oleh Pemerintah Pusat dan/ atau Pemerintah Daerah sesuai dengan kewenangannya berdasarkan program dan rencana kegiatan.</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konstruksi  Prasarana  Sumber  Daya  Air</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pelaksanaan nonkonstruksi sebagaimana dimaksud pada ayat (1) dapat dilakukan dengan melibatkan peran serta masyarakat.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atau kelompok masyarakat atas prakarsa sendiri dapat melaksanakan kegiatan konstruksi Prasarana Sumber Daya Air dan pelaksanaan nonkonstruksi untuk kepentingan sendiri berdasarkan Persetujuan atau Perizinan Berusaha dari Pemerintah Pusat dan/atau Pemerintah Daerah sesuai dengan</w:t>
      </w:r>
    </w:p>
    <w:p>
      <w:pPr>
        <w:spacing w:after="0" w:line="9"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kewenangannya berdasarkan norma, standar, prosedur, dan kriteria yang ditetapkan oleh Pemerintah Pusat.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konstruksi Prasarana Sumber Daya Air dan pelaksanaan nonkonstruksi dilakukan dengan:</w:t>
      </w:r>
    </w:p>
    <w:p>
      <w:pPr>
        <w:spacing w:after="0" w:line="12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mengikuti norma, standar, prosedur, dan kriteria;</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memanfaatkan teknologi dan sumber daya lokal; dan</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560" w:val="left"/>
        </w:tabs>
        <w:numPr>
          <w:ilvl w:val="1"/>
          <w:numId w:val="1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mengutamakan keselamatan, keamanan kerja, dan keberlanjutan fungsi ekologis,</w:t>
      </w:r>
    </w:p>
    <w:p>
      <w:pPr>
        <w:spacing w:after="0" w:line="123" w:lineRule="exact"/>
        <w:rPr>
          <w:sz w:val="20"/>
          <w:szCs w:val="20"/>
          <w:color w:val="auto"/>
        </w:rPr>
      </w:pPr>
    </w:p>
    <w:p>
      <w:pPr>
        <w:ind w:left="2280" w:right="146"/>
        <w:spacing w:after="0" w:line="238" w:lineRule="auto"/>
        <w:rPr>
          <w:sz w:val="20"/>
          <w:szCs w:val="20"/>
          <w:color w:val="auto"/>
        </w:rPr>
      </w:pPr>
      <w:r>
        <w:rPr>
          <w:rFonts w:ascii="Bookman Old Style" w:cs="Bookman Old Style" w:eastAsia="Bookman Old Style" w:hAnsi="Bookman Old Style"/>
          <w:sz w:val="24"/>
          <w:szCs w:val="24"/>
          <w:color w:val="auto"/>
        </w:rPr>
        <w:t>sesuai dengan ketentuan peraturan perundang-undangan.</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memperoleh Persetujuan atau Perizinan Berusaha sebagaimana dimaksud pada ayat (3) dikecualikan bagi kegiatan nonkonstruksi yang tidak mengakibatkan perubahan fisik pada Sumber Air.</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Persetujuan atau Perizinan Berusaha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4" w:lineRule="exact"/>
        <w:rPr>
          <w:sz w:val="20"/>
          <w:szCs w:val="20"/>
          <w:color w:val="auto"/>
        </w:rPr>
      </w:pPr>
    </w:p>
    <w:p>
      <w:pPr>
        <w:ind w:left="2240" w:right="146" w:hanging="562"/>
        <w:spacing w:after="0" w:line="238" w:lineRule="auto"/>
        <w:tabs>
          <w:tab w:leader="none" w:pos="2240" w:val="left"/>
        </w:tabs>
        <w:numPr>
          <w:ilvl w:val="0"/>
          <w:numId w:val="1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Pemantauan Pengelolaan Sumber Daya Air dilakukan terhadap:</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Pengelolaan Sumber Daya Air;</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konstruksi Prasarana Sumber Daya Air dan pelaksanaan nonkonstruksi; dan</w:t>
      </w:r>
    </w:p>
    <w:p>
      <w:pPr>
        <w:spacing w:after="0" w:line="29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294</w:t>
      </w:r>
    </w:p>
    <w:p>
      <w:pPr>
        <w:sectPr>
          <w:pgSz w:w="11900" w:h="16838" w:orient="portrait"/>
          <w:cols w:equalWidth="0" w:num="1">
            <w:col w:w="9026"/>
          </w:cols>
          <w:pgMar w:left="1440" w:top="1440" w:right="1440" w:bottom="630" w:gutter="0" w:footer="0" w:header="0"/>
        </w:sectPr>
      </w:pPr>
    </w:p>
    <w:bookmarkStart w:id="294" w:name="page295"/>
    <w:bookmarkEnd w:id="294"/>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pelaksanaan Operasi dan Pemeliharaan Sumber Daya Air.</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Evaluasi Pengelolaan Sumber Daya Air dilakukan berdasarkan hasil pemantauan Sumber Daya Air sebagaimana dimaksud pada ayat (1) terhadap tujuan Pengelolaan Sumber Daya Air.</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evaluasi Pengelolaan Sumber Daya Air digunakan sebagai bahan pertimbangan dalam melakukan perbaikan penyelenggaraan Pengelolaan Sumber Daya Air.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pemantauan dan evaluasi Pengelolaan Sumber Daya Air sebagaimana dimaksud pada ayat (1) dan ayat (2) dilakukan oleh Pemerintah Pusat dan/atau Pemerintah Daerah sesuai dengan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pemantauan dan evaluasi Pengelolaan Sumber Daya Air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sebagaimana dimaksud dalam Pasal 29 ayat (2) huruf c untuk kebutuhan usaha dan kebutuhan bukan usaha dilakukan setelah memenuhi Perizinan Berusaha atau persetujuan penggunaan sumber daya air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atau persetujuan penggunaan Sumber Daya Air sebagaimana dimaksud pada ayat (1) diberikan dengan memperhatikan fungsi kawasan dan kelestarian lingkungan hidup.</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atau persetujuan penggunaan Sumber Daya Air sebagaimana dimaksud pada ayat (1) diberikan oleh Pemerintah Pusat dan/atau Pemerintah Daerah sesuai dengan kewenangannya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atau persetujuan penggunaan Sumber Daya Air sebagaimana dimaksud pada ayat (2) tidak dapat disewakan atau dipindahtangankan, baik sebagian maupun seluruhnya.</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295</w:t>
      </w:r>
    </w:p>
    <w:p>
      <w:pPr>
        <w:sectPr>
          <w:pgSz w:w="11900" w:h="16838" w:orient="portrait"/>
          <w:cols w:equalWidth="0" w:num="1">
            <w:col w:w="9026"/>
          </w:cols>
          <w:pgMar w:left="1440" w:top="1440" w:right="1440" w:bottom="638" w:gutter="0" w:footer="0" w:header="0"/>
        </w:sectPr>
      </w:pPr>
    </w:p>
    <w:bookmarkStart w:id="295" w:name="page296"/>
    <w:bookmarkEnd w:id="295"/>
    <w:p>
      <w:pPr>
        <w:spacing w:after="0" w:line="1" w:lineRule="exact"/>
        <w:rPr>
          <w:sz w:val="20"/>
          <w:szCs w:val="20"/>
          <w:color w:val="auto"/>
        </w:rPr>
      </w:pPr>
    </w:p>
    <w:p>
      <w:pPr>
        <w:ind w:left="1680" w:right="146" w:hanging="568"/>
        <w:spacing w:after="0" w:line="238" w:lineRule="auto"/>
        <w:tabs>
          <w:tab w:leader="none" w:pos="1680" w:val="left"/>
        </w:tabs>
        <w:numPr>
          <w:ilvl w:val="0"/>
          <w:numId w:val="12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2" w:lineRule="exact"/>
        <w:rPr>
          <w:sz w:val="20"/>
          <w:szCs w:val="20"/>
          <w:color w:val="auto"/>
        </w:rPr>
      </w:pPr>
    </w:p>
    <w:p>
      <w:pPr>
        <w:ind w:left="2240" w:right="146" w:hanging="562"/>
        <w:spacing w:after="0" w:line="238" w:lineRule="auto"/>
        <w:tabs>
          <w:tab w:leader="none" w:pos="2240" w:val="left"/>
        </w:tabs>
        <w:numPr>
          <w:ilvl w:val="1"/>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penggunaan Sumber Daya Air untuk kebutuhan bukan usaha terdiri atas:</w:t>
      </w:r>
    </w:p>
    <w:p>
      <w:pPr>
        <w:spacing w:after="0" w:line="125"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17"/>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Persetujuan  penggunaan  Sumber  Daya  Air  untuk</w:t>
      </w:r>
    </w:p>
    <w:p>
      <w:pPr>
        <w:spacing w:after="0" w:line="10" w:lineRule="exact"/>
        <w:rPr>
          <w:rFonts w:ascii="Bookman Old Style" w:cs="Bookman Old Style" w:eastAsia="Bookman Old Style" w:hAnsi="Bookman Old Style"/>
          <w:sz w:val="23"/>
          <w:szCs w:val="23"/>
          <w:color w:val="auto"/>
        </w:rPr>
      </w:pPr>
    </w:p>
    <w:p>
      <w:pPr>
        <w:ind w:left="2680" w:right="146"/>
        <w:spacing w:after="0" w:line="238" w:lineRule="auto"/>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4"/>
          <w:szCs w:val="24"/>
          <w:color w:val="auto"/>
        </w:rPr>
        <w:t>pemenuhan kebutuhan pokok sehari-hari diperlukan jika:</w:t>
      </w:r>
    </w:p>
    <w:p>
      <w:pPr>
        <w:spacing w:after="0" w:line="125" w:lineRule="exact"/>
        <w:rPr>
          <w:rFonts w:ascii="Bookman Old Style" w:cs="Bookman Old Style" w:eastAsia="Bookman Old Style" w:hAnsi="Bookman Old Style"/>
          <w:sz w:val="23"/>
          <w:szCs w:val="23"/>
          <w:color w:val="auto"/>
        </w:rPr>
      </w:pPr>
    </w:p>
    <w:p>
      <w:pPr>
        <w:ind w:left="3100" w:right="146" w:hanging="428"/>
        <w:spacing w:after="0" w:line="238" w:lineRule="auto"/>
        <w:tabs>
          <w:tab w:leader="none" w:pos="3100" w:val="left"/>
        </w:tabs>
        <w:numPr>
          <w:ilvl w:val="3"/>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cara penggunaannya dilakukan dengan mengubah kondisi alami Sumber Air; dan/atau</w:t>
      </w:r>
    </w:p>
    <w:p>
      <w:pPr>
        <w:spacing w:after="0" w:line="125" w:lineRule="exact"/>
        <w:rPr>
          <w:rFonts w:ascii="Bookman Old Style" w:cs="Bookman Old Style" w:eastAsia="Bookman Old Style" w:hAnsi="Bookman Old Style"/>
          <w:sz w:val="24"/>
          <w:szCs w:val="24"/>
          <w:color w:val="auto"/>
        </w:rPr>
      </w:pPr>
    </w:p>
    <w:p>
      <w:pPr>
        <w:jc w:val="both"/>
        <w:ind w:left="3100" w:right="146" w:hanging="428"/>
        <w:spacing w:after="0" w:line="239" w:lineRule="auto"/>
        <w:tabs>
          <w:tab w:leader="none" w:pos="3100" w:val="left"/>
        </w:tabs>
        <w:numPr>
          <w:ilvl w:val="3"/>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penggunaannya diajukan untuk keperluan kelompok yang memerlukan Air dalam jumlah yang besar.</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penggunaan Sumber Daya Air untuk pemenuhan kebutuhan pertanian rakyat diperlukan jika:</w:t>
      </w:r>
    </w:p>
    <w:p>
      <w:pPr>
        <w:spacing w:after="0" w:line="126" w:lineRule="exact"/>
        <w:rPr>
          <w:rFonts w:ascii="Bookman Old Style" w:cs="Bookman Old Style" w:eastAsia="Bookman Old Style" w:hAnsi="Bookman Old Style"/>
          <w:sz w:val="24"/>
          <w:szCs w:val="24"/>
          <w:color w:val="auto"/>
        </w:rPr>
      </w:pPr>
    </w:p>
    <w:p>
      <w:pPr>
        <w:ind w:left="3100" w:right="146" w:hanging="428"/>
        <w:spacing w:after="0" w:line="239" w:lineRule="auto"/>
        <w:tabs>
          <w:tab w:leader="none" w:pos="3100" w:val="left"/>
        </w:tabs>
        <w:numPr>
          <w:ilvl w:val="3"/>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cara penggunannya dilakukan dengan mengubah kondisi alami Sumber Air; dan/atau</w:t>
      </w:r>
    </w:p>
    <w:p>
      <w:pPr>
        <w:spacing w:after="0" w:line="122" w:lineRule="exact"/>
        <w:rPr>
          <w:rFonts w:ascii="Bookman Old Style" w:cs="Bookman Old Style" w:eastAsia="Bookman Old Style" w:hAnsi="Bookman Old Style"/>
          <w:sz w:val="24"/>
          <w:szCs w:val="24"/>
          <w:color w:val="auto"/>
        </w:rPr>
      </w:pPr>
    </w:p>
    <w:p>
      <w:pPr>
        <w:ind w:left="3100" w:right="146" w:hanging="428"/>
        <w:spacing w:after="0" w:line="237" w:lineRule="auto"/>
        <w:tabs>
          <w:tab w:leader="none" w:pos="3100" w:val="left"/>
        </w:tabs>
        <w:numPr>
          <w:ilvl w:val="3"/>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penggunaannya untuk pertanian rakyat di luar sistem irigasi yang sudah ada.</w:t>
      </w:r>
    </w:p>
    <w:p>
      <w:pPr>
        <w:spacing w:after="0" w:line="127"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penggunaan Sumber Daya Air untuk pemenuhan kebutuhan bagi kegiatan selain untuk memenuhi kebutuhan pokok sehari-hari dan pertanian rakyat yang bukan merupakan kegiatan usaha.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2" w:lineRule="exact"/>
        <w:rPr>
          <w:sz w:val="20"/>
          <w:szCs w:val="20"/>
          <w:color w:val="auto"/>
        </w:rPr>
      </w:pPr>
    </w:p>
    <w:p>
      <w:pPr>
        <w:jc w:val="both"/>
        <w:ind w:left="2240" w:right="146" w:hanging="562"/>
        <w:spacing w:after="0" w:line="238" w:lineRule="auto"/>
        <w:tabs>
          <w:tab w:leader="none" w:pos="2240" w:val="left"/>
        </w:tabs>
        <w:numPr>
          <w:ilvl w:val="0"/>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sebagaimana dimaksud dalam Pasal 47 dapat berupa penggunaan: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Daya Air sebagai media;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Air dan Daya Air sebagai materi;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Air sebagai media; dan/atau</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Air, Sumber Air, dan/atau Daya Air sebagai media dan materi.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sebagaimana dimaksud pada ayat (1) wajib memenuhi Perizinan Berusaha.</w:t>
      </w:r>
    </w:p>
    <w:p>
      <w:pPr>
        <w:spacing w:after="0" w:line="200" w:lineRule="exact"/>
        <w:rPr>
          <w:sz w:val="20"/>
          <w:szCs w:val="20"/>
          <w:color w:val="auto"/>
        </w:rPr>
      </w:pPr>
    </w:p>
    <w:p>
      <w:pPr>
        <w:spacing w:after="0" w:line="30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296</w:t>
      </w:r>
    </w:p>
    <w:p>
      <w:pPr>
        <w:sectPr>
          <w:pgSz w:w="11900" w:h="16838" w:orient="portrait"/>
          <w:cols w:equalWidth="0" w:num="1">
            <w:col w:w="9026"/>
          </w:cols>
          <w:pgMar w:left="1440" w:top="1440" w:right="1440" w:bottom="638" w:gutter="0" w:footer="0" w:header="0"/>
        </w:sectPr>
      </w:pPr>
    </w:p>
    <w:bookmarkStart w:id="296" w:name="page297"/>
    <w:bookmarkEnd w:id="296"/>
    <w:p>
      <w:pPr>
        <w:spacing w:after="0" w:line="1" w:lineRule="exact"/>
        <w:rPr>
          <w:sz w:val="20"/>
          <w:szCs w:val="20"/>
          <w:color w:val="auto"/>
        </w:rPr>
      </w:pPr>
    </w:p>
    <w:p>
      <w:pPr>
        <w:ind w:left="2240" w:right="146" w:hanging="562"/>
        <w:spacing w:after="0" w:line="238" w:lineRule="auto"/>
        <w:tabs>
          <w:tab w:leader="none" w:pos="2240" w:val="left"/>
        </w:tabs>
        <w:numPr>
          <w:ilvl w:val="1"/>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Perizinan Berusaha dilakukan secara ketat dengan urutan prioritas:</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kebutuhan pokok sehari-hari bagi kelompok yang memerlukan Air dalam jumlah yang besar;</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kebutuhan pokok sehari-hari yang mengubah kondisi alami Sumber Air;</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pertanian rakyat di luar sistem irigasi yang sudah ada;</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guna memenuhi kebutuhan pokok sehari-hari melalui Sistem Penyediaan Air Minum;</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bukan usaha untuk kepentingan publik;</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oleh badan usaha milik negara, badan usaha milik daerah, atau badan usaha milik desa; dan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kebutuhan usaha oleh badan usaha swasta atau perseorangan.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penggunaan Sumber Daya Air untuk kebutuhan usaha sebagaimana dimaksud pada ayat (2) dapat diberikan untuk:</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titik atau tempat tertentu pada Sumber Air;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ruas tertentu pada Sumber Air; 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bagian tertentu dari Sumber Air.</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penggunaan Sumber Daya Air untuk kebutuhan usaha sebagaimana dimaksud pada ayat (4) dapat diberikan kepada:</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desa;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swasta; 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perseorangan.</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4" w:lineRule="exact"/>
        <w:rPr>
          <w:sz w:val="20"/>
          <w:szCs w:val="20"/>
          <w:color w:val="auto"/>
        </w:rPr>
      </w:pPr>
    </w:p>
    <w:p>
      <w:pPr>
        <w:jc w:val="right"/>
        <w:ind w:left="1680" w:right="146"/>
        <w:spacing w:after="0" w:line="243" w:lineRule="auto"/>
        <w:rPr>
          <w:sz w:val="20"/>
          <w:szCs w:val="20"/>
          <w:color w:val="auto"/>
        </w:rPr>
      </w:pPr>
      <w:r>
        <w:rPr>
          <w:rFonts w:ascii="Bookman Old Style" w:cs="Bookman Old Style" w:eastAsia="Bookman Old Style" w:hAnsi="Bookman Old Style"/>
          <w:sz w:val="24"/>
          <w:szCs w:val="24"/>
          <w:color w:val="auto"/>
        </w:rPr>
        <w:t>Perizinan  Berusaha  penggunaan  Sumber  Daya  Air  untuk kebutuhan usaha dengan menggunakan Air dan Daya Air sebagai materi sebagaimana, dimaksud dalam Pasal 49 ayat 297</w:t>
      </w:r>
    </w:p>
    <w:p>
      <w:pPr>
        <w:sectPr>
          <w:pgSz w:w="11900" w:h="16838" w:orient="portrait"/>
          <w:cols w:equalWidth="0" w:num="1">
            <w:col w:w="9026"/>
          </w:cols>
          <w:pgMar w:left="1440" w:top="1440" w:right="1440" w:bottom="626" w:gutter="0" w:footer="0" w:header="0"/>
        </w:sectPr>
      </w:pPr>
    </w:p>
    <w:bookmarkStart w:id="297" w:name="page298"/>
    <w:bookmarkEnd w:id="297"/>
    <w:p>
      <w:pPr>
        <w:spacing w:after="0" w:line="1" w:lineRule="exact"/>
        <w:rPr>
          <w:sz w:val="20"/>
          <w:szCs w:val="20"/>
          <w:color w:val="auto"/>
        </w:rPr>
      </w:pPr>
    </w:p>
    <w:p>
      <w:pPr>
        <w:jc w:val="both"/>
        <w:ind w:left="1680" w:right="146" w:hanging="2"/>
        <w:spacing w:after="0" w:line="239" w:lineRule="auto"/>
        <w:tabs>
          <w:tab w:leader="none" w:pos="2100" w:val="left"/>
        </w:tabs>
        <w:numPr>
          <w:ilvl w:val="1"/>
          <w:numId w:val="12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b yang menghasilkan produk berupa Air minum untuk kebutuhan pokok sehari-hari diberikan kepada badan usaha milik negara, badan usaha milik daerah, atau badan usaha milik desa penyelenggara Sistem Penyediaan Air Minum.</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penggunaan Sumber Daya Air untuk kebutuhan usaha dapat diberikan kepada pihak swasta setelah memenuhi syarat tertentu dan ketat sebagaimana dimaksud dalam Pasal 46 ayat ( 1) huruf f paling sedikit:</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sesuai dengan Pola Pengelolaan Sumber Daya Air dan Rencana Pengelolaan Sumber Daya Air;</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persyaratan teknis administratif;</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 persetujuan dari para pemangku kepentingan di kawasan Sumber Daya Air; dan</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kewajiban biaya Konservasi Sumber Daya Air yang merupakan komponen dalam BJPSDA dan kewajiban keuangan lainnya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untuk menggunakan Sumber Daya Air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7" w:lineRule="exact"/>
        <w:rPr>
          <w:sz w:val="20"/>
          <w:szCs w:val="20"/>
          <w:color w:val="auto"/>
        </w:rPr>
      </w:pPr>
    </w:p>
    <w:p>
      <w:pPr>
        <w:ind w:left="2240" w:right="146" w:hanging="562"/>
        <w:spacing w:after="0" w:line="238" w:lineRule="auto"/>
        <w:tabs>
          <w:tab w:leader="none" w:pos="2240" w:val="left"/>
        </w:tabs>
        <w:numPr>
          <w:ilvl w:val="0"/>
          <w:numId w:val="12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negara lain dilarang, kecuali untuk tujuan kemanusiaan.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Pengecualian sebagaimana dimaksud pada ayat (1) harus memenuhi persyaratan telah dapat terpenuhinya kebutuhan penggunaan Sumber Daya Air di Wilayah Sungai yang bersangkutan serta daerah sekitarnya.</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negara lain sebagaimana dimaksud pada ayat (1) harus didasarkan pada Pola Pengelolaan Sumber Daya Air dan Rencana Pengelolaan Sumber Daya Air pada Wilayah Sungai yang bersangkutan dan memperhatikan kepentingan daerah di sekitarnya.</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298</w:t>
      </w:r>
    </w:p>
    <w:p>
      <w:pPr>
        <w:sectPr>
          <w:pgSz w:w="11900" w:h="16838" w:orient="portrait"/>
          <w:cols w:equalWidth="0" w:num="1">
            <w:col w:w="9026"/>
          </w:cols>
          <w:pgMar w:left="1440" w:top="1440" w:right="1440" w:bottom="638" w:gutter="0" w:footer="0" w:header="0"/>
        </w:sectPr>
      </w:pPr>
    </w:p>
    <w:bookmarkStart w:id="298" w:name="page299"/>
    <w:bookmarkEnd w:id="29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2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penggunaan Sumber Daya Air untuk negara lain dilakukan melalui proses konsultasi publik oleh Pemerintah Pusat dan/atau Pemerintah Daerah sesuai dengan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Sumber Daya Air untuk negara lain sebagaimana dimaksud pada ayat (3) dan ayat (4) wajib mendapat Persetujuan dari Pemerintah Pusat berdasarkan rekomendasi dari Pemerintah Daerah dan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Pengelolaan Sumber Daya Air dilakukan oleh Pemerintah Pusat dan/atau Pemerintah Daerah sesuai dengan kewenangannya terhadap Pengelolaan Sumber Daya Air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Pengelolaan Sumber Daya Air sebagaimana dimaksud pada ayat (1) dapat dilakukan dengan melibatkan peran masyarakat.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pengawasan Pengelolaan Sumber Daya Air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70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19" w:lineRule="exact"/>
        <w:rPr>
          <w:sz w:val="20"/>
          <w:szCs w:val="20"/>
          <w:color w:val="auto"/>
        </w:rPr>
      </w:pPr>
    </w:p>
    <w:p>
      <w:pPr>
        <w:ind w:left="2200" w:hanging="548"/>
        <w:spacing w:after="0"/>
        <w:tabs>
          <w:tab w:leader="none" w:pos="2200" w:val="left"/>
        </w:tabs>
        <w:numPr>
          <w:ilvl w:val="0"/>
          <w:numId w:val="1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pelaksanaan konstruksi Prasarana Sumber Daya Air dan nonkonstruksi pada Sumber Air tanpa memperoleh Perizinan Berusaha dari Pemerintah Pusat atau Pemerintah Daerah sebagaimana dimaksud dalam Pasal 40 ayat</w:t>
      </w:r>
    </w:p>
    <w:p>
      <w:pPr>
        <w:spacing w:after="0" w:line="1" w:lineRule="exact"/>
        <w:rPr>
          <w:rFonts w:ascii="Bookman Old Style" w:cs="Bookman Old Style" w:eastAsia="Bookman Old Style" w:hAnsi="Bookman Old Style"/>
          <w:sz w:val="24"/>
          <w:szCs w:val="24"/>
          <w:color w:val="auto"/>
        </w:rPr>
      </w:pPr>
    </w:p>
    <w:p>
      <w:pPr>
        <w:ind w:left="2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menyewakan atau memindahtangankan, baik sebagian maupun keseluruhan Perizinan Berusaha atau persetujuan penggunaan Sumber Daya Air</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299</w:t>
      </w:r>
    </w:p>
    <w:p>
      <w:pPr>
        <w:sectPr>
          <w:pgSz w:w="11900" w:h="16838" w:orient="portrait"/>
          <w:cols w:equalWidth="0" w:num="1">
            <w:col w:w="9026"/>
          </w:cols>
          <w:pgMar w:left="1440" w:top="1440" w:right="1440" w:bottom="638" w:gutter="0" w:footer="0" w:header="0"/>
        </w:sectPr>
      </w:pPr>
    </w:p>
    <w:bookmarkStart w:id="299" w:name="page300"/>
    <w:bookmarkEnd w:id="299"/>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untuk kebutuhan bukan usaha sebagaimana dimaksud dalam Pasal 44; atau</w:t>
      </w:r>
    </w:p>
    <w:p>
      <w:pPr>
        <w:spacing w:after="0" w:line="126" w:lineRule="exact"/>
        <w:rPr>
          <w:sz w:val="20"/>
          <w:szCs w:val="20"/>
          <w:color w:val="auto"/>
        </w:rPr>
      </w:pPr>
    </w:p>
    <w:p>
      <w:pPr>
        <w:jc w:val="both"/>
        <w:ind w:left="2680" w:right="146" w:hanging="436"/>
        <w:spacing w:after="0" w:line="239" w:lineRule="auto"/>
        <w:tabs>
          <w:tab w:leader="none" w:pos="2680" w:val="left"/>
        </w:tabs>
        <w:numPr>
          <w:ilvl w:val="0"/>
          <w:numId w:val="12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penggunaan Sumber Daya Air tanpa Perizinan Berusaha untuk kebutuhan usaha atau persetujuan penggunaan Sumber Daya Air sebagaimana dimaksud dalam Pasal 49,</w:t>
      </w:r>
    </w:p>
    <w:p>
      <w:pPr>
        <w:spacing w:after="0" w:line="123" w:lineRule="exact"/>
        <w:rPr>
          <w:sz w:val="20"/>
          <w:szCs w:val="20"/>
          <w:color w:val="auto"/>
        </w:rPr>
      </w:pPr>
    </w:p>
    <w:p>
      <w:pPr>
        <w:jc w:val="both"/>
        <w:ind w:left="220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1 (satu) tahun dan paling lama 3 (tiga) tahun dan denda paling sedikit Rp1.000.000.000,00 (satu miliar rupiah) dan paling banyak Rp5.000.000.000,00 (lima miliar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1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21"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Setiap Orang yang karena kelalaiannya:</w:t>
      </w:r>
    </w:p>
    <w:p>
      <w:pPr>
        <w:spacing w:after="0" w:line="125" w:lineRule="exact"/>
        <w:rPr>
          <w:sz w:val="20"/>
          <w:szCs w:val="20"/>
          <w:color w:val="auto"/>
        </w:rPr>
      </w:pPr>
    </w:p>
    <w:p>
      <w:pPr>
        <w:jc w:val="both"/>
        <w:ind w:left="2100" w:right="146" w:hanging="422"/>
        <w:spacing w:after="0" w:line="239" w:lineRule="auto"/>
        <w:tabs>
          <w:tab w:leader="none" w:pos="2100" w:val="left"/>
        </w:tabs>
        <w:numPr>
          <w:ilvl w:val="0"/>
          <w:numId w:val="1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pelaksanaan konstruksi Prasarana Sumber Daya Air dan nonkonstruksi pada Sumber Air tidak memenuhi ketentuan sebagaimana dimaksud dalam Pasal 40 ayat (3) dan ayat (4); atau</w:t>
      </w:r>
    </w:p>
    <w:p>
      <w:pPr>
        <w:spacing w:after="0" w:line="123"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1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Sumber Daya Air untuk kebutuhan usaha tanpa Perizinan Berusaha sebagaimana dimaksud dalam Pasal 49 ayat (2),</w:t>
      </w:r>
    </w:p>
    <w:p>
      <w:pPr>
        <w:spacing w:after="0" w:line="124"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penjara paling singkat 3 (tiga) bulan dan paling lama 6 (enam) tahun dan denda paling sedikit Rp300.000.000,00 (tiga ratus juta rupiah) dan paling banyak Rpl.000.000.000,00 (satu miliar rupiah).</w:t>
      </w:r>
    </w:p>
    <w:p>
      <w:pPr>
        <w:spacing w:after="0" w:line="200" w:lineRule="exact"/>
        <w:rPr>
          <w:sz w:val="20"/>
          <w:szCs w:val="20"/>
          <w:color w:val="auto"/>
        </w:rPr>
      </w:pPr>
    </w:p>
    <w:p>
      <w:pPr>
        <w:spacing w:after="0" w:line="323" w:lineRule="exact"/>
        <w:rPr>
          <w:sz w:val="20"/>
          <w:szCs w:val="20"/>
          <w:color w:val="auto"/>
        </w:rPr>
      </w:pPr>
    </w:p>
    <w:p>
      <w:pPr>
        <w:ind w:left="4320"/>
        <w:spacing w:after="0"/>
        <w:rPr>
          <w:sz w:val="20"/>
          <w:szCs w:val="20"/>
          <w:color w:val="auto"/>
        </w:rPr>
      </w:pPr>
      <w:r>
        <w:rPr>
          <w:rFonts w:ascii="Bookman Old Style" w:cs="Bookman Old Style" w:eastAsia="Bookman Old Style" w:hAnsi="Bookman Old Style"/>
          <w:sz w:val="24"/>
          <w:szCs w:val="24"/>
          <w:color w:val="auto"/>
        </w:rPr>
        <w:t>Paragraf 10</w:t>
      </w:r>
    </w:p>
    <w:p>
      <w:pPr>
        <w:spacing w:after="0" w:line="121" w:lineRule="exact"/>
        <w:rPr>
          <w:sz w:val="20"/>
          <w:szCs w:val="20"/>
          <w:color w:val="auto"/>
        </w:rPr>
      </w:pPr>
    </w:p>
    <w:p>
      <w:pPr>
        <w:ind w:left="4240"/>
        <w:spacing w:after="0"/>
        <w:rPr>
          <w:sz w:val="20"/>
          <w:szCs w:val="20"/>
          <w:color w:val="auto"/>
        </w:rPr>
      </w:pPr>
      <w:r>
        <w:rPr>
          <w:rFonts w:ascii="Bookman Old Style" w:cs="Bookman Old Style" w:eastAsia="Bookman Old Style" w:hAnsi="Bookman Old Style"/>
          <w:sz w:val="24"/>
          <w:szCs w:val="24"/>
          <w:color w:val="auto"/>
        </w:rPr>
        <w:t>Transportasi</w:t>
      </w:r>
    </w:p>
    <w:p>
      <w:pPr>
        <w:spacing w:after="0" w:line="117"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di sektor Transportasi, Undang-Undang ini mengubah, menghapus, atau menetapkan pengaturan baru beberapa ketentuan yang diatur dalam:</w:t>
      </w:r>
    </w:p>
    <w:p>
      <w:pPr>
        <w:spacing w:after="0" w:line="127" w:lineRule="exact"/>
        <w:rPr>
          <w:sz w:val="20"/>
          <w:szCs w:val="20"/>
          <w:color w:val="auto"/>
        </w:rPr>
      </w:pPr>
    </w:p>
    <w:p>
      <w:pPr>
        <w:jc w:val="both"/>
        <w:ind w:left="1680" w:right="146" w:hanging="568"/>
        <w:spacing w:after="0" w:line="239" w:lineRule="auto"/>
        <w:tabs>
          <w:tab w:leader="none" w:pos="1680" w:val="left"/>
        </w:tabs>
        <w:numPr>
          <w:ilvl w:val="0"/>
          <w:numId w:val="1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22 Tahun 2009 tentang Lalu Lintas Angkutan Jalan. (Lembaran Negara Republik Indonesia Tahun 2009 Nomor 96, Tambahan Lembaran Negara Republik Indonesia Nomor 5025);</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1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23 Tahun 2007 tentang Perkeretaapian (Lembaran Negara Republik Indonesia Tahun</w:t>
      </w:r>
    </w:p>
    <w:p>
      <w:pPr>
        <w:spacing w:after="0" w:line="200" w:lineRule="exact"/>
        <w:rPr>
          <w:sz w:val="20"/>
          <w:szCs w:val="20"/>
          <w:color w:val="auto"/>
        </w:rPr>
      </w:pP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300</w:t>
      </w:r>
    </w:p>
    <w:p>
      <w:pPr>
        <w:sectPr>
          <w:pgSz w:w="11900" w:h="16838" w:orient="portrait"/>
          <w:cols w:equalWidth="0" w:num="1">
            <w:col w:w="9026"/>
          </w:cols>
          <w:pgMar w:left="1440" w:top="1440" w:right="1440" w:bottom="638" w:gutter="0" w:footer="0" w:header="0"/>
        </w:sectPr>
      </w:pPr>
    </w:p>
    <w:bookmarkStart w:id="300" w:name="page301"/>
    <w:bookmarkEnd w:id="300"/>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2007 Nomor 65, Tambahan Lembaran Negara Republik Indonesia Nomor 4722);</w:t>
      </w:r>
    </w:p>
    <w:p>
      <w:pPr>
        <w:spacing w:after="0" w:line="126" w:lineRule="exact"/>
        <w:rPr>
          <w:sz w:val="20"/>
          <w:szCs w:val="20"/>
          <w:color w:val="auto"/>
        </w:rPr>
      </w:pPr>
    </w:p>
    <w:p>
      <w:pPr>
        <w:jc w:val="both"/>
        <w:ind w:left="1680" w:right="146" w:hanging="568"/>
        <w:spacing w:after="0" w:line="239" w:lineRule="auto"/>
        <w:tabs>
          <w:tab w:leader="none" w:pos="1680" w:val="left"/>
        </w:tabs>
        <w:numPr>
          <w:ilvl w:val="0"/>
          <w:numId w:val="1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17 Tahun 2008 tentang Pelayaran (Lembaran Negara Republik Indonesia Tahun 2008 Nomor 64, Tambahan Lembaran Negara Republik Indonesia Nomor 4849); dan</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 Tahun 2009 tentang Penerbangan (Lembaran Negara Republik Indonesia Tahun 2009 Nomor 1, Tambahan Lembaran Negara Republik Indonesia Nomor 4956).</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22 Tahun 2009 tentang Lalu Lintas Angkutan Jalan (Lembaran Negara Republik Indonesia Tahun 2009 Nomor 96, Tambahan Lembaran Negara Republik Indonesia Nomor 5025) diubah:</w:t>
      </w:r>
    </w:p>
    <w:p>
      <w:pPr>
        <w:spacing w:after="0" w:line="123" w:lineRule="exact"/>
        <w:rPr>
          <w:sz w:val="20"/>
          <w:szCs w:val="20"/>
          <w:color w:val="auto"/>
        </w:rPr>
      </w:pPr>
    </w:p>
    <w:p>
      <w:pPr>
        <w:ind w:left="1680" w:right="146" w:hanging="568"/>
        <w:spacing w:after="0" w:line="239" w:lineRule="auto"/>
        <w:tabs>
          <w:tab w:leader="none" w:pos="1680" w:val="left"/>
        </w:tabs>
        <w:numPr>
          <w:ilvl w:val="0"/>
          <w:numId w:val="1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2"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Jalan dikelompokkan dalam beberapa kelas berdasarkan:</w:t>
      </w:r>
    </w:p>
    <w:p>
      <w:pPr>
        <w:spacing w:after="0" w:line="125" w:lineRule="exact"/>
        <w:rPr>
          <w:sz w:val="20"/>
          <w:szCs w:val="20"/>
          <w:color w:val="auto"/>
        </w:rPr>
      </w:pPr>
    </w:p>
    <w:p>
      <w:pPr>
        <w:jc w:val="both"/>
        <w:ind w:left="2680" w:right="146" w:hanging="436"/>
        <w:spacing w:after="0" w:line="239" w:lineRule="auto"/>
        <w:tabs>
          <w:tab w:leader="none" w:pos="2680" w:val="left"/>
        </w:tabs>
        <w:numPr>
          <w:ilvl w:val="2"/>
          <w:numId w:val="1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dan intensitas Lalu Lintas guna kepentingan pengaturan penggunaan Jalan dan Kelancaran Lalu Lintas dan Angkutan Jalan; dan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dukung untuk menerima muatan sumbu terberat dan dimensi Kendaraan Bermotor.</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pengelompokan jalan menurut kelas jalan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Kendaraan Bermotor Umum dalam trayek wajib singgah di Terminal yang sudah ditentukan, kecuali ditetapkan lain dalam trayek yang telah disetujui dalam Perizinan Berusaha.</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1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301</w:t>
      </w:r>
    </w:p>
    <w:p>
      <w:pPr>
        <w:sectPr>
          <w:pgSz w:w="11900" w:h="16838" w:orient="portrait"/>
          <w:cols w:equalWidth="0" w:num="1">
            <w:col w:w="9026"/>
          </w:cols>
          <w:pgMar w:left="1440" w:top="1440" w:right="1440" w:bottom="638" w:gutter="0" w:footer="0" w:header="0"/>
        </w:sectPr>
      </w:pPr>
    </w:p>
    <w:bookmarkStart w:id="301" w:name="page302"/>
    <w:bookmarkEnd w:id="30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penyelenggara Terminal wajib menyediakan fasilitas Terminal yang memenuhi persyaratan keselamatan dan keamanan.</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Terminal sebagaimana dimaksud pada ayat (1) meliputi fasilitas utama dan fasilitas penunjang.</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menjaga kondisi fasilitas Terminal sebagaimana dimaksud pada ayat (2), penyelenggara Terminal wajib melakukan pemeliharaan yang bekerjasama dengan usaha mikro dan kecil.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Terminal harus menyediakan tempat untuk kegiatan usaha mikro dan kecil paling sedikit 30% (tiga puluh persen).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kerjasama dengan usaha mikro dan kecil sebagaimana dimaksud pada ayat (3) dan penyediaan tempat untuk kegiatan usaha mikro dan kecil sebagaimana dimaksud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4" w:lineRule="exact"/>
        <w:rPr>
          <w:sz w:val="20"/>
          <w:szCs w:val="20"/>
          <w:color w:val="auto"/>
        </w:rPr>
      </w:pPr>
    </w:p>
    <w:p>
      <w:pPr>
        <w:ind w:left="2240" w:right="146" w:hanging="562"/>
        <w:spacing w:after="0" w:line="238" w:lineRule="auto"/>
        <w:tabs>
          <w:tab w:leader="none" w:pos="2240" w:val="left"/>
        </w:tabs>
        <w:numPr>
          <w:ilvl w:val="1"/>
          <w:numId w:val="1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Lingkungan kerja Terminal merupakan daerah yang diperuntukkan bagi fasilitas Terminal.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Lingkungan kerja Terminal sebagaimana dimaksud pada ayat (1) dikelola oleh penyelenggara Terminal dan</w:t>
      </w:r>
    </w:p>
    <w:p>
      <w:pPr>
        <w:spacing w:after="0" w:line="5"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digunakan untuk pelaksanaan pembangunan, pengembangan, dan pengoperasian fasilitas Terminal.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Pemerintah Pusat sebagai penyelenggara Terminal sebagaimana dimaksud pada ayat (2), pelaksanaannya dapat dikerjasamakan dengan badan usaha milik negara, badan usaha milik daerah, badan usaha milik desa, dan swasta.</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1" w:lineRule="exact"/>
        <w:rPr>
          <w:sz w:val="20"/>
          <w:szCs w:val="20"/>
          <w:color w:val="auto"/>
        </w:rPr>
      </w:pPr>
    </w:p>
    <w:p>
      <w:pPr>
        <w:ind w:left="2240" w:hanging="562"/>
        <w:spacing w:after="0"/>
        <w:tabs>
          <w:tab w:leader="none" w:pos="2240" w:val="left"/>
        </w:tabs>
        <w:numPr>
          <w:ilvl w:val="0"/>
          <w:numId w:val="1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Terminal harus dilengkapi dengan: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 bangun;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buku kerja rancang bangun;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induk Terminal; dan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302</w:t>
      </w:r>
    </w:p>
    <w:p>
      <w:pPr>
        <w:sectPr>
          <w:pgSz w:w="11900" w:h="16838" w:orient="portrait"/>
          <w:cols w:equalWidth="0" w:num="1">
            <w:col w:w="9026"/>
          </w:cols>
          <w:pgMar w:left="1440" w:top="1440" w:right="1440" w:bottom="638" w:gutter="0" w:footer="0" w:header="0"/>
        </w:sectPr>
      </w:pPr>
    </w:p>
    <w:bookmarkStart w:id="302" w:name="page303"/>
    <w:bookmarkEnd w:id="302"/>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d.</w:t>
        <w:tab/>
        <w:t>dokumen Amdal atau UKL-UPL yang telah mencakup analisis mengenai dampak lalu lintas</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Terminal sebagaimana dimaksud pada ayat (1) dapat dikerjasamakan dengan badan usaha milik negara, badan usaha milik daerah, badan usaha milik desa, dan swasta sesuai dengan ketentuan peraturan perundang-undangan.</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Pengoperasian Terminal meliputi kegiatan: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operasional Terminal.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Terminal sebagaimana dimaksud pada ayat (1) serta perencanaan dan pelaksanaan dalam pengoperasian Terminal sebagaimana dimaksud pada ayat (3) huruf a dan huruf b dapat dikerjasamakan dengan badan usaha milik negara, badan usaha milik daerah, badan usaha milik desa dan swasta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23" w:lineRule="exact"/>
        <w:rPr>
          <w:sz w:val="20"/>
          <w:szCs w:val="20"/>
          <w:color w:val="auto"/>
        </w:rPr>
      </w:pPr>
    </w:p>
    <w:p>
      <w:pPr>
        <w:jc w:val="both"/>
        <w:ind w:left="2240" w:right="146" w:hanging="562"/>
        <w:spacing w:after="0" w:line="239" w:lineRule="auto"/>
        <w:tabs>
          <w:tab w:leader="none" w:pos="2240" w:val="left"/>
        </w:tabs>
        <w:numPr>
          <w:ilvl w:val="0"/>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fasilitas Parkir untuk umum hanya dapat diselenggarakan di luar Ruang Milik Jalan setelah memenuhi Perizinan Berusaha dari Pemerintah Pusat atau Pemerintah Daerah sesuai dengan norma, standar, prosedur, dan kriteria yang ditetapkan oleh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fasilitas Parkir di luar Ruang Milik Jalan sebagaimana dimaksud pada ayat (1) dapat dilakukan oleh perseorangan warga negara Indonesia atau badan hukum Indonesia berupa:</w:t>
      </w:r>
    </w:p>
    <w:p>
      <w:pPr>
        <w:spacing w:after="0" w:line="124"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khusus perparkiran; atau</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penunjang usaha pokok.</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Parkir di dalam Ruang Milik Jalan hanya dapat diselenggarakan di tempat tertentu pada jalan kabupaten, jalan desa, atau jalan kota yang harus dinyatakan dengan Rambu Lalu Lintas dan/atau Marka Jalan.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Pengguna Jasa fasilitas Parkir, Perizinan Berusaha, persyaratan, dan tata cara penyelenggaraan fasilitas dan Parkir untuk umum diatur dengan Peraturan Pemerintah.</w:t>
      </w:r>
    </w:p>
    <w:p>
      <w:pPr>
        <w:spacing w:after="0" w:line="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303</w:t>
      </w:r>
    </w:p>
    <w:p>
      <w:pPr>
        <w:sectPr>
          <w:pgSz w:w="11900" w:h="16838" w:orient="portrait"/>
          <w:cols w:equalWidth="0" w:num="1">
            <w:col w:w="9026"/>
          </w:cols>
          <w:pgMar w:left="1440" w:top="1440" w:right="1440" w:bottom="638" w:gutter="0" w:footer="0" w:header="0"/>
        </w:sectPr>
      </w:pPr>
    </w:p>
    <w:bookmarkStart w:id="303" w:name="page304"/>
    <w:bookmarkEnd w:id="303"/>
    <w:p>
      <w:pPr>
        <w:spacing w:after="0" w:line="200" w:lineRule="exact"/>
        <w:rPr>
          <w:sz w:val="20"/>
          <w:szCs w:val="20"/>
          <w:color w:val="auto"/>
        </w:rPr>
      </w:pPr>
    </w:p>
    <w:p>
      <w:pPr>
        <w:spacing w:after="0" w:line="202" w:lineRule="exact"/>
        <w:rPr>
          <w:sz w:val="20"/>
          <w:szCs w:val="20"/>
          <w:color w:val="auto"/>
        </w:rPr>
      </w:pPr>
    </w:p>
    <w:p>
      <w:pPr>
        <w:ind w:left="1680" w:right="146" w:hanging="568"/>
        <w:spacing w:after="0" w:line="239" w:lineRule="auto"/>
        <w:tabs>
          <w:tab w:leader="none" w:pos="1680" w:val="left"/>
        </w:tabs>
        <w:numPr>
          <w:ilvl w:val="0"/>
          <w:numId w:val="1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Uji tipe sebagaimana dimaksud dalam Pasal 49 ayat (2) huruf a wajib dilakukan bagi setiap Kendaraan Bermotor, kereta gandengan, dan kereta tempelan, yang diimpor, dibuat dan/atau dirakit di dalam negeri,</w:t>
      </w:r>
    </w:p>
    <w:p>
      <w:pPr>
        <w:spacing w:after="0" w:line="8"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serta modifikasi Kendaraan Bermotor yang menyebabkan perubahan tipe.</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Uji   tipe   sebagaimana   dimaksud   pada   ayat   (1)</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dilaksanakan oleh Pemerintah Pusat yang pelaksanaannya dapat dikerjasamakan dengan badan usaha milik negara, badan usaha milik daerah, badan usaha milik desa, dan swasta.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uji tipe sebagaimana dimaksud pada ayat (1) dan pelaksanaan uji tipe sebagaimana dimaksud pada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1" w:lineRule="exact"/>
        <w:rPr>
          <w:sz w:val="20"/>
          <w:szCs w:val="20"/>
          <w:color w:val="auto"/>
        </w:rPr>
      </w:pPr>
    </w:p>
    <w:p>
      <w:pPr>
        <w:ind w:left="2240" w:hanging="562"/>
        <w:spacing w:after="0"/>
        <w:tabs>
          <w:tab w:leader="none" w:pos="2240" w:val="left"/>
        </w:tabs>
        <w:numPr>
          <w:ilvl w:val="0"/>
          <w:numId w:val="1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Uji berkala sebagaimana dimaksud dalam Pasal 49 ayat</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huruf b diwajibkan untuk mobil penumpang umum, mobil bus, mobil barang, kereta gandengan, dan kereta tempelan yang dioperasikan di Jalan.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Pengujian berkala sebagaimana dimaksud pada ayat (1) meliputi kegiatan:</w:t>
      </w:r>
    </w:p>
    <w:p>
      <w:pPr>
        <w:spacing w:after="0" w:line="123" w:lineRule="exact"/>
        <w:rPr>
          <w:sz w:val="20"/>
          <w:szCs w:val="20"/>
          <w:color w:val="auto"/>
        </w:rPr>
      </w:pPr>
    </w:p>
    <w:p>
      <w:pPr>
        <w:ind w:left="2680" w:right="146" w:hanging="439"/>
        <w:spacing w:after="0" w:line="237"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pemeriksaan dan pengujian fisik Kendaraan Bermotor; dan</w:t>
      </w:r>
    </w:p>
    <w:p>
      <w:pPr>
        <w:spacing w:after="0" w:line="122" w:lineRule="exact"/>
        <w:rPr>
          <w:sz w:val="20"/>
          <w:szCs w:val="20"/>
          <w:color w:val="auto"/>
        </w:rPr>
      </w:pPr>
    </w:p>
    <w:p>
      <w:pPr>
        <w:ind w:left="2680" w:hanging="436"/>
        <w:spacing w:after="0"/>
        <w:tabs>
          <w:tab w:leader="none" w:pos="2680" w:val="left"/>
        </w:tabs>
        <w:numPr>
          <w:ilvl w:val="1"/>
          <w:numId w:val="1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pengesahan hasil uji.</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130" w:val="left"/>
        </w:tabs>
        <w:numPr>
          <w:ilvl w:val="0"/>
          <w:numId w:val="1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pemeriksaan dan pengujian fisik Kendaraan Bermotor sebagaimana dimaksud pada ayat (2) huruf a dilaksanakan oleh:</w:t>
      </w:r>
    </w:p>
    <w:p>
      <w:pPr>
        <w:spacing w:after="0" w:line="127"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pelaksana pengujian pemerintah kabupaten / kota sesuai dengan norma, standar, prosedur, dan kriteria yang ditetapkan oleh Pemerintah Pusat;</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1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pelaksana agen tunggal pemegang merek yang mendapat Perizinan Berusaha dari Pemerintah; atau</w:t>
      </w:r>
    </w:p>
    <w:p>
      <w:pPr>
        <w:spacing w:after="0" w:line="200" w:lineRule="exact"/>
        <w:rPr>
          <w:sz w:val="20"/>
          <w:szCs w:val="20"/>
          <w:color w:val="auto"/>
        </w:rPr>
      </w:pPr>
    </w:p>
    <w:p>
      <w:pPr>
        <w:spacing w:after="0" w:line="38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304</w:t>
      </w:r>
    </w:p>
    <w:p>
      <w:pPr>
        <w:sectPr>
          <w:pgSz w:w="11900" w:h="16838" w:orient="portrait"/>
          <w:cols w:equalWidth="0" w:num="1">
            <w:col w:w="9026"/>
          </w:cols>
          <w:pgMar w:left="1440" w:top="1440" w:right="1440" w:bottom="638" w:gutter="0" w:footer="0" w:header="0"/>
        </w:sectPr>
      </w:pPr>
    </w:p>
    <w:bookmarkStart w:id="304" w:name="page305"/>
    <w:bookmarkEnd w:id="304"/>
    <w:p>
      <w:pPr>
        <w:spacing w:after="0" w:line="1" w:lineRule="exact"/>
        <w:rPr>
          <w:sz w:val="20"/>
          <w:szCs w:val="20"/>
          <w:color w:val="auto"/>
        </w:rPr>
      </w:pPr>
    </w:p>
    <w:p>
      <w:pPr>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unit pelaksana pengujian swasta yang mendapatkan Perizinan Berusaha dari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Bengkel umum Kendaraan Bermotor yang berfungsi untuk memperbaiki dan merawat Kendaraan Bermotor, wajib memenuhi persyaratan teknis dan laik jalan.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Bengkel umum yang mempunyai akreditasi dan kualitas tertentu dapat melakukan pengujian berkala Kendaraan Bermotor.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bengkel umum sebagaimana dimaksud pada ayat (1) wajib memenuhi persyaratan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bengkel umum sebagaimana dimaksud pada ayat (2) harus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terhadap bengkel umum Kendaraan Bermotor sebagaimana dimaksud pada ayat (1) dilaksanakan oleh pemerintah kabupaten/kota sesuai dengan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dan tata cara penyelenggaraan bengkel umum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2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78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Pendidikan dan pelatihan mengemudi diselenggarakan oleh lembaga yang mendapat Perizinan Berusaha dari Pemerintah Pusat atau Pemerintah Daerah sesuai dengan norma, standar, prosedur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2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2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305</w:t>
      </w:r>
    </w:p>
    <w:p>
      <w:pPr>
        <w:sectPr>
          <w:pgSz w:w="11900" w:h="16838" w:orient="portrait"/>
          <w:cols w:equalWidth="0" w:num="1">
            <w:col w:w="9026"/>
          </w:cols>
          <w:pgMar w:left="1440" w:top="1440" w:right="1440" w:bottom="638" w:gutter="0" w:footer="0" w:header="0"/>
        </w:sectPr>
      </w:pPr>
    </w:p>
    <w:bookmarkStart w:id="305" w:name="page306"/>
    <w:bookmarkEnd w:id="305"/>
    <w:p>
      <w:pPr>
        <w:ind w:left="1680"/>
        <w:spacing w:after="0"/>
        <w:tabs>
          <w:tab w:leader="none" w:pos="2220" w:val="left"/>
          <w:tab w:leader="none" w:pos="3340" w:val="left"/>
          <w:tab w:leader="none" w:pos="4660" w:val="left"/>
          <w:tab w:leader="none" w:pos="6740" w:val="left"/>
          <w:tab w:leader="none" w:pos="7780" w:val="left"/>
        </w:tabs>
        <w:rPr>
          <w:sz w:val="20"/>
          <w:szCs w:val="20"/>
          <w:color w:val="auto"/>
        </w:rPr>
      </w:pPr>
      <w:r>
        <w:rPr>
          <w:rFonts w:ascii="Bookman Old Style" w:cs="Bookman Old Style" w:eastAsia="Bookman Old Style" w:hAnsi="Bookman Old Style"/>
          <w:sz w:val="24"/>
          <w:szCs w:val="24"/>
          <w:color w:val="auto"/>
        </w:rPr>
        <w:t>(1)</w:t>
        <w:tab/>
        <w:t>Setiap</w:t>
      </w:r>
      <w:r>
        <w:rPr>
          <w:sz w:val="20"/>
          <w:szCs w:val="20"/>
          <w:color w:val="auto"/>
        </w:rPr>
        <w:tab/>
      </w:r>
      <w:r>
        <w:rPr>
          <w:rFonts w:ascii="Bookman Old Style" w:cs="Bookman Old Style" w:eastAsia="Bookman Old Style" w:hAnsi="Bookman Old Style"/>
          <w:sz w:val="24"/>
          <w:szCs w:val="24"/>
          <w:color w:val="auto"/>
        </w:rPr>
        <w:t>rencana</w:t>
      </w:r>
      <w:r>
        <w:rPr>
          <w:sz w:val="20"/>
          <w:szCs w:val="20"/>
          <w:color w:val="auto"/>
        </w:rPr>
        <w:tab/>
      </w:r>
      <w:r>
        <w:rPr>
          <w:rFonts w:ascii="Bookman Old Style" w:cs="Bookman Old Style" w:eastAsia="Bookman Old Style" w:hAnsi="Bookman Old Style"/>
          <w:sz w:val="24"/>
          <w:szCs w:val="24"/>
          <w:color w:val="auto"/>
        </w:rPr>
        <w:t>pembangunan</w:t>
      </w:r>
      <w:r>
        <w:rPr>
          <w:sz w:val="20"/>
          <w:szCs w:val="20"/>
          <w:color w:val="auto"/>
        </w:rPr>
        <w:tab/>
      </w:r>
      <w:r>
        <w:rPr>
          <w:rFonts w:ascii="Bookman Old Style" w:cs="Bookman Old Style" w:eastAsia="Bookman Old Style" w:hAnsi="Bookman Old Style"/>
          <w:sz w:val="24"/>
          <w:szCs w:val="24"/>
          <w:color w:val="auto"/>
        </w:rPr>
        <w:t>pusat</w:t>
      </w:r>
      <w:r>
        <w:rPr>
          <w:sz w:val="20"/>
          <w:szCs w:val="20"/>
          <w:color w:val="auto"/>
        </w:rPr>
        <w:tab/>
      </w:r>
      <w:r>
        <w:rPr>
          <w:rFonts w:ascii="Bookman Old Style" w:cs="Bookman Old Style" w:eastAsia="Bookman Old Style" w:hAnsi="Bookman Old Style"/>
          <w:sz w:val="23"/>
          <w:szCs w:val="23"/>
          <w:color w:val="auto"/>
        </w:rPr>
        <w:t>kegiatan,</w:t>
      </w:r>
    </w:p>
    <w:p>
      <w:pPr>
        <w:spacing w:after="0" w:line="3"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permukiman, dan infrastruktur yang akan menimbulkan gangguan Keamanan, Keselamatan, Ketertiban, dan Kelancaran Lalu Lintas dan Angkutan Jalan wajib dilakukan analisis mengenai dampak Lalu Lintas yang terintegrasi dengan analisis mengenai dampak lingkungan hidup atau upaya pengelolaan lingkungan hidup dan upaya pemantauan lingkungan hidup sesuai dengan ketentuan peraturan perundang-undangan mengenai lingkungan hidup.</w:t>
      </w:r>
    </w:p>
    <w:p>
      <w:pPr>
        <w:spacing w:after="0" w:line="132" w:lineRule="exact"/>
        <w:rPr>
          <w:sz w:val="20"/>
          <w:szCs w:val="20"/>
          <w:color w:val="auto"/>
        </w:rPr>
      </w:pPr>
    </w:p>
    <w:p>
      <w:pPr>
        <w:jc w:val="both"/>
        <w:ind w:left="2240" w:right="146" w:hanging="562"/>
        <w:spacing w:after="0" w:line="239" w:lineRule="auto"/>
        <w:tabs>
          <w:tab w:leader="none" w:pos="2240" w:val="left"/>
        </w:tabs>
        <w:numPr>
          <w:ilvl w:val="1"/>
          <w:numId w:val="1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dokumen analisis mengenai dampak lingkungan hidup atau upaya pengelolaan lingkungan hidup dan upaya pemantauan lingkungan hidup yang telah mencakup analisis mengenai dampak lalu lintas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100 dihapus.</w:t>
      </w:r>
    </w:p>
    <w:p>
      <w:pPr>
        <w:spacing w:after="0" w:line="200" w:lineRule="exact"/>
        <w:rPr>
          <w:rFonts w:ascii="Bookman Old Style" w:cs="Bookman Old Style" w:eastAsia="Bookman Old Style" w:hAnsi="Bookman Old Style"/>
          <w:sz w:val="24"/>
          <w:szCs w:val="24"/>
          <w:color w:val="auto"/>
        </w:rPr>
      </w:pPr>
    </w:p>
    <w:p>
      <w:pPr>
        <w:spacing w:after="0" w:line="317" w:lineRule="exact"/>
        <w:rPr>
          <w:rFonts w:ascii="Bookman Old Style" w:cs="Bookman Old Style" w:eastAsia="Bookman Old Style" w:hAnsi="Bookman Old Style"/>
          <w:sz w:val="24"/>
          <w:szCs w:val="24"/>
          <w:color w:val="auto"/>
        </w:rPr>
      </w:pPr>
    </w:p>
    <w:p>
      <w:pPr>
        <w:ind w:left="1720" w:hanging="608"/>
        <w:spacing w:after="0"/>
        <w:tabs>
          <w:tab w:leader="none" w:pos="1720" w:val="left"/>
        </w:tabs>
        <w:numPr>
          <w:ilvl w:val="0"/>
          <w:numId w:val="1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73" w:val="left"/>
        </w:tabs>
        <w:numPr>
          <w:ilvl w:val="0"/>
          <w:numId w:val="1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22"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Pengemudi Kendaraan Bermotor Umum angkutan orang dilarang:</w:t>
      </w:r>
    </w:p>
    <w:p>
      <w:pPr>
        <w:spacing w:after="0" w:line="125" w:lineRule="exact"/>
        <w:rPr>
          <w:sz w:val="20"/>
          <w:szCs w:val="20"/>
          <w:color w:val="auto"/>
        </w:rPr>
      </w:pPr>
    </w:p>
    <w:p>
      <w:pPr>
        <w:ind w:left="2240" w:right="146" w:hanging="562"/>
        <w:spacing w:after="0" w:line="238" w:lineRule="auto"/>
        <w:tabs>
          <w:tab w:leader="none" w:pos="2240" w:val="left"/>
        </w:tabs>
        <w:numPr>
          <w:ilvl w:val="0"/>
          <w:numId w:val="1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memberhentikan Kendaraan selain di tempat yang telah ditentukan;</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mengetem selain di tempat yang telah ditentukan;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menurunkan Penumpang selain di tempat pemberhentian dan/atau di tempat tujuan tanpa alasan yang patut dan mendesak; dan/atau</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melewati jaringan jalan selain yang ditentukan dalam trayek yang telah disetujui dalam Perizinan Berusaha.</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73" w:val="left"/>
        </w:tabs>
        <w:numPr>
          <w:ilvl w:val="0"/>
          <w:numId w:val="1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162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162</w:t>
      </w:r>
    </w:p>
    <w:p>
      <w:pPr>
        <w:spacing w:after="0" w:line="125" w:lineRule="exact"/>
        <w:rPr>
          <w:sz w:val="20"/>
          <w:szCs w:val="20"/>
          <w:color w:val="auto"/>
        </w:rPr>
      </w:pPr>
    </w:p>
    <w:p>
      <w:pPr>
        <w:ind w:left="2240" w:right="146" w:hanging="562"/>
        <w:spacing w:after="0" w:line="237" w:lineRule="auto"/>
        <w:tabs>
          <w:tab w:leader="none" w:pos="2240" w:val="left"/>
        </w:tabs>
        <w:numPr>
          <w:ilvl w:val="0"/>
          <w:numId w:val="12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Kendaraan Bermotor yang mengangkut barang khusus wajib:</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306</w:t>
      </w:r>
    </w:p>
    <w:p>
      <w:pPr>
        <w:sectPr>
          <w:pgSz w:w="11900" w:h="16838" w:orient="portrait"/>
          <w:cols w:equalWidth="0" w:num="1">
            <w:col w:w="9026"/>
          </w:cols>
          <w:pgMar w:left="1440" w:top="1437" w:right="1440" w:bottom="638" w:gutter="0" w:footer="0" w:header="0"/>
        </w:sectPr>
      </w:pPr>
    </w:p>
    <w:bookmarkStart w:id="306" w:name="page307"/>
    <w:bookmarkEnd w:id="306"/>
    <w:p>
      <w:pPr>
        <w:spacing w:after="0" w:line="1" w:lineRule="exact"/>
        <w:rPr>
          <w:sz w:val="20"/>
          <w:szCs w:val="20"/>
          <w:color w:val="auto"/>
        </w:rPr>
      </w:pPr>
    </w:p>
    <w:p>
      <w:pPr>
        <w:ind w:left="2680" w:right="146" w:hanging="436"/>
        <w:spacing w:after="0" w:line="238" w:lineRule="auto"/>
        <w:tabs>
          <w:tab w:leader="none" w:pos="2680" w:val="left"/>
        </w:tabs>
        <w:numPr>
          <w:ilvl w:val="1"/>
          <w:numId w:val="1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persyaratan keselamatan sesuai dengan sifat dan bentuk barang yang diangkut;</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 tanda tertentu sesuai dengan barang yang diangkut;</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memarkir Kendaraan di tempat yang ditetapkan;</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membongkar dan memuat barang di tempat yang ditetapkan dan dengan menggunakan alat sesuai dengan sifat dan bentuk barang yang diangkut; dan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beroperasi  pada  waktu  yang  tidak  mengganggu</w:t>
      </w:r>
    </w:p>
    <w:p>
      <w:pPr>
        <w:spacing w:after="0" w:line="2" w:lineRule="exact"/>
        <w:rPr>
          <w:rFonts w:ascii="Bookman Old Style" w:cs="Bookman Old Style" w:eastAsia="Bookman Old Style" w:hAnsi="Bookman Old Style"/>
          <w:sz w:val="24"/>
          <w:szCs w:val="24"/>
          <w:color w:val="auto"/>
        </w:rPr>
      </w:pPr>
    </w:p>
    <w:p>
      <w:pPr>
        <w:ind w:left="2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Keselamatan, Kelancaran, dan Ketertiban Lalu Lintas dan Angkutan Jalan;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Kendaraan Bermotor Umum yang mengangkut alat berat dengan dimensi yang melebihi dimensi yang ditetapkan oleh Pemerintah Pusat harus mendapat pengawalan dari Kepolisian Negara Republik Indonesia.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2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Pengemudi dan pembantu Pengemudi Kendaraan Bermotor Umum yang mengangkut barang khusus wajib memiliki kompetensi tertentu sesuai dengan sifat dan bentuk barang khusus yang diangkut.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73" w:val="left"/>
        </w:tabs>
        <w:numPr>
          <w:ilvl w:val="0"/>
          <w:numId w:val="12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165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165</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1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umum di Jalan yang merupakan bagian angkutan multimoda dilaksanakan oleh badan hukum angkutan multimoda.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umum dalam angkutan multimoda dilaksanakan berdasarkan perjanjian yang dibuat antara badan hukum angkutan Jalan dan badan hukum angkutan multimoda dan/atau badan hukum moda lain.</w:t>
      </w:r>
    </w:p>
    <w:p>
      <w:pPr>
        <w:spacing w:after="0" w:line="13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30" w:val="left"/>
        </w:tabs>
        <w:numPr>
          <w:ilvl w:val="1"/>
          <w:numId w:val="1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angkutan multimoda harus terpadu secara sistem dan memenuhi Perizinan Berusaha dari Pemerintah Pusat.</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angkutan multimoda, persyaratan, dan tata cara memperoleh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73" w:val="left"/>
        </w:tabs>
        <w:numPr>
          <w:ilvl w:val="0"/>
          <w:numId w:val="12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170 diubah sehingga berbunyi sebagai berikut:</w:t>
      </w:r>
    </w:p>
    <w:p>
      <w:pPr>
        <w:spacing w:after="0" w:line="12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170</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307</w:t>
      </w:r>
    </w:p>
    <w:p>
      <w:pPr>
        <w:sectPr>
          <w:pgSz w:w="11900" w:h="16838" w:orient="portrait"/>
          <w:cols w:equalWidth="0" w:num="1">
            <w:col w:w="9026"/>
          </w:cols>
          <w:pgMar w:left="1440" w:top="1440" w:right="1440" w:bottom="638" w:gutter="0" w:footer="0" w:header="0"/>
        </w:sectPr>
      </w:pPr>
    </w:p>
    <w:bookmarkStart w:id="307" w:name="page308"/>
    <w:bookmarkEnd w:id="307"/>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Alat penimbangan yang dipasang secara tetap sebagaimana dimaksud dalam Pasal 169 ayat (4) huruf a dipasang pada lokasi tertentu.</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lokasi, pengoperasian, dan penutupan alat penimbangan yang dipasang secara tetap pada Jalan sebagaimana dimaksud pada ayat (1) dilakukan oleh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Pengoperasian dan perawatan alat penimbangan yang dipasang secara tetap serta sistem informasi manajemen dilakukan oleh Pemerintah Pusat dan dapat dikerjasamakan dengan badan usaha milik negara, badan usaha milik daerah dan swasta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alat penimbangan yang dipasang secara tetap wajib mendata jenis barang yang diangkut, berat angkutan, dan asal tujuan.</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63" w:val="left"/>
        </w:tabs>
        <w:numPr>
          <w:ilvl w:val="0"/>
          <w:numId w:val="12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173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173</w:t>
      </w:r>
    </w:p>
    <w:p>
      <w:pPr>
        <w:spacing w:after="0" w:line="127" w:lineRule="exact"/>
        <w:rPr>
          <w:sz w:val="20"/>
          <w:szCs w:val="20"/>
          <w:color w:val="auto"/>
        </w:rPr>
      </w:pPr>
    </w:p>
    <w:p>
      <w:pPr>
        <w:jc w:val="both"/>
        <w:ind w:left="2240" w:right="146" w:hanging="562"/>
        <w:spacing w:after="0" w:line="239" w:lineRule="auto"/>
        <w:tabs>
          <w:tab w:leader="none" w:pos="2240" w:val="left"/>
        </w:tabs>
        <w:numPr>
          <w:ilvl w:val="1"/>
          <w:numId w:val="1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Angkutan Umum yang menyelenggarakan angkutan orang dan/atau barang wajib memenuhi Perizinan Berusaha dari Pemerintah Pusat atau Pemerintah Daerah sesuai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memenuhi Perizinan Berusaha sebagaimana dimaksud pada ayat (1) tidak berlaku untuk:</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2"/>
          <w:numId w:val="1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pengangkutan orang sakit dengan menggunakan ambulans; atau</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pengangkutan jenazah.</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174 dihapus.</w:t>
      </w:r>
    </w:p>
    <w:p>
      <w:pPr>
        <w:spacing w:after="0" w:line="200" w:lineRule="exact"/>
        <w:rPr>
          <w:rFonts w:ascii="Bookman Old Style" w:cs="Bookman Old Style" w:eastAsia="Bookman Old Style" w:hAnsi="Bookman Old Style"/>
          <w:sz w:val="24"/>
          <w:szCs w:val="24"/>
          <w:color w:val="auto"/>
        </w:rPr>
      </w:pPr>
    </w:p>
    <w:p>
      <w:pPr>
        <w:spacing w:after="0" w:line="32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175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176 dihapus.</w:t>
      </w:r>
    </w:p>
    <w:p>
      <w:pPr>
        <w:spacing w:after="0" w:line="200" w:lineRule="exact"/>
        <w:rPr>
          <w:rFonts w:ascii="Bookman Old Style" w:cs="Bookman Old Style" w:eastAsia="Bookman Old Style" w:hAnsi="Bookman Old Style"/>
          <w:sz w:val="24"/>
          <w:szCs w:val="24"/>
          <w:color w:val="auto"/>
        </w:rPr>
      </w:pPr>
    </w:p>
    <w:p>
      <w:pPr>
        <w:spacing w:after="0" w:line="31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177 dihapus.</w:t>
      </w:r>
    </w:p>
    <w:p>
      <w:pPr>
        <w:spacing w:after="0" w:line="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308</w:t>
      </w:r>
    </w:p>
    <w:p>
      <w:pPr>
        <w:sectPr>
          <w:pgSz w:w="11900" w:h="16838" w:orient="portrait"/>
          <w:cols w:equalWidth="0" w:num="1">
            <w:col w:w="9026"/>
          </w:cols>
          <w:pgMar w:left="1440" w:top="1440" w:right="1440" w:bottom="638" w:gutter="0" w:footer="0" w:header="0"/>
        </w:sectPr>
      </w:pPr>
    </w:p>
    <w:bookmarkStart w:id="308" w:name="page309"/>
    <w:bookmarkEnd w:id="308"/>
    <w:p>
      <w:pPr>
        <w:spacing w:after="0" w:line="399" w:lineRule="exact"/>
        <w:rPr>
          <w:sz w:val="20"/>
          <w:szCs w:val="20"/>
          <w:color w:val="auto"/>
        </w:rPr>
      </w:pPr>
    </w:p>
    <w:p>
      <w:pPr>
        <w:ind w:left="1680" w:hanging="568"/>
        <w:spacing w:after="0"/>
        <w:tabs>
          <w:tab w:leader="none" w:pos="1680" w:val="left"/>
        </w:tabs>
        <w:numPr>
          <w:ilvl w:val="0"/>
          <w:numId w:val="1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178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73" w:val="left"/>
        </w:tabs>
        <w:numPr>
          <w:ilvl w:val="0"/>
          <w:numId w:val="1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penyelenggaraan angkutan orang tidak dalam trayek sebagaimana dimaksud dalam Pasal 173 ayat (1) diberikan oleh:</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yang bertanggung jawab di bidang sarana dan Prasarana Lalu Lintas dan Angkutan Jalan untuk angkutan orang yang melayani:</w:t>
      </w:r>
    </w:p>
    <w:p>
      <w:pPr>
        <w:spacing w:after="0" w:line="126" w:lineRule="exact"/>
        <w:rPr>
          <w:rFonts w:ascii="Bookman Old Style" w:cs="Bookman Old Style" w:eastAsia="Bookman Old Style" w:hAnsi="Bookman Old Style"/>
          <w:sz w:val="24"/>
          <w:szCs w:val="24"/>
          <w:color w:val="auto"/>
        </w:rPr>
      </w:pPr>
    </w:p>
    <w:p>
      <w:pPr>
        <w:ind w:left="3100" w:right="146" w:hanging="428"/>
        <w:spacing w:after="0" w:line="238" w:lineRule="auto"/>
        <w:tabs>
          <w:tab w:leader="none" w:pos="3100" w:val="left"/>
        </w:tabs>
        <w:numPr>
          <w:ilvl w:val="3"/>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taksi yang wilayah operasinya melampaui 1 (satu) daerah provinsi;</w:t>
      </w:r>
    </w:p>
    <w:p>
      <w:pPr>
        <w:spacing w:after="0" w:line="119" w:lineRule="exact"/>
        <w:rPr>
          <w:rFonts w:ascii="Bookman Old Style" w:cs="Bookman Old Style" w:eastAsia="Bookman Old Style" w:hAnsi="Bookman Old Style"/>
          <w:sz w:val="24"/>
          <w:szCs w:val="24"/>
          <w:color w:val="auto"/>
        </w:rPr>
      </w:pPr>
    </w:p>
    <w:p>
      <w:pPr>
        <w:ind w:left="3100" w:hanging="428"/>
        <w:spacing w:after="0"/>
        <w:tabs>
          <w:tab w:leader="none" w:pos="3100" w:val="left"/>
        </w:tabs>
        <w:numPr>
          <w:ilvl w:val="3"/>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dengan tujuan tertentu; atau</w:t>
      </w:r>
    </w:p>
    <w:p>
      <w:pPr>
        <w:spacing w:after="0" w:line="121" w:lineRule="exact"/>
        <w:rPr>
          <w:rFonts w:ascii="Bookman Old Style" w:cs="Bookman Old Style" w:eastAsia="Bookman Old Style" w:hAnsi="Bookman Old Style"/>
          <w:sz w:val="24"/>
          <w:szCs w:val="24"/>
          <w:color w:val="auto"/>
        </w:rPr>
      </w:pPr>
    </w:p>
    <w:p>
      <w:pPr>
        <w:ind w:left="3100" w:hanging="428"/>
        <w:spacing w:after="0"/>
        <w:tabs>
          <w:tab w:leader="none" w:pos="3100" w:val="left"/>
        </w:tabs>
        <w:numPr>
          <w:ilvl w:val="3"/>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pariwisata.</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untuk angkutan taksi yang wilayah operasinya melampaui lebih dari 1 (satu) daerah kabupaten/kota dalam 1 (satu) provinsi sesuai dengan norma, standar, prosedur, dan kriteria yang ditetapkan oleh Pemerintah Pusat;</w:t>
      </w:r>
    </w:p>
    <w:p>
      <w:pPr>
        <w:spacing w:after="0" w:line="124"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Daerah Khusus Ibukota Jakarta untuk angkutan taksi dan angkutan kawasan tertentu yang wilayah operasinya berada dalam wilayah Provinsi Daerah Khusus Ibukota Jakarta sesuai dengan norma, standar, prosedur, dan kriteria yang ditetapkan oleh Pemerintah Pusat; dan</w:t>
      </w:r>
    </w:p>
    <w:p>
      <w:pPr>
        <w:spacing w:after="0" w:line="128"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untuk taksi dan angkutan kawasan tertentu yang wilayah operasinya berada dalam wilayah kabupaten/kota sesuai dengan norma, standar, prosedur, dan kriteria yang ditetapkan oleh Pemerintah Pusat.</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dan</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pemberian Perizinan Berusaha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720" w:hanging="608"/>
        <w:spacing w:after="0"/>
        <w:tabs>
          <w:tab w:leader="none" w:pos="1720" w:val="left"/>
        </w:tabs>
        <w:numPr>
          <w:ilvl w:val="0"/>
          <w:numId w:val="12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180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309</w:t>
      </w:r>
    </w:p>
    <w:p>
      <w:pPr>
        <w:sectPr>
          <w:pgSz w:w="11900" w:h="16838" w:orient="portrait"/>
          <w:cols w:equalWidth="0" w:num="1">
            <w:col w:w="9026"/>
          </w:cols>
          <w:pgMar w:left="1440" w:top="1440" w:right="1440" w:bottom="638" w:gutter="0" w:footer="0" w:header="0"/>
        </w:sectPr>
      </w:pPr>
    </w:p>
    <w:bookmarkStart w:id="309" w:name="page310"/>
    <w:bookmarkEnd w:id="30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680" w:right="146" w:hanging="568"/>
        <w:spacing w:after="0" w:line="238" w:lineRule="auto"/>
        <w:tabs>
          <w:tab w:leader="none" w:pos="1673" w:val="left"/>
        </w:tabs>
        <w:numPr>
          <w:ilvl w:val="0"/>
          <w:numId w:val="1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185</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dan/atau Pemerintah Daerah dapat memberikan subsidi angkutan pada trayek atau lintas tertentu.</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subsidi angkutan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73" w:val="left"/>
        </w:tabs>
        <w:numPr>
          <w:ilvl w:val="0"/>
          <w:numId w:val="1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199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199</w:t>
      </w:r>
    </w:p>
    <w:p>
      <w:pPr>
        <w:spacing w:after="0" w:line="124" w:lineRule="exact"/>
        <w:rPr>
          <w:sz w:val="20"/>
          <w:szCs w:val="20"/>
          <w:color w:val="auto"/>
        </w:rPr>
      </w:pPr>
    </w:p>
    <w:p>
      <w:pPr>
        <w:jc w:val="both"/>
        <w:ind w:left="2240" w:right="146" w:hanging="562"/>
        <w:spacing w:after="0" w:line="238" w:lineRule="auto"/>
        <w:tabs>
          <w:tab w:leader="none" w:pos="2240" w:val="left"/>
        </w:tabs>
        <w:numPr>
          <w:ilvl w:val="1"/>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167, Pasal 168, Pasal 173, Pasal 186, Pasal 187, Pasal 189, Pasal 192, atau Pasal 193 dikenai sanksi administratif berupa:</w:t>
      </w:r>
    </w:p>
    <w:p>
      <w:pPr>
        <w:spacing w:after="0" w:line="125"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73" w:val="left"/>
        </w:tabs>
        <w:numPr>
          <w:ilvl w:val="0"/>
          <w:numId w:val="1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220 diubah sehingga berbunyi sebagai berikut:</w:t>
      </w:r>
    </w:p>
    <w:p>
      <w:pPr>
        <w:spacing w:after="0" w:line="123"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220</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 bangun Kendaraan Bermotor sebagaimana dimaksud dalam Pasal 219 ayat (1) huruf a dan pengembangan riset dan rancang bangun Kendaraan Bermotor sebagaimana dimaksud pada ayat (2) huruf a dilakukan oleh:</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w:t>
      </w:r>
    </w:p>
    <w:p>
      <w:pPr>
        <w:spacing w:after="0" w:line="15"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310</w:t>
      </w:r>
    </w:p>
    <w:p>
      <w:pPr>
        <w:sectPr>
          <w:pgSz w:w="11900" w:h="16838" w:orient="portrait"/>
          <w:cols w:equalWidth="0" w:num="1">
            <w:col w:w="9026"/>
          </w:cols>
          <w:pgMar w:left="1440" w:top="1440" w:right="1440" w:bottom="630" w:gutter="0" w:footer="0" w:header="0"/>
        </w:sectPr>
      </w:pPr>
    </w:p>
    <w:bookmarkStart w:id="310" w:name="page311"/>
    <w:bookmarkEnd w:id="310"/>
    <w:p>
      <w:pPr>
        <w:ind w:left="2680" w:hanging="436"/>
        <w:spacing w:after="0"/>
        <w:tabs>
          <w:tab w:leader="none" w:pos="2680" w:val="left"/>
        </w:tabs>
        <w:numPr>
          <w:ilvl w:val="1"/>
          <w:numId w:val="12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penelitian; dan/atau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2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perguruan tinggi.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2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 bangun sebagaimana dimaksud pada ayat (1) harus mendapatkan pengesahan dari Pemerintah Pusat.</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73" w:val="left"/>
        </w:tabs>
        <w:numPr>
          <w:ilvl w:val="0"/>
          <w:numId w:val="1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222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222</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wajib mengembangkan industri dan teknologi prasarana yang menjamin Keamanan, Keselamatan, Ketertiban, dan Kelancaran Lalu Lintas dan Angkutan Jalan.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industri dan teknologi Prasarana Lalu Lintas dan Angkutan Jalan dilakukan secara terpadu dengan dukungan semua sektor terkait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industri dan teknologi sebagaimana dimaksud pada ayat (2) harus mendapatkan pengesahan dari Pemerintah Pusat.</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820" w:hanging="708"/>
        <w:spacing w:after="0"/>
        <w:tabs>
          <w:tab w:leader="none" w:pos="1820" w:val="left"/>
        </w:tabs>
        <w:numPr>
          <w:ilvl w:val="0"/>
          <w:numId w:val="1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308 dihapus.</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23 Tahun 2007 tentang Perkeretaapian (Lembaran Negara Republik Indonesia Tahun 2007 Nomor 65, Tambahan Lembaran Negara Republik Indonesia Nomor 4722) diubah:</w:t>
      </w:r>
    </w:p>
    <w:p>
      <w:pPr>
        <w:spacing w:after="0" w:line="128" w:lineRule="exact"/>
        <w:rPr>
          <w:sz w:val="20"/>
          <w:szCs w:val="20"/>
          <w:color w:val="auto"/>
        </w:rPr>
      </w:pPr>
    </w:p>
    <w:p>
      <w:pPr>
        <w:ind w:left="1680" w:right="146" w:hanging="568"/>
        <w:spacing w:after="0" w:line="239" w:lineRule="auto"/>
        <w:tabs>
          <w:tab w:leader="none" w:pos="1680" w:val="left"/>
        </w:tabs>
        <w:numPr>
          <w:ilvl w:val="0"/>
          <w:numId w:val="1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yang menyelenggarakan prasarana perkeretaapian umum sebagaimana dimaksud dalam Pasal 23 ayat (1) wajib memenuhi Perizinan Berusaha terkait prasarana perkeretapian umum.</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89" w:val="left"/>
        </w:tabs>
        <w:numPr>
          <w:ilvl w:val="1"/>
          <w:numId w:val="1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diberikan berdasarkan norma, standar, prosedur, dan kriteria yang ditetapkan oleh Pemerintah Pusat meliputi:</w:t>
      </w:r>
    </w:p>
    <w:p>
      <w:pPr>
        <w:spacing w:after="0" w:line="126" w:lineRule="exact"/>
        <w:rPr>
          <w:sz w:val="20"/>
          <w:szCs w:val="20"/>
          <w:color w:val="auto"/>
        </w:rPr>
      </w:pPr>
    </w:p>
    <w:p>
      <w:pPr>
        <w:jc w:val="both"/>
        <w:ind w:left="2680" w:right="146" w:hanging="439"/>
        <w:spacing w:after="0" w:line="237"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Pemerintah Pusat untuk penyelenggaraan prasarana perkeretaapian umum yang jaringan jalurnya melintasi batas wilayah provinsi;</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311</w:t>
      </w:r>
    </w:p>
    <w:p>
      <w:pPr>
        <w:sectPr>
          <w:pgSz w:w="11900" w:h="16838" w:orient="portrait"/>
          <w:cols w:equalWidth="0" w:num="1">
            <w:col w:w="9026"/>
          </w:cols>
          <w:pgMar w:left="1440" w:top="1437" w:right="1440" w:bottom="638" w:gutter="0" w:footer="0" w:header="0"/>
        </w:sectPr>
      </w:pPr>
    </w:p>
    <w:bookmarkStart w:id="311" w:name="page312"/>
    <w:bookmarkEnd w:id="311"/>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pemerintah provinsi untuk penyelenggaraan prasarana perkeretaapian umum yang jaringan jalurnya melintasi batas wilayah kabupaten/kota dalam satu provinsi setelah mendapat persetujuan dari Pemerintah Pusat; dan</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c.</w:t>
        <w:tab/>
        <w:t>pemerintah kabupaten/ kota untuk penyelenggaraan perkeretaapian umum yang jaringan jalurnya dalam wilayah kabupaten/kota setelah mendapat rekomendasi pemerintah provinsi dan persetujuan Pemerintah Pusat.</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tentang Perizinan Berusaha terkait prasarana perkeretaapian umum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24 dan Pasal 25 disisipkan 1 (satu) pasal yakni Pasal 24A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24A</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Badan Usaha yang menyelenggarakan prasarana perkeretaapian umum yang tidak memenuhi Perizinan Berusaha sebagaimana dimaksud dalam Pasal 24 ayat (1), dikenai sanksi administratif.</w:t>
      </w:r>
    </w:p>
    <w:p>
      <w:pPr>
        <w:spacing w:after="0" w:line="200" w:lineRule="exact"/>
        <w:rPr>
          <w:sz w:val="20"/>
          <w:szCs w:val="20"/>
          <w:color w:val="auto"/>
        </w:rPr>
      </w:pPr>
    </w:p>
    <w:p>
      <w:pPr>
        <w:spacing w:after="0" w:line="329" w:lineRule="exact"/>
        <w:rPr>
          <w:sz w:val="20"/>
          <w:szCs w:val="20"/>
          <w:color w:val="auto"/>
        </w:rPr>
      </w:pPr>
    </w:p>
    <w:p>
      <w:pPr>
        <w:ind w:left="1680" w:right="146" w:hanging="568"/>
        <w:spacing w:after="0" w:line="239" w:lineRule="auto"/>
        <w:tabs>
          <w:tab w:leader="none" w:pos="1680" w:val="left"/>
        </w:tabs>
        <w:numPr>
          <w:ilvl w:val="0"/>
          <w:numId w:val="1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Penyelenggara Sarana Perkeretaapian yang mengoperasikan sarana perkeretaapian tidak memenuhi standar kelaikan operasi sarana perkeretaapian sebagaimana dimaksud dalam Pasal 27, dikenai sanksi administratif.</w:t>
      </w:r>
    </w:p>
    <w:p>
      <w:pPr>
        <w:spacing w:after="0" w:line="200" w:lineRule="exact"/>
        <w:rPr>
          <w:sz w:val="20"/>
          <w:szCs w:val="20"/>
          <w:color w:val="auto"/>
        </w:rPr>
      </w:pPr>
    </w:p>
    <w:p>
      <w:pPr>
        <w:spacing w:after="0" w:line="324" w:lineRule="exact"/>
        <w:rPr>
          <w:sz w:val="20"/>
          <w:szCs w:val="20"/>
          <w:color w:val="auto"/>
        </w:rPr>
      </w:pPr>
    </w:p>
    <w:p>
      <w:pPr>
        <w:ind w:left="1680" w:right="146" w:hanging="568"/>
        <w:spacing w:after="0" w:line="238" w:lineRule="auto"/>
        <w:tabs>
          <w:tab w:leader="none" w:pos="1680" w:val="left"/>
        </w:tabs>
        <w:numPr>
          <w:ilvl w:val="0"/>
          <w:numId w:val="1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5" w:lineRule="exact"/>
        <w:rPr>
          <w:sz w:val="20"/>
          <w:szCs w:val="20"/>
          <w:color w:val="auto"/>
        </w:rPr>
      </w:pPr>
    </w:p>
    <w:p>
      <w:pPr>
        <w:jc w:val="both"/>
        <w:ind w:left="2240" w:right="14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Badan Usaha yang menyelenggarakan sarana perkeretaapian umum wajib memenuhi Perizinan Berusaha.</w:t>
      </w:r>
    </w:p>
    <w:p>
      <w:pPr>
        <w:spacing w:after="0" w:line="125" w:lineRule="exact"/>
        <w:rPr>
          <w:sz w:val="20"/>
          <w:szCs w:val="20"/>
          <w:color w:val="auto"/>
        </w:rPr>
      </w:pPr>
    </w:p>
    <w:p>
      <w:pPr>
        <w:ind w:left="2240" w:hanging="562"/>
        <w:spacing w:after="0"/>
        <w:tabs>
          <w:tab w:leader="none" w:pos="2240" w:val="left"/>
        </w:tabs>
        <w:numPr>
          <w:ilvl w:val="0"/>
          <w:numId w:val="1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8" w:lineRule="auto"/>
        <w:tabs>
          <w:tab w:leader="none" w:pos="2653" w:val="left"/>
        </w:tabs>
        <w:numPr>
          <w:ilvl w:val="1"/>
          <w:numId w:val="1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diterbitkan berdasarkan norma, standar, prosedur, dan kriteria yang ditetapkan oleh Pemerintah Pusat meliputi:</w:t>
      </w:r>
    </w:p>
    <w:p>
      <w:pPr>
        <w:spacing w:after="0" w:line="127"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Pemerintah  Pusat  untuk  pengoperasian  sarana perkeretaapian   umum   yang   jaringan   jalurnya</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312</w:t>
      </w:r>
    </w:p>
    <w:p>
      <w:pPr>
        <w:sectPr>
          <w:pgSz w:w="11900" w:h="16838" w:orient="portrait"/>
          <w:cols w:equalWidth="0" w:num="1">
            <w:col w:w="9026"/>
          </w:cols>
          <w:pgMar w:left="1440" w:top="1440" w:right="1440" w:bottom="638" w:gutter="0" w:footer="0" w:header="0"/>
        </w:sectPr>
      </w:pPr>
    </w:p>
    <w:bookmarkStart w:id="312" w:name="page313"/>
    <w:bookmarkEnd w:id="312"/>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melintasi batas wilayah provinsi dan batas wilayah negara;</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pemerintah provinsi untuk pengoperasian sarana perkeretaapian umum yang jaringan jalurnya melintasi batas wilayah kabupaten/kota dalam satu provinsi; dan</w:t>
      </w:r>
    </w:p>
    <w:p>
      <w:pPr>
        <w:spacing w:after="0" w:line="123" w:lineRule="exact"/>
        <w:rPr>
          <w:sz w:val="20"/>
          <w:szCs w:val="20"/>
          <w:color w:val="auto"/>
        </w:rPr>
      </w:pPr>
    </w:p>
    <w:p>
      <w:pPr>
        <w:jc w:val="both"/>
        <w:ind w:left="2680" w:right="146" w:hanging="436"/>
        <w:spacing w:after="0" w:line="239" w:lineRule="auto"/>
        <w:tabs>
          <w:tab w:leader="none" w:pos="2680" w:val="left"/>
        </w:tabs>
        <w:numPr>
          <w:ilvl w:val="2"/>
          <w:numId w:val="1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kabupaten/kota untuk pengoperasian sarana perkeretaapian umum yang jaringan jalurnya dalam wilayah kabupaten/kota.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2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penyelenggaraan sarana perkeretaapian umum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32 dam Pasal 33 disisipkan 1 (satu) pasal yakni Pasal 32A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32A</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Badan Usaha yang menyelenggarakan sarana perkeretaapian umum yang tidak memenuhi Perizinan Berusaha sebagaimana dimaksud dalam Pasal 32 ayat (1) dikenai sanksi administratif.</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1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2" w:lineRule="exact"/>
        <w:rPr>
          <w:sz w:val="20"/>
          <w:szCs w:val="20"/>
          <w:color w:val="auto"/>
        </w:rPr>
      </w:pPr>
    </w:p>
    <w:p>
      <w:pPr>
        <w:jc w:val="both"/>
        <w:ind w:left="2240" w:right="146" w:hanging="562"/>
        <w:spacing w:after="0" w:line="238" w:lineRule="auto"/>
        <w:tabs>
          <w:tab w:leader="none" w:pos="2240" w:val="left"/>
        </w:tabs>
        <w:numPr>
          <w:ilvl w:val="0"/>
          <w:numId w:val="1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perkeretaapian khusus sebagaimana dimaksud dalam Pasal 17 ayat (2) dilakukan oleh badan usaha untuk menunjang kegiatan pokoknya.</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sebagaimana dimaksud pada ayat (1) wajib memenuhi Perizinan Berusaha.</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689" w:val="left"/>
        </w:tabs>
        <w:numPr>
          <w:ilvl w:val="1"/>
          <w:numId w:val="1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diberikan berdasarkan norma, standar, prosedur, dan kriteria yang ditetapkan oleh Pemerintah Pusat meliputi:</w:t>
      </w:r>
    </w:p>
    <w:p>
      <w:pPr>
        <w:spacing w:after="0" w:line="126" w:lineRule="exact"/>
        <w:rPr>
          <w:sz w:val="20"/>
          <w:szCs w:val="20"/>
          <w:color w:val="auto"/>
        </w:rPr>
      </w:pPr>
    </w:p>
    <w:p>
      <w:pPr>
        <w:jc w:val="both"/>
        <w:ind w:left="2680" w:right="146" w:hanging="439"/>
        <w:spacing w:after="0" w:line="238" w:lineRule="auto"/>
        <w:tabs>
          <w:tab w:leader="none" w:pos="2660" w:val="left"/>
        </w:tabs>
        <w:rPr>
          <w:sz w:val="20"/>
          <w:szCs w:val="20"/>
          <w:color w:val="auto"/>
        </w:rPr>
      </w:pPr>
      <w:r>
        <w:rPr>
          <w:rFonts w:ascii="Bookman Old Style" w:cs="Bookman Old Style" w:eastAsia="Bookman Old Style" w:hAnsi="Bookman Old Style"/>
          <w:sz w:val="24"/>
          <w:szCs w:val="24"/>
          <w:color w:val="auto"/>
        </w:rPr>
        <w:t>a.</w:t>
        <w:tab/>
        <w:t>Pemerintah Pusat untuk penyelenggaraan perkeretaapian khusus yang jaringan jalurnya melintasi batas wilayah provinsi dan batas wilayah negara;</w:t>
      </w:r>
    </w:p>
    <w:p>
      <w:pPr>
        <w:spacing w:after="0" w:line="128"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pemerintah provinsi untuk penyelenggaraan perkeretaapian khusus yang jaringan jalurnya melintasi batas wilayah kabupaten/kota dalam satu provinsi setelah mendapat persetujuan dari Pemerintah Pusat; dan</w:t>
      </w:r>
    </w:p>
    <w:p>
      <w:pPr>
        <w:spacing w:after="0" w:line="29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313</w:t>
      </w:r>
    </w:p>
    <w:p>
      <w:pPr>
        <w:sectPr>
          <w:pgSz w:w="11900" w:h="16838" w:orient="portrait"/>
          <w:cols w:equalWidth="0" w:num="1">
            <w:col w:w="9026"/>
          </w:cols>
          <w:pgMar w:left="1440" w:top="1440" w:right="1440" w:bottom="638" w:gutter="0" w:footer="0" w:header="0"/>
        </w:sectPr>
      </w:pPr>
    </w:p>
    <w:bookmarkStart w:id="313" w:name="page314"/>
    <w:bookmarkEnd w:id="313"/>
    <w:p>
      <w:pPr>
        <w:spacing w:after="0" w:line="1" w:lineRule="exact"/>
        <w:rPr>
          <w:sz w:val="20"/>
          <w:szCs w:val="20"/>
          <w:color w:val="auto"/>
        </w:rPr>
      </w:pPr>
    </w:p>
    <w:p>
      <w:pPr>
        <w:jc w:val="both"/>
        <w:ind w:left="2680" w:right="146" w:hanging="436"/>
        <w:spacing w:after="0" w:line="239" w:lineRule="auto"/>
        <w:tabs>
          <w:tab w:leader="none" w:pos="2680" w:val="left"/>
        </w:tabs>
        <w:numPr>
          <w:ilvl w:val="2"/>
          <w:numId w:val="13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kabupaten/kota untuk penyelenggaraan perkeretaapian khusus yang jaringan jalurnya dalam wilayah kabupaten/kota setelah mendapat rekomendasi pemerintah provinsi dan persetujuan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perkeretaapian khusus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33 dan Pasal 34 disisipkan 1 (satu) pasal yakni Pasal 33A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33A</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Penyelenggara perkeretaapian khusus yang tidak memenuhi Perizinan Berusaha sebagaimana dimaksud dalam Pasal 33 ayat (2),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13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77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22" w:lineRule="exact"/>
        <w:rPr>
          <w:sz w:val="20"/>
          <w:szCs w:val="20"/>
          <w:color w:val="auto"/>
        </w:rPr>
      </w:pPr>
    </w:p>
    <w:p>
      <w:pPr>
        <w:jc w:val="both"/>
        <w:ind w:left="1680" w:right="6"/>
        <w:spacing w:after="0" w:line="239" w:lineRule="auto"/>
        <w:rPr>
          <w:sz w:val="20"/>
          <w:szCs w:val="20"/>
          <w:color w:val="auto"/>
        </w:rPr>
      </w:pPr>
      <w:r>
        <w:rPr>
          <w:rFonts w:ascii="Bookman Old Style" w:cs="Bookman Old Style" w:eastAsia="Bookman Old Style" w:hAnsi="Bookman Old Style"/>
          <w:sz w:val="24"/>
          <w:szCs w:val="24"/>
          <w:color w:val="auto"/>
        </w:rPr>
        <w:t>Setiap badan hukum atau lembaga yang melanggar ketentuan sebagaimana dimaksud dalam Pasal 76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3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80 dam Pasal 81 disisipkan 1 (satu) pasal yakni Pasal 80A sehingga berbunyi sebagai berikut:</w:t>
      </w:r>
    </w:p>
    <w:p>
      <w:pPr>
        <w:spacing w:after="0" w:line="120"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80A</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Petugas prasarana perkeretaapian yang mengoperasikan Prasarana Perkeretaapian tidak memiliki sertifikat kecakapan sebagaimana dimaksud dalam Pasal 80 ayat (1), dikenai sanksi administratif.</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13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82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82</w:t>
      </w:r>
    </w:p>
    <w:p>
      <w:pPr>
        <w:spacing w:after="0" w:line="124" w:lineRule="exact"/>
        <w:rPr>
          <w:sz w:val="20"/>
          <w:szCs w:val="20"/>
          <w:color w:val="auto"/>
        </w:rPr>
      </w:pPr>
    </w:p>
    <w:p>
      <w:pPr>
        <w:jc w:val="both"/>
        <w:ind w:left="1680" w:right="6"/>
        <w:spacing w:after="0" w:line="238" w:lineRule="auto"/>
        <w:rPr>
          <w:sz w:val="20"/>
          <w:szCs w:val="20"/>
          <w:color w:val="auto"/>
        </w:rPr>
      </w:pPr>
      <w:r>
        <w:rPr>
          <w:rFonts w:ascii="Bookman Old Style" w:cs="Bookman Old Style" w:eastAsia="Bookman Old Style" w:hAnsi="Bookman Old Style"/>
          <w:sz w:val="24"/>
          <w:szCs w:val="24"/>
          <w:color w:val="auto"/>
        </w:rPr>
        <w:t>Penyelenggara Prasarana Perkeretaapian yang melanggar ketentuan sebagaimana dimaksud dalam Pasal 81 dikenai sanksi administratif.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314</w:t>
      </w:r>
    </w:p>
    <w:p>
      <w:pPr>
        <w:sectPr>
          <w:pgSz w:w="11900" w:h="16838" w:orient="portrait"/>
          <w:cols w:equalWidth="0" w:num="1">
            <w:col w:w="9026"/>
          </w:cols>
          <w:pgMar w:left="1440" w:top="1440" w:right="1440" w:bottom="630" w:gutter="0" w:footer="0" w:header="0"/>
        </w:sectPr>
      </w:pPr>
    </w:p>
    <w:bookmarkStart w:id="314" w:name="page315"/>
    <w:bookmarkEnd w:id="3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680" w:hanging="568"/>
        <w:spacing w:after="0" w:line="238" w:lineRule="auto"/>
        <w:tabs>
          <w:tab w:leader="none" w:pos="1680" w:val="left"/>
        </w:tabs>
        <w:numPr>
          <w:ilvl w:val="0"/>
          <w:numId w:val="1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124" w:lineRule="exact"/>
        <w:rPr>
          <w:sz w:val="20"/>
          <w:szCs w:val="20"/>
          <w:color w:val="auto"/>
        </w:rPr>
      </w:pPr>
    </w:p>
    <w:p>
      <w:pPr>
        <w:jc w:val="both"/>
        <w:ind w:left="1680" w:right="40"/>
        <w:spacing w:after="0" w:line="238" w:lineRule="auto"/>
        <w:rPr>
          <w:sz w:val="20"/>
          <w:szCs w:val="20"/>
          <w:color w:val="auto"/>
        </w:rPr>
      </w:pPr>
      <w:r>
        <w:rPr>
          <w:rFonts w:ascii="Bookman Old Style" w:cs="Bookman Old Style" w:eastAsia="Bookman Old Style" w:hAnsi="Bookman Old Style"/>
          <w:sz w:val="24"/>
          <w:szCs w:val="24"/>
          <w:color w:val="auto"/>
        </w:rPr>
        <w:t>Setiap badan hukum atau lembaga yang melanggar ketentuan sebagaimana dimaksud dalam Pasal 106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80" w:hanging="568"/>
        <w:spacing w:after="0" w:line="239" w:lineRule="auto"/>
        <w:tabs>
          <w:tab w:leader="none" w:pos="1680" w:val="left"/>
        </w:tabs>
        <w:numPr>
          <w:ilvl w:val="0"/>
          <w:numId w:val="13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112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125" w:lineRule="exact"/>
        <w:rPr>
          <w:sz w:val="20"/>
          <w:szCs w:val="20"/>
          <w:color w:val="auto"/>
        </w:rPr>
      </w:pPr>
    </w:p>
    <w:p>
      <w:pPr>
        <w:jc w:val="both"/>
        <w:ind w:left="1680" w:right="40"/>
        <w:spacing w:after="0" w:line="239" w:lineRule="auto"/>
        <w:rPr>
          <w:sz w:val="20"/>
          <w:szCs w:val="20"/>
          <w:color w:val="auto"/>
        </w:rPr>
      </w:pPr>
      <w:r>
        <w:rPr>
          <w:rFonts w:ascii="Bookman Old Style" w:cs="Bookman Old Style" w:eastAsia="Bookman Old Style" w:hAnsi="Bookman Old Style"/>
          <w:sz w:val="24"/>
          <w:szCs w:val="24"/>
          <w:color w:val="auto"/>
        </w:rPr>
        <w:t>Apabila penyelenggara sarana perkeretaapian dalam melaksanakan pemeriksaan tidak menggunakan tenaga yang memiliki kualifikasi keahlian dan tidak sesuai dengan tata cara yang ditetapkan sebagaimana dimaksud dalam Pasal 111 dikenai sanksi administratif.</w:t>
      </w:r>
    </w:p>
    <w:p>
      <w:pPr>
        <w:spacing w:after="0" w:line="200" w:lineRule="exact"/>
        <w:rPr>
          <w:sz w:val="20"/>
          <w:szCs w:val="20"/>
          <w:color w:val="auto"/>
        </w:rPr>
      </w:pPr>
    </w:p>
    <w:p>
      <w:pPr>
        <w:spacing w:after="0" w:line="327" w:lineRule="exact"/>
        <w:rPr>
          <w:sz w:val="20"/>
          <w:szCs w:val="20"/>
          <w:color w:val="auto"/>
        </w:rPr>
      </w:pPr>
    </w:p>
    <w:p>
      <w:pPr>
        <w:jc w:val="both"/>
        <w:ind w:left="1680" w:hanging="568"/>
        <w:spacing w:after="0" w:line="238" w:lineRule="auto"/>
        <w:tabs>
          <w:tab w:leader="none" w:pos="1680" w:val="left"/>
        </w:tabs>
        <w:numPr>
          <w:ilvl w:val="0"/>
          <w:numId w:val="1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116 dam Pasal 117 disisipkan 2 (dua) pasal yakni Pasal 116A dan Pasal 116B sehingga berbunyi sebagai berikut:</w:t>
      </w:r>
    </w:p>
    <w:p>
      <w:pPr>
        <w:spacing w:after="0" w:line="122" w:lineRule="exact"/>
        <w:rPr>
          <w:sz w:val="20"/>
          <w:szCs w:val="20"/>
          <w:color w:val="auto"/>
        </w:rPr>
      </w:pPr>
    </w:p>
    <w:p>
      <w:pPr>
        <w:jc w:val="center"/>
        <w:ind w:left="1780"/>
        <w:spacing w:after="0"/>
        <w:rPr>
          <w:sz w:val="20"/>
          <w:szCs w:val="20"/>
          <w:color w:val="auto"/>
        </w:rPr>
      </w:pPr>
      <w:r>
        <w:rPr>
          <w:rFonts w:ascii="Bookman Old Style" w:cs="Bookman Old Style" w:eastAsia="Bookman Old Style" w:hAnsi="Bookman Old Style"/>
          <w:sz w:val="24"/>
          <w:szCs w:val="24"/>
          <w:color w:val="auto"/>
        </w:rPr>
        <w:t>Pasal 116A</w:t>
      </w:r>
    </w:p>
    <w:p>
      <w:pPr>
        <w:spacing w:after="0" w:line="124" w:lineRule="exact"/>
        <w:rPr>
          <w:sz w:val="20"/>
          <w:szCs w:val="20"/>
          <w:color w:val="auto"/>
        </w:rPr>
      </w:pPr>
    </w:p>
    <w:p>
      <w:pPr>
        <w:jc w:val="both"/>
        <w:ind w:left="1680"/>
        <w:spacing w:after="0" w:line="239" w:lineRule="auto"/>
        <w:rPr>
          <w:sz w:val="20"/>
          <w:szCs w:val="20"/>
          <w:color w:val="auto"/>
        </w:rPr>
      </w:pPr>
      <w:r>
        <w:rPr>
          <w:rFonts w:ascii="Bookman Old Style" w:cs="Bookman Old Style" w:eastAsia="Bookman Old Style" w:hAnsi="Bookman Old Style"/>
          <w:sz w:val="24"/>
          <w:szCs w:val="24"/>
          <w:color w:val="auto"/>
        </w:rPr>
        <w:t>Awak Sarana Perkeretaapian yang mengoperasikan sarana Perkeretaapian tidak memiliki sertifikat kecakapan sebagaimana dimaksud dalam Pasal 116 ayat (1), dikenai sanksi administratif.</w:t>
      </w:r>
    </w:p>
    <w:p>
      <w:pPr>
        <w:spacing w:after="0" w:line="200" w:lineRule="exact"/>
        <w:rPr>
          <w:sz w:val="20"/>
          <w:szCs w:val="20"/>
          <w:color w:val="auto"/>
        </w:rPr>
      </w:pPr>
    </w:p>
    <w:p>
      <w:pPr>
        <w:spacing w:after="0" w:line="323" w:lineRule="exact"/>
        <w:rPr>
          <w:sz w:val="20"/>
          <w:szCs w:val="20"/>
          <w:color w:val="auto"/>
        </w:rPr>
      </w:pPr>
    </w:p>
    <w:p>
      <w:pPr>
        <w:jc w:val="center"/>
        <w:ind w:left="1780"/>
        <w:spacing w:after="0"/>
        <w:rPr>
          <w:sz w:val="20"/>
          <w:szCs w:val="20"/>
          <w:color w:val="auto"/>
        </w:rPr>
      </w:pPr>
      <w:r>
        <w:rPr>
          <w:rFonts w:ascii="Bookman Old Style" w:cs="Bookman Old Style" w:eastAsia="Bookman Old Style" w:hAnsi="Bookman Old Style"/>
          <w:sz w:val="24"/>
          <w:szCs w:val="24"/>
          <w:color w:val="auto"/>
        </w:rPr>
        <w:t>Pasal 116B</w:t>
      </w:r>
    </w:p>
    <w:p>
      <w:pPr>
        <w:spacing w:after="0" w:line="125" w:lineRule="exact"/>
        <w:rPr>
          <w:sz w:val="20"/>
          <w:szCs w:val="20"/>
          <w:color w:val="auto"/>
        </w:rPr>
      </w:pPr>
    </w:p>
    <w:p>
      <w:pPr>
        <w:jc w:val="both"/>
        <w:ind w:left="1680"/>
        <w:spacing w:after="0" w:line="239" w:lineRule="auto"/>
        <w:rPr>
          <w:sz w:val="20"/>
          <w:szCs w:val="20"/>
          <w:color w:val="auto"/>
        </w:rPr>
      </w:pPr>
      <w:r>
        <w:rPr>
          <w:rFonts w:ascii="Bookman Old Style" w:cs="Bookman Old Style" w:eastAsia="Bookman Old Style" w:hAnsi="Bookman Old Style"/>
          <w:sz w:val="24"/>
          <w:szCs w:val="24"/>
          <w:color w:val="auto"/>
        </w:rPr>
        <w:t>Penyelenggara Sarana Perkeretaapian yang mengoperasikan Sarana Perkeretaapian dengan Awak Sarana Perkeretaapian yang tidak memiliki sertifikat tanda kecakapan sebagaimana dimaksud dalam Pasal 116 ayat (1)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80" w:hanging="568"/>
        <w:spacing w:after="0" w:line="237" w:lineRule="auto"/>
        <w:tabs>
          <w:tab w:leader="none" w:pos="1680" w:val="left"/>
        </w:tabs>
        <w:numPr>
          <w:ilvl w:val="0"/>
          <w:numId w:val="13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135</w:t>
      </w:r>
    </w:p>
    <w:p>
      <w:pPr>
        <w:spacing w:after="0" w:line="124" w:lineRule="exact"/>
        <w:rPr>
          <w:sz w:val="20"/>
          <w:szCs w:val="20"/>
          <w:color w:val="auto"/>
        </w:rPr>
      </w:pPr>
    </w:p>
    <w:p>
      <w:pPr>
        <w:jc w:val="both"/>
        <w:ind w:left="1680" w:right="180"/>
        <w:spacing w:after="0" w:line="238" w:lineRule="auto"/>
        <w:rPr>
          <w:sz w:val="20"/>
          <w:szCs w:val="20"/>
          <w:color w:val="auto"/>
        </w:rPr>
      </w:pPr>
      <w:r>
        <w:rPr>
          <w:rFonts w:ascii="Bookman Old Style" w:cs="Bookman Old Style" w:eastAsia="Bookman Old Style" w:hAnsi="Bookman Old Style"/>
          <w:sz w:val="24"/>
          <w:szCs w:val="24"/>
          <w:color w:val="auto"/>
        </w:rPr>
        <w:t>Penyelenggara Sarana Perkeretaapian yang tidak menyediakan angkutan dengan kereta api lain atau moda transportasi lain sampai stasiun tujuan atau tidak memberi</w:t>
      </w: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315</w:t>
      </w:r>
    </w:p>
    <w:p>
      <w:pPr>
        <w:sectPr>
          <w:pgSz w:w="11900" w:h="16838" w:orient="portrait"/>
          <w:cols w:equalWidth="0" w:num="1">
            <w:col w:w="9060"/>
          </w:cols>
          <w:pgMar w:left="1440" w:top="1440" w:right="1406" w:bottom="630" w:gutter="0" w:footer="0" w:header="0"/>
        </w:sectPr>
      </w:pPr>
    </w:p>
    <w:bookmarkStart w:id="315" w:name="page316"/>
    <w:bookmarkEnd w:id="315"/>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ganti kerugian senilai harga karcis sebagaimana dimaksud dalam Pasal 134 ayat (4) dikenai sanksi administratif.</w:t>
      </w:r>
    </w:p>
    <w:p>
      <w:pPr>
        <w:spacing w:after="0" w:line="126" w:lineRule="exact"/>
        <w:rPr>
          <w:sz w:val="20"/>
          <w:szCs w:val="20"/>
          <w:color w:val="auto"/>
        </w:rPr>
      </w:pPr>
    </w:p>
    <w:p>
      <w:pPr>
        <w:ind w:left="1680" w:right="146" w:hanging="568"/>
        <w:spacing w:after="0" w:line="238" w:lineRule="auto"/>
        <w:tabs>
          <w:tab w:leader="none" w:pos="1680" w:val="left"/>
        </w:tabs>
        <w:numPr>
          <w:ilvl w:val="0"/>
          <w:numId w:val="1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168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168</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Penyelenggara Sarana Perkeretaapian yang tidak mengasuransikan tanggung jawabnya sebagaimana dimaksud dalam Pasal 167 ayat (1) dikenai sanksi administratif.</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185 dan Pasal 186 disisipkan 1 (satu) pasal yakni Pasal 185A sehingga berbunyi sebagai berikut:</w:t>
      </w:r>
    </w:p>
    <w:p>
      <w:pPr>
        <w:spacing w:after="0" w:line="122"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185A</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sanksi administratif sebagaimana dimaksud dalam Pasal 24A, Pasal 28, Pasal 32A, Pasal 33A, Pasal 77, Pasal 80A, Pasal 82, Pasal 107, Pasal 112, Pasal 116A, Pasal 116B, Pasal 135, atau Pasal 168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188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188</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Badan Usaha yang menyelenggarakan prasarana perkeretaapian umum yang tidak memiliki Perizinan Berusaha sebagaimana dimaksud dalam Pasal 24 ayat (1) yang mengakibatkan timbulnya korban terhadap manusia dan/atau kerusakan terhadap kesehatan, keselamatan, keamanan, dan lingkungan, dipidana dengan pidana penjara paling lama 6 (enam) tahun atau pidana denda paling banyak Rp3.000.000.000,00 (tiga miliar rupiah).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8" w:lineRule="auto"/>
        <w:tabs>
          <w:tab w:leader="none" w:pos="1680" w:val="left"/>
        </w:tabs>
        <w:numPr>
          <w:ilvl w:val="0"/>
          <w:numId w:val="13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190</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Badan Usaha yang menyelenggarakan sarana perkeretaapian umum yang tidak memenuhi Perizinan Berusaha sebagaimana dimaksud dalam Pasal 32 ayat (1) yang mengakibatkan timbulnya korban terhadap manusia</w:t>
      </w:r>
    </w:p>
    <w:p>
      <w:pPr>
        <w:spacing w:after="0" w:line="17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316</w:t>
      </w:r>
    </w:p>
    <w:p>
      <w:pPr>
        <w:sectPr>
          <w:pgSz w:w="11900" w:h="16838" w:orient="portrait"/>
          <w:cols w:equalWidth="0" w:num="1">
            <w:col w:w="9026"/>
          </w:cols>
          <w:pgMar w:left="1440" w:top="1440" w:right="1440" w:bottom="638" w:gutter="0" w:footer="0" w:header="0"/>
        </w:sectPr>
      </w:pPr>
    </w:p>
    <w:bookmarkStart w:id="316" w:name="page317"/>
    <w:bookmarkEnd w:id="316"/>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dan/atau kerusakan terhadap kesehatan, keselamatan, keamanan, dan lingkungan, dipidana dengan pidana penjara paling lama 6 (enam) tahun atau pidana denda paling banyak Rp3.000.000.000,00 (tiga miliar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3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191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191</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Jika tindakan pelanggaran sebagaimana dimaksud dalam Pasal 33A mengakibatkan timbulnya kecelakaan kereta api dan kerugian bagi harta benda, dipidana dengan pidana penjara paling lama 1 (satu) tahun dan 6 (enam) bulan dan pidana denda paling banyak Rp500.000.000,00 (lima 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13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195</w:t>
      </w:r>
    </w:p>
    <w:p>
      <w:pPr>
        <w:spacing w:after="0" w:line="122"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Petugas prasarana perkeretaapian yang mengoperasikan Prasarana Perkeretaapian tidak memiliki sertifikat kecakapan sebagaimana dimaksud dalam Pasal 80 ayat (1)</w:t>
      </w:r>
    </w:p>
    <w:p>
      <w:pPr>
        <w:spacing w:after="0" w:line="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yang mengakibatkan terjadinya kecelakaan dan menimbulkan korban, dipidana dengan pidana penjara paling lama 1 (satu) tahun.</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1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196</w:t>
      </w:r>
    </w:p>
    <w:p>
      <w:pPr>
        <w:spacing w:after="0" w:line="125"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Penyelenggara Prasarana Perkeretaapian yang mengoperasikan prasarana perkeretaapian dengan petugas yang tidak memiliki sertifikat kecakapan sebagaimana dimaksud dalam Pasal 80 ayat (1) yang</w:t>
      </w:r>
    </w:p>
    <w:p>
      <w:pPr>
        <w:spacing w:after="0" w:line="8"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mengakibatkan terjadinya kecelakaan dan menimbulkan korban, dipidana dengan pidana penjara paling lama 1 (satu) tahun dan pidana denda paling banyak Rp500.000.000,00 (lima ratus juta rupiah).</w:t>
      </w:r>
    </w:p>
    <w:p>
      <w:pPr>
        <w:spacing w:after="0" w:line="131" w:lineRule="exact"/>
        <w:rPr>
          <w:sz w:val="20"/>
          <w:szCs w:val="20"/>
          <w:color w:val="auto"/>
        </w:rPr>
      </w:pPr>
    </w:p>
    <w:p>
      <w:pPr>
        <w:jc w:val="both"/>
        <w:ind w:left="2240" w:right="146" w:hanging="562"/>
        <w:spacing w:after="0" w:line="238" w:lineRule="auto"/>
        <w:tabs>
          <w:tab w:leader="none" w:pos="2240" w:val="left"/>
        </w:tabs>
        <w:numPr>
          <w:ilvl w:val="0"/>
          <w:numId w:val="13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luka berat bagi orang, dipidana dengan pidana penjara paling lama 3 (tiga) tahun.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matinya orang, dipidana dengan pidana penjara paling lama 5 (lima) tahun.</w:t>
      </w: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317</w:t>
      </w:r>
    </w:p>
    <w:p>
      <w:pPr>
        <w:sectPr>
          <w:pgSz w:w="11900" w:h="16838" w:orient="portrait"/>
          <w:cols w:equalWidth="0" w:num="1">
            <w:col w:w="9026"/>
          </w:cols>
          <w:pgMar w:left="1440" w:top="1440" w:right="1440" w:bottom="638" w:gutter="0" w:footer="0" w:header="0"/>
        </w:sectPr>
      </w:pPr>
    </w:p>
    <w:bookmarkStart w:id="317" w:name="page318"/>
    <w:bookmarkEnd w:id="317"/>
    <w:p>
      <w:pPr>
        <w:spacing w:after="0" w:line="1" w:lineRule="exact"/>
        <w:rPr>
          <w:sz w:val="20"/>
          <w:szCs w:val="20"/>
          <w:color w:val="auto"/>
        </w:rPr>
      </w:pPr>
    </w:p>
    <w:p>
      <w:pPr>
        <w:ind w:left="1680" w:right="146" w:hanging="568"/>
        <w:spacing w:after="0" w:line="238" w:lineRule="auto"/>
        <w:tabs>
          <w:tab w:leader="none" w:pos="1680" w:val="left"/>
        </w:tabs>
        <w:numPr>
          <w:ilvl w:val="0"/>
          <w:numId w:val="13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203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203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Awak Sarana Perkeretaapian yang mengoperasikan sarana perkeretaapian tidak memiliki sertifikat kecakapan sebagaimana dimaksud dalam Pasal 116 ayat (1) dan mengakibatkan kecelakaan kereta api serta kerugian bagi harta benda, dipidana dengan pidana penjara paling lama 2 (dua) tahun.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luka berat bagi orang, dipidana dengan pidana penjara paling lama 3 (tiga) tahun.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matinya orang, dipidana dengan pidana penjara paling lama 5 (lima) tahun.</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204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204</w:t>
      </w:r>
    </w:p>
    <w:p>
      <w:pPr>
        <w:spacing w:after="0" w:line="122" w:lineRule="exact"/>
        <w:rPr>
          <w:sz w:val="20"/>
          <w:szCs w:val="20"/>
          <w:color w:val="auto"/>
        </w:rPr>
      </w:pPr>
    </w:p>
    <w:p>
      <w:pPr>
        <w:jc w:val="both"/>
        <w:ind w:left="2240" w:right="10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Penyelenggara Sarana Perkeretaapian yang mengoperasikan Sarana Perkeretaapian dengan Awak Sarana Perkeretaapian yang tidak memiliki sertifikat tanda kecakapan sebagaimana dimaksud dalam Pasal 116 ayat (1) yang mengakibatkan terjadinya kecelakaan dan menimbulkan korban, dipidana dengan pidana penjara paling lama 1 (satu) tahun dan pidana denda paling banyak Rp250.000.000,00. (dua ratus lima puluh juta rupiah).</w:t>
      </w:r>
    </w:p>
    <w:p>
      <w:pPr>
        <w:spacing w:after="0" w:line="132" w:lineRule="exact"/>
        <w:rPr>
          <w:sz w:val="20"/>
          <w:szCs w:val="20"/>
          <w:color w:val="auto"/>
        </w:rPr>
      </w:pPr>
    </w:p>
    <w:p>
      <w:pPr>
        <w:jc w:val="both"/>
        <w:ind w:left="2240" w:right="126" w:hanging="562"/>
        <w:spacing w:after="0" w:line="237" w:lineRule="auto"/>
        <w:tabs>
          <w:tab w:leader="none" w:pos="2240" w:val="left"/>
        </w:tabs>
        <w:numPr>
          <w:ilvl w:val="1"/>
          <w:numId w:val="1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luka berat bagi orang, dipidana dengan pidana penjara paling lama 3 (tiga) tahun.</w:t>
      </w:r>
    </w:p>
    <w:p>
      <w:pPr>
        <w:spacing w:after="0" w:line="130"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1"/>
          <w:numId w:val="1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tindakan sebagaimana dimaksud pada ayat (1) mengakibatkan matinya orang, dipidana dengan pidana penjara paling lama 5 (lima) tahun.</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210</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dalam Pasal 189, Pasal 191, dan Pasal 193 mengakibatkan luka berat bagi orang, Pelaku dipidana dengan pidana penjara paling lama 3 (tiga) tahun dan pidana denda</w:t>
      </w:r>
    </w:p>
    <w:p>
      <w:pPr>
        <w:spacing w:after="0" w:line="200" w:lineRule="exact"/>
        <w:rPr>
          <w:sz w:val="20"/>
          <w:szCs w:val="20"/>
          <w:color w:val="auto"/>
        </w:rPr>
      </w:pPr>
    </w:p>
    <w:p>
      <w:pPr>
        <w:spacing w:after="0" w:line="21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318</w:t>
      </w:r>
    </w:p>
    <w:p>
      <w:pPr>
        <w:sectPr>
          <w:pgSz w:w="11900" w:h="16838" w:orient="portrait"/>
          <w:cols w:equalWidth="0" w:num="1">
            <w:col w:w="9026"/>
          </w:cols>
          <w:pgMar w:left="1440" w:top="1440" w:right="1440" w:bottom="630" w:gutter="0" w:footer="0" w:header="0"/>
        </w:sectPr>
      </w:pPr>
    </w:p>
    <w:bookmarkStart w:id="318" w:name="page319"/>
    <w:bookmarkEnd w:id="318"/>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paling banyak Rp1.000.000.000,00 (satu milyar rupiah).</w:t>
      </w:r>
    </w:p>
    <w:p>
      <w:pPr>
        <w:spacing w:after="0" w:line="126" w:lineRule="exact"/>
        <w:rPr>
          <w:sz w:val="20"/>
          <w:szCs w:val="20"/>
          <w:color w:val="auto"/>
        </w:rPr>
      </w:pPr>
    </w:p>
    <w:p>
      <w:pPr>
        <w:jc w:val="both"/>
        <w:ind w:left="2240" w:right="146" w:hanging="562"/>
        <w:spacing w:after="0" w:line="239" w:lineRule="auto"/>
        <w:tabs>
          <w:tab w:leader="none" w:pos="2240" w:val="left"/>
        </w:tabs>
        <w:numPr>
          <w:ilvl w:val="0"/>
          <w:numId w:val="1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dalam Pasal 193 mengakibatkan matinya orang, dipidana dengan pidana penjara paling lama 6 (enam) tahun dan pidana denda paling banyak Rp2.000.000.000,00 (dua milyar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dalam Pasal 189, Pasal 191, dan Pasal 193, dilakukan oleh Badan Usaha Penyelenggara yang mengakibatkan luka berat bagi orang, dipidana dengan pidana denda paling banyak Rp3.000.000.000,00 (tiga milyar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tindakan sebagaimana dimaksud dalam Pasal 189, Pasal 191, dan Pasal 193, dilakukan oleh Badan Usaha Penyelenggara yang mengakibatkan matinya orang, dipidana dengan pidana denda paling banyak Rp3.000.000.000,00 (tiga milyar rupiah).</w:t>
      </w:r>
    </w:p>
    <w:p>
      <w:pPr>
        <w:spacing w:after="0" w:line="200" w:lineRule="exact"/>
        <w:rPr>
          <w:sz w:val="20"/>
          <w:szCs w:val="20"/>
          <w:color w:val="auto"/>
        </w:rPr>
      </w:pPr>
    </w:p>
    <w:p>
      <w:pPr>
        <w:spacing w:after="0" w:line="32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17 Tahun 2008 tentang Pelayaran (Lembaran Negara Republik Indonesia Tahun 2008 Nomor 64, Tambahan Lembaran Negara Republik Indonesia Nomor 4849) diubah: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1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24" w:lineRule="exact"/>
        <w:rPr>
          <w:sz w:val="20"/>
          <w:szCs w:val="20"/>
          <w:color w:val="auto"/>
        </w:rPr>
      </w:pPr>
    </w:p>
    <w:p>
      <w:pPr>
        <w:ind w:left="2240" w:right="146" w:hanging="562"/>
        <w:spacing w:after="0" w:line="238" w:lineRule="auto"/>
        <w:tabs>
          <w:tab w:leader="none" w:pos="2240" w:val="left"/>
        </w:tabs>
        <w:numPr>
          <w:ilvl w:val="0"/>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Pelayaran dikuasai oleh negara dan pembinaannya dilakukan oleh Pemerintah Pusat.</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Pelayaran sebagaimana dimaksud pada ayat (1) meliputi: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pengendalian; dan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Pelayaran sebagaimana dimaksud pada ayat (2) huruf a, huruf b, dan huruf c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319</w:t>
      </w:r>
    </w:p>
    <w:p>
      <w:pPr>
        <w:sectPr>
          <w:pgSz w:w="11900" w:h="16838" w:orient="portrait"/>
          <w:cols w:equalWidth="0" w:num="1">
            <w:col w:w="9026"/>
          </w:cols>
          <w:pgMar w:left="1440" w:top="1440" w:right="1440" w:bottom="630" w:gutter="0" w:footer="0" w:header="0"/>
        </w:sectPr>
      </w:pPr>
    </w:p>
    <w:bookmarkStart w:id="319" w:name="page320"/>
    <w:bookmarkEnd w:id="319"/>
    <w:p>
      <w:pPr>
        <w:spacing w:after="0" w:line="1" w:lineRule="exact"/>
        <w:rPr>
          <w:sz w:val="20"/>
          <w:szCs w:val="20"/>
          <w:color w:val="auto"/>
        </w:rPr>
      </w:pPr>
    </w:p>
    <w:p>
      <w:pPr>
        <w:ind w:left="1680" w:right="146" w:hanging="568"/>
        <w:spacing w:after="0" w:line="238" w:lineRule="auto"/>
        <w:tabs>
          <w:tab w:leader="none" w:pos="1680" w:val="left"/>
        </w:tabs>
        <w:numPr>
          <w:ilvl w:val="0"/>
          <w:numId w:val="1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laut dalam negeri disusun dan dilaksanakan secara terpadu, baik intra maupun antarmoda yang merupakan satu kesatuan sistem transportasi nasional.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laut dalam negeri sebagaimana dimaksud pada ayat (1) dilaksanakan dengan trayek tetap dan teratur (</w:t>
      </w:r>
      <w:r>
        <w:rPr>
          <w:rFonts w:ascii="Bookman Old Style" w:cs="Bookman Old Style" w:eastAsia="Bookman Old Style" w:hAnsi="Bookman Old Style"/>
          <w:sz w:val="24"/>
          <w:szCs w:val="24"/>
          <w:i w:val="1"/>
          <w:iCs w:val="1"/>
          <w:color w:val="auto"/>
        </w:rPr>
        <w:t>liner</w:t>
      </w:r>
      <w:r>
        <w:rPr>
          <w:rFonts w:ascii="Bookman Old Style" w:cs="Bookman Old Style" w:eastAsia="Bookman Old Style" w:hAnsi="Bookman Old Style"/>
          <w:sz w:val="24"/>
          <w:szCs w:val="24"/>
          <w:color w:val="auto"/>
        </w:rPr>
        <w:t>) serta dapat dilengkapi dengan trayek tidak tetap dan tidak teratur (</w:t>
      </w:r>
      <w:r>
        <w:rPr>
          <w:rFonts w:ascii="Bookman Old Style" w:cs="Bookman Old Style" w:eastAsia="Bookman Old Style" w:hAnsi="Bookman Old Style"/>
          <w:sz w:val="24"/>
          <w:szCs w:val="24"/>
          <w:i w:val="1"/>
          <w:iCs w:val="1"/>
          <w:color w:val="auto"/>
        </w:rPr>
        <w:t>tramper</w:t>
      </w:r>
      <w:r>
        <w:rPr>
          <w:rFonts w:ascii="Bookman Old Style" w:cs="Bookman Old Style" w:eastAsia="Bookman Old Style" w:hAnsi="Bookman Old Style"/>
          <w:sz w:val="24"/>
          <w:szCs w:val="24"/>
          <w:color w:val="auto"/>
        </w:rPr>
        <w: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laut dalam negeri yang melayani trayek tetap dan teratur dilakukan dalam jaringan trayek.</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Jaringan trayek tetap dan teratur sebagaimana dimaksud pada ayat (3)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Pengoperasian kapal pada trayek tidak tetap dan tidak teratur sebagaimana dimaksud pada ayat (2) dilakukan oleh perusahaan angkutan laut nasional dan wajib dilaporkan kepada Pemerintah Pusat.</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laut khusus dilakukan oleh Badan Usaha untuk menunjang usaha pokok untuk kepentingan sendiri dengan menggunakan kapal berbendera Indonesia yang memenuhi persyaratan kelaiklautan kapal dan diawaki oleh Awak Kapal berkewarganegaraan Indonesia.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laut khusus sebagaimana dimaksud pada ayat (1) wajib memenuhi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Diantara Pasal 14 dan Pasal 15 disisipkan 1 (satu) pasal yakni Pasal 14A sehingga berbunyi sebagai berikut:</w:t>
      </w:r>
    </w:p>
    <w:p>
      <w:pPr>
        <w:spacing w:after="0" w:line="12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Pasal 14A</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3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Sepanjang kapal berbendera Indonesia belum tersedia, Kapal Asing dapat melakukan kegiatan khusus di wilayah perairan Indonesia yang tidak termasuk kegiatan mengangkut penumpang dan/atau barang.</w:t>
      </w:r>
    </w:p>
    <w:p>
      <w:pPr>
        <w:spacing w:after="0" w:line="29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320</w:t>
      </w:r>
    </w:p>
    <w:p>
      <w:pPr>
        <w:sectPr>
          <w:pgSz w:w="11900" w:h="16838" w:orient="portrait"/>
          <w:cols w:equalWidth="0" w:num="1">
            <w:col w:w="9026"/>
          </w:cols>
          <w:pgMar w:left="1440" w:top="1440" w:right="1440" w:bottom="638" w:gutter="0" w:footer="0" w:header="0"/>
        </w:sectPr>
      </w:pPr>
    </w:p>
    <w:bookmarkStart w:id="320" w:name="page321"/>
    <w:bookmarkEnd w:id="32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3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kegiatan khusus yang dilakukan oleh kapal asing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Untuk melakukan kegiatan angkutan di perairan, orang perseorangan warga negara Indonesia atau Badan Usaha wajib memenuhi Perizinan Berusaha.</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9" w:lineRule="auto"/>
        <w:tabs>
          <w:tab w:leader="none" w:pos="1680" w:val="left"/>
        </w:tabs>
        <w:numPr>
          <w:ilvl w:val="0"/>
          <w:numId w:val="13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norma, standar, prosedur, dan kriteria yang ditetapkan oleh Pemerintah Pusat, Perizinan Berusaha untuk angkutan laut diberikan oleh:</w:t>
      </w:r>
    </w:p>
    <w:p>
      <w:pPr>
        <w:spacing w:after="0" w:line="122" w:lineRule="exact"/>
        <w:rPr>
          <w:rFonts w:ascii="Bookman Old Style" w:cs="Bookman Old Style" w:eastAsia="Bookman Old Style" w:hAnsi="Bookman Old Style"/>
          <w:sz w:val="24"/>
          <w:szCs w:val="24"/>
          <w:color w:val="auto"/>
        </w:rPr>
      </w:pPr>
    </w:p>
    <w:p>
      <w:pPr>
        <w:ind w:left="2680" w:hanging="433"/>
        <w:spacing w:after="0"/>
        <w:tabs>
          <w:tab w:leader="none" w:pos="2680" w:val="left"/>
        </w:tabs>
        <w:numPr>
          <w:ilvl w:val="1"/>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yang  bersangkutan  bagi  Badan</w:t>
      </w:r>
    </w:p>
    <w:p>
      <w:pPr>
        <w:spacing w:after="0" w:line="2" w:lineRule="exact"/>
        <w:rPr>
          <w:rFonts w:ascii="Bookman Old Style" w:cs="Bookman Old Style" w:eastAsia="Bookman Old Style" w:hAnsi="Bookman Old Style"/>
          <w:sz w:val="24"/>
          <w:szCs w:val="24"/>
          <w:color w:val="auto"/>
        </w:rPr>
      </w:pPr>
    </w:p>
    <w:p>
      <w:pPr>
        <w:jc w:val="both"/>
        <w:ind w:left="2680" w:right="12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yang berdomisili dalam wilayah kabupaten/kota dan beroperasi pada lintas pelabuhan dalam wilayah kabupaten/kota;</w:t>
      </w:r>
    </w:p>
    <w:p>
      <w:pPr>
        <w:spacing w:after="0" w:line="126" w:lineRule="exact"/>
        <w:rPr>
          <w:rFonts w:ascii="Bookman Old Style" w:cs="Bookman Old Style" w:eastAsia="Bookman Old Style" w:hAnsi="Bookman Old Style"/>
          <w:sz w:val="24"/>
          <w:szCs w:val="24"/>
          <w:color w:val="auto"/>
        </w:rPr>
      </w:pPr>
    </w:p>
    <w:p>
      <w:pPr>
        <w:jc w:val="both"/>
        <w:ind w:left="2680" w:right="126" w:hanging="433"/>
        <w:spacing w:after="0" w:line="238" w:lineRule="auto"/>
        <w:tabs>
          <w:tab w:leader="none" w:pos="2680" w:val="left"/>
        </w:tabs>
        <w:numPr>
          <w:ilvl w:val="1"/>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provinsi yang bersangkutan bagi Badan Usaha yang berdomisili dalam wilayah provinsi dan</w:t>
      </w:r>
    </w:p>
    <w:p>
      <w:pPr>
        <w:spacing w:after="0" w:line="5" w:lineRule="exact"/>
        <w:rPr>
          <w:rFonts w:ascii="Bookman Old Style" w:cs="Bookman Old Style" w:eastAsia="Bookman Old Style" w:hAnsi="Bookman Old Style"/>
          <w:sz w:val="24"/>
          <w:szCs w:val="24"/>
          <w:color w:val="auto"/>
        </w:rPr>
      </w:pPr>
    </w:p>
    <w:p>
      <w:pPr>
        <w:ind w:left="2680" w:right="12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beroperasi pada lintas pelabuhan antarkabupaten/kota dalam wilayah provinsi; atau</w:t>
      </w:r>
    </w:p>
    <w:p>
      <w:pPr>
        <w:spacing w:after="0" w:line="125" w:lineRule="exact"/>
        <w:rPr>
          <w:rFonts w:ascii="Bookman Old Style" w:cs="Bookman Old Style" w:eastAsia="Bookman Old Style" w:hAnsi="Bookman Old Style"/>
          <w:sz w:val="24"/>
          <w:szCs w:val="24"/>
          <w:color w:val="auto"/>
        </w:rPr>
      </w:pPr>
    </w:p>
    <w:p>
      <w:pPr>
        <w:jc w:val="both"/>
        <w:ind w:left="2680" w:right="106" w:hanging="433"/>
        <w:spacing w:after="0" w:line="238" w:lineRule="auto"/>
        <w:tabs>
          <w:tab w:leader="none" w:pos="2680" w:val="left"/>
        </w:tabs>
        <w:numPr>
          <w:ilvl w:val="1"/>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bagi Badan Usaha yang melakukan kegiatan pada lintas pelabuhan antarprovinsi dan internasional.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norma, standar, prosedur, dan kriteria yang ditetapkan oleh Pemerintah Pusat, Perizinan Berusaha untuk angkutan laut pelayaran-rakyat diberikan oleh:</w:t>
      </w:r>
    </w:p>
    <w:p>
      <w:pPr>
        <w:spacing w:after="0" w:line="128" w:lineRule="exact"/>
        <w:rPr>
          <w:rFonts w:ascii="Bookman Old Style" w:cs="Bookman Old Style" w:eastAsia="Bookman Old Style" w:hAnsi="Bookman Old Style"/>
          <w:sz w:val="24"/>
          <w:szCs w:val="24"/>
          <w:color w:val="auto"/>
        </w:rPr>
      </w:pPr>
    </w:p>
    <w:p>
      <w:pPr>
        <w:jc w:val="both"/>
        <w:ind w:left="2680" w:right="126" w:hanging="433"/>
        <w:spacing w:after="0" w:line="238" w:lineRule="auto"/>
        <w:tabs>
          <w:tab w:leader="none" w:pos="2680" w:val="left"/>
        </w:tabs>
        <w:numPr>
          <w:ilvl w:val="1"/>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yang bersangkutan bagi orang perseorangan warga negara Indonesia atau Badan</w:t>
      </w:r>
    </w:p>
    <w:p>
      <w:pPr>
        <w:spacing w:after="0" w:line="5" w:lineRule="exact"/>
        <w:rPr>
          <w:rFonts w:ascii="Bookman Old Style" w:cs="Bookman Old Style" w:eastAsia="Bookman Old Style" w:hAnsi="Bookman Old Style"/>
          <w:sz w:val="24"/>
          <w:szCs w:val="24"/>
          <w:color w:val="auto"/>
        </w:rPr>
      </w:pPr>
    </w:p>
    <w:p>
      <w:pPr>
        <w:jc w:val="both"/>
        <w:ind w:left="2680" w:right="12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yang berdomisili dalam wilayah kabupaten/kota dan beroperasi pada lintas pelabuhan dalam wilayah kabupaten/kota; atau</w:t>
      </w:r>
    </w:p>
    <w:p>
      <w:pPr>
        <w:spacing w:after="0" w:line="126" w:lineRule="exact"/>
        <w:rPr>
          <w:rFonts w:ascii="Bookman Old Style" w:cs="Bookman Old Style" w:eastAsia="Bookman Old Style" w:hAnsi="Bookman Old Style"/>
          <w:sz w:val="24"/>
          <w:szCs w:val="24"/>
          <w:color w:val="auto"/>
        </w:rPr>
      </w:pPr>
    </w:p>
    <w:p>
      <w:pPr>
        <w:jc w:val="both"/>
        <w:ind w:left="2680" w:right="106" w:hanging="433"/>
        <w:spacing w:after="0" w:line="239" w:lineRule="auto"/>
        <w:tabs>
          <w:tab w:leader="none" w:pos="2680" w:val="left"/>
        </w:tabs>
        <w:numPr>
          <w:ilvl w:val="1"/>
          <w:numId w:val="1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yang bersangkutan bagi orang perseorangan warga negara Indonesia atau Badan Usaha yang berdomisili dan beroperasi pada lintas pelabuhan antarkabupaten/kota dalam wilayah provinsi, pelabuhan antarprovinsi, dan pelabuhan internasional.</w:t>
      </w:r>
    </w:p>
    <w:p>
      <w:pPr>
        <w:spacing w:after="0" w:line="13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321</w:t>
      </w:r>
    </w:p>
    <w:p>
      <w:pPr>
        <w:sectPr>
          <w:pgSz w:w="11900" w:h="16838" w:orient="portrait"/>
          <w:cols w:equalWidth="0" w:num="1">
            <w:col w:w="9026"/>
          </w:cols>
          <w:pgMar w:left="1440" w:top="1440" w:right="1440" w:bottom="630" w:gutter="0" w:footer="0" w:header="0"/>
        </w:sectPr>
      </w:pPr>
    </w:p>
    <w:bookmarkStart w:id="321" w:name="page322"/>
    <w:bookmarkEnd w:id="321"/>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norma, standar, prosedur, dan kriteria yang ditetapkan oleh Pemerintah Pusat, Perizinan Usaha untuk angkutan sungai dan danau diberikan oleh:</w:t>
      </w:r>
    </w:p>
    <w:p>
      <w:pPr>
        <w:spacing w:after="0" w:line="126" w:lineRule="exact"/>
        <w:rPr>
          <w:rFonts w:ascii="Bookman Old Style" w:cs="Bookman Old Style" w:eastAsia="Bookman Old Style" w:hAnsi="Bookman Old Style"/>
          <w:sz w:val="24"/>
          <w:szCs w:val="24"/>
          <w:color w:val="auto"/>
        </w:rPr>
      </w:pPr>
    </w:p>
    <w:p>
      <w:pPr>
        <w:jc w:val="both"/>
        <w:ind w:left="2680" w:right="106" w:hanging="433"/>
        <w:spacing w:after="0" w:line="238" w:lineRule="auto"/>
        <w:tabs>
          <w:tab w:leader="none" w:pos="2680" w:val="left"/>
        </w:tabs>
        <w:numPr>
          <w:ilvl w:val="1"/>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sesuai dengan domisili orang perseorangan warga negara Indonesia atau Badan Usaha; atau</w:t>
      </w:r>
    </w:p>
    <w:p>
      <w:pPr>
        <w:spacing w:after="0" w:line="126" w:lineRule="exact"/>
        <w:rPr>
          <w:rFonts w:ascii="Bookman Old Style" w:cs="Bookman Old Style" w:eastAsia="Bookman Old Style" w:hAnsi="Bookman Old Style"/>
          <w:sz w:val="24"/>
          <w:szCs w:val="24"/>
          <w:color w:val="auto"/>
        </w:rPr>
      </w:pPr>
    </w:p>
    <w:p>
      <w:pPr>
        <w:jc w:val="both"/>
        <w:ind w:left="2680" w:right="126" w:hanging="433"/>
        <w:spacing w:after="0" w:line="239" w:lineRule="auto"/>
        <w:tabs>
          <w:tab w:leader="none" w:pos="2680" w:val="left"/>
        </w:tabs>
        <w:numPr>
          <w:ilvl w:val="1"/>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Provinsi Daerah Khusus Ibukota Jakarta untuk orang perseorangan warga negara Indonesia atau Badan Usaha yang berdomisili di Daerah Khusus Ibukota Jakarta.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memiliki Perizinan Berusaha sebagaimana dimaksud pada ayat (3) untuk angkutan sungai dan danau kapal yang dioperasikan wajib memenuhi Perizinan Berusaha untuk trayek yang diberikan oleh:</w:t>
      </w:r>
    </w:p>
    <w:p>
      <w:pPr>
        <w:spacing w:after="0" w:line="126" w:lineRule="exact"/>
        <w:rPr>
          <w:rFonts w:ascii="Bookman Old Style" w:cs="Bookman Old Style" w:eastAsia="Bookman Old Style" w:hAnsi="Bookman Old Style"/>
          <w:sz w:val="24"/>
          <w:szCs w:val="24"/>
          <w:color w:val="auto"/>
        </w:rPr>
      </w:pPr>
    </w:p>
    <w:p>
      <w:pPr>
        <w:ind w:left="2680" w:right="106" w:hanging="433"/>
        <w:spacing w:after="0" w:line="238" w:lineRule="auto"/>
        <w:tabs>
          <w:tab w:leader="none" w:pos="2680" w:val="left"/>
        </w:tabs>
        <w:numPr>
          <w:ilvl w:val="1"/>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yang bersangkutan bagi kapal yang melayani trayek dalam wilayah kabupaten/kota;</w:t>
      </w:r>
    </w:p>
    <w:p>
      <w:pPr>
        <w:spacing w:after="0" w:line="125" w:lineRule="exact"/>
        <w:rPr>
          <w:rFonts w:ascii="Bookman Old Style" w:cs="Bookman Old Style" w:eastAsia="Bookman Old Style" w:hAnsi="Bookman Old Style"/>
          <w:sz w:val="24"/>
          <w:szCs w:val="24"/>
          <w:color w:val="auto"/>
        </w:rPr>
      </w:pPr>
    </w:p>
    <w:p>
      <w:pPr>
        <w:jc w:val="both"/>
        <w:ind w:left="2680" w:right="106" w:hanging="433"/>
        <w:spacing w:after="0" w:line="237" w:lineRule="auto"/>
        <w:tabs>
          <w:tab w:leader="none" w:pos="2680" w:val="left"/>
        </w:tabs>
        <w:numPr>
          <w:ilvl w:val="1"/>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provinsi yang bersangkutan bagi kapal yang melayani trayek antarkabupaten/kota dalam wilayah provinsi; atau</w:t>
      </w:r>
    </w:p>
    <w:p>
      <w:pPr>
        <w:spacing w:after="0" w:line="130" w:lineRule="exact"/>
        <w:rPr>
          <w:rFonts w:ascii="Bookman Old Style" w:cs="Bookman Old Style" w:eastAsia="Bookman Old Style" w:hAnsi="Bookman Old Style"/>
          <w:sz w:val="24"/>
          <w:szCs w:val="24"/>
          <w:color w:val="auto"/>
        </w:rPr>
      </w:pPr>
    </w:p>
    <w:p>
      <w:pPr>
        <w:ind w:left="2680" w:right="126" w:hanging="433"/>
        <w:spacing w:after="0" w:line="238" w:lineRule="auto"/>
        <w:tabs>
          <w:tab w:leader="none" w:pos="2680" w:val="left"/>
        </w:tabs>
        <w:numPr>
          <w:ilvl w:val="1"/>
          <w:numId w:val="1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bagi kapal yang melayani trayek antarprovinsi dan/atau antarnegara,</w:t>
      </w:r>
    </w:p>
    <w:p>
      <w:pPr>
        <w:spacing w:after="0" w:line="123" w:lineRule="exact"/>
        <w:rPr>
          <w:sz w:val="20"/>
          <w:szCs w:val="20"/>
          <w:color w:val="auto"/>
        </w:rPr>
      </w:pPr>
    </w:p>
    <w:p>
      <w:pPr>
        <w:ind w:left="2240" w:right="126"/>
        <w:spacing w:after="0" w:line="239" w:lineRule="auto"/>
        <w:rPr>
          <w:sz w:val="20"/>
          <w:szCs w:val="20"/>
          <w:color w:val="auto"/>
        </w:rPr>
      </w:pPr>
      <w:r>
        <w:rPr>
          <w:rFonts w:ascii="Bookman Old Style" w:cs="Bookman Old Style" w:eastAsia="Bookman Old Style" w:hAnsi="Bookman Old Style"/>
          <w:sz w:val="24"/>
          <w:szCs w:val="24"/>
          <w:color w:val="auto"/>
        </w:rPr>
        <w:t>berdasarkan norma, standar, prosedur, dan kriteria yang ditetapkan oleh Pemerintah Pusat.</w:t>
      </w:r>
    </w:p>
    <w:p>
      <w:pPr>
        <w:spacing w:after="0" w:line="123" w:lineRule="exact"/>
        <w:rPr>
          <w:sz w:val="20"/>
          <w:szCs w:val="20"/>
          <w:color w:val="auto"/>
        </w:rPr>
      </w:pPr>
    </w:p>
    <w:p>
      <w:pPr>
        <w:jc w:val="both"/>
        <w:ind w:left="2240" w:right="146" w:hanging="562"/>
        <w:spacing w:after="0" w:line="239" w:lineRule="auto"/>
        <w:tabs>
          <w:tab w:leader="none" w:pos="2240" w:val="left"/>
        </w:tabs>
        <w:numPr>
          <w:ilvl w:val="0"/>
          <w:numId w:val="1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norma, standar, prosedur, dan kriteria yang ditetapkan oleh Pemerintah Pusat, Perizinan Berusaha untuk angkutan penyeberangan diberikan oleh:</w:t>
      </w:r>
    </w:p>
    <w:p>
      <w:pPr>
        <w:spacing w:after="0" w:line="125" w:lineRule="exact"/>
        <w:rPr>
          <w:rFonts w:ascii="Bookman Old Style" w:cs="Bookman Old Style" w:eastAsia="Bookman Old Style" w:hAnsi="Bookman Old Style"/>
          <w:sz w:val="24"/>
          <w:szCs w:val="24"/>
          <w:color w:val="auto"/>
        </w:rPr>
      </w:pPr>
    </w:p>
    <w:p>
      <w:pPr>
        <w:ind w:left="2680" w:right="106" w:hanging="433"/>
        <w:spacing w:after="0" w:line="237" w:lineRule="auto"/>
        <w:tabs>
          <w:tab w:leader="none" w:pos="2680" w:val="left"/>
        </w:tabs>
        <w:numPr>
          <w:ilvl w:val="1"/>
          <w:numId w:val="1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sesuai dengan domisili Badan Usaha; atau</w:t>
      </w:r>
    </w:p>
    <w:p>
      <w:pPr>
        <w:spacing w:after="0" w:line="125" w:lineRule="exact"/>
        <w:rPr>
          <w:rFonts w:ascii="Bookman Old Style" w:cs="Bookman Old Style" w:eastAsia="Bookman Old Style" w:hAnsi="Bookman Old Style"/>
          <w:sz w:val="24"/>
          <w:szCs w:val="24"/>
          <w:color w:val="auto"/>
        </w:rPr>
      </w:pPr>
    </w:p>
    <w:p>
      <w:pPr>
        <w:jc w:val="both"/>
        <w:ind w:left="2680" w:right="106" w:hanging="433"/>
        <w:spacing w:after="0" w:line="239" w:lineRule="auto"/>
        <w:tabs>
          <w:tab w:leader="none" w:pos="2680" w:val="left"/>
        </w:tabs>
        <w:numPr>
          <w:ilvl w:val="1"/>
          <w:numId w:val="1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Provinsi Daerah Khusus Ibukota Jakarta untuk Badan Usaha yang berdomisili di Daerah Khusus Ibukota Jakarta.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memiliki Perizinan Berusaha sebagaimana dimaksud pada ayat (5) untuk angkutan penyeberangan, kapal yang dioperasikan wajib memenuhi Perizinan Berusaha untuk persetujuan pengoperasian kapal yang diberikan oleh:</w:t>
      </w:r>
    </w:p>
    <w:p>
      <w:pPr>
        <w:spacing w:after="0" w:line="126" w:lineRule="exact"/>
        <w:rPr>
          <w:rFonts w:ascii="Bookman Old Style" w:cs="Bookman Old Style" w:eastAsia="Bookman Old Style" w:hAnsi="Bookman Old Style"/>
          <w:sz w:val="24"/>
          <w:szCs w:val="24"/>
          <w:color w:val="auto"/>
        </w:rPr>
      </w:pPr>
    </w:p>
    <w:p>
      <w:pPr>
        <w:jc w:val="both"/>
        <w:ind w:left="2680" w:right="106" w:hanging="433"/>
        <w:spacing w:after="0" w:line="237" w:lineRule="auto"/>
        <w:tabs>
          <w:tab w:leader="none" w:pos="2680" w:val="left"/>
        </w:tabs>
        <w:numPr>
          <w:ilvl w:val="1"/>
          <w:numId w:val="1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bupati/walikota yang bersangkutan bagi kapal yang melayani lintas pelabuhan dalam wilayah kabupaten/kota;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322</w:t>
      </w:r>
    </w:p>
    <w:p>
      <w:pPr>
        <w:sectPr>
          <w:pgSz w:w="11900" w:h="16838" w:orient="portrait"/>
          <w:cols w:equalWidth="0" w:num="1">
            <w:col w:w="9026"/>
          </w:cols>
          <w:pgMar w:left="1440" w:top="1440" w:right="1440" w:bottom="630" w:gutter="0" w:footer="0" w:header="0"/>
        </w:sectPr>
      </w:pPr>
    </w:p>
    <w:bookmarkStart w:id="322" w:name="page323"/>
    <w:bookmarkEnd w:id="322"/>
    <w:p>
      <w:pPr>
        <w:ind w:left="2240"/>
        <w:spacing w:after="0"/>
        <w:tabs>
          <w:tab w:leader="none" w:pos="2660" w:val="left"/>
        </w:tabs>
        <w:rPr>
          <w:sz w:val="20"/>
          <w:szCs w:val="20"/>
          <w:color w:val="auto"/>
        </w:rPr>
      </w:pPr>
      <w:r>
        <w:rPr>
          <w:rFonts w:ascii="Bookman Old Style" w:cs="Bookman Old Style" w:eastAsia="Bookman Old Style" w:hAnsi="Bookman Old Style"/>
          <w:sz w:val="24"/>
          <w:szCs w:val="24"/>
          <w:color w:val="auto"/>
        </w:rPr>
        <w:t>b.</w:t>
        <w:tab/>
        <w:t>gubernur  provinsi  yang  bersangkutan  bagi  kapal</w:t>
      </w:r>
    </w:p>
    <w:p>
      <w:pPr>
        <w:spacing w:after="0" w:line="3" w:lineRule="exact"/>
        <w:rPr>
          <w:sz w:val="20"/>
          <w:szCs w:val="20"/>
          <w:color w:val="auto"/>
        </w:rPr>
      </w:pPr>
    </w:p>
    <w:p>
      <w:pPr>
        <w:jc w:val="both"/>
        <w:ind w:left="2680" w:right="126"/>
        <w:spacing w:after="0" w:line="239" w:lineRule="auto"/>
        <w:rPr>
          <w:sz w:val="20"/>
          <w:szCs w:val="20"/>
          <w:color w:val="auto"/>
        </w:rPr>
      </w:pPr>
      <w:r>
        <w:rPr>
          <w:rFonts w:ascii="Bookman Old Style" w:cs="Bookman Old Style" w:eastAsia="Bookman Old Style" w:hAnsi="Bookman Old Style"/>
          <w:sz w:val="24"/>
          <w:szCs w:val="24"/>
          <w:color w:val="auto"/>
        </w:rPr>
        <w:t>yang melayani lintas pelabuhan antarkabupaten/kota dalam provinsi; dan</w:t>
      </w:r>
    </w:p>
    <w:p>
      <w:pPr>
        <w:spacing w:after="0" w:line="123" w:lineRule="exact"/>
        <w:rPr>
          <w:sz w:val="20"/>
          <w:szCs w:val="20"/>
          <w:color w:val="auto"/>
        </w:rPr>
      </w:pPr>
    </w:p>
    <w:p>
      <w:pPr>
        <w:jc w:val="both"/>
        <w:ind w:left="2680" w:right="106" w:hanging="433"/>
        <w:spacing w:after="0" w:line="239" w:lineRule="auto"/>
        <w:tabs>
          <w:tab w:leader="none" w:pos="2680" w:val="left"/>
        </w:tabs>
        <w:numPr>
          <w:ilvl w:val="2"/>
          <w:numId w:val="1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bagi kapal yang melayani lintas pelabuhan antarprovinsi dan/atau antarnegara, berdasarkan norma, standar, prosedur, dan kriteria yang ditetapkan oleh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ayat (2), ayat (3), ayat (4), ayat (5), dan ayat (6) diatur dalam Peraturan Pemerintah.</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dihapus.</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diubah sehingga berbunyi sebagai berikut:</w:t>
      </w:r>
    </w:p>
    <w:p>
      <w:pPr>
        <w:spacing w:after="0" w:line="122" w:lineRule="exact"/>
        <w:rPr>
          <w:sz w:val="20"/>
          <w:szCs w:val="20"/>
          <w:color w:val="auto"/>
        </w:rPr>
      </w:pPr>
    </w:p>
    <w:p>
      <w:pPr>
        <w:ind w:left="506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kelancaran kegiatan angkutan di perairan sebagaimana dimaksud dalam Pasal 6 dapat diselenggarakan usaha jasa terkait dengan angkutan di perairan.</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terkait dengan angkutan di perairan sebagaimana dimaksud pada ayat (1) dapat berupa:</w:t>
      </w:r>
    </w:p>
    <w:p>
      <w:pPr>
        <w:spacing w:after="0" w:line="122"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bongkar muat barang;</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pengurusan transportasi;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perairan pelabuhan;</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penyewaan peralatan angkutan laut atau peralatan jasa terkait dengan angkutan laut;</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tally mandiri;</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depo peti kemas;</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kapal (</w:t>
      </w:r>
      <w:r>
        <w:rPr>
          <w:rFonts w:ascii="Bookman Old Style" w:cs="Bookman Old Style" w:eastAsia="Bookman Old Style" w:hAnsi="Bookman Old Style"/>
          <w:sz w:val="24"/>
          <w:szCs w:val="24"/>
          <w:i w:val="1"/>
          <w:iCs w:val="1"/>
          <w:color w:val="auto"/>
        </w:rPr>
        <w:t>ship management)</w:t>
      </w:r>
      <w:r>
        <w:rPr>
          <w:rFonts w:ascii="Bookman Old Style" w:cs="Bookman Old Style" w:eastAsia="Bookman Old Style" w:hAnsi="Bookman Old Style"/>
          <w:sz w:val="24"/>
          <w:szCs w:val="24"/>
          <w:color w:val="auto"/>
        </w:rPr>
        <w:t>;</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perantara jual beli dan/atau sewa kapal;</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keagenan Awak Kapal (</w:t>
      </w:r>
      <w:r>
        <w:rPr>
          <w:rFonts w:ascii="Bookman Old Style" w:cs="Bookman Old Style" w:eastAsia="Bookman Old Style" w:hAnsi="Bookman Old Style"/>
          <w:sz w:val="24"/>
          <w:szCs w:val="24"/>
          <w:i w:val="1"/>
          <w:iCs w:val="1"/>
          <w:color w:val="auto"/>
        </w:rPr>
        <w:t>ship manning agency</w:t>
      </w:r>
      <w:r>
        <w:rPr>
          <w:rFonts w:ascii="Bookman Old Style" w:cs="Bookman Old Style" w:eastAsia="Bookman Old Style" w:hAnsi="Bookman Old Style"/>
          <w:sz w:val="24"/>
          <w:szCs w:val="24"/>
          <w:color w:val="auto"/>
        </w:rPr>
        <w:t>);</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keagenan kapal;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1"/>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perawatan dan perbaikan kapal (</w:t>
      </w:r>
      <w:r>
        <w:rPr>
          <w:rFonts w:ascii="Bookman Old Style" w:cs="Bookman Old Style" w:eastAsia="Bookman Old Style" w:hAnsi="Bookman Old Style"/>
          <w:sz w:val="24"/>
          <w:szCs w:val="24"/>
          <w:i w:val="1"/>
          <w:iCs w:val="1"/>
          <w:color w:val="auto"/>
        </w:rPr>
        <w:t>ship repairing and</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maintenanc</w:t>
      </w:r>
      <w:r>
        <w:rPr>
          <w:rFonts w:ascii="Bookman Old Style" w:cs="Bookman Old Style" w:eastAsia="Bookman Old Style" w:hAnsi="Bookman Old Style"/>
          <w:sz w:val="24"/>
          <w:szCs w:val="24"/>
          <w:color w:val="auto"/>
        </w:rPr>
        <w:t>e).</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usaha jasa terkait dengan angkutan di perairan diatur dengan Peraturan Pemerintah.</w:t>
      </w:r>
    </w:p>
    <w:p>
      <w:pPr>
        <w:spacing w:after="0" w:line="200" w:lineRule="exact"/>
        <w:rPr>
          <w:sz w:val="20"/>
          <w:szCs w:val="20"/>
          <w:color w:val="auto"/>
        </w:rPr>
      </w:pP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323</w:t>
      </w:r>
    </w:p>
    <w:p>
      <w:pPr>
        <w:sectPr>
          <w:pgSz w:w="11900" w:h="16838" w:orient="portrait"/>
          <w:cols w:equalWidth="0" w:num="1">
            <w:col w:w="9026"/>
          </w:cols>
          <w:pgMar w:left="1440" w:top="1437" w:right="1440" w:bottom="630" w:gutter="0" w:footer="0" w:header="0"/>
        </w:sectPr>
      </w:pPr>
    </w:p>
    <w:bookmarkStart w:id="323" w:name="page324"/>
    <w:bookmarkEnd w:id="323"/>
    <w:p>
      <w:pPr>
        <w:spacing w:after="0" w:line="1" w:lineRule="exact"/>
        <w:rPr>
          <w:sz w:val="20"/>
          <w:szCs w:val="20"/>
          <w:color w:val="auto"/>
        </w:rPr>
      </w:pPr>
    </w:p>
    <w:p>
      <w:pPr>
        <w:ind w:left="1680" w:right="146" w:hanging="568"/>
        <w:spacing w:after="0" w:line="238" w:lineRule="auto"/>
        <w:tabs>
          <w:tab w:leader="none" w:pos="1680" w:val="left"/>
        </w:tabs>
        <w:numPr>
          <w:ilvl w:val="0"/>
          <w:numId w:val="1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ind w:left="506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jasa terkait sebagaimana dimaksud dalam Pasal 31 dilakukan oleh Badan Usaha yang didirikan khusus untuk penyelenggaraan usaha jasa terkait dengan angkutan di perairan.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penyelenggaraan usaha jasa terkait sebagaimana dimaksud pada ayat (1) sesuai dengan peraturan perundang-undangan di bidang penanaman modal.</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Badan Usaha yang didirikan khusus untuk itu sebagaimana dimaksud pada ayat (1) kegiatan angkutan perairan pelabuhan dapat dilakukan oleh perusahaan angkutan laut nasional.</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17" w:lineRule="exact"/>
        <w:rPr>
          <w:sz w:val="20"/>
          <w:szCs w:val="20"/>
          <w:color w:val="auto"/>
        </w:rPr>
      </w:pPr>
    </w:p>
    <w:p>
      <w:pPr>
        <w:ind w:left="1680"/>
        <w:spacing w:after="0"/>
        <w:tabs>
          <w:tab w:leader="none" w:pos="2600" w:val="left"/>
          <w:tab w:leader="none" w:pos="3520" w:val="left"/>
          <w:tab w:leader="none" w:pos="4260" w:val="left"/>
          <w:tab w:leader="none" w:pos="5520" w:val="left"/>
          <w:tab w:leader="none" w:pos="6580" w:val="left"/>
          <w:tab w:leader="none" w:pos="7480" w:val="left"/>
          <w:tab w:leader="none" w:pos="8380" w:val="left"/>
        </w:tabs>
        <w:rPr>
          <w:sz w:val="20"/>
          <w:szCs w:val="20"/>
          <w:color w:val="auto"/>
        </w:rPr>
      </w:pPr>
      <w:r>
        <w:rPr>
          <w:rFonts w:ascii="Bookman Old Style" w:cs="Bookman Old Style" w:eastAsia="Bookman Old Style" w:hAnsi="Bookman Old Style"/>
          <w:sz w:val="24"/>
          <w:szCs w:val="24"/>
          <w:color w:val="auto"/>
        </w:rPr>
        <w:t>Badan</w:t>
        <w:tab/>
        <w:t>Usaha</w:t>
        <w:tab/>
        <w:t>yang</w:t>
        <w:tab/>
        <w:t>didirikan</w:t>
        <w:tab/>
        <w:t>khusus</w:t>
        <w:tab/>
        <w:t>untuk</w:t>
        <w:tab/>
        <w:t>usaha</w:t>
        <w:tab/>
        <w:t>jasa</w:t>
      </w:r>
    </w:p>
    <w:p>
      <w:pPr>
        <w:spacing w:after="0" w:line="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terkait dengan angkutan di perairan sebagaimana dimaksud dalam Pasal 32 ayat (1), wajib memenuhi Perizinan Berusaha dari Pemerintah Pusat atau Pemerintah Daerah sesuai kewenangannya berdasarkan norma, standar, prosedur dan kriteria yang ditetapkan oleh Pemerintah Pusat.</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9" w:lineRule="auto"/>
        <w:tabs>
          <w:tab w:leader="none" w:pos="1680" w:val="left"/>
        </w:tabs>
        <w:numPr>
          <w:ilvl w:val="0"/>
          <w:numId w:val="1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dan persyaratan Perizinan Berusaha jasa terkait dengan angkutan di perairan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1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4" w:lineRule="exact"/>
        <w:rPr>
          <w:sz w:val="20"/>
          <w:szCs w:val="20"/>
          <w:color w:val="auto"/>
        </w:rPr>
      </w:pPr>
    </w:p>
    <w:p>
      <w:pPr>
        <w:jc w:val="both"/>
        <w:ind w:left="2240" w:right="146" w:hanging="562"/>
        <w:spacing w:after="0"/>
        <w:tabs>
          <w:tab w:leader="none" w:pos="2240" w:val="left"/>
        </w:tabs>
        <w:numPr>
          <w:ilvl w:val="0"/>
          <w:numId w:val="13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multimoda dilakukan oleh Badan Usaha yang telah memenuhi Perizinan Berusaha untuk melakukan angkutan multimoda dari Pemerintah Pusat.</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324</w:t>
      </w:r>
    </w:p>
    <w:p>
      <w:pPr>
        <w:sectPr>
          <w:pgSz w:w="11900" w:h="16838" w:orient="portrait"/>
          <w:cols w:equalWidth="0" w:num="1">
            <w:col w:w="9026"/>
          </w:cols>
          <w:pgMar w:left="1440" w:top="1440" w:right="1440" w:bottom="638" w:gutter="0" w:footer="0" w:header="0"/>
        </w:sectPr>
      </w:pPr>
    </w:p>
    <w:bookmarkStart w:id="324" w:name="page325"/>
    <w:bookmarkEnd w:id="324"/>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sebagaimana dimaksud pada ayat (1) bertanggung jawab terhadap barang sejak diterimanya barang sampai diserahkan kepada penerima barang.</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sehinga berbunyi sebagai berikut:</w:t>
      </w:r>
    </w:p>
    <w:p>
      <w:pPr>
        <w:spacing w:after="0" w:line="119"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25"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Pelaksanaan angkutan multimoda dilakukan berdasarkan dokumen yang diterbitkan oleh penyedia jasa angkutan multimoda.</w:t>
      </w:r>
    </w:p>
    <w:p>
      <w:pPr>
        <w:spacing w:after="0" w:line="127" w:lineRule="exact"/>
        <w:rPr>
          <w:sz w:val="20"/>
          <w:szCs w:val="20"/>
          <w:color w:val="auto"/>
        </w:rPr>
      </w:pPr>
    </w:p>
    <w:p>
      <w:pPr>
        <w:ind w:left="2240" w:right="146" w:hanging="562"/>
        <w:spacing w:after="0" w:line="238" w:lineRule="auto"/>
        <w:tabs>
          <w:tab w:leader="none" w:pos="2240" w:val="left"/>
        </w:tabs>
        <w:numPr>
          <w:ilvl w:val="1"/>
          <w:numId w:val="13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sebagaimana dimaksud pada ayat (1) dapat berupa dokumen elektronik.</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8 ayat (2), Pasal 9 ayat (5), Pasal 11 ayat (4), Pasal 13 ayat (2), Pasal 19 ayat (2), Pasal 27, Pasal 28 ayat (4) atau ayat (6), Pasal 33, Pasal 38 ayat (1), Pasal 41 ayat (3), Pasal 42 ayat (1), Pasal 46, Pasal 47, atau Pasal 54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90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90</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pengusahaan di pelabuhan terdiri atas penyediaan dan/atau pelayanan jasa kepelabuhanan dan jasa terkait dengan kepelabuhanan.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kepelabuhanan sebagaimana dimaksud pada ayat (1) meliputi penyediaan dan/atau pelayanan jasa kapal, penumpang, dan barang.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kapal, penumpang, dan barang sebagaimana dimaksud pada ayat (2) terdiri atas:</w:t>
      </w:r>
    </w:p>
    <w:p>
      <w:pPr>
        <w:spacing w:after="0" w:line="126" w:lineRule="exact"/>
        <w:rPr>
          <w:rFonts w:ascii="Bookman Old Style" w:cs="Bookman Old Style" w:eastAsia="Bookman Old Style" w:hAnsi="Bookman Old Style"/>
          <w:sz w:val="24"/>
          <w:szCs w:val="24"/>
          <w:color w:val="auto"/>
        </w:rPr>
      </w:pPr>
    </w:p>
    <w:p>
      <w:pPr>
        <w:ind w:left="2740" w:right="146" w:hanging="496"/>
        <w:spacing w:after="0" w:line="239" w:lineRule="auto"/>
        <w:tabs>
          <w:tab w:leader="none" w:pos="2740" w:val="left"/>
        </w:tabs>
        <w:numPr>
          <w:ilvl w:val="1"/>
          <w:numId w:val="1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dermaga untuk bertambat;</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325</w:t>
      </w:r>
    </w:p>
    <w:p>
      <w:pPr>
        <w:sectPr>
          <w:pgSz w:w="11900" w:h="16838" w:orient="portrait"/>
          <w:cols w:equalWidth="0" w:num="1">
            <w:col w:w="9026"/>
          </w:cols>
          <w:pgMar w:left="1440" w:top="1440" w:right="1440" w:bottom="638" w:gutter="0" w:footer="0" w:header="0"/>
        </w:sectPr>
      </w:pPr>
    </w:p>
    <w:bookmarkStart w:id="325" w:name="page326"/>
    <w:bookmarkEnd w:id="325"/>
    <w:p>
      <w:pPr>
        <w:spacing w:after="0" w:line="1" w:lineRule="exact"/>
        <w:rPr>
          <w:sz w:val="20"/>
          <w:szCs w:val="20"/>
          <w:color w:val="auto"/>
        </w:rPr>
      </w:pPr>
    </w:p>
    <w:p>
      <w:pPr>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pengisian bahan bakar dan pelayanan air bersih;</w:t>
      </w:r>
    </w:p>
    <w:p>
      <w:pPr>
        <w:spacing w:after="0" w:line="125" w:lineRule="exact"/>
        <w:rPr>
          <w:rFonts w:ascii="Bookman Old Style" w:cs="Bookman Old Style" w:eastAsia="Bookman Old Style" w:hAnsi="Bookman Old Style"/>
          <w:sz w:val="24"/>
          <w:szCs w:val="24"/>
          <w:color w:val="auto"/>
        </w:rPr>
      </w:pPr>
    </w:p>
    <w:p>
      <w:pPr>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fasilitas naik turun penumpang dan/atau kendaraan;</w:t>
      </w:r>
    </w:p>
    <w:p>
      <w:pPr>
        <w:spacing w:after="0" w:line="125" w:lineRule="exact"/>
        <w:rPr>
          <w:rFonts w:ascii="Bookman Old Style" w:cs="Bookman Old Style" w:eastAsia="Bookman Old Style" w:hAnsi="Bookman Old Style"/>
          <w:sz w:val="24"/>
          <w:szCs w:val="24"/>
          <w:color w:val="auto"/>
        </w:rPr>
      </w:pPr>
    </w:p>
    <w:p>
      <w:pPr>
        <w:jc w:val="both"/>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dermaga untuk pelaksanaan kegiatan bongkar muat barang dan peti kemas;</w:t>
      </w:r>
    </w:p>
    <w:p>
      <w:pPr>
        <w:spacing w:after="0" w:line="126" w:lineRule="exact"/>
        <w:rPr>
          <w:rFonts w:ascii="Bookman Old Style" w:cs="Bookman Old Style" w:eastAsia="Bookman Old Style" w:hAnsi="Bookman Old Style"/>
          <w:sz w:val="24"/>
          <w:szCs w:val="24"/>
          <w:color w:val="auto"/>
        </w:rPr>
      </w:pPr>
    </w:p>
    <w:p>
      <w:pPr>
        <w:jc w:val="both"/>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gudang dan tempat penimbunan barang, alat bongkar muat, serta peralatan pelabuhan;</w:t>
      </w:r>
    </w:p>
    <w:p>
      <w:pPr>
        <w:spacing w:after="0" w:line="126" w:lineRule="exact"/>
        <w:rPr>
          <w:rFonts w:ascii="Bookman Old Style" w:cs="Bookman Old Style" w:eastAsia="Bookman Old Style" w:hAnsi="Bookman Old Style"/>
          <w:sz w:val="24"/>
          <w:szCs w:val="24"/>
          <w:color w:val="auto"/>
        </w:rPr>
      </w:pPr>
    </w:p>
    <w:p>
      <w:pPr>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terminal peti kemas, curah cair, curah kering, dan Ro-Ro;</w:t>
      </w:r>
    </w:p>
    <w:p>
      <w:pPr>
        <w:spacing w:after="0" w:line="125" w:lineRule="exact"/>
        <w:rPr>
          <w:rFonts w:ascii="Bookman Old Style" w:cs="Bookman Old Style" w:eastAsia="Bookman Old Style" w:hAnsi="Bookman Old Style"/>
          <w:sz w:val="24"/>
          <w:szCs w:val="24"/>
          <w:color w:val="auto"/>
        </w:rPr>
      </w:pPr>
    </w:p>
    <w:p>
      <w:pPr>
        <w:ind w:left="2740" w:right="146" w:hanging="496"/>
        <w:spacing w:after="0" w:line="237"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bongkar muat barang;</w:t>
      </w:r>
    </w:p>
    <w:p>
      <w:pPr>
        <w:spacing w:after="0" w:line="125" w:lineRule="exact"/>
        <w:rPr>
          <w:rFonts w:ascii="Bookman Old Style" w:cs="Bookman Old Style" w:eastAsia="Bookman Old Style" w:hAnsi="Bookman Old Style"/>
          <w:sz w:val="24"/>
          <w:szCs w:val="24"/>
          <w:color w:val="auto"/>
        </w:rPr>
      </w:pPr>
    </w:p>
    <w:p>
      <w:pPr>
        <w:ind w:left="2740" w:right="146" w:hanging="496"/>
        <w:spacing w:after="0" w:line="238"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pusat distribusi dan konsolidasi barang; dan/atau</w:t>
      </w:r>
    </w:p>
    <w:p>
      <w:pPr>
        <w:spacing w:after="0" w:line="125" w:lineRule="exact"/>
        <w:rPr>
          <w:rFonts w:ascii="Bookman Old Style" w:cs="Bookman Old Style" w:eastAsia="Bookman Old Style" w:hAnsi="Bookman Old Style"/>
          <w:sz w:val="24"/>
          <w:szCs w:val="24"/>
          <w:color w:val="auto"/>
        </w:rPr>
      </w:pPr>
    </w:p>
    <w:p>
      <w:pPr>
        <w:ind w:left="2740" w:right="146" w:hanging="496"/>
        <w:spacing w:after="0" w:line="239" w:lineRule="auto"/>
        <w:tabs>
          <w:tab w:leader="none" w:pos="2740" w:val="left"/>
        </w:tabs>
        <w:numPr>
          <w:ilvl w:val="1"/>
          <w:numId w:val="1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dan/atau pelayanan jasa penundaan kapal.</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jasa terkait dengan kepelabuhanan sebagaimana dimaksud pada ayat (1) meliputi kegiatan yang menunjang kelancaran operasional dan memberikan nilai tambah bagi pelabuhan.</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kegiatan pengusahaan di pelabuhan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7" w:lineRule="auto"/>
        <w:tabs>
          <w:tab w:leader="none" w:pos="1680" w:val="left"/>
        </w:tabs>
        <w:numPr>
          <w:ilvl w:val="0"/>
          <w:numId w:val="1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125"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Kegiatan penyediaan dan/atau pelayanan jasa kepelabuhanan sebagaimana dimaksud dalam Pasal 90 ayat (1) pada pelabuhan yang diusahakan secara komersial dilaksanakan oleh Badan Usaha Pelabuhan setelah memenuhi Perizinan Berusaha dari Pemerintah Pusat atau Pemerintah Daerah sesuai kewenangannya berdasarkan norma, standar, prosedur dan kriteria yang ditetapkan oleh Pemerintah Pusat.</w:t>
      </w:r>
    </w:p>
    <w:p>
      <w:pPr>
        <w:spacing w:after="0" w:line="130" w:lineRule="exact"/>
        <w:rPr>
          <w:sz w:val="20"/>
          <w:szCs w:val="20"/>
          <w:color w:val="auto"/>
        </w:rPr>
      </w:pPr>
    </w:p>
    <w:p>
      <w:pPr>
        <w:jc w:val="both"/>
        <w:ind w:left="2240" w:right="146" w:hanging="562"/>
        <w:spacing w:after="0" w:line="238" w:lineRule="auto"/>
        <w:tabs>
          <w:tab w:leader="none" w:pos="2240" w:val="left"/>
        </w:tabs>
        <w:numPr>
          <w:ilvl w:val="0"/>
          <w:numId w:val="13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pengusahaan yang dilakukan oleh Badan Usaha Pelabuhan sebagaimana dimaksud pada ayat (1) dapat dilakukan untuk lebih dari satu terminal.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penyediaan dan/atau pelayanan jasa kepelabuhanan sebagaimana dimaksud dalam Pasal 90 ayat (1) pada pelabuhan yang belum diusahakan secara</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326</w:t>
      </w:r>
    </w:p>
    <w:p>
      <w:pPr>
        <w:sectPr>
          <w:pgSz w:w="11900" w:h="16838" w:orient="portrait"/>
          <w:cols w:equalWidth="0" w:num="1">
            <w:col w:w="9026"/>
          </w:cols>
          <w:pgMar w:left="1440" w:top="1440" w:right="1440" w:bottom="638" w:gutter="0" w:footer="0" w:header="0"/>
        </w:sectPr>
      </w:pPr>
    </w:p>
    <w:bookmarkStart w:id="326" w:name="page327"/>
    <w:bookmarkEnd w:id="326"/>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komersial dilaksanakan oleh Unit Penyelenggara Pelabuhan.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tertentu, terminal dan fasilitas pelabuhan lainnya pada pelabuhan yang diusahakan Unit Penyelenggara Pelabuhan dapat dilaksanakan oleh Badan Usaha Pelabuhan berdasarkan perjanjian.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jasa terkait dengan kepelabuhanan sebagaimana dimaksud dalam Pasal 90 ayat (1) dapat dilakukan oleh orang perseorangan warga negara Indonesia dan/atau Badan Usaha.</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4" w:lineRule="exact"/>
        <w:rPr>
          <w:sz w:val="20"/>
          <w:szCs w:val="20"/>
          <w:color w:val="auto"/>
        </w:rPr>
      </w:pPr>
    </w:p>
    <w:p>
      <w:pPr>
        <w:ind w:left="2240" w:right="146" w:hanging="562"/>
        <w:spacing w:after="0" w:line="238" w:lineRule="auto"/>
        <w:tabs>
          <w:tab w:leader="none" w:pos="2240" w:val="left"/>
        </w:tabs>
        <w:numPr>
          <w:ilvl w:val="0"/>
          <w:numId w:val="1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pelabuhan laut wajib memenuhi Perizinan Berusaha dari:</w:t>
      </w:r>
    </w:p>
    <w:p>
      <w:pPr>
        <w:spacing w:after="0" w:line="125" w:lineRule="exact"/>
        <w:rPr>
          <w:rFonts w:ascii="Bookman Old Style" w:cs="Bookman Old Style" w:eastAsia="Bookman Old Style" w:hAnsi="Bookman Old Style"/>
          <w:sz w:val="24"/>
          <w:szCs w:val="24"/>
          <w:color w:val="auto"/>
        </w:rPr>
      </w:pPr>
    </w:p>
    <w:p>
      <w:pPr>
        <w:ind w:left="2560" w:right="6" w:hanging="316"/>
        <w:spacing w:after="0" w:line="239" w:lineRule="auto"/>
        <w:tabs>
          <w:tab w:leader="none" w:pos="2560" w:val="left"/>
        </w:tabs>
        <w:numPr>
          <w:ilvl w:val="1"/>
          <w:numId w:val="1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untuk pelabuhan utama dan pelabuhan pengumpul; dan</w:t>
      </w:r>
    </w:p>
    <w:p>
      <w:pPr>
        <w:spacing w:after="0" w:line="122" w:lineRule="exact"/>
        <w:rPr>
          <w:rFonts w:ascii="Bookman Old Style" w:cs="Bookman Old Style" w:eastAsia="Bookman Old Style" w:hAnsi="Bookman Old Style"/>
          <w:sz w:val="24"/>
          <w:szCs w:val="24"/>
          <w:color w:val="auto"/>
        </w:rPr>
      </w:pPr>
    </w:p>
    <w:p>
      <w:pPr>
        <w:ind w:left="2540" w:right="6" w:hanging="296"/>
        <w:spacing w:after="0" w:line="237" w:lineRule="auto"/>
        <w:tabs>
          <w:tab w:leader="none" w:pos="2540" w:val="left"/>
        </w:tabs>
        <w:numPr>
          <w:ilvl w:val="1"/>
          <w:numId w:val="1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atau bupati/walikota untuk pelabuhan pengumpan,</w:t>
      </w:r>
    </w:p>
    <w:p>
      <w:pPr>
        <w:spacing w:after="0" w:line="128"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berdasarkan norma, standar, prosedur dan kriteria yang ditetapkan oleh Pemerintah Pusat.</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3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dan pengoperasian pelabuhan laut yang dilaksanakan oleh instansi pemerintah, harus mendapatkan persetujuan dari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97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97</w:t>
      </w:r>
    </w:p>
    <w:p>
      <w:pPr>
        <w:spacing w:after="0" w:line="122" w:lineRule="exact"/>
        <w:rPr>
          <w:sz w:val="20"/>
          <w:szCs w:val="20"/>
          <w:color w:val="auto"/>
        </w:rPr>
      </w:pPr>
    </w:p>
    <w:p>
      <w:pPr>
        <w:jc w:val="both"/>
        <w:ind w:left="2240" w:right="146" w:hanging="562"/>
        <w:spacing w:after="0" w:line="238" w:lineRule="auto"/>
        <w:tabs>
          <w:tab w:leader="none" w:pos="2240" w:val="left"/>
        </w:tabs>
        <w:numPr>
          <w:ilvl w:val="0"/>
          <w:numId w:val="1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laut hanya dapat dioperasikan setelah selesai dibangun dan memenuhi persyaratan operasional serta wajib memenuhi Perizinan Berusaha.</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pengoperasian pelabuhan laut diberikan oleh:</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untuk pelabuhan utama dan pelabuhan pengumpul; dan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atau bupati/walikota untuk pelabuhan pengumpan;</w:t>
      </w:r>
    </w:p>
    <w:p>
      <w:pPr>
        <w:spacing w:after="0" w:line="125"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sesuai dengan norma, standar, prosedur, dan kriteria yang ditetapkan oleh Pemerintah Pusat.</w:t>
      </w:r>
    </w:p>
    <w:p>
      <w:pPr>
        <w:spacing w:after="0" w:line="200" w:lineRule="exact"/>
        <w:rPr>
          <w:sz w:val="20"/>
          <w:szCs w:val="20"/>
          <w:color w:val="auto"/>
        </w:rPr>
      </w:pPr>
    </w:p>
    <w:p>
      <w:pPr>
        <w:spacing w:after="0" w:line="29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327</w:t>
      </w:r>
    </w:p>
    <w:p>
      <w:pPr>
        <w:sectPr>
          <w:pgSz w:w="11900" w:h="16838" w:orient="portrait"/>
          <w:cols w:equalWidth="0" w:num="1">
            <w:col w:w="9026"/>
          </w:cols>
          <w:pgMar w:left="1440" w:top="1440" w:right="1440" w:bottom="630" w:gutter="0" w:footer="0" w:header="0"/>
        </w:sectPr>
      </w:pPr>
    </w:p>
    <w:bookmarkStart w:id="327" w:name="page328"/>
    <w:bookmarkEnd w:id="327"/>
    <w:p>
      <w:pPr>
        <w:spacing w:after="0" w:line="1" w:lineRule="exact"/>
        <w:rPr>
          <w:sz w:val="20"/>
          <w:szCs w:val="20"/>
          <w:color w:val="auto"/>
        </w:rPr>
      </w:pPr>
    </w:p>
    <w:p>
      <w:pPr>
        <w:ind w:left="1680" w:right="146" w:hanging="568"/>
        <w:spacing w:after="0" w:line="238" w:lineRule="auto"/>
        <w:tabs>
          <w:tab w:leader="none" w:pos="1680" w:val="left"/>
        </w:tabs>
        <w:numPr>
          <w:ilvl w:val="0"/>
          <w:numId w:val="13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pelabuhan sungai dan danau wajib memenuhi Perizinan Berusaha dari bupati/walikota sesuai dengan norma, standar, prosedur, dan kriteria yang ditetapkan oleh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dan pengoperasian pelabuhan sungai dan danau yang dilakukan oleh instansi pemerintah, harus mendapatkan persetujuan dari Pemerintah Pusat.</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untuk mengoperasikan pelabuhan sungai dan danau diberikan oleh bupati/walikota sesuai dengan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jenis kegiatan pengusahaan di pelabuhan, serta Perizinan Berusaha terkait pembangunan dan pengoperasian pelabuhan diatur dengan Peraturan Pemerintah.</w:t>
      </w:r>
    </w:p>
    <w:p>
      <w:pPr>
        <w:spacing w:after="0" w:line="200" w:lineRule="exact"/>
        <w:rPr>
          <w:sz w:val="20"/>
          <w:szCs w:val="20"/>
          <w:color w:val="auto"/>
        </w:rPr>
      </w:pPr>
    </w:p>
    <w:p>
      <w:pPr>
        <w:spacing w:after="0" w:line="324" w:lineRule="exact"/>
        <w:rPr>
          <w:sz w:val="20"/>
          <w:szCs w:val="20"/>
          <w:color w:val="auto"/>
        </w:rPr>
      </w:pPr>
    </w:p>
    <w:p>
      <w:pPr>
        <w:ind w:left="1680" w:hanging="568"/>
        <w:spacing w:after="0"/>
        <w:tabs>
          <w:tab w:leader="none" w:pos="1680" w:val="left"/>
        </w:tabs>
        <w:numPr>
          <w:ilvl w:val="0"/>
          <w:numId w:val="13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103 dihapus.</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104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122" w:lineRule="exact"/>
        <w:rPr>
          <w:sz w:val="20"/>
          <w:szCs w:val="20"/>
          <w:color w:val="auto"/>
        </w:rPr>
      </w:pPr>
    </w:p>
    <w:p>
      <w:pPr>
        <w:jc w:val="both"/>
        <w:ind w:left="2240" w:right="146" w:hanging="562"/>
        <w:spacing w:after="0" w:line="238" w:lineRule="auto"/>
        <w:tabs>
          <w:tab w:leader="none" w:pos="2240" w:val="left"/>
        </w:tabs>
        <w:numPr>
          <w:ilvl w:val="0"/>
          <w:numId w:val="1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Terminal khusus sebagaimana dimaksud dalam Pasal 102 ayat (1) hanya dapat dibangun dan dioperasikan dalam hal:</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terdekat tidak dapat menampung kegiatan pokok tersebut; atau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pertimbangan ekonomis dan teknis operasional akan lebih efektif dan efisien serta lebih menjamin keselamatan dan keamanan pelayaran apabila membangun dan mengoperasikan terminal khusus.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membangun dan mengoperasikan terminal khusus sebagaimana dimaksud pada ayat (1) wajib memenuhi Perizinan Berusaha dari Pemerintah Pusat.</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328</w:t>
      </w:r>
    </w:p>
    <w:p>
      <w:pPr>
        <w:sectPr>
          <w:pgSz w:w="11900" w:h="16838" w:orient="portrait"/>
          <w:cols w:equalWidth="0" w:num="1">
            <w:col w:w="9026"/>
          </w:cols>
          <w:pgMar w:left="1440" w:top="1440" w:right="1440" w:bottom="638" w:gutter="0" w:footer="0" w:header="0"/>
        </w:sectPr>
      </w:pPr>
    </w:p>
    <w:bookmarkStart w:id="328" w:name="page329"/>
    <w:bookmarkEnd w:id="328"/>
    <w:p>
      <w:pPr>
        <w:spacing w:after="0" w:line="1" w:lineRule="exact"/>
        <w:rPr>
          <w:sz w:val="20"/>
          <w:szCs w:val="20"/>
          <w:color w:val="auto"/>
        </w:rPr>
      </w:pPr>
    </w:p>
    <w:p>
      <w:pPr>
        <w:ind w:left="1680" w:right="146" w:hanging="568"/>
        <w:spacing w:after="0" w:line="238" w:lineRule="auto"/>
        <w:tabs>
          <w:tab w:leader="none" w:pos="1680" w:val="left"/>
        </w:tabs>
        <w:numPr>
          <w:ilvl w:val="0"/>
          <w:numId w:val="13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Terminal khusus yang sudah tidak dioperasikan sesuai dengan Perizinan Berusaha yang telah diberikan dapat diserahkan kepada Pemerintah Pusat atau dikembalikan seperti keadaan semula atau diusulkan untuk perubahan status menjadi terminal khusus untuk menunjang usaha pokok yang lain atau menjadi pelabuhan.</w:t>
      </w:r>
    </w:p>
    <w:p>
      <w:pPr>
        <w:spacing w:after="0" w:line="200" w:lineRule="exact"/>
        <w:rPr>
          <w:sz w:val="20"/>
          <w:szCs w:val="20"/>
          <w:color w:val="auto"/>
        </w:rPr>
      </w:pPr>
    </w:p>
    <w:p>
      <w:pPr>
        <w:spacing w:after="0" w:line="326" w:lineRule="exact"/>
        <w:rPr>
          <w:sz w:val="20"/>
          <w:szCs w:val="20"/>
          <w:color w:val="auto"/>
        </w:rPr>
      </w:pPr>
    </w:p>
    <w:p>
      <w:pPr>
        <w:ind w:left="1680" w:hanging="568"/>
        <w:spacing w:after="0"/>
        <w:tabs>
          <w:tab w:leader="none" w:pos="1680" w:val="left"/>
        </w:tabs>
        <w:numPr>
          <w:ilvl w:val="0"/>
          <w:numId w:val="1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107 dihapus.</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pelabuhan untuk menunjang kelancaran perdagangan yang terbuka bagi perdagangan luar negeri dilakukan oleh pelabuhan utama.</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pelabuhan sebagaimana dimaksud pada ayat (1) dilakukan berdasarkan pertimbangan:</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pertumbuhan dan pengembangan ekonomi nasional;</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perdagangan internasional;</w:t>
      </w:r>
    </w:p>
    <w:p>
      <w:pPr>
        <w:spacing w:after="0" w:line="124"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pengembangan kemampuan angkutan laut nasional;</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posisi geografis yang terletak pada lintasan pelayaran internasional;</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Tatanan Kepelabuhanan Nasional;</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pelabuhan;</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dan kedaulatan negara; dan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nasional lainnya.</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Terminal khusus tertentu dapat digunakan untuk melakukan kegiatan perdagangan luar negeri.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Terminal khusus tertentu sebagaimana dimaksud pada ayat (2) wajib memenuhi persyaratan:</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administrasi;</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ekonomi;</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keselamatan dan keamanan pelayaran;</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teknis fasilitas kepelabuhanan;</w:t>
      </w:r>
    </w:p>
    <w:p>
      <w:pPr>
        <w:spacing w:after="0" w:line="18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329</w:t>
      </w:r>
    </w:p>
    <w:p>
      <w:pPr>
        <w:sectPr>
          <w:pgSz w:w="11900" w:h="16838" w:orient="portrait"/>
          <w:cols w:equalWidth="0" w:num="1">
            <w:col w:w="9026"/>
          </w:cols>
          <w:pgMar w:left="1440" w:top="1440" w:right="1440" w:bottom="638" w:gutter="0" w:footer="0" w:header="0"/>
        </w:sectPr>
      </w:pPr>
    </w:p>
    <w:bookmarkStart w:id="329" w:name="page330"/>
    <w:bookmarkEnd w:id="329"/>
    <w:p>
      <w:pPr>
        <w:spacing w:after="0" w:line="1"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e.</w:t>
        <w:tab/>
        <w:t>fasilitas kantor dan peralatan penunjang bagi instansi pemegang fungsi keselamatan dan keamanan pelayaran, instansi bea cukai, imigrasi, dan Karantina; dan</w:t>
      </w:r>
    </w:p>
    <w:p>
      <w:pPr>
        <w:spacing w:after="0" w:line="12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f.   jenis komoditas khusus.</w:t>
      </w:r>
    </w:p>
    <w:p>
      <w:pPr>
        <w:spacing w:after="0" w:line="124" w:lineRule="exact"/>
        <w:rPr>
          <w:sz w:val="20"/>
          <w:szCs w:val="20"/>
          <w:color w:val="auto"/>
        </w:rPr>
      </w:pPr>
    </w:p>
    <w:p>
      <w:pPr>
        <w:jc w:val="both"/>
        <w:ind w:left="2240" w:right="146" w:hanging="562"/>
        <w:spacing w:after="0" w:line="238" w:lineRule="auto"/>
        <w:tabs>
          <w:tab w:leader="none" w:pos="2240" w:val="left"/>
        </w:tabs>
        <w:numPr>
          <w:ilvl w:val="1"/>
          <w:numId w:val="13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 dan terminal khusus yang terbuka bagi perdagangan luar negeri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124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124</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pengadaan, pembangunan, dan pengerjaan kapal termasuk perlengkapannya serta pengoperasian kapal di perairan Indonesia harus memenuhi persyaratan keselamatan kapal yang sesuai dengan ketentuan standar internasional.</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7" w:lineRule="auto"/>
        <w:tabs>
          <w:tab w:leader="none" w:pos="1680" w:val="left"/>
        </w:tabs>
        <w:numPr>
          <w:ilvl w:val="0"/>
          <w:numId w:val="13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125</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Sebelum pembangunan dan pengerjaan kapal termasuk perlengkapannya, pemilik atau galangan kapal wajib membuat perhitungan dan gambar rancang bangun serta data kelengkapannya.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atau pengerjaan kapal yang merupakan perombakan harus sesuai dengan gambar rancang bangun dan data yang 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terhadap pembangunan dan pengerjaan perombakan kapal dilakukan oleh Pemerintah Pusat.</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126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24"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Kapal yang dinyatakan memenuhi persyaratan keselamatan kapal diberi sertifikat keselamatan oleh Pemerintah Pusat.</w:t>
      </w:r>
    </w:p>
    <w:p>
      <w:pPr>
        <w:spacing w:after="0" w:line="126" w:lineRule="exact"/>
        <w:rPr>
          <w:sz w:val="20"/>
          <w:szCs w:val="20"/>
          <w:color w:val="auto"/>
        </w:rPr>
      </w:pPr>
    </w:p>
    <w:p>
      <w:pPr>
        <w:ind w:left="2240" w:right="146" w:hanging="562"/>
        <w:spacing w:after="0" w:line="237" w:lineRule="auto"/>
        <w:tabs>
          <w:tab w:leader="none" w:pos="2240" w:val="left"/>
        </w:tabs>
        <w:numPr>
          <w:ilvl w:val="0"/>
          <w:numId w:val="13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sebagaimana dimaksud pada ayat (1) terdiri atas:</w:t>
      </w:r>
    </w:p>
    <w:p>
      <w:pPr>
        <w:spacing w:after="0" w:line="119"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sertifikat keselamatan kapal penumpang;</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330</w:t>
      </w:r>
    </w:p>
    <w:p>
      <w:pPr>
        <w:sectPr>
          <w:pgSz w:w="11900" w:h="16838" w:orient="portrait"/>
          <w:cols w:equalWidth="0" w:num="1">
            <w:col w:w="9026"/>
          </w:cols>
          <w:pgMar w:left="1440" w:top="1440" w:right="1440" w:bottom="638" w:gutter="0" w:footer="0" w:header="0"/>
        </w:sectPr>
      </w:pPr>
    </w:p>
    <w:bookmarkStart w:id="330" w:name="page331"/>
    <w:bookmarkEnd w:id="330"/>
    <w:p>
      <w:pPr>
        <w:ind w:left="2680" w:hanging="436"/>
        <w:spacing w:after="0"/>
        <w:tabs>
          <w:tab w:leader="none" w:pos="2680" w:val="left"/>
        </w:tabs>
        <w:numPr>
          <w:ilvl w:val="0"/>
          <w:numId w:val="13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kapal barang; dan</w:t>
      </w:r>
    </w:p>
    <w:p>
      <w:pPr>
        <w:spacing w:after="0" w:line="122"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680" w:val="left"/>
        </w:tabs>
        <w:numPr>
          <w:ilvl w:val="0"/>
          <w:numId w:val="13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kelaikan dan pengawakan kapal penangkap ikan.</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3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127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127</w:t>
      </w:r>
    </w:p>
    <w:p>
      <w:pPr>
        <w:spacing w:after="0" w:line="119" w:lineRule="exact"/>
        <w:rPr>
          <w:sz w:val="20"/>
          <w:szCs w:val="20"/>
          <w:color w:val="auto"/>
        </w:rPr>
      </w:pPr>
    </w:p>
    <w:p>
      <w:pPr>
        <w:ind w:left="2240" w:hanging="562"/>
        <w:spacing w:after="0"/>
        <w:tabs>
          <w:tab w:leader="none" w:pos="2240" w:val="left"/>
        </w:tabs>
        <w:numPr>
          <w:ilvl w:val="0"/>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kapal  tidak berlaku apabila:</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berlaku sudah berakhir;</w:t>
      </w:r>
    </w:p>
    <w:p>
      <w:pPr>
        <w:spacing w:after="0" w:line="122"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tidak melaksanakan pengukuhan sertifikat </w:t>
      </w:r>
      <w:r>
        <w:rPr>
          <w:rFonts w:ascii="Bookman Old Style" w:cs="Bookman Old Style" w:eastAsia="Bookman Old Style" w:hAnsi="Bookman Old Style"/>
          <w:sz w:val="24"/>
          <w:szCs w:val="24"/>
          <w:i w:val="1"/>
          <w:iCs w:val="1"/>
          <w:color w:val="auto"/>
        </w:rPr>
        <w:t>(endorsement</w:t>
      </w:r>
      <w:r>
        <w:rPr>
          <w:rFonts w:ascii="Bookman Old Style" w:cs="Bookman Old Style" w:eastAsia="Bookman Old Style" w:hAnsi="Bookman Old Style"/>
          <w:sz w:val="24"/>
          <w:szCs w:val="24"/>
          <w:color w:val="auto"/>
        </w:rPr>
        <w:t>);</w:t>
      </w:r>
    </w:p>
    <w:p>
      <w:pPr>
        <w:spacing w:after="0" w:line="123"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rusak dan dinyatakan tidak memenuhi persyaratan keselamatan kapal;</w:t>
      </w:r>
    </w:p>
    <w:p>
      <w:pPr>
        <w:spacing w:after="0" w:line="11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berubah nama;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berganti bendera;</w:t>
      </w:r>
    </w:p>
    <w:p>
      <w:pPr>
        <w:spacing w:after="0" w:line="126"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tidak sesuai lagi dengan data-data teknis dalam sertifikat keselamatan kapal;</w:t>
      </w:r>
    </w:p>
    <w:p>
      <w:pPr>
        <w:spacing w:after="0" w:line="125" w:lineRule="exact"/>
        <w:rPr>
          <w:rFonts w:ascii="Bookman Old Style" w:cs="Bookman Old Style" w:eastAsia="Bookman Old Style" w:hAnsi="Bookman Old Style"/>
          <w:sz w:val="24"/>
          <w:szCs w:val="24"/>
          <w:color w:val="auto"/>
        </w:rPr>
      </w:pPr>
    </w:p>
    <w:p>
      <w:pPr>
        <w:jc w:val="both"/>
        <w:ind w:left="2680" w:right="6" w:hanging="436"/>
        <w:spacing w:after="0" w:line="237"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mengalami perombakan yang mengakibatkan perubahan konstruksi kapal, perubahan ukuran utama kapal, perubahan fungsi atau jenis kapal;</w:t>
      </w:r>
    </w:p>
    <w:p>
      <w:pPr>
        <w:spacing w:after="0" w:line="127"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tenggelam atau hilang; atau</w:t>
      </w:r>
    </w:p>
    <w:p>
      <w:pPr>
        <w:spacing w:after="0" w:line="118"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ditutuh (</w:t>
      </w:r>
      <w:r>
        <w:rPr>
          <w:rFonts w:ascii="Bookman Old Style" w:cs="Bookman Old Style" w:eastAsia="Bookman Old Style" w:hAnsi="Bookman Old Style"/>
          <w:sz w:val="24"/>
          <w:szCs w:val="24"/>
          <w:i w:val="1"/>
          <w:iCs w:val="1"/>
          <w:color w:val="auto"/>
        </w:rPr>
        <w:t>scrapping</w:t>
      </w:r>
      <w:r>
        <w:rPr>
          <w:rFonts w:ascii="Bookman Old Style" w:cs="Bookman Old Style" w:eastAsia="Bookman Old Style" w:hAnsi="Bookman Old Style"/>
          <w:sz w:val="24"/>
          <w:szCs w:val="24"/>
          <w:color w:val="auto"/>
        </w:rPr>
        <w:t>).</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kapal dibatalkan apabila:</w:t>
      </w:r>
    </w:p>
    <w:p>
      <w:pPr>
        <w:spacing w:after="0" w:line="124"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keterangan dalam dokumen kapal yang digunakan untuk penerbitan sertifikat ternyata</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sesuai dengan keadaan sebenarnya;</w:t>
      </w:r>
    </w:p>
    <w:p>
      <w:pPr>
        <w:spacing w:after="0" w:line="124"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sudah tidak memenuhi persyaratan keselamatan kapal; atau</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diperoleh secara tidak sah.</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sertifikat kapal sebagaimana dimaksud pada ayat (1) dan ayat (2) dapat disesuaikan berdasarkan ketentuan standar internasional.</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pembatalan sertifikat sebagaimana dimaksud pada ayat (2)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331</w:t>
      </w:r>
    </w:p>
    <w:p>
      <w:pPr>
        <w:sectPr>
          <w:pgSz w:w="11900" w:h="16838" w:orient="portrait"/>
          <w:cols w:equalWidth="0" w:num="1">
            <w:col w:w="9026"/>
          </w:cols>
          <w:pgMar w:left="1440" w:top="1437" w:right="1440" w:bottom="630" w:gutter="0" w:footer="0" w:header="0"/>
        </w:sectPr>
      </w:pPr>
    </w:p>
    <w:bookmarkStart w:id="331" w:name="page332"/>
    <w:bookmarkEnd w:id="331"/>
    <w:p>
      <w:pPr>
        <w:spacing w:after="0" w:line="1" w:lineRule="exact"/>
        <w:rPr>
          <w:sz w:val="20"/>
          <w:szCs w:val="20"/>
          <w:color w:val="auto"/>
        </w:rPr>
      </w:pPr>
    </w:p>
    <w:p>
      <w:pPr>
        <w:ind w:left="1680" w:right="146" w:hanging="568"/>
        <w:spacing w:after="0" w:line="238" w:lineRule="auto"/>
        <w:tabs>
          <w:tab w:leader="none" w:pos="1680" w:val="left"/>
        </w:tabs>
        <w:numPr>
          <w:ilvl w:val="0"/>
          <w:numId w:val="13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berdasarkan jenis dan ukuran tertentu wajib diklasifikasikan pada badan klasifikasi untuk keperluan persyaratan keselamatan kapal.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klasifikasi nasional atau badan klasifikasi asing yang diakui dapat ditunjuk melaksanakan pemeriksaan dan pengujian terhadap kapal untuk memenuhi persyaratan keselamatan kapal.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Pengakuan dan penunjukan badan klasifikasi sebagaimana dimaksud pada ayat (2) dilakukan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klasifikasi yang ditunjuk sebagaimana dimaksud pada ayat (2) wajib melaporkan kegiatannya kepada Pemerintah Pusat.</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130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130</w:t>
      </w:r>
    </w:p>
    <w:p>
      <w:pPr>
        <w:spacing w:after="0" w:line="127" w:lineRule="exact"/>
        <w:rPr>
          <w:sz w:val="20"/>
          <w:szCs w:val="20"/>
          <w:color w:val="auto"/>
        </w:rPr>
      </w:pPr>
    </w:p>
    <w:p>
      <w:pPr>
        <w:jc w:val="both"/>
        <w:ind w:left="2240" w:right="146" w:hanging="562"/>
        <w:spacing w:after="0" w:line="239" w:lineRule="auto"/>
        <w:tabs>
          <w:tab w:leader="none" w:pos="2240" w:val="left"/>
        </w:tabs>
        <w:numPr>
          <w:ilvl w:val="1"/>
          <w:numId w:val="1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yang memperoleh sertifikat sebagaimana dimaksud dalam Pasal 126 ayat (1) wajib dipelihara sehingga tetap memenuhi persyaratan keselamatan kapal.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tertentu Pemerintah Pusat dapat memberikan pembebasan sebagian persyaratan yang ditetapkan dengan tetap memperhatikan keselamatan kapal</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Pemeliharaan kapal sebagaimana dimaksud pada ayat</w:t>
      </w:r>
    </w:p>
    <w:p>
      <w:pPr>
        <w:ind w:left="224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dilakukan secara berkala dan sewaktu-waktu.</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133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133</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pengesahan gambar dan pembangunan kapal serta pemeriksaan dan sertifikasi keselamatan kapal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59"/>
        <w:spacing w:after="0" w:line="237" w:lineRule="auto"/>
        <w:tabs>
          <w:tab w:leader="none" w:pos="1660" w:val="left"/>
        </w:tabs>
        <w:rPr>
          <w:sz w:val="20"/>
          <w:szCs w:val="20"/>
          <w:color w:val="auto"/>
        </w:rPr>
      </w:pPr>
      <w:r>
        <w:rPr>
          <w:rFonts w:ascii="Bookman Old Style" w:cs="Bookman Old Style" w:eastAsia="Bookman Old Style" w:hAnsi="Bookman Old Style"/>
          <w:sz w:val="24"/>
          <w:szCs w:val="24"/>
          <w:color w:val="auto"/>
        </w:rPr>
        <w:t>33.</w:t>
        <w:tab/>
        <w:t>Penjelasan Pasal 154 diubah sehingga berbunyi sebagaimana dalam Penjelasan.</w:t>
      </w:r>
    </w:p>
    <w:p>
      <w:pPr>
        <w:spacing w:after="0" w:line="3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332</w:t>
      </w:r>
    </w:p>
    <w:p>
      <w:pPr>
        <w:sectPr>
          <w:pgSz w:w="11900" w:h="16838" w:orient="portrait"/>
          <w:cols w:equalWidth="0" w:num="1">
            <w:col w:w="9026"/>
          </w:cols>
          <w:pgMar w:left="1440" w:top="1440" w:right="1440" w:bottom="638" w:gutter="0" w:footer="0" w:header="0"/>
        </w:sectPr>
      </w:pPr>
    </w:p>
    <w:bookmarkStart w:id="332" w:name="page333"/>
    <w:bookmarkEnd w:id="332"/>
    <w:p>
      <w:pPr>
        <w:spacing w:after="0" w:line="1" w:lineRule="exact"/>
        <w:rPr>
          <w:sz w:val="20"/>
          <w:szCs w:val="20"/>
          <w:color w:val="auto"/>
        </w:rPr>
      </w:pPr>
    </w:p>
    <w:p>
      <w:pPr>
        <w:ind w:left="1680" w:right="146" w:hanging="568"/>
        <w:spacing w:after="0" w:line="238" w:lineRule="auto"/>
        <w:tabs>
          <w:tab w:leader="none" w:pos="1680" w:val="left"/>
        </w:tabs>
        <w:numPr>
          <w:ilvl w:val="0"/>
          <w:numId w:val="13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155</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sebelum dioperasikan wajib dilakukan pengukuran oleh pejabat pemerintah yang diberi wewenang oleh Pemerintah Pusat.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Pengukuran kapal sebagaimana dimaksud pada ayat (1) dapat dilakukan menurut 3 (tiga) metode, yaitu: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pengukuran dalam negeri untuk kapal yang berukuran panjang kurang dari 24 (dua puluh empat) meter;</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pengukuran internasional untuk kapal yang berukuran panjang 24 (dua puluh empat) meter atau lebih; dan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2"/>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pengukuran khusus untuk kapal yang akan melalui terusan tertentu.</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Berdasarkan pengukuran sebagaimana dimaksud pada ayat (1) diterbitkan Surat Ukur untuk kapal dengan ukuran tonase kotor sekurang-kurangnya GT 7 (tujuh </w:t>
      </w:r>
      <w:r>
        <w:rPr>
          <w:rFonts w:ascii="Bookman Old Style" w:cs="Bookman Old Style" w:eastAsia="Bookman Old Style" w:hAnsi="Bookman Old Style"/>
          <w:sz w:val="24"/>
          <w:szCs w:val="24"/>
          <w:i w:val="1"/>
          <w:iCs w:val="1"/>
          <w:color w:val="auto"/>
        </w:rPr>
        <w:t>Gross Tonnage</w:t>
      </w:r>
      <w:r>
        <w:rPr>
          <w:rFonts w:ascii="Bookman Old Style" w:cs="Bookman Old Style" w:eastAsia="Bookman Old Style" w:hAnsi="Bookman Old Style"/>
          <w:sz w:val="24"/>
          <w:szCs w:val="24"/>
          <w:color w:val="auto"/>
        </w:rPr>
        <w: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Ukur sebagaimana dimaksud pada ayat (3) diterbitkan oleh Pemerintah Pusat dan dapat dilimpahkan kepada pejabat yang ditunjuk.</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157</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operator kapal, atau Nakhoda melaporkan kepada Pemerintah Pusat dalam hal terjadi perombakan kapal yang menyebabkan perubahan data yang ada dalam Surat Ukur.</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Pelaporan sebagaimana dimaksud pada ayat (1) dapat dilakukan secara elektronik.</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158</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3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telah diukur dan mendapat Surat Ukur dapat didaftarkan di Indonesia oleh pemilik kepada Pejabat Pendaftar dan Pencatat Balik Nama Kapal yang ditetapkan oleh Pemerintah Pusat.</w:t>
      </w:r>
    </w:p>
    <w:p>
      <w:pPr>
        <w:spacing w:after="0" w:line="34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333</w:t>
      </w:r>
    </w:p>
    <w:p>
      <w:pPr>
        <w:sectPr>
          <w:pgSz w:w="11900" w:h="16838" w:orient="portrait"/>
          <w:cols w:equalWidth="0" w:num="1">
            <w:col w:w="9026"/>
          </w:cols>
          <w:pgMar w:left="1440" w:top="1440" w:right="1440" w:bottom="638" w:gutter="0" w:footer="0" w:header="0"/>
        </w:sectPr>
      </w:pPr>
    </w:p>
    <w:bookmarkStart w:id="333" w:name="page334"/>
    <w:bookmarkEnd w:id="333"/>
    <w:p>
      <w:pPr>
        <w:ind w:left="2240" w:hanging="562"/>
        <w:spacing w:after="0"/>
        <w:tabs>
          <w:tab w:leader="none" w:pos="2240" w:val="left"/>
        </w:tabs>
        <w:numPr>
          <w:ilvl w:val="1"/>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dapat didaftar di Indonesia yaitu:</w:t>
      </w:r>
    </w:p>
    <w:p>
      <w:pPr>
        <w:spacing w:after="0" w:line="122"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kapal dengan ukuran tonase kotor sekurangkurangnya GT 7 (tujuh </w:t>
      </w:r>
      <w:r>
        <w:rPr>
          <w:rFonts w:ascii="Bookman Old Style" w:cs="Bookman Old Style" w:eastAsia="Bookman Old Style" w:hAnsi="Bookman Old Style"/>
          <w:sz w:val="24"/>
          <w:szCs w:val="24"/>
          <w:i w:val="1"/>
          <w:iCs w:val="1"/>
          <w:color w:val="auto"/>
        </w:rPr>
        <w:t>Gross Tonnage</w:t>
      </w:r>
      <w:r>
        <w:rPr>
          <w:rFonts w:ascii="Bookman Old Style" w:cs="Bookman Old Style" w:eastAsia="Bookman Old Style" w:hAnsi="Bookman Old Style"/>
          <w:sz w:val="24"/>
          <w:szCs w:val="24"/>
          <w:color w:val="auto"/>
        </w:rPr>
        <w:t>); dan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2"/>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milik warga negara Indonesia atau badan hukum yang didirikan berdasarkan hukum Indonesia dan berkedudukan di Indonesia; dan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milik badan hukum Indonesia yang merupakan usaha patungan yang mayoritas sahamnya dimiliki oleh warga negara Indonesia.</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Pendaftaran kapal dilakukan dengan pembuatan akta pendaftaran dan dicatat dalam daftar kapal Indonesia.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Sebagai bukti kapal telah terdaftar, kepada pemilik diberikan grosse akta pendaftaran kapal yang berfungsi pula sebagai bukti hak milik atas kapal yang telah didaftar.</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kapal yang telah didaftar wajib dipasang Tanda Pendaftaran.</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159</w:t>
      </w:r>
    </w:p>
    <w:p>
      <w:pPr>
        <w:spacing w:after="0" w:line="125" w:lineRule="exact"/>
        <w:rPr>
          <w:sz w:val="20"/>
          <w:szCs w:val="20"/>
          <w:color w:val="auto"/>
        </w:rPr>
      </w:pPr>
    </w:p>
    <w:p>
      <w:pPr>
        <w:ind w:left="2240" w:right="146" w:hanging="562"/>
        <w:spacing w:after="0" w:line="238" w:lineRule="auto"/>
        <w:tabs>
          <w:tab w:leader="none" w:pos="2240" w:val="left"/>
        </w:tabs>
        <w:numPr>
          <w:ilvl w:val="1"/>
          <w:numId w:val="1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Pendaftaran kapal dilakukan di tempat yang ditetapkan oleh Pemerintah Pusat.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kapal bebas memilih salah satu tempat pendaftaran kapal sebagaimana dimaksud pada ayat (1) untuk mendaftarkan kapalnya.</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asal 163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163</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didaftar di Indonesia dan berlayar di laut diberikan Surat Tanda Kebangsaan Kapal Indonesia oleh Pemerintah Pusat.</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1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Tanda Kebangsaan Kapal Indonesia sebagaimana dimaksud pada ayat (1) diberikan dalam bentuk:</w:t>
      </w:r>
    </w:p>
    <w:p>
      <w:pPr>
        <w:spacing w:after="0" w:line="127"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Laut untuk kapal berukuran GT 175 (seratus tujuh puluh lima Gross Tonnage) atau lebih;</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1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 Besar untuk kapal berukuran GT 7 (tujuh Gross Tonnage) sampai dengan ukuran kurang dari</w:t>
      </w:r>
    </w:p>
    <w:p>
      <w:pPr>
        <w:spacing w:after="0" w:line="200" w:lineRule="exact"/>
        <w:rPr>
          <w:sz w:val="20"/>
          <w:szCs w:val="20"/>
          <w:color w:val="auto"/>
        </w:rPr>
      </w:pPr>
    </w:p>
    <w:p>
      <w:pPr>
        <w:spacing w:after="0" w:line="30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334</w:t>
      </w:r>
    </w:p>
    <w:p>
      <w:pPr>
        <w:sectPr>
          <w:pgSz w:w="11900" w:h="16838" w:orient="portrait"/>
          <w:cols w:equalWidth="0" w:num="1">
            <w:col w:w="9026"/>
          </w:cols>
          <w:pgMar w:left="1440" w:top="1437" w:right="1440" w:bottom="638" w:gutter="0" w:footer="0" w:header="0"/>
        </w:sectPr>
      </w:pPr>
    </w:p>
    <w:bookmarkStart w:id="334" w:name="page335"/>
    <w:bookmarkEnd w:id="334"/>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GT 175 (seratus tujuh puluh lima Gross Tonnage); atau</w:t>
      </w:r>
    </w:p>
    <w:p>
      <w:pPr>
        <w:spacing w:after="0" w:line="126" w:lineRule="exact"/>
        <w:rPr>
          <w:sz w:val="20"/>
          <w:szCs w:val="20"/>
          <w:color w:val="auto"/>
        </w:rPr>
      </w:pPr>
    </w:p>
    <w:p>
      <w:pPr>
        <w:ind w:left="2680" w:right="146" w:hanging="436"/>
        <w:spacing w:after="0" w:line="238" w:lineRule="auto"/>
        <w:tabs>
          <w:tab w:leader="none" w:pos="2680" w:val="left"/>
        </w:tabs>
        <w:numPr>
          <w:ilvl w:val="2"/>
          <w:numId w:val="14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 Kecil untuk kapal berukuran kurang dari GT 7 (tujuh Gross Tonnage).</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hanya berlayar di perairan sungai dan danau diberikan pas sungai dan danau.</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168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168</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pengukuran dan penerbitan surat ukur, tata cara, persyaratan, dan dokumentasi pendaftaran kapal, serta tata cara dan persyaratan penerbitan Surat Tanda Kebangsaan Kapal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9" w:lineRule="auto"/>
        <w:tabs>
          <w:tab w:leader="none" w:pos="1680" w:val="left"/>
        </w:tabs>
        <w:numPr>
          <w:ilvl w:val="0"/>
          <w:numId w:val="14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169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169</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atau operator kapal yang mengoperasikan kapal untuk jenis dan ukuran tertentu harus memenuhi persyaratan manajemen keselamatan dan pencegahan pencemaran dari kapal.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telah memenuhi persyaratan manajemen keselamatan dan pencegahan pencemaran dari kapal sebagaimana dimaksud pada ayat (1) diberi sertifikat.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manajemen keselamatan dan pencegahan pencemaran dari kapal sebagaimana dimaksud pada ayat (2) berupa Dokumen Penyesuaian Manajemen Keselamatan (</w:t>
      </w:r>
      <w:r>
        <w:rPr>
          <w:rFonts w:ascii="Bookman Old Style" w:cs="Bookman Old Style" w:eastAsia="Bookman Old Style" w:hAnsi="Bookman Old Style"/>
          <w:sz w:val="24"/>
          <w:szCs w:val="24"/>
          <w:i w:val="1"/>
          <w:iCs w:val="1"/>
          <w:color w:val="auto"/>
        </w:rPr>
        <w:t>Document of Compliance</w:t>
      </w:r>
      <w:r>
        <w:rPr>
          <w:rFonts w:ascii="Bookman Old Style" w:cs="Bookman Old Style" w:eastAsia="Bookman Old Style" w:hAnsi="Bookman Old Style"/>
          <w:sz w:val="24"/>
          <w:szCs w:val="24"/>
          <w:color w:val="auto"/>
        </w:rPr>
        <w:t>) untuk perusahaan dan Sertifikat Manajemen Keselamatan (</w:t>
      </w:r>
      <w:r>
        <w:rPr>
          <w:rFonts w:ascii="Bookman Old Style" w:cs="Bookman Old Style" w:eastAsia="Bookman Old Style" w:hAnsi="Bookman Old Style"/>
          <w:sz w:val="24"/>
          <w:szCs w:val="24"/>
          <w:i w:val="1"/>
          <w:iCs w:val="1"/>
          <w:color w:val="auto"/>
        </w:rPr>
        <w:t>Safety Management Certificate</w:t>
      </w:r>
      <w:r>
        <w:rPr>
          <w:rFonts w:ascii="Bookman Old Style" w:cs="Bookman Old Style" w:eastAsia="Bookman Old Style" w:hAnsi="Bookman Old Style"/>
          <w:sz w:val="24"/>
          <w:szCs w:val="24"/>
          <w:color w:val="auto"/>
        </w:rPr>
        <w:t>) untuk kapal.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sebagaimana dimaksud pada ayat (3) diterbitkan setelah dilakukan audit eksternal oleh pejabat pemerintah yang memiliki kompetensi atau lembaga yang diberikan kewenangan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Manajemen Keselamatan dan Pencegahan Pencemaran diterbitkan oleh pejabat yang ditunjuk oleh Pemerintah Pusat.</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audit dan penerbitan sertifikat manajemen keselamatan dan</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335</w:t>
      </w:r>
    </w:p>
    <w:p>
      <w:pPr>
        <w:sectPr>
          <w:pgSz w:w="11900" w:h="16838" w:orient="portrait"/>
          <w:cols w:equalWidth="0" w:num="1">
            <w:col w:w="9026"/>
          </w:cols>
          <w:pgMar w:left="1440" w:top="1440" w:right="1440" w:bottom="638" w:gutter="0" w:footer="0" w:header="0"/>
        </w:sectPr>
      </w:pPr>
    </w:p>
    <w:bookmarkStart w:id="335" w:name="page336"/>
    <w:bookmarkEnd w:id="335"/>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pencegahan pencemaran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4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atau operator kapal yang mengoperasikan kapal untuk ukuran tertentu harus memenuhi persyaratan manajemen keamanan kapal.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Kapal yang telah memenuhi persyaratan manajemen keamanan kapal sebagaimana dimaksud pada ayat (1) diberi sertifikat.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Manajemen Keamanan Kapal sebagaimana dimaksud pada ayat (2) berupa Sertifikat Keamanan Kapal Internasional (</w:t>
      </w:r>
      <w:r>
        <w:rPr>
          <w:rFonts w:ascii="Bookman Old Style" w:cs="Bookman Old Style" w:eastAsia="Bookman Old Style" w:hAnsi="Bookman Old Style"/>
          <w:sz w:val="24"/>
          <w:szCs w:val="24"/>
          <w:i w:val="1"/>
          <w:iCs w:val="1"/>
          <w:color w:val="auto"/>
        </w:rPr>
        <w:t>International Ship Security</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Certificate</w:t>
      </w:r>
      <w:r>
        <w:rPr>
          <w:rFonts w:ascii="Bookman Old Style" w:cs="Bookman Old Style" w:eastAsia="Bookman Old Style" w:hAnsi="Bookman Old Style"/>
          <w:sz w:val="24"/>
          <w:szCs w:val="24"/>
          <w:color w:val="auto"/>
        </w:rPr>
        <w: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sebagaimana dimaksud pada ayat (3) diterbitkan setelah dilakukan audit eksternal oleh pejabat pemerintah yang memiliki kompetensi atau lembaga yang diberikan kewenangan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Manajemen Keamanan Kapal diterbitkan oleh pejabat berwenang yang ditunjuk oleh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audit dan penerbitan sertifikat manajemen keamanan kapal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171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171</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4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96 ayat (1), Pasal 97 ayat (1), Pasal 98 ayat (1), Pasal 100 ayat (3), Pasal 104 ayat (2), Pasal 106, Pasal 125 ayat (1), Pasal 130 ayat (1), 131 ayat (2), Pasal 132 ayat (1) atau ayat (2), Pasal 135, Pasal 137 ayat (1) atau ayat (2), Pasal 138 ayat (1) atau ayat (2), Pasal 141 ayat (1) atau ayat (2), Pasal 149 ayat</w:t>
      </w:r>
    </w:p>
    <w:p>
      <w:pPr>
        <w:spacing w:after="0" w:line="9"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Pasal 152 ayat (1), Pasal 156 ayat (1), Pasal 158 ayat (5), Pasal 160 ayat (1), Pasal 162 ayat (1), atau Pasal 165 ayat (1)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4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pemerintah yang melanggar ketentuan sebagaimana dimaksud dalam Pasal 126 dikenai sanksi</w:t>
      </w:r>
    </w:p>
    <w:p>
      <w:pPr>
        <w:spacing w:after="0" w:line="13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336</w:t>
      </w:r>
    </w:p>
    <w:p>
      <w:pPr>
        <w:sectPr>
          <w:pgSz w:w="11900" w:h="16838" w:orient="portrait"/>
          <w:cols w:equalWidth="0" w:num="1">
            <w:col w:w="9026"/>
          </w:cols>
          <w:pgMar w:left="1440" w:top="1440" w:right="1440" w:bottom="638" w:gutter="0" w:footer="0" w:header="0"/>
        </w:sectPr>
      </w:pPr>
    </w:p>
    <w:bookmarkStart w:id="336" w:name="page337"/>
    <w:bookmarkEnd w:id="336"/>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administratif sesuai dengan ketentuan peraturan perundang-undangan di bidang kepegawaian.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197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197</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kepentingan keselamatan dan keamanan pelayaran, desain dan pekerjaan pengerukan alur-pelayaran dan kolam pelabuhan, serta reklamasi wajib memenuhi Perizinan Berusaha dari Pemerintah Pusat atau Pemerintah Daerah sesuai kewenangannya berdasarkan norma, standar, prosedur, kriteria.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pengerukan alur-pelayaran dan kolam pelabuhan serta reklamasi dilakukan oleh perusahaan yang mempunyai kemampuan dan kompetensi dan dibuktikan dengan sertifikat yang diterbitkan oleh instansi yang berwenang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desain dan pekerjaan pengerukan alur-pelayaran, kolam pelabuhan, dan reklamasi serta sertifikasi pelaksana pekerjaan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204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204</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salvage dilakukan terhadap kerangka kapal dan/atau muatannya yang mengalami kecelakaan atau tenggelam.</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4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kegiatan salvage dan pekerjaan bawah air wajib memenuhi Perizinan Berusaha dari Pemerintah Pusat.</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213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213</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Operator Kapal, atau Nakhoda wajib memberitahukan kedatangan kapalnya di pelabuhan kepada Syahbandar.</w:t>
      </w:r>
    </w:p>
    <w:p>
      <w:pPr>
        <w:spacing w:after="0" w:line="17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337</w:t>
      </w:r>
    </w:p>
    <w:p>
      <w:pPr>
        <w:sectPr>
          <w:pgSz w:w="11900" w:h="16838" w:orient="portrait"/>
          <w:cols w:equalWidth="0" w:num="1">
            <w:col w:w="9026"/>
          </w:cols>
          <w:pgMar w:left="1440" w:top="1440" w:right="1440" w:bottom="630" w:gutter="0" w:footer="0" w:header="0"/>
        </w:sectPr>
      </w:pPr>
    </w:p>
    <w:bookmarkStart w:id="337" w:name="page338"/>
    <w:bookmarkEnd w:id="337"/>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kapal yang memasuki pelabuhan wajib menyerahkan surat, dokumen, dan warta Kapal kepada Syahbandar seketika pada saat kapal tiba di pelabuhan dan/atau menyampaikan secara elektronik sebelum kapal tiba untuk dilakukan pemeriksaan.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Setelah dilakukan pemeriksaan sebagaimana dimaksud pada ayat (2) surat, dokumen, dan warta kapal disimpan oleh Syahbandar untuk diserahkan kembali bersamaan dengan diterbitkannya Surat Persetujuan Berlayar.</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pemberitahuan kedatangan kapal, pemeriksaan, penyerahan, serta penyimpanan surat, dokumen, dan warta kapal sebagaimana dimaksud pada ayat (1), ayat</w:t>
      </w:r>
    </w:p>
    <w:p>
      <w:pPr>
        <w:spacing w:after="0" w:line="5"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dan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5"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225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225</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4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203 ayat (1), Pasal 204 ayat (2), Pasal 213 ayat (1) atau ayat (2), Pasal 214, Pasal 215, atau Pasal 216 ayat (1) dikenai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4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3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4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243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243</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1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230 ayat (2), Pasal 233 ayat (3), Pasal 234, Pasal 235, atau Pasal 239 ayat (2) dikenai sanksi administratif.</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338</w:t>
      </w:r>
    </w:p>
    <w:p>
      <w:pPr>
        <w:sectPr>
          <w:pgSz w:w="11900" w:h="16838" w:orient="portrait"/>
          <w:cols w:equalWidth="0" w:num="1">
            <w:col w:w="9026"/>
          </w:cols>
          <w:pgMar w:left="1440" w:top="1440" w:right="1440" w:bottom="638" w:gutter="0" w:footer="0" w:header="0"/>
        </w:sectPr>
      </w:pPr>
    </w:p>
    <w:bookmarkStart w:id="338" w:name="page339"/>
    <w:bookmarkEnd w:id="338"/>
    <w:p>
      <w:pPr>
        <w:spacing w:after="0" w:line="1" w:lineRule="exact"/>
        <w:rPr>
          <w:sz w:val="20"/>
          <w:szCs w:val="20"/>
          <w:color w:val="auto"/>
        </w:rPr>
      </w:pPr>
    </w:p>
    <w:p>
      <w:pPr>
        <w:ind w:left="1680" w:right="146" w:hanging="568"/>
        <w:spacing w:after="0" w:line="238" w:lineRule="auto"/>
        <w:tabs>
          <w:tab w:leader="none" w:pos="1680" w:val="left"/>
        </w:tabs>
        <w:numPr>
          <w:ilvl w:val="0"/>
          <w:numId w:val="1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273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273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4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272 ayat (1) dapat dikenakan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dan tata cara pengenaan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4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288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288</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mengoperasikan kapal pada angkutan sungai dan danau tanpa memenuhi Perizinan Berusaha untuk trayek sebagaimana dimaksud dalam Pasal 28 ayat</w:t>
      </w:r>
    </w:p>
    <w:p>
      <w:pPr>
        <w:spacing w:after="0" w:line="6" w:lineRule="exact"/>
        <w:rPr>
          <w:sz w:val="20"/>
          <w:szCs w:val="20"/>
          <w:color w:val="auto"/>
        </w:rPr>
      </w:pPr>
    </w:p>
    <w:p>
      <w:pPr>
        <w:jc w:val="both"/>
        <w:ind w:left="1680" w:right="146" w:hanging="2"/>
        <w:spacing w:after="0" w:line="238" w:lineRule="auto"/>
        <w:tabs>
          <w:tab w:leader="none" w:pos="2095" w:val="left"/>
        </w:tabs>
        <w:numPr>
          <w:ilvl w:val="1"/>
          <w:numId w:val="14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menimbulkan kecelakaan kapal, korban manusia, atau kerugian harta benda, dipidana dengan pidana penjara paling lama 1 (satu) tahun atau denda paling banyak Rp300.000.000,00 (tiga ratus juta rupiah).</w:t>
      </w:r>
    </w:p>
    <w:p>
      <w:pPr>
        <w:spacing w:after="0" w:line="200" w:lineRule="exact"/>
        <w:rPr>
          <w:rFonts w:ascii="Bookman Old Style" w:cs="Bookman Old Style" w:eastAsia="Bookman Old Style" w:hAnsi="Bookman Old Style"/>
          <w:sz w:val="24"/>
          <w:szCs w:val="24"/>
          <w:color w:val="auto"/>
        </w:rPr>
      </w:pPr>
    </w:p>
    <w:p>
      <w:pPr>
        <w:spacing w:after="0" w:line="329"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289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289</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mengoperasikan kapal pada angkutan penyeberangan tanpa memenuhi Perizinan Berusaha terkait persetujuan pengoperasian kapal sebagaimana dimaksud dalam Pasal 28 ayat (6) yang menimbulkan kecelakaan kapal, korban manusia, atau kerugian harta benda, dipidana dengan pidana penjara paling lama 1 (satu) tahun atau denda paling banyak Rp300.000.000,00 (tiga ratus juta rupiah).</w:t>
      </w:r>
    </w:p>
    <w:p>
      <w:pPr>
        <w:spacing w:after="0" w:line="200" w:lineRule="exact"/>
        <w:rPr>
          <w:sz w:val="20"/>
          <w:szCs w:val="20"/>
          <w:color w:val="auto"/>
        </w:rPr>
      </w:pPr>
    </w:p>
    <w:p>
      <w:pPr>
        <w:spacing w:after="0" w:line="331" w:lineRule="exact"/>
        <w:rPr>
          <w:sz w:val="20"/>
          <w:szCs w:val="20"/>
          <w:color w:val="auto"/>
        </w:rPr>
      </w:pPr>
    </w:p>
    <w:p>
      <w:pPr>
        <w:ind w:left="1680" w:right="146" w:hanging="568"/>
        <w:spacing w:after="0" w:line="237" w:lineRule="auto"/>
        <w:tabs>
          <w:tab w:leader="none" w:pos="1680" w:val="left"/>
        </w:tabs>
        <w:numPr>
          <w:ilvl w:val="0"/>
          <w:numId w:val="1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290</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menyelenggarakan usaha jasa terkait dengan angkutan di perairan tanpa memenuhi Perizinan Berusaha sebagaimana dimaksud dalam Pasal 33 yang menimbulkan korban manusia atau kerugian harta benda, dipidana dengan pidana penjara paling lama 1 (satu) tahun</w:t>
      </w:r>
    </w:p>
    <w:p>
      <w:pPr>
        <w:spacing w:after="0" w:line="29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339</w:t>
      </w:r>
    </w:p>
    <w:p>
      <w:pPr>
        <w:sectPr>
          <w:pgSz w:w="11900" w:h="16838" w:orient="portrait"/>
          <w:cols w:equalWidth="0" w:num="1">
            <w:col w:w="9026"/>
          </w:cols>
          <w:pgMar w:left="1440" w:top="1440" w:right="1440" w:bottom="638" w:gutter="0" w:footer="0" w:header="0"/>
        </w:sectPr>
      </w:pPr>
    </w:p>
    <w:bookmarkStart w:id="339" w:name="page340"/>
    <w:bookmarkEnd w:id="339"/>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atau denda paling banyak Rp300.000.000,00 (tiga ratus juta rupiah).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291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291</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melaksanakan kewajibannya untuk mengangkut penumpang dan/atau barang terutama angkutan pos sebagaimana dimaksud dalam Pasal 38 ayat</w:t>
      </w:r>
    </w:p>
    <w:p>
      <w:pPr>
        <w:spacing w:after="0" w:line="3" w:lineRule="exact"/>
        <w:rPr>
          <w:sz w:val="20"/>
          <w:szCs w:val="20"/>
          <w:color w:val="auto"/>
        </w:rPr>
      </w:pPr>
    </w:p>
    <w:p>
      <w:pPr>
        <w:jc w:val="both"/>
        <w:ind w:left="1680" w:right="146" w:hanging="2"/>
        <w:spacing w:after="0" w:line="239" w:lineRule="auto"/>
        <w:tabs>
          <w:tab w:leader="none" w:pos="2155" w:val="left"/>
        </w:tabs>
        <w:numPr>
          <w:ilvl w:val="1"/>
          <w:numId w:val="1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mengakibatkan timbulnya kerugian pihak lain, dipidana dengan pidana penjara paling lama 1 (satu) tahun dan denda paling banyak Rp350.000.000,00 (tiga ratus lima puluh juta rupiah).</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292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292</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mengasuransikan tanggung jawabnya sebagaimana dimaksud dalam Pasal 41 ayat (3) yang mengakibatkan timbulnya kerugian pihak lain, dipidana dengan pidana penjara paling lama 6 (enam) bulan dan denda paling banyak Rp100.000.000,00 (seratus juta rupiah).</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1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293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293</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memberikan fasilitas khusus dan kemudahan sebagaimana dimaksud dalam Pasal 42 ayat (1) yang menimbulkan kecelakaan dan/atau korban manusia, dipidana dengan pidana penjara paling lama 6 (enam) bulan dan denda paling banyak paling banyak Rp200.000.000,00 (dua 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14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294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294</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4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mengangkut barang khusus dan barang berbahaya tidak sesuai dengan persyaratan sebagaimana dimaksud dalam Pasal 46 yang mengakibatkan timbulnya korban manusia atau</w:t>
      </w:r>
    </w:p>
    <w:p>
      <w:pPr>
        <w:spacing w:after="0" w:line="7"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kerusakanterhadapkesehatan,</w:t>
      </w:r>
      <w:r>
        <w:rPr>
          <w:rFonts w:ascii="Bookman Old Style" w:cs="Bookman Old Style" w:eastAsia="Bookman Old Style" w:hAnsi="Bookman Old Style"/>
          <w:sz w:val="23"/>
          <w:szCs w:val="23"/>
          <w:color w:val="auto"/>
        </w:rPr>
        <w:t>keselamatan,</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340</w:t>
      </w:r>
    </w:p>
    <w:p>
      <w:pPr>
        <w:sectPr>
          <w:pgSz w:w="11900" w:h="16838" w:orient="portrait"/>
          <w:cols w:equalWidth="0" w:num="1">
            <w:col w:w="9026"/>
          </w:cols>
          <w:pgMar w:left="1440" w:top="1440" w:right="1440" w:bottom="638" w:gutter="0" w:footer="0" w:header="0"/>
        </w:sectPr>
      </w:pPr>
    </w:p>
    <w:bookmarkStart w:id="340" w:name="page341"/>
    <w:bookmarkEnd w:id="340"/>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keamanan, dan lingkungan, dipidana dengan pidana penjara paling lama 3 (tiga) tahun atau denda paling banyak Rp400.000.000,00 (empat ratus juta rupiah).</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perbuatan sebagaimana dimaksud pada ayat (1) mengakibatkan kerugian harta benda dipidana dengan pidana penjara paling lama 4 (empat) tahun dan denda paling banyak Rp500.000.000,00 (lima ratus juta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perbuatan sebagaimana dimaksud pada ayat (1) mengakibatkan kematian seseorang dan kerugian harta benda dipidana dengan pidana penjara paling lama 10 (sepuluh) tahun dan denda paling banyak Rp1.500.000.000,00 (satu miliar lima ratus juta rupiah).</w:t>
      </w:r>
    </w:p>
    <w:p>
      <w:pPr>
        <w:spacing w:after="0" w:line="200" w:lineRule="exact"/>
        <w:rPr>
          <w:rFonts w:ascii="Bookman Old Style" w:cs="Bookman Old Style" w:eastAsia="Bookman Old Style" w:hAnsi="Bookman Old Style"/>
          <w:sz w:val="24"/>
          <w:szCs w:val="24"/>
          <w:color w:val="auto"/>
        </w:rPr>
      </w:pPr>
    </w:p>
    <w:p>
      <w:pPr>
        <w:spacing w:after="0" w:line="3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295</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mengangkut barang berbahaya dan barang khusus yang tidak menyampaikan pemberitahuan sebagaimana dimaksud dalam Pasal 47 yang mengakibatkan timbulnya korban, dipidana dengan pidana penjara paling lama 6 (enam) bulan dan denda paling banyak Rp100.000.000,00 (seratus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7" w:lineRule="auto"/>
        <w:tabs>
          <w:tab w:leader="none" w:pos="1680" w:val="left"/>
        </w:tabs>
        <w:numPr>
          <w:ilvl w:val="0"/>
          <w:numId w:val="1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296</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mengasuransikan tanggung jawabnya sebagaimana dimaksud dalam Pasal 54 yang mengakibatkan timbulnya kerugian pihak lain, dipidana dengan pidana kurungan paling lama 6 (enam) bulan atau pidana denda paling banyak Rp150.000.000,00 (seratus lima puluh juta rupiah).</w:t>
      </w:r>
    </w:p>
    <w:p>
      <w:pPr>
        <w:spacing w:after="0" w:line="200" w:lineRule="exact"/>
        <w:rPr>
          <w:sz w:val="20"/>
          <w:szCs w:val="20"/>
          <w:color w:val="auto"/>
        </w:rPr>
      </w:pPr>
    </w:p>
    <w:p>
      <w:pPr>
        <w:spacing w:after="0" w:line="328" w:lineRule="exact"/>
        <w:rPr>
          <w:sz w:val="20"/>
          <w:szCs w:val="20"/>
          <w:color w:val="auto"/>
        </w:rPr>
      </w:pPr>
    </w:p>
    <w:p>
      <w:pPr>
        <w:ind w:left="1680" w:right="146" w:hanging="568"/>
        <w:spacing w:after="0" w:line="238" w:lineRule="auto"/>
        <w:tabs>
          <w:tab w:leader="none" w:pos="1680" w:val="left"/>
        </w:tabs>
        <w:numPr>
          <w:ilvl w:val="0"/>
          <w:numId w:val="14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297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297</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membangun dan mengoperasikan pelabuhan sungai dan danau yang tidak memenuhi Perizinan Berusaha sebagaimana dimaksud dalam Pasal 98 ayat (1) yang mengakibatkan timbulnya korban/kerusakan kesehatan, keselamatan, keamanan,</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341</w:t>
      </w:r>
    </w:p>
    <w:p>
      <w:pPr>
        <w:sectPr>
          <w:pgSz w:w="11900" w:h="16838" w:orient="portrait"/>
          <w:cols w:equalWidth="0" w:num="1">
            <w:col w:w="9026"/>
          </w:cols>
          <w:pgMar w:left="1440" w:top="1440" w:right="1440" w:bottom="638" w:gutter="0" w:footer="0" w:header="0"/>
        </w:sectPr>
      </w:pPr>
    </w:p>
    <w:bookmarkStart w:id="341" w:name="page342"/>
    <w:bookmarkEnd w:id="341"/>
    <w:p>
      <w:pPr>
        <w:spacing w:after="0" w:line="1"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dan lingkungan, dipidana dengan pidana penjara paling lama 2 (dua) tahun atau denda paling banyak Rp300.000.000,00 (tiga ratus juta rupiah).</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memanfaatkan garis pantai untuk melakukan kegiatan tambat kapal dan bongkar muat barang atau menaikkan dan menurunkan penumpang untuk kepentingan sendiri di luar kegiatan di pelabuhan, terminal khusus dan terminal untuk kepentingan sendiri tanpa memenuhi Perizinan Berusaha atau Persetujuan dari Pemerintah Pusat sebagaimana dimaksud dalam Pasal 339 dipidana dengan pidana penjara paling lama 2 (dua) tahun dan denda paling banyak Rp500.000.000,00 (lima ratus juta rupiah).</w:t>
      </w:r>
    </w:p>
    <w:p>
      <w:pPr>
        <w:spacing w:after="0" w:line="200" w:lineRule="exact"/>
        <w:rPr>
          <w:rFonts w:ascii="Bookman Old Style" w:cs="Bookman Old Style" w:eastAsia="Bookman Old Style" w:hAnsi="Bookman Old Style"/>
          <w:sz w:val="24"/>
          <w:szCs w:val="24"/>
          <w:color w:val="auto"/>
        </w:rPr>
      </w:pPr>
    </w:p>
    <w:p>
      <w:pPr>
        <w:spacing w:after="0" w:line="33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298 diubah sehingga berbunyi sebagai berikut:</w:t>
      </w:r>
    </w:p>
    <w:p>
      <w:pPr>
        <w:spacing w:after="0" w:line="12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tidak memberikan jaminan atas pelaksanaan tanggung jawab ganti rugi dalam melaksanakan kegiatan di pelabuhan sebagaimana dimaksud dalam Pasal 100 ayat (3) yang mengakibatkan timbulnya korban, dipidana dengan pidana penjara paling lama 6 (enam) bulan dan denda paling banyak Rp100.000.000,00 (seratus juta rupiah).</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14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299</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membangun dan mengoperasikan terminal khusus tanpa memenuhi Perizinan Berusaha dari Pemerintah Pusat sebagaimana dimaksud dalam Pasal 104 ayat (2) yang mengakibatkan timbulnya korban/kerusakan kesehatan, keselamatan, keamanan, dan lingkungan, dipidana dengan pidana penjara paling lama 2 (dua) tahun atau denda paling banyak Rp300.000.000,00 (tiga ratus juta rupiah).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7" w:lineRule="auto"/>
        <w:tabs>
          <w:tab w:leader="none" w:pos="1680" w:val="left"/>
        </w:tabs>
        <w:numPr>
          <w:ilvl w:val="0"/>
          <w:numId w:val="14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307</w:t>
      </w:r>
    </w:p>
    <w:p>
      <w:pPr>
        <w:spacing w:after="0" w:line="127"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Setiap orang yang mengoperasikan kapal tanpa dilengkapi dengan perangkat komunikasi radio dan kelengkapannya</w:t>
      </w:r>
    </w:p>
    <w:p>
      <w:pPr>
        <w:spacing w:after="0" w:line="25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342</w:t>
      </w:r>
    </w:p>
    <w:p>
      <w:pPr>
        <w:sectPr>
          <w:pgSz w:w="11900" w:h="16838" w:orient="portrait"/>
          <w:cols w:equalWidth="0" w:num="1">
            <w:col w:w="9026"/>
          </w:cols>
          <w:pgMar w:left="1440" w:top="1440" w:right="1440" w:bottom="638" w:gutter="0" w:footer="0" w:header="0"/>
        </w:sectPr>
      </w:pPr>
    </w:p>
    <w:bookmarkStart w:id="342" w:name="page343"/>
    <w:bookmarkEnd w:id="342"/>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sebagaimana dimaksud dalam Pasal 131 ayat (2) yang mengakibatkan timbulnya kecelakaan kapal, korban manusia, atau kerugian barang dan harta benda, dipidana dengan pidana penjara paling lama 2 (dua) tahun dan denda paling banyak Rp300.000.000,00 (tiga ratus juta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308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mengoperasikan kapal tidak dilengkapi dengan peralatan meteorologi sebagaimana dimaksud dalam Pasal 132 ayat (1) yang mengakibatkan timbulnya kecelakaan kapal, korban manusia, atau kerugian barang dan harta benda, dipidana dengan pidana penjara paling lama 2 (dua) tahun dan denda paling banyak Rp300.000.000,00 (tiga ratus juta rupiah).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8" w:lineRule="auto"/>
        <w:tabs>
          <w:tab w:leader="none" w:pos="1680" w:val="left"/>
        </w:tabs>
        <w:numPr>
          <w:ilvl w:val="0"/>
          <w:numId w:val="1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310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310</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mempekerjakan Awak Kapal tanpa memenuhi persyaratan kualifikasi dan kompetensi sebagaimana dimaksud dalam pasal 135 yang mengakibatkan timbulnya korban atau kerugian harta benda, dipidana dengan pidana penjara paling lama 2 (dua) tahun dan denda paling banyak Rp300.000.000,00 (tiga ratus juta rupiah).</w:t>
      </w:r>
    </w:p>
    <w:p>
      <w:pPr>
        <w:spacing w:after="0" w:line="127" w:lineRule="exact"/>
        <w:rPr>
          <w:sz w:val="20"/>
          <w:szCs w:val="20"/>
          <w:color w:val="auto"/>
        </w:rPr>
      </w:pPr>
    </w:p>
    <w:p>
      <w:pPr>
        <w:ind w:left="1680" w:right="146" w:hanging="568"/>
        <w:spacing w:after="0" w:line="239" w:lineRule="auto"/>
        <w:tabs>
          <w:tab w:leader="none" w:pos="1680" w:val="left"/>
        </w:tabs>
        <w:numPr>
          <w:ilvl w:val="0"/>
          <w:numId w:val="1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313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313</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menggunakan peti kemas sebagai bagian dari alat angkut tanpa memenuhi persyaratan kelaikan peti kemas sebagaimana dimaksud dalam Pasal 149 ayat (1) yang mengakibatkan timbulnya korban atau kerugian harta benda, dipidana dengan pidana kurungan paling lama 2 (dua) tahun dan denda paling banyak Rp300.000.000,00 (tiga ratus juta rupiah).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7" w:lineRule="auto"/>
        <w:tabs>
          <w:tab w:leader="none" w:pos="1680" w:val="left"/>
        </w:tabs>
        <w:numPr>
          <w:ilvl w:val="0"/>
          <w:numId w:val="1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314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314</w:t>
      </w:r>
    </w:p>
    <w:p>
      <w:pPr>
        <w:spacing w:after="0" w:line="127" w:lineRule="exact"/>
        <w:rPr>
          <w:sz w:val="20"/>
          <w:szCs w:val="20"/>
          <w:color w:val="auto"/>
        </w:rPr>
      </w:pPr>
    </w:p>
    <w:p>
      <w:pPr>
        <w:jc w:val="right"/>
        <w:ind w:left="1680" w:right="146"/>
        <w:spacing w:after="0" w:line="241" w:lineRule="auto"/>
        <w:rPr>
          <w:sz w:val="20"/>
          <w:szCs w:val="20"/>
          <w:color w:val="auto"/>
        </w:rPr>
      </w:pPr>
      <w:r>
        <w:rPr>
          <w:rFonts w:ascii="Bookman Old Style" w:cs="Bookman Old Style" w:eastAsia="Bookman Old Style" w:hAnsi="Bookman Old Style"/>
          <w:sz w:val="24"/>
          <w:szCs w:val="24"/>
          <w:color w:val="auto"/>
        </w:rPr>
        <w:t>Setiap orang yang tidak memasang tanda pendaftaran pada kapal  yang  telah  terdaftar  sebagaimana  dimaksud  dalam 343</w:t>
      </w:r>
    </w:p>
    <w:p>
      <w:pPr>
        <w:sectPr>
          <w:pgSz w:w="11900" w:h="16838" w:orient="portrait"/>
          <w:cols w:equalWidth="0" w:num="1">
            <w:col w:w="9026"/>
          </w:cols>
          <w:pgMar w:left="1440" w:top="1440" w:right="1440" w:bottom="631" w:gutter="0" w:footer="0" w:header="0"/>
        </w:sectPr>
      </w:pPr>
    </w:p>
    <w:bookmarkStart w:id="343" w:name="page344"/>
    <w:bookmarkEnd w:id="343"/>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Pasal 158 ayat (5) yang mengakibatkan timbulnya korban atau kerugian harta benda, dipidana dengan pidana penjara paling lama 6 (enam) bulan atau denda paling banyak Rp100.000.000,00 (seratus juta rupiah).</w:t>
      </w:r>
    </w:p>
    <w:p>
      <w:pPr>
        <w:spacing w:after="0" w:line="200" w:lineRule="exact"/>
        <w:rPr>
          <w:sz w:val="20"/>
          <w:szCs w:val="20"/>
          <w:color w:val="auto"/>
        </w:rPr>
      </w:pPr>
    </w:p>
    <w:p>
      <w:pPr>
        <w:spacing w:after="0" w:line="327" w:lineRule="exact"/>
        <w:rPr>
          <w:sz w:val="20"/>
          <w:szCs w:val="20"/>
          <w:color w:val="auto"/>
        </w:rPr>
      </w:pPr>
    </w:p>
    <w:p>
      <w:pPr>
        <w:ind w:left="1680" w:right="146" w:hanging="568"/>
        <w:spacing w:after="0" w:line="238" w:lineRule="auto"/>
        <w:tabs>
          <w:tab w:leader="none" w:pos="1680" w:val="left"/>
        </w:tabs>
        <w:numPr>
          <w:ilvl w:val="0"/>
          <w:numId w:val="14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321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321</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Pemilik kapal yang tidak menyingkirkan kerangka kapal dan/atau muatannya yang mengganggu keselamatan dan keamanan pelayaran dalam batas waktu yang ditetapkan pemerintah sebagaimana dimaksud dalam Pasal 203 ayat (1) yang mengakibatkan timbulnya korban/kecelakaan kapal, dipidana dengan pidana penjara paling lama 1 (satu) tahun dan denda paling banyak Rp10.000.000.000,00 (sepuluh miliar rupiah).</w:t>
      </w:r>
    </w:p>
    <w:p>
      <w:pPr>
        <w:spacing w:after="0" w:line="200" w:lineRule="exact"/>
        <w:rPr>
          <w:sz w:val="20"/>
          <w:szCs w:val="20"/>
          <w:color w:val="auto"/>
        </w:rPr>
      </w:pPr>
    </w:p>
    <w:p>
      <w:pPr>
        <w:spacing w:after="0" w:line="333" w:lineRule="exact"/>
        <w:rPr>
          <w:sz w:val="20"/>
          <w:szCs w:val="20"/>
          <w:color w:val="auto"/>
        </w:rPr>
      </w:pPr>
    </w:p>
    <w:p>
      <w:pPr>
        <w:ind w:left="1680" w:right="146" w:hanging="568"/>
        <w:spacing w:after="0" w:line="238" w:lineRule="auto"/>
        <w:tabs>
          <w:tab w:leader="none" w:pos="1680" w:val="left"/>
        </w:tabs>
        <w:numPr>
          <w:ilvl w:val="0"/>
          <w:numId w:val="14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322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322</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Nakhoda yang melakukan kegiatan perbaikan, percobaan berlayar, kegiatan alih muat di kolam pelabuhan, menunda, dan bongkar muat barang berbahaya tanpa persetujuan dari Syahbandar sebagaimana dimaksud dalam Pasal 216 ayat</w:t>
      </w:r>
    </w:p>
    <w:p>
      <w:pPr>
        <w:spacing w:after="0" w:line="4" w:lineRule="exact"/>
        <w:rPr>
          <w:sz w:val="20"/>
          <w:szCs w:val="20"/>
          <w:color w:val="auto"/>
        </w:rPr>
      </w:pPr>
    </w:p>
    <w:p>
      <w:pPr>
        <w:jc w:val="both"/>
        <w:ind w:left="1680" w:right="146" w:hanging="2"/>
        <w:spacing w:after="0" w:line="239" w:lineRule="auto"/>
        <w:tabs>
          <w:tab w:leader="none" w:pos="2102" w:val="left"/>
        </w:tabs>
        <w:numPr>
          <w:ilvl w:val="1"/>
          <w:numId w:val="1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mengakibatkan timbulnya korban atau terjadinya kecelakaan kapal, dipidana dengan pidana penjara paling lama 6 (enam) bulan atau denda paling banyak Rp100.000.000,00 (seratus juta rupiah).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4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336</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4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pejabat yang melanggar suatu kewajiban khusus dari jabatannya atau pada waktu melakukan tindak pidana melakukan kekuasaan, kesempatan atau sarana yang diberikan kepadanya karena jabatan, dipidana dengan pidana penjara paling lama 1 (satu) tahun dan denda paling banyak Rp100.000.000,00 (seratus juta rupiah)</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pidana sebagaimana dimaksud pada ayat (1) pelaku dapat dikenai pidana tambahan berupa pemberhentian secara tidak hormat dari jabatannya.</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344</w:t>
      </w:r>
    </w:p>
    <w:p>
      <w:pPr>
        <w:sectPr>
          <w:pgSz w:w="11900" w:h="16838" w:orient="portrait"/>
          <w:cols w:equalWidth="0" w:num="1">
            <w:col w:w="9026"/>
          </w:cols>
          <w:pgMar w:left="1440" w:top="1440" w:right="1440" w:bottom="638" w:gutter="0" w:footer="0" w:header="0"/>
        </w:sectPr>
      </w:pPr>
    </w:p>
    <w:bookmarkStart w:id="344" w:name="page345"/>
    <w:bookmarkEnd w:id="344"/>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4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pejabat yang karena melaksanakan tugas sesuai jabatan dan kewenangannya menyebabkan kerugian harta benda dan/atau hilangnya nyawa seseorang diluar kekuasaannya, tidak dapat dikenai sanksi.</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58</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 Tahun 2009 tentang Penerbangan (Lembaran Negara Republik Indonesia Tahun 2009 Nomor 1, Tambahan Lembaran Negara Republik Indonesia Nomor 4956) diubah: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1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4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Pesawat udara, mesin pesawat udara, dan baling-baling pesawat terbang yang akan dibuat untuk digunakan secara sah (</w:t>
      </w:r>
      <w:r>
        <w:rPr>
          <w:rFonts w:ascii="Bookman Old Style" w:cs="Bookman Old Style" w:eastAsia="Bookman Old Style" w:hAnsi="Bookman Old Style"/>
          <w:sz w:val="24"/>
          <w:szCs w:val="24"/>
          <w:i w:val="1"/>
          <w:iCs w:val="1"/>
          <w:color w:val="auto"/>
        </w:rPr>
        <w:t>eligible</w:t>
      </w:r>
      <w:r>
        <w:rPr>
          <w:rFonts w:ascii="Bookman Old Style" w:cs="Bookman Old Style" w:eastAsia="Bookman Old Style" w:hAnsi="Bookman Old Style"/>
          <w:sz w:val="24"/>
          <w:szCs w:val="24"/>
          <w:color w:val="auto"/>
        </w:rPr>
        <w:t>) harus memiliki rancang bangun.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4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 bangun pesawat udara, mesin pesawat udara, dan baling-baling pesawat terbang sebagaimana dimaksud pada ayat (1) harus mendapat persetujuan dari Pemerintah Pusat.</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dihapus.</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Pesawat udara, mesin pesawat udara, atau baling-baling pesawat terbang yang dibuat berdasarkan rancang bangun sebagaimana dimaksud dalam Pasal 13 untuk diproduksi harus memiliki sertifikat tipe.</w:t>
      </w:r>
    </w:p>
    <w:p>
      <w:pPr>
        <w:spacing w:after="0" w:line="200" w:lineRule="exact"/>
        <w:rPr>
          <w:sz w:val="20"/>
          <w:szCs w:val="20"/>
          <w:color w:val="auto"/>
        </w:rPr>
      </w:pPr>
    </w:p>
    <w:p>
      <w:pPr>
        <w:spacing w:after="0" w:line="331" w:lineRule="exact"/>
        <w:rPr>
          <w:sz w:val="20"/>
          <w:szCs w:val="20"/>
          <w:color w:val="auto"/>
        </w:rPr>
      </w:pPr>
    </w:p>
    <w:p>
      <w:pPr>
        <w:ind w:left="1680" w:right="146" w:hanging="600"/>
        <w:spacing w:after="0" w:line="238" w:lineRule="auto"/>
        <w:tabs>
          <w:tab w:leader="none" w:pos="1680" w:val="left"/>
        </w:tabs>
        <w:numPr>
          <w:ilvl w:val="0"/>
          <w:numId w:val="14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4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pesawat udara, mesin pesawat udara, dan baling-baling pesawat terbang yang dirancang dan diproduksi di luar negeri dan diimpor ke Indonesia harus mendapat sertifikat validasi tipe.</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4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validasi tipe sebagaimana dimaksud pada ayat (1) dilaksanakan berdasarkan perjanjian antarnegara di bidang kelaikudaraan.</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345</w:t>
      </w:r>
    </w:p>
    <w:p>
      <w:pPr>
        <w:sectPr>
          <w:pgSz w:w="11900" w:h="16838" w:orient="portrait"/>
          <w:cols w:equalWidth="0" w:num="1">
            <w:col w:w="9026"/>
          </w:cols>
          <w:pgMar w:left="1440" w:top="1440" w:right="1440" w:bottom="638" w:gutter="0" w:footer="0" w:header="0"/>
        </w:sectPr>
      </w:pPr>
    </w:p>
    <w:bookmarkStart w:id="345" w:name="page346"/>
    <w:bookmarkEnd w:id="345"/>
    <w:p>
      <w:pPr>
        <w:spacing w:after="0" w:line="200" w:lineRule="exact"/>
        <w:rPr>
          <w:sz w:val="20"/>
          <w:szCs w:val="20"/>
          <w:color w:val="auto"/>
        </w:rPr>
      </w:pPr>
    </w:p>
    <w:p>
      <w:pPr>
        <w:spacing w:after="0" w:line="202" w:lineRule="exact"/>
        <w:rPr>
          <w:sz w:val="20"/>
          <w:szCs w:val="20"/>
          <w:color w:val="auto"/>
        </w:rPr>
      </w:pPr>
    </w:p>
    <w:p>
      <w:pPr>
        <w:ind w:left="1680" w:right="146" w:hanging="600"/>
        <w:spacing w:after="0" w:line="239" w:lineRule="auto"/>
        <w:tabs>
          <w:tab w:leader="none" w:pos="1680" w:val="left"/>
        </w:tabs>
        <w:numPr>
          <w:ilvl w:val="0"/>
          <w:numId w:val="1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perubahan terhadap rancang bangun pesawat udara, mesin pesawat udara, atau baling-baling pesawat terbang yang telah mendapat sertifikat tipe sebagaimana dimaksud dalam Pasal 15 harus mendapat persetujuan dari Pemerintah Pusat.</w:t>
      </w:r>
    </w:p>
    <w:p>
      <w:pPr>
        <w:spacing w:after="0" w:line="200" w:lineRule="exact"/>
        <w:rPr>
          <w:sz w:val="20"/>
          <w:szCs w:val="20"/>
          <w:color w:val="auto"/>
        </w:rPr>
      </w:pPr>
    </w:p>
    <w:p>
      <w:pPr>
        <w:spacing w:after="0" w:line="327" w:lineRule="exact"/>
        <w:rPr>
          <w:sz w:val="20"/>
          <w:szCs w:val="20"/>
          <w:color w:val="auto"/>
        </w:rPr>
      </w:pPr>
    </w:p>
    <w:p>
      <w:pPr>
        <w:ind w:left="1680" w:right="146" w:hanging="600"/>
        <w:spacing w:after="0" w:line="238" w:lineRule="auto"/>
        <w:tabs>
          <w:tab w:leader="none" w:pos="1680" w:val="left"/>
        </w:tabs>
        <w:numPr>
          <w:ilvl w:val="0"/>
          <w:numId w:val="14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mendapatkan persetujuan rancang bangun, kegiatan rancang bangun, dan perubahan rancang bangun pesawat udara, sertifikat validasi tipe serta sertifikat tipe diatur dengan Peraturan Pemerintah.</w:t>
      </w:r>
    </w:p>
    <w:p>
      <w:pPr>
        <w:spacing w:after="0" w:line="200" w:lineRule="exact"/>
        <w:rPr>
          <w:sz w:val="20"/>
          <w:szCs w:val="20"/>
          <w:color w:val="auto"/>
        </w:rPr>
      </w:pPr>
    </w:p>
    <w:p>
      <w:pPr>
        <w:spacing w:after="0" w:line="327" w:lineRule="exact"/>
        <w:rPr>
          <w:sz w:val="20"/>
          <w:szCs w:val="20"/>
          <w:color w:val="auto"/>
        </w:rPr>
      </w:pPr>
    </w:p>
    <w:p>
      <w:pPr>
        <w:ind w:left="1680" w:right="146" w:hanging="600"/>
        <w:spacing w:after="0" w:line="238" w:lineRule="auto"/>
        <w:tabs>
          <w:tab w:leader="none" w:pos="1680" w:val="left"/>
        </w:tabs>
        <w:numPr>
          <w:ilvl w:val="0"/>
          <w:numId w:val="14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badan hukum Indonesia yang melakukan kegiatan produksi dan/atau perakitan pesawat udara, mesin pesawat udara, dan/atau baling-baling pesawat terbang wajib memiliki sertifikat produksi.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sertifikat produksi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18"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dihapus.</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dihapus.</w:t>
      </w:r>
    </w:p>
    <w:p>
      <w:pPr>
        <w:spacing w:after="0" w:line="200" w:lineRule="exact"/>
        <w:rPr>
          <w:rFonts w:ascii="Bookman Old Style" w:cs="Bookman Old Style" w:eastAsia="Bookman Old Style" w:hAnsi="Bookman Old Style"/>
          <w:sz w:val="24"/>
          <w:szCs w:val="24"/>
          <w:color w:val="auto"/>
        </w:rPr>
      </w:pPr>
    </w:p>
    <w:p>
      <w:pPr>
        <w:spacing w:after="0" w:line="320"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346</w:t>
      </w:r>
    </w:p>
    <w:p>
      <w:pPr>
        <w:sectPr>
          <w:pgSz w:w="11900" w:h="16838" w:orient="portrait"/>
          <w:cols w:equalWidth="0" w:num="1">
            <w:col w:w="9026"/>
          </w:cols>
          <w:pgMar w:left="1440" w:top="1440" w:right="1440" w:bottom="638" w:gutter="0" w:footer="0" w:header="0"/>
        </w:sectPr>
      </w:pPr>
    </w:p>
    <w:bookmarkStart w:id="346" w:name="page347"/>
    <w:bookmarkEnd w:id="346"/>
    <w:p>
      <w:pPr>
        <w:spacing w:after="0" w:line="1" w:lineRule="exact"/>
        <w:rPr>
          <w:sz w:val="20"/>
          <w:szCs w:val="20"/>
          <w:color w:val="auto"/>
        </w:rPr>
      </w:pPr>
    </w:p>
    <w:p>
      <w:pPr>
        <w:ind w:left="1680" w:right="146" w:hanging="600"/>
        <w:spacing w:after="0" w:line="238" w:lineRule="auto"/>
        <w:tabs>
          <w:tab w:leader="none" w:pos="1680" w:val="left"/>
        </w:tabs>
        <w:numPr>
          <w:ilvl w:val="0"/>
          <w:numId w:val="14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Pesawat udara yang telah didaftarkan dan memenuhi persyaratan sebagaimana dimaksud dalam Pasal 25, diterbitkan sertifikat pendaftaran.</w:t>
      </w:r>
    </w:p>
    <w:p>
      <w:pPr>
        <w:spacing w:after="0" w:line="123" w:lineRule="exact"/>
        <w:rPr>
          <w:sz w:val="20"/>
          <w:szCs w:val="20"/>
          <w:color w:val="auto"/>
        </w:rPr>
      </w:pPr>
    </w:p>
    <w:p>
      <w:pPr>
        <w:ind w:left="1680" w:right="146" w:hanging="600"/>
        <w:spacing w:after="0" w:line="238" w:lineRule="auto"/>
        <w:tabs>
          <w:tab w:leader="none" w:pos="1680" w:val="left"/>
        </w:tabs>
        <w:numPr>
          <w:ilvl w:val="0"/>
          <w:numId w:val="14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pendaftaran dan penghapusan tanda pendaftaran dan tanda kebangsaan Indonesia serta kriteria, jenis, besaran denda, dan tata cara pengenaan sanksi administratif diatur dengan Peraturan Pemerintah.</w:t>
      </w:r>
    </w:p>
    <w:p>
      <w:pPr>
        <w:spacing w:after="0" w:line="123" w:lineRule="exact"/>
        <w:rPr>
          <w:sz w:val="20"/>
          <w:szCs w:val="20"/>
          <w:color w:val="auto"/>
        </w:rPr>
      </w:pPr>
    </w:p>
    <w:p>
      <w:pPr>
        <w:ind w:left="1680" w:hanging="600"/>
        <w:spacing w:after="0"/>
        <w:tabs>
          <w:tab w:leader="none" w:pos="1680" w:val="left"/>
        </w:tabs>
        <w:numPr>
          <w:ilvl w:val="0"/>
          <w:numId w:val="1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119"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dihapus.</w:t>
      </w:r>
    </w:p>
    <w:p>
      <w:pPr>
        <w:spacing w:after="0" w:line="121"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dihapus</w:t>
      </w:r>
    </w:p>
    <w:p>
      <w:pPr>
        <w:spacing w:after="0" w:line="124"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117"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27"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Sertifikat kelaikudaraan standar sebagaimana dimaksud dalam Pasal 36 terdiri atas:</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kelaikudaraan standar pertama (</w:t>
      </w:r>
      <w:r>
        <w:rPr>
          <w:rFonts w:ascii="Bookman Old Style" w:cs="Bookman Old Style" w:eastAsia="Bookman Old Style" w:hAnsi="Bookman Old Style"/>
          <w:sz w:val="24"/>
          <w:szCs w:val="24"/>
          <w:i w:val="1"/>
          <w:iCs w:val="1"/>
          <w:color w:val="auto"/>
        </w:rPr>
        <w:t>initial</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airworthiness certificate</w:t>
      </w:r>
      <w:r>
        <w:rPr>
          <w:rFonts w:ascii="Bookman Old Style" w:cs="Bookman Old Style" w:eastAsia="Bookman Old Style" w:hAnsi="Bookman Old Style"/>
          <w:sz w:val="24"/>
          <w:szCs w:val="24"/>
          <w:color w:val="auto"/>
        </w:rPr>
        <w:t>) yang diberikan untuk pesawat</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udara pertama kali dioperasikan oleh setiap orang; dan</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kelaikudaraan standar lanjutan (</w:t>
      </w:r>
      <w:r>
        <w:rPr>
          <w:rFonts w:ascii="Bookman Old Style" w:cs="Bookman Old Style" w:eastAsia="Bookman Old Style" w:hAnsi="Bookman Old Style"/>
          <w:sz w:val="24"/>
          <w:szCs w:val="24"/>
          <w:i w:val="1"/>
          <w:iCs w:val="1"/>
          <w:color w:val="auto"/>
        </w:rPr>
        <w:t>continous</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airworthiness certificate</w:t>
      </w:r>
      <w:r>
        <w:rPr>
          <w:rFonts w:ascii="Bookman Old Style" w:cs="Bookman Old Style" w:eastAsia="Bookman Old Style" w:hAnsi="Bookman Old Style"/>
          <w:sz w:val="24"/>
          <w:szCs w:val="24"/>
          <w:color w:val="auto"/>
        </w:rPr>
        <w:t>) yang diberikan untuk pesawat</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udara setelah sertifikat kelaikudaraan standar pertama dan akan dioperasikan secara terus menerus.</w:t>
      </w:r>
    </w:p>
    <w:p>
      <w:pPr>
        <w:spacing w:after="0" w:line="124"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untuk memperoleh sertifikat kelaikudaraan dan kriteria, jenis, besaran denda, dan tata cara pengenaan sanksi administratif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347</w:t>
      </w:r>
    </w:p>
    <w:p>
      <w:pPr>
        <w:sectPr>
          <w:pgSz w:w="11900" w:h="16838" w:orient="portrait"/>
          <w:cols w:equalWidth="0" w:num="1">
            <w:col w:w="9026"/>
          </w:cols>
          <w:pgMar w:left="1440" w:top="1440" w:right="1440" w:bottom="638" w:gutter="0" w:footer="0" w:header="0"/>
        </w:sectPr>
      </w:pPr>
    </w:p>
    <w:bookmarkStart w:id="347" w:name="page348"/>
    <w:bookmarkEnd w:id="347"/>
    <w:p>
      <w:pPr>
        <w:spacing w:after="0" w:line="1" w:lineRule="exact"/>
        <w:rPr>
          <w:sz w:val="20"/>
          <w:szCs w:val="20"/>
          <w:color w:val="auto"/>
        </w:rPr>
      </w:pPr>
    </w:p>
    <w:p>
      <w:pPr>
        <w:ind w:left="1680" w:right="146" w:hanging="568"/>
        <w:spacing w:after="0" w:line="238" w:lineRule="auto"/>
        <w:tabs>
          <w:tab w:leader="none" w:pos="1680" w:val="left"/>
        </w:tabs>
        <w:numPr>
          <w:ilvl w:val="0"/>
          <w:numId w:val="14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pesawat udara untuk kegiatan angkutan udara wajib memiliki sertifikat.</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sebagaimana dimaksud pada ayat (1) terdiri atas:</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operator pesawat udara (</w:t>
      </w:r>
      <w:r>
        <w:rPr>
          <w:rFonts w:ascii="Bookman Old Style" w:cs="Bookman Old Style" w:eastAsia="Bookman Old Style" w:hAnsi="Bookman Old Style"/>
          <w:sz w:val="24"/>
          <w:szCs w:val="24"/>
          <w:i w:val="1"/>
          <w:iCs w:val="1"/>
          <w:color w:val="auto"/>
        </w:rPr>
        <w:t>air operator</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certificate</w:t>
      </w:r>
      <w:r>
        <w:rPr>
          <w:rFonts w:ascii="Bookman Old Style" w:cs="Bookman Old Style" w:eastAsia="Bookman Old Style" w:hAnsi="Bookman Old Style"/>
          <w:sz w:val="24"/>
          <w:szCs w:val="24"/>
          <w:color w:val="auto"/>
        </w:rPr>
        <w:t>), yang diberikan kepada badan hukum</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Indonesia yang mengoperasikan pesawat udara sipil untuk angkutan udara niaga; atau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2"/>
          <w:numId w:val="14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pengoperasian pesawat udara (</w:t>
      </w:r>
      <w:r>
        <w:rPr>
          <w:rFonts w:ascii="Bookman Old Style" w:cs="Bookman Old Style" w:eastAsia="Bookman Old Style" w:hAnsi="Bookman Old Style"/>
          <w:sz w:val="24"/>
          <w:szCs w:val="24"/>
          <w:i w:val="1"/>
          <w:iCs w:val="1"/>
          <w:color w:val="auto"/>
        </w:rPr>
        <w:t>operating</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certificate</w:t>
      </w:r>
      <w:r>
        <w:rPr>
          <w:rFonts w:ascii="Bookman Old Style" w:cs="Bookman Old Style" w:eastAsia="Bookman Old Style" w:hAnsi="Bookman Old Style"/>
          <w:sz w:val="24"/>
          <w:szCs w:val="24"/>
          <w:color w:val="auto"/>
        </w:rPr>
        <w:t>), yang diberikan kepada orang atau badan</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hukum Indonesia yang mengoperasikan pesawat udara sipil untuk angkutan udara bukan niaga.</w:t>
      </w:r>
    </w:p>
    <w:p>
      <w:pPr>
        <w:spacing w:after="0" w:line="200" w:lineRule="exact"/>
        <w:rPr>
          <w:rFonts w:ascii="Bookman Old Style" w:cs="Bookman Old Style" w:eastAsia="Bookman Old Style" w:hAnsi="Bookman Old Style"/>
          <w:sz w:val="24"/>
          <w:szCs w:val="24"/>
          <w:color w:val="auto"/>
        </w:rPr>
      </w:pPr>
    </w:p>
    <w:p>
      <w:pPr>
        <w:spacing w:after="0" w:line="324"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dihapus</w:t>
      </w:r>
    </w:p>
    <w:p>
      <w:pPr>
        <w:spacing w:after="0" w:line="119"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dihapus.</w:t>
      </w:r>
    </w:p>
    <w:p>
      <w:pPr>
        <w:spacing w:after="0" w:line="124" w:lineRule="exact"/>
        <w:rPr>
          <w:rFonts w:ascii="Bookman Old Style" w:cs="Bookman Old Style" w:eastAsia="Bookman Old Style" w:hAnsi="Bookman Old Style"/>
          <w:sz w:val="24"/>
          <w:szCs w:val="24"/>
          <w:color w:val="auto"/>
        </w:rPr>
      </w:pPr>
    </w:p>
    <w:p>
      <w:pPr>
        <w:ind w:left="1680" w:right="146" w:hanging="600"/>
        <w:spacing w:after="0" w:line="237" w:lineRule="auto"/>
        <w:tabs>
          <w:tab w:leader="none" w:pos="1680" w:val="left"/>
        </w:tabs>
        <w:numPr>
          <w:ilvl w:val="0"/>
          <w:numId w:val="14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memperoleh sertifikat operator pesawat udara atau sertifikat pengoperasian pesawat udara dan kriteria, jenis, besaran denda, dan tata cara pengenaan sanksi administratif diatur dengan Peraturan Pemerintah.</w:t>
      </w:r>
    </w:p>
    <w:p>
      <w:pPr>
        <w:spacing w:after="0" w:line="132" w:lineRule="exact"/>
        <w:rPr>
          <w:sz w:val="20"/>
          <w:szCs w:val="20"/>
          <w:color w:val="auto"/>
        </w:rPr>
      </w:pPr>
    </w:p>
    <w:p>
      <w:pPr>
        <w:ind w:left="1680" w:right="146" w:hanging="600"/>
        <w:spacing w:after="0" w:line="238" w:lineRule="auto"/>
        <w:tabs>
          <w:tab w:leader="none" w:pos="1680" w:val="left"/>
        </w:tabs>
        <w:numPr>
          <w:ilvl w:val="0"/>
          <w:numId w:val="14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117"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7" w:lineRule="exact"/>
        <w:rPr>
          <w:sz w:val="20"/>
          <w:szCs w:val="20"/>
          <w:color w:val="auto"/>
        </w:rPr>
      </w:pPr>
    </w:p>
    <w:p>
      <w:pPr>
        <w:jc w:val="both"/>
        <w:ind w:left="2240" w:right="146" w:hanging="562"/>
        <w:spacing w:after="0" w:line="238" w:lineRule="auto"/>
        <w:tabs>
          <w:tab w:leader="none" w:pos="2240" w:val="left"/>
        </w:tabs>
        <w:numPr>
          <w:ilvl w:val="0"/>
          <w:numId w:val="14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pesawat udara wajib merawat pesawat udara, mesin pesawat udara, baling-baling pesawat terbang, dan komponennya untuk mempertahankan keandalan dan kelaikudaraan secara berkelanjutan.</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4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perawatan pesawat udara, mesin pesawat udara, baling-baling pesawat terbang, dan komponennya sebagaimana dimaksud pada ayat (1) setiap orang harus membuat program perawatan pesawat udara yang disahkan oleh Pemerintah Pusat.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348</w:t>
      </w:r>
    </w:p>
    <w:p>
      <w:pPr>
        <w:sectPr>
          <w:pgSz w:w="11900" w:h="16838" w:orient="portrait"/>
          <w:cols w:equalWidth="0" w:num="1">
            <w:col w:w="9026"/>
          </w:cols>
          <w:pgMar w:left="1440" w:top="1440" w:right="1440" w:bottom="638" w:gutter="0" w:footer="0" w:header="0"/>
        </w:sectPr>
      </w:pPr>
    </w:p>
    <w:bookmarkStart w:id="348" w:name="page349"/>
    <w:bookmarkEnd w:id="348"/>
    <w:p>
      <w:pPr>
        <w:spacing w:after="0" w:line="1" w:lineRule="exact"/>
        <w:rPr>
          <w:sz w:val="20"/>
          <w:szCs w:val="20"/>
          <w:color w:val="auto"/>
        </w:rPr>
      </w:pPr>
    </w:p>
    <w:p>
      <w:pPr>
        <w:ind w:left="1680" w:right="146" w:hanging="600"/>
        <w:spacing w:after="0" w:line="238" w:lineRule="auto"/>
        <w:tabs>
          <w:tab w:leader="none" w:pos="1680" w:val="left"/>
        </w:tabs>
        <w:numPr>
          <w:ilvl w:val="0"/>
          <w:numId w:val="14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Perawatan pesawat udara, mesin pesawat udara, serta baling-baling pesawat terbang dan komponennya sebagaimana dimaksud dalam Pasal 46 hanya dapat dilakukan oleh:</w:t>
      </w:r>
    </w:p>
    <w:p>
      <w:pPr>
        <w:spacing w:after="0" w:line="126" w:lineRule="exact"/>
        <w:rPr>
          <w:sz w:val="20"/>
          <w:szCs w:val="20"/>
          <w:color w:val="auto"/>
        </w:rPr>
      </w:pPr>
    </w:p>
    <w:p>
      <w:pPr>
        <w:ind w:left="2240" w:right="146" w:hanging="562"/>
        <w:spacing w:after="0" w:line="238" w:lineRule="auto"/>
        <w:tabs>
          <w:tab w:leader="none" w:pos="2240" w:val="left"/>
        </w:tabs>
        <w:numPr>
          <w:ilvl w:val="1"/>
          <w:numId w:val="14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angkutan udara yang telah memiliki sertifikat operator pesawat udara;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organisasi perawatan pesawat udara yang telah memiliki sertifikat organisasi perawatan pesawat udara (</w:t>
      </w:r>
      <w:r>
        <w:rPr>
          <w:rFonts w:ascii="Bookman Old Style" w:cs="Bookman Old Style" w:eastAsia="Bookman Old Style" w:hAnsi="Bookman Old Style"/>
          <w:sz w:val="24"/>
          <w:szCs w:val="24"/>
          <w:i w:val="1"/>
          <w:iCs w:val="1"/>
          <w:color w:val="auto"/>
        </w:rPr>
        <w:t>approved maintenance organization</w:t>
      </w:r>
      <w:r>
        <w:rPr>
          <w:rFonts w:ascii="Bookman Old Style" w:cs="Bookman Old Style" w:eastAsia="Bookman Old Style" w:hAnsi="Bookman Old Style"/>
          <w:sz w:val="24"/>
          <w:szCs w:val="24"/>
          <w:color w:val="auto"/>
        </w:rPr>
        <w:t>); atau</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ahli perawatan pesawat udara yang telah memiliki lisensi ahli perawatan pesawat udara (</w:t>
      </w:r>
      <w:r>
        <w:rPr>
          <w:rFonts w:ascii="Bookman Old Style" w:cs="Bookman Old Style" w:eastAsia="Bookman Old Style" w:hAnsi="Bookman Old Style"/>
          <w:sz w:val="24"/>
          <w:szCs w:val="24"/>
          <w:i w:val="1"/>
          <w:iCs w:val="1"/>
          <w:color w:val="auto"/>
        </w:rPr>
        <w:t>aircraft</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maintenance engineer license</w:t>
      </w:r>
      <w:r>
        <w:rPr>
          <w:rFonts w:ascii="Bookman Old Style" w:cs="Bookman Old Style" w:eastAsia="Bookman Old Style" w:hAnsi="Bookman Old Style"/>
          <w:sz w:val="24"/>
          <w:szCs w:val="24"/>
          <w:color w:val="auto"/>
        </w:rPr>
        <w:t>).</w:t>
      </w:r>
    </w:p>
    <w:p>
      <w:pPr>
        <w:spacing w:after="0" w:line="119"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4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dihapus.</w:t>
      </w:r>
    </w:p>
    <w:p>
      <w:pPr>
        <w:spacing w:after="0" w:line="124"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Sertifikat organisasi perawatan pesawat udara sebagaimana dimaksud dalam Pasal 47 huruf b dapat diberikan kepada organisasi perawatan pesawat udara di luar negeri yang memenuhi persyaratan setelah memiliki sertifikat organisasi perawatan pesawat udara yang diterbitkan oleh otoritas penerbangan negara yang bersangkutan.</w:t>
      </w:r>
    </w:p>
    <w:p>
      <w:pPr>
        <w:spacing w:after="0" w:line="127" w:lineRule="exact"/>
        <w:rPr>
          <w:sz w:val="20"/>
          <w:szCs w:val="20"/>
          <w:color w:val="auto"/>
        </w:rPr>
      </w:pPr>
    </w:p>
    <w:p>
      <w:pPr>
        <w:ind w:left="1680" w:right="146" w:hanging="600"/>
        <w:spacing w:after="0" w:line="239" w:lineRule="auto"/>
        <w:tabs>
          <w:tab w:leader="none" w:pos="1680" w:val="left"/>
        </w:tabs>
        <w:numPr>
          <w:ilvl w:val="0"/>
          <w:numId w:val="14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50 diubah sehingga berbunyi sebagai berikut:</w:t>
      </w:r>
    </w:p>
    <w:p>
      <w:pPr>
        <w:spacing w:after="0" w:line="120" w:lineRule="exact"/>
        <w:rPr>
          <w:sz w:val="20"/>
          <w:szCs w:val="20"/>
          <w:color w:val="auto"/>
        </w:rPr>
      </w:pPr>
    </w:p>
    <w:p>
      <w:pPr>
        <w:jc w:val="center"/>
        <w:ind w:right="-1413"/>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22"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Setiap orang yang melanggar ketentuan perawatan pesawat udara sebagaimana dimaksud dalam Pasal 47 dikenai sanksi administratif.</w:t>
      </w:r>
    </w:p>
    <w:p>
      <w:pPr>
        <w:spacing w:after="0" w:line="129" w:lineRule="exact"/>
        <w:rPr>
          <w:sz w:val="20"/>
          <w:szCs w:val="20"/>
          <w:color w:val="auto"/>
        </w:rPr>
      </w:pPr>
    </w:p>
    <w:p>
      <w:pPr>
        <w:ind w:left="1680" w:right="146" w:hanging="600"/>
        <w:spacing w:after="0" w:line="237" w:lineRule="auto"/>
        <w:tabs>
          <w:tab w:leader="none" w:pos="1680" w:val="left"/>
        </w:tabs>
        <w:numPr>
          <w:ilvl w:val="0"/>
          <w:numId w:val="14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2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tata cara, prosedur, dan pemberian sertifikat organisasi perawatan pesawat udara dan lisensi ahli perawatan pesawat udara dan kriteria, jenis, besaran denda, dan tata cara pengenaan sanksi administratif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349</w:t>
      </w:r>
    </w:p>
    <w:p>
      <w:pPr>
        <w:sectPr>
          <w:pgSz w:w="11900" w:h="16838" w:orient="portrait"/>
          <w:cols w:equalWidth="0" w:num="1">
            <w:col w:w="9026"/>
          </w:cols>
          <w:pgMar w:left="1440" w:top="1440" w:right="1440" w:bottom="638" w:gutter="0" w:footer="0" w:header="0"/>
        </w:sectPr>
      </w:pPr>
    </w:p>
    <w:bookmarkStart w:id="349" w:name="page350"/>
    <w:bookmarkEnd w:id="349"/>
    <w:p>
      <w:pPr>
        <w:spacing w:after="0" w:line="1" w:lineRule="exact"/>
        <w:rPr>
          <w:sz w:val="20"/>
          <w:szCs w:val="20"/>
          <w:color w:val="auto"/>
        </w:rPr>
      </w:pPr>
    </w:p>
    <w:p>
      <w:pPr>
        <w:ind w:left="1680" w:right="146" w:hanging="600"/>
        <w:spacing w:after="0" w:line="238" w:lineRule="auto"/>
        <w:tabs>
          <w:tab w:leader="none" w:pos="1680" w:val="left"/>
        </w:tabs>
        <w:numPr>
          <w:ilvl w:val="0"/>
          <w:numId w:val="14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58</w:t>
      </w:r>
    </w:p>
    <w:p>
      <w:pPr>
        <w:spacing w:after="0" w:line="122" w:lineRule="exact"/>
        <w:rPr>
          <w:sz w:val="20"/>
          <w:szCs w:val="20"/>
          <w:color w:val="auto"/>
        </w:rPr>
      </w:pPr>
    </w:p>
    <w:p>
      <w:pPr>
        <w:ind w:left="2240" w:right="146" w:hanging="562"/>
        <w:spacing w:after="0" w:line="238" w:lineRule="auto"/>
        <w:tabs>
          <w:tab w:leader="none" w:pos="2240" w:val="left"/>
        </w:tabs>
        <w:numPr>
          <w:ilvl w:val="1"/>
          <w:numId w:val="14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personel pesawat udara wajib memiliki lisensi atau sertifikat kompetensi.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4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pesawat udara yang terkait langsung dengan pelaksanaan pengoperasian pesawat udara wajib memiliki lisensi yang sah dan masih berlaku.</w:t>
      </w:r>
    </w:p>
    <w:p>
      <w:pPr>
        <w:spacing w:after="0" w:line="126"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200" w:lineRule="exact"/>
        <w:rPr>
          <w:sz w:val="20"/>
          <w:szCs w:val="20"/>
          <w:color w:val="auto"/>
        </w:rPr>
      </w:pPr>
    </w:p>
    <w:p>
      <w:pPr>
        <w:spacing w:after="0" w:line="32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Lisensi personel pesawat udara yang diberikan oleh negara lain dapat diakui melalui proses pengesahan oleh Pemerintah Pusat.</w:t>
      </w:r>
    </w:p>
    <w:p>
      <w:pPr>
        <w:spacing w:after="0" w:line="127" w:lineRule="exact"/>
        <w:rPr>
          <w:sz w:val="20"/>
          <w:szCs w:val="20"/>
          <w:color w:val="auto"/>
        </w:rPr>
      </w:pPr>
    </w:p>
    <w:p>
      <w:pPr>
        <w:ind w:left="1680" w:right="146" w:hanging="600"/>
        <w:spacing w:after="0" w:line="238" w:lineRule="auto"/>
        <w:tabs>
          <w:tab w:leader="none" w:pos="1680" w:val="left"/>
        </w:tabs>
        <w:numPr>
          <w:ilvl w:val="0"/>
          <w:numId w:val="14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persyaratan, tata cara dan prosedur memperoleh lisensi, atau sertifikat kompetensi dan lembaga pendidikan dan/atau pelatihan diatur dengan Peraturan Pemerintah.</w:t>
      </w:r>
    </w:p>
    <w:p>
      <w:pPr>
        <w:spacing w:after="0" w:line="124" w:lineRule="exact"/>
        <w:rPr>
          <w:sz w:val="20"/>
          <w:szCs w:val="20"/>
          <w:color w:val="auto"/>
        </w:rPr>
      </w:pPr>
    </w:p>
    <w:p>
      <w:pPr>
        <w:ind w:left="1680" w:right="146" w:hanging="600"/>
        <w:spacing w:after="0" w:line="239" w:lineRule="auto"/>
        <w:tabs>
          <w:tab w:leader="none" w:pos="1680" w:val="left"/>
        </w:tabs>
        <w:numPr>
          <w:ilvl w:val="0"/>
          <w:numId w:val="14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Pesawat udara yang dapat dioperasikan di wilayah Negara Kesatuan Republik Indonesia hanya pesawat udara Indonesia.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tertentu dan dalam waktu terbatas pesawat udara asing dapat dioperasikan setelah mendapat persetujuan dari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Pesawat udara sipil asing dapat dioperasikan oleh perusahaan angkutan udara nasional untuk penerbangan ke dan dari luar negeri setelah adanya perjanjian antarnegara.</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Pesawat udara sipil asing yang akan dioperasikan sebagaimana dimaksud pada ayat (1) dan ayat (2) harus memenuhi persyaratan kelaikudaraan yang ditetapkan oleh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4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pada ayat (1), ayat (2), ayat (3), dan ayat (4) dikenai sanksi administratif.</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350</w:t>
      </w:r>
    </w:p>
    <w:p>
      <w:pPr>
        <w:sectPr>
          <w:pgSz w:w="11900" w:h="16838" w:orient="portrait"/>
          <w:cols w:equalWidth="0" w:num="1">
            <w:col w:w="9026"/>
          </w:cols>
          <w:pgMar w:left="1440" w:top="1440" w:right="1440" w:bottom="638" w:gutter="0" w:footer="0" w:header="0"/>
        </w:sectPr>
      </w:pPr>
    </w:p>
    <w:bookmarkStart w:id="350" w:name="page351"/>
    <w:bookmarkEnd w:id="350"/>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4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pengoperasian pesawat udara sipil serta kriteria, jenis, besaran denda, dan tata cara pengenaan sanksi administratif sebagaimana dimaksud pada ayat (5) diatur dengan Peraturan Pemerintah.</w:t>
      </w:r>
    </w:p>
    <w:p>
      <w:pPr>
        <w:spacing w:after="0" w:line="1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4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64 dihapus.</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4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66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66</w:t>
      </w:r>
    </w:p>
    <w:p>
      <w:pPr>
        <w:spacing w:after="0" w:line="122" w:lineRule="exact"/>
        <w:rPr>
          <w:sz w:val="20"/>
          <w:szCs w:val="20"/>
          <w:color w:val="auto"/>
        </w:rPr>
      </w:pPr>
    </w:p>
    <w:p>
      <w:pPr>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proses dan biaya sertifikasi diatur dengan Peraturan Pemerintah.</w:t>
      </w:r>
    </w:p>
    <w:p>
      <w:pPr>
        <w:spacing w:after="0" w:line="124" w:lineRule="exact"/>
        <w:rPr>
          <w:sz w:val="20"/>
          <w:szCs w:val="20"/>
          <w:color w:val="auto"/>
        </w:rPr>
      </w:pPr>
    </w:p>
    <w:p>
      <w:pPr>
        <w:ind w:left="1680" w:right="146" w:hanging="600"/>
        <w:spacing w:after="0" w:line="239" w:lineRule="auto"/>
        <w:tabs>
          <w:tab w:leader="none" w:pos="1680" w:val="left"/>
        </w:tabs>
        <w:numPr>
          <w:ilvl w:val="0"/>
          <w:numId w:val="14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67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pesawat udara negara yang dibuat dan dioperasikan harus memenuhi standar rancang bangun, produksi, dan kelaikudaraan yang ditetapkan oleh Pemerintah Pusat.</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4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Pesawat udara negara sebagaimana dimaksud pada ayat (1) wajib memiliki tanda identitas.</w:t>
      </w:r>
    </w:p>
    <w:p>
      <w:pPr>
        <w:spacing w:after="0" w:line="127"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84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Angkutan udara niaga dalam negeri hanya dapat dilakukan oleh badan usaha angkutan udara nasional yang telah memenuhi Perizinan Berusaha dari Pemerintah Pusat.</w:t>
      </w:r>
    </w:p>
    <w:p>
      <w:pPr>
        <w:spacing w:after="0" w:line="127" w:lineRule="exact"/>
        <w:rPr>
          <w:sz w:val="20"/>
          <w:szCs w:val="20"/>
          <w:color w:val="auto"/>
        </w:rPr>
      </w:pPr>
    </w:p>
    <w:p>
      <w:pPr>
        <w:ind w:left="1680" w:right="146" w:hanging="600"/>
        <w:spacing w:after="0" w:line="238" w:lineRule="auto"/>
        <w:tabs>
          <w:tab w:leader="none" w:pos="1680" w:val="left"/>
        </w:tabs>
        <w:numPr>
          <w:ilvl w:val="0"/>
          <w:numId w:val="14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85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2" w:lineRule="exact"/>
        <w:rPr>
          <w:sz w:val="20"/>
          <w:szCs w:val="20"/>
          <w:color w:val="auto"/>
        </w:rPr>
      </w:pPr>
    </w:p>
    <w:p>
      <w:pPr>
        <w:jc w:val="both"/>
        <w:ind w:left="2240" w:right="146" w:hanging="557"/>
        <w:spacing w:after="0" w:line="239" w:lineRule="auto"/>
        <w:tabs>
          <w:tab w:leader="none" w:pos="2240" w:val="left"/>
        </w:tabs>
        <w:numPr>
          <w:ilvl w:val="0"/>
          <w:numId w:val="1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udara niaga berjadwal dalam negeri hanya dapat dilakukan oleh badan usaha angkutan udara nasional yang telah memenuhi Perizinan Berusaha terkait angkutan udara niaga berjadwal.</w:t>
      </w:r>
    </w:p>
    <w:p>
      <w:pPr>
        <w:spacing w:after="0" w:line="126" w:lineRule="exact"/>
        <w:rPr>
          <w:rFonts w:ascii="Bookman Old Style" w:cs="Bookman Old Style" w:eastAsia="Bookman Old Style" w:hAnsi="Bookman Old Style"/>
          <w:sz w:val="24"/>
          <w:szCs w:val="24"/>
          <w:color w:val="auto"/>
        </w:rPr>
      </w:pPr>
    </w:p>
    <w:p>
      <w:pPr>
        <w:jc w:val="both"/>
        <w:ind w:left="2240" w:right="146" w:hanging="557"/>
        <w:spacing w:after="0" w:line="239" w:lineRule="auto"/>
        <w:tabs>
          <w:tab w:leader="none" w:pos="2240" w:val="left"/>
        </w:tabs>
        <w:numPr>
          <w:ilvl w:val="0"/>
          <w:numId w:val="1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angkutan udara niaga berjadwal sebagaimana dimaksud pada ayat (1) dalam keadaan tertentu dan bersifat sementara dapat melakukan kegiatan angkutan udara niaga tidak berjadwal setelah mendapat persetujuan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57"/>
        <w:spacing w:after="0" w:line="237" w:lineRule="auto"/>
        <w:tabs>
          <w:tab w:leader="none" w:pos="2240" w:val="left"/>
        </w:tabs>
        <w:numPr>
          <w:ilvl w:val="0"/>
          <w:numId w:val="1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tidak berjadwal yang bersifat sementara sebagaimana dimaksud pada ayat</w:t>
      </w:r>
    </w:p>
    <w:p>
      <w:pPr>
        <w:ind w:left="2680" w:hanging="436"/>
        <w:spacing w:after="0"/>
        <w:tabs>
          <w:tab w:leader="none" w:pos="2680" w:val="left"/>
        </w:tabs>
        <w:numPr>
          <w:ilvl w:val="1"/>
          <w:numId w:val="14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dapat dilakukan atas inisiatif instansi Pemerintah</w:t>
      </w:r>
    </w:p>
    <w:p>
      <w:pPr>
        <w:spacing w:after="0" w:line="200" w:lineRule="exact"/>
        <w:rPr>
          <w:sz w:val="20"/>
          <w:szCs w:val="20"/>
          <w:color w:val="auto"/>
        </w:rPr>
      </w:pPr>
    </w:p>
    <w:p>
      <w:pPr>
        <w:spacing w:after="0" w:line="25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351</w:t>
      </w:r>
    </w:p>
    <w:p>
      <w:pPr>
        <w:sectPr>
          <w:pgSz w:w="11900" w:h="16838" w:orient="portrait"/>
          <w:cols w:equalWidth="0" w:num="1">
            <w:col w:w="9026"/>
          </w:cols>
          <w:pgMar w:left="1440" w:top="1440" w:right="1440" w:bottom="638" w:gutter="0" w:footer="0" w:header="0"/>
        </w:sectPr>
      </w:pPr>
    </w:p>
    <w:bookmarkStart w:id="351" w:name="page352"/>
    <w:bookmarkEnd w:id="351"/>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dan/atau atas permintaan badan usaha angkutan udara niaga nasional.</w:t>
      </w:r>
    </w:p>
    <w:p>
      <w:pPr>
        <w:spacing w:after="0" w:line="126" w:lineRule="exact"/>
        <w:rPr>
          <w:sz w:val="20"/>
          <w:szCs w:val="20"/>
          <w:color w:val="auto"/>
        </w:rPr>
      </w:pPr>
    </w:p>
    <w:p>
      <w:pPr>
        <w:jc w:val="both"/>
        <w:ind w:left="2240" w:right="146" w:hanging="557"/>
        <w:spacing w:after="0" w:line="239" w:lineRule="auto"/>
        <w:tabs>
          <w:tab w:leader="none" w:pos="2240" w:val="left"/>
        </w:tabs>
        <w:numPr>
          <w:ilvl w:val="1"/>
          <w:numId w:val="14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tidak berjadwal yang dilaksanakan oleh badan usaha angkutan udara niaga berjadwal sebagaimana dimaksud pada ayat (2) tidak menyebabkan terganggunya pelayanan pada rute yang menjadi tanggung jawabnya dan pada rute yang masih dilayani oleh badan usaha angkutan udara niaga berjadwal lainnya.</w:t>
      </w:r>
    </w:p>
    <w:p>
      <w:pPr>
        <w:spacing w:after="0" w:line="126" w:lineRule="exact"/>
        <w:rPr>
          <w:rFonts w:ascii="Bookman Old Style" w:cs="Bookman Old Style" w:eastAsia="Bookman Old Style" w:hAnsi="Bookman Old Style"/>
          <w:sz w:val="24"/>
          <w:szCs w:val="24"/>
          <w:color w:val="auto"/>
        </w:rPr>
      </w:pPr>
    </w:p>
    <w:p>
      <w:pPr>
        <w:ind w:left="1680" w:right="146" w:hanging="600"/>
        <w:spacing w:after="0" w:line="239" w:lineRule="auto"/>
        <w:tabs>
          <w:tab w:leader="none" w:pos="1680" w:val="left"/>
        </w:tabs>
        <w:numPr>
          <w:ilvl w:val="0"/>
          <w:numId w:val="14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91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udara niaga tidak berjadwal dalam negeri hanya dapat dilakukan oleh badan usaha angkutan udara nasional yang 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Angkutan udara niaga tidak berjadwal dalam negeri sebagaimana dimaksud pada ayat (1) dilaksanakan berdasarkan persetujuan terbang (</w:t>
      </w:r>
      <w:r>
        <w:rPr>
          <w:rFonts w:ascii="Bookman Old Style" w:cs="Bookman Old Style" w:eastAsia="Bookman Old Style" w:hAnsi="Bookman Old Style"/>
          <w:sz w:val="24"/>
          <w:szCs w:val="24"/>
          <w:i w:val="1"/>
          <w:iCs w:val="1"/>
          <w:color w:val="auto"/>
        </w:rPr>
        <w:t>flight approval</w:t>
      </w:r>
      <w:r>
        <w:rPr>
          <w:rFonts w:ascii="Bookman Old Style" w:cs="Bookman Old Style" w:eastAsia="Bookman Old Style" w:hAnsi="Bookman Old Style"/>
          <w:sz w:val="24"/>
          <w:szCs w:val="24"/>
          <w:color w:val="auto"/>
        </w:rPr>
        <w: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angkutan udara niaga tidak berjadwal dalam negeri dalam keadaan tertentu dan bersifat sementara dapat melakukan kegiatan angkutan udara niaga berjadwal setelah mendapat persetujuan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berjadwal yang bersifat sementara sebagaimana dimaksud pada ayat (3) dapat dilakukan atas inisiatif instansi Pemerintah, pemerintah daerah dan/atau badan usaha angkutan udara niaga nasional.</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berjadwal sebagaimana dimaksud pada ayat (3) tidak menyebabkan terganggunya pelayanan angkutan udara pada rute yang masih dilayani oleh badan usaha angkutan udara niaga berjadwal lainnya.</w:t>
      </w:r>
    </w:p>
    <w:p>
      <w:pPr>
        <w:spacing w:after="0" w:line="126" w:lineRule="exact"/>
        <w:rPr>
          <w:rFonts w:ascii="Bookman Old Style" w:cs="Bookman Old Style" w:eastAsia="Bookman Old Style" w:hAnsi="Bookman Old Style"/>
          <w:sz w:val="24"/>
          <w:szCs w:val="24"/>
          <w:color w:val="auto"/>
        </w:rPr>
      </w:pPr>
    </w:p>
    <w:p>
      <w:pPr>
        <w:ind w:left="1680" w:right="146" w:hanging="600"/>
        <w:spacing w:after="0" w:line="237" w:lineRule="auto"/>
        <w:tabs>
          <w:tab w:leader="none" w:pos="1680" w:val="left"/>
        </w:tabs>
        <w:numPr>
          <w:ilvl w:val="0"/>
          <w:numId w:val="14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93 diubah sehingga berbunyi sebagai berikut:</w:t>
      </w:r>
    </w:p>
    <w:p>
      <w:pPr>
        <w:spacing w:after="0" w:line="12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4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tidak berjadwal luar negeri yang dilakukan oleh badan usaha angkutan udara niaga nasional wajib mendapatkan persetujuan terbang dari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4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tidak berjadwal luar negeri yang dilakukan oleh perusahaan angkutan</w:t>
      </w:r>
    </w:p>
    <w:p>
      <w:pPr>
        <w:spacing w:after="0" w:line="37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352</w:t>
      </w:r>
    </w:p>
    <w:p>
      <w:pPr>
        <w:sectPr>
          <w:pgSz w:w="11900" w:h="16838" w:orient="portrait"/>
          <w:cols w:equalWidth="0" w:num="1">
            <w:col w:w="9026"/>
          </w:cols>
          <w:pgMar w:left="1440" w:top="1440" w:right="1440" w:bottom="638" w:gutter="0" w:footer="0" w:header="0"/>
        </w:sectPr>
      </w:pPr>
    </w:p>
    <w:bookmarkStart w:id="352" w:name="page353"/>
    <w:bookmarkEnd w:id="352"/>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udara niaga asing wajib mendapatkan persetujuan terbang dari Pemerintah Pusat.</w:t>
      </w:r>
    </w:p>
    <w:p>
      <w:pPr>
        <w:spacing w:after="0" w:line="126" w:lineRule="exact"/>
        <w:rPr>
          <w:sz w:val="20"/>
          <w:szCs w:val="20"/>
          <w:color w:val="auto"/>
        </w:rPr>
      </w:pPr>
    </w:p>
    <w:p>
      <w:pPr>
        <w:ind w:left="1680" w:right="146" w:hanging="600"/>
        <w:spacing w:after="0" w:line="238" w:lineRule="auto"/>
        <w:tabs>
          <w:tab w:leader="none" w:pos="1680" w:val="left"/>
        </w:tabs>
        <w:numPr>
          <w:ilvl w:val="0"/>
          <w:numId w:val="14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94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4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angkutan udara niaga tidak berjadwal oleh perusahaan angkutan udara asing yang melayani rute ke Indonesia dilarang mengangkut penumpang dari wilayah Indonesia, kecuali penumpangnya sendiri yang diturunkan pada penerbangan sebelumnya.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angkutan udara niaga tidak berjadwal asing yang melanggar ketentuan sebagaimana dimaksud pada ayat (1) dikenakan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125"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4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95 diubah sehingga berbunyi sebagai berikut:</w:t>
      </w:r>
    </w:p>
    <w:p>
      <w:pPr>
        <w:spacing w:after="0" w:line="117"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127" w:lineRule="exact"/>
        <w:rPr>
          <w:sz w:val="20"/>
          <w:szCs w:val="20"/>
          <w:color w:val="auto"/>
        </w:rPr>
      </w:pPr>
    </w:p>
    <w:p>
      <w:pPr>
        <w:jc w:val="both"/>
        <w:ind w:left="2240" w:right="146" w:hanging="562"/>
        <w:spacing w:after="0" w:line="239" w:lineRule="auto"/>
        <w:tabs>
          <w:tab w:leader="none" w:pos="2240" w:val="left"/>
        </w:tabs>
        <w:numPr>
          <w:ilvl w:val="1"/>
          <w:numId w:val="14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angkutan udara niaga tidak berjadwal asing khusus pengangkut kargo yang melayani rute ke Indonesia dilarang mengangkut kargo dari wilayah Indonesia, kecuali dengan persetujuan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angkutan udara niaga tidak berjadwal asing khusus pengangkut kargo yang melanggar ketentuan sebagaimana dimaksud pada ayat (1) dikenai sanksi administratif.</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4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125" w:lineRule="exact"/>
        <w:rPr>
          <w:rFonts w:ascii="Bookman Old Style" w:cs="Bookman Old Style" w:eastAsia="Bookman Old Style" w:hAnsi="Bookman Old Style"/>
          <w:sz w:val="24"/>
          <w:szCs w:val="24"/>
          <w:color w:val="auto"/>
        </w:rPr>
      </w:pPr>
    </w:p>
    <w:p>
      <w:pPr>
        <w:ind w:left="1680" w:right="146" w:hanging="600"/>
        <w:spacing w:after="0" w:line="237" w:lineRule="auto"/>
        <w:tabs>
          <w:tab w:leader="none" w:pos="1680" w:val="left"/>
        </w:tabs>
        <w:numPr>
          <w:ilvl w:val="0"/>
          <w:numId w:val="15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angkutan udara niaga, kerjasama angkutan udara dan sanksi administratif termasuk prosedur dan tata cara pengenaan diatur dengan Peraturan Pemerintah.</w:t>
      </w:r>
    </w:p>
    <w:p>
      <w:pPr>
        <w:spacing w:after="0" w:line="128" w:lineRule="exact"/>
        <w:rPr>
          <w:sz w:val="20"/>
          <w:szCs w:val="20"/>
          <w:color w:val="auto"/>
        </w:rPr>
      </w:pPr>
    </w:p>
    <w:p>
      <w:pPr>
        <w:ind w:left="1680" w:right="146" w:hanging="600"/>
        <w:spacing w:after="0" w:line="239" w:lineRule="auto"/>
        <w:tabs>
          <w:tab w:leader="none" w:pos="1680" w:val="left"/>
        </w:tabs>
        <w:numPr>
          <w:ilvl w:val="0"/>
          <w:numId w:val="15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97 diubah sehingga berbunyi sebagai berikut:</w:t>
      </w:r>
    </w:p>
    <w:p>
      <w:pPr>
        <w:spacing w:after="0" w:line="117"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97</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353</w:t>
      </w:r>
    </w:p>
    <w:p>
      <w:pPr>
        <w:sectPr>
          <w:pgSz w:w="11900" w:h="16838" w:orient="portrait"/>
          <w:cols w:equalWidth="0" w:num="1">
            <w:col w:w="9026"/>
          </w:cols>
          <w:pgMar w:left="1440" w:top="1440" w:right="1440" w:bottom="638" w:gutter="0" w:footer="0" w:header="0"/>
        </w:sectPr>
      </w:pPr>
    </w:p>
    <w:bookmarkStart w:id="353" w:name="page354"/>
    <w:bookmarkEnd w:id="35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yang diberikan badan usaha angkutan udara niaga berjadwal dalam menjalankan kegiatannya dapat dikelompokkan paling sedikit dalam:</w:t>
      </w:r>
    </w:p>
    <w:p>
      <w:pPr>
        <w:spacing w:after="0" w:line="120"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dengan standar maksimum;</w:t>
      </w:r>
    </w:p>
    <w:p>
      <w:pPr>
        <w:spacing w:after="0" w:line="119"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dengan standar menengah; atau</w:t>
      </w:r>
    </w:p>
    <w:p>
      <w:pPr>
        <w:spacing w:after="0" w:line="121"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2"/>
          <w:numId w:val="1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dengan standar minimum.</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angkutan udara niaga berjadwal dalam menyediakan pelayanan sebagaimana dimaksud pada ayat (1) harus memberitahukan kepada pengguna jasa tentang kondisi dan spesifikasi pelayanan yang disediakan.</w:t>
      </w:r>
    </w:p>
    <w:p>
      <w:pPr>
        <w:spacing w:after="0" w:line="123"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5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dihapus.</w:t>
      </w:r>
    </w:p>
    <w:p>
      <w:pPr>
        <w:spacing w:after="0" w:line="124" w:lineRule="exact"/>
        <w:rPr>
          <w:rFonts w:ascii="Bookman Old Style" w:cs="Bookman Old Style" w:eastAsia="Bookman Old Style" w:hAnsi="Bookman Old Style"/>
          <w:sz w:val="24"/>
          <w:szCs w:val="24"/>
          <w:color w:val="auto"/>
        </w:rPr>
      </w:pPr>
    </w:p>
    <w:p>
      <w:pPr>
        <w:ind w:left="1680" w:right="146" w:hanging="600"/>
        <w:spacing w:after="0" w:line="237" w:lineRule="auto"/>
        <w:tabs>
          <w:tab w:leader="none" w:pos="1680" w:val="left"/>
        </w:tabs>
        <w:numPr>
          <w:ilvl w:val="0"/>
          <w:numId w:val="15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100</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pelayanan badan usaha angkutan udara niaga berjadwal diatur dengan Peraturan Pemerintah.</w:t>
      </w:r>
    </w:p>
    <w:p>
      <w:pPr>
        <w:spacing w:after="0" w:line="123" w:lineRule="exact"/>
        <w:rPr>
          <w:sz w:val="20"/>
          <w:szCs w:val="20"/>
          <w:color w:val="auto"/>
        </w:rPr>
      </w:pPr>
    </w:p>
    <w:p>
      <w:pPr>
        <w:ind w:left="1680" w:right="146" w:hanging="600"/>
        <w:spacing w:after="0" w:line="237" w:lineRule="auto"/>
        <w:tabs>
          <w:tab w:leader="none" w:pos="1680" w:val="left"/>
        </w:tabs>
        <w:numPr>
          <w:ilvl w:val="0"/>
          <w:numId w:val="15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25"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Kegiatan angkutan udara niaga sebagaimana dimaksud dalam Pasal 108 dilakukan oleh badan usaha di bidang angkutan udara niaga nasional setelah memenuhi Perizinan Berusaha dari Pemerintah Pusat.</w:t>
      </w:r>
    </w:p>
    <w:p>
      <w:pPr>
        <w:spacing w:after="0" w:line="120" w:lineRule="exact"/>
        <w:rPr>
          <w:sz w:val="20"/>
          <w:szCs w:val="20"/>
          <w:color w:val="auto"/>
        </w:rPr>
      </w:pPr>
    </w:p>
    <w:p>
      <w:pPr>
        <w:ind w:left="1680" w:hanging="568"/>
        <w:spacing w:after="0"/>
        <w:tabs>
          <w:tab w:leader="none" w:pos="1680" w:val="left"/>
        </w:tabs>
        <w:numPr>
          <w:ilvl w:val="0"/>
          <w:numId w:val="15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110 dihapus.</w:t>
      </w:r>
    </w:p>
    <w:p>
      <w:pPr>
        <w:spacing w:after="0" w:line="11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5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5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112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sebagaimana dimaksud dalam Pasal 109 berlaku selama pemegang Perizinan Berusaha masih menjalankan kegiatan angkutan udara secara nyata dengan terus menerus mengoperasikan pesawat udara sesuai dengan Perizinan Berusaha yang diberikan.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354</w:t>
      </w:r>
    </w:p>
    <w:p>
      <w:pPr>
        <w:sectPr>
          <w:pgSz w:w="11900" w:h="16838" w:orient="portrait"/>
          <w:cols w:equalWidth="0" w:num="1">
            <w:col w:w="9026"/>
          </w:cols>
          <w:pgMar w:left="1440" w:top="1440" w:right="1440" w:bottom="630" w:gutter="0" w:footer="0" w:header="0"/>
        </w:sectPr>
      </w:pPr>
    </w:p>
    <w:bookmarkStart w:id="354" w:name="page355"/>
    <w:bookmarkEnd w:id="354"/>
    <w:p>
      <w:pPr>
        <w:spacing w:after="0" w:line="1" w:lineRule="exact"/>
        <w:rPr>
          <w:sz w:val="20"/>
          <w:szCs w:val="20"/>
          <w:color w:val="auto"/>
        </w:rPr>
      </w:pPr>
    </w:p>
    <w:p>
      <w:pPr>
        <w:ind w:left="1680" w:right="146" w:hanging="600"/>
        <w:spacing w:after="0" w:line="238" w:lineRule="auto"/>
        <w:tabs>
          <w:tab w:leader="none" w:pos="1680" w:val="left"/>
        </w:tabs>
        <w:numPr>
          <w:ilvl w:val="0"/>
          <w:numId w:val="15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113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5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dalam Pasal 109 dilarang dipindahtangankan kepada pihak lain sebelum melakukan kegiatan usaha angkutan udara secara nyata dengan mengoperasikan pesawat udara sesuai dengan Perizinan Berusaha yang diberikan.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yang melanggar ketentuan sebagaimana dimaksud pada ayat (1) dikenai sanksi administratif berupa pencabutan Perizinan Berusaha.</w:t>
      </w:r>
    </w:p>
    <w:p>
      <w:pPr>
        <w:spacing w:after="0" w:line="126"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114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114</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persyaratan, tata cara, dan prosedur memperoleh Perizinan Berusaha terkait angkutan udara niaga diatur dengan Peraturan Pemerintah.</w:t>
      </w:r>
    </w:p>
    <w:p>
      <w:pPr>
        <w:spacing w:after="0" w:line="200" w:lineRule="exact"/>
        <w:rPr>
          <w:sz w:val="20"/>
          <w:szCs w:val="20"/>
          <w:color w:val="auto"/>
        </w:rPr>
      </w:pPr>
    </w:p>
    <w:p>
      <w:pPr>
        <w:spacing w:after="0" w:line="326" w:lineRule="exact"/>
        <w:rPr>
          <w:sz w:val="20"/>
          <w:szCs w:val="20"/>
          <w:color w:val="auto"/>
        </w:rPr>
      </w:pPr>
    </w:p>
    <w:p>
      <w:pPr>
        <w:ind w:left="1680" w:right="146" w:hanging="568"/>
        <w:spacing w:after="0" w:line="238" w:lineRule="auto"/>
        <w:tabs>
          <w:tab w:leader="none" w:pos="1680" w:val="left"/>
        </w:tabs>
        <w:numPr>
          <w:ilvl w:val="0"/>
          <w:numId w:val="15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118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118</w:t>
      </w:r>
    </w:p>
    <w:p>
      <w:pPr>
        <w:spacing w:after="0" w:line="125" w:lineRule="exact"/>
        <w:rPr>
          <w:sz w:val="20"/>
          <w:szCs w:val="20"/>
          <w:color w:val="auto"/>
        </w:rPr>
      </w:pPr>
    </w:p>
    <w:p>
      <w:pPr>
        <w:ind w:left="2240" w:right="146" w:hanging="562"/>
        <w:spacing w:after="0" w:line="238" w:lineRule="auto"/>
        <w:tabs>
          <w:tab w:leader="none" w:pos="2240" w:val="left"/>
        </w:tabs>
        <w:numPr>
          <w:ilvl w:val="0"/>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angkutan udara niaga wajib:</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angkutan udara secara nyata paling lambat 12 (dua belas) bulan sejak Perizinan Berusaha diterbitkan dengan mengoperasikan minimal jumlah pesawat udara yang dimiliki dan dikuasai sesuai dengan lingkup usaha atau kegiatannya;</w:t>
      </w:r>
    </w:p>
    <w:p>
      <w:pPr>
        <w:spacing w:after="0" w:line="13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dan menguasai pesawat udara dengan jumlah tertentu;</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mematuhi ketentuan wajib angkut, penerbangan sipil, dan ketentuan lain sesuai dengan peraturan perundang-undangan;</w:t>
      </w:r>
    </w:p>
    <w:p>
      <w:pPr>
        <w:spacing w:after="0" w:line="130"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menutup asuransi tanggung jawab pengangkut dengan nilai pertanggungan sebesar santunan penumpang angkutan udara niaga yang dibuktikan dengan perjanjian penutupan asuransi;</w:t>
      </w:r>
    </w:p>
    <w:p>
      <w:pPr>
        <w:spacing w:after="0" w:line="128"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5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melayani calon penumpang secara adil tanpa diskriminasi atas dasar suku, agama, ras, antargolongan, serta strata ekonomi dan sosial;</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355</w:t>
      </w:r>
    </w:p>
    <w:p>
      <w:pPr>
        <w:sectPr>
          <w:pgSz w:w="11900" w:h="16838" w:orient="portrait"/>
          <w:cols w:equalWidth="0" w:num="1">
            <w:col w:w="9026"/>
          </w:cols>
          <w:pgMar w:left="1440" w:top="1440" w:right="1440" w:bottom="638" w:gutter="0" w:footer="0" w:header="0"/>
        </w:sectPr>
      </w:pPr>
    </w:p>
    <w:bookmarkStart w:id="355" w:name="page356"/>
    <w:bookmarkEnd w:id="355"/>
    <w:p>
      <w:pPr>
        <w:ind w:left="2680" w:hanging="436"/>
        <w:spacing w:after="0"/>
        <w:tabs>
          <w:tab w:leader="none" w:pos="2680" w:val="left"/>
        </w:tabs>
        <w:numPr>
          <w:ilvl w:val="1"/>
          <w:numId w:val="1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menyerahkan  laporan  kegiatan  angkutan  udara,</w:t>
      </w:r>
    </w:p>
    <w:p>
      <w:pPr>
        <w:spacing w:after="0" w:line="2" w:lineRule="exact"/>
        <w:rPr>
          <w:rFonts w:ascii="Bookman Old Style" w:cs="Bookman Old Style" w:eastAsia="Bookman Old Style" w:hAnsi="Bookman Old Style"/>
          <w:sz w:val="24"/>
          <w:szCs w:val="24"/>
          <w:color w:val="auto"/>
        </w:rPr>
      </w:pPr>
    </w:p>
    <w:p>
      <w:pPr>
        <w:jc w:val="both"/>
        <w:ind w:left="2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termasuk keterlambatan dan pembatalan penerbangan, setiap jangka waktu tertentu kepada Pemerintah Pusat;</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menyerahkan laporan kinerja keuangan yang telah diaudit oleh kantor akuntan publik terdaftar yang sekurang-kurangnya memuat neraca, laporan rugi laba, arus kas, dan rincian biaya, setiap tahun paling lambat akhir bulan April tahun berikutnya kepada Pemerintah Pusat;</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melaporkan apabila terjadi perubahan penanggung jawab atau pemilik badan usaha angkutan udara niaga, domisili badan usaha angkutan udara niaga dan pemilikan pesawat udara kepada Pemerintah Pusat; dan</w:t>
      </w:r>
    </w:p>
    <w:p>
      <w:pPr>
        <w:spacing w:after="0" w:line="123" w:lineRule="exact"/>
        <w:rPr>
          <w:rFonts w:ascii="Bookman Old Style" w:cs="Bookman Old Style" w:eastAsia="Bookman Old Style" w:hAnsi="Bookman Old Style"/>
          <w:sz w:val="24"/>
          <w:szCs w:val="24"/>
          <w:color w:val="auto"/>
        </w:rPr>
      </w:pPr>
    </w:p>
    <w:p>
      <w:pPr>
        <w:ind w:left="2680" w:hanging="436"/>
        <w:spacing w:after="0"/>
        <w:tabs>
          <w:tab w:leader="none" w:pos="2680" w:val="left"/>
        </w:tabs>
        <w:numPr>
          <w:ilvl w:val="1"/>
          <w:numId w:val="15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standar pelayanan yang ditetapkan.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izin kegiatan angkutan udara bukan niaga yang dilakukan oleh Pemerintah Pusat, pemerintah daerah, badan usaha, dan lembaga tertentu diwajibkan:</w:t>
      </w:r>
    </w:p>
    <w:p>
      <w:pPr>
        <w:spacing w:after="0" w:line="12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mengoperasikan pesawat udara paling lambat 12 (dua belas) bulan setelah izin kegiatan diterbitkan;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mematuhi peraturan perundang-undangan di bidang penerbangan sipil dan peraturan perundang-undangan lain yang berlaku;</w:t>
      </w:r>
    </w:p>
    <w:p>
      <w:pPr>
        <w:spacing w:after="0" w:line="123"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menyerahkan laporan kegiatan angkutan udara setiap bulan paling lambat tanggal 10 (sepuluh) bulan berikutnya kepada Pemerintah Pusat; dan</w:t>
      </w:r>
    </w:p>
    <w:p>
      <w:pPr>
        <w:spacing w:after="0" w:line="126" w:lineRule="exact"/>
        <w:rPr>
          <w:rFonts w:ascii="Bookman Old Style" w:cs="Bookman Old Style" w:eastAsia="Bookman Old Style" w:hAnsi="Bookman Old Style"/>
          <w:sz w:val="24"/>
          <w:szCs w:val="24"/>
          <w:color w:val="auto"/>
        </w:rPr>
      </w:pPr>
    </w:p>
    <w:p>
      <w:pPr>
        <w:jc w:val="both"/>
        <w:ind w:left="2680" w:right="146" w:hanging="436"/>
        <w:spacing w:after="0" w:line="238"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melaporkan apabila terjadi perubahan penanggung jawab, kepemilikan pesawat udara, dan/atau domisili kantor pusat kegiatan kepada Pemerintah Pusat.</w:t>
      </w:r>
    </w:p>
    <w:p>
      <w:pPr>
        <w:spacing w:after="0" w:line="13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izin kegiatan angkutan udara bukan niaga yang dilakukan oleh orang perseorangan diwajibkan:</w:t>
      </w:r>
    </w:p>
    <w:p>
      <w:pPr>
        <w:spacing w:after="0" w:line="12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mengoperasikan pesawat udara paling lambat 12 (dua belas) bulan setelah izin diterbitkan;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9"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mematuhi peraturan perundang-undangan di bidang penerbangan sipil dan peraturan perundang-undangan lain;</w:t>
      </w:r>
    </w:p>
    <w:p>
      <w:pPr>
        <w:spacing w:after="0" w:line="125" w:lineRule="exact"/>
        <w:rPr>
          <w:rFonts w:ascii="Bookman Old Style" w:cs="Bookman Old Style" w:eastAsia="Bookman Old Style" w:hAnsi="Bookman Old Style"/>
          <w:sz w:val="24"/>
          <w:szCs w:val="24"/>
          <w:color w:val="auto"/>
        </w:rPr>
      </w:pPr>
    </w:p>
    <w:p>
      <w:pPr>
        <w:jc w:val="both"/>
        <w:ind w:left="2680" w:right="146" w:hanging="436"/>
        <w:spacing w:after="0" w:line="237" w:lineRule="auto"/>
        <w:tabs>
          <w:tab w:leader="none" w:pos="2680" w:val="left"/>
        </w:tabs>
        <w:numPr>
          <w:ilvl w:val="1"/>
          <w:numId w:val="15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menyerahkan laporan kegiatan angkutan udara setiap bulan paling lambat tanggal 10 (sepuluh) bulan berikutnya kepada Pemerintah Pusat; dan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356</w:t>
      </w:r>
    </w:p>
    <w:p>
      <w:pPr>
        <w:sectPr>
          <w:pgSz w:w="11900" w:h="16838" w:orient="portrait"/>
          <w:cols w:equalWidth="0" w:num="1">
            <w:col w:w="9026"/>
          </w:cols>
          <w:pgMar w:left="1440" w:top="1437" w:right="1440" w:bottom="638" w:gutter="0" w:footer="0" w:header="0"/>
        </w:sectPr>
      </w:pPr>
    </w:p>
    <w:bookmarkStart w:id="356" w:name="page357"/>
    <w:bookmarkEnd w:id="356"/>
    <w:p>
      <w:pPr>
        <w:spacing w:after="0" w:line="1" w:lineRule="exact"/>
        <w:rPr>
          <w:sz w:val="20"/>
          <w:szCs w:val="20"/>
          <w:color w:val="auto"/>
        </w:rPr>
      </w:pPr>
    </w:p>
    <w:p>
      <w:pPr>
        <w:jc w:val="both"/>
        <w:ind w:left="2680" w:right="146" w:hanging="436"/>
        <w:spacing w:after="0" w:line="239" w:lineRule="auto"/>
        <w:tabs>
          <w:tab w:leader="none" w:pos="2680" w:val="left"/>
        </w:tabs>
        <w:numPr>
          <w:ilvl w:val="1"/>
          <w:numId w:val="15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melaporkan apabila terjadi perubahan penanggung jawab, kepemilikan pesawat udara, dan/atau domisili pemegang izin kepada Pemerintah Pusat.</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5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119</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5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angkutan udara niaga dan pemegang izin kegiatan angkutan udara bukan niaga yang tidak melakukan kegiatan angkutan udara secara nyata dengan mengoperasikan pesawat udara selama 12 (dua belas) bulan berturut-turut sebagaimana dimaksud dalam Pasal 118 ayat (1) huruf a, ayat (2) huruf a dan ayat (3) huruf a, Perizinan Berusaha angkutan udara niaga atau izin kegiatan angkutan udara bukan niaga yang diterbitkan tidak berlaku dengan sendirinya.</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5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angkutan udara niaga yang melanggar ketentuan sebagaimana dimaksud dalam Pasal 118 ayat (1) huruf c dikenai sanksi administratif.</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angkutan udara niaga dan pemegang izin kegiatan angkutan udara bukan niaga yang melanggar ketentuan sebagaimana dimaksud dalam Pasal 118 dikenakan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dan ayat (3) diatur dengan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600"/>
        <w:spacing w:after="0" w:line="237" w:lineRule="auto"/>
        <w:tabs>
          <w:tab w:leader="none" w:pos="1680" w:val="left"/>
        </w:tabs>
        <w:numPr>
          <w:ilvl w:val="0"/>
          <w:numId w:val="15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120 diubah sehingga berbunyi sebagai berikut:</w:t>
      </w:r>
    </w:p>
    <w:p>
      <w:pPr>
        <w:spacing w:after="0" w:line="12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120</w:t>
      </w:r>
    </w:p>
    <w:p>
      <w:pPr>
        <w:spacing w:after="0" w:line="122"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kewajiban pemegang Perizinan Berusaha, persyaratan, dan sanksi administratif termasuk prosedur dan tata cara pengenaan sanksi diatur dengan Peraturan Pemerintah.</w:t>
      </w:r>
    </w:p>
    <w:p>
      <w:pPr>
        <w:spacing w:after="0" w:line="131" w:lineRule="exact"/>
        <w:rPr>
          <w:sz w:val="20"/>
          <w:szCs w:val="20"/>
          <w:color w:val="auto"/>
        </w:rPr>
      </w:pPr>
    </w:p>
    <w:p>
      <w:pPr>
        <w:ind w:left="1680" w:right="146" w:hanging="600"/>
        <w:spacing w:after="0" w:line="238" w:lineRule="auto"/>
        <w:tabs>
          <w:tab w:leader="none" w:pos="1680" w:val="left"/>
        </w:tabs>
        <w:numPr>
          <w:ilvl w:val="0"/>
          <w:numId w:val="15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130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130</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tarif angkutan udara niaga berjadwal dalam negeri kelas ekonomi dan angkutan udara perintis serta sanksi administratif termasuk prosedur dan tata cara pengenaan sanksi diatur dengan Peraturan Pemerintah.</w:t>
      </w:r>
    </w:p>
    <w:p>
      <w:pPr>
        <w:spacing w:after="0" w:line="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357</w:t>
      </w:r>
    </w:p>
    <w:p>
      <w:pPr>
        <w:sectPr>
          <w:pgSz w:w="11900" w:h="16838" w:orient="portrait"/>
          <w:cols w:equalWidth="0" w:num="1">
            <w:col w:w="9026"/>
          </w:cols>
          <w:pgMar w:left="1440" w:top="1440" w:right="1440" w:bottom="638" w:gutter="0" w:footer="0" w:header="0"/>
        </w:sectPr>
      </w:pPr>
    </w:p>
    <w:bookmarkStart w:id="357" w:name="page358"/>
    <w:bookmarkEnd w:id="357"/>
    <w:p>
      <w:pPr>
        <w:ind w:left="1680" w:hanging="600"/>
        <w:spacing w:after="0"/>
        <w:tabs>
          <w:tab w:leader="none" w:pos="1680" w:val="left"/>
        </w:tabs>
        <w:numPr>
          <w:ilvl w:val="0"/>
          <w:numId w:val="15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131 dihapus.</w:t>
      </w:r>
    </w:p>
    <w:p>
      <w:pPr>
        <w:spacing w:after="0" w:line="119"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5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132 dihapus.</w:t>
      </w:r>
    </w:p>
    <w:p>
      <w:pPr>
        <w:spacing w:after="0" w:line="121"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5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133 dihapus.</w:t>
      </w:r>
    </w:p>
    <w:p>
      <w:pPr>
        <w:spacing w:after="0" w:line="122"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137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137</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dalam Pasal 136 ayat (5) diatur dengan Peraturan Pemerintah.</w:t>
      </w:r>
    </w:p>
    <w:p>
      <w:pPr>
        <w:spacing w:after="0" w:line="126" w:lineRule="exact"/>
        <w:rPr>
          <w:sz w:val="20"/>
          <w:szCs w:val="20"/>
          <w:color w:val="auto"/>
        </w:rPr>
      </w:pPr>
    </w:p>
    <w:p>
      <w:pPr>
        <w:ind w:left="1680" w:right="146" w:hanging="600"/>
        <w:spacing w:after="0" w:line="238" w:lineRule="auto"/>
        <w:tabs>
          <w:tab w:leader="none" w:pos="1680" w:val="left"/>
        </w:tabs>
        <w:numPr>
          <w:ilvl w:val="0"/>
          <w:numId w:val="15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138</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5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agen ekspedisi muatan pesawat udara, atau pengirim yang menyerahkan barang khusus dan/atau berbahaya wajib menyampaikan pemberitahuan kepada pengelola pergudangan dan/atau badan usaha angkutan udara sebelum dimuat ke dalam pesawat udara.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5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bandar udara, unit penyelenggara bandar udara, badan usaha pergudangan, atau badan usaha angkutan udara niaga yang melakukan kegiatan pengangkutan barang khusus dan/atau barang berbahaya wajib menyediakan tempat penyimpanan atau penumpukan serta bertanggung jawab terhadap penyusunan sistem dan prosedur penanganan barang khusus dan/atau berbahaya selama barang tersebut belum dimuat ke dalam pesawat udara.</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5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agen ekspedisi muatan pesawat udara, atau pengirim, badan usaha bandar udara, unit</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bandar udara, badan usaha pergudangan, atau badan usaha angkutan udara niaga yang melanggar ketentuan pengangkutan barang berbahaya sebagaimana dimaksud pada ayat (1) dan ayat (2) dikenakan sanksi administratif.</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5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(3)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358</w:t>
      </w:r>
    </w:p>
    <w:p>
      <w:pPr>
        <w:sectPr>
          <w:pgSz w:w="11900" w:h="16838" w:orient="portrait"/>
          <w:cols w:equalWidth="0" w:num="1">
            <w:col w:w="9026"/>
          </w:cols>
          <w:pgMar w:left="1440" w:top="1437" w:right="1440" w:bottom="638" w:gutter="0" w:footer="0" w:header="0"/>
        </w:sectPr>
      </w:pPr>
    </w:p>
    <w:bookmarkStart w:id="358" w:name="page359"/>
    <w:bookmarkEnd w:id="358"/>
    <w:p>
      <w:pPr>
        <w:spacing w:after="0" w:line="1" w:lineRule="exact"/>
        <w:rPr>
          <w:sz w:val="20"/>
          <w:szCs w:val="20"/>
          <w:color w:val="auto"/>
        </w:rPr>
      </w:pPr>
    </w:p>
    <w:p>
      <w:pPr>
        <w:ind w:left="1680" w:right="146" w:hanging="600"/>
        <w:spacing w:after="0" w:line="238" w:lineRule="auto"/>
        <w:tabs>
          <w:tab w:leader="none" w:pos="1680" w:val="left"/>
        </w:tabs>
        <w:numPr>
          <w:ilvl w:val="0"/>
          <w:numId w:val="15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139</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pengangkutan barang khusus dan barang berbahaya serta kriteria, jenis, besaran denda, dan tata cara pengenaan sanksi administratif diatur dengan Peraturan Pemerintah.</w:t>
      </w:r>
    </w:p>
    <w:p>
      <w:pPr>
        <w:spacing w:after="0" w:line="126" w:lineRule="exact"/>
        <w:rPr>
          <w:sz w:val="20"/>
          <w:szCs w:val="20"/>
          <w:color w:val="auto"/>
        </w:rPr>
      </w:pPr>
    </w:p>
    <w:p>
      <w:pPr>
        <w:ind w:left="1680" w:right="146" w:hanging="600"/>
        <w:spacing w:after="0" w:line="238" w:lineRule="auto"/>
        <w:tabs>
          <w:tab w:leader="none" w:pos="1680" w:val="left"/>
        </w:tabs>
        <w:numPr>
          <w:ilvl w:val="0"/>
          <w:numId w:val="15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205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205</w:t>
      </w:r>
    </w:p>
    <w:p>
      <w:pPr>
        <w:spacing w:after="0" w:line="125"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Daerah lingkungan kepentingan bandar udara sebagaimana dimaksud dalam Pasal 202 huruf g merupakan daerah di luar lingkungan kerja bandar udara yang digunakan untuk menjamin keselamatan dan keamanan penerbangan, serta kelancaran aksesibilitas penumpang dan kargo.</w:t>
      </w:r>
    </w:p>
    <w:p>
      <w:pPr>
        <w:spacing w:after="0" w:line="127" w:lineRule="exact"/>
        <w:rPr>
          <w:sz w:val="20"/>
          <w:szCs w:val="20"/>
          <w:color w:val="auto"/>
        </w:rPr>
      </w:pPr>
    </w:p>
    <w:p>
      <w:pPr>
        <w:jc w:val="both"/>
        <w:ind w:left="2240" w:right="146" w:hanging="562"/>
        <w:spacing w:after="0" w:line="239" w:lineRule="auto"/>
        <w:tabs>
          <w:tab w:leader="none" w:pos="2240" w:val="left"/>
        </w:tabs>
        <w:numPr>
          <w:ilvl w:val="1"/>
          <w:numId w:val="15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daerah lingkungan kepentingan bandar udara harus mendapatkan persetujuan dari Pemerintah Pusat.</w:t>
      </w:r>
    </w:p>
    <w:p>
      <w:pPr>
        <w:spacing w:after="0" w:line="117" w:lineRule="exact"/>
        <w:rPr>
          <w:rFonts w:ascii="Bookman Old Style" w:cs="Bookman Old Style" w:eastAsia="Bookman Old Style" w:hAnsi="Bookman Old Style"/>
          <w:sz w:val="24"/>
          <w:szCs w:val="24"/>
          <w:color w:val="auto"/>
        </w:rPr>
      </w:pPr>
    </w:p>
    <w:p>
      <w:pPr>
        <w:ind w:left="1680" w:hanging="600"/>
        <w:spacing w:after="0"/>
        <w:tabs>
          <w:tab w:leader="none" w:pos="1680" w:val="left"/>
        </w:tabs>
        <w:numPr>
          <w:ilvl w:val="0"/>
          <w:numId w:val="15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215 dihapus.</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218</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keselamatan dan keamanan penerbangan, pelayanan jasa bandar udara, serta tata cara dan prosedur untuk memperoleh sertifikat bandar udara atau register bandar udara dan kriteria, jenis, besaran denda, dan tata cara pengenaan sanksi administratif diatur dengan Peraturan Pemerintah.</w:t>
      </w:r>
    </w:p>
    <w:p>
      <w:pPr>
        <w:spacing w:after="0" w:line="126" w:lineRule="exact"/>
        <w:rPr>
          <w:sz w:val="20"/>
          <w:szCs w:val="20"/>
          <w:color w:val="auto"/>
        </w:rPr>
      </w:pPr>
    </w:p>
    <w:p>
      <w:pPr>
        <w:ind w:left="1680" w:right="146" w:hanging="600"/>
        <w:spacing w:after="0" w:line="238" w:lineRule="auto"/>
        <w:tabs>
          <w:tab w:leader="none" w:pos="1680" w:val="left"/>
        </w:tabs>
        <w:numPr>
          <w:ilvl w:val="0"/>
          <w:numId w:val="15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219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219</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5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badan usaha bandar udara atau unit penyelenggara bandar udara wajib menyediakan fasilitas bandar udara yang memenuhi persyaratan keselamatan dan keamanan penerbangan, serta pelayanan jasa bandar udara sesuai dengan standar pelayanan yang ditetapkan.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5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badan usaha bandar udara atau unit penyelenggara bandar udara yang melanggar ketentuan sebagaimana dimaksud pada ayat (1) dikenai sanksi administratif.</w:t>
      </w:r>
    </w:p>
    <w:p>
      <w:pPr>
        <w:spacing w:after="0" w:line="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359</w:t>
      </w:r>
    </w:p>
    <w:p>
      <w:pPr>
        <w:sectPr>
          <w:pgSz w:w="11900" w:h="16838" w:orient="portrait"/>
          <w:cols w:equalWidth="0" w:num="1">
            <w:col w:w="9026"/>
          </w:cols>
          <w:pgMar w:left="1440" w:top="1440" w:right="1440" w:bottom="638" w:gutter="0" w:footer="0" w:header="0"/>
        </w:sectPr>
      </w:pPr>
    </w:p>
    <w:bookmarkStart w:id="359" w:name="page360"/>
    <w:bookmarkEnd w:id="359"/>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5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221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221</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pengoperasian fasilitas bandar udara serta kriteria, jenis, besaran denda, dan tata cara pengenaan sanksi administratif diatur dengan Peraturan Pemerintah.</w:t>
      </w:r>
    </w:p>
    <w:p>
      <w:pPr>
        <w:spacing w:after="0" w:line="124" w:lineRule="exact"/>
        <w:rPr>
          <w:sz w:val="20"/>
          <w:szCs w:val="20"/>
          <w:color w:val="auto"/>
        </w:rPr>
      </w:pPr>
    </w:p>
    <w:p>
      <w:pPr>
        <w:ind w:left="1680" w:right="146" w:hanging="600"/>
        <w:spacing w:after="0" w:line="239" w:lineRule="auto"/>
        <w:tabs>
          <w:tab w:leader="none" w:pos="1680" w:val="left"/>
        </w:tabs>
        <w:numPr>
          <w:ilvl w:val="0"/>
          <w:numId w:val="15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222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222</w:t>
      </w:r>
    </w:p>
    <w:p>
      <w:pPr>
        <w:spacing w:after="0" w:line="124" w:lineRule="exact"/>
        <w:rPr>
          <w:sz w:val="20"/>
          <w:szCs w:val="20"/>
          <w:color w:val="auto"/>
        </w:rPr>
      </w:pPr>
    </w:p>
    <w:p>
      <w:pPr>
        <w:ind w:left="2240" w:right="146" w:hanging="562"/>
        <w:spacing w:after="0" w:line="238" w:lineRule="auto"/>
        <w:tabs>
          <w:tab w:leader="none" w:pos="2240" w:val="left"/>
        </w:tabs>
        <w:numPr>
          <w:ilvl w:val="1"/>
          <w:numId w:val="1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personel bandar udara wajib memiliki lisensi atau sertifikat kompetensi.</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kompetensi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146" w:firstLine="4"/>
        <w:spacing w:after="0" w:line="237" w:lineRule="auto"/>
        <w:tabs>
          <w:tab w:leader="none" w:pos="2701" w:val="left"/>
        </w:tabs>
        <w:numPr>
          <w:ilvl w:val="2"/>
          <w:numId w:val="15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diperoleh melalui pendidikan dan/atau pelatihan yang diselenggarakan lembaga yang telah diakreditasi oleh Pemerintah Pusat.</w:t>
      </w:r>
    </w:p>
    <w:p>
      <w:pPr>
        <w:spacing w:after="0" w:line="130"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224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224</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Lisensi personel bandar udara yang diberikan oleh negara lain dinyatakan sah melalui proses pengesahan atau validasi oleh Pemerintah Pusat.</w:t>
      </w:r>
    </w:p>
    <w:p>
      <w:pPr>
        <w:spacing w:after="0" w:line="127" w:lineRule="exact"/>
        <w:rPr>
          <w:sz w:val="20"/>
          <w:szCs w:val="20"/>
          <w:color w:val="auto"/>
        </w:rPr>
      </w:pPr>
    </w:p>
    <w:p>
      <w:pPr>
        <w:ind w:left="1680" w:right="146" w:hanging="600"/>
        <w:spacing w:after="0" w:line="238" w:lineRule="auto"/>
        <w:tabs>
          <w:tab w:leader="none" w:pos="1680" w:val="left"/>
        </w:tabs>
        <w:numPr>
          <w:ilvl w:val="0"/>
          <w:numId w:val="15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225</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persyaratan, tata cara dan prosedur memperoleh lisensi, lembaga pendidikan dan/atau pelatihan, serta kriteria, jenis, besaran denda, dan tata cara pengenaan sanksi administratif diatur dengan Peraturan Pemerintah.</w:t>
      </w:r>
    </w:p>
    <w:p>
      <w:pPr>
        <w:spacing w:after="0" w:line="127" w:lineRule="exact"/>
        <w:rPr>
          <w:sz w:val="20"/>
          <w:szCs w:val="20"/>
          <w:color w:val="auto"/>
        </w:rPr>
      </w:pPr>
    </w:p>
    <w:p>
      <w:pPr>
        <w:ind w:left="1680" w:right="146" w:hanging="600"/>
        <w:spacing w:after="0" w:line="237" w:lineRule="auto"/>
        <w:tabs>
          <w:tab w:leader="none" w:pos="1680" w:val="left"/>
        </w:tabs>
        <w:numPr>
          <w:ilvl w:val="0"/>
          <w:numId w:val="15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233 diubah sehingga berbunyi sebagai berikut:</w:t>
      </w:r>
    </w:p>
    <w:p>
      <w:pPr>
        <w:spacing w:after="0" w:line="122" w:lineRule="exact"/>
        <w:rPr>
          <w:sz w:val="20"/>
          <w:szCs w:val="20"/>
          <w:color w:val="auto"/>
        </w:rPr>
      </w:pPr>
    </w:p>
    <w:p>
      <w:pPr>
        <w:jc w:val="center"/>
        <w:ind w:right="-1233"/>
        <w:spacing w:after="0"/>
        <w:rPr>
          <w:sz w:val="20"/>
          <w:szCs w:val="20"/>
          <w:color w:val="auto"/>
        </w:rPr>
      </w:pPr>
      <w:r>
        <w:rPr>
          <w:rFonts w:ascii="Bookman Old Style" w:cs="Bookman Old Style" w:eastAsia="Bookman Old Style" w:hAnsi="Bookman Old Style"/>
          <w:sz w:val="24"/>
          <w:szCs w:val="24"/>
          <w:color w:val="auto"/>
        </w:rPr>
        <w:t>Pasal 233</w:t>
      </w:r>
    </w:p>
    <w:p>
      <w:pPr>
        <w:spacing w:after="0" w:line="124"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Pelayanan jasa kebandarudaraan sebagaimana dimaksud dalam Pasal 232 ayat (2) dapat diselenggarakan oleh:</w:t>
      </w:r>
    </w:p>
    <w:p>
      <w:pPr>
        <w:spacing w:after="0" w:line="127" w:lineRule="exact"/>
        <w:rPr>
          <w:sz w:val="20"/>
          <w:szCs w:val="20"/>
          <w:color w:val="auto"/>
        </w:rPr>
      </w:pPr>
    </w:p>
    <w:p>
      <w:pPr>
        <w:jc w:val="both"/>
        <w:ind w:left="2680" w:right="146" w:hanging="436"/>
        <w:spacing w:after="0" w:line="239" w:lineRule="auto"/>
        <w:tabs>
          <w:tab w:leader="none" w:pos="2680" w:val="left"/>
        </w:tabs>
        <w:numPr>
          <w:ilvl w:val="0"/>
          <w:numId w:val="15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bandar udara untuk bandar udara yang diusahakan secara komersial setelah</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360</w:t>
      </w:r>
    </w:p>
    <w:p>
      <w:pPr>
        <w:sectPr>
          <w:pgSz w:w="11900" w:h="16838" w:orient="portrait"/>
          <w:cols w:equalWidth="0" w:num="1">
            <w:col w:w="9026"/>
          </w:cols>
          <w:pgMar w:left="1440" w:top="1440" w:right="1440" w:bottom="638" w:gutter="0" w:footer="0" w:header="0"/>
        </w:sectPr>
      </w:pPr>
    </w:p>
    <w:bookmarkStart w:id="360" w:name="page361"/>
    <w:bookmarkEnd w:id="360"/>
    <w:p>
      <w:pPr>
        <w:spacing w:after="0" w:line="1" w:lineRule="exact"/>
        <w:rPr>
          <w:sz w:val="20"/>
          <w:szCs w:val="20"/>
          <w:color w:val="auto"/>
        </w:rPr>
      </w:pPr>
    </w:p>
    <w:p>
      <w:pPr>
        <w:ind w:left="2680" w:right="146"/>
        <w:spacing w:after="0" w:line="238" w:lineRule="auto"/>
        <w:rPr>
          <w:sz w:val="20"/>
          <w:szCs w:val="20"/>
          <w:color w:val="auto"/>
        </w:rPr>
      </w:pPr>
      <w:r>
        <w:rPr>
          <w:rFonts w:ascii="Bookman Old Style" w:cs="Bookman Old Style" w:eastAsia="Bookman Old Style" w:hAnsi="Bookman Old Style"/>
          <w:sz w:val="24"/>
          <w:szCs w:val="24"/>
          <w:color w:val="auto"/>
        </w:rPr>
        <w:t>memenuhi Perizinan Berusaha dari Pemerintah Pusat; atau</w:t>
      </w:r>
    </w:p>
    <w:p>
      <w:pPr>
        <w:spacing w:after="0" w:line="126" w:lineRule="exact"/>
        <w:rPr>
          <w:sz w:val="20"/>
          <w:szCs w:val="20"/>
          <w:color w:val="auto"/>
        </w:rPr>
      </w:pPr>
    </w:p>
    <w:p>
      <w:pPr>
        <w:jc w:val="both"/>
        <w:ind w:left="2680" w:right="146" w:hanging="439"/>
        <w:spacing w:after="0" w:line="239" w:lineRule="auto"/>
        <w:tabs>
          <w:tab w:leader="none" w:pos="2660" w:val="left"/>
        </w:tabs>
        <w:rPr>
          <w:sz w:val="20"/>
          <w:szCs w:val="20"/>
          <w:color w:val="auto"/>
        </w:rPr>
      </w:pPr>
      <w:r>
        <w:rPr>
          <w:rFonts w:ascii="Bookman Old Style" w:cs="Bookman Old Style" w:eastAsia="Bookman Old Style" w:hAnsi="Bookman Old Style"/>
          <w:sz w:val="24"/>
          <w:szCs w:val="24"/>
          <w:color w:val="auto"/>
        </w:rPr>
        <w:t>b.</w:t>
        <w:tab/>
        <w:t>unit penyelenggara bandar udara untuk bandar udara yang belum diusahakan secara komersial yang dibentuk oleh dan bertanggung jawab kepada Pemerintah Pusat dan/atau Pemerintah Daerah sesuai kewenangan.</w:t>
      </w:r>
    </w:p>
    <w:p>
      <w:pPr>
        <w:spacing w:after="0" w:line="121" w:lineRule="exact"/>
        <w:rPr>
          <w:sz w:val="20"/>
          <w:szCs w:val="20"/>
          <w:color w:val="auto"/>
        </w:rPr>
      </w:pPr>
    </w:p>
    <w:p>
      <w:pPr>
        <w:ind w:left="2240" w:hanging="562"/>
        <w:spacing w:after="0"/>
        <w:tabs>
          <w:tab w:leader="none" w:pos="2240" w:val="left"/>
        </w:tabs>
        <w:numPr>
          <w:ilvl w:val="1"/>
          <w:numId w:val="15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1" w:lineRule="exact"/>
        <w:rPr>
          <w:rFonts w:ascii="Bookman Old Style" w:cs="Bookman Old Style" w:eastAsia="Bookman Old Style" w:hAnsi="Bookman Old Style"/>
          <w:sz w:val="24"/>
          <w:szCs w:val="24"/>
          <w:color w:val="auto"/>
        </w:rPr>
      </w:pPr>
    </w:p>
    <w:p>
      <w:pPr>
        <w:ind w:left="2620" w:hanging="376"/>
        <w:spacing w:after="0"/>
        <w:tabs>
          <w:tab w:leader="none" w:pos="2620" w:val="left"/>
        </w:tabs>
        <w:numPr>
          <w:ilvl w:val="2"/>
          <w:numId w:val="15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dapat dipindah tangankan.</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jasa terkait bandar udara sebagaimana dimaksud dalam Pasal 232 ayat (3) dapat diselenggarakan oleh orang perseorangan warga negara Indonesia dan/atau badan hukum Indonesia.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5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bandar udara yang memindahtangankan Perizinan Berusaha sebagaimana dimaksud pada ayat</w:t>
      </w:r>
    </w:p>
    <w:p>
      <w:pPr>
        <w:spacing w:after="0" w:line="5" w:lineRule="exact"/>
        <w:rPr>
          <w:rFonts w:ascii="Bookman Old Style" w:cs="Bookman Old Style" w:eastAsia="Bookman Old Style" w:hAnsi="Bookman Old Style"/>
          <w:sz w:val="24"/>
          <w:szCs w:val="24"/>
          <w:color w:val="auto"/>
        </w:rPr>
      </w:pPr>
    </w:p>
    <w:p>
      <w:pPr>
        <w:ind w:left="2240" w:right="146" w:firstLine="4"/>
        <w:spacing w:after="0" w:line="238" w:lineRule="auto"/>
        <w:tabs>
          <w:tab w:leader="none" w:pos="2725" w:val="left"/>
        </w:tabs>
        <w:numPr>
          <w:ilvl w:val="2"/>
          <w:numId w:val="15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dikenai sanksi administratif berupa pencabutan Perizinan Berusahanya.</w:t>
      </w:r>
    </w:p>
    <w:p>
      <w:pPr>
        <w:spacing w:after="0" w:line="125" w:lineRule="exact"/>
        <w:rPr>
          <w:rFonts w:ascii="Bookman Old Style" w:cs="Bookman Old Style" w:eastAsia="Bookman Old Style" w:hAnsi="Bookman Old Style"/>
          <w:sz w:val="24"/>
          <w:szCs w:val="24"/>
          <w:color w:val="auto"/>
        </w:rPr>
      </w:pPr>
    </w:p>
    <w:p>
      <w:pPr>
        <w:ind w:left="1680" w:right="146" w:hanging="600"/>
        <w:spacing w:after="0" w:line="238" w:lineRule="auto"/>
        <w:tabs>
          <w:tab w:leader="none" w:pos="1680" w:val="left"/>
        </w:tabs>
        <w:numPr>
          <w:ilvl w:val="0"/>
          <w:numId w:val="15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237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237</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mengembangkan usaha kebandarudaraan melalui penanaman modal sesuai dengan ketentuan peraturan perundang-undangan di bidang penanaman modal.</w:t>
      </w:r>
    </w:p>
    <w:p>
      <w:pPr>
        <w:spacing w:after="0" w:line="124" w:lineRule="exact"/>
        <w:rPr>
          <w:sz w:val="20"/>
          <w:szCs w:val="20"/>
          <w:color w:val="auto"/>
        </w:rPr>
      </w:pPr>
    </w:p>
    <w:p>
      <w:pPr>
        <w:ind w:left="1680" w:right="146" w:hanging="568"/>
        <w:spacing w:after="0" w:line="238" w:lineRule="auto"/>
        <w:tabs>
          <w:tab w:leader="none" w:pos="1680" w:val="left"/>
        </w:tabs>
        <w:numPr>
          <w:ilvl w:val="0"/>
          <w:numId w:val="15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238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238</w:t>
      </w:r>
    </w:p>
    <w:p>
      <w:pPr>
        <w:spacing w:after="0" w:line="12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kegiatan pengusahaan di bandar udara, serta kriteria, jenis, besaran denda, dan tata cara pengenaan sanksi administratif sanksi administratif diatur dengan Peraturan Pemerintah.</w:t>
      </w:r>
    </w:p>
    <w:p>
      <w:pPr>
        <w:spacing w:after="0" w:line="131" w:lineRule="exact"/>
        <w:rPr>
          <w:sz w:val="20"/>
          <w:szCs w:val="20"/>
          <w:color w:val="auto"/>
        </w:rPr>
      </w:pPr>
    </w:p>
    <w:p>
      <w:pPr>
        <w:ind w:left="1680" w:right="146" w:hanging="600"/>
        <w:spacing w:after="0" w:line="238" w:lineRule="auto"/>
        <w:tabs>
          <w:tab w:leader="none" w:pos="1680" w:val="left"/>
        </w:tabs>
        <w:numPr>
          <w:ilvl w:val="0"/>
          <w:numId w:val="15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242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242</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tanggung jawab atas kerugian serta kriteria, jenis, besaran denda, dan tata cara pengenaan sanksi administratif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361</w:t>
      </w:r>
    </w:p>
    <w:p>
      <w:pPr>
        <w:sectPr>
          <w:pgSz w:w="11900" w:h="16838" w:orient="portrait"/>
          <w:cols w:equalWidth="0" w:num="1">
            <w:col w:w="9026"/>
          </w:cols>
          <w:pgMar w:left="1440" w:top="1440" w:right="1440" w:bottom="638" w:gutter="0" w:footer="0" w:header="0"/>
        </w:sectPr>
      </w:pPr>
    </w:p>
    <w:bookmarkStart w:id="361" w:name="page362"/>
    <w:bookmarkEnd w:id="361"/>
    <w:p>
      <w:pPr>
        <w:spacing w:after="0" w:line="1" w:lineRule="exact"/>
        <w:rPr>
          <w:sz w:val="20"/>
          <w:szCs w:val="20"/>
          <w:color w:val="auto"/>
        </w:rPr>
      </w:pPr>
    </w:p>
    <w:p>
      <w:pPr>
        <w:ind w:left="1680" w:right="146" w:hanging="600"/>
        <w:spacing w:after="0" w:line="238" w:lineRule="auto"/>
        <w:tabs>
          <w:tab w:leader="none" w:pos="1680" w:val="left"/>
        </w:tabs>
        <w:numPr>
          <w:ilvl w:val="0"/>
          <w:numId w:val="15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247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247</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5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menunjang kegiatan tertentu, instansi Pemerintah Pusat, Pemerintah Daerah, dan/atau badan hukum Indonesia dapat membangun bandar udara khusus setelah mendapat persetujuan dari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5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keselamatan dan keamanan penerbangan pada bandar udara khusus berlaku sebagaimana ketentuan pada bandar udara.</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5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249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249</w:t>
      </w:r>
    </w:p>
    <w:p>
      <w:pPr>
        <w:spacing w:after="0" w:line="124"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Bandar udara khusus dilarang melayani penerbangan langsung dari dan/atau ke luar negeri kecuali dalam keadaan tertentu dan bersifat sementara, setelah memperoleh persetujuan dari Pemerintah Pusat.</w:t>
      </w:r>
    </w:p>
    <w:p>
      <w:pPr>
        <w:spacing w:after="0" w:line="126" w:lineRule="exact"/>
        <w:rPr>
          <w:sz w:val="20"/>
          <w:szCs w:val="20"/>
          <w:color w:val="auto"/>
        </w:rPr>
      </w:pPr>
    </w:p>
    <w:p>
      <w:pPr>
        <w:ind w:left="1680" w:right="146" w:hanging="600"/>
        <w:spacing w:after="0" w:line="237" w:lineRule="auto"/>
        <w:tabs>
          <w:tab w:leader="none" w:pos="1680" w:val="left"/>
        </w:tabs>
        <w:numPr>
          <w:ilvl w:val="0"/>
          <w:numId w:val="15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250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250</w:t>
      </w:r>
    </w:p>
    <w:p>
      <w:pPr>
        <w:spacing w:after="0" w:line="12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Bandar udara khusus dilarang digunakan untuk kepentingan umum kecuali dalam keadaan tertentu dengan persetujuan dari Pemerintah Pusat.</w:t>
      </w:r>
    </w:p>
    <w:p>
      <w:pPr>
        <w:spacing w:after="0" w:line="124" w:lineRule="exact"/>
        <w:rPr>
          <w:sz w:val="20"/>
          <w:szCs w:val="20"/>
          <w:color w:val="auto"/>
        </w:rPr>
      </w:pPr>
    </w:p>
    <w:p>
      <w:pPr>
        <w:ind w:left="1560" w:right="146" w:hanging="480"/>
        <w:spacing w:after="0" w:line="238" w:lineRule="auto"/>
        <w:tabs>
          <w:tab w:leader="none" w:pos="1560" w:val="left"/>
        </w:tabs>
        <w:numPr>
          <w:ilvl w:val="0"/>
          <w:numId w:val="15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252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252</w:t>
      </w:r>
    </w:p>
    <w:p>
      <w:pPr>
        <w:spacing w:after="0" w:line="124" w:lineRule="exact"/>
        <w:rPr>
          <w:sz w:val="20"/>
          <w:szCs w:val="20"/>
          <w:color w:val="auto"/>
        </w:rPr>
      </w:pPr>
    </w:p>
    <w:p>
      <w:pPr>
        <w:jc w:val="both"/>
        <w:ind w:left="156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persetujuan pembangunan dan pengoperasian bandar udara khusus, serta perubahan status menjadi bandar udara yang dapat melayani kepentingan umum diatur dengan Peraturan Pemerintah.</w:t>
      </w:r>
    </w:p>
    <w:p>
      <w:pPr>
        <w:spacing w:after="0" w:line="131" w:lineRule="exact"/>
        <w:rPr>
          <w:sz w:val="20"/>
          <w:szCs w:val="20"/>
          <w:color w:val="auto"/>
        </w:rPr>
      </w:pPr>
    </w:p>
    <w:p>
      <w:pPr>
        <w:ind w:left="1680" w:right="146" w:hanging="600"/>
        <w:spacing w:after="0" w:line="238" w:lineRule="auto"/>
        <w:tabs>
          <w:tab w:leader="none" w:pos="1680" w:val="left"/>
        </w:tabs>
        <w:numPr>
          <w:ilvl w:val="0"/>
          <w:numId w:val="15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253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253</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Tempat  pendaratan  dan  lepas  landas  helikopter  (</w:t>
      </w:r>
      <w:r>
        <w:rPr>
          <w:rFonts w:ascii="Bookman Old Style" w:cs="Bookman Old Style" w:eastAsia="Bookman Old Style" w:hAnsi="Bookman Old Style"/>
          <w:sz w:val="24"/>
          <w:szCs w:val="24"/>
          <w:i w:val="1"/>
          <w:iCs w:val="1"/>
          <w:color w:val="auto"/>
        </w:rPr>
        <w:t>heliport</w:t>
      </w:r>
      <w:r>
        <w:rPr>
          <w:rFonts w:ascii="Bookman Old Style" w:cs="Bookman Old Style" w:eastAsia="Bookman Old Style" w:hAnsi="Bookman Old Style"/>
          <w:sz w:val="24"/>
          <w:szCs w:val="24"/>
          <w:color w:val="auto"/>
        </w:rPr>
        <w:t>)</w:t>
      </w:r>
    </w:p>
    <w:p>
      <w:pPr>
        <w:ind w:left="1680"/>
        <w:spacing w:after="0" w:line="237" w:lineRule="auto"/>
        <w:rPr>
          <w:sz w:val="20"/>
          <w:szCs w:val="20"/>
          <w:color w:val="auto"/>
        </w:rPr>
      </w:pPr>
      <w:r>
        <w:rPr>
          <w:rFonts w:ascii="Bookman Old Style" w:cs="Bookman Old Style" w:eastAsia="Bookman Old Style" w:hAnsi="Bookman Old Style"/>
          <w:sz w:val="24"/>
          <w:szCs w:val="24"/>
          <w:color w:val="auto"/>
        </w:rPr>
        <w:t>terdiri atas:</w:t>
      </w:r>
    </w:p>
    <w:p>
      <w:pPr>
        <w:spacing w:after="0" w:line="127" w:lineRule="exact"/>
        <w:rPr>
          <w:sz w:val="20"/>
          <w:szCs w:val="20"/>
          <w:color w:val="auto"/>
        </w:rPr>
      </w:pPr>
    </w:p>
    <w:p>
      <w:pPr>
        <w:ind w:left="2240" w:right="146" w:hanging="562"/>
        <w:spacing w:after="0" w:line="238" w:lineRule="auto"/>
        <w:tabs>
          <w:tab w:leader="none" w:pos="2240" w:val="left"/>
        </w:tabs>
        <w:numPr>
          <w:ilvl w:val="0"/>
          <w:numId w:val="15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pendaratan dan lepas landas helikopter di daratan (</w:t>
      </w:r>
      <w:r>
        <w:rPr>
          <w:rFonts w:ascii="Bookman Old Style" w:cs="Bookman Old Style" w:eastAsia="Bookman Old Style" w:hAnsi="Bookman Old Style"/>
          <w:sz w:val="24"/>
          <w:szCs w:val="24"/>
          <w:i w:val="1"/>
          <w:iCs w:val="1"/>
          <w:color w:val="auto"/>
        </w:rPr>
        <w:t>surface level heliport</w:t>
      </w:r>
      <w:r>
        <w:rPr>
          <w:rFonts w:ascii="Bookman Old Style" w:cs="Bookman Old Style" w:eastAsia="Bookman Old Style" w:hAnsi="Bookman Old Style"/>
          <w:sz w:val="24"/>
          <w:szCs w:val="24"/>
          <w:color w:val="auto"/>
        </w:rPr>
        <w:t>);</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5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pendaratan dan lepas landas helikopter di atas gedung (</w:t>
      </w:r>
      <w:r>
        <w:rPr>
          <w:rFonts w:ascii="Bookman Old Style" w:cs="Bookman Old Style" w:eastAsia="Bookman Old Style" w:hAnsi="Bookman Old Style"/>
          <w:sz w:val="24"/>
          <w:szCs w:val="24"/>
          <w:i w:val="1"/>
          <w:iCs w:val="1"/>
          <w:color w:val="auto"/>
        </w:rPr>
        <w:t>elevated heliport</w:t>
      </w:r>
      <w:r>
        <w:rPr>
          <w:rFonts w:ascii="Bookman Old Style" w:cs="Bookman Old Style" w:eastAsia="Bookman Old Style" w:hAnsi="Bookman Old Style"/>
          <w:sz w:val="24"/>
          <w:szCs w:val="24"/>
          <w:color w:val="auto"/>
        </w:rPr>
        <w:t>); dan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362</w:t>
      </w:r>
    </w:p>
    <w:p>
      <w:pPr>
        <w:sectPr>
          <w:pgSz w:w="11900" w:h="16838" w:orient="portrait"/>
          <w:cols w:equalWidth="0" w:num="1">
            <w:col w:w="9026"/>
          </w:cols>
          <w:pgMar w:left="1440" w:top="1440" w:right="1440" w:bottom="638" w:gutter="0" w:footer="0" w:header="0"/>
        </w:sectPr>
      </w:pPr>
    </w:p>
    <w:bookmarkStart w:id="362" w:name="page363"/>
    <w:bookmarkEnd w:id="362"/>
    <w:p>
      <w:pPr>
        <w:spacing w:after="0" w:line="1" w:lineRule="exact"/>
        <w:rPr>
          <w:sz w:val="20"/>
          <w:szCs w:val="20"/>
          <w:color w:val="auto"/>
        </w:rPr>
      </w:pPr>
    </w:p>
    <w:p>
      <w:pPr>
        <w:ind w:left="2240" w:right="146" w:hanging="562"/>
        <w:spacing w:after="0" w:line="238" w:lineRule="auto"/>
        <w:tabs>
          <w:tab w:leader="none" w:pos="2240" w:val="left"/>
        </w:tabs>
        <w:numPr>
          <w:ilvl w:val="1"/>
          <w:numId w:val="15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pendaratan dan lepas landas helikopter di perairan (</w:t>
      </w:r>
      <w:r>
        <w:rPr>
          <w:rFonts w:ascii="Bookman Old Style" w:cs="Bookman Old Style" w:eastAsia="Bookman Old Style" w:hAnsi="Bookman Old Style"/>
          <w:sz w:val="24"/>
          <w:szCs w:val="24"/>
          <w:i w:val="1"/>
          <w:iCs w:val="1"/>
          <w:color w:val="auto"/>
        </w:rPr>
        <w:t>helideck</w:t>
      </w:r>
      <w:r>
        <w:rPr>
          <w:rFonts w:ascii="Bookman Old Style" w:cs="Bookman Old Style" w:eastAsia="Bookman Old Style" w:hAnsi="Bookman Old Style"/>
          <w:sz w:val="24"/>
          <w:szCs w:val="24"/>
          <w:color w:val="auto"/>
        </w:rPr>
        <w:t>).</w:t>
      </w:r>
    </w:p>
    <w:p>
      <w:pPr>
        <w:spacing w:after="0" w:line="125" w:lineRule="exact"/>
        <w:rPr>
          <w:rFonts w:ascii="Bookman Old Style" w:cs="Bookman Old Style" w:eastAsia="Bookman Old Style" w:hAnsi="Bookman Old Style"/>
          <w:sz w:val="24"/>
          <w:szCs w:val="24"/>
          <w:color w:val="auto"/>
        </w:rPr>
      </w:pPr>
    </w:p>
    <w:p>
      <w:pPr>
        <w:ind w:left="1560" w:right="146" w:hanging="480"/>
        <w:spacing w:after="0" w:line="238" w:lineRule="auto"/>
        <w:tabs>
          <w:tab w:leader="none" w:pos="1560" w:val="left"/>
        </w:tabs>
        <w:numPr>
          <w:ilvl w:val="0"/>
          <w:numId w:val="15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254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254</w:t>
      </w:r>
    </w:p>
    <w:p>
      <w:pPr>
        <w:spacing w:after="0" w:line="124" w:lineRule="exact"/>
        <w:rPr>
          <w:sz w:val="20"/>
          <w:szCs w:val="20"/>
          <w:color w:val="auto"/>
        </w:rPr>
      </w:pPr>
    </w:p>
    <w:p>
      <w:pPr>
        <w:jc w:val="both"/>
        <w:ind w:left="1920" w:right="146" w:hanging="357"/>
        <w:spacing w:after="0" w:line="238" w:lineRule="auto"/>
        <w:tabs>
          <w:tab w:leader="none" w:pos="1920" w:val="left"/>
        </w:tabs>
        <w:numPr>
          <w:ilvl w:val="1"/>
          <w:numId w:val="15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tempat pendaratan dan lepas landas helikopter (</w:t>
      </w:r>
      <w:r>
        <w:rPr>
          <w:rFonts w:ascii="Bookman Old Style" w:cs="Bookman Old Style" w:eastAsia="Bookman Old Style" w:hAnsi="Bookman Old Style"/>
          <w:sz w:val="24"/>
          <w:szCs w:val="24"/>
          <w:i w:val="1"/>
          <w:iCs w:val="1"/>
          <w:color w:val="auto"/>
        </w:rPr>
        <w:t>heliport</w:t>
      </w:r>
      <w:r>
        <w:rPr>
          <w:rFonts w:ascii="Bookman Old Style" w:cs="Bookman Old Style" w:eastAsia="Bookman Old Style" w:hAnsi="Bookman Old Style"/>
          <w:sz w:val="24"/>
          <w:szCs w:val="24"/>
          <w:color w:val="auto"/>
        </w:rPr>
        <w:t>) yang dioperasikan wajib memenuhi ketentuan keselamatan dan keamanan penerbangan.</w:t>
      </w:r>
    </w:p>
    <w:p>
      <w:pPr>
        <w:spacing w:after="0" w:line="122" w:lineRule="exact"/>
        <w:rPr>
          <w:rFonts w:ascii="Bookman Old Style" w:cs="Bookman Old Style" w:eastAsia="Bookman Old Style" w:hAnsi="Bookman Old Style"/>
          <w:sz w:val="24"/>
          <w:szCs w:val="24"/>
          <w:color w:val="auto"/>
        </w:rPr>
      </w:pPr>
    </w:p>
    <w:p>
      <w:pPr>
        <w:ind w:left="1920" w:hanging="357"/>
        <w:spacing w:after="0"/>
        <w:tabs>
          <w:tab w:leader="none" w:pos="1920" w:val="left"/>
        </w:tabs>
        <w:numPr>
          <w:ilvl w:val="1"/>
          <w:numId w:val="15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pendaratan dan lepas landas helikopter (</w:t>
      </w:r>
      <w:r>
        <w:rPr>
          <w:rFonts w:ascii="Bookman Old Style" w:cs="Bookman Old Style" w:eastAsia="Bookman Old Style" w:hAnsi="Bookman Old Style"/>
          <w:sz w:val="24"/>
          <w:szCs w:val="24"/>
          <w:i w:val="1"/>
          <w:iCs w:val="1"/>
          <w:color w:val="auto"/>
        </w:rPr>
        <w:t>heliport</w:t>
      </w:r>
      <w:r>
        <w:rPr>
          <w:rFonts w:ascii="Bookman Old Style" w:cs="Bookman Old Style" w:eastAsia="Bookman Old Style" w:hAnsi="Bookman Old Style"/>
          <w:sz w:val="24"/>
          <w:szCs w:val="24"/>
          <w:color w:val="auto"/>
        </w:rPr>
        <w:t>)</w:t>
      </w:r>
    </w:p>
    <w:p>
      <w:pPr>
        <w:spacing w:after="0" w:line="4" w:lineRule="exact"/>
        <w:rPr>
          <w:rFonts w:ascii="Bookman Old Style" w:cs="Bookman Old Style" w:eastAsia="Bookman Old Style" w:hAnsi="Bookman Old Style"/>
          <w:sz w:val="24"/>
          <w:szCs w:val="24"/>
          <w:color w:val="auto"/>
        </w:rPr>
      </w:pPr>
    </w:p>
    <w:p>
      <w:pPr>
        <w:jc w:val="both"/>
        <w:ind w:left="192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telah memenuhi ketentuan keselamatan penerbangan sebagaimana dimaksud pada ayat (1) diberikan tanda pendaftaran (</w:t>
      </w:r>
      <w:r>
        <w:rPr>
          <w:rFonts w:ascii="Bookman Old Style" w:cs="Bookman Old Style" w:eastAsia="Bookman Old Style" w:hAnsi="Bookman Old Style"/>
          <w:sz w:val="24"/>
          <w:szCs w:val="24"/>
          <w:i w:val="1"/>
          <w:iCs w:val="1"/>
          <w:color w:val="auto"/>
        </w:rPr>
        <w:t>register</w:t>
      </w:r>
      <w:r>
        <w:rPr>
          <w:rFonts w:ascii="Bookman Old Style" w:cs="Bookman Old Style" w:eastAsia="Bookman Old Style" w:hAnsi="Bookman Old Style"/>
          <w:sz w:val="24"/>
          <w:szCs w:val="24"/>
          <w:color w:val="auto"/>
        </w:rPr>
        <w:t>) oleh Pemerintah Pusat.</w:t>
      </w:r>
    </w:p>
    <w:p>
      <w:pPr>
        <w:spacing w:after="0" w:line="123" w:lineRule="exact"/>
        <w:rPr>
          <w:rFonts w:ascii="Bookman Old Style" w:cs="Bookman Old Style" w:eastAsia="Bookman Old Style" w:hAnsi="Bookman Old Style"/>
          <w:sz w:val="24"/>
          <w:szCs w:val="24"/>
          <w:color w:val="auto"/>
        </w:rPr>
      </w:pPr>
    </w:p>
    <w:p>
      <w:pPr>
        <w:ind w:left="1560" w:right="146" w:hanging="480"/>
        <w:spacing w:after="0" w:line="239" w:lineRule="auto"/>
        <w:tabs>
          <w:tab w:leader="none" w:pos="1560" w:val="left"/>
        </w:tabs>
        <w:numPr>
          <w:ilvl w:val="0"/>
          <w:numId w:val="15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255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255</w:t>
      </w:r>
    </w:p>
    <w:p>
      <w:pPr>
        <w:spacing w:after="0" w:line="127" w:lineRule="exact"/>
        <w:rPr>
          <w:sz w:val="20"/>
          <w:szCs w:val="20"/>
          <w:color w:val="auto"/>
        </w:rPr>
      </w:pPr>
    </w:p>
    <w:p>
      <w:pPr>
        <w:jc w:val="both"/>
        <w:ind w:left="166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pemberian persetujuan pembangunan dan pengoperasian tempat pendaratan dan lepas landas helikopter (</w:t>
      </w:r>
      <w:r>
        <w:rPr>
          <w:rFonts w:ascii="Bookman Old Style" w:cs="Bookman Old Style" w:eastAsia="Bookman Old Style" w:hAnsi="Bookman Old Style"/>
          <w:sz w:val="24"/>
          <w:szCs w:val="24"/>
          <w:i w:val="1"/>
          <w:iCs w:val="1"/>
          <w:color w:val="auto"/>
        </w:rPr>
        <w:t>heliport</w:t>
      </w:r>
      <w:r>
        <w:rPr>
          <w:rFonts w:ascii="Bookman Old Style" w:cs="Bookman Old Style" w:eastAsia="Bookman Old Style" w:hAnsi="Bookman Old Style"/>
          <w:sz w:val="24"/>
          <w:szCs w:val="24"/>
          <w:color w:val="auto"/>
        </w:rPr>
        <w:t>) diatur dengan Peraturan Pemerintah.</w:t>
      </w:r>
    </w:p>
    <w:p>
      <w:pPr>
        <w:spacing w:after="0" w:line="200" w:lineRule="exact"/>
        <w:rPr>
          <w:sz w:val="20"/>
          <w:szCs w:val="20"/>
          <w:color w:val="auto"/>
        </w:rPr>
      </w:pPr>
    </w:p>
    <w:p>
      <w:pPr>
        <w:spacing w:after="0" w:line="331" w:lineRule="exact"/>
        <w:rPr>
          <w:sz w:val="20"/>
          <w:szCs w:val="20"/>
          <w:color w:val="auto"/>
        </w:rPr>
      </w:pPr>
    </w:p>
    <w:p>
      <w:pPr>
        <w:ind w:left="1560" w:right="146" w:hanging="480"/>
        <w:spacing w:after="0" w:line="237" w:lineRule="auto"/>
        <w:tabs>
          <w:tab w:leader="none" w:pos="1560" w:val="left"/>
        </w:tabs>
        <w:numPr>
          <w:ilvl w:val="0"/>
          <w:numId w:val="15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275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275</w:t>
      </w:r>
    </w:p>
    <w:p>
      <w:pPr>
        <w:spacing w:after="0" w:line="125" w:lineRule="exact"/>
        <w:rPr>
          <w:sz w:val="20"/>
          <w:szCs w:val="20"/>
          <w:color w:val="auto"/>
        </w:rPr>
      </w:pPr>
    </w:p>
    <w:p>
      <w:pPr>
        <w:jc w:val="both"/>
        <w:ind w:left="1920" w:right="146" w:hanging="357"/>
        <w:spacing w:after="0" w:line="239" w:lineRule="auto"/>
        <w:tabs>
          <w:tab w:leader="none" w:pos="1920" w:val="left"/>
        </w:tabs>
        <w:numPr>
          <w:ilvl w:val="1"/>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penyelenggara pelayanan navigasi penerbangan sebagaimana dimaksud dalam Pasal 271 ayat (2) wajib memiliki sertifikat pelayanan navigasi penerbangan yang ditetapkan oleh Pemerintah Pusat.</w:t>
      </w:r>
    </w:p>
    <w:p>
      <w:pPr>
        <w:spacing w:after="0" w:line="123" w:lineRule="exact"/>
        <w:rPr>
          <w:rFonts w:ascii="Bookman Old Style" w:cs="Bookman Old Style" w:eastAsia="Bookman Old Style" w:hAnsi="Bookman Old Style"/>
          <w:sz w:val="24"/>
          <w:szCs w:val="24"/>
          <w:color w:val="auto"/>
        </w:rPr>
      </w:pPr>
    </w:p>
    <w:p>
      <w:pPr>
        <w:jc w:val="both"/>
        <w:ind w:left="1920" w:right="146" w:hanging="357"/>
        <w:spacing w:after="0" w:line="238" w:lineRule="auto"/>
        <w:tabs>
          <w:tab w:leader="none" w:pos="1920" w:val="left"/>
        </w:tabs>
        <w:numPr>
          <w:ilvl w:val="1"/>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sebagaimana dimaksud pada ayat (1) diberikan kepada masing-masing unit pelayanan penyelenggara navigasi penerbangan.</w:t>
      </w:r>
    </w:p>
    <w:p>
      <w:pPr>
        <w:spacing w:after="0" w:line="126" w:lineRule="exact"/>
        <w:rPr>
          <w:rFonts w:ascii="Bookman Old Style" w:cs="Bookman Old Style" w:eastAsia="Bookman Old Style" w:hAnsi="Bookman Old Style"/>
          <w:sz w:val="24"/>
          <w:szCs w:val="24"/>
          <w:color w:val="auto"/>
        </w:rPr>
      </w:pPr>
    </w:p>
    <w:p>
      <w:pPr>
        <w:ind w:left="1920" w:right="146" w:hanging="357"/>
        <w:spacing w:after="0" w:line="238" w:lineRule="auto"/>
        <w:tabs>
          <w:tab w:leader="none" w:pos="1920" w:val="left"/>
        </w:tabs>
        <w:numPr>
          <w:ilvl w:val="1"/>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pelayanan penyelenggara navigasi penerbangan sebagaimana dimaksud pada ayat (2) terdiri atas:</w:t>
      </w:r>
    </w:p>
    <w:p>
      <w:pPr>
        <w:spacing w:after="0" w:line="120" w:lineRule="exact"/>
        <w:rPr>
          <w:rFonts w:ascii="Bookman Old Style" w:cs="Bookman Old Style" w:eastAsia="Bookman Old Style" w:hAnsi="Bookman Old Style"/>
          <w:sz w:val="24"/>
          <w:szCs w:val="24"/>
          <w:color w:val="auto"/>
        </w:rPr>
      </w:pPr>
    </w:p>
    <w:p>
      <w:pPr>
        <w:ind w:left="2280" w:hanging="326"/>
        <w:spacing w:after="0"/>
        <w:tabs>
          <w:tab w:leader="none" w:pos="2280" w:val="left"/>
        </w:tabs>
        <w:numPr>
          <w:ilvl w:val="2"/>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pelayanan navigasi penerbangan di bandar udara;</w:t>
      </w:r>
    </w:p>
    <w:p>
      <w:pPr>
        <w:spacing w:after="0" w:line="121" w:lineRule="exact"/>
        <w:rPr>
          <w:rFonts w:ascii="Bookman Old Style" w:cs="Bookman Old Style" w:eastAsia="Bookman Old Style" w:hAnsi="Bookman Old Style"/>
          <w:sz w:val="24"/>
          <w:szCs w:val="24"/>
          <w:color w:val="auto"/>
        </w:rPr>
      </w:pPr>
    </w:p>
    <w:p>
      <w:pPr>
        <w:ind w:left="2280" w:hanging="326"/>
        <w:spacing w:after="0"/>
        <w:tabs>
          <w:tab w:leader="none" w:pos="2280" w:val="left"/>
        </w:tabs>
        <w:numPr>
          <w:ilvl w:val="2"/>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pelayanan navigasi pendekatan; dan</w:t>
      </w:r>
    </w:p>
    <w:p>
      <w:pPr>
        <w:spacing w:after="0" w:line="121" w:lineRule="exact"/>
        <w:rPr>
          <w:rFonts w:ascii="Bookman Old Style" w:cs="Bookman Old Style" w:eastAsia="Bookman Old Style" w:hAnsi="Bookman Old Style"/>
          <w:sz w:val="24"/>
          <w:szCs w:val="24"/>
          <w:color w:val="auto"/>
        </w:rPr>
      </w:pPr>
    </w:p>
    <w:p>
      <w:pPr>
        <w:ind w:left="2280" w:hanging="326"/>
        <w:spacing w:after="0"/>
        <w:tabs>
          <w:tab w:leader="none" w:pos="2280" w:val="left"/>
        </w:tabs>
        <w:numPr>
          <w:ilvl w:val="2"/>
          <w:numId w:val="15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unit pelayanan navigasi penerbangan jelajah.’</w:t>
      </w:r>
    </w:p>
    <w:p>
      <w:pPr>
        <w:spacing w:after="0" w:line="122" w:lineRule="exact"/>
        <w:rPr>
          <w:rFonts w:ascii="Bookman Old Style" w:cs="Bookman Old Style" w:eastAsia="Bookman Old Style" w:hAnsi="Bookman Old Style"/>
          <w:sz w:val="24"/>
          <w:szCs w:val="24"/>
          <w:color w:val="auto"/>
        </w:rPr>
      </w:pPr>
    </w:p>
    <w:p>
      <w:pPr>
        <w:ind w:left="1560" w:right="146" w:hanging="480"/>
        <w:spacing w:after="0" w:line="238" w:lineRule="auto"/>
        <w:tabs>
          <w:tab w:leader="none" w:pos="1560" w:val="left"/>
        </w:tabs>
        <w:numPr>
          <w:ilvl w:val="0"/>
          <w:numId w:val="15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277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277</w:t>
      </w:r>
    </w:p>
    <w:p>
      <w:pPr>
        <w:spacing w:after="0" w:line="122" w:lineRule="exact"/>
        <w:rPr>
          <w:sz w:val="20"/>
          <w:szCs w:val="20"/>
          <w:color w:val="auto"/>
        </w:rPr>
      </w:pPr>
    </w:p>
    <w:p>
      <w:pPr>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dan prosedur pembentukan dan sertifikasi lembaga penyelenggara</w:t>
      </w:r>
    </w:p>
    <w:p>
      <w:pPr>
        <w:spacing w:after="0" w:line="9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363</w:t>
      </w:r>
    </w:p>
    <w:p>
      <w:pPr>
        <w:sectPr>
          <w:pgSz w:w="11900" w:h="16838" w:orient="portrait"/>
          <w:cols w:equalWidth="0" w:num="1">
            <w:col w:w="9026"/>
          </w:cols>
          <w:pgMar w:left="1440" w:top="1440" w:right="1440" w:bottom="638" w:gutter="0" w:footer="0" w:header="0"/>
        </w:sectPr>
      </w:pPr>
    </w:p>
    <w:bookmarkStart w:id="363" w:name="page364"/>
    <w:bookmarkEnd w:id="363"/>
    <w:p>
      <w:pPr>
        <w:spacing w:after="0" w:line="1" w:lineRule="exact"/>
        <w:rPr>
          <w:sz w:val="20"/>
          <w:szCs w:val="20"/>
          <w:color w:val="auto"/>
        </w:rPr>
      </w:pPr>
    </w:p>
    <w:p>
      <w:pPr>
        <w:ind w:left="1560" w:right="146"/>
        <w:spacing w:after="0" w:line="238" w:lineRule="auto"/>
        <w:rPr>
          <w:sz w:val="20"/>
          <w:szCs w:val="20"/>
          <w:color w:val="auto"/>
        </w:rPr>
      </w:pPr>
      <w:r>
        <w:rPr>
          <w:rFonts w:ascii="Bookman Old Style" w:cs="Bookman Old Style" w:eastAsia="Bookman Old Style" w:hAnsi="Bookman Old Style"/>
          <w:sz w:val="24"/>
          <w:szCs w:val="24"/>
          <w:color w:val="auto"/>
        </w:rPr>
        <w:t>pelayanan navigasi penerbangan, serta biaya pelayanan jasa navigasi penerbangan diatur dengan Peraturan Pemerintah.</w:t>
      </w:r>
    </w:p>
    <w:p>
      <w:pPr>
        <w:spacing w:after="0" w:line="126" w:lineRule="exact"/>
        <w:rPr>
          <w:sz w:val="20"/>
          <w:szCs w:val="20"/>
          <w:color w:val="auto"/>
        </w:rPr>
      </w:pPr>
    </w:p>
    <w:p>
      <w:pPr>
        <w:ind w:left="1560" w:right="146" w:hanging="480"/>
        <w:spacing w:after="0" w:line="238" w:lineRule="auto"/>
        <w:tabs>
          <w:tab w:leader="none" w:pos="1560" w:val="left"/>
        </w:tabs>
        <w:numPr>
          <w:ilvl w:val="0"/>
          <w:numId w:val="15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292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292</w:t>
      </w:r>
    </w:p>
    <w:p>
      <w:pPr>
        <w:spacing w:after="0" w:line="124" w:lineRule="exact"/>
        <w:rPr>
          <w:sz w:val="20"/>
          <w:szCs w:val="20"/>
          <w:color w:val="auto"/>
        </w:rPr>
      </w:pPr>
    </w:p>
    <w:p>
      <w:pPr>
        <w:ind w:left="1920" w:right="146" w:hanging="357"/>
        <w:spacing w:after="0" w:line="238" w:lineRule="auto"/>
        <w:tabs>
          <w:tab w:leader="none" w:pos="1920" w:val="left"/>
        </w:tabs>
        <w:numPr>
          <w:ilvl w:val="1"/>
          <w:numId w:val="15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personel navigasi penerbangan wajib memiliki lisensi atau sertifikat kompetensi.</w:t>
      </w:r>
    </w:p>
    <w:p>
      <w:pPr>
        <w:spacing w:after="0" w:line="119" w:lineRule="exact"/>
        <w:rPr>
          <w:rFonts w:ascii="Bookman Old Style" w:cs="Bookman Old Style" w:eastAsia="Bookman Old Style" w:hAnsi="Bookman Old Style"/>
          <w:sz w:val="24"/>
          <w:szCs w:val="24"/>
          <w:color w:val="auto"/>
        </w:rPr>
      </w:pPr>
    </w:p>
    <w:p>
      <w:pPr>
        <w:ind w:left="1920" w:hanging="357"/>
        <w:spacing w:after="0"/>
        <w:tabs>
          <w:tab w:leader="none" w:pos="1920" w:val="left"/>
        </w:tabs>
        <w:numPr>
          <w:ilvl w:val="1"/>
          <w:numId w:val="15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navigasi  penerbangan  yang  terkait  langsung</w:t>
      </w:r>
    </w:p>
    <w:p>
      <w:pPr>
        <w:spacing w:after="0" w:line="4" w:lineRule="exact"/>
        <w:rPr>
          <w:rFonts w:ascii="Bookman Old Style" w:cs="Bookman Old Style" w:eastAsia="Bookman Old Style" w:hAnsi="Bookman Old Style"/>
          <w:sz w:val="24"/>
          <w:szCs w:val="24"/>
          <w:color w:val="auto"/>
        </w:rPr>
      </w:pPr>
    </w:p>
    <w:p>
      <w:pPr>
        <w:jc w:val="both"/>
        <w:ind w:left="192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pelaksanaan pengoperasian dan/atau pemeliharaan fasilitas navigasi penerbangan wajib memiliki lisensi yang sah dan masih berlaku.</w:t>
      </w:r>
    </w:p>
    <w:p>
      <w:pPr>
        <w:spacing w:after="0" w:line="123" w:lineRule="exact"/>
        <w:rPr>
          <w:rFonts w:ascii="Bookman Old Style" w:cs="Bookman Old Style" w:eastAsia="Bookman Old Style" w:hAnsi="Bookman Old Style"/>
          <w:sz w:val="24"/>
          <w:szCs w:val="24"/>
          <w:color w:val="auto"/>
        </w:rPr>
      </w:pPr>
    </w:p>
    <w:p>
      <w:pPr>
        <w:ind w:left="1560" w:right="146" w:hanging="480"/>
        <w:spacing w:after="0" w:line="239" w:lineRule="auto"/>
        <w:tabs>
          <w:tab w:leader="none" w:pos="1560" w:val="left"/>
        </w:tabs>
        <w:numPr>
          <w:ilvl w:val="0"/>
          <w:numId w:val="15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294 diubah sehingga berbunyi sebagai berikut:</w:t>
      </w:r>
    </w:p>
    <w:p>
      <w:pPr>
        <w:spacing w:after="0" w:line="1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294</w:t>
      </w:r>
    </w:p>
    <w:p>
      <w:pPr>
        <w:spacing w:after="0" w:line="124"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Lisensi personel navigasi penerbangan yang diberikan oleh negara lain dinyatakan sah melalui proses pengesahan atau validasi oleh Pemerintah Pusat.</w:t>
      </w:r>
    </w:p>
    <w:p>
      <w:pPr>
        <w:spacing w:after="0" w:line="126" w:lineRule="exact"/>
        <w:rPr>
          <w:sz w:val="20"/>
          <w:szCs w:val="20"/>
          <w:color w:val="auto"/>
        </w:rPr>
      </w:pPr>
    </w:p>
    <w:p>
      <w:pPr>
        <w:ind w:left="1560" w:right="146" w:hanging="480"/>
        <w:spacing w:after="0" w:line="238" w:lineRule="auto"/>
        <w:tabs>
          <w:tab w:leader="none" w:pos="1560" w:val="left"/>
        </w:tabs>
        <w:numPr>
          <w:ilvl w:val="0"/>
          <w:numId w:val="15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295 diubah sehingga berbunyi sebagai berikut:</w:t>
      </w:r>
    </w:p>
    <w:p>
      <w:pPr>
        <w:spacing w:after="0" w:line="117"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295</w:t>
      </w:r>
    </w:p>
    <w:p>
      <w:pPr>
        <w:spacing w:after="0" w:line="127"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persyaratan, tata cara dan prosedur memperoleh lisensi, dan kriteria, jenis, besaran denda, dan tata cara pengenaan sanksi administratif diatur dengan Peraturan Pemerintah.</w:t>
      </w:r>
    </w:p>
    <w:p>
      <w:pPr>
        <w:spacing w:after="0" w:line="124" w:lineRule="exact"/>
        <w:rPr>
          <w:sz w:val="20"/>
          <w:szCs w:val="20"/>
          <w:color w:val="auto"/>
        </w:rPr>
      </w:pPr>
    </w:p>
    <w:p>
      <w:pPr>
        <w:ind w:left="1560" w:right="146" w:hanging="480"/>
        <w:spacing w:after="0" w:line="238" w:lineRule="auto"/>
        <w:tabs>
          <w:tab w:leader="none" w:pos="1560" w:val="left"/>
        </w:tabs>
        <w:numPr>
          <w:ilvl w:val="0"/>
          <w:numId w:val="15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317</w:t>
      </w:r>
    </w:p>
    <w:p>
      <w:pPr>
        <w:spacing w:after="0" w:line="124" w:lineRule="exact"/>
        <w:rPr>
          <w:sz w:val="20"/>
          <w:szCs w:val="20"/>
          <w:color w:val="auto"/>
        </w:rPr>
      </w:pPr>
    </w:p>
    <w:p>
      <w:pPr>
        <w:jc w:val="both"/>
        <w:ind w:left="156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sistem manajemen keselamatan penyedia jasa penerbangan, dan kriteria, jenis, besaran denda, dan tata cara pengenaan sanksi administratif diatur diatur dengan Peraturan Pemerintah.</w:t>
      </w:r>
    </w:p>
    <w:p>
      <w:pPr>
        <w:spacing w:after="0" w:line="131" w:lineRule="exact"/>
        <w:rPr>
          <w:sz w:val="20"/>
          <w:szCs w:val="20"/>
          <w:color w:val="auto"/>
        </w:rPr>
      </w:pPr>
    </w:p>
    <w:p>
      <w:pPr>
        <w:ind w:left="1560" w:right="146" w:hanging="480"/>
        <w:spacing w:after="0" w:line="238" w:lineRule="auto"/>
        <w:tabs>
          <w:tab w:leader="none" w:pos="1560" w:val="left"/>
        </w:tabs>
        <w:numPr>
          <w:ilvl w:val="0"/>
          <w:numId w:val="15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389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389</w:t>
      </w:r>
    </w:p>
    <w:p>
      <w:pPr>
        <w:spacing w:after="0" w:line="124"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Setiap personel di bidang penerbangan yang telah memiliki sertifikat kompetensi sebagaimana dimaksud dalam Pasal 388 dapat diberi lisensi oleh Pemerintah Pusat setelah memenuhi persyaratan.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364</w:t>
      </w:r>
    </w:p>
    <w:p>
      <w:pPr>
        <w:sectPr>
          <w:pgSz w:w="11900" w:h="16838" w:orient="portrait"/>
          <w:cols w:equalWidth="0" w:num="1">
            <w:col w:w="9026"/>
          </w:cols>
          <w:pgMar w:left="1440" w:top="1440" w:right="1440" w:bottom="638" w:gutter="0" w:footer="0" w:header="0"/>
        </w:sectPr>
      </w:pPr>
    </w:p>
    <w:bookmarkStart w:id="364" w:name="page365"/>
    <w:bookmarkEnd w:id="364"/>
    <w:p>
      <w:pPr>
        <w:spacing w:after="0" w:line="1" w:lineRule="exact"/>
        <w:rPr>
          <w:sz w:val="20"/>
          <w:szCs w:val="20"/>
          <w:color w:val="auto"/>
        </w:rPr>
      </w:pPr>
    </w:p>
    <w:p>
      <w:pPr>
        <w:ind w:left="1560" w:right="146" w:hanging="480"/>
        <w:spacing w:after="0" w:line="238" w:lineRule="auto"/>
        <w:tabs>
          <w:tab w:leader="none" w:pos="1560" w:val="left"/>
        </w:tabs>
        <w:numPr>
          <w:ilvl w:val="0"/>
          <w:numId w:val="15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392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392</w:t>
      </w:r>
    </w:p>
    <w:p>
      <w:pPr>
        <w:spacing w:after="0" w:line="122"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sertifikat kompetensi dan lisensi serta penyusunan program pelatihan diatur dengan Peraturan Pemerintah.</w:t>
      </w:r>
    </w:p>
    <w:p>
      <w:pPr>
        <w:spacing w:after="0" w:line="123" w:lineRule="exact"/>
        <w:rPr>
          <w:sz w:val="20"/>
          <w:szCs w:val="20"/>
          <w:color w:val="auto"/>
        </w:rPr>
      </w:pPr>
    </w:p>
    <w:p>
      <w:pPr>
        <w:ind w:left="1560" w:right="146" w:hanging="480"/>
        <w:spacing w:after="0" w:line="238" w:lineRule="auto"/>
        <w:tabs>
          <w:tab w:leader="none" w:pos="1560" w:val="left"/>
        </w:tabs>
        <w:numPr>
          <w:ilvl w:val="0"/>
          <w:numId w:val="15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418</w:t>
      </w:r>
    </w:p>
    <w:p>
      <w:pPr>
        <w:spacing w:after="0" w:line="122"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kegiatan angkutan udara niaga tidak berjadwal luar negeri tanpa persetujuan terbang dari Pemerintah Pusat sebagaimana dimaksud dalam Pasal 93 ayat (1) dipidana dengan pidana penjara paling lama 1 (satu) tahun atau denda paling banyak Rp350.000.000,00 (tiga ratus lima puluh juta rupiah).</w:t>
      </w:r>
    </w:p>
    <w:p>
      <w:pPr>
        <w:spacing w:after="0" w:line="129" w:lineRule="exact"/>
        <w:rPr>
          <w:sz w:val="20"/>
          <w:szCs w:val="20"/>
          <w:color w:val="auto"/>
        </w:rPr>
      </w:pPr>
    </w:p>
    <w:p>
      <w:pPr>
        <w:ind w:left="1560" w:right="146" w:hanging="480"/>
        <w:spacing w:after="0" w:line="238" w:lineRule="auto"/>
        <w:tabs>
          <w:tab w:leader="none" w:pos="1560" w:val="left"/>
        </w:tabs>
        <w:numPr>
          <w:ilvl w:val="0"/>
          <w:numId w:val="15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423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423</w:t>
      </w:r>
    </w:p>
    <w:p>
      <w:pPr>
        <w:spacing w:after="0" w:line="122" w:lineRule="exact"/>
        <w:rPr>
          <w:sz w:val="20"/>
          <w:szCs w:val="20"/>
          <w:color w:val="auto"/>
        </w:rPr>
      </w:pPr>
    </w:p>
    <w:p>
      <w:pPr>
        <w:jc w:val="both"/>
        <w:ind w:left="1840" w:right="146" w:hanging="368"/>
        <w:spacing w:after="0" w:line="239" w:lineRule="auto"/>
        <w:tabs>
          <w:tab w:leader="none" w:pos="1840" w:val="left"/>
        </w:tabs>
        <w:numPr>
          <w:ilvl w:val="0"/>
          <w:numId w:val="1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bandar udara yang mengoperasikan dan/atau memelihara fasilitas bandar udara tanpa memiliki lisensi atau sertifikat kompetensi sebagaimana dimaksud dalam Pasal 222 yang mengakibatkan timbulnya korban, dipidana dengan pidana penjara paling lama 1 (satu) tahun dan denda paling banyak Rp200.000.000,00 (dua ratus juta rupiah).</w:t>
      </w:r>
    </w:p>
    <w:p>
      <w:pPr>
        <w:spacing w:after="0" w:line="123" w:lineRule="exact"/>
        <w:rPr>
          <w:rFonts w:ascii="Bookman Old Style" w:cs="Bookman Old Style" w:eastAsia="Bookman Old Style" w:hAnsi="Bookman Old Style"/>
          <w:sz w:val="24"/>
          <w:szCs w:val="24"/>
          <w:color w:val="auto"/>
        </w:rPr>
      </w:pPr>
    </w:p>
    <w:p>
      <w:pPr>
        <w:ind w:left="1840" w:hanging="368"/>
        <w:spacing w:after="0"/>
        <w:tabs>
          <w:tab w:leader="none" w:pos="1840" w:val="left"/>
        </w:tabs>
        <w:numPr>
          <w:ilvl w:val="0"/>
          <w:numId w:val="15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perbuatan sebagaimana dimaksud pada ayat (1)</w:t>
      </w:r>
    </w:p>
    <w:p>
      <w:pPr>
        <w:ind w:left="1840"/>
        <w:spacing w:after="0"/>
        <w:rPr>
          <w:sz w:val="20"/>
          <w:szCs w:val="20"/>
          <w:color w:val="auto"/>
        </w:rPr>
      </w:pPr>
      <w:r>
        <w:rPr>
          <w:rFonts w:ascii="Bookman Old Style" w:cs="Bookman Old Style" w:eastAsia="Bookman Old Style" w:hAnsi="Bookman Old Style"/>
          <w:sz w:val="24"/>
          <w:szCs w:val="24"/>
          <w:color w:val="auto"/>
        </w:rPr>
        <w:t>mengakibatkan  matinya  orang,  dipidana  dengan  pidana</w:t>
      </w:r>
    </w:p>
    <w:p>
      <w:pPr>
        <w:spacing w:after="0" w:line="4" w:lineRule="exact"/>
        <w:rPr>
          <w:sz w:val="20"/>
          <w:szCs w:val="20"/>
          <w:color w:val="auto"/>
        </w:rPr>
      </w:pPr>
    </w:p>
    <w:p>
      <w:pPr>
        <w:ind w:left="1840" w:right="146"/>
        <w:spacing w:after="0" w:line="239" w:lineRule="auto"/>
        <w:rPr>
          <w:sz w:val="20"/>
          <w:szCs w:val="20"/>
          <w:color w:val="auto"/>
        </w:rPr>
      </w:pPr>
      <w:r>
        <w:rPr>
          <w:rFonts w:ascii="Bookman Old Style" w:cs="Bookman Old Style" w:eastAsia="Bookman Old Style" w:hAnsi="Bookman Old Style"/>
          <w:sz w:val="24"/>
          <w:szCs w:val="24"/>
          <w:color w:val="auto"/>
        </w:rPr>
        <w:t>penjara paling lama 15 (lima belas) tahun dan denda paling banyak Rp1.000.000.000,00 (satu miliar rupiah).</w:t>
      </w:r>
    </w:p>
    <w:p>
      <w:pPr>
        <w:spacing w:after="0" w:line="123" w:lineRule="exact"/>
        <w:rPr>
          <w:sz w:val="20"/>
          <w:szCs w:val="20"/>
          <w:color w:val="auto"/>
        </w:rPr>
      </w:pPr>
    </w:p>
    <w:p>
      <w:pPr>
        <w:ind w:left="1560" w:right="146" w:hanging="480"/>
        <w:spacing w:after="0" w:line="237" w:lineRule="auto"/>
        <w:tabs>
          <w:tab w:leader="none" w:pos="1560" w:val="left"/>
        </w:tabs>
        <w:numPr>
          <w:ilvl w:val="0"/>
          <w:numId w:val="15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428</w:t>
      </w:r>
    </w:p>
    <w:p>
      <w:pPr>
        <w:spacing w:after="0" w:line="124" w:lineRule="exact"/>
        <w:rPr>
          <w:sz w:val="20"/>
          <w:szCs w:val="20"/>
          <w:color w:val="auto"/>
        </w:rPr>
      </w:pPr>
    </w:p>
    <w:p>
      <w:pPr>
        <w:jc w:val="both"/>
        <w:ind w:left="1840" w:right="146" w:hanging="368"/>
        <w:spacing w:after="0" w:line="239" w:lineRule="auto"/>
        <w:tabs>
          <w:tab w:leader="none" w:pos="1840" w:val="left"/>
        </w:tabs>
        <w:numPr>
          <w:ilvl w:val="0"/>
          <w:numId w:val="15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mengoperasikan bandar udara khusus yang digunakan untuk kepentingan umum tanpa Persetujuan dari Pemerintah Pusat sebagaimana dimaksud dalam Pasal 250 yang mengakibatkan timbulnya korban, dipidana dengan pidana penjara paling lama 3 (tiga) tahun atau denda paling banyak Rp3.000.000.000,00 (tiga miliar rupiah).</w:t>
      </w:r>
    </w:p>
    <w:p>
      <w:pPr>
        <w:spacing w:after="0" w:line="124" w:lineRule="exact"/>
        <w:rPr>
          <w:rFonts w:ascii="Bookman Old Style" w:cs="Bookman Old Style" w:eastAsia="Bookman Old Style" w:hAnsi="Bookman Old Style"/>
          <w:sz w:val="24"/>
          <w:szCs w:val="24"/>
          <w:color w:val="auto"/>
        </w:rPr>
      </w:pPr>
    </w:p>
    <w:p>
      <w:pPr>
        <w:ind w:left="1840" w:hanging="368"/>
        <w:spacing w:after="0"/>
        <w:tabs>
          <w:tab w:leader="none" w:pos="1840" w:val="left"/>
        </w:tabs>
        <w:numPr>
          <w:ilvl w:val="0"/>
          <w:numId w:val="15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 pidana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18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mengakibatkan matinya orang dipidana dengan pidana penjara paling lama 15 (lima belas) tahun dan denda paling banyak Rp15.000.000.000,00 (lima belas miliar rupiah).</w:t>
      </w:r>
    </w:p>
    <w:p>
      <w:pPr>
        <w:spacing w:after="0" w:line="2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365</w:t>
      </w:r>
    </w:p>
    <w:p>
      <w:pPr>
        <w:sectPr>
          <w:pgSz w:w="11900" w:h="16838" w:orient="portrait"/>
          <w:cols w:equalWidth="0" w:num="1">
            <w:col w:w="9026"/>
          </w:cols>
          <w:pgMar w:left="1440" w:top="1440" w:right="1440" w:bottom="638" w:gutter="0" w:footer="0" w:header="0"/>
        </w:sectPr>
      </w:pPr>
    </w:p>
    <w:bookmarkStart w:id="365" w:name="page366"/>
    <w:bookmarkEnd w:id="365"/>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11</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Kesehatan, Obat, dan Makanan</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Kesehatan, Obat, dan Makanan, undang-undang ini mengubah, menghapus, atau menetapkan pengaturan baru beberapa ketentuan yang diatur dalam:</w:t>
      </w:r>
    </w:p>
    <w:p>
      <w:pPr>
        <w:spacing w:after="0" w:line="124" w:lineRule="exact"/>
        <w:rPr>
          <w:sz w:val="20"/>
          <w:szCs w:val="20"/>
          <w:color w:val="auto"/>
        </w:rPr>
      </w:pPr>
    </w:p>
    <w:p>
      <w:pPr>
        <w:jc w:val="both"/>
        <w:ind w:left="1460" w:right="146" w:hanging="339"/>
        <w:spacing w:after="0" w:line="239" w:lineRule="auto"/>
        <w:tabs>
          <w:tab w:leader="none" w:pos="1440" w:val="left"/>
        </w:tabs>
        <w:rPr>
          <w:sz w:val="20"/>
          <w:szCs w:val="20"/>
          <w:color w:val="auto"/>
        </w:rPr>
      </w:pPr>
      <w:r>
        <w:rPr>
          <w:rFonts w:ascii="Bookman Old Style" w:cs="Bookman Old Style" w:eastAsia="Bookman Old Style" w:hAnsi="Bookman Old Style"/>
          <w:sz w:val="24"/>
          <w:szCs w:val="24"/>
          <w:color w:val="auto"/>
        </w:rPr>
        <w:t>a.</w:t>
        <w:tab/>
        <w:t>Undang-Undang No 36 Tahun 2009 tentang Kesehatan (Lembaran Negara Republik Indonesia Nomor 144, Tambahan Lembaran Negara Republik Indonesia Nomor 5063) yang selanjutnya didalam Undang-Undang ini disebut dengan Undang-Undang Kesehatan;</w:t>
      </w:r>
    </w:p>
    <w:p>
      <w:pPr>
        <w:spacing w:after="0" w:line="127" w:lineRule="exact"/>
        <w:rPr>
          <w:sz w:val="20"/>
          <w:szCs w:val="20"/>
          <w:color w:val="auto"/>
        </w:rPr>
      </w:pPr>
    </w:p>
    <w:p>
      <w:pPr>
        <w:jc w:val="both"/>
        <w:ind w:left="1460" w:right="146" w:hanging="348"/>
        <w:spacing w:after="0" w:line="239" w:lineRule="auto"/>
        <w:tabs>
          <w:tab w:leader="none" w:pos="1460" w:val="left"/>
        </w:tabs>
        <w:numPr>
          <w:ilvl w:val="0"/>
          <w:numId w:val="1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44 Tahun 2009 tentang Rumah Sakit (Lembaran Negara Republik Indonesia Nomor 153, Tambahan Lembaran Negara Republik Indonesia Nomor 5072) yang selanjutnya didalam Undang-Undang ini disebut dengan Undang-Undang Rumah Sakit;</w:t>
      </w:r>
    </w:p>
    <w:p>
      <w:pPr>
        <w:spacing w:after="0" w:line="126" w:lineRule="exact"/>
        <w:rPr>
          <w:rFonts w:ascii="Bookman Old Style" w:cs="Bookman Old Style" w:eastAsia="Bookman Old Style" w:hAnsi="Bookman Old Style"/>
          <w:sz w:val="24"/>
          <w:szCs w:val="24"/>
          <w:color w:val="auto"/>
        </w:rPr>
      </w:pPr>
    </w:p>
    <w:p>
      <w:pPr>
        <w:jc w:val="both"/>
        <w:ind w:left="1460" w:right="146" w:hanging="348"/>
        <w:spacing w:after="0" w:line="239" w:lineRule="auto"/>
        <w:tabs>
          <w:tab w:leader="none" w:pos="1460" w:val="left"/>
        </w:tabs>
        <w:numPr>
          <w:ilvl w:val="0"/>
          <w:numId w:val="1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5 Tahun 1997 tentang Psikotropika (Lembaran Negara Republik Indonesia Nomor 10 Tambahan Lembaran Negara Republik Indonesia Nomor 3671) yang selanjutnya didalam Undang-Undang ini disebut dengan Undang-Undang Psikotropika;</w:t>
      </w:r>
    </w:p>
    <w:p>
      <w:pPr>
        <w:spacing w:after="0" w:line="126" w:lineRule="exact"/>
        <w:rPr>
          <w:rFonts w:ascii="Bookman Old Style" w:cs="Bookman Old Style" w:eastAsia="Bookman Old Style" w:hAnsi="Bookman Old Style"/>
          <w:sz w:val="24"/>
          <w:szCs w:val="24"/>
          <w:color w:val="auto"/>
        </w:rPr>
      </w:pPr>
    </w:p>
    <w:p>
      <w:pPr>
        <w:jc w:val="both"/>
        <w:ind w:left="1460" w:right="146" w:hanging="348"/>
        <w:spacing w:after="0" w:line="239" w:lineRule="auto"/>
        <w:tabs>
          <w:tab w:leader="none" w:pos="1460" w:val="left"/>
        </w:tabs>
        <w:numPr>
          <w:ilvl w:val="0"/>
          <w:numId w:val="1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35 Tahun 2009 tentang Narkotika (Lembaran Negara Republik Indonesia Nomor 143, Tambahan Lembaran Negara Republik Indonesia Nomor 5062) yang selanjutnya didalam Undang-Undang ini disebut dengan Undang-Undang Narkotika; dan</w:t>
      </w:r>
    </w:p>
    <w:p>
      <w:pPr>
        <w:spacing w:after="0" w:line="126" w:lineRule="exact"/>
        <w:rPr>
          <w:rFonts w:ascii="Bookman Old Style" w:cs="Bookman Old Style" w:eastAsia="Bookman Old Style" w:hAnsi="Bookman Old Style"/>
          <w:sz w:val="24"/>
          <w:szCs w:val="24"/>
          <w:color w:val="auto"/>
        </w:rPr>
      </w:pPr>
    </w:p>
    <w:p>
      <w:pPr>
        <w:jc w:val="both"/>
        <w:ind w:left="1460" w:right="146" w:hanging="348"/>
        <w:spacing w:after="0" w:line="239" w:lineRule="auto"/>
        <w:tabs>
          <w:tab w:leader="none" w:pos="1460" w:val="left"/>
        </w:tabs>
        <w:numPr>
          <w:ilvl w:val="0"/>
          <w:numId w:val="15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18 Tahun 2012 tentang Pangan (Lembaran Negara Republik Indonesia Tahun 2012 Nomor 227, Tambahan Lembaran Negara Republik Indonesia Nomor 5360) yang selanjutnya didalam Undang-Undang ini disebut dengan Undang-Undang Pangan.</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7" w:lineRule="exact"/>
        <w:rPr>
          <w:sz w:val="20"/>
          <w:szCs w:val="20"/>
          <w:color w:val="auto"/>
        </w:rPr>
      </w:pPr>
    </w:p>
    <w:p>
      <w:pPr>
        <w:jc w:val="both"/>
        <w:ind w:left="1480" w:right="146"/>
        <w:spacing w:after="0" w:line="238" w:lineRule="auto"/>
        <w:rPr>
          <w:sz w:val="20"/>
          <w:szCs w:val="20"/>
          <w:color w:val="auto"/>
        </w:rPr>
      </w:pPr>
      <w:r>
        <w:rPr>
          <w:rFonts w:ascii="Bookman Old Style" w:cs="Bookman Old Style" w:eastAsia="Bookman Old Style" w:hAnsi="Bookman Old Style"/>
          <w:sz w:val="24"/>
          <w:szCs w:val="24"/>
          <w:color w:val="auto"/>
        </w:rPr>
        <w:t>Undang-Undang No 36 Tahun 2009 tentang Kesehatan (Lembaran Negara Republik Indonesia Nomor 144, Tambahan Lembaran Negara Republik Indonesia Nomor 5063) diubah: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366</w:t>
      </w:r>
    </w:p>
    <w:p>
      <w:pPr>
        <w:sectPr>
          <w:pgSz w:w="11900" w:h="16838" w:orient="portrait"/>
          <w:cols w:equalWidth="0" w:num="1">
            <w:col w:w="9026"/>
          </w:cols>
          <w:pgMar w:left="1440" w:top="1437" w:right="1440" w:bottom="638" w:gutter="0" w:footer="0" w:header="0"/>
        </w:sectPr>
      </w:pPr>
    </w:p>
    <w:bookmarkStart w:id="366" w:name="page367"/>
    <w:bookmarkEnd w:id="366"/>
    <w:p>
      <w:pPr>
        <w:spacing w:after="0" w:line="1" w:lineRule="exact"/>
        <w:rPr>
          <w:sz w:val="20"/>
          <w:szCs w:val="20"/>
          <w:color w:val="auto"/>
        </w:rPr>
      </w:pPr>
    </w:p>
    <w:p>
      <w:pPr>
        <w:ind w:left="1840" w:right="146" w:hanging="356"/>
        <w:spacing w:after="0" w:line="238" w:lineRule="auto"/>
        <w:tabs>
          <w:tab w:leader="none" w:pos="1840" w:val="left"/>
        </w:tabs>
        <w:numPr>
          <w:ilvl w:val="0"/>
          <w:numId w:val="15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ind w:left="2200" w:right="146" w:hanging="357"/>
        <w:spacing w:after="0" w:line="238" w:lineRule="auto"/>
        <w:rPr>
          <w:sz w:val="20"/>
          <w:szCs w:val="20"/>
          <w:color w:val="auto"/>
        </w:rPr>
      </w:pPr>
      <w:r>
        <w:rPr>
          <w:rFonts w:ascii="Bookman Old Style" w:cs="Bookman Old Style" w:eastAsia="Bookman Old Style" w:hAnsi="Bookman Old Style"/>
          <w:sz w:val="24"/>
          <w:szCs w:val="24"/>
          <w:color w:val="auto"/>
        </w:rPr>
        <w:t>(1) Fasilitas</w:t>
      </w:r>
      <w:r>
        <w:rPr>
          <w:sz w:val="20"/>
          <w:szCs w:val="20"/>
          <w:color w:val="auto"/>
        </w:rPr>
        <w:t xml:space="preserve"> </w:t>
      </w:r>
      <w:r>
        <w:rPr>
          <w:rFonts w:ascii="Bookman Old Style" w:cs="Bookman Old Style" w:eastAsia="Bookman Old Style" w:hAnsi="Bookman Old Style"/>
          <w:sz w:val="24"/>
          <w:szCs w:val="24"/>
          <w:color w:val="auto"/>
        </w:rPr>
        <w:t>pelayanan kesehatan, menurut jenis pelayanannya terdiri atas:</w:t>
      </w:r>
    </w:p>
    <w:p>
      <w:pPr>
        <w:spacing w:after="0" w:line="122" w:lineRule="exact"/>
        <w:rPr>
          <w:sz w:val="20"/>
          <w:szCs w:val="20"/>
          <w:color w:val="auto"/>
        </w:rPr>
      </w:pPr>
    </w:p>
    <w:p>
      <w:pPr>
        <w:ind w:left="2560" w:hanging="356"/>
        <w:spacing w:after="0"/>
        <w:tabs>
          <w:tab w:leader="none" w:pos="2560" w:val="left"/>
        </w:tabs>
        <w:numPr>
          <w:ilvl w:val="1"/>
          <w:numId w:val="15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perseorangan; dan</w:t>
      </w:r>
    </w:p>
    <w:p>
      <w:pPr>
        <w:spacing w:after="0" w:line="119" w:lineRule="exact"/>
        <w:rPr>
          <w:rFonts w:ascii="Bookman Old Style" w:cs="Bookman Old Style" w:eastAsia="Bookman Old Style" w:hAnsi="Bookman Old Style"/>
          <w:sz w:val="24"/>
          <w:szCs w:val="24"/>
          <w:color w:val="auto"/>
        </w:rPr>
      </w:pPr>
    </w:p>
    <w:p>
      <w:pPr>
        <w:ind w:left="2560" w:hanging="356"/>
        <w:spacing w:after="0"/>
        <w:tabs>
          <w:tab w:leader="none" w:pos="2560" w:val="left"/>
        </w:tabs>
        <w:numPr>
          <w:ilvl w:val="1"/>
          <w:numId w:val="15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masyarakat.</w:t>
      </w:r>
    </w:p>
    <w:p>
      <w:pPr>
        <w:spacing w:after="0" w:line="124" w:lineRule="exact"/>
        <w:rPr>
          <w:rFonts w:ascii="Bookman Old Style" w:cs="Bookman Old Style" w:eastAsia="Bookman Old Style" w:hAnsi="Bookman Old Style"/>
          <w:sz w:val="24"/>
          <w:szCs w:val="24"/>
          <w:color w:val="auto"/>
        </w:rPr>
      </w:pPr>
    </w:p>
    <w:p>
      <w:pPr>
        <w:ind w:left="2200" w:right="146" w:hanging="366"/>
        <w:spacing w:after="0" w:line="238" w:lineRule="auto"/>
        <w:tabs>
          <w:tab w:leader="none" w:pos="2200" w:val="left"/>
        </w:tabs>
        <w:numPr>
          <w:ilvl w:val="0"/>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pelayanan kesehatan sebagaimana dimaksud pada ayat (1) meliputi:</w:t>
      </w:r>
    </w:p>
    <w:p>
      <w:pPr>
        <w:spacing w:after="0" w:line="119" w:lineRule="exact"/>
        <w:rPr>
          <w:rFonts w:ascii="Bookman Old Style" w:cs="Bookman Old Style" w:eastAsia="Bookman Old Style" w:hAnsi="Bookman Old Style"/>
          <w:sz w:val="24"/>
          <w:szCs w:val="24"/>
          <w:color w:val="auto"/>
        </w:rPr>
      </w:pPr>
    </w:p>
    <w:p>
      <w:pPr>
        <w:ind w:left="2560" w:hanging="356"/>
        <w:spacing w:after="0"/>
        <w:tabs>
          <w:tab w:leader="none" w:pos="2560" w:val="left"/>
        </w:tabs>
        <w:numPr>
          <w:ilvl w:val="1"/>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tingkat pertama;</w:t>
      </w:r>
    </w:p>
    <w:p>
      <w:pPr>
        <w:spacing w:after="0" w:line="122" w:lineRule="exact"/>
        <w:rPr>
          <w:rFonts w:ascii="Bookman Old Style" w:cs="Bookman Old Style" w:eastAsia="Bookman Old Style" w:hAnsi="Bookman Old Style"/>
          <w:sz w:val="24"/>
          <w:szCs w:val="24"/>
          <w:color w:val="auto"/>
        </w:rPr>
      </w:pPr>
    </w:p>
    <w:p>
      <w:pPr>
        <w:ind w:left="2560" w:hanging="356"/>
        <w:spacing w:after="0"/>
        <w:tabs>
          <w:tab w:leader="none" w:pos="2560" w:val="left"/>
        </w:tabs>
        <w:numPr>
          <w:ilvl w:val="1"/>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tingkat kedua; dan</w:t>
      </w:r>
    </w:p>
    <w:p>
      <w:pPr>
        <w:spacing w:after="0" w:line="119" w:lineRule="exact"/>
        <w:rPr>
          <w:rFonts w:ascii="Bookman Old Style" w:cs="Bookman Old Style" w:eastAsia="Bookman Old Style" w:hAnsi="Bookman Old Style"/>
          <w:sz w:val="24"/>
          <w:szCs w:val="24"/>
          <w:color w:val="auto"/>
        </w:rPr>
      </w:pPr>
    </w:p>
    <w:p>
      <w:pPr>
        <w:ind w:left="2560" w:hanging="356"/>
        <w:spacing w:after="0"/>
        <w:tabs>
          <w:tab w:leader="none" w:pos="2560" w:val="left"/>
        </w:tabs>
        <w:numPr>
          <w:ilvl w:val="1"/>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kesehatan tingkat ketiga.</w:t>
      </w:r>
    </w:p>
    <w:p>
      <w:pPr>
        <w:spacing w:after="0" w:line="124" w:lineRule="exact"/>
        <w:rPr>
          <w:rFonts w:ascii="Bookman Old Style" w:cs="Bookman Old Style" w:eastAsia="Bookman Old Style" w:hAnsi="Bookman Old Style"/>
          <w:sz w:val="24"/>
          <w:szCs w:val="24"/>
          <w:color w:val="auto"/>
        </w:rPr>
      </w:pPr>
    </w:p>
    <w:p>
      <w:pPr>
        <w:jc w:val="both"/>
        <w:ind w:left="2200" w:right="146" w:hanging="368"/>
        <w:spacing w:after="0" w:line="237" w:lineRule="auto"/>
        <w:tabs>
          <w:tab w:leader="none" w:pos="2200" w:val="left"/>
        </w:tabs>
        <w:numPr>
          <w:ilvl w:val="0"/>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pelayanan kesehatan sebagaimana dimaksud pada ayat (1) dilaksanakan oleh pihak Pemerintah Pusat, pemerintah daerah, dan swasta.</w:t>
      </w:r>
    </w:p>
    <w:p>
      <w:pPr>
        <w:spacing w:after="0" w:line="130" w:lineRule="exact"/>
        <w:rPr>
          <w:rFonts w:ascii="Bookman Old Style" w:cs="Bookman Old Style" w:eastAsia="Bookman Old Style" w:hAnsi="Bookman Old Style"/>
          <w:sz w:val="24"/>
          <w:szCs w:val="24"/>
          <w:color w:val="auto"/>
        </w:rPr>
      </w:pPr>
    </w:p>
    <w:p>
      <w:pPr>
        <w:jc w:val="both"/>
        <w:ind w:left="2200" w:right="146" w:hanging="368"/>
        <w:spacing w:after="0" w:line="238" w:lineRule="auto"/>
        <w:tabs>
          <w:tab w:leader="none" w:pos="2200" w:val="left"/>
        </w:tabs>
        <w:numPr>
          <w:ilvl w:val="0"/>
          <w:numId w:val="15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fasilitas pelayanan kesehatan wajib memenuhi Perizinan Berusaha dari Pemerintah Pusat atau pemerintah daerah sesuai dengan kewenangannya berdasarkan norma, standar, prosedur, dan kriteria yang ditetapkan oleh Pemerintah Pusat.</w:t>
      </w:r>
    </w:p>
    <w:p>
      <w:pPr>
        <w:spacing w:after="0" w:line="132" w:lineRule="exact"/>
        <w:rPr>
          <w:sz w:val="20"/>
          <w:szCs w:val="20"/>
          <w:color w:val="auto"/>
        </w:rPr>
      </w:pPr>
    </w:p>
    <w:p>
      <w:pPr>
        <w:ind w:left="1480" w:right="146" w:hanging="368"/>
        <w:spacing w:after="0" w:line="237" w:lineRule="auto"/>
        <w:tabs>
          <w:tab w:leader="none" w:pos="1480" w:val="left"/>
        </w:tabs>
        <w:numPr>
          <w:ilvl w:val="0"/>
          <w:numId w:val="15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25" w:lineRule="exact"/>
        <w:rPr>
          <w:sz w:val="20"/>
          <w:szCs w:val="20"/>
          <w:color w:val="auto"/>
        </w:rPr>
      </w:pPr>
    </w:p>
    <w:p>
      <w:pPr>
        <w:jc w:val="both"/>
        <w:ind w:left="14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fasilitas pelayanan kesehatan dan Perizinan Berusaha diatur dengan Peraturan Pemerintah.</w:t>
      </w:r>
    </w:p>
    <w:p>
      <w:pPr>
        <w:spacing w:after="0" w:line="127" w:lineRule="exact"/>
        <w:rPr>
          <w:sz w:val="20"/>
          <w:szCs w:val="20"/>
          <w:color w:val="auto"/>
        </w:rPr>
      </w:pPr>
    </w:p>
    <w:p>
      <w:pPr>
        <w:ind w:left="1480" w:right="146" w:hanging="368"/>
        <w:spacing w:after="0" w:line="238" w:lineRule="auto"/>
        <w:tabs>
          <w:tab w:leader="none" w:pos="1480" w:val="left"/>
        </w:tabs>
        <w:numPr>
          <w:ilvl w:val="0"/>
          <w:numId w:val="15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60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22" w:lineRule="exact"/>
        <w:rPr>
          <w:sz w:val="20"/>
          <w:szCs w:val="20"/>
          <w:color w:val="auto"/>
        </w:rPr>
      </w:pPr>
    </w:p>
    <w:p>
      <w:pPr>
        <w:jc w:val="both"/>
        <w:ind w:left="1840" w:right="146" w:hanging="368"/>
        <w:spacing w:after="0" w:line="239" w:lineRule="auto"/>
        <w:tabs>
          <w:tab w:leader="none" w:pos="1840" w:val="left"/>
        </w:tabs>
        <w:numPr>
          <w:ilvl w:val="0"/>
          <w:numId w:val="15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pelayanan kesehatan tradisional yang menggunakan alat dan teknologi wajib memenuhi Perizinan Berusaha dari Pemerintah Pusat atau Pemerintah Daerah sesuai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0"/>
          <w:numId w:val="15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367</w:t>
      </w:r>
    </w:p>
    <w:p>
      <w:pPr>
        <w:sectPr>
          <w:pgSz w:w="11900" w:h="16838" w:orient="portrait"/>
          <w:cols w:equalWidth="0" w:num="1">
            <w:col w:w="9026"/>
          </w:cols>
          <w:pgMar w:left="1440" w:top="1440" w:right="1440" w:bottom="638" w:gutter="0" w:footer="0" w:header="0"/>
        </w:sectPr>
      </w:pPr>
    </w:p>
    <w:bookmarkStart w:id="367" w:name="page368"/>
    <w:bookmarkEnd w:id="367"/>
    <w:p>
      <w:pPr>
        <w:spacing w:after="0" w:line="1" w:lineRule="exact"/>
        <w:rPr>
          <w:sz w:val="20"/>
          <w:szCs w:val="20"/>
          <w:color w:val="auto"/>
        </w:rPr>
      </w:pPr>
    </w:p>
    <w:p>
      <w:pPr>
        <w:ind w:left="1480" w:right="146" w:hanging="368"/>
        <w:spacing w:after="0" w:line="238" w:lineRule="auto"/>
        <w:tabs>
          <w:tab w:leader="none" w:pos="1480" w:val="left"/>
        </w:tabs>
        <w:numPr>
          <w:ilvl w:val="0"/>
          <w:numId w:val="15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22" w:lineRule="exact"/>
        <w:rPr>
          <w:sz w:val="20"/>
          <w:szCs w:val="20"/>
          <w:color w:val="auto"/>
        </w:rPr>
      </w:pPr>
    </w:p>
    <w:p>
      <w:pPr>
        <w:jc w:val="both"/>
        <w:ind w:left="1840" w:right="146" w:hanging="368"/>
        <w:spacing w:after="0" w:line="239" w:lineRule="auto"/>
        <w:tabs>
          <w:tab w:leader="none" w:pos="1840" w:val="left"/>
        </w:tabs>
        <w:numPr>
          <w:ilvl w:val="1"/>
          <w:numId w:val="1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memproduksi dan/atau mengedarkan sediaan farmasi dan alat kesehatan harus memenuhi Perizinan Berusaha dari Pemerintah Pusat atau Pemerintah Daerah sesuai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1"/>
          <w:numId w:val="1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Sediaan farmasi dan alat kesehatan hanya dapat diedarkan setelah memenuhi Perizinan Berusaha dari Pemerintah Pusat atau Pemerintah Daerah sesuai kewenangannya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1"/>
          <w:numId w:val="1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kewenangannya berdasarkan norma, standar, prosedur, dan kriteria yang ditetapkan oleh Pemerintah Pusat</w:t>
      </w:r>
    </w:p>
    <w:p>
      <w:pPr>
        <w:spacing w:after="0" w:line="5" w:lineRule="exact"/>
        <w:rPr>
          <w:rFonts w:ascii="Bookman Old Style" w:cs="Bookman Old Style" w:eastAsia="Bookman Old Style" w:hAnsi="Bookman Old Style"/>
          <w:sz w:val="24"/>
          <w:szCs w:val="24"/>
          <w:color w:val="auto"/>
        </w:rPr>
      </w:pPr>
    </w:p>
    <w:p>
      <w:pPr>
        <w:jc w:val="both"/>
        <w:ind w:left="18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berwenang mencabut Perizinan Berusaha dan memerintahkan penarikan dari peredaran sediaan farmasi dan alat kesehatan yang telah memperoleh Perizinan Berusaha, yang terbukti tidak memenuhi persyaratan mutu dan/atau keamanan dan/atau kemanfaatan, dapat disita dan dimusnahkan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1"/>
          <w:numId w:val="15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sediaan farmasi dan alat kesehatan sebagaimana dimaksud pada ayat (1) dan ayat (2)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460" w:right="146" w:hanging="348"/>
        <w:spacing w:after="0" w:line="237" w:lineRule="auto"/>
        <w:tabs>
          <w:tab w:leader="none" w:pos="1460" w:val="left"/>
        </w:tabs>
        <w:numPr>
          <w:ilvl w:val="0"/>
          <w:numId w:val="15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111 diubah sehingga berbunyi sebagai berikut:</w:t>
      </w:r>
    </w:p>
    <w:p>
      <w:pPr>
        <w:spacing w:after="0" w:line="12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122" w:lineRule="exact"/>
        <w:rPr>
          <w:sz w:val="20"/>
          <w:szCs w:val="20"/>
          <w:color w:val="auto"/>
        </w:rPr>
      </w:pPr>
    </w:p>
    <w:p>
      <w:pPr>
        <w:ind w:left="1920" w:right="146" w:hanging="424"/>
        <w:spacing w:after="0" w:line="238" w:lineRule="auto"/>
        <w:tabs>
          <w:tab w:leader="none" w:pos="1829" w:val="left"/>
        </w:tabs>
        <w:numPr>
          <w:ilvl w:val="0"/>
          <w:numId w:val="15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Makanan dan minuman yang dipergunakan untuk masyarakat harus didasarkan pada standar dan/atau persyaratan kesehatan.</w:t>
      </w:r>
    </w:p>
    <w:p>
      <w:pPr>
        <w:spacing w:after="0" w:line="127" w:lineRule="exact"/>
        <w:rPr>
          <w:rFonts w:ascii="Bookman Old Style" w:cs="Bookman Old Style" w:eastAsia="Bookman Old Style" w:hAnsi="Bookman Old Style"/>
          <w:sz w:val="24"/>
          <w:szCs w:val="24"/>
          <w:color w:val="auto"/>
        </w:rPr>
      </w:pPr>
    </w:p>
    <w:p>
      <w:pPr>
        <w:ind w:left="1920" w:right="146" w:hanging="424"/>
        <w:spacing w:after="0" w:line="239" w:lineRule="auto"/>
        <w:tabs>
          <w:tab w:leader="none" w:pos="1829" w:val="left"/>
        </w:tabs>
        <w:numPr>
          <w:ilvl w:val="0"/>
          <w:numId w:val="15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Makanan dan minuman hanya dapat diedarkan setelah memenuhi Perizinan Berusaha dari Pemerintah Pusat atau Pemerintah Daerah sesuai kewenangannya berdasarkan norma, standar, prosedur, dan kriteria yang ditetapkan oleh Pemerintah Pusat.</w:t>
      </w:r>
    </w:p>
    <w:p>
      <w:pPr>
        <w:spacing w:after="0" w:line="120" w:lineRule="exact"/>
        <w:rPr>
          <w:rFonts w:ascii="Bookman Old Style" w:cs="Bookman Old Style" w:eastAsia="Bookman Old Style" w:hAnsi="Bookman Old Style"/>
          <w:sz w:val="24"/>
          <w:szCs w:val="24"/>
          <w:color w:val="auto"/>
        </w:rPr>
      </w:pPr>
    </w:p>
    <w:p>
      <w:pPr>
        <w:ind w:left="1840" w:hanging="344"/>
        <w:spacing w:after="0"/>
        <w:tabs>
          <w:tab w:leader="none" w:pos="1840" w:val="left"/>
        </w:tabs>
        <w:numPr>
          <w:ilvl w:val="0"/>
          <w:numId w:val="15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Makanan dan minuman yang tidak memenuhi ketentuan</w:t>
      </w:r>
    </w:p>
    <w:p>
      <w:pPr>
        <w:spacing w:after="0" w:line="6" w:lineRule="exact"/>
        <w:rPr>
          <w:rFonts w:ascii="Bookman Old Style" w:cs="Bookman Old Style" w:eastAsia="Bookman Old Style" w:hAnsi="Bookman Old Style"/>
          <w:sz w:val="24"/>
          <w:szCs w:val="24"/>
          <w:color w:val="auto"/>
        </w:rPr>
      </w:pPr>
    </w:p>
    <w:p>
      <w:pPr>
        <w:jc w:val="both"/>
        <w:ind w:left="192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persyaratan kesehatan, dan/atau membahayakan kesehatan sebagaimana dimaksud pada ayat (1) dilarang untuk diedarkan, ditarik dari peredaran,</w:t>
      </w:r>
    </w:p>
    <w:p>
      <w:pPr>
        <w:spacing w:after="0" w:line="2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368</w:t>
      </w:r>
    </w:p>
    <w:p>
      <w:pPr>
        <w:sectPr>
          <w:pgSz w:w="11900" w:h="16838" w:orient="portrait"/>
          <w:cols w:equalWidth="0" w:num="1">
            <w:col w:w="9026"/>
          </w:cols>
          <w:pgMar w:left="1440" w:top="1440" w:right="1440" w:bottom="638" w:gutter="0" w:footer="0" w:header="0"/>
        </w:sectPr>
      </w:pPr>
    </w:p>
    <w:bookmarkStart w:id="368" w:name="page369"/>
    <w:bookmarkEnd w:id="368"/>
    <w:p>
      <w:pPr>
        <w:spacing w:after="0" w:line="1" w:lineRule="exact"/>
        <w:rPr>
          <w:sz w:val="20"/>
          <w:szCs w:val="20"/>
          <w:color w:val="auto"/>
        </w:rPr>
      </w:pPr>
    </w:p>
    <w:p>
      <w:pPr>
        <w:jc w:val="both"/>
        <w:ind w:left="1920" w:right="146"/>
        <w:spacing w:after="0" w:line="239" w:lineRule="auto"/>
        <w:rPr>
          <w:sz w:val="20"/>
          <w:szCs w:val="20"/>
          <w:color w:val="auto"/>
        </w:rPr>
      </w:pPr>
      <w:r>
        <w:rPr>
          <w:rFonts w:ascii="Bookman Old Style" w:cs="Bookman Old Style" w:eastAsia="Bookman Old Style" w:hAnsi="Bookman Old Style"/>
          <w:sz w:val="24"/>
          <w:szCs w:val="24"/>
          <w:color w:val="auto"/>
        </w:rPr>
        <w:t>dicabut Perizinan Berusaha dan diamankan/disita untuk dimusnahkan sesuai dengan ketentuan peraturan perundang-undangan.</w:t>
      </w:r>
    </w:p>
    <w:p>
      <w:pPr>
        <w:spacing w:after="0" w:line="124" w:lineRule="exact"/>
        <w:rPr>
          <w:sz w:val="20"/>
          <w:szCs w:val="20"/>
          <w:color w:val="auto"/>
        </w:rPr>
      </w:pPr>
    </w:p>
    <w:p>
      <w:pPr>
        <w:jc w:val="both"/>
        <w:ind w:left="1840" w:right="146" w:hanging="433"/>
        <w:spacing w:after="0" w:line="239" w:lineRule="auto"/>
        <w:tabs>
          <w:tab w:leader="none" w:pos="1840" w:val="left"/>
        </w:tabs>
        <w:numPr>
          <w:ilvl w:val="1"/>
          <w:numId w:val="15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makanan dan minuman sebagaimana dimaksud pada ayat (2) dan ayat (3) diatur dengan Peraturan Pemerintah.</w:t>
      </w:r>
    </w:p>
    <w:p>
      <w:pPr>
        <w:spacing w:after="0" w:line="125" w:lineRule="exact"/>
        <w:rPr>
          <w:rFonts w:ascii="Bookman Old Style" w:cs="Bookman Old Style" w:eastAsia="Bookman Old Style" w:hAnsi="Bookman Old Style"/>
          <w:sz w:val="24"/>
          <w:szCs w:val="24"/>
          <w:color w:val="auto"/>
        </w:rPr>
      </w:pPr>
    </w:p>
    <w:p>
      <w:pPr>
        <w:ind w:left="1480" w:right="146" w:hanging="368"/>
        <w:spacing w:after="0" w:line="238" w:lineRule="auto"/>
        <w:tabs>
          <w:tab w:leader="none" w:pos="1480" w:val="left"/>
        </w:tabs>
        <w:numPr>
          <w:ilvl w:val="0"/>
          <w:numId w:val="15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182 diubah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182</w:t>
      </w:r>
    </w:p>
    <w:p>
      <w:pPr>
        <w:spacing w:after="0" w:line="125" w:lineRule="exact"/>
        <w:rPr>
          <w:sz w:val="20"/>
          <w:szCs w:val="20"/>
          <w:color w:val="auto"/>
        </w:rPr>
      </w:pPr>
    </w:p>
    <w:p>
      <w:pPr>
        <w:jc w:val="both"/>
        <w:ind w:left="1840" w:right="146" w:hanging="433"/>
        <w:spacing w:after="0" w:line="239" w:lineRule="auto"/>
        <w:tabs>
          <w:tab w:leader="none" w:pos="1840" w:val="left"/>
        </w:tabs>
        <w:numPr>
          <w:ilvl w:val="1"/>
          <w:numId w:val="15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kewenangannya melakukan pengawasan terhadap masyarakat dan setiap penyelenggara kegiatan yang berhubungan dengan sumber daya di bidang kesehatan dan upaya kesehatan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1840" w:right="146" w:hanging="433"/>
        <w:spacing w:after="0" w:line="239" w:lineRule="auto"/>
        <w:tabs>
          <w:tab w:leader="none" w:pos="1840" w:val="left"/>
        </w:tabs>
        <w:numPr>
          <w:ilvl w:val="1"/>
          <w:numId w:val="15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kewenangannya dalam melakukan pengawasan dapat memberikan Perizinan Berusaha terhadap setiap penyelenggaraan upaya kesehatan berdasarkan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1840" w:right="146" w:hanging="433"/>
        <w:spacing w:after="0" w:line="238" w:lineRule="auto"/>
        <w:tabs>
          <w:tab w:leader="none" w:pos="1840" w:val="left"/>
        </w:tabs>
        <w:numPr>
          <w:ilvl w:val="1"/>
          <w:numId w:val="15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melaksanakan pengawasan dapat mendelegasikan kepada pemerintah daerah dan mengikutsertakan masyarakat.</w:t>
      </w:r>
    </w:p>
    <w:p>
      <w:pPr>
        <w:spacing w:after="0" w:line="126" w:lineRule="exact"/>
        <w:rPr>
          <w:rFonts w:ascii="Bookman Old Style" w:cs="Bookman Old Style" w:eastAsia="Bookman Old Style" w:hAnsi="Bookman Old Style"/>
          <w:sz w:val="24"/>
          <w:szCs w:val="24"/>
          <w:color w:val="auto"/>
        </w:rPr>
      </w:pPr>
    </w:p>
    <w:p>
      <w:pPr>
        <w:ind w:left="1480" w:right="146" w:hanging="368"/>
        <w:spacing w:after="0" w:line="238" w:lineRule="auto"/>
        <w:tabs>
          <w:tab w:leader="none" w:pos="1480" w:val="left"/>
        </w:tabs>
        <w:numPr>
          <w:ilvl w:val="0"/>
          <w:numId w:val="15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183 diubah sehingga berbunyi sebagai berikut:</w:t>
      </w:r>
    </w:p>
    <w:p>
      <w:pPr>
        <w:spacing w:after="0" w:line="200" w:lineRule="exact"/>
        <w:rPr>
          <w:sz w:val="20"/>
          <w:szCs w:val="20"/>
          <w:color w:val="auto"/>
        </w:rPr>
      </w:pPr>
    </w:p>
    <w:p>
      <w:pPr>
        <w:spacing w:after="0" w:line="321"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183</w:t>
      </w:r>
    </w:p>
    <w:p>
      <w:pPr>
        <w:spacing w:after="0" w:line="124" w:lineRule="exact"/>
        <w:rPr>
          <w:sz w:val="20"/>
          <w:szCs w:val="20"/>
          <w:color w:val="auto"/>
        </w:rPr>
      </w:pPr>
    </w:p>
    <w:p>
      <w:pPr>
        <w:jc w:val="both"/>
        <w:ind w:left="148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atau pemerintah daerah sesuai kewenangannya sebagaimana dimaksud dalam Pasal 182 dalam melaksanakan tugasnya dapat mengangkat tenaga pengawas dengan tugas pokok untuk melakukan pengawasan terhadap segala sesuatu yang berhubungan dengan sumber daya di bidang kesehatan dan upaya kesehatan.</w:t>
      </w:r>
    </w:p>
    <w:p>
      <w:pPr>
        <w:spacing w:after="0" w:line="129" w:lineRule="exact"/>
        <w:rPr>
          <w:sz w:val="20"/>
          <w:szCs w:val="20"/>
          <w:color w:val="auto"/>
        </w:rPr>
      </w:pPr>
    </w:p>
    <w:p>
      <w:pPr>
        <w:ind w:left="1480" w:right="146" w:hanging="368"/>
        <w:spacing w:after="0" w:line="238" w:lineRule="auto"/>
        <w:tabs>
          <w:tab w:leader="none" w:pos="1552" w:val="left"/>
        </w:tabs>
        <w:numPr>
          <w:ilvl w:val="0"/>
          <w:numId w:val="15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187</w:t>
      </w:r>
    </w:p>
    <w:p>
      <w:pPr>
        <w:spacing w:after="0" w:line="124" w:lineRule="exact"/>
        <w:rPr>
          <w:sz w:val="20"/>
          <w:szCs w:val="20"/>
          <w:color w:val="auto"/>
        </w:rPr>
      </w:pPr>
    </w:p>
    <w:p>
      <w:pPr>
        <w:jc w:val="both"/>
        <w:ind w:left="14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pengawasan dalam penyelenggaraan upaya di bidang kesehatan diatur dengan Peraturan Pemerintah.</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369</w:t>
      </w:r>
    </w:p>
    <w:p>
      <w:pPr>
        <w:sectPr>
          <w:pgSz w:w="11900" w:h="16838" w:orient="portrait"/>
          <w:cols w:equalWidth="0" w:num="1">
            <w:col w:w="9026"/>
          </w:cols>
          <w:pgMar w:left="1440" w:top="1440" w:right="1440" w:bottom="638" w:gutter="0" w:footer="0" w:header="0"/>
        </w:sectPr>
      </w:pPr>
    </w:p>
    <w:bookmarkStart w:id="369" w:name="page370"/>
    <w:bookmarkEnd w:id="369"/>
    <w:p>
      <w:pPr>
        <w:spacing w:after="0" w:line="1" w:lineRule="exact"/>
        <w:rPr>
          <w:sz w:val="20"/>
          <w:szCs w:val="20"/>
          <w:color w:val="auto"/>
        </w:rPr>
      </w:pPr>
    </w:p>
    <w:p>
      <w:pPr>
        <w:ind w:left="1560" w:right="146" w:hanging="448"/>
        <w:spacing w:after="0" w:line="238" w:lineRule="auto"/>
        <w:tabs>
          <w:tab w:leader="none" w:pos="1541" w:val="left"/>
        </w:tabs>
        <w:numPr>
          <w:ilvl w:val="0"/>
          <w:numId w:val="15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188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188</w:t>
      </w:r>
    </w:p>
    <w:p>
      <w:pPr>
        <w:spacing w:after="0" w:line="122"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atau Pemerintah Daerah sesuai kewenangannya berdasarkan norma, standar, prosedur, dan kriteria yang ditetapkan oleh Pemerintah Pusat dapat mengambil tindakan administratif terhadap tenaga kesehatan dan fasilitas pelayanan kesehatan yang melanggar ketentuan sebagaimana diatur dalam Undang-Undang ini.</w:t>
      </w:r>
    </w:p>
    <w:p>
      <w:pPr>
        <w:spacing w:after="0" w:line="126" w:lineRule="exact"/>
        <w:rPr>
          <w:sz w:val="20"/>
          <w:szCs w:val="20"/>
          <w:color w:val="auto"/>
        </w:rPr>
      </w:pPr>
    </w:p>
    <w:p>
      <w:pPr>
        <w:ind w:left="1660" w:right="146" w:hanging="548"/>
        <w:spacing w:after="0" w:line="239" w:lineRule="auto"/>
        <w:tabs>
          <w:tab w:leader="none" w:pos="1660" w:val="left"/>
        </w:tabs>
        <w:numPr>
          <w:ilvl w:val="0"/>
          <w:numId w:val="15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197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197</w:t>
      </w:r>
    </w:p>
    <w:p>
      <w:pPr>
        <w:spacing w:after="0" w:line="125" w:lineRule="exact"/>
        <w:rPr>
          <w:sz w:val="20"/>
          <w:szCs w:val="20"/>
          <w:color w:val="auto"/>
        </w:rPr>
      </w:pPr>
    </w:p>
    <w:p>
      <w:pPr>
        <w:jc w:val="both"/>
        <w:ind w:left="16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dengan sengaja memproduksi atau mengedarkan sediaan farmasi dan/atau alat kesehatan yang tidak memiliki Perizinan Berusaha sebagaimana dimaksud dalam Pasal 106 ayat (1), dipidana dengan pidana penjara paling lama 15 (lima belas) tahun dan denda paling banyak Rp1.500.000.000,00 (satu miliar lima ratus juta rupiah).</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2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44 Tahun 2009 tentang Rumah Sakit (Lembaran Negara Republik Indonesia Nomor 153, Tambahan Lembaran Negara Republik Indonesia Nomor 5072) diubah:</w:t>
      </w:r>
    </w:p>
    <w:p>
      <w:pPr>
        <w:spacing w:after="0" w:line="124" w:lineRule="exact"/>
        <w:rPr>
          <w:sz w:val="20"/>
          <w:szCs w:val="20"/>
          <w:color w:val="auto"/>
        </w:rPr>
      </w:pPr>
    </w:p>
    <w:p>
      <w:pPr>
        <w:ind w:left="1520" w:right="146" w:hanging="408"/>
        <w:spacing w:after="0" w:line="238" w:lineRule="auto"/>
        <w:tabs>
          <w:tab w:leader="none" w:pos="1520" w:val="left"/>
        </w:tabs>
        <w:numPr>
          <w:ilvl w:val="0"/>
          <w:numId w:val="15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4" w:lineRule="exact"/>
        <w:rPr>
          <w:sz w:val="20"/>
          <w:szCs w:val="20"/>
          <w:color w:val="auto"/>
        </w:rPr>
      </w:pPr>
    </w:p>
    <w:p>
      <w:pPr>
        <w:jc w:val="both"/>
        <w:ind w:left="1920" w:right="146" w:hanging="357"/>
        <w:spacing w:after="0" w:line="238" w:lineRule="auto"/>
        <w:tabs>
          <w:tab w:leader="none" w:pos="1920" w:val="left"/>
        </w:tabs>
        <w:numPr>
          <w:ilvl w:val="0"/>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Sakit yang tidak memenuhi persyaratan sebagaimana dimaksud dalam Pasal 7, Pasal 8, Pasal 9, Pasal 10, Pasal 11, Pasal 12, Pasal 13, Pasal 14, Pasal 15, atau Pasal 16 dikenakan sanksi administratif berupa:</w:t>
      </w:r>
    </w:p>
    <w:p>
      <w:pPr>
        <w:spacing w:after="0" w:line="125" w:lineRule="exact"/>
        <w:rPr>
          <w:rFonts w:ascii="Bookman Old Style" w:cs="Bookman Old Style" w:eastAsia="Bookman Old Style" w:hAnsi="Bookman Old Style"/>
          <w:sz w:val="24"/>
          <w:szCs w:val="24"/>
          <w:color w:val="auto"/>
        </w:rPr>
      </w:pPr>
    </w:p>
    <w:p>
      <w:pPr>
        <w:ind w:left="2380" w:hanging="433"/>
        <w:spacing w:after="0"/>
        <w:tabs>
          <w:tab w:leader="none" w:pos="2380" w:val="left"/>
        </w:tabs>
        <w:numPr>
          <w:ilvl w:val="1"/>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 tertulis;</w:t>
      </w:r>
    </w:p>
    <w:p>
      <w:pPr>
        <w:spacing w:after="0" w:line="121" w:lineRule="exact"/>
        <w:rPr>
          <w:rFonts w:ascii="Bookman Old Style" w:cs="Bookman Old Style" w:eastAsia="Bookman Old Style" w:hAnsi="Bookman Old Style"/>
          <w:sz w:val="24"/>
          <w:szCs w:val="24"/>
          <w:color w:val="auto"/>
        </w:rPr>
      </w:pPr>
    </w:p>
    <w:p>
      <w:pPr>
        <w:ind w:left="2380" w:hanging="433"/>
        <w:spacing w:after="0"/>
        <w:tabs>
          <w:tab w:leader="none" w:pos="2380" w:val="left"/>
        </w:tabs>
        <w:numPr>
          <w:ilvl w:val="1"/>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20" w:lineRule="exact"/>
        <w:rPr>
          <w:rFonts w:ascii="Bookman Old Style" w:cs="Bookman Old Style" w:eastAsia="Bookman Old Style" w:hAnsi="Bookman Old Style"/>
          <w:sz w:val="24"/>
          <w:szCs w:val="24"/>
          <w:color w:val="auto"/>
        </w:rPr>
      </w:pPr>
    </w:p>
    <w:p>
      <w:pPr>
        <w:ind w:left="2380" w:hanging="433"/>
        <w:spacing w:after="0"/>
        <w:tabs>
          <w:tab w:leader="none" w:pos="2380" w:val="left"/>
        </w:tabs>
        <w:numPr>
          <w:ilvl w:val="1"/>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aministratif;</w:t>
      </w:r>
    </w:p>
    <w:p>
      <w:pPr>
        <w:spacing w:after="0" w:line="119" w:lineRule="exact"/>
        <w:rPr>
          <w:rFonts w:ascii="Bookman Old Style" w:cs="Bookman Old Style" w:eastAsia="Bookman Old Style" w:hAnsi="Bookman Old Style"/>
          <w:sz w:val="24"/>
          <w:szCs w:val="24"/>
          <w:color w:val="auto"/>
        </w:rPr>
      </w:pPr>
    </w:p>
    <w:p>
      <w:pPr>
        <w:ind w:left="2380" w:hanging="433"/>
        <w:spacing w:after="0"/>
        <w:tabs>
          <w:tab w:leader="none" w:pos="2380" w:val="left"/>
        </w:tabs>
        <w:numPr>
          <w:ilvl w:val="1"/>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 atau</w:t>
      </w:r>
    </w:p>
    <w:p>
      <w:pPr>
        <w:spacing w:after="0" w:line="119" w:lineRule="exact"/>
        <w:rPr>
          <w:rFonts w:ascii="Bookman Old Style" w:cs="Bookman Old Style" w:eastAsia="Bookman Old Style" w:hAnsi="Bookman Old Style"/>
          <w:sz w:val="24"/>
          <w:szCs w:val="24"/>
          <w:color w:val="auto"/>
        </w:rPr>
      </w:pPr>
    </w:p>
    <w:p>
      <w:pPr>
        <w:ind w:left="2380" w:hanging="433"/>
        <w:spacing w:after="0"/>
        <w:tabs>
          <w:tab w:leader="none" w:pos="2380" w:val="left"/>
        </w:tabs>
        <w:numPr>
          <w:ilvl w:val="1"/>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6" w:lineRule="exact"/>
        <w:rPr>
          <w:rFonts w:ascii="Bookman Old Style" w:cs="Bookman Old Style" w:eastAsia="Bookman Old Style" w:hAnsi="Bookman Old Style"/>
          <w:sz w:val="24"/>
          <w:szCs w:val="24"/>
          <w:color w:val="auto"/>
        </w:rPr>
      </w:pPr>
    </w:p>
    <w:p>
      <w:pPr>
        <w:jc w:val="both"/>
        <w:ind w:left="1920" w:right="146" w:hanging="357"/>
        <w:spacing w:after="0" w:line="238" w:lineRule="auto"/>
        <w:tabs>
          <w:tab w:leader="none" w:pos="1920" w:val="left"/>
        </w:tabs>
        <w:numPr>
          <w:ilvl w:val="0"/>
          <w:numId w:val="15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pada ayat (2)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370</w:t>
      </w:r>
    </w:p>
    <w:p>
      <w:pPr>
        <w:sectPr>
          <w:pgSz w:w="11900" w:h="16838" w:orient="portrait"/>
          <w:cols w:equalWidth="0" w:num="1">
            <w:col w:w="9026"/>
          </w:cols>
          <w:pgMar w:left="1440" w:top="1440" w:right="1440" w:bottom="638" w:gutter="0" w:footer="0" w:header="0"/>
        </w:sectPr>
      </w:pPr>
    </w:p>
    <w:bookmarkStart w:id="370" w:name="page371"/>
    <w:bookmarkEnd w:id="370"/>
    <w:p>
      <w:pPr>
        <w:spacing w:after="0" w:line="1" w:lineRule="exact"/>
        <w:rPr>
          <w:sz w:val="20"/>
          <w:szCs w:val="20"/>
          <w:color w:val="auto"/>
        </w:rPr>
      </w:pPr>
    </w:p>
    <w:p>
      <w:pPr>
        <w:ind w:left="1520" w:right="146" w:hanging="408"/>
        <w:spacing w:after="0" w:line="238" w:lineRule="auto"/>
        <w:tabs>
          <w:tab w:leader="none" w:pos="1520" w:val="left"/>
        </w:tabs>
        <w:numPr>
          <w:ilvl w:val="0"/>
          <w:numId w:val="15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2" w:lineRule="exact"/>
        <w:rPr>
          <w:sz w:val="20"/>
          <w:szCs w:val="20"/>
          <w:color w:val="auto"/>
        </w:rPr>
      </w:pPr>
    </w:p>
    <w:p>
      <w:pPr>
        <w:jc w:val="both"/>
        <w:ind w:left="1920" w:right="146" w:hanging="378"/>
        <w:spacing w:after="0" w:line="239" w:lineRule="auto"/>
        <w:rPr>
          <w:sz w:val="20"/>
          <w:szCs w:val="20"/>
          <w:color w:val="auto"/>
        </w:rPr>
      </w:pPr>
      <w:r>
        <w:rPr>
          <w:rFonts w:ascii="Bookman Old Style" w:cs="Bookman Old Style" w:eastAsia="Bookman Old Style" w:hAnsi="Bookman Old Style"/>
          <w:sz w:val="24"/>
          <w:szCs w:val="24"/>
          <w:color w:val="auto"/>
        </w:rPr>
        <w:t>(1) Pemerintah</w:t>
      </w:r>
      <w:r>
        <w:rPr>
          <w:sz w:val="20"/>
          <w:szCs w:val="20"/>
          <w:color w:val="auto"/>
        </w:rPr>
        <w:t xml:space="preserve"> </w:t>
      </w:r>
      <w:r>
        <w:rPr>
          <w:rFonts w:ascii="Bookman Old Style" w:cs="Bookman Old Style" w:eastAsia="Bookman Old Style" w:hAnsi="Bookman Old Style"/>
          <w:sz w:val="24"/>
          <w:szCs w:val="24"/>
          <w:color w:val="auto"/>
        </w:rPr>
        <w:t>menetapkan klasifikasi rumah sakit berdasarkan kemampuan pelayanan, fasilitas kesehatan, sarana penunjang, dan sumber daya manusia.</w:t>
      </w:r>
    </w:p>
    <w:p>
      <w:pPr>
        <w:spacing w:after="0" w:line="123" w:lineRule="exact"/>
        <w:rPr>
          <w:sz w:val="20"/>
          <w:szCs w:val="20"/>
          <w:color w:val="auto"/>
        </w:rPr>
      </w:pPr>
    </w:p>
    <w:p>
      <w:pPr>
        <w:jc w:val="both"/>
        <w:ind w:left="1920" w:right="146" w:hanging="376"/>
        <w:spacing w:after="0" w:line="239" w:lineRule="auto"/>
        <w:tabs>
          <w:tab w:leader="none" w:pos="1920" w:val="left"/>
        </w:tabs>
        <w:numPr>
          <w:ilvl w:val="1"/>
          <w:numId w:val="15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klasifikasi rumah sakit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520" w:right="146" w:hanging="442"/>
        <w:spacing w:after="0" w:line="239" w:lineRule="auto"/>
        <w:tabs>
          <w:tab w:leader="none" w:pos="1520" w:val="left"/>
        </w:tabs>
        <w:numPr>
          <w:ilvl w:val="0"/>
          <w:numId w:val="15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5" w:lineRule="exact"/>
        <w:rPr>
          <w:sz w:val="20"/>
          <w:szCs w:val="20"/>
          <w:color w:val="auto"/>
        </w:rPr>
      </w:pPr>
    </w:p>
    <w:p>
      <w:pPr>
        <w:ind w:left="1880" w:right="146" w:hanging="353"/>
        <w:spacing w:after="0" w:line="237" w:lineRule="auto"/>
        <w:tabs>
          <w:tab w:leader="none" w:pos="1880" w:val="left"/>
        </w:tabs>
        <w:numPr>
          <w:ilvl w:val="1"/>
          <w:numId w:val="15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penyelenggara Rumah Sakit wajib memenuhi Perizinan Berusaha.</w:t>
      </w:r>
    </w:p>
    <w:p>
      <w:pPr>
        <w:spacing w:after="0" w:line="125" w:lineRule="exact"/>
        <w:rPr>
          <w:rFonts w:ascii="Bookman Old Style" w:cs="Bookman Old Style" w:eastAsia="Bookman Old Style" w:hAnsi="Bookman Old Style"/>
          <w:sz w:val="24"/>
          <w:szCs w:val="24"/>
          <w:color w:val="auto"/>
        </w:rPr>
      </w:pPr>
    </w:p>
    <w:p>
      <w:pPr>
        <w:jc w:val="both"/>
        <w:ind w:left="1880" w:right="146" w:hanging="353"/>
        <w:spacing w:after="0" w:line="239" w:lineRule="auto"/>
        <w:tabs>
          <w:tab w:leader="none" w:pos="1880" w:val="left"/>
        </w:tabs>
        <w:numPr>
          <w:ilvl w:val="1"/>
          <w:numId w:val="15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penyelenggara Rumah Sakit yang tidak memenuhi kewajiban sebagaimana dimaksud pada ayat (1) dikenai sanksi administratif.</w:t>
      </w:r>
    </w:p>
    <w:p>
      <w:pPr>
        <w:spacing w:after="0" w:line="125" w:lineRule="exact"/>
        <w:rPr>
          <w:rFonts w:ascii="Bookman Old Style" w:cs="Bookman Old Style" w:eastAsia="Bookman Old Style" w:hAnsi="Bookman Old Style"/>
          <w:sz w:val="24"/>
          <w:szCs w:val="24"/>
          <w:color w:val="auto"/>
        </w:rPr>
      </w:pPr>
    </w:p>
    <w:p>
      <w:pPr>
        <w:jc w:val="both"/>
        <w:ind w:left="1880" w:right="146" w:hanging="353"/>
        <w:spacing w:after="0" w:line="237" w:lineRule="auto"/>
        <w:tabs>
          <w:tab w:leader="none" w:pos="1880" w:val="left"/>
        </w:tabs>
        <w:numPr>
          <w:ilvl w:val="1"/>
          <w:numId w:val="15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pengenaan sanksi administratif sebagaimana dimaksud pada ayat (2) diatur dengan Peraturan Pemerintah</w:t>
      </w:r>
    </w:p>
    <w:p>
      <w:pPr>
        <w:spacing w:after="0" w:line="130" w:lineRule="exact"/>
        <w:rPr>
          <w:rFonts w:ascii="Bookman Old Style" w:cs="Bookman Old Style" w:eastAsia="Bookman Old Style" w:hAnsi="Bookman Old Style"/>
          <w:sz w:val="24"/>
          <w:szCs w:val="24"/>
          <w:color w:val="auto"/>
        </w:rPr>
      </w:pPr>
    </w:p>
    <w:p>
      <w:pPr>
        <w:ind w:left="1520" w:right="146" w:hanging="408"/>
        <w:spacing w:after="0" w:line="238" w:lineRule="auto"/>
        <w:tabs>
          <w:tab w:leader="none" w:pos="1520" w:val="left"/>
        </w:tabs>
        <w:numPr>
          <w:ilvl w:val="0"/>
          <w:numId w:val="15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0"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5" w:lineRule="exact"/>
        <w:rPr>
          <w:sz w:val="20"/>
          <w:szCs w:val="20"/>
          <w:color w:val="auto"/>
        </w:rPr>
      </w:pPr>
    </w:p>
    <w:p>
      <w:pPr>
        <w:jc w:val="both"/>
        <w:ind w:left="1840" w:right="146" w:hanging="368"/>
        <w:spacing w:after="0" w:line="238" w:lineRule="auto"/>
        <w:tabs>
          <w:tab w:leader="none" w:pos="1840" w:val="left"/>
        </w:tabs>
        <w:numPr>
          <w:ilvl w:val="1"/>
          <w:numId w:val="15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Rumah Sakit kelas A dan Rumah Sakit penanaman modal asing atau penanaman modal dalam negeri diberikan oleh Pemerintah Pusat.</w:t>
      </w:r>
    </w:p>
    <w:p>
      <w:pPr>
        <w:spacing w:after="0" w:line="126" w:lineRule="exact"/>
        <w:rPr>
          <w:rFonts w:ascii="Bookman Old Style" w:cs="Bookman Old Style" w:eastAsia="Bookman Old Style" w:hAnsi="Bookman Old Style"/>
          <w:sz w:val="24"/>
          <w:szCs w:val="24"/>
          <w:color w:val="auto"/>
        </w:rPr>
      </w:pPr>
    </w:p>
    <w:p>
      <w:pPr>
        <w:jc w:val="both"/>
        <w:ind w:left="1840" w:right="146" w:hanging="368"/>
        <w:spacing w:after="0" w:line="238" w:lineRule="auto"/>
        <w:tabs>
          <w:tab w:leader="none" w:pos="1840" w:val="left"/>
        </w:tabs>
        <w:numPr>
          <w:ilvl w:val="1"/>
          <w:numId w:val="15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Rumah Sakit kelas B diberikan oleh Pemerintah Daerah Provinsi sesuai dengan norma, standar, prosedur, dan kriteria yang telah ditetapkan oleh Pemerintah Pusat.</w:t>
      </w:r>
    </w:p>
    <w:p>
      <w:pPr>
        <w:spacing w:after="0" w:line="128"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1"/>
          <w:numId w:val="15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terkait Rumah Sakit kelas C dan kelas D diberikan oleh Pemerintah Daerah Kabupaten/Kota sesuai dengan norma, standar, prosedur, dan kriteria yang telah ditetapkan oleh Pemerintah Pusat.</w:t>
      </w:r>
    </w:p>
    <w:p>
      <w:pPr>
        <w:spacing w:after="0" w:line="126" w:lineRule="exact"/>
        <w:rPr>
          <w:rFonts w:ascii="Bookman Old Style" w:cs="Bookman Old Style" w:eastAsia="Bookman Old Style" w:hAnsi="Bookman Old Style"/>
          <w:sz w:val="24"/>
          <w:szCs w:val="24"/>
          <w:color w:val="auto"/>
        </w:rPr>
      </w:pPr>
    </w:p>
    <w:p>
      <w:pPr>
        <w:ind w:left="1840" w:right="146" w:hanging="368"/>
        <w:spacing w:after="0" w:line="237" w:lineRule="auto"/>
        <w:tabs>
          <w:tab w:leader="none" w:pos="1840" w:val="left"/>
        </w:tabs>
        <w:numPr>
          <w:ilvl w:val="1"/>
          <w:numId w:val="15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mekanisme perubahan kelas Rumah Sakit diatur dengan Peraturan Pemerintah.</w:t>
      </w:r>
    </w:p>
    <w:p>
      <w:pPr>
        <w:spacing w:after="0" w:line="127" w:lineRule="exact"/>
        <w:rPr>
          <w:rFonts w:ascii="Bookman Old Style" w:cs="Bookman Old Style" w:eastAsia="Bookman Old Style" w:hAnsi="Bookman Old Style"/>
          <w:sz w:val="24"/>
          <w:szCs w:val="24"/>
          <w:color w:val="auto"/>
        </w:rPr>
      </w:pPr>
    </w:p>
    <w:p>
      <w:pPr>
        <w:ind w:left="1520" w:right="146" w:hanging="408"/>
        <w:spacing w:after="0" w:line="238" w:lineRule="auto"/>
        <w:tabs>
          <w:tab w:leader="none" w:pos="1520" w:val="left"/>
        </w:tabs>
        <w:numPr>
          <w:ilvl w:val="0"/>
          <w:numId w:val="15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22" w:lineRule="exact"/>
        <w:rPr>
          <w:sz w:val="20"/>
          <w:szCs w:val="20"/>
          <w:color w:val="auto"/>
        </w:rPr>
      </w:pPr>
    </w:p>
    <w:p>
      <w:pPr>
        <w:ind w:left="1560" w:right="146"/>
        <w:spacing w:after="0" w:line="237" w:lineRule="auto"/>
        <w:rPr>
          <w:sz w:val="20"/>
          <w:szCs w:val="20"/>
          <w:color w:val="auto"/>
        </w:rPr>
      </w:pPr>
      <w:r>
        <w:rPr>
          <w:rFonts w:ascii="Bookman Old Style" w:cs="Bookman Old Style" w:eastAsia="Bookman Old Style" w:hAnsi="Bookman Old Style"/>
          <w:sz w:val="24"/>
          <w:szCs w:val="24"/>
          <w:color w:val="auto"/>
        </w:rPr>
        <w:t>Perizinan Berusaha terkait Rumah Sakit sebagaimana dimaksud dengan Pasal 25, dapat dicabut jika:</w:t>
      </w:r>
    </w:p>
    <w:p>
      <w:pPr>
        <w:spacing w:after="0" w:line="3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371</w:t>
      </w:r>
    </w:p>
    <w:p>
      <w:pPr>
        <w:sectPr>
          <w:pgSz w:w="11900" w:h="16838" w:orient="portrait"/>
          <w:cols w:equalWidth="0" w:num="1">
            <w:col w:w="9026"/>
          </w:cols>
          <w:pgMar w:left="1440" w:top="1440" w:right="1440" w:bottom="638" w:gutter="0" w:footer="0" w:header="0"/>
        </w:sectPr>
      </w:pPr>
    </w:p>
    <w:bookmarkStart w:id="371" w:name="page372"/>
    <w:bookmarkEnd w:id="371"/>
    <w:p>
      <w:pPr>
        <w:ind w:left="1920" w:hanging="357"/>
        <w:spacing w:after="0"/>
        <w:tabs>
          <w:tab w:leader="none" w:pos="1920" w:val="left"/>
        </w:tabs>
        <w:numPr>
          <w:ilvl w:val="0"/>
          <w:numId w:val="1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habis masa berlakunya;</w:t>
      </w:r>
    </w:p>
    <w:p>
      <w:pPr>
        <w:spacing w:after="0" w:line="119" w:lineRule="exact"/>
        <w:rPr>
          <w:rFonts w:ascii="Bookman Old Style" w:cs="Bookman Old Style" w:eastAsia="Bookman Old Style" w:hAnsi="Bookman Old Style"/>
          <w:sz w:val="24"/>
          <w:szCs w:val="24"/>
          <w:color w:val="auto"/>
        </w:rPr>
      </w:pPr>
    </w:p>
    <w:p>
      <w:pPr>
        <w:ind w:left="1920" w:hanging="357"/>
        <w:spacing w:after="0"/>
        <w:tabs>
          <w:tab w:leader="none" w:pos="1920" w:val="left"/>
        </w:tabs>
        <w:numPr>
          <w:ilvl w:val="0"/>
          <w:numId w:val="1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lagi memenuhi persyaratan dan standar;</w:t>
      </w:r>
    </w:p>
    <w:p>
      <w:pPr>
        <w:spacing w:after="0" w:line="124" w:lineRule="exact"/>
        <w:rPr>
          <w:rFonts w:ascii="Bookman Old Style" w:cs="Bookman Old Style" w:eastAsia="Bookman Old Style" w:hAnsi="Bookman Old Style"/>
          <w:sz w:val="24"/>
          <w:szCs w:val="24"/>
          <w:color w:val="auto"/>
        </w:rPr>
      </w:pPr>
    </w:p>
    <w:p>
      <w:pPr>
        <w:ind w:left="1920" w:right="146" w:hanging="357"/>
        <w:spacing w:after="0" w:line="238" w:lineRule="auto"/>
        <w:tabs>
          <w:tab w:leader="none" w:pos="1920" w:val="left"/>
        </w:tabs>
        <w:numPr>
          <w:ilvl w:val="0"/>
          <w:numId w:val="1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terbukti melakukan pelanggaran terhadap ketentuan peraturan perundang-undangan; dan/atau</w:t>
      </w:r>
    </w:p>
    <w:p>
      <w:pPr>
        <w:spacing w:after="0" w:line="125" w:lineRule="exact"/>
        <w:rPr>
          <w:rFonts w:ascii="Bookman Old Style" w:cs="Bookman Old Style" w:eastAsia="Bookman Old Style" w:hAnsi="Bookman Old Style"/>
          <w:sz w:val="24"/>
          <w:szCs w:val="24"/>
          <w:color w:val="auto"/>
        </w:rPr>
      </w:pPr>
    </w:p>
    <w:p>
      <w:pPr>
        <w:ind w:left="1920" w:right="146" w:hanging="357"/>
        <w:spacing w:after="0" w:line="238" w:lineRule="auto"/>
        <w:tabs>
          <w:tab w:leader="none" w:pos="1920" w:val="left"/>
        </w:tabs>
        <w:numPr>
          <w:ilvl w:val="0"/>
          <w:numId w:val="15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perintah pengadilan dalam rangka penegakan hukum.</w:t>
      </w:r>
    </w:p>
    <w:p>
      <w:pPr>
        <w:spacing w:after="0" w:line="123" w:lineRule="exact"/>
        <w:rPr>
          <w:sz w:val="20"/>
          <w:szCs w:val="20"/>
          <w:color w:val="auto"/>
        </w:rPr>
      </w:pPr>
    </w:p>
    <w:p>
      <w:pPr>
        <w:ind w:left="1520" w:right="146" w:hanging="408"/>
        <w:spacing w:after="0" w:line="238" w:lineRule="auto"/>
        <w:tabs>
          <w:tab w:leader="none" w:pos="1520" w:val="left"/>
        </w:tabs>
        <w:numPr>
          <w:ilvl w:val="0"/>
          <w:numId w:val="15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2" w:lineRule="exact"/>
        <w:rPr>
          <w:sz w:val="20"/>
          <w:szCs w:val="20"/>
          <w:color w:val="auto"/>
        </w:rPr>
      </w:pPr>
    </w:p>
    <w:p>
      <w:pPr>
        <w:ind w:left="14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terkait rumah sakit diatur dengan Peraturan Pemerintah.</w:t>
      </w:r>
    </w:p>
    <w:p>
      <w:pPr>
        <w:spacing w:after="0" w:line="124" w:lineRule="exact"/>
        <w:rPr>
          <w:sz w:val="20"/>
          <w:szCs w:val="20"/>
          <w:color w:val="auto"/>
        </w:rPr>
      </w:pPr>
    </w:p>
    <w:p>
      <w:pPr>
        <w:ind w:left="1520" w:right="146" w:hanging="408"/>
        <w:spacing w:after="0" w:line="239" w:lineRule="auto"/>
        <w:tabs>
          <w:tab w:leader="none" w:pos="1520" w:val="left"/>
        </w:tabs>
        <w:numPr>
          <w:ilvl w:val="0"/>
          <w:numId w:val="15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19" w:lineRule="exact"/>
        <w:rPr>
          <w:sz w:val="20"/>
          <w:szCs w:val="20"/>
          <w:color w:val="auto"/>
        </w:rPr>
      </w:pPr>
    </w:p>
    <w:p>
      <w:pPr>
        <w:ind w:left="1840" w:hanging="368"/>
        <w:spacing w:after="0"/>
        <w:tabs>
          <w:tab w:leader="none" w:pos="1840" w:val="left"/>
        </w:tabs>
        <w:numPr>
          <w:ilvl w:val="0"/>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Rumah Sakit mempunyai kewajiban :</w:t>
      </w:r>
    </w:p>
    <w:p>
      <w:pPr>
        <w:spacing w:after="0" w:line="126"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informasi yang benar tentang pelayanan Rumah Sakit kepada masyarakat;</w:t>
      </w:r>
    </w:p>
    <w:p>
      <w:pPr>
        <w:spacing w:after="0" w:line="125" w:lineRule="exact"/>
        <w:rPr>
          <w:rFonts w:ascii="Bookman Old Style" w:cs="Bookman Old Style" w:eastAsia="Bookman Old Style" w:hAnsi="Bookman Old Style"/>
          <w:sz w:val="24"/>
          <w:szCs w:val="24"/>
          <w:color w:val="auto"/>
        </w:rPr>
      </w:pPr>
    </w:p>
    <w:p>
      <w:pPr>
        <w:jc w:val="both"/>
        <w:ind w:left="2280" w:right="146" w:hanging="415"/>
        <w:spacing w:after="0" w:line="238"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 pelayanan kesehatan yang aman, bermutu, antidiskriminasi, dan efektif dengan mengutamakan kepentingan pasien sesuai dengan standar pelayanan Rumah Sakit;</w:t>
      </w:r>
    </w:p>
    <w:p>
      <w:pPr>
        <w:spacing w:after="0" w:line="128"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pelayanan gawat darurat kepada pasien sesuai dengan kemampuan pelayanannya;</w:t>
      </w:r>
    </w:p>
    <w:p>
      <w:pPr>
        <w:spacing w:after="0" w:line="121"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berperan aktif dalam memberikan pelayanan kesehatan</w:t>
      </w:r>
    </w:p>
    <w:p>
      <w:pPr>
        <w:spacing w:after="0" w:line="2" w:lineRule="exact"/>
        <w:rPr>
          <w:rFonts w:ascii="Bookman Old Style" w:cs="Bookman Old Style" w:eastAsia="Bookman Old Style" w:hAnsi="Bookman Old Style"/>
          <w:sz w:val="24"/>
          <w:szCs w:val="24"/>
          <w:color w:val="auto"/>
        </w:rPr>
      </w:pPr>
    </w:p>
    <w:p>
      <w:pPr>
        <w:ind w:left="22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bencana, sesuai dengan kemampuan pelayanannya;</w:t>
      </w:r>
    </w:p>
    <w:p>
      <w:pPr>
        <w:spacing w:after="0" w:line="125"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menyediakan sarana dan pelayanan bagi masyarakat tidak mampu atau miskin;</w:t>
      </w:r>
    </w:p>
    <w:p>
      <w:pPr>
        <w:spacing w:after="0" w:line="125" w:lineRule="exact"/>
        <w:rPr>
          <w:rFonts w:ascii="Bookman Old Style" w:cs="Bookman Old Style" w:eastAsia="Bookman Old Style" w:hAnsi="Bookman Old Style"/>
          <w:sz w:val="24"/>
          <w:szCs w:val="24"/>
          <w:color w:val="auto"/>
        </w:rPr>
      </w:pPr>
    </w:p>
    <w:p>
      <w:pPr>
        <w:jc w:val="both"/>
        <w:ind w:left="2280" w:right="146" w:hanging="415"/>
        <w:spacing w:after="0" w:line="239"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fungsi sosial antara lain dengan memberikan fasilitas pelayanan pasien tidak mampu/miskin, pelayanan gawat darurat tanpa uang muka, ambulan gratis, pelayanan korban bencana dan kejadian luar biasa, atau bakti sosial bagi misi kemanusiaan;</w:t>
      </w:r>
    </w:p>
    <w:p>
      <w:pPr>
        <w:spacing w:after="0" w:line="126" w:lineRule="exact"/>
        <w:rPr>
          <w:rFonts w:ascii="Bookman Old Style" w:cs="Bookman Old Style" w:eastAsia="Bookman Old Style" w:hAnsi="Bookman Old Style"/>
          <w:sz w:val="24"/>
          <w:szCs w:val="24"/>
          <w:color w:val="auto"/>
        </w:rPr>
      </w:pPr>
    </w:p>
    <w:p>
      <w:pPr>
        <w:jc w:val="both"/>
        <w:ind w:left="2280" w:right="146" w:hanging="415"/>
        <w:spacing w:after="0" w:line="238"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membuat, melaksanakan, dan menjaga standar mutu pelayanan kesehatan di Rumah Sakit sebagai acuan dalam melayani pasien;</w:t>
      </w:r>
    </w:p>
    <w:p>
      <w:pPr>
        <w:spacing w:after="0" w:line="123"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rekam medis;</w:t>
      </w:r>
    </w:p>
    <w:p>
      <w:pPr>
        <w:spacing w:after="0" w:line="124" w:lineRule="exact"/>
        <w:rPr>
          <w:rFonts w:ascii="Bookman Old Style" w:cs="Bookman Old Style" w:eastAsia="Bookman Old Style" w:hAnsi="Bookman Old Style"/>
          <w:sz w:val="24"/>
          <w:szCs w:val="24"/>
          <w:color w:val="auto"/>
        </w:rPr>
      </w:pPr>
    </w:p>
    <w:p>
      <w:pPr>
        <w:jc w:val="both"/>
        <w:ind w:left="2280" w:right="146" w:hanging="415"/>
        <w:spacing w:after="0" w:line="237" w:lineRule="auto"/>
        <w:tabs>
          <w:tab w:leader="none" w:pos="2280" w:val="left"/>
        </w:tabs>
        <w:numPr>
          <w:ilvl w:val="1"/>
          <w:numId w:val="15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menyediakan sarana dan prasarana umum yang layak antara lain sarana ibadah, parkir, ruang tunggu,</w:t>
      </w:r>
    </w:p>
    <w:p>
      <w:pPr>
        <w:spacing w:after="0" w:line="200" w:lineRule="exact"/>
        <w:rPr>
          <w:sz w:val="20"/>
          <w:szCs w:val="20"/>
          <w:color w:val="auto"/>
        </w:rPr>
      </w:pPr>
    </w:p>
    <w:p>
      <w:pPr>
        <w:spacing w:after="0" w:line="30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372</w:t>
      </w:r>
    </w:p>
    <w:p>
      <w:pPr>
        <w:sectPr>
          <w:pgSz w:w="11900" w:h="16838" w:orient="portrait"/>
          <w:cols w:equalWidth="0" w:num="1">
            <w:col w:w="9026"/>
          </w:cols>
          <w:pgMar w:left="1440" w:top="1437" w:right="1440" w:bottom="638" w:gutter="0" w:footer="0" w:header="0"/>
        </w:sectPr>
      </w:pPr>
    </w:p>
    <w:bookmarkStart w:id="372" w:name="page373"/>
    <w:bookmarkEnd w:id="372"/>
    <w:p>
      <w:pPr>
        <w:spacing w:after="0" w:line="1" w:lineRule="exact"/>
        <w:rPr>
          <w:sz w:val="20"/>
          <w:szCs w:val="20"/>
          <w:color w:val="auto"/>
        </w:rPr>
      </w:pPr>
    </w:p>
    <w:p>
      <w:pPr>
        <w:ind w:left="2280" w:right="146"/>
        <w:spacing w:after="0" w:line="238" w:lineRule="auto"/>
        <w:rPr>
          <w:sz w:val="20"/>
          <w:szCs w:val="20"/>
          <w:color w:val="auto"/>
        </w:rPr>
      </w:pPr>
      <w:r>
        <w:rPr>
          <w:rFonts w:ascii="Bookman Old Style" w:cs="Bookman Old Style" w:eastAsia="Bookman Old Style" w:hAnsi="Bookman Old Style"/>
          <w:sz w:val="24"/>
          <w:szCs w:val="24"/>
          <w:color w:val="auto"/>
        </w:rPr>
        <w:t>sarana untuk orang cacat, wanita menyusui, anak-anak, dan lanjut usia;</w:t>
      </w:r>
    </w:p>
    <w:p>
      <w:pPr>
        <w:spacing w:after="0" w:line="122" w:lineRule="exact"/>
        <w:rPr>
          <w:sz w:val="20"/>
          <w:szCs w:val="20"/>
          <w:color w:val="auto"/>
        </w:rPr>
      </w:pPr>
    </w:p>
    <w:p>
      <w:pPr>
        <w:ind w:left="2280" w:hanging="415"/>
        <w:spacing w:after="0"/>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sistem rujukan;</w:t>
      </w:r>
    </w:p>
    <w:p>
      <w:pPr>
        <w:spacing w:after="0" w:line="122" w:lineRule="exact"/>
        <w:rPr>
          <w:rFonts w:ascii="Bookman Old Style" w:cs="Bookman Old Style" w:eastAsia="Bookman Old Style" w:hAnsi="Bookman Old Style"/>
          <w:sz w:val="24"/>
          <w:szCs w:val="24"/>
          <w:color w:val="auto"/>
        </w:rPr>
      </w:pPr>
    </w:p>
    <w:p>
      <w:pPr>
        <w:jc w:val="both"/>
        <w:ind w:left="2280" w:right="146" w:hanging="415"/>
        <w:spacing w:after="0" w:line="239" w:lineRule="auto"/>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menolak keinginan pasien yang bertentangan dengan standar profesi dan etika serta ketentuan peraturan perundang-undangan;</w:t>
      </w:r>
    </w:p>
    <w:p>
      <w:pPr>
        <w:spacing w:after="0" w:line="123"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informasi yang benar, jelas, dan jujur mengenai hak dan kewajiban pasien;</w:t>
      </w:r>
    </w:p>
    <w:p>
      <w:pPr>
        <w:spacing w:after="0" w:line="121" w:lineRule="exact"/>
        <w:rPr>
          <w:rFonts w:ascii="Bookman Old Style" w:cs="Bookman Old Style" w:eastAsia="Bookman Old Style" w:hAnsi="Bookman Old Style"/>
          <w:sz w:val="24"/>
          <w:szCs w:val="24"/>
          <w:color w:val="auto"/>
        </w:rPr>
      </w:pPr>
    </w:p>
    <w:p>
      <w:pPr>
        <w:ind w:left="2240" w:hanging="375"/>
        <w:spacing w:after="0"/>
        <w:tabs>
          <w:tab w:leader="none" w:pos="224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menghormati dan melindungi hak pasien;</w:t>
      </w:r>
    </w:p>
    <w:p>
      <w:pPr>
        <w:spacing w:after="0" w:line="119" w:lineRule="exact"/>
        <w:rPr>
          <w:rFonts w:ascii="Bookman Old Style" w:cs="Bookman Old Style" w:eastAsia="Bookman Old Style" w:hAnsi="Bookman Old Style"/>
          <w:sz w:val="24"/>
          <w:szCs w:val="24"/>
          <w:color w:val="auto"/>
        </w:rPr>
      </w:pPr>
    </w:p>
    <w:p>
      <w:pPr>
        <w:ind w:left="2260" w:hanging="395"/>
        <w:spacing w:after="0"/>
        <w:tabs>
          <w:tab w:leader="none" w:pos="226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etika Rumah Sakit;</w:t>
      </w:r>
    </w:p>
    <w:p>
      <w:pPr>
        <w:spacing w:after="0" w:line="124"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sistem pencegahan kecelakaan dan penanggulangan bencana;</w:t>
      </w:r>
    </w:p>
    <w:p>
      <w:pPr>
        <w:spacing w:after="0" w:line="125" w:lineRule="exact"/>
        <w:rPr>
          <w:rFonts w:ascii="Bookman Old Style" w:cs="Bookman Old Style" w:eastAsia="Bookman Old Style" w:hAnsi="Bookman Old Style"/>
          <w:sz w:val="24"/>
          <w:szCs w:val="24"/>
          <w:color w:val="auto"/>
        </w:rPr>
      </w:pPr>
    </w:p>
    <w:p>
      <w:pPr>
        <w:ind w:left="2280" w:right="146" w:hanging="415"/>
        <w:spacing w:after="0" w:line="237" w:lineRule="auto"/>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program pemerintah di bidang kesehatan, baik secara regional maupun nasional;</w:t>
      </w:r>
    </w:p>
    <w:p>
      <w:pPr>
        <w:spacing w:after="0" w:line="125" w:lineRule="exact"/>
        <w:rPr>
          <w:rFonts w:ascii="Bookman Old Style" w:cs="Bookman Old Style" w:eastAsia="Bookman Old Style" w:hAnsi="Bookman Old Style"/>
          <w:sz w:val="24"/>
          <w:szCs w:val="24"/>
          <w:color w:val="auto"/>
        </w:rPr>
      </w:pPr>
    </w:p>
    <w:p>
      <w:pPr>
        <w:jc w:val="both"/>
        <w:ind w:left="2280" w:right="146" w:hanging="415"/>
        <w:spacing w:after="0" w:line="239" w:lineRule="auto"/>
        <w:tabs>
          <w:tab w:leader="none" w:pos="2280" w:val="left"/>
        </w:tabs>
        <w:numPr>
          <w:ilvl w:val="2"/>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membuat daftar tenaga medis yang melakukan praktik kedokteran atau kedokteran gigi dan tenaga kesehatan lainnya;</w:t>
      </w:r>
    </w:p>
    <w:p>
      <w:pPr>
        <w:spacing w:after="0" w:line="125" w:lineRule="exact"/>
        <w:rPr>
          <w:rFonts w:ascii="Bookman Old Style" w:cs="Bookman Old Style" w:eastAsia="Bookman Old Style" w:hAnsi="Bookman Old Style"/>
          <w:sz w:val="24"/>
          <w:szCs w:val="24"/>
          <w:color w:val="auto"/>
        </w:rPr>
      </w:pPr>
    </w:p>
    <w:p>
      <w:pPr>
        <w:ind w:left="2280" w:right="146" w:hanging="357"/>
        <w:spacing w:after="0" w:line="238" w:lineRule="auto"/>
        <w:tabs>
          <w:tab w:leader="none" w:pos="2280" w:val="left"/>
        </w:tabs>
        <w:numPr>
          <w:ilvl w:val="3"/>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dan melaksanakan peraturan internal Rumah Sakit;</w:t>
      </w:r>
    </w:p>
    <w:p>
      <w:pPr>
        <w:spacing w:after="0" w:line="122" w:lineRule="exact"/>
        <w:rPr>
          <w:rFonts w:ascii="Bookman Old Style" w:cs="Bookman Old Style" w:eastAsia="Bookman Old Style" w:hAnsi="Bookman Old Style"/>
          <w:sz w:val="24"/>
          <w:szCs w:val="24"/>
          <w:color w:val="auto"/>
        </w:rPr>
      </w:pPr>
    </w:p>
    <w:p>
      <w:pPr>
        <w:jc w:val="both"/>
        <w:ind w:left="2280" w:right="146" w:hanging="324"/>
        <w:spacing w:after="0" w:line="239" w:lineRule="auto"/>
        <w:tabs>
          <w:tab w:leader="none" w:pos="2280" w:val="left"/>
        </w:tabs>
        <w:numPr>
          <w:ilvl w:val="4"/>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melindungi dan memberikan bantuan hukum bagi semua petugas Rumah Sakit dalam melaksanakan tugas; dan</w:t>
      </w:r>
    </w:p>
    <w:p>
      <w:pPr>
        <w:spacing w:after="0" w:line="123" w:lineRule="exact"/>
        <w:rPr>
          <w:rFonts w:ascii="Bookman Old Style" w:cs="Bookman Old Style" w:eastAsia="Bookman Old Style" w:hAnsi="Bookman Old Style"/>
          <w:sz w:val="24"/>
          <w:szCs w:val="24"/>
          <w:color w:val="auto"/>
        </w:rPr>
      </w:pPr>
    </w:p>
    <w:p>
      <w:pPr>
        <w:ind w:left="2280" w:right="146" w:hanging="324"/>
        <w:spacing w:after="0" w:line="239" w:lineRule="auto"/>
        <w:tabs>
          <w:tab w:leader="none" w:pos="2280" w:val="left"/>
        </w:tabs>
        <w:numPr>
          <w:ilvl w:val="4"/>
          <w:numId w:val="15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memberlakukan seluruh lingkungan rumah sakit sebagai kawasan tanpa rokok.</w:t>
      </w:r>
    </w:p>
    <w:p>
      <w:pPr>
        <w:spacing w:after="0" w:line="122" w:lineRule="exact"/>
        <w:rPr>
          <w:rFonts w:ascii="Bookman Old Style" w:cs="Bookman Old Style" w:eastAsia="Bookman Old Style" w:hAnsi="Bookman Old Style"/>
          <w:sz w:val="24"/>
          <w:szCs w:val="24"/>
          <w:color w:val="auto"/>
        </w:rPr>
      </w:pPr>
    </w:p>
    <w:p>
      <w:pPr>
        <w:ind w:left="2020" w:right="146" w:hanging="368"/>
        <w:spacing w:after="0" w:line="238" w:lineRule="auto"/>
        <w:tabs>
          <w:tab w:leader="none" w:pos="2020" w:val="left"/>
        </w:tabs>
        <w:numPr>
          <w:ilvl w:val="1"/>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Pelanggaran atas kewajiban sebagaimana dimaksud pada ayat (1) dikenakan sanksi admisnistratif berupa:</w:t>
      </w:r>
    </w:p>
    <w:p>
      <w:pPr>
        <w:spacing w:after="0" w:line="119" w:lineRule="exact"/>
        <w:rPr>
          <w:rFonts w:ascii="Bookman Old Style" w:cs="Bookman Old Style" w:eastAsia="Bookman Old Style" w:hAnsi="Bookman Old Style"/>
          <w:sz w:val="24"/>
          <w:szCs w:val="24"/>
          <w:color w:val="auto"/>
        </w:rPr>
      </w:pPr>
    </w:p>
    <w:p>
      <w:pPr>
        <w:ind w:left="2280" w:hanging="280"/>
        <w:spacing w:after="0"/>
        <w:tabs>
          <w:tab w:leader="none" w:pos="2280" w:val="left"/>
        </w:tabs>
        <w:numPr>
          <w:ilvl w:val="5"/>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w:t>
      </w:r>
    </w:p>
    <w:p>
      <w:pPr>
        <w:spacing w:after="0" w:line="121" w:lineRule="exact"/>
        <w:rPr>
          <w:rFonts w:ascii="Bookman Old Style" w:cs="Bookman Old Style" w:eastAsia="Bookman Old Style" w:hAnsi="Bookman Old Style"/>
          <w:sz w:val="24"/>
          <w:szCs w:val="24"/>
          <w:color w:val="auto"/>
        </w:rPr>
      </w:pPr>
    </w:p>
    <w:p>
      <w:pPr>
        <w:ind w:left="2280" w:hanging="280"/>
        <w:spacing w:after="0"/>
        <w:tabs>
          <w:tab w:leader="none" w:pos="2280" w:val="left"/>
        </w:tabs>
        <w:numPr>
          <w:ilvl w:val="5"/>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1" w:lineRule="exact"/>
        <w:rPr>
          <w:rFonts w:ascii="Bookman Old Style" w:cs="Bookman Old Style" w:eastAsia="Bookman Old Style" w:hAnsi="Bookman Old Style"/>
          <w:sz w:val="24"/>
          <w:szCs w:val="24"/>
          <w:color w:val="auto"/>
        </w:rPr>
      </w:pPr>
    </w:p>
    <w:p>
      <w:pPr>
        <w:ind w:left="2280" w:hanging="280"/>
        <w:spacing w:after="0"/>
        <w:tabs>
          <w:tab w:leader="none" w:pos="2280" w:val="left"/>
        </w:tabs>
        <w:numPr>
          <w:ilvl w:val="5"/>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dan/atau</w:t>
      </w:r>
    </w:p>
    <w:p>
      <w:pPr>
        <w:spacing w:after="0" w:line="117" w:lineRule="exact"/>
        <w:rPr>
          <w:rFonts w:ascii="Bookman Old Style" w:cs="Bookman Old Style" w:eastAsia="Bookman Old Style" w:hAnsi="Bookman Old Style"/>
          <w:sz w:val="24"/>
          <w:szCs w:val="24"/>
          <w:color w:val="auto"/>
        </w:rPr>
      </w:pPr>
    </w:p>
    <w:p>
      <w:pPr>
        <w:ind w:left="2280" w:hanging="280"/>
        <w:spacing w:after="0"/>
        <w:tabs>
          <w:tab w:leader="none" w:pos="2280" w:val="left"/>
        </w:tabs>
        <w:numPr>
          <w:ilvl w:val="5"/>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Rumah Sakit.</w:t>
      </w:r>
    </w:p>
    <w:p>
      <w:pPr>
        <w:spacing w:after="0" w:line="124" w:lineRule="exact"/>
        <w:rPr>
          <w:rFonts w:ascii="Bookman Old Style" w:cs="Bookman Old Style" w:eastAsia="Bookman Old Style" w:hAnsi="Bookman Old Style"/>
          <w:sz w:val="24"/>
          <w:szCs w:val="24"/>
          <w:color w:val="auto"/>
        </w:rPr>
      </w:pPr>
    </w:p>
    <w:p>
      <w:pPr>
        <w:jc w:val="both"/>
        <w:ind w:left="2020" w:right="146" w:hanging="368"/>
        <w:spacing w:after="0" w:line="239" w:lineRule="auto"/>
        <w:tabs>
          <w:tab w:leader="none" w:pos="2020" w:val="left"/>
        </w:tabs>
        <w:numPr>
          <w:ilvl w:val="1"/>
          <w:numId w:val="15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kewajiban Rumah Sakit sebagaimana dimaksud pada ayat (1) dan pengenaan sanksi administratif sebagaimana pada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520" w:right="146" w:hanging="408"/>
        <w:spacing w:after="0" w:line="237" w:lineRule="auto"/>
        <w:tabs>
          <w:tab w:leader="none" w:pos="1520" w:val="left"/>
        </w:tabs>
        <w:numPr>
          <w:ilvl w:val="0"/>
          <w:numId w:val="15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122" w:lineRule="exact"/>
        <w:rPr>
          <w:sz w:val="20"/>
          <w:szCs w:val="20"/>
          <w:color w:val="auto"/>
        </w:rPr>
      </w:pPr>
    </w:p>
    <w:p>
      <w:pPr>
        <w:ind w:left="44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24" w:lineRule="exact"/>
        <w:rPr>
          <w:sz w:val="20"/>
          <w:szCs w:val="20"/>
          <w:color w:val="auto"/>
        </w:rPr>
      </w:pPr>
    </w:p>
    <w:p>
      <w:pPr>
        <w:jc w:val="both"/>
        <w:ind w:left="1840" w:right="146" w:hanging="368"/>
        <w:spacing w:after="0" w:line="238" w:lineRule="auto"/>
        <w:tabs>
          <w:tab w:leader="none" w:pos="1840" w:val="left"/>
        </w:tabs>
        <w:numPr>
          <w:ilvl w:val="0"/>
          <w:numId w:val="16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upaya peningkatan mutu pelayanan Rumah Sakit wajib dilakukan akreditasi secara berkala minimal 3 (tiga) tahun sekali.</w:t>
      </w: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373</w:t>
      </w:r>
    </w:p>
    <w:p>
      <w:pPr>
        <w:sectPr>
          <w:pgSz w:w="11900" w:h="16838" w:orient="portrait"/>
          <w:cols w:equalWidth="0" w:num="1">
            <w:col w:w="9026"/>
          </w:cols>
          <w:pgMar w:left="1440" w:top="1440" w:right="1440" w:bottom="638" w:gutter="0" w:footer="0" w:header="0"/>
        </w:sectPr>
      </w:pPr>
    </w:p>
    <w:bookmarkStart w:id="373" w:name="page374"/>
    <w:bookmarkEnd w:id="373"/>
    <w:p>
      <w:pPr>
        <w:ind w:left="1840" w:hanging="368"/>
        <w:spacing w:after="0"/>
        <w:tabs>
          <w:tab w:leader="none" w:pos="1840" w:val="left"/>
        </w:tabs>
        <w:numPr>
          <w:ilvl w:val="1"/>
          <w:numId w:val="1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Akreditasi Rumah Sakit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1840" w:right="146" w:hanging="8"/>
        <w:spacing w:after="0" w:line="239" w:lineRule="auto"/>
        <w:tabs>
          <w:tab w:leader="none" w:pos="2275" w:val="left"/>
        </w:tabs>
        <w:numPr>
          <w:ilvl w:val="2"/>
          <w:numId w:val="1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oleh suatu lembaga independen, baik dari dalam maupun dari luar negeri, berdasarkan standar akreditasi yang berlaku.</w:t>
      </w:r>
    </w:p>
    <w:p>
      <w:pPr>
        <w:spacing w:after="0" w:line="125" w:lineRule="exact"/>
        <w:rPr>
          <w:rFonts w:ascii="Bookman Old Style" w:cs="Bookman Old Style" w:eastAsia="Bookman Old Style" w:hAnsi="Bookman Old Style"/>
          <w:sz w:val="24"/>
          <w:szCs w:val="24"/>
          <w:color w:val="auto"/>
        </w:rPr>
      </w:pPr>
    </w:p>
    <w:p>
      <w:pPr>
        <w:ind w:left="1840" w:right="146" w:hanging="368"/>
        <w:spacing w:after="0" w:line="238" w:lineRule="auto"/>
        <w:tabs>
          <w:tab w:leader="none" w:pos="1840" w:val="left"/>
        </w:tabs>
        <w:numPr>
          <w:ilvl w:val="1"/>
          <w:numId w:val="1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independen sebagaimana dimaksud pada ayat (2) ditetapkan oleh Pemerintah Pusat.</w:t>
      </w:r>
    </w:p>
    <w:p>
      <w:pPr>
        <w:spacing w:after="0" w:line="122" w:lineRule="exact"/>
        <w:rPr>
          <w:rFonts w:ascii="Bookman Old Style" w:cs="Bookman Old Style" w:eastAsia="Bookman Old Style" w:hAnsi="Bookman Old Style"/>
          <w:sz w:val="24"/>
          <w:szCs w:val="24"/>
          <w:color w:val="auto"/>
        </w:rPr>
      </w:pPr>
    </w:p>
    <w:p>
      <w:pPr>
        <w:jc w:val="both"/>
        <w:ind w:left="1840" w:right="146" w:hanging="368"/>
        <w:spacing w:after="0" w:line="239" w:lineRule="auto"/>
        <w:tabs>
          <w:tab w:leader="none" w:pos="1840" w:val="left"/>
        </w:tabs>
        <w:numPr>
          <w:ilvl w:val="1"/>
          <w:numId w:val="16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akreditasi Rumah Sakit sebagaimana dimaksud pada ayat (1) dan ayat (2) diatur dengan Peraturan Pemerintah.</w:t>
      </w:r>
    </w:p>
    <w:p>
      <w:pPr>
        <w:spacing w:after="0" w:line="123" w:lineRule="exact"/>
        <w:rPr>
          <w:rFonts w:ascii="Bookman Old Style" w:cs="Bookman Old Style" w:eastAsia="Bookman Old Style" w:hAnsi="Bookman Old Style"/>
          <w:sz w:val="24"/>
          <w:szCs w:val="24"/>
          <w:color w:val="auto"/>
        </w:rPr>
      </w:pPr>
    </w:p>
    <w:p>
      <w:pPr>
        <w:ind w:left="1520" w:right="146" w:hanging="408"/>
        <w:spacing w:after="0" w:line="239" w:lineRule="auto"/>
        <w:tabs>
          <w:tab w:leader="none" w:pos="1520" w:val="left"/>
        </w:tabs>
        <w:numPr>
          <w:ilvl w:val="0"/>
          <w:numId w:val="16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5" w:lineRule="exact"/>
        <w:rPr>
          <w:sz w:val="20"/>
          <w:szCs w:val="20"/>
          <w:color w:val="auto"/>
        </w:rPr>
      </w:pPr>
    </w:p>
    <w:p>
      <w:pPr>
        <w:jc w:val="both"/>
        <w:ind w:left="1840" w:right="146" w:hanging="368"/>
        <w:spacing w:after="0" w:line="239" w:lineRule="auto"/>
        <w:tabs>
          <w:tab w:leader="none" w:pos="1840" w:val="left"/>
        </w:tabs>
        <w:numPr>
          <w:ilvl w:val="0"/>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dengan norma, standar, prosedur, dan kriteria yang ditetapkan oleh Pemerintah Pusat melakukan pembinaan dan pengawasan terhadap Rumah Sakit dengan melibatkan organisasi profesi, asosiasi perumahsakitan, dan organisasi kemasyarakatan lainnya sesuai dengan tugas dan fungsi masing-masing.</w:t>
      </w:r>
    </w:p>
    <w:p>
      <w:pPr>
        <w:spacing w:after="0" w:line="126" w:lineRule="exact"/>
        <w:rPr>
          <w:rFonts w:ascii="Bookman Old Style" w:cs="Bookman Old Style" w:eastAsia="Bookman Old Style" w:hAnsi="Bookman Old Style"/>
          <w:sz w:val="24"/>
          <w:szCs w:val="24"/>
          <w:color w:val="auto"/>
        </w:rPr>
      </w:pPr>
    </w:p>
    <w:p>
      <w:pPr>
        <w:ind w:left="1840" w:right="146" w:hanging="368"/>
        <w:spacing w:after="0" w:line="238" w:lineRule="auto"/>
        <w:tabs>
          <w:tab w:leader="none" w:pos="1840" w:val="left"/>
        </w:tabs>
        <w:numPr>
          <w:ilvl w:val="0"/>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 sebagaimana dimaksud pada ayat (1) diarahkan untuk :</w:t>
      </w:r>
    </w:p>
    <w:p>
      <w:pPr>
        <w:spacing w:after="0" w:line="125" w:lineRule="exact"/>
        <w:rPr>
          <w:rFonts w:ascii="Bookman Old Style" w:cs="Bookman Old Style" w:eastAsia="Bookman Old Style" w:hAnsi="Bookman Old Style"/>
          <w:sz w:val="24"/>
          <w:szCs w:val="24"/>
          <w:color w:val="auto"/>
        </w:rPr>
      </w:pPr>
    </w:p>
    <w:p>
      <w:pPr>
        <w:ind w:left="2280" w:right="146" w:hanging="415"/>
        <w:spacing w:after="0" w:line="238" w:lineRule="auto"/>
        <w:tabs>
          <w:tab w:leader="none" w:pos="2280" w:val="left"/>
        </w:tabs>
        <w:numPr>
          <w:ilvl w:val="2"/>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pemenuhan kebutuhan pelayanan kesehatan yang terjangkau oleh masyarakat;</w:t>
      </w:r>
    </w:p>
    <w:p>
      <w:pPr>
        <w:spacing w:after="0" w:line="122"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2"/>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mutu pelayanan kesehatan;</w:t>
      </w:r>
    </w:p>
    <w:p>
      <w:pPr>
        <w:spacing w:after="0" w:line="119"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2"/>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keselamatan pasien ;</w:t>
      </w:r>
    </w:p>
    <w:p>
      <w:pPr>
        <w:spacing w:after="0" w:line="119"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2"/>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jangkauan pelayanan; dan</w:t>
      </w:r>
    </w:p>
    <w:p>
      <w:pPr>
        <w:spacing w:after="0" w:line="119" w:lineRule="exact"/>
        <w:rPr>
          <w:rFonts w:ascii="Bookman Old Style" w:cs="Bookman Old Style" w:eastAsia="Bookman Old Style" w:hAnsi="Bookman Old Style"/>
          <w:sz w:val="24"/>
          <w:szCs w:val="24"/>
          <w:color w:val="auto"/>
        </w:rPr>
      </w:pPr>
    </w:p>
    <w:p>
      <w:pPr>
        <w:ind w:left="2280" w:hanging="415"/>
        <w:spacing w:after="0"/>
        <w:tabs>
          <w:tab w:leader="none" w:pos="2280" w:val="left"/>
        </w:tabs>
        <w:numPr>
          <w:ilvl w:val="2"/>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kemampuan kemandirian Rumah Sakit.</w:t>
      </w:r>
    </w:p>
    <w:p>
      <w:pPr>
        <w:spacing w:after="0" w:line="124" w:lineRule="exact"/>
        <w:rPr>
          <w:rFonts w:ascii="Bookman Old Style" w:cs="Bookman Old Style" w:eastAsia="Bookman Old Style" w:hAnsi="Bookman Old Style"/>
          <w:sz w:val="24"/>
          <w:szCs w:val="24"/>
          <w:color w:val="auto"/>
        </w:rPr>
      </w:pPr>
    </w:p>
    <w:p>
      <w:pPr>
        <w:jc w:val="both"/>
        <w:ind w:left="1920" w:right="146" w:hanging="357"/>
        <w:spacing w:after="0" w:line="238" w:lineRule="auto"/>
        <w:tabs>
          <w:tab w:leader="none" w:pos="1920" w:val="left"/>
        </w:tabs>
        <w:numPr>
          <w:ilvl w:val="1"/>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tugas pengawasan, Pemerintah Pusat dan Pemerintah Daerah sesuai dengan kewenangannya mengangkat tenaga pengawas sesuai kompetensi dan keahliannya.</w:t>
      </w:r>
    </w:p>
    <w:p>
      <w:pPr>
        <w:spacing w:after="0" w:line="130" w:lineRule="exact"/>
        <w:rPr>
          <w:rFonts w:ascii="Bookman Old Style" w:cs="Bookman Old Style" w:eastAsia="Bookman Old Style" w:hAnsi="Bookman Old Style"/>
          <w:sz w:val="24"/>
          <w:szCs w:val="24"/>
          <w:color w:val="auto"/>
        </w:rPr>
      </w:pPr>
    </w:p>
    <w:p>
      <w:pPr>
        <w:jc w:val="both"/>
        <w:ind w:left="1920" w:right="146" w:hanging="357"/>
        <w:spacing w:after="0" w:line="238" w:lineRule="auto"/>
        <w:tabs>
          <w:tab w:leader="none" w:pos="1920" w:val="left"/>
        </w:tabs>
        <w:numPr>
          <w:ilvl w:val="1"/>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pengawas sebagaimana dimaksud pada ayat (3) melaksanakan pengawasan yang bersifat teknis medis dan teknis perumahsakitan.</w:t>
      </w:r>
    </w:p>
    <w:p>
      <w:pPr>
        <w:spacing w:after="0" w:line="127" w:lineRule="exact"/>
        <w:rPr>
          <w:rFonts w:ascii="Bookman Old Style" w:cs="Bookman Old Style" w:eastAsia="Bookman Old Style" w:hAnsi="Bookman Old Style"/>
          <w:sz w:val="24"/>
          <w:szCs w:val="24"/>
          <w:color w:val="auto"/>
        </w:rPr>
      </w:pPr>
    </w:p>
    <w:p>
      <w:pPr>
        <w:jc w:val="both"/>
        <w:ind w:left="1920" w:right="146" w:hanging="357"/>
        <w:spacing w:after="0" w:line="238" w:lineRule="auto"/>
        <w:tabs>
          <w:tab w:leader="none" w:pos="1920" w:val="left"/>
        </w:tabs>
        <w:numPr>
          <w:ilvl w:val="1"/>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pembinaan dan pengawasan, Pemerintah Pusat sebagaimana dimaksud pada ayat (1) dan ayat (2) dapat mengenakan sanksi administratif berupa:</w:t>
      </w:r>
    </w:p>
    <w:p>
      <w:pPr>
        <w:spacing w:after="0" w:line="123" w:lineRule="exact"/>
        <w:rPr>
          <w:rFonts w:ascii="Bookman Old Style" w:cs="Bookman Old Style" w:eastAsia="Bookman Old Style" w:hAnsi="Bookman Old Style"/>
          <w:sz w:val="24"/>
          <w:szCs w:val="24"/>
          <w:color w:val="auto"/>
        </w:rPr>
      </w:pPr>
    </w:p>
    <w:p>
      <w:pPr>
        <w:ind w:left="2200" w:hanging="292"/>
        <w:spacing w:after="0"/>
        <w:tabs>
          <w:tab w:leader="none" w:pos="2200" w:val="left"/>
        </w:tabs>
        <w:numPr>
          <w:ilvl w:val="3"/>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w:t>
      </w:r>
    </w:p>
    <w:p>
      <w:pPr>
        <w:spacing w:after="0" w:line="121" w:lineRule="exact"/>
        <w:rPr>
          <w:rFonts w:ascii="Bookman Old Style" w:cs="Bookman Old Style" w:eastAsia="Bookman Old Style" w:hAnsi="Bookman Old Style"/>
          <w:sz w:val="24"/>
          <w:szCs w:val="24"/>
          <w:color w:val="auto"/>
        </w:rPr>
      </w:pPr>
    </w:p>
    <w:p>
      <w:pPr>
        <w:ind w:left="2200" w:hanging="292"/>
        <w:spacing w:after="0"/>
        <w:tabs>
          <w:tab w:leader="none" w:pos="2200" w:val="left"/>
        </w:tabs>
        <w:numPr>
          <w:ilvl w:val="3"/>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17" w:lineRule="exact"/>
        <w:rPr>
          <w:rFonts w:ascii="Bookman Old Style" w:cs="Bookman Old Style" w:eastAsia="Bookman Old Style" w:hAnsi="Bookman Old Style"/>
          <w:sz w:val="24"/>
          <w:szCs w:val="24"/>
          <w:color w:val="auto"/>
        </w:rPr>
      </w:pPr>
    </w:p>
    <w:p>
      <w:pPr>
        <w:ind w:left="2200" w:hanging="292"/>
        <w:spacing w:after="0"/>
        <w:tabs>
          <w:tab w:leader="none" w:pos="2200" w:val="left"/>
        </w:tabs>
        <w:numPr>
          <w:ilvl w:val="3"/>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dan/atau</w:t>
      </w:r>
    </w:p>
    <w:p>
      <w:pPr>
        <w:spacing w:after="0" w:line="119" w:lineRule="exact"/>
        <w:rPr>
          <w:rFonts w:ascii="Bookman Old Style" w:cs="Bookman Old Style" w:eastAsia="Bookman Old Style" w:hAnsi="Bookman Old Style"/>
          <w:sz w:val="24"/>
          <w:szCs w:val="24"/>
          <w:color w:val="auto"/>
        </w:rPr>
      </w:pPr>
    </w:p>
    <w:p>
      <w:pPr>
        <w:ind w:left="2200" w:hanging="292"/>
        <w:spacing w:after="0"/>
        <w:tabs>
          <w:tab w:leader="none" w:pos="2200" w:val="left"/>
        </w:tabs>
        <w:numPr>
          <w:ilvl w:val="3"/>
          <w:numId w:val="16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Rumah Sakit.</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374</w:t>
      </w:r>
    </w:p>
    <w:p>
      <w:pPr>
        <w:sectPr>
          <w:pgSz w:w="11900" w:h="16838" w:orient="portrait"/>
          <w:cols w:equalWidth="0" w:num="1">
            <w:col w:w="9026"/>
          </w:cols>
          <w:pgMar w:left="1440" w:top="1437" w:right="1440" w:bottom="638" w:gutter="0" w:footer="0" w:header="0"/>
        </w:sectPr>
      </w:pPr>
    </w:p>
    <w:bookmarkStart w:id="374" w:name="page375"/>
    <w:bookmarkEnd w:id="374"/>
    <w:p>
      <w:pPr>
        <w:spacing w:after="0" w:line="1" w:lineRule="exact"/>
        <w:rPr>
          <w:sz w:val="20"/>
          <w:szCs w:val="20"/>
          <w:color w:val="auto"/>
        </w:rPr>
      </w:pPr>
    </w:p>
    <w:p>
      <w:pPr>
        <w:jc w:val="both"/>
        <w:ind w:left="1920" w:right="146" w:hanging="357"/>
        <w:spacing w:after="0" w:line="238" w:lineRule="auto"/>
        <w:tabs>
          <w:tab w:leader="none" w:pos="1920" w:val="left"/>
        </w:tabs>
        <w:numPr>
          <w:ilvl w:val="1"/>
          <w:numId w:val="16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pembinaan dan pengawasan sebagaimana dimaksud pada ayat (1), ayat</w:t>
      </w:r>
    </w:p>
    <w:p>
      <w:pPr>
        <w:spacing w:after="0" w:line="5" w:lineRule="exact"/>
        <w:rPr>
          <w:rFonts w:ascii="Bookman Old Style" w:cs="Bookman Old Style" w:eastAsia="Bookman Old Style" w:hAnsi="Bookman Old Style"/>
          <w:sz w:val="24"/>
          <w:szCs w:val="24"/>
          <w:color w:val="auto"/>
        </w:rPr>
      </w:pPr>
    </w:p>
    <w:p>
      <w:pPr>
        <w:jc w:val="both"/>
        <w:ind w:left="192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ayat (3), ayat (4), serta kriteria, jenis, dan tata cara pengenaan sanksi administratif sebagaimana dimaksud pada.ayat (5) diatur dengan Peraturan Pemerintah.</w:t>
      </w:r>
    </w:p>
    <w:p>
      <w:pPr>
        <w:spacing w:after="0" w:line="126" w:lineRule="exact"/>
        <w:rPr>
          <w:rFonts w:ascii="Bookman Old Style" w:cs="Bookman Old Style" w:eastAsia="Bookman Old Style" w:hAnsi="Bookman Old Style"/>
          <w:sz w:val="24"/>
          <w:szCs w:val="24"/>
          <w:color w:val="auto"/>
        </w:rPr>
      </w:pPr>
    </w:p>
    <w:p>
      <w:pPr>
        <w:ind w:left="1520" w:right="146" w:hanging="408"/>
        <w:spacing w:after="0" w:line="238" w:lineRule="auto"/>
        <w:tabs>
          <w:tab w:leader="none" w:pos="1520" w:val="left"/>
        </w:tabs>
        <w:numPr>
          <w:ilvl w:val="0"/>
          <w:numId w:val="16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62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62</w:t>
      </w:r>
    </w:p>
    <w:p>
      <w:pPr>
        <w:spacing w:after="0" w:line="124"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dengan sengaja menyelenggarakan Rumah Sakit tidak memiliki Perizinan Berusaha sebagaimana dimaksud dalam Pasal 25 ayat (1) yang mengakibatkan</w:t>
      </w:r>
    </w:p>
    <w:p>
      <w:pPr>
        <w:spacing w:after="0" w:line="3" w:lineRule="exact"/>
        <w:rPr>
          <w:sz w:val="20"/>
          <w:szCs w:val="20"/>
          <w:color w:val="auto"/>
        </w:rPr>
      </w:pPr>
    </w:p>
    <w:p>
      <w:pPr>
        <w:jc w:val="both"/>
        <w:ind w:left="1560" w:right="146"/>
        <w:spacing w:after="0" w:line="239" w:lineRule="auto"/>
        <w:rPr>
          <w:sz w:val="20"/>
          <w:szCs w:val="20"/>
          <w:color w:val="auto"/>
        </w:rPr>
      </w:pPr>
      <w:r>
        <w:rPr>
          <w:rFonts w:ascii="Bookman Old Style" w:cs="Bookman Old Style" w:eastAsia="Bookman Old Style" w:hAnsi="Bookman Old Style"/>
          <w:sz w:val="24"/>
          <w:szCs w:val="24"/>
          <w:color w:val="auto"/>
        </w:rPr>
        <w:t>timbulnya korban/kerusakan terhadap kesehatan, keselamatan, keamanan, dan lingkungan, dipidana dengan pidana penjara paling lama 2 (dua) tahun dan denda paling banyak Rp7.000.000.000,00- (tujuh miliar rupiah).</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62</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5 Tahun 1997 tentang Psikotropika (Lembaran Negara Republik Indonesia Nomor 10 Tambahan Lembaran Negara Republik Indonesia Nomor 3671) diubah:</w:t>
      </w:r>
    </w:p>
    <w:p>
      <w:pPr>
        <w:spacing w:after="0" w:line="128" w:lineRule="exact"/>
        <w:rPr>
          <w:sz w:val="20"/>
          <w:szCs w:val="20"/>
          <w:color w:val="auto"/>
        </w:rPr>
      </w:pPr>
    </w:p>
    <w:p>
      <w:pPr>
        <w:jc w:val="center"/>
        <w:ind w:left="4860" w:right="226" w:hanging="3748"/>
        <w:spacing w:after="0" w:line="338" w:lineRule="auto"/>
        <w:tabs>
          <w:tab w:leader="none" w:pos="1542" w:val="left"/>
        </w:tabs>
        <w:numPr>
          <w:ilvl w:val="0"/>
          <w:numId w:val="16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 Pasal 5</w:t>
      </w:r>
    </w:p>
    <w:p>
      <w:pPr>
        <w:spacing w:after="0" w:line="11" w:lineRule="exact"/>
        <w:rPr>
          <w:sz w:val="20"/>
          <w:szCs w:val="20"/>
          <w:color w:val="auto"/>
        </w:rPr>
      </w:pPr>
    </w:p>
    <w:p>
      <w:pPr>
        <w:jc w:val="both"/>
        <w:ind w:left="1540" w:right="146"/>
        <w:spacing w:after="0" w:line="238" w:lineRule="auto"/>
        <w:rPr>
          <w:sz w:val="20"/>
          <w:szCs w:val="20"/>
          <w:color w:val="auto"/>
        </w:rPr>
      </w:pPr>
      <w:r>
        <w:rPr>
          <w:rFonts w:ascii="Bookman Old Style" w:cs="Bookman Old Style" w:eastAsia="Bookman Old Style" w:hAnsi="Bookman Old Style"/>
          <w:sz w:val="24"/>
          <w:szCs w:val="24"/>
          <w:color w:val="auto"/>
        </w:rPr>
        <w:t>Psikotropika hanya dapat diproduksi oleh industri farmasi yang telah memenuhi Perizinan Berusaha dari Pemerintah Pusat.</w:t>
      </w:r>
    </w:p>
    <w:p>
      <w:pPr>
        <w:spacing w:after="0" w:line="127" w:lineRule="exact"/>
        <w:rPr>
          <w:sz w:val="20"/>
          <w:szCs w:val="20"/>
          <w:color w:val="auto"/>
        </w:rPr>
      </w:pPr>
    </w:p>
    <w:p>
      <w:pPr>
        <w:jc w:val="center"/>
        <w:ind w:left="4860" w:right="226" w:hanging="3748"/>
        <w:spacing w:after="0" w:line="338" w:lineRule="auto"/>
        <w:tabs>
          <w:tab w:leader="none" w:pos="1542" w:val="left"/>
        </w:tabs>
        <w:numPr>
          <w:ilvl w:val="0"/>
          <w:numId w:val="16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 Pasal 9</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1"/>
          <w:numId w:val="16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Psikotropika dalam bentuk obat jadi hanya dapat diedarkan setelah memenuhi Perizinan Berusaha dari Pemerintah Pusat</w:t>
      </w:r>
    </w:p>
    <w:p>
      <w:pPr>
        <w:spacing w:after="0" w:line="130"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16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7" w:lineRule="exact"/>
        <w:rPr>
          <w:rFonts w:ascii="Bookman Old Style" w:cs="Bookman Old Style" w:eastAsia="Bookman Old Style" w:hAnsi="Bookman Old Style"/>
          <w:sz w:val="24"/>
          <w:szCs w:val="24"/>
          <w:color w:val="auto"/>
        </w:rPr>
      </w:pPr>
    </w:p>
    <w:p>
      <w:pPr>
        <w:ind w:left="1540" w:right="146" w:hanging="428"/>
        <w:spacing w:after="0" w:line="237" w:lineRule="auto"/>
        <w:tabs>
          <w:tab w:leader="none" w:pos="1540" w:val="left"/>
        </w:tabs>
        <w:numPr>
          <w:ilvl w:val="0"/>
          <w:numId w:val="16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jc w:val="both"/>
        <w:ind w:left="1960" w:right="146" w:hanging="421"/>
        <w:spacing w:after="0" w:line="238" w:lineRule="auto"/>
        <w:tabs>
          <w:tab w:leader="none" w:pos="1960" w:val="left"/>
        </w:tabs>
        <w:numPr>
          <w:ilvl w:val="0"/>
          <w:numId w:val="16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 Psikotropika hanya dapat dilakukan oleh industri farmasi atau pedagang besar farmasi yang telah memenuhi Perizinan Berusaha dari Pemerintah Pusat</w:t>
      </w:r>
    </w:p>
    <w:p>
      <w:pPr>
        <w:spacing w:after="0" w:line="121" w:lineRule="exact"/>
        <w:rPr>
          <w:rFonts w:ascii="Bookman Old Style" w:cs="Bookman Old Style" w:eastAsia="Bookman Old Style" w:hAnsi="Bookman Old Style"/>
          <w:sz w:val="24"/>
          <w:szCs w:val="24"/>
          <w:color w:val="auto"/>
        </w:rPr>
      </w:pPr>
    </w:p>
    <w:p>
      <w:pPr>
        <w:ind w:left="1960" w:hanging="421"/>
        <w:spacing w:after="0"/>
        <w:tabs>
          <w:tab w:leader="none" w:pos="1960" w:val="left"/>
        </w:tabs>
        <w:numPr>
          <w:ilvl w:val="0"/>
          <w:numId w:val="16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Psikotropika hanya dapat dilakukan oleh:</w:t>
      </w: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375</w:t>
      </w:r>
    </w:p>
    <w:p>
      <w:pPr>
        <w:sectPr>
          <w:pgSz w:w="11900" w:h="16838" w:orient="portrait"/>
          <w:cols w:equalWidth="0" w:num="1">
            <w:col w:w="9026"/>
          </w:cols>
          <w:pgMar w:left="1440" w:top="1440" w:right="1440" w:bottom="638" w:gutter="0" w:footer="0" w:header="0"/>
        </w:sectPr>
      </w:pPr>
    </w:p>
    <w:bookmarkStart w:id="375" w:name="page376"/>
    <w:bookmarkEnd w:id="375"/>
    <w:p>
      <w:pPr>
        <w:spacing w:after="0" w:line="1" w:lineRule="exact"/>
        <w:rPr>
          <w:sz w:val="20"/>
          <w:szCs w:val="20"/>
          <w:color w:val="auto"/>
        </w:rPr>
      </w:pPr>
    </w:p>
    <w:p>
      <w:pPr>
        <w:jc w:val="both"/>
        <w:ind w:left="2380" w:right="146" w:hanging="416"/>
        <w:spacing w:after="0" w:line="239" w:lineRule="auto"/>
        <w:tabs>
          <w:tab w:leader="none" w:pos="2380" w:val="left"/>
        </w:tabs>
        <w:numPr>
          <w:ilvl w:val="2"/>
          <w:numId w:val="16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farmasi atau pedagang besar farmasi yang telah memenuhi Perizinan Berusaha dari Pemerintah Pusat;</w:t>
      </w:r>
    </w:p>
    <w:p>
      <w:pPr>
        <w:spacing w:after="0" w:line="120" w:lineRule="exact"/>
        <w:rPr>
          <w:rFonts w:ascii="Bookman Old Style" w:cs="Bookman Old Style" w:eastAsia="Bookman Old Style" w:hAnsi="Bookman Old Style"/>
          <w:sz w:val="24"/>
          <w:szCs w:val="24"/>
          <w:color w:val="auto"/>
        </w:rPr>
      </w:pPr>
    </w:p>
    <w:p>
      <w:pPr>
        <w:ind w:left="2380" w:hanging="416"/>
        <w:spacing w:after="0"/>
        <w:tabs>
          <w:tab w:leader="none" w:pos="2380" w:val="left"/>
        </w:tabs>
        <w:numPr>
          <w:ilvl w:val="2"/>
          <w:numId w:val="16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penelitian atau lembaga pendidikan.</w:t>
      </w:r>
    </w:p>
    <w:p>
      <w:pPr>
        <w:spacing w:after="0" w:line="124"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1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penelitian dan/atau lembaga pendidikan sebagaimana dimaksud pada ayat (2) huruf b dilarang untuk mengedarkan psikotropika yang diimpornya.</w:t>
      </w:r>
    </w:p>
    <w:p>
      <w:pPr>
        <w:spacing w:after="0" w:line="126" w:lineRule="exact"/>
        <w:rPr>
          <w:rFonts w:ascii="Bookman Old Style" w:cs="Bookman Old Style" w:eastAsia="Bookman Old Style" w:hAnsi="Bookman Old Style"/>
          <w:sz w:val="24"/>
          <w:szCs w:val="24"/>
          <w:color w:val="auto"/>
        </w:rPr>
      </w:pPr>
    </w:p>
    <w:p>
      <w:pPr>
        <w:ind w:left="1960" w:right="146" w:hanging="421"/>
        <w:spacing w:after="0" w:line="238" w:lineRule="auto"/>
        <w:tabs>
          <w:tab w:leader="none" w:pos="1960" w:val="left"/>
        </w:tabs>
        <w:numPr>
          <w:ilvl w:val="1"/>
          <w:numId w:val="16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diatur dengan Peraturan Pemerintah.</w:t>
      </w:r>
    </w:p>
    <w:p>
      <w:pPr>
        <w:spacing w:after="0" w:line="122" w:lineRule="exact"/>
        <w:rPr>
          <w:rFonts w:ascii="Bookman Old Style" w:cs="Bookman Old Style" w:eastAsia="Bookman Old Style" w:hAnsi="Bookman Old Style"/>
          <w:sz w:val="24"/>
          <w:szCs w:val="24"/>
          <w:color w:val="auto"/>
        </w:rPr>
      </w:pPr>
    </w:p>
    <w:p>
      <w:pPr>
        <w:ind w:left="1540" w:right="146" w:hanging="428"/>
        <w:spacing w:after="0" w:line="239" w:lineRule="auto"/>
        <w:tabs>
          <w:tab w:leader="none" w:pos="1540" w:val="left"/>
        </w:tabs>
        <w:numPr>
          <w:ilvl w:val="0"/>
          <w:numId w:val="16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5" w:lineRule="exact"/>
        <w:rPr>
          <w:sz w:val="20"/>
          <w:szCs w:val="20"/>
          <w:color w:val="auto"/>
        </w:rPr>
      </w:pPr>
    </w:p>
    <w:p>
      <w:pPr>
        <w:jc w:val="both"/>
        <w:ind w:left="1960" w:right="146" w:hanging="421"/>
        <w:spacing w:after="0" w:line="238" w:lineRule="auto"/>
        <w:tabs>
          <w:tab w:leader="none" w:pos="1960" w:val="left"/>
        </w:tabs>
        <w:numPr>
          <w:ilvl w:val="1"/>
          <w:numId w:val="16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dapat memperoleh surat persetujuan ekspor atau surat persetujuan impor, eksportir atau importir sebagaimana dimaksud dalam Pasal 17 mengajukan permohonan kepada Pemerintah Pusat.</w:t>
      </w:r>
    </w:p>
    <w:p>
      <w:pPr>
        <w:spacing w:after="0" w:line="128"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untuk memperoleh surat persetujuan ekspor psikotropika dilampiri dengan surat persetujuan Impor psikotropika yang telah mendapat persetujuan dari dan/atau dikeluarkan oleh pemerintah negara pengimpor psikotropika.</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surat persetujuan ekspor dan surat persetujuan impor diatur dengan Peraturan Pemerintah.</w:t>
      </w:r>
    </w:p>
    <w:p>
      <w:pPr>
        <w:spacing w:after="0" w:line="123"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4" w:lineRule="exact"/>
        <w:rPr>
          <w:sz w:val="20"/>
          <w:szCs w:val="20"/>
          <w:color w:val="auto"/>
        </w:rPr>
      </w:pPr>
    </w:p>
    <w:p>
      <w:pPr>
        <w:jc w:val="both"/>
        <w:ind w:left="1540" w:right="146"/>
        <w:spacing w:after="0" w:line="238" w:lineRule="auto"/>
        <w:rPr>
          <w:sz w:val="20"/>
          <w:szCs w:val="20"/>
          <w:color w:val="auto"/>
        </w:rPr>
      </w:pPr>
      <w:r>
        <w:rPr>
          <w:rFonts w:ascii="Bookman Old Style" w:cs="Bookman Old Style" w:eastAsia="Bookman Old Style" w:hAnsi="Bookman Old Style"/>
          <w:sz w:val="24"/>
          <w:szCs w:val="24"/>
          <w:color w:val="auto"/>
        </w:rPr>
        <w:t>Pemerintah Pusat menyampaikan surat persetujuan impor terkait impor psikotropika kepada pemerintah negara pengekspor psikotropika.</w:t>
      </w:r>
    </w:p>
    <w:p>
      <w:pPr>
        <w:spacing w:after="0" w:line="127" w:lineRule="exact"/>
        <w:rPr>
          <w:sz w:val="20"/>
          <w:szCs w:val="20"/>
          <w:color w:val="auto"/>
        </w:rPr>
      </w:pPr>
    </w:p>
    <w:p>
      <w:pPr>
        <w:ind w:left="1540" w:right="146" w:hanging="428"/>
        <w:spacing w:after="0" w:line="238" w:lineRule="auto"/>
        <w:tabs>
          <w:tab w:leader="none" w:pos="1540" w:val="left"/>
        </w:tabs>
        <w:numPr>
          <w:ilvl w:val="0"/>
          <w:numId w:val="16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5" w:lineRule="exact"/>
        <w:rPr>
          <w:sz w:val="20"/>
          <w:szCs w:val="20"/>
          <w:color w:val="auto"/>
        </w:rPr>
      </w:pPr>
    </w:p>
    <w:p>
      <w:pPr>
        <w:ind w:left="1540" w:right="146"/>
        <w:spacing w:after="0" w:line="237" w:lineRule="auto"/>
        <w:rPr>
          <w:sz w:val="20"/>
          <w:szCs w:val="20"/>
          <w:color w:val="auto"/>
        </w:rPr>
      </w:pPr>
      <w:r>
        <w:rPr>
          <w:rFonts w:ascii="Bookman Old Style" w:cs="Bookman Old Style" w:eastAsia="Bookman Old Style" w:hAnsi="Bookman Old Style"/>
          <w:sz w:val="24"/>
          <w:szCs w:val="24"/>
          <w:color w:val="auto"/>
        </w:rPr>
        <w:t>Ketentuan lebih lanjut mengenai kegiatan ekspor atau impor psikotropika diatur dengan Peraturan Pemerintah.</w:t>
      </w:r>
    </w:p>
    <w:p>
      <w:pPr>
        <w:spacing w:after="0" w:line="125" w:lineRule="exact"/>
        <w:rPr>
          <w:sz w:val="20"/>
          <w:szCs w:val="20"/>
          <w:color w:val="auto"/>
        </w:rPr>
      </w:pPr>
    </w:p>
    <w:p>
      <w:pPr>
        <w:ind w:left="1540" w:right="146" w:hanging="428"/>
        <w:spacing w:after="0" w:line="238" w:lineRule="auto"/>
        <w:tabs>
          <w:tab w:leader="none" w:pos="1540" w:val="left"/>
        </w:tabs>
        <w:numPr>
          <w:ilvl w:val="0"/>
          <w:numId w:val="16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21</w:t>
      </w:r>
    </w:p>
    <w:p>
      <w:pPr>
        <w:spacing w:after="0" w:line="125" w:lineRule="exact"/>
        <w:rPr>
          <w:sz w:val="20"/>
          <w:szCs w:val="20"/>
          <w:color w:val="auto"/>
        </w:rPr>
      </w:pPr>
    </w:p>
    <w:p>
      <w:pPr>
        <w:jc w:val="both"/>
        <w:ind w:left="1960" w:right="146" w:hanging="563"/>
        <w:spacing w:after="0" w:line="237" w:lineRule="auto"/>
        <w:tabs>
          <w:tab w:leader="none" w:pos="1960" w:val="left"/>
        </w:tabs>
        <w:numPr>
          <w:ilvl w:val="0"/>
          <w:numId w:val="16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pengangkutan ekspor psikotropika wajib dilengkapi dengan surat persetujuan ekspor psikotropika yang dikeluarkan oleh Pemerintah Pusat.</w:t>
      </w:r>
    </w:p>
    <w:p>
      <w:pPr>
        <w:spacing w:after="0" w:line="34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376</w:t>
      </w:r>
    </w:p>
    <w:p>
      <w:pPr>
        <w:sectPr>
          <w:pgSz w:w="11900" w:h="16838" w:orient="portrait"/>
          <w:cols w:equalWidth="0" w:num="1">
            <w:col w:w="9026"/>
          </w:cols>
          <w:pgMar w:left="1440" w:top="1440" w:right="1440" w:bottom="638" w:gutter="0" w:footer="0" w:header="0"/>
        </w:sectPr>
      </w:pPr>
    </w:p>
    <w:bookmarkStart w:id="376" w:name="page377"/>
    <w:bookmarkEnd w:id="376"/>
    <w:p>
      <w:pPr>
        <w:spacing w:after="0" w:line="1" w:lineRule="exact"/>
        <w:rPr>
          <w:sz w:val="20"/>
          <w:szCs w:val="20"/>
          <w:color w:val="auto"/>
        </w:rPr>
      </w:pPr>
    </w:p>
    <w:p>
      <w:pPr>
        <w:jc w:val="both"/>
        <w:ind w:left="1960" w:right="146" w:hanging="563"/>
        <w:spacing w:after="0" w:line="239" w:lineRule="auto"/>
        <w:tabs>
          <w:tab w:leader="none" w:pos="1960" w:val="left"/>
        </w:tabs>
        <w:numPr>
          <w:ilvl w:val="1"/>
          <w:numId w:val="16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pengangkutan impor psikotropika wajib dilengkapi dengan Surat Persetujuan Ekspor Psikotropika yang dikeluarkan oleh pemerintah negara pengekspor.</w:t>
      </w:r>
    </w:p>
    <w:p>
      <w:pPr>
        <w:spacing w:after="0" w:line="123"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2" w:lineRule="exact"/>
        <w:rPr>
          <w:sz w:val="20"/>
          <w:szCs w:val="20"/>
          <w:color w:val="auto"/>
        </w:rPr>
      </w:pPr>
    </w:p>
    <w:p>
      <w:pPr>
        <w:jc w:val="both"/>
        <w:ind w:left="1960" w:right="146" w:hanging="559"/>
        <w:spacing w:after="0" w:line="239" w:lineRule="auto"/>
        <w:tabs>
          <w:tab w:leader="none" w:pos="1940" w:val="left"/>
        </w:tabs>
        <w:rPr>
          <w:sz w:val="20"/>
          <w:szCs w:val="20"/>
          <w:color w:val="auto"/>
        </w:rPr>
      </w:pPr>
      <w:r>
        <w:rPr>
          <w:rFonts w:ascii="Bookman Old Style" w:cs="Bookman Old Style" w:eastAsia="Bookman Old Style" w:hAnsi="Bookman Old Style"/>
          <w:sz w:val="24"/>
          <w:szCs w:val="24"/>
          <w:color w:val="auto"/>
        </w:rPr>
        <w:t>(1)</w:t>
        <w:tab/>
        <w:t>Eksportir psikotropika wajib memberikan surat persetujuan ekspor psikotropika yang diterbitkan oleh Pemerintah Pusat dan surat persetujuan impor psikotropika yang diterbitkan oleh pemerintah negara pengimpor kepada orang yang bertanggung jawab atas perusahaan pengangkutan ekspor.</w:t>
      </w:r>
    </w:p>
    <w:p>
      <w:pPr>
        <w:spacing w:after="0" w:line="129" w:lineRule="exact"/>
        <w:rPr>
          <w:sz w:val="20"/>
          <w:szCs w:val="20"/>
          <w:color w:val="auto"/>
        </w:rPr>
      </w:pPr>
    </w:p>
    <w:p>
      <w:pPr>
        <w:jc w:val="both"/>
        <w:ind w:left="1960" w:right="146" w:hanging="565"/>
        <w:spacing w:after="0" w:line="239" w:lineRule="auto"/>
        <w:tabs>
          <w:tab w:leader="none" w:pos="1960" w:val="left"/>
        </w:tabs>
        <w:numPr>
          <w:ilvl w:val="0"/>
          <w:numId w:val="16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yang bertanggung jawab atas perusahaan pengangkutan ekspor wajib memberikan surat persetujuan ekspor psikotropika yang diterbitkan oleh Pemerintah Pusat dan surat persetujuan impor psikotropika yang diterbitkan oleh pemerintah negara pengimpor kepada penanggung jawab pengangkut.</w:t>
      </w:r>
    </w:p>
    <w:p>
      <w:pPr>
        <w:spacing w:after="0" w:line="126" w:lineRule="exact"/>
        <w:rPr>
          <w:rFonts w:ascii="Bookman Old Style" w:cs="Bookman Old Style" w:eastAsia="Bookman Old Style" w:hAnsi="Bookman Old Style"/>
          <w:sz w:val="24"/>
          <w:szCs w:val="24"/>
          <w:color w:val="auto"/>
        </w:rPr>
      </w:pPr>
    </w:p>
    <w:p>
      <w:pPr>
        <w:jc w:val="both"/>
        <w:ind w:left="1960" w:right="146" w:hanging="565"/>
        <w:spacing w:after="0" w:line="239" w:lineRule="auto"/>
        <w:tabs>
          <w:tab w:leader="none" w:pos="1960" w:val="left"/>
        </w:tabs>
        <w:numPr>
          <w:ilvl w:val="0"/>
          <w:numId w:val="16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Penanggung jawab pengangkut ekspor psikotropika wajib membawa dan bertanggung jawab atas kelengkapan surat persetujuan ekspor psikotropika yang diterbitkan oleh Pemerintah Pusat dan surat persetujuan impor psikotropika yang diterbitkan oleh pemerintah negara pengimpor.</w:t>
      </w:r>
    </w:p>
    <w:p>
      <w:pPr>
        <w:spacing w:after="0" w:line="126" w:lineRule="exact"/>
        <w:rPr>
          <w:rFonts w:ascii="Bookman Old Style" w:cs="Bookman Old Style" w:eastAsia="Bookman Old Style" w:hAnsi="Bookman Old Style"/>
          <w:sz w:val="24"/>
          <w:szCs w:val="24"/>
          <w:color w:val="auto"/>
        </w:rPr>
      </w:pPr>
    </w:p>
    <w:p>
      <w:pPr>
        <w:jc w:val="both"/>
        <w:ind w:left="1960" w:right="146" w:hanging="565"/>
        <w:spacing w:after="0" w:line="239" w:lineRule="auto"/>
        <w:tabs>
          <w:tab w:leader="none" w:pos="1960" w:val="left"/>
        </w:tabs>
        <w:numPr>
          <w:ilvl w:val="0"/>
          <w:numId w:val="16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Penanggung jawab pengangkut impor psikotropika yang memasuki wilayah Republik Indonesia wajib membawa dan bertanggung jawab atas kelengkapan surat persetujuan impor psikotropika yang diterbitkan oleh Pemerintah Pusat dan surat persetujuan ekspor psikotropika yang diterbitkan oleh pemerintah negara pengekspor.</w:t>
      </w:r>
    </w:p>
    <w:p>
      <w:pPr>
        <w:spacing w:after="0" w:line="200" w:lineRule="exact"/>
        <w:rPr>
          <w:sz w:val="20"/>
          <w:szCs w:val="20"/>
          <w:color w:val="auto"/>
        </w:rPr>
      </w:pPr>
    </w:p>
    <w:p>
      <w:pPr>
        <w:spacing w:after="0" w:line="326"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Undang-Undang Nomor 35 Tahun 2009 tentang Narkotika (Lembaran Negara Republik Indonesia Nomor 143, Tambahan Lembaran Negara Republik Indonesia Nomor 5062) diubah:</w:t>
      </w:r>
    </w:p>
    <w:p>
      <w:pPr>
        <w:spacing w:after="0" w:line="129" w:lineRule="exact"/>
        <w:rPr>
          <w:sz w:val="20"/>
          <w:szCs w:val="20"/>
          <w:color w:val="auto"/>
        </w:rPr>
      </w:pPr>
    </w:p>
    <w:p>
      <w:pPr>
        <w:ind w:left="1400" w:right="146" w:hanging="288"/>
        <w:spacing w:after="0" w:line="238" w:lineRule="auto"/>
        <w:tabs>
          <w:tab w:leader="none" w:pos="1740" w:val="left"/>
        </w:tabs>
        <w:numPr>
          <w:ilvl w:val="0"/>
          <w:numId w:val="16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4" w:lineRule="exact"/>
        <w:rPr>
          <w:sz w:val="20"/>
          <w:szCs w:val="20"/>
          <w:color w:val="auto"/>
        </w:rPr>
      </w:pPr>
    </w:p>
    <w:p>
      <w:pPr>
        <w:jc w:val="both"/>
        <w:ind w:left="2020" w:right="146" w:hanging="575"/>
        <w:spacing w:after="0" w:line="238" w:lineRule="auto"/>
        <w:tabs>
          <w:tab w:leader="none" w:pos="2020" w:val="left"/>
        </w:tabs>
        <w:numPr>
          <w:ilvl w:val="0"/>
          <w:numId w:val="16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farmasi tertentu dapat memproduksi narkotika setelah memenuhi Perizinan Berusaha dari Pemerintah Pusat.</w:t>
      </w:r>
    </w:p>
    <w:p>
      <w:pPr>
        <w:spacing w:after="0" w:line="37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377</w:t>
      </w:r>
    </w:p>
    <w:p>
      <w:pPr>
        <w:sectPr>
          <w:pgSz w:w="11900" w:h="16838" w:orient="portrait"/>
          <w:cols w:equalWidth="0" w:num="1">
            <w:col w:w="9026"/>
          </w:cols>
          <w:pgMar w:left="1440" w:top="1440" w:right="1440" w:bottom="638" w:gutter="0" w:footer="0" w:header="0"/>
        </w:sectPr>
      </w:pPr>
    </w:p>
    <w:bookmarkStart w:id="377" w:name="page378"/>
    <w:bookmarkEnd w:id="377"/>
    <w:p>
      <w:pPr>
        <w:spacing w:after="0" w:line="1" w:lineRule="exact"/>
        <w:rPr>
          <w:sz w:val="20"/>
          <w:szCs w:val="20"/>
          <w:color w:val="auto"/>
        </w:rPr>
      </w:pPr>
    </w:p>
    <w:p>
      <w:pPr>
        <w:jc w:val="both"/>
        <w:ind w:left="2020" w:right="146" w:hanging="575"/>
        <w:spacing w:after="0" w:line="239" w:lineRule="auto"/>
        <w:tabs>
          <w:tab w:leader="none" w:pos="2020" w:val="left"/>
        </w:tabs>
        <w:numPr>
          <w:ilvl w:val="1"/>
          <w:numId w:val="1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pengendalian terhadap produksi Narkotika sesuai dengan rencana kebutuhan tahunan Narkotika sebagaimana dimaksud dalam Pasal 9.</w:t>
      </w:r>
    </w:p>
    <w:p>
      <w:pPr>
        <w:spacing w:after="0" w:line="126" w:lineRule="exact"/>
        <w:rPr>
          <w:rFonts w:ascii="Bookman Old Style" w:cs="Bookman Old Style" w:eastAsia="Bookman Old Style" w:hAnsi="Bookman Old Style"/>
          <w:sz w:val="24"/>
          <w:szCs w:val="24"/>
          <w:color w:val="auto"/>
        </w:rPr>
      </w:pPr>
    </w:p>
    <w:p>
      <w:pPr>
        <w:jc w:val="both"/>
        <w:ind w:left="2020" w:right="146" w:hanging="575"/>
        <w:spacing w:after="0" w:line="239" w:lineRule="auto"/>
        <w:tabs>
          <w:tab w:leader="none" w:pos="2020" w:val="left"/>
        </w:tabs>
        <w:numPr>
          <w:ilvl w:val="1"/>
          <w:numId w:val="1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pengawasan terhadap bahan baku, proses produksi, dan hasil akhir dari produksi Narkotika sesuai dengan rencana kebutuhan tahunan Narkotika sebagaimana dimaksud dalam Pasal 9.</w:t>
      </w:r>
    </w:p>
    <w:p>
      <w:pPr>
        <w:spacing w:after="0" w:line="123" w:lineRule="exact"/>
        <w:rPr>
          <w:rFonts w:ascii="Bookman Old Style" w:cs="Bookman Old Style" w:eastAsia="Bookman Old Style" w:hAnsi="Bookman Old Style"/>
          <w:sz w:val="24"/>
          <w:szCs w:val="24"/>
          <w:color w:val="auto"/>
        </w:rPr>
      </w:pPr>
    </w:p>
    <w:p>
      <w:pPr>
        <w:jc w:val="both"/>
        <w:ind w:left="2020" w:right="146" w:hanging="575"/>
        <w:spacing w:after="0" w:line="239" w:lineRule="auto"/>
        <w:tabs>
          <w:tab w:leader="none" w:pos="2020" w:val="left"/>
        </w:tabs>
        <w:numPr>
          <w:ilvl w:val="1"/>
          <w:numId w:val="16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pemberian Perizinan Berusaha, pengendalian, dan pengawasan sebagaimana dimaksud pada ayat (1), ayat (2), dan ayat</w:t>
      </w:r>
    </w:p>
    <w:p>
      <w:pPr>
        <w:spacing w:after="0" w:line="2" w:lineRule="exact"/>
        <w:rPr>
          <w:rFonts w:ascii="Bookman Old Style" w:cs="Bookman Old Style" w:eastAsia="Bookman Old Style" w:hAnsi="Bookman Old Style"/>
          <w:sz w:val="24"/>
          <w:szCs w:val="24"/>
          <w:color w:val="auto"/>
        </w:rPr>
      </w:pPr>
    </w:p>
    <w:p>
      <w:pPr>
        <w:ind w:left="20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122"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2" w:lineRule="exact"/>
        <w:rPr>
          <w:sz w:val="20"/>
          <w:szCs w:val="20"/>
          <w:color w:val="auto"/>
        </w:rPr>
      </w:pPr>
    </w:p>
    <w:p>
      <w:pPr>
        <w:jc w:val="both"/>
        <w:ind w:left="2020" w:right="146" w:hanging="548"/>
        <w:spacing w:after="0" w:line="238" w:lineRule="auto"/>
        <w:tabs>
          <w:tab w:leader="none" w:pos="2020" w:val="left"/>
        </w:tabs>
        <w:numPr>
          <w:ilvl w:val="1"/>
          <w:numId w:val="1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farmasi atau Perusahaan pedagang besar farmasi milik negara dapat melaksanakan impor narkotika setelah memenuhi Perizinan Berusaha dari Pemerintah Pusat.</w:t>
      </w:r>
    </w:p>
    <w:p>
      <w:pPr>
        <w:spacing w:after="0" w:line="130" w:lineRule="exact"/>
        <w:rPr>
          <w:rFonts w:ascii="Bookman Old Style" w:cs="Bookman Old Style" w:eastAsia="Bookman Old Style" w:hAnsi="Bookman Old Style"/>
          <w:sz w:val="24"/>
          <w:szCs w:val="24"/>
          <w:color w:val="auto"/>
        </w:rPr>
      </w:pPr>
    </w:p>
    <w:p>
      <w:pPr>
        <w:jc w:val="both"/>
        <w:ind w:left="2020" w:right="146" w:hanging="548"/>
        <w:spacing w:after="0" w:line="239" w:lineRule="auto"/>
        <w:tabs>
          <w:tab w:leader="none" w:pos="2020" w:val="left"/>
        </w:tabs>
        <w:numPr>
          <w:ilvl w:val="1"/>
          <w:numId w:val="1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tertentu, Pemerintah Pusat dapat memberi Perizinan Berusaha kepada perusahaan selain perusahaan milik negara sebagaimana dimaksud pada ayat (1) yang memenuhi Perizinan Berusaha.</w:t>
      </w:r>
    </w:p>
    <w:p>
      <w:pPr>
        <w:spacing w:after="0" w:line="123" w:lineRule="exact"/>
        <w:rPr>
          <w:rFonts w:ascii="Bookman Old Style" w:cs="Bookman Old Style" w:eastAsia="Bookman Old Style" w:hAnsi="Bookman Old Style"/>
          <w:sz w:val="24"/>
          <w:szCs w:val="24"/>
          <w:color w:val="auto"/>
        </w:rPr>
      </w:pPr>
    </w:p>
    <w:p>
      <w:pPr>
        <w:jc w:val="both"/>
        <w:ind w:left="2020" w:right="146" w:hanging="548"/>
        <w:spacing w:after="0" w:line="238" w:lineRule="auto"/>
        <w:tabs>
          <w:tab w:leader="none" w:pos="2020" w:val="left"/>
        </w:tabs>
        <w:numPr>
          <w:ilvl w:val="1"/>
          <w:numId w:val="16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dan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540" w:right="146" w:hanging="428"/>
        <w:spacing w:after="0" w:line="239" w:lineRule="auto"/>
        <w:tabs>
          <w:tab w:leader="none" w:pos="1540" w:val="left"/>
        </w:tabs>
        <w:numPr>
          <w:ilvl w:val="0"/>
          <w:numId w:val="16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jc w:val="both"/>
        <w:ind w:left="2020" w:right="146" w:hanging="575"/>
        <w:spacing w:after="0" w:line="239" w:lineRule="auto"/>
        <w:tabs>
          <w:tab w:leader="none" w:pos="2020" w:val="left"/>
        </w:tabs>
        <w:numPr>
          <w:ilvl w:val="0"/>
          <w:numId w:val="1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Importir Narkotika harus memiliki Surat Persetujuan Impor yang diterbitkan oleh Pemerintah Pusat untuk setiap kali melakukan impor Narkotika.</w:t>
      </w:r>
    </w:p>
    <w:p>
      <w:pPr>
        <w:spacing w:after="0" w:line="125" w:lineRule="exact"/>
        <w:rPr>
          <w:rFonts w:ascii="Bookman Old Style" w:cs="Bookman Old Style" w:eastAsia="Bookman Old Style" w:hAnsi="Bookman Old Style"/>
          <w:sz w:val="24"/>
          <w:szCs w:val="24"/>
          <w:color w:val="auto"/>
        </w:rPr>
      </w:pPr>
    </w:p>
    <w:p>
      <w:pPr>
        <w:jc w:val="both"/>
        <w:ind w:left="2020" w:right="146" w:hanging="575"/>
        <w:spacing w:after="0" w:line="238" w:lineRule="auto"/>
        <w:tabs>
          <w:tab w:leader="none" w:pos="2020" w:val="left"/>
        </w:tabs>
        <w:numPr>
          <w:ilvl w:val="0"/>
          <w:numId w:val="1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Persetujuan Impor Narkotika sebagaimana dimaksud pada ayat (1) diberikan berdasarkan hasil audit Pemerintah Pusat terhadap rencana kebutuhan dan realisasi produksi dan/atau penggunaan Narkotika.</w:t>
      </w:r>
    </w:p>
    <w:p>
      <w:pPr>
        <w:spacing w:after="0" w:line="128" w:lineRule="exact"/>
        <w:rPr>
          <w:rFonts w:ascii="Bookman Old Style" w:cs="Bookman Old Style" w:eastAsia="Bookman Old Style" w:hAnsi="Bookman Old Style"/>
          <w:sz w:val="24"/>
          <w:szCs w:val="24"/>
          <w:color w:val="auto"/>
        </w:rPr>
      </w:pPr>
    </w:p>
    <w:p>
      <w:pPr>
        <w:jc w:val="both"/>
        <w:ind w:left="2020" w:right="146" w:hanging="575"/>
        <w:spacing w:after="0" w:line="238" w:lineRule="auto"/>
        <w:tabs>
          <w:tab w:leader="none" w:pos="2020" w:val="left"/>
        </w:tabs>
        <w:numPr>
          <w:ilvl w:val="0"/>
          <w:numId w:val="16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Persetujuan Impor Narkotika Golongan I dalam jumlah yang sangat terbatas hanya dapat diberikan untuk kepentingan pengembangan ilmu pengetahuan dan teknologi.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378</w:t>
      </w:r>
    </w:p>
    <w:p>
      <w:pPr>
        <w:sectPr>
          <w:pgSz w:w="11900" w:h="16838" w:orient="portrait"/>
          <w:cols w:equalWidth="0" w:num="1">
            <w:col w:w="9026"/>
          </w:cols>
          <w:pgMar w:left="1440" w:top="1440" w:right="1440" w:bottom="638" w:gutter="0" w:footer="0" w:header="0"/>
        </w:sectPr>
      </w:pPr>
    </w:p>
    <w:bookmarkStart w:id="378" w:name="page379"/>
    <w:bookmarkEnd w:id="378"/>
    <w:p>
      <w:pPr>
        <w:spacing w:after="0" w:line="1" w:lineRule="exact"/>
        <w:rPr>
          <w:sz w:val="20"/>
          <w:szCs w:val="20"/>
          <w:color w:val="auto"/>
        </w:rPr>
      </w:pPr>
    </w:p>
    <w:p>
      <w:pPr>
        <w:jc w:val="both"/>
        <w:ind w:left="2020" w:right="146" w:hanging="575"/>
        <w:spacing w:after="0" w:line="239" w:lineRule="auto"/>
        <w:tabs>
          <w:tab w:leader="none" w:pos="2020" w:val="left"/>
        </w:tabs>
        <w:numPr>
          <w:ilvl w:val="1"/>
          <w:numId w:val="16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Persetujuan Impor sebagaimana dimaksud pada ayat (1) disampaikan kepada pemerintah negara pengekspor.</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6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farmasi atau Perusahaan pedagang besar farmasi dapat melaksanakan ekspor narkotika setelah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6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6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5" w:lineRule="exact"/>
        <w:rPr>
          <w:sz w:val="20"/>
          <w:szCs w:val="20"/>
          <w:color w:val="auto"/>
        </w:rPr>
      </w:pPr>
    </w:p>
    <w:p>
      <w:pPr>
        <w:jc w:val="both"/>
        <w:ind w:left="2240" w:right="146" w:hanging="562"/>
        <w:spacing w:after="0" w:line="239" w:lineRule="auto"/>
        <w:tabs>
          <w:tab w:leader="none" w:pos="2240" w:val="left"/>
        </w:tabs>
        <w:numPr>
          <w:ilvl w:val="1"/>
          <w:numId w:val="16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Eksportir Narkotika harus memiliki Surat Persetujuan Ekspor yang diterbitkan oleh Pemerintah Pusat untuk setiap kali melakukan ekspor Narkotika.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6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memperoleh Surat Persetujuan Ekspor Narkotika sebagaimana dimaksud pada ayat (1), pemohon harus melampirkan surat persetujuan yang diterbitkan oleh negara pengimpor.</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6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syarat dan tata cara memperoleh Surat Persetujuan Impor dan Surat Persetujuan Ekspor diatur dengan Peraturan Pemerintah.</w:t>
      </w:r>
    </w:p>
    <w:p>
      <w:pPr>
        <w:spacing w:after="0" w:line="127" w:lineRule="exact"/>
        <w:rPr>
          <w:sz w:val="20"/>
          <w:szCs w:val="20"/>
          <w:color w:val="auto"/>
        </w:rPr>
      </w:pPr>
    </w:p>
    <w:p>
      <w:pPr>
        <w:ind w:left="1680" w:right="146" w:hanging="568"/>
        <w:spacing w:after="0" w:line="237" w:lineRule="auto"/>
        <w:tabs>
          <w:tab w:leader="none" w:pos="1680" w:val="left"/>
        </w:tabs>
        <w:numPr>
          <w:ilvl w:val="0"/>
          <w:numId w:val="16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7" w:lineRule="exact"/>
        <w:rPr>
          <w:sz w:val="20"/>
          <w:szCs w:val="20"/>
          <w:color w:val="auto"/>
        </w:rPr>
      </w:pPr>
    </w:p>
    <w:p>
      <w:pPr>
        <w:jc w:val="both"/>
        <w:ind w:left="2240" w:right="146" w:hanging="562"/>
        <w:spacing w:after="0" w:line="239" w:lineRule="auto"/>
        <w:tabs>
          <w:tab w:leader="none" w:pos="2240" w:val="left"/>
        </w:tabs>
        <w:numPr>
          <w:ilvl w:val="0"/>
          <w:numId w:val="16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pengangkutan impor Narkotika wajib dilengkapi dengan dokumen atau surat persetujuan ekspor Narkotika yang sah sesuai dengan ketentuan peraturan perundang-undangan di negara pengekspor dan Surat Persetujuan Impor Narkotika yang diterbitkan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6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pengangkutan ekspor Narkotika wajib dilengkapi dengan surat persetujuan ekspor Narkotika yang diterbitkan oleh Pemerintah Pusat dan dokumen atau Perizinan Berusaha terkait impor Narkotika yang sah sesuai dengan ketentuan peraturan perundang-undangan di negara pengimpor.</w:t>
      </w:r>
    </w:p>
    <w:p>
      <w:pPr>
        <w:spacing w:after="0" w:line="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379</w:t>
      </w:r>
    </w:p>
    <w:p>
      <w:pPr>
        <w:sectPr>
          <w:pgSz w:w="11900" w:h="16838" w:orient="portrait"/>
          <w:cols w:equalWidth="0" w:num="1">
            <w:col w:w="9026"/>
          </w:cols>
          <w:pgMar w:left="1440" w:top="1440" w:right="1440" w:bottom="638" w:gutter="0" w:footer="0" w:header="0"/>
        </w:sectPr>
      </w:pPr>
    </w:p>
    <w:bookmarkStart w:id="379" w:name="page380"/>
    <w:bookmarkEnd w:id="379"/>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6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dokumen atau surat persetujuan ekspor dan impor narkotika sebagaimana dimaksud pada ayat (1) dan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19"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5" w:lineRule="exact"/>
        <w:rPr>
          <w:sz w:val="20"/>
          <w:szCs w:val="20"/>
          <w:color w:val="auto"/>
        </w:rPr>
      </w:pPr>
    </w:p>
    <w:p>
      <w:pPr>
        <w:jc w:val="both"/>
        <w:ind w:left="2240" w:right="146" w:hanging="69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r>
      <w:r>
        <w:rPr>
          <w:sz w:val="20"/>
          <w:szCs w:val="20"/>
          <w:color w:val="auto"/>
        </w:rPr>
        <w:tab/>
      </w:r>
      <w:r>
        <w:rPr>
          <w:rFonts w:ascii="Bookman Old Style" w:cs="Bookman Old Style" w:eastAsia="Bookman Old Style" w:hAnsi="Bookman Old Style"/>
          <w:sz w:val="24"/>
          <w:szCs w:val="24"/>
          <w:color w:val="auto"/>
        </w:rPr>
        <w:t>Eksportir Narkotika wajib memberikan Surat Persetujuan Ekspor Narkotika yang diterbitkan oleh Pemerintah Pusat dan dokumen atau Surat Persetujuan Impor Narkotika yang sah sesuai dengan ketentuan peraturan perundang-undangan di negara pengimpor kepada orang yang bertanggung jawab atas perusahaan pengangkutan ekspor.</w:t>
      </w:r>
    </w:p>
    <w:p>
      <w:pPr>
        <w:spacing w:after="0" w:line="127" w:lineRule="exact"/>
        <w:rPr>
          <w:sz w:val="20"/>
          <w:szCs w:val="20"/>
          <w:color w:val="auto"/>
        </w:rPr>
      </w:pPr>
    </w:p>
    <w:p>
      <w:pPr>
        <w:jc w:val="both"/>
        <w:ind w:left="2240" w:right="146" w:hanging="701"/>
        <w:spacing w:after="0" w:line="239" w:lineRule="auto"/>
        <w:tabs>
          <w:tab w:leader="none" w:pos="2240" w:val="left"/>
        </w:tabs>
        <w:numPr>
          <w:ilvl w:val="1"/>
          <w:numId w:val="1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yang bertanggung jawab atas perusahaan pengangkutan ekspor wajib memberikan Surat Persetujuan Ekspor Narkotika yang diterbitkan oleh Pemerintah Pusat dan dokumen atau Surat Persetujuan Impor Narkotika yang sah sesuai dengan ketentuan peraturan perundang-undangan di negara pengimpor kepada penanggung jawab pengangkut.</w:t>
      </w:r>
    </w:p>
    <w:p>
      <w:pPr>
        <w:spacing w:after="0" w:line="128" w:lineRule="exact"/>
        <w:rPr>
          <w:rFonts w:ascii="Bookman Old Style" w:cs="Bookman Old Style" w:eastAsia="Bookman Old Style" w:hAnsi="Bookman Old Style"/>
          <w:sz w:val="24"/>
          <w:szCs w:val="24"/>
          <w:color w:val="auto"/>
        </w:rPr>
      </w:pPr>
    </w:p>
    <w:p>
      <w:pPr>
        <w:jc w:val="both"/>
        <w:ind w:left="2240" w:right="146" w:hanging="701"/>
        <w:spacing w:after="0" w:line="239" w:lineRule="auto"/>
        <w:tabs>
          <w:tab w:leader="none" w:pos="2240" w:val="left"/>
        </w:tabs>
        <w:numPr>
          <w:ilvl w:val="1"/>
          <w:numId w:val="16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Penanggung jawab pengangkut ekspor Narkotika wajib membawa dan bertanggung jawab atas kelengkapan Surat Persetujuan Ekspor Narkotika yang diterbitkan oleh Pemerintah Pusat dan dokumen atau Surat Persetujuan Impor Narkotika yang sah sesuai dengan ketentuan peraturan perundang-undangan di negara pengimpor.</w:t>
      </w:r>
    </w:p>
    <w:p>
      <w:pPr>
        <w:spacing w:after="0" w:line="129" w:lineRule="exact"/>
        <w:rPr>
          <w:rFonts w:ascii="Bookman Old Style" w:cs="Bookman Old Style" w:eastAsia="Bookman Old Style" w:hAnsi="Bookman Old Style"/>
          <w:sz w:val="24"/>
          <w:szCs w:val="24"/>
          <w:color w:val="auto"/>
        </w:rPr>
      </w:pPr>
    </w:p>
    <w:p>
      <w:pPr>
        <w:ind w:left="1540" w:right="146" w:hanging="428"/>
        <w:spacing w:after="0" w:line="237" w:lineRule="auto"/>
        <w:tabs>
          <w:tab w:leader="none" w:pos="1540" w:val="left"/>
        </w:tabs>
        <w:numPr>
          <w:ilvl w:val="0"/>
          <w:numId w:val="16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7" w:lineRule="exact"/>
        <w:rPr>
          <w:sz w:val="20"/>
          <w:szCs w:val="20"/>
          <w:color w:val="auto"/>
        </w:rPr>
      </w:pPr>
    </w:p>
    <w:p>
      <w:pPr>
        <w:jc w:val="both"/>
        <w:ind w:left="2100" w:right="146" w:hanging="564"/>
        <w:spacing w:after="0" w:line="238" w:lineRule="auto"/>
        <w:tabs>
          <w:tab w:leader="none" w:pos="2100" w:val="left"/>
        </w:tabs>
        <w:numPr>
          <w:ilvl w:val="1"/>
          <w:numId w:val="16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Narkotika dalam bentuk obat jadi hanya dapat diedarkan setelah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1"/>
          <w:numId w:val="16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syarat dan tata cara Perizinan Berusaha sebagaimana dimaksud pada ayat (1) diatur dengan Peraturan Pemerintah.</w:t>
      </w:r>
    </w:p>
    <w:p>
      <w:pPr>
        <w:spacing w:after="0" w:line="1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4" w:lineRule="exact"/>
        <w:rPr>
          <w:sz w:val="20"/>
          <w:szCs w:val="20"/>
          <w:color w:val="auto"/>
        </w:rPr>
      </w:pPr>
    </w:p>
    <w:p>
      <w:pPr>
        <w:jc w:val="both"/>
        <w:ind w:left="2100" w:right="146" w:hanging="422"/>
        <w:spacing w:after="0" w:line="238" w:lineRule="auto"/>
        <w:tabs>
          <w:tab w:leader="none" w:pos="2100" w:val="left"/>
        </w:tabs>
        <w:numPr>
          <w:ilvl w:val="0"/>
          <w:numId w:val="16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Narkotika hanya dapat disalurkan oleh Industri Farmasi, pedagang besar farmasi, dan sarana penyimpanan sediaan farmasi pemerintah sesuai dengan ketentuan dalam Undang-Undang ini.</w:t>
      </w:r>
    </w:p>
    <w:p>
      <w:pPr>
        <w:spacing w:after="0" w:line="9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380</w:t>
      </w:r>
    </w:p>
    <w:p>
      <w:pPr>
        <w:sectPr>
          <w:pgSz w:w="11900" w:h="16838" w:orient="portrait"/>
          <w:cols w:equalWidth="0" w:num="1">
            <w:col w:w="9026"/>
          </w:cols>
          <w:pgMar w:left="1440" w:top="1440" w:right="1440" w:bottom="638" w:gutter="0" w:footer="0" w:header="0"/>
        </w:sectPr>
      </w:pPr>
    </w:p>
    <w:bookmarkStart w:id="380" w:name="page381"/>
    <w:bookmarkEnd w:id="380"/>
    <w:p>
      <w:pPr>
        <w:spacing w:after="0" w:line="1" w:lineRule="exact"/>
        <w:rPr>
          <w:sz w:val="20"/>
          <w:szCs w:val="20"/>
          <w:color w:val="auto"/>
        </w:rPr>
      </w:pPr>
    </w:p>
    <w:p>
      <w:pPr>
        <w:jc w:val="both"/>
        <w:ind w:left="2100" w:right="146" w:hanging="422"/>
        <w:spacing w:after="0" w:line="239" w:lineRule="auto"/>
        <w:tabs>
          <w:tab w:leader="none" w:pos="2100" w:val="left"/>
        </w:tabs>
        <w:numPr>
          <w:ilvl w:val="0"/>
          <w:numId w:val="1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Farmasi, pedagang besar farmasi, dan sarana penyimpanan sediaan farmasi pemerintah sebagaimana dimaksud pada ayat (1) wajib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0"/>
          <w:numId w:val="16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(2) diatur dengan Peraturan Pemerintah.</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64</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18 Tahun 2012 tentang Pangan (Lembaran Negara Republik Indonesia Tahun 2012 Nomor 227, Tambahan Lembaran Negara Republik Indonesia Nomor 5360) diubah:</w:t>
      </w:r>
    </w:p>
    <w:p>
      <w:pPr>
        <w:spacing w:after="0" w:line="126" w:lineRule="exact"/>
        <w:rPr>
          <w:sz w:val="20"/>
          <w:szCs w:val="20"/>
          <w:color w:val="auto"/>
        </w:rPr>
      </w:pPr>
    </w:p>
    <w:p>
      <w:pPr>
        <w:ind w:left="1540" w:right="146" w:hanging="428"/>
        <w:spacing w:after="0" w:line="238" w:lineRule="auto"/>
        <w:tabs>
          <w:tab w:leader="none" w:pos="1540" w:val="left"/>
        </w:tabs>
        <w:numPr>
          <w:ilvl w:val="0"/>
          <w:numId w:val="16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7 diubah sehingga Pasal 1 berbunyi sebagai berikut:</w:t>
      </w:r>
    </w:p>
    <w:p>
      <w:pPr>
        <w:spacing w:after="0" w:line="120"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jc w:val="both"/>
        <w:ind w:left="1960" w:right="146" w:hanging="421"/>
        <w:spacing w:after="0" w:line="239" w:lineRule="auto"/>
        <w:tabs>
          <w:tab w:leader="none" w:pos="1960" w:val="left"/>
        </w:tabs>
        <w:numPr>
          <w:ilvl w:val="0"/>
          <w:numId w:val="1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adalah segala sesuatu yang berasal dari sumber hayati produk pertanian, perkebunan, kehutanan, perikanan, peternakan, perairan, dan air, baik yang diolah maupun tidak diolah yang diperuntukkan sebagai makanan atau minuman bagi konsumsi manusia, termasuk bahan tambahan Pangan, bahan baku Pangan, dan bahan lainnya yang digunakan dalam proses penyiapan, pengolahan, dan/atau pembuatan makanan atau minuman.</w:t>
      </w:r>
    </w:p>
    <w:p>
      <w:pPr>
        <w:spacing w:after="0" w:line="129"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Kedaulatan Pangan adalah hak negara dan bangsa yang secara mandiri menentukan kebijakan Pangan yang menjamin hak atas Pangan bagi rakyat dan yang memberikan hak bagi masyarakat untuk menentukan sistem Pangan yang sesuai dengan potensi sumber daya lokal.</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Kemandirian Pangan adalah kemampuan negara dan bangsa dalam memproduksi Pangan yang beraneka ragam dari dalam negeri yang dapat menjamin pemenuhan kebutuhan Pangan yang cukup sampai di tingkat perseorangan dengan memanfaatkan potensi sumber daya alam, manusia, sosial, ekonomi, dan kearifan lokal secara bermartabat.</w:t>
      </w:r>
    </w:p>
    <w:p>
      <w:pPr>
        <w:spacing w:after="0" w:line="129"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Ketahanan Pangan adalah kondisi terpenuhinya Pangan bagi negara sampai dengan perseorangan, yang tercermin dari tersedianya Pangan yang cukup, baik jumlah maupun mutunya, aman, beragam, bergizi, merata, dan terjangkau serta tidak bertentangan dengan agama,</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381</w:t>
      </w:r>
    </w:p>
    <w:p>
      <w:pPr>
        <w:sectPr>
          <w:pgSz w:w="11900" w:h="16838" w:orient="portrait"/>
          <w:cols w:equalWidth="0" w:num="1">
            <w:col w:w="9026"/>
          </w:cols>
          <w:pgMar w:left="1440" w:top="1440" w:right="1440" w:bottom="638" w:gutter="0" w:footer="0" w:header="0"/>
        </w:sectPr>
      </w:pPr>
    </w:p>
    <w:bookmarkStart w:id="381" w:name="page382"/>
    <w:bookmarkEnd w:id="381"/>
    <w:p>
      <w:pPr>
        <w:spacing w:after="0" w:line="1" w:lineRule="exact"/>
        <w:rPr>
          <w:sz w:val="20"/>
          <w:szCs w:val="20"/>
          <w:color w:val="auto"/>
        </w:rPr>
      </w:pPr>
    </w:p>
    <w:p>
      <w:pPr>
        <w:ind w:left="1960" w:right="146"/>
        <w:spacing w:after="0" w:line="238" w:lineRule="auto"/>
        <w:rPr>
          <w:sz w:val="20"/>
          <w:szCs w:val="20"/>
          <w:color w:val="auto"/>
        </w:rPr>
      </w:pPr>
      <w:r>
        <w:rPr>
          <w:rFonts w:ascii="Bookman Old Style" w:cs="Bookman Old Style" w:eastAsia="Bookman Old Style" w:hAnsi="Bookman Old Style"/>
          <w:sz w:val="24"/>
          <w:szCs w:val="24"/>
          <w:color w:val="auto"/>
        </w:rPr>
        <w:t>keyakinan, dan budaya masyarakat, untuk dapat hidup sehat, aktif, dan produktif secara berkelanjutan.</w:t>
      </w:r>
    </w:p>
    <w:p>
      <w:pPr>
        <w:spacing w:after="0" w:line="126" w:lineRule="exact"/>
        <w:rPr>
          <w:sz w:val="20"/>
          <w:szCs w:val="20"/>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Keamanan Pangan adalah kondisi dan upaya yang diperlukan untuk mencegah Pangan dari kemungkinan cemaran biologis, kimia, dan benda lain yang dapat mengganggu, merugikan, dan membahayakan kesehatan manusia serta tidak bertentangan dengan agama, keyakinan, dan budaya masyarakat sehingga aman untuk dikonsumsi.</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Produksi Pangan adalah kegiatan atau proses menghasilkan, menyiapkan, mengolah, membuat, mengawetkan, mengemas, mengemas kembali, dan/atau mengubah bentuk Pangan.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Pangan adalah kondisi tersedianya Pangan dari hasil produksi dalam negeri, Cadangan Pangan Nasional, dan Impor Pangan.</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Nasional adalah persediaan Pangan di seluruh wilayah Negara Kesatuan Republik Indonesia untuk konsumsi manusia dan untuk menghadapi masalah kekurangan Pangan, gangguan pasokan dan harga, serta keadaan darurat.</w:t>
      </w:r>
    </w:p>
    <w:p>
      <w:pPr>
        <w:spacing w:after="0" w:line="126" w:lineRule="exact"/>
        <w:rPr>
          <w:rFonts w:ascii="Bookman Old Style" w:cs="Bookman Old Style" w:eastAsia="Bookman Old Style" w:hAnsi="Bookman Old Style"/>
          <w:sz w:val="24"/>
          <w:szCs w:val="24"/>
          <w:color w:val="auto"/>
        </w:rPr>
      </w:pPr>
    </w:p>
    <w:p>
      <w:pPr>
        <w:ind w:left="1960" w:right="146" w:hanging="421"/>
        <w:spacing w:after="0" w:line="238"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Pemerintah adalah persediaan Pangan yang dikuasai dan dikelola oleh Pemerintah.</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Pemerintah Provinsi adalah persediaan Pangan yang dikuasai dan dikelola oleh pemerintah provinsi.</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Pemerintah Kabupaten/Kota adalah persediaan Pangan yang dikuasai dan dikelola oleh pemerintah kabupaten/kota.</w:t>
      </w:r>
    </w:p>
    <w:p>
      <w:pPr>
        <w:spacing w:after="0" w:line="123" w:lineRule="exact"/>
        <w:rPr>
          <w:rFonts w:ascii="Bookman Old Style" w:cs="Bookman Old Style" w:eastAsia="Bookman Old Style" w:hAnsi="Bookman Old Style"/>
          <w:sz w:val="24"/>
          <w:szCs w:val="24"/>
          <w:color w:val="auto"/>
        </w:rPr>
      </w:pPr>
    </w:p>
    <w:p>
      <w:pPr>
        <w:ind w:left="1960" w:right="146" w:hanging="421"/>
        <w:spacing w:after="0" w:line="237"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Pemerintah Desa adalah persediaan Pangan yang dikuasai dan dikelola oleh pemerintah desa.</w:t>
      </w:r>
    </w:p>
    <w:p>
      <w:pPr>
        <w:spacing w:after="0" w:line="127"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Masyarakat adalah persediaan Pangan yang dikuasai dan dikelola oleh masyarakat di tingkat pedagang, komunitas, dan rumah tangga.</w:t>
      </w:r>
    </w:p>
    <w:p>
      <w:pPr>
        <w:spacing w:after="0" w:line="127"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Pangan adalah kegiatan perencanaan, pelaksanaan, dan pengawasan dalam penyediaan, keterjangkauan, pemenuhan konsumsi Pangan dan Gizi, serta keamanan Pangan dengan melibatkan peran serta masyarakat yang terkoordinasi dan terpadu.</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Pokok adalah Pangan yang diperuntukkan sebagai makanan utama sehari-hari sesuai dengan potensi sumber daya dan kearifan lokal.</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382</w:t>
      </w:r>
    </w:p>
    <w:p>
      <w:pPr>
        <w:sectPr>
          <w:pgSz w:w="11900" w:h="16838" w:orient="portrait"/>
          <w:cols w:equalWidth="0" w:num="1">
            <w:col w:w="9026"/>
          </w:cols>
          <w:pgMar w:left="1440" w:top="1440" w:right="1440" w:bottom="638" w:gutter="0" w:footer="0" w:header="0"/>
        </w:sectPr>
      </w:pPr>
    </w:p>
    <w:bookmarkStart w:id="382" w:name="page383"/>
    <w:bookmarkEnd w:id="382"/>
    <w:p>
      <w:pPr>
        <w:spacing w:after="0" w:line="1" w:lineRule="exact"/>
        <w:rPr>
          <w:sz w:val="20"/>
          <w:szCs w:val="20"/>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Penganekaragaman Pangan adalah upaya peningkatan ketersediaan dan konsumsi Pangan yang beragam, bergizi seimbang, dan berbasis pada potensi sumber daya lokal.</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Lokal adalah makanan yang dikonsumsi oleh masyarakat setempat sesuai dengan potensi dan kearifan lokal.</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Segar adalah Pangan yang belum mengalami pengolahan yang dapat dikonsumsi langsung dan/atau yang dapat menjadi bahan baku pengolahan Pangan.</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Olahan adalah makanan atau minuman hasil proses dengan cara atau metode tertentu dengan atau tanpa bahan tambahan.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Petani adalah warga negara Indonesia, baik perseorangan maupun beserta keluarganya yang melakukan usaha tani di bidang Pangan.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adalah warga negara Indonesia, baik perseorangan maupun beserta keluarganya yang mata pencahariannya melakukan penangkapan ikan.</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 Daya Ikan adalah warga negara Indonesia, baik perseorangan maupun beserta keluarganya yang mata pencahariannya membesarkan, membiakkan, dan/atau memelihara ikan dan sumber hayati perairan lainnya serta memanen hasilnya dalam lingkungan yang terkontrol.</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Perdagangan Pangan adalah setiap kegiatan atau serangkaian kegiatan dalam rangka penjualan dan/atau pembelian Pangan, termasuk penawaran untuk menjual Pangan dan kegiatan lain yang berkenaan dengan pemindahtanganan Pangan dengan memperoleh imbalan.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 Pangan adalah kegiatan mengeluarkan Pangan dari daerah pabean negara Republik Indonesia yang meliputi wilayah darat, perairan, dan ruang udara di atasnya, tempat-tempat tertentu di Zona Ekonomi Eksklusif, dan landas kontinen.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Pangan adalah kegiatan memasukkan Pangan ke dalam daerah pabean negara Republik Indonesia yang meliputi wilayah darat, perairan, dan ruang udara di atasnya, tempat-tempat tertentu di Zona Ekonomi Eksklusif, dan landas kontinen.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Peredaran Pangan adalah setiap kegiatan atau serangkaian kegiatan dalam rangka penyaluran Pangan kepada masyarakat, baik diperdagangkan maupun tidak.</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0"/>
          <w:numId w:val="16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Bantuan Pangan adalah Bantuan Pangan Pokok dan Pangan lainnya yang diberikan oleh Pemerintah,</w:t>
      </w:r>
    </w:p>
    <w:p>
      <w:pPr>
        <w:spacing w:after="0" w:line="2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383</w:t>
      </w:r>
    </w:p>
    <w:p>
      <w:pPr>
        <w:sectPr>
          <w:pgSz w:w="11900" w:h="16838" w:orient="portrait"/>
          <w:cols w:equalWidth="0" w:num="1">
            <w:col w:w="9026"/>
          </w:cols>
          <w:pgMar w:left="1440" w:top="1440" w:right="1440" w:bottom="638" w:gutter="0" w:footer="0" w:header="0"/>
        </w:sectPr>
      </w:pPr>
    </w:p>
    <w:bookmarkStart w:id="383" w:name="page384"/>
    <w:bookmarkEnd w:id="383"/>
    <w:p>
      <w:pPr>
        <w:spacing w:after="0" w:line="1" w:lineRule="exact"/>
        <w:rPr>
          <w:sz w:val="20"/>
          <w:szCs w:val="20"/>
          <w:color w:val="auto"/>
        </w:rPr>
      </w:pPr>
    </w:p>
    <w:p>
      <w:pPr>
        <w:jc w:val="both"/>
        <w:ind w:left="1960" w:right="146"/>
        <w:spacing w:after="0" w:line="239" w:lineRule="auto"/>
        <w:rPr>
          <w:sz w:val="20"/>
          <w:szCs w:val="20"/>
          <w:color w:val="auto"/>
        </w:rPr>
      </w:pPr>
      <w:r>
        <w:rPr>
          <w:rFonts w:ascii="Bookman Old Style" w:cs="Bookman Old Style" w:eastAsia="Bookman Old Style" w:hAnsi="Bookman Old Style"/>
          <w:sz w:val="24"/>
          <w:szCs w:val="24"/>
          <w:color w:val="auto"/>
        </w:rPr>
        <w:t>Pemerintah Daerah, dan/atau masyarakat dalam mengatasi Masalah Pangan dan Krisis Pangan, meningkatkan akses Pangan bagi masyarakat miskin dan/atau rawan Pangan dan Gizi, dan kerja sama internasional.</w:t>
      </w:r>
    </w:p>
    <w:p>
      <w:pPr>
        <w:spacing w:after="0" w:line="126" w:lineRule="exact"/>
        <w:rPr>
          <w:sz w:val="20"/>
          <w:szCs w:val="20"/>
          <w:color w:val="auto"/>
        </w:rPr>
      </w:pPr>
    </w:p>
    <w:p>
      <w:pPr>
        <w:jc w:val="both"/>
        <w:ind w:left="1960" w:right="146" w:hanging="421"/>
        <w:spacing w:after="0" w:line="239"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Masalah Pangan adalah keadaan kekurangan, kelebihan, dan/atau ketidakmampuan perseorangan atau rumah tangga dalam memenuhi kebutuhan Pangan dan Keamanan Pangan.</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Krisis Pangan adalah kondisi kelangkaan Pangan yang dialami sebagian besar masyarakat di suatu wilayah yang disebabkan oleh, antara lain, kesulitan distribusi Pangan, dampak perubahan iklim, bencana alam dan lingkungan, dan konflik sosial, termasuk akibat perang.</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Sanitasi Pangan adalah upaya untuk menciptakan dan mempertahankan kondisi Pangan yang sehat dan higienis yang bebas dari bahaya cemaran biologis, kimia, dan benda lain.</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Sanitasi adalah standar kebersihan dan kesehatan yang harus dipenuhi untuk menjamin Sanitasi Pangan.</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Iradiasi Pangan adalah metode penanganan Pangan, baik dengan menggunakan zat radioaktif maupun akselerator untuk mencegah terjadinya pembusukan dan kerusakan, membebaskan Pangan dari jasad renik patogen, serta mencegah pertumbuhan tunas.</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Rekayasa Genetik Pangan adalah suatu proses yang melibatkan pemindahan gen (pembawa sifat) dari suatu jenis hayati ke jenis hayati lain yang berbeda atau sama untuk mendapatkan jenis baru yang mampu menghasilkan produk Pangan yang lebih unggul.</w:t>
      </w:r>
    </w:p>
    <w:p>
      <w:pPr>
        <w:spacing w:after="0" w:line="131"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Pangan Produk Rekayasa Genetik adalah Pangan yang diproduksi atau yang menggunakan bahan baku, bahan tambahan Pangan, dan/atau bahan lain yang dihasilkan dari proses rekayasa genetik.</w:t>
      </w:r>
    </w:p>
    <w:p>
      <w:pPr>
        <w:spacing w:after="0" w:line="128"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Kemasan Pangan adalah bahan yang digunakan untuk mewadahi dan/atau membungkus Pangan, baik yang bersentuhan langsung dengan Pangan maupun tidak.</w:t>
      </w:r>
    </w:p>
    <w:p>
      <w:pPr>
        <w:spacing w:after="0" w:line="125" w:lineRule="exact"/>
        <w:rPr>
          <w:rFonts w:ascii="Bookman Old Style" w:cs="Bookman Old Style" w:eastAsia="Bookman Old Style" w:hAnsi="Bookman Old Style"/>
          <w:sz w:val="24"/>
          <w:szCs w:val="24"/>
          <w:color w:val="auto"/>
        </w:rPr>
      </w:pPr>
    </w:p>
    <w:p>
      <w:pPr>
        <w:ind w:left="1960" w:right="146" w:hanging="421"/>
        <w:spacing w:after="0" w:line="237"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Mutu Pangan adalah nilai yang ditentukan atas dasar kriteria keamanan dan kandungan Gizi Pangan.</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16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Gizi adalah zat atau senyawa yang terdapat dalam Pangan yang terdiri atas karbohidrat, protein, lemak, vitamin, mineral, serat, air, dan komponen lain yang bermanfaat bagi pertumbuhan dan kesehatan manusia.</w:t>
      </w:r>
    </w:p>
    <w:p>
      <w:pPr>
        <w:spacing w:after="0" w:line="33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384</w:t>
      </w:r>
    </w:p>
    <w:p>
      <w:pPr>
        <w:sectPr>
          <w:pgSz w:w="11900" w:h="16838" w:orient="portrait"/>
          <w:cols w:equalWidth="0" w:num="1">
            <w:col w:w="9026"/>
          </w:cols>
          <w:pgMar w:left="1440" w:top="1440" w:right="1440" w:bottom="638" w:gutter="0" w:footer="0" w:header="0"/>
        </w:sectPr>
      </w:pPr>
    </w:p>
    <w:bookmarkStart w:id="384" w:name="page385"/>
    <w:bookmarkEnd w:id="384"/>
    <w:p>
      <w:pPr>
        <w:spacing w:after="0" w:line="1" w:lineRule="exact"/>
        <w:rPr>
          <w:sz w:val="20"/>
          <w:szCs w:val="20"/>
          <w:color w:val="auto"/>
        </w:rPr>
      </w:pPr>
    </w:p>
    <w:p>
      <w:pPr>
        <w:jc w:val="both"/>
        <w:ind w:left="1960" w:right="146" w:hanging="421"/>
        <w:spacing w:after="0" w:line="239" w:lineRule="auto"/>
        <w:tabs>
          <w:tab w:leader="none" w:pos="1960" w:val="left"/>
        </w:tabs>
        <w:numPr>
          <w:ilvl w:val="1"/>
          <w:numId w:val="1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korporasi, baik yang berbadan hukum maupun yang tidak berbadan hukum.</w:t>
      </w:r>
    </w:p>
    <w:p>
      <w:pPr>
        <w:spacing w:after="0" w:line="12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Pangan adalah Setiap Orang yang bergerak pada satu atau lebih subsistem agribisnis Pangan, yaitu penyedia masukan produksi, proses produksi, pengolahan, pemasaran, perdagangan, dan penunjang.</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selanjutnya disebut Pemerintah, adalah Presiden Republik Indonesia yang memegang kekuasaan Pemerintahan negara Republik Indonesia sebagaimana dimaksud dalam Undang-Undang Dasar Negara Republik Indonesia Tahun 1945.</w:t>
      </w:r>
    </w:p>
    <w:p>
      <w:pPr>
        <w:spacing w:after="0" w:line="126"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16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spacing w:after="0" w:line="126"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19" w:lineRule="exact"/>
        <w:rPr>
          <w:sz w:val="20"/>
          <w:szCs w:val="20"/>
          <w:color w:val="auto"/>
        </w:rPr>
      </w:pPr>
    </w:p>
    <w:p>
      <w:pPr>
        <w:ind w:left="1960" w:hanging="421"/>
        <w:spacing w:after="0"/>
        <w:tabs>
          <w:tab w:leader="none" w:pos="1960" w:val="left"/>
        </w:tabs>
        <w:numPr>
          <w:ilvl w:val="1"/>
          <w:numId w:val="1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penyediaan Pangan diprioritaskan berasal dari:</w:t>
      </w:r>
    </w:p>
    <w:p>
      <w:pPr>
        <w:spacing w:after="0" w:line="117" w:lineRule="exact"/>
        <w:rPr>
          <w:rFonts w:ascii="Bookman Old Style" w:cs="Bookman Old Style" w:eastAsia="Bookman Old Style" w:hAnsi="Bookman Old Style"/>
          <w:sz w:val="24"/>
          <w:szCs w:val="24"/>
          <w:color w:val="auto"/>
        </w:rPr>
      </w:pPr>
    </w:p>
    <w:p>
      <w:pPr>
        <w:ind w:left="2380" w:hanging="416"/>
        <w:spacing w:after="0"/>
        <w:tabs>
          <w:tab w:leader="none" w:pos="2380" w:val="left"/>
        </w:tabs>
        <w:numPr>
          <w:ilvl w:val="2"/>
          <w:numId w:val="1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Produksi Pangan dalam negeri;</w:t>
      </w:r>
    </w:p>
    <w:p>
      <w:pPr>
        <w:spacing w:after="0" w:line="121" w:lineRule="exact"/>
        <w:rPr>
          <w:rFonts w:ascii="Bookman Old Style" w:cs="Bookman Old Style" w:eastAsia="Bookman Old Style" w:hAnsi="Bookman Old Style"/>
          <w:sz w:val="24"/>
          <w:szCs w:val="24"/>
          <w:color w:val="auto"/>
        </w:rPr>
      </w:pPr>
    </w:p>
    <w:p>
      <w:pPr>
        <w:ind w:left="2380" w:hanging="416"/>
        <w:spacing w:after="0"/>
        <w:tabs>
          <w:tab w:leader="none" w:pos="2380" w:val="left"/>
        </w:tabs>
        <w:numPr>
          <w:ilvl w:val="2"/>
          <w:numId w:val="1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Cadangan Pangan Nasional; dan/atau</w:t>
      </w:r>
    </w:p>
    <w:p>
      <w:pPr>
        <w:spacing w:after="0" w:line="121" w:lineRule="exact"/>
        <w:rPr>
          <w:rFonts w:ascii="Bookman Old Style" w:cs="Bookman Old Style" w:eastAsia="Bookman Old Style" w:hAnsi="Bookman Old Style"/>
          <w:sz w:val="24"/>
          <w:szCs w:val="24"/>
          <w:color w:val="auto"/>
        </w:rPr>
      </w:pPr>
    </w:p>
    <w:p>
      <w:pPr>
        <w:ind w:left="2380" w:hanging="416"/>
        <w:spacing w:after="0"/>
        <w:tabs>
          <w:tab w:leader="none" w:pos="2380" w:val="left"/>
        </w:tabs>
        <w:numPr>
          <w:ilvl w:val="2"/>
          <w:numId w:val="1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Pangan.</w:t>
      </w:r>
    </w:p>
    <w:p>
      <w:pPr>
        <w:spacing w:after="0" w:line="122"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penyediaan Pangan sebagaimana dimaksud pada ayat (1) dilaksanakan dengan memperhatikan kepentingan Petani, Nelayan, Pembudi Daya Ikan, dan Pelaku Usaha Pangan mikro dan kecil, melalui kebijakan tarif dan non tarif.</w:t>
      </w:r>
    </w:p>
    <w:p>
      <w:pPr>
        <w:spacing w:after="0" w:line="126" w:lineRule="exact"/>
        <w:rPr>
          <w:rFonts w:ascii="Bookman Old Style" w:cs="Bookman Old Style" w:eastAsia="Bookman Old Style" w:hAnsi="Bookman Old Style"/>
          <w:sz w:val="24"/>
          <w:szCs w:val="24"/>
          <w:color w:val="auto"/>
        </w:rPr>
      </w:pPr>
    </w:p>
    <w:p>
      <w:pPr>
        <w:ind w:left="1400" w:right="146" w:hanging="288"/>
        <w:spacing w:after="0" w:line="239" w:lineRule="auto"/>
        <w:tabs>
          <w:tab w:leader="none" w:pos="1477" w:val="left"/>
        </w:tabs>
        <w:numPr>
          <w:ilvl w:val="0"/>
          <w:numId w:val="16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18"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4" w:lineRule="exact"/>
        <w:rPr>
          <w:sz w:val="20"/>
          <w:szCs w:val="20"/>
          <w:color w:val="auto"/>
        </w:rPr>
      </w:pPr>
    </w:p>
    <w:p>
      <w:pPr>
        <w:ind w:left="1960" w:right="146" w:hanging="421"/>
        <w:spacing w:after="0" w:line="238" w:lineRule="auto"/>
        <w:tabs>
          <w:tab w:leader="none" w:pos="1960" w:val="left"/>
        </w:tabs>
        <w:numPr>
          <w:ilvl w:val="1"/>
          <w:numId w:val="1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Produksi Pangan dalam negeri digunakan untuk memenuhi kebutuhan konsumsi Pangan</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16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Ketersediaan Pangan untuk kebutuhan konsumsi dan cadangan Pangan sudah tercukupi, kelebihan Produksi Pangan dalam negeri dapat digunakan untuk keperluan lain.</w:t>
      </w:r>
    </w:p>
    <w:p>
      <w:pPr>
        <w:spacing w:after="0" w:line="130"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spacing w:after="0" w:line="122" w:lineRule="exact"/>
        <w:rPr>
          <w:sz w:val="20"/>
          <w:szCs w:val="20"/>
          <w:color w:val="auto"/>
        </w:rPr>
      </w:pPr>
    </w:p>
    <w:p>
      <w:pPr>
        <w:ind w:left="506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2" w:lineRule="exact"/>
        <w:rPr>
          <w:sz w:val="20"/>
          <w:szCs w:val="20"/>
          <w:color w:val="auto"/>
        </w:rPr>
      </w:pPr>
    </w:p>
    <w:p>
      <w:pPr>
        <w:ind w:left="1960" w:right="146" w:hanging="421"/>
        <w:spacing w:after="0" w:line="237" w:lineRule="auto"/>
        <w:tabs>
          <w:tab w:leader="none" w:pos="1960" w:val="left"/>
        </w:tabs>
        <w:numPr>
          <w:ilvl w:val="0"/>
          <w:numId w:val="16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Pangan dilakukan untuk memenuhi kebutuhan dalam negeri.</w:t>
      </w:r>
    </w:p>
    <w:p>
      <w:pPr>
        <w:spacing w:after="0" w:line="3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385</w:t>
      </w:r>
    </w:p>
    <w:p>
      <w:pPr>
        <w:sectPr>
          <w:pgSz w:w="11900" w:h="16838" w:orient="portrait"/>
          <w:cols w:equalWidth="0" w:num="1">
            <w:col w:w="9026"/>
          </w:cols>
          <w:pgMar w:left="1440" w:top="1440" w:right="1440" w:bottom="638" w:gutter="0" w:footer="0" w:header="0"/>
        </w:sectPr>
      </w:pPr>
    </w:p>
    <w:bookmarkStart w:id="385" w:name="page386"/>
    <w:bookmarkEnd w:id="385"/>
    <w:p>
      <w:pPr>
        <w:spacing w:after="0" w:line="1" w:lineRule="exact"/>
        <w:rPr>
          <w:sz w:val="20"/>
          <w:szCs w:val="20"/>
          <w:color w:val="auto"/>
        </w:rPr>
      </w:pPr>
    </w:p>
    <w:p>
      <w:pPr>
        <w:ind w:left="1960" w:right="146" w:hanging="421"/>
        <w:spacing w:after="0" w:line="238" w:lineRule="auto"/>
        <w:tabs>
          <w:tab w:leader="none" w:pos="1960" w:val="left"/>
        </w:tabs>
        <w:numPr>
          <w:ilvl w:val="1"/>
          <w:numId w:val="16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Pangan Pokok dilakukan untuk memenuhi kebutuhan konsumsi dan cadangan pangan nasional.</w:t>
      </w:r>
    </w:p>
    <w:p>
      <w:pPr>
        <w:spacing w:after="0" w:line="125"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16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Pangan dan Pangan Pokok sebagaimana dimaksud pada ayat (1) dan ayat (2) ditetapkan oleh Pemerintah Pusat dengan memperhatikan kepentingan Petani, Nelayan, Pembudi Daya Ikan, Pelaku Usaha Pangan mikro dan kecil.</w:t>
      </w:r>
    </w:p>
    <w:p>
      <w:pPr>
        <w:spacing w:after="0" w:line="126"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19" w:lineRule="exact"/>
        <w:rPr>
          <w:sz w:val="20"/>
          <w:szCs w:val="20"/>
          <w:color w:val="auto"/>
        </w:rPr>
      </w:pPr>
    </w:p>
    <w:p>
      <w:pPr>
        <w:jc w:val="center"/>
        <w:ind w:right="-1393"/>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5" w:lineRule="exact"/>
        <w:rPr>
          <w:sz w:val="20"/>
          <w:szCs w:val="20"/>
          <w:color w:val="auto"/>
        </w:rPr>
      </w:pPr>
    </w:p>
    <w:p>
      <w:pPr>
        <w:jc w:val="both"/>
        <w:ind w:left="1540" w:right="146"/>
        <w:spacing w:after="0" w:line="238" w:lineRule="auto"/>
        <w:rPr>
          <w:sz w:val="20"/>
          <w:szCs w:val="20"/>
          <w:color w:val="auto"/>
        </w:rPr>
      </w:pPr>
      <w:r>
        <w:rPr>
          <w:rFonts w:ascii="Bookman Old Style" w:cs="Bookman Old Style" w:eastAsia="Bookman Old Style" w:hAnsi="Bookman Old Style"/>
          <w:sz w:val="24"/>
          <w:szCs w:val="24"/>
          <w:color w:val="auto"/>
        </w:rPr>
        <w:t>Pemerintah Pusat menetapkan kebijakan dan peraturan Impor Pangan dalam rangka keberlanjutan usaha tani, Peningkatan kesejahteraan petani, Nelayan, Pembudi Daya Ikan, Pelaku Usaha Pangan mikro dan kecil.</w:t>
      </w:r>
    </w:p>
    <w:p>
      <w:pPr>
        <w:spacing w:after="0" w:line="129" w:lineRule="exact"/>
        <w:rPr>
          <w:sz w:val="20"/>
          <w:szCs w:val="20"/>
          <w:color w:val="auto"/>
        </w:rPr>
      </w:pPr>
    </w:p>
    <w:p>
      <w:pPr>
        <w:ind w:left="1540" w:right="146" w:hanging="428"/>
        <w:spacing w:after="0" w:line="239" w:lineRule="auto"/>
        <w:tabs>
          <w:tab w:leader="none" w:pos="1540" w:val="left"/>
        </w:tabs>
        <w:numPr>
          <w:ilvl w:val="0"/>
          <w:numId w:val="16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25" w:lineRule="exact"/>
        <w:rPr>
          <w:sz w:val="20"/>
          <w:szCs w:val="20"/>
          <w:color w:val="auto"/>
        </w:rPr>
      </w:pPr>
    </w:p>
    <w:p>
      <w:pPr>
        <w:jc w:val="both"/>
        <w:ind w:left="2100" w:right="146" w:hanging="564"/>
        <w:spacing w:after="0" w:line="237"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menjamin terwujudnya penyelenggaraan Keamanan Pangan di setiap rantai Pangan secara terpadu.</w:t>
      </w:r>
    </w:p>
    <w:p>
      <w:pPr>
        <w:spacing w:after="0" w:line="130" w:lineRule="exact"/>
        <w:rPr>
          <w:rFonts w:ascii="Bookman Old Style" w:cs="Bookman Old Style" w:eastAsia="Bookman Old Style" w:hAnsi="Bookman Old Style"/>
          <w:sz w:val="24"/>
          <w:szCs w:val="24"/>
          <w:color w:val="auto"/>
        </w:rPr>
      </w:pPr>
    </w:p>
    <w:p>
      <w:pPr>
        <w:ind w:left="2100" w:right="146" w:hanging="564"/>
        <w:spacing w:after="0" w:line="238"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norma, standar, prosedur, dan kriteria Keamanan Pangan.</w:t>
      </w:r>
    </w:p>
    <w:p>
      <w:pPr>
        <w:spacing w:after="0" w:line="123"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Pangan termasuk Usaha Mikro dan Kecil wajib menerapkan norma, standar, prosedur, dan kriteria Keamanan Pangan sebagaimana dimaksud pada ayat (2).</w:t>
      </w:r>
    </w:p>
    <w:p>
      <w:pPr>
        <w:spacing w:after="0" w:line="125"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norma, standar, prosedur, dan kriteria Keamanan Pangan sebagaimana dimaksud pada ayat (3) dilakukan secara bertahap berdasarkan jenis Pangan dan skala usaha Pangan.</w:t>
      </w:r>
    </w:p>
    <w:p>
      <w:pPr>
        <w:spacing w:after="0" w:line="128"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wajib membina dan mengawasi pelaksanaan penerapan norma, standar, prosedur, dan kriteria Keamanan Pangan sebagaimana dimaksud pada ayat (3) dan ayat</w:t>
      </w:r>
    </w:p>
    <w:p>
      <w:pPr>
        <w:spacing w:after="0" w:line="1" w:lineRule="exact"/>
        <w:rPr>
          <w:rFonts w:ascii="Bookman Old Style" w:cs="Bookman Old Style" w:eastAsia="Bookman Old Style" w:hAnsi="Bookman Old Style"/>
          <w:sz w:val="24"/>
          <w:szCs w:val="24"/>
          <w:color w:val="auto"/>
        </w:rPr>
      </w:pPr>
    </w:p>
    <w:p>
      <w:pPr>
        <w:ind w:left="21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w:t>
      </w:r>
    </w:p>
    <w:p>
      <w:pPr>
        <w:spacing w:after="0" w:line="124"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norma, standar, prosedur dan kriteria keamanan Pangan termasuk pentahapannya sebagaimana dimaksud pada ayat (4) diatur dengan Peraturan Pemerintah.</w:t>
      </w:r>
    </w:p>
    <w:p>
      <w:pPr>
        <w:spacing w:after="0" w:line="125" w:lineRule="exact"/>
        <w:rPr>
          <w:rFonts w:ascii="Bookman Old Style" w:cs="Bookman Old Style" w:eastAsia="Bookman Old Style" w:hAnsi="Bookman Old Style"/>
          <w:sz w:val="24"/>
          <w:szCs w:val="24"/>
          <w:color w:val="auto"/>
        </w:rPr>
      </w:pPr>
    </w:p>
    <w:p>
      <w:pPr>
        <w:ind w:left="1540" w:right="146" w:hanging="428"/>
        <w:spacing w:after="0" w:line="237" w:lineRule="auto"/>
        <w:tabs>
          <w:tab w:leader="none" w:pos="1540" w:val="left"/>
        </w:tabs>
        <w:numPr>
          <w:ilvl w:val="0"/>
          <w:numId w:val="16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w:t>
      </w:r>
    </w:p>
    <w:p>
      <w:pPr>
        <w:spacing w:after="0" w:line="124" w:lineRule="exact"/>
        <w:rPr>
          <w:sz w:val="20"/>
          <w:szCs w:val="20"/>
          <w:color w:val="auto"/>
        </w:rPr>
      </w:pPr>
    </w:p>
    <w:p>
      <w:pPr>
        <w:ind w:left="504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200" w:lineRule="exact"/>
        <w:rPr>
          <w:sz w:val="20"/>
          <w:szCs w:val="20"/>
          <w:color w:val="auto"/>
        </w:rPr>
      </w:pPr>
    </w:p>
    <w:p>
      <w:pPr>
        <w:spacing w:after="0" w:line="21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386</w:t>
      </w:r>
    </w:p>
    <w:p>
      <w:pPr>
        <w:sectPr>
          <w:pgSz w:w="11900" w:h="16838" w:orient="portrait"/>
          <w:cols w:equalWidth="0" w:num="1">
            <w:col w:w="9026"/>
          </w:cols>
          <w:pgMar w:left="1440" w:top="1440" w:right="1440" w:bottom="638" w:gutter="0" w:footer="0" w:header="0"/>
        </w:sectPr>
      </w:pPr>
    </w:p>
    <w:bookmarkStart w:id="386" w:name="page387"/>
    <w:bookmarkEnd w:id="386"/>
    <w:p>
      <w:pPr>
        <w:spacing w:after="0" w:line="1" w:lineRule="exact"/>
        <w:rPr>
          <w:sz w:val="20"/>
          <w:szCs w:val="20"/>
          <w:color w:val="auto"/>
        </w:rPr>
      </w:pPr>
    </w:p>
    <w:p>
      <w:pPr>
        <w:jc w:val="both"/>
        <w:ind w:left="2100" w:right="146" w:hanging="564"/>
        <w:spacing w:after="0" w:line="239" w:lineRule="auto"/>
        <w:tabs>
          <w:tab w:leader="none" w:pos="2100" w:val="left"/>
        </w:tabs>
        <w:numPr>
          <w:ilvl w:val="0"/>
          <w:numId w:val="16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64 ayat (1), Pasal 71 ayat (1) atau ayat (2), dikenai sanksi administratif.</w:t>
      </w:r>
    </w:p>
    <w:p>
      <w:pPr>
        <w:spacing w:after="0" w:line="120" w:lineRule="exact"/>
        <w:rPr>
          <w:rFonts w:ascii="Bookman Old Style" w:cs="Bookman Old Style" w:eastAsia="Bookman Old Style" w:hAnsi="Bookman Old Style"/>
          <w:sz w:val="24"/>
          <w:szCs w:val="24"/>
          <w:color w:val="auto"/>
        </w:rPr>
      </w:pPr>
    </w:p>
    <w:p>
      <w:pPr>
        <w:ind w:left="2100" w:hanging="564"/>
        <w:spacing w:after="0"/>
        <w:tabs>
          <w:tab w:leader="none" w:pos="2100" w:val="left"/>
        </w:tabs>
        <w:numPr>
          <w:ilvl w:val="0"/>
          <w:numId w:val="16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1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berupa:</w:t>
      </w:r>
    </w:p>
    <w:p>
      <w:pPr>
        <w:spacing w:after="0" w:line="121" w:lineRule="exact"/>
        <w:rPr>
          <w:sz w:val="20"/>
          <w:szCs w:val="20"/>
          <w:color w:val="auto"/>
        </w:rPr>
      </w:pPr>
    </w:p>
    <w:p>
      <w:pPr>
        <w:ind w:left="2540" w:hanging="435"/>
        <w:spacing w:after="0"/>
        <w:tabs>
          <w:tab w:leader="none" w:pos="2540" w:val="left"/>
        </w:tabs>
        <w:numPr>
          <w:ilvl w:val="1"/>
          <w:numId w:val="1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w:t>
      </w:r>
    </w:p>
    <w:p>
      <w:pPr>
        <w:spacing w:after="0" w:line="122" w:lineRule="exact"/>
        <w:rPr>
          <w:rFonts w:ascii="Bookman Old Style" w:cs="Bookman Old Style" w:eastAsia="Bookman Old Style" w:hAnsi="Bookman Old Style"/>
          <w:sz w:val="24"/>
          <w:szCs w:val="24"/>
          <w:color w:val="auto"/>
        </w:rPr>
      </w:pPr>
    </w:p>
    <w:p>
      <w:pPr>
        <w:ind w:left="2540" w:right="146" w:hanging="435"/>
        <w:spacing w:after="0" w:line="238" w:lineRule="auto"/>
        <w:tabs>
          <w:tab w:leader="none" w:pos="2540" w:val="left"/>
        </w:tabs>
        <w:numPr>
          <w:ilvl w:val="1"/>
          <w:numId w:val="1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dari kegiatan, produksi, dan/atau peredaran;</w:t>
      </w:r>
    </w:p>
    <w:p>
      <w:pPr>
        <w:spacing w:after="0" w:line="121"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1"/>
          <w:numId w:val="1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Pangan dari peredaran oleh produsen;</w:t>
      </w:r>
    </w:p>
    <w:p>
      <w:pPr>
        <w:spacing w:after="0" w:line="119"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1"/>
          <w:numId w:val="1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rugi; dan/atau</w:t>
      </w:r>
    </w:p>
    <w:p>
      <w:pPr>
        <w:spacing w:after="0" w:line="121"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1"/>
          <w:numId w:val="16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3"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0"/>
          <w:numId w:val="16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diatur dalam Peraturan Pemerintah.</w:t>
      </w:r>
    </w:p>
    <w:p>
      <w:pPr>
        <w:spacing w:after="0" w:line="127" w:lineRule="exact"/>
        <w:rPr>
          <w:sz w:val="20"/>
          <w:szCs w:val="20"/>
          <w:color w:val="auto"/>
        </w:rPr>
      </w:pPr>
    </w:p>
    <w:p>
      <w:pPr>
        <w:ind w:left="1540" w:right="146" w:hanging="428"/>
        <w:spacing w:after="0" w:line="238" w:lineRule="auto"/>
        <w:tabs>
          <w:tab w:leader="none" w:pos="1540" w:val="left"/>
        </w:tabs>
        <w:numPr>
          <w:ilvl w:val="0"/>
          <w:numId w:val="16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25" w:lineRule="exact"/>
        <w:rPr>
          <w:sz w:val="20"/>
          <w:szCs w:val="20"/>
          <w:color w:val="auto"/>
        </w:rPr>
      </w:pPr>
    </w:p>
    <w:p>
      <w:pPr>
        <w:jc w:val="both"/>
        <w:ind w:left="2100" w:right="146" w:hanging="564"/>
        <w:spacing w:after="0" w:line="239" w:lineRule="auto"/>
        <w:tabs>
          <w:tab w:leader="none" w:pos="2100" w:val="left"/>
        </w:tabs>
        <w:numPr>
          <w:ilvl w:val="1"/>
          <w:numId w:val="16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berkewajiban memeriksa keamanan bahan yang akan digunakan sebagai bahan tambahan Pangan yang belum diketahui dampaknya bagi kesehatan manusia dalam kegiatan atau proses Produksi Pangan untuk diedarkan.</w:t>
      </w:r>
    </w:p>
    <w:p>
      <w:pPr>
        <w:spacing w:after="0" w:line="124"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keamanan bahan tambahan sebagaimana dimaksud pada ayat (1) dilakukan dalam rangka pemenuhan Perizinan Berusaha dari Pemerintah Pusat.</w:t>
      </w:r>
    </w:p>
    <w:p>
      <w:pPr>
        <w:spacing w:after="0" w:line="125" w:lineRule="exact"/>
        <w:rPr>
          <w:rFonts w:ascii="Bookman Old Style" w:cs="Bookman Old Style" w:eastAsia="Bookman Old Style" w:hAnsi="Bookman Old Style"/>
          <w:sz w:val="24"/>
          <w:szCs w:val="24"/>
          <w:color w:val="auto"/>
        </w:rPr>
      </w:pPr>
    </w:p>
    <w:p>
      <w:pPr>
        <w:ind w:left="1540" w:right="146" w:hanging="428"/>
        <w:spacing w:after="0" w:line="237" w:lineRule="auto"/>
        <w:tabs>
          <w:tab w:leader="none" w:pos="1540" w:val="left"/>
        </w:tabs>
        <w:numPr>
          <w:ilvl w:val="0"/>
          <w:numId w:val="16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25" w:lineRule="exact"/>
        <w:rPr>
          <w:sz w:val="20"/>
          <w:szCs w:val="20"/>
          <w:color w:val="auto"/>
        </w:rPr>
      </w:pPr>
    </w:p>
    <w:p>
      <w:pPr>
        <w:jc w:val="both"/>
        <w:ind w:left="2100" w:right="146" w:hanging="564"/>
        <w:spacing w:after="0" w:line="237" w:lineRule="auto"/>
        <w:tabs>
          <w:tab w:leader="none" w:pos="2100" w:val="left"/>
        </w:tabs>
        <w:numPr>
          <w:ilvl w:val="1"/>
          <w:numId w:val="1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dilarang memproduksi Pangan yang dihasilkan dari Rekayasa Genetik Pangan yang belum memenuhi Perizinan Berusaha dari Pemerintah Pusat.</w:t>
      </w:r>
    </w:p>
    <w:p>
      <w:pPr>
        <w:spacing w:after="0" w:line="130"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1"/>
          <w:numId w:val="1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kegiatan atau proses Produksi Pangan dilarang menggunakan bahan baku, bahan tambahan Pangan, dan/atau bahan lain yang dihasilkan dari Rekayasa Genetik Pangan yang belum memenuhi Perizinan Berusaha dari Pemerintah Pusat.</w:t>
      </w:r>
    </w:p>
    <w:p>
      <w:pPr>
        <w:spacing w:after="0" w:line="132"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dan ayat (2) diatur dengan Peraturan Pemerintah.</w:t>
      </w:r>
    </w:p>
    <w:p>
      <w:pPr>
        <w:spacing w:after="0" w:line="123" w:lineRule="exact"/>
        <w:rPr>
          <w:rFonts w:ascii="Bookman Old Style" w:cs="Bookman Old Style" w:eastAsia="Bookman Old Style" w:hAnsi="Bookman Old Style"/>
          <w:sz w:val="24"/>
          <w:szCs w:val="24"/>
          <w:color w:val="auto"/>
        </w:rPr>
      </w:pPr>
    </w:p>
    <w:p>
      <w:pPr>
        <w:ind w:left="1540" w:right="146" w:hanging="428"/>
        <w:spacing w:after="0" w:line="237" w:lineRule="auto"/>
        <w:tabs>
          <w:tab w:leader="none" w:pos="1540" w:val="left"/>
        </w:tabs>
        <w:numPr>
          <w:ilvl w:val="0"/>
          <w:numId w:val="16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81 diubah sehingga berbunyi sebagai berikut:</w:t>
      </w:r>
    </w:p>
    <w:p>
      <w:pPr>
        <w:spacing w:after="0" w:line="3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387</w:t>
      </w:r>
    </w:p>
    <w:p>
      <w:pPr>
        <w:sectPr>
          <w:pgSz w:w="11900" w:h="16838" w:orient="portrait"/>
          <w:cols w:equalWidth="0" w:num="1">
            <w:col w:w="9026"/>
          </w:cols>
          <w:pgMar w:left="1440" w:top="1440" w:right="1440" w:bottom="638" w:gutter="0" w:footer="0" w:header="0"/>
        </w:sectPr>
      </w:pPr>
    </w:p>
    <w:bookmarkStart w:id="387" w:name="page388"/>
    <w:bookmarkEnd w:id="387"/>
    <w:p>
      <w:pPr>
        <w:ind w:left="4780"/>
        <w:spacing w:after="0"/>
        <w:rPr>
          <w:sz w:val="20"/>
          <w:szCs w:val="20"/>
          <w:color w:val="auto"/>
        </w:rPr>
      </w:pPr>
      <w:r>
        <w:rPr>
          <w:rFonts w:ascii="Bookman Old Style" w:cs="Bookman Old Style" w:eastAsia="Bookman Old Style" w:hAnsi="Bookman Old Style"/>
          <w:sz w:val="24"/>
          <w:szCs w:val="24"/>
          <w:color w:val="auto"/>
        </w:rPr>
        <w:t>Pasal 81</w:t>
      </w:r>
    </w:p>
    <w:p>
      <w:pPr>
        <w:spacing w:after="0" w:line="123" w:lineRule="exact"/>
        <w:rPr>
          <w:sz w:val="20"/>
          <w:szCs w:val="20"/>
          <w:color w:val="auto"/>
        </w:rPr>
      </w:pPr>
    </w:p>
    <w:p>
      <w:pPr>
        <w:jc w:val="both"/>
        <w:ind w:left="2100" w:right="146" w:hanging="564"/>
        <w:spacing w:after="0" w:line="239" w:lineRule="auto"/>
        <w:tabs>
          <w:tab w:leader="none" w:pos="2100" w:val="left"/>
        </w:tabs>
        <w:numPr>
          <w:ilvl w:val="1"/>
          <w:numId w:val="16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Iradiasi Pangan sebagaimana dimaksud dalam Pasal 80 ayat (1) dilakukan berdasarkan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1"/>
          <w:numId w:val="16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1" w:lineRule="exact"/>
        <w:rPr>
          <w:rFonts w:ascii="Bookman Old Style" w:cs="Bookman Old Style" w:eastAsia="Bookman Old Style" w:hAnsi="Bookman Old Style"/>
          <w:sz w:val="24"/>
          <w:szCs w:val="24"/>
          <w:color w:val="auto"/>
        </w:rPr>
      </w:pPr>
    </w:p>
    <w:p>
      <w:pPr>
        <w:ind w:left="1540" w:hanging="428"/>
        <w:spacing w:after="0"/>
        <w:tabs>
          <w:tab w:leader="none" w:pos="1540" w:val="left"/>
        </w:tabs>
        <w:numPr>
          <w:ilvl w:val="0"/>
          <w:numId w:val="16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87 dihapus.</w:t>
      </w:r>
    </w:p>
    <w:p>
      <w:pPr>
        <w:spacing w:after="0" w:line="124" w:lineRule="exact"/>
        <w:rPr>
          <w:rFonts w:ascii="Bookman Old Style" w:cs="Bookman Old Style" w:eastAsia="Bookman Old Style" w:hAnsi="Bookman Old Style"/>
          <w:sz w:val="24"/>
          <w:szCs w:val="24"/>
          <w:color w:val="auto"/>
        </w:rPr>
      </w:pPr>
    </w:p>
    <w:p>
      <w:pPr>
        <w:ind w:left="1540" w:right="146" w:hanging="428"/>
        <w:spacing w:after="0" w:line="238" w:lineRule="auto"/>
        <w:tabs>
          <w:tab w:leader="none" w:pos="1540" w:val="left"/>
        </w:tabs>
        <w:numPr>
          <w:ilvl w:val="0"/>
          <w:numId w:val="16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23" w:lineRule="exact"/>
        <w:rPr>
          <w:sz w:val="20"/>
          <w:szCs w:val="20"/>
          <w:color w:val="auto"/>
        </w:rPr>
      </w:pPr>
    </w:p>
    <w:p>
      <w:pPr>
        <w:jc w:val="both"/>
        <w:ind w:left="2100" w:right="146" w:hanging="564"/>
        <w:spacing w:after="0" w:line="238" w:lineRule="auto"/>
        <w:tabs>
          <w:tab w:leader="none" w:pos="2100" w:val="left"/>
        </w:tabs>
        <w:numPr>
          <w:ilvl w:val="1"/>
          <w:numId w:val="16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Pangan di bidang Pangan Segar harus memenuhi standar Keamanan Pangan dan Mutu Pangan Segar.</w:t>
      </w:r>
    </w:p>
    <w:p>
      <w:pPr>
        <w:spacing w:after="0" w:line="126"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dengan kewenangannya wajib membina, mengawasi, dan memfasilitasi pengembangan usaha Pangan Segar untuk memenuhi persyaratan teknis minimal Keamanan Pangan dan Mutu Pangan, berdasarkan norma, standar, prosedur, dan kriteria yang ditetapkan oleh Pemerintah Pusat.</w:t>
      </w:r>
    </w:p>
    <w:p>
      <w:pPr>
        <w:spacing w:after="0" w:line="128" w:lineRule="exact"/>
        <w:rPr>
          <w:rFonts w:ascii="Bookman Old Style" w:cs="Bookman Old Style" w:eastAsia="Bookman Old Style" w:hAnsi="Bookman Old Style"/>
          <w:sz w:val="24"/>
          <w:szCs w:val="24"/>
          <w:color w:val="auto"/>
        </w:rPr>
      </w:pPr>
    </w:p>
    <w:p>
      <w:pPr>
        <w:jc w:val="both"/>
        <w:ind w:left="2100" w:right="146" w:hanging="564"/>
        <w:spacing w:after="0" w:line="239" w:lineRule="auto"/>
        <w:tabs>
          <w:tab w:leader="none" w:pos="2100" w:val="left"/>
        </w:tabs>
        <w:numPr>
          <w:ilvl w:val="1"/>
          <w:numId w:val="16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standar Keamanan Pangan dan Mutu Pangan Segar sebagaimana dimaksud pada ayat (1) dilakukan secara bertahap sesuai dengan jenis Pangan Segar serta jenis dan/atau skala usaha.</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6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89 dan Pasal 90 disisipkan satu pasal yakni Pasal 89A sehingga berbunyi sebagai berikut:</w:t>
      </w:r>
    </w:p>
    <w:p>
      <w:pPr>
        <w:spacing w:after="0" w:line="122"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89A</w:t>
      </w:r>
    </w:p>
    <w:p>
      <w:pPr>
        <w:spacing w:after="0" w:line="125" w:lineRule="exact"/>
        <w:rPr>
          <w:sz w:val="20"/>
          <w:szCs w:val="20"/>
          <w:color w:val="auto"/>
        </w:rPr>
      </w:pPr>
    </w:p>
    <w:p>
      <w:pPr>
        <w:jc w:val="both"/>
        <w:ind w:left="2240" w:right="146" w:hanging="562"/>
        <w:spacing w:after="0" w:line="237" w:lineRule="auto"/>
        <w:tabs>
          <w:tab w:leader="none" w:pos="2240" w:val="left"/>
        </w:tabs>
        <w:numPr>
          <w:ilvl w:val="0"/>
          <w:numId w:val="16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84 ayat (1), Pasal 86 ayat (2), atau Pasal 89 dikenai sanksi administratif.</w:t>
      </w:r>
    </w:p>
    <w:p>
      <w:pPr>
        <w:spacing w:after="0" w:line="12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6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berupa:</w:t>
      </w:r>
    </w:p>
    <w:p>
      <w:pPr>
        <w:spacing w:after="0" w:line="120" w:lineRule="exact"/>
        <w:rPr>
          <w:sz w:val="20"/>
          <w:szCs w:val="20"/>
          <w:color w:val="auto"/>
        </w:rPr>
      </w:pPr>
    </w:p>
    <w:p>
      <w:pPr>
        <w:ind w:left="2540" w:hanging="296"/>
        <w:spacing w:after="0"/>
        <w:tabs>
          <w:tab w:leader="none" w:pos="2540" w:val="left"/>
        </w:tabs>
        <w:numPr>
          <w:ilvl w:val="0"/>
          <w:numId w:val="16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w:t>
      </w:r>
    </w:p>
    <w:p>
      <w:pPr>
        <w:spacing w:after="0" w:line="124" w:lineRule="exact"/>
        <w:rPr>
          <w:rFonts w:ascii="Bookman Old Style" w:cs="Bookman Old Style" w:eastAsia="Bookman Old Style" w:hAnsi="Bookman Old Style"/>
          <w:sz w:val="24"/>
          <w:szCs w:val="24"/>
          <w:color w:val="auto"/>
        </w:rPr>
      </w:pPr>
    </w:p>
    <w:p>
      <w:pPr>
        <w:ind w:left="2540" w:right="146" w:hanging="296"/>
        <w:spacing w:after="0" w:line="237" w:lineRule="auto"/>
        <w:tabs>
          <w:tab w:leader="none" w:pos="2540" w:val="left"/>
        </w:tabs>
        <w:numPr>
          <w:ilvl w:val="0"/>
          <w:numId w:val="16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dari kegiatan, produksi, dan/atau peredaran;</w:t>
      </w:r>
    </w:p>
    <w:p>
      <w:pPr>
        <w:spacing w:after="0" w:line="122"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0"/>
          <w:numId w:val="16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penarikan Pangan dari peredaran oleh produsen;</w:t>
      </w:r>
    </w:p>
    <w:p>
      <w:pPr>
        <w:spacing w:after="0" w:line="121"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0"/>
          <w:numId w:val="16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rugi; dan/atau</w:t>
      </w:r>
    </w:p>
    <w:p>
      <w:pPr>
        <w:spacing w:after="0" w:line="121" w:lineRule="exact"/>
        <w:rPr>
          <w:rFonts w:ascii="Bookman Old Style" w:cs="Bookman Old Style" w:eastAsia="Bookman Old Style" w:hAnsi="Bookman Old Style"/>
          <w:sz w:val="24"/>
          <w:szCs w:val="24"/>
          <w:color w:val="auto"/>
        </w:rPr>
      </w:pPr>
    </w:p>
    <w:p>
      <w:pPr>
        <w:ind w:left="2540" w:hanging="296"/>
        <w:spacing w:after="0"/>
        <w:tabs>
          <w:tab w:leader="none" w:pos="2540" w:val="left"/>
        </w:tabs>
        <w:numPr>
          <w:ilvl w:val="0"/>
          <w:numId w:val="16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388</w:t>
      </w:r>
    </w:p>
    <w:p>
      <w:pPr>
        <w:sectPr>
          <w:pgSz w:w="11900" w:h="16838" w:orient="portrait"/>
          <w:cols w:equalWidth="0" w:num="1">
            <w:col w:w="9026"/>
          </w:cols>
          <w:pgMar w:left="1440" w:top="1437" w:right="1440" w:bottom="638" w:gutter="0" w:footer="0" w:header="0"/>
        </w:sectPr>
      </w:pPr>
    </w:p>
    <w:bookmarkStart w:id="388" w:name="page389"/>
    <w:bookmarkEnd w:id="38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6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diatur dalam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91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122" w:lineRule="exact"/>
        <w:rPr>
          <w:sz w:val="20"/>
          <w:szCs w:val="20"/>
          <w:color w:val="auto"/>
        </w:rPr>
      </w:pPr>
    </w:p>
    <w:p>
      <w:pPr>
        <w:jc w:val="both"/>
        <w:ind w:left="2100" w:right="146" w:hanging="422"/>
        <w:spacing w:after="0" w:line="239" w:lineRule="auto"/>
        <w:tabs>
          <w:tab w:leader="none" w:pos="2100" w:val="left"/>
        </w:tabs>
        <w:numPr>
          <w:ilvl w:val="1"/>
          <w:numId w:val="16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pengawasan keamanan, mutu, dan Gizi, setiap Pangan Olahan yang dibuat di dalam negeri atau yang diimpor untuk diperdagangkan dalam kemasan eceran, Pelaku Usaha Pangan wajib memenuhi Perizinan Berusaha dari Pemerintah Pusat atau Pemerintah Daerah sesuai dengan kewenangannya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1"/>
          <w:numId w:val="16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memenuhi Perizinan Berusaha sebagaimana dimaksud pada ayat (1) dikecualikan terhadap produk Pangan Olahan tertentu yang diproduksi oleh Usaha Mikro dan Kecil.</w:t>
      </w:r>
    </w:p>
    <w:p>
      <w:pPr>
        <w:spacing w:after="0" w:line="125"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1"/>
          <w:numId w:val="16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dan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133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133</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Pelaku Usaha Pangan yang dengan sengaja menimbun atau menyimpan melebihi jumlah maksimal sebagaimana dimaksud dalam Pasal 53 dengan maksud untuk memperoleh keuntungan yang mengakibatkan harga Pangan Pokok menjadi mahal atau melambung tinggi dipidana dengan pidana penjara paling lama 7 (tujuh) tahun atau denda paling banyak Rp150.000.000.000,00 (seratus lima puluh miliar rupiah).</w:t>
      </w:r>
    </w:p>
    <w:p>
      <w:pPr>
        <w:spacing w:after="0" w:line="129" w:lineRule="exact"/>
        <w:rPr>
          <w:sz w:val="20"/>
          <w:szCs w:val="20"/>
          <w:color w:val="auto"/>
        </w:rPr>
      </w:pPr>
    </w:p>
    <w:p>
      <w:pPr>
        <w:ind w:left="1680" w:right="146" w:hanging="568"/>
        <w:spacing w:after="0" w:line="238" w:lineRule="auto"/>
        <w:tabs>
          <w:tab w:leader="none" w:pos="1680" w:val="left"/>
        </w:tabs>
        <w:numPr>
          <w:ilvl w:val="0"/>
          <w:numId w:val="16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134 diubah sehingga berbunyi sebagai berikut:</w:t>
      </w:r>
    </w:p>
    <w:p>
      <w:pPr>
        <w:spacing w:after="0" w:line="120"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134</w:t>
      </w:r>
    </w:p>
    <w:p>
      <w:pPr>
        <w:spacing w:after="0" w:line="124" w:lineRule="exact"/>
        <w:rPr>
          <w:sz w:val="20"/>
          <w:szCs w:val="20"/>
          <w:color w:val="auto"/>
        </w:rPr>
      </w:pPr>
    </w:p>
    <w:p>
      <w:pPr>
        <w:jc w:val="both"/>
        <w:ind w:left="2100" w:right="146" w:hanging="422"/>
        <w:spacing w:after="0" w:line="239" w:lineRule="auto"/>
        <w:tabs>
          <w:tab w:leader="none" w:pos="2100" w:val="left"/>
        </w:tabs>
        <w:numPr>
          <w:ilvl w:val="0"/>
          <w:numId w:val="16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melakukan Produksi Pangan Olahan tertentu untuk diperdagangkan, yang dengan sengaja tidak menerapkan tata cara pengolahan Pangan yang dapat menghambat proses penurunan atau kehilangan kandungan Gizi bahan baku Pangan yang digunakan sebagaimana dimaksud dalam Pasal 64 ayat (1) yang mengakibatkan timbulnya korban/kerusakan terhadap kesehatan, keselamatan, keamanan, dan lingkungan, dipidana dengan pidana penjara paling lama 1 (satu)</w:t>
      </w: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389</w:t>
      </w:r>
    </w:p>
    <w:p>
      <w:pPr>
        <w:sectPr>
          <w:pgSz w:w="11900" w:h="16838" w:orient="portrait"/>
          <w:cols w:equalWidth="0" w:num="1">
            <w:col w:w="9026"/>
          </w:cols>
          <w:pgMar w:left="1440" w:top="1440" w:right="1440" w:bottom="638" w:gutter="0" w:footer="0" w:header="0"/>
        </w:sectPr>
      </w:pPr>
    </w:p>
    <w:bookmarkStart w:id="389" w:name="page390"/>
    <w:bookmarkEnd w:id="389"/>
    <w:p>
      <w:pPr>
        <w:spacing w:after="0" w:line="1" w:lineRule="exact"/>
        <w:rPr>
          <w:sz w:val="20"/>
          <w:szCs w:val="20"/>
          <w:color w:val="auto"/>
        </w:rPr>
      </w:pPr>
    </w:p>
    <w:p>
      <w:pPr>
        <w:ind w:left="2100" w:right="146"/>
        <w:spacing w:after="0" w:line="238" w:lineRule="auto"/>
        <w:rPr>
          <w:sz w:val="20"/>
          <w:szCs w:val="20"/>
          <w:color w:val="auto"/>
        </w:rPr>
      </w:pPr>
      <w:r>
        <w:rPr>
          <w:rFonts w:ascii="Bookman Old Style" w:cs="Bookman Old Style" w:eastAsia="Bookman Old Style" w:hAnsi="Bookman Old Style"/>
          <w:sz w:val="24"/>
          <w:szCs w:val="24"/>
          <w:color w:val="auto"/>
        </w:rPr>
        <w:t>tahun atau denda paling banyak Rp2.000.000.000,00 (dua miliar rupiah).</w:t>
      </w:r>
    </w:p>
    <w:p>
      <w:pPr>
        <w:spacing w:after="0" w:line="126" w:lineRule="exact"/>
        <w:rPr>
          <w:sz w:val="20"/>
          <w:szCs w:val="20"/>
          <w:color w:val="auto"/>
        </w:rPr>
      </w:pPr>
    </w:p>
    <w:p>
      <w:pPr>
        <w:jc w:val="both"/>
        <w:ind w:left="2100" w:right="146" w:hanging="419"/>
        <w:spacing w:after="0" w:line="239" w:lineRule="auto"/>
        <w:tabs>
          <w:tab w:leader="none" w:pos="2080" w:val="left"/>
        </w:tabs>
        <w:rPr>
          <w:sz w:val="20"/>
          <w:szCs w:val="20"/>
          <w:color w:val="auto"/>
        </w:rPr>
      </w:pPr>
      <w:r>
        <w:rPr>
          <w:rFonts w:ascii="Bookman Old Style" w:cs="Bookman Old Style" w:eastAsia="Bookman Old Style" w:hAnsi="Bookman Old Style"/>
          <w:sz w:val="24"/>
          <w:szCs w:val="24"/>
          <w:color w:val="auto"/>
        </w:rPr>
        <w:t>(2)</w:t>
        <w:tab/>
        <w:t>Dikecualikan dari pengenaan sanksi pidana sebagaimana dimaksud pada ayat (1) terhadap pelanggaran yang dilakukan oleh setip orang yang melakukan usaha dan/atau kegiatan berisiko rendah atau sedang.</w:t>
      </w:r>
    </w:p>
    <w:p>
      <w:pPr>
        <w:spacing w:after="0" w:line="126" w:lineRule="exact"/>
        <w:rPr>
          <w:sz w:val="20"/>
          <w:szCs w:val="20"/>
          <w:color w:val="auto"/>
        </w:rPr>
      </w:pPr>
    </w:p>
    <w:p>
      <w:pPr>
        <w:jc w:val="both"/>
        <w:ind w:left="2100" w:right="146" w:hanging="422"/>
        <w:spacing w:after="0" w:line="238" w:lineRule="auto"/>
        <w:tabs>
          <w:tab w:leader="none" w:pos="2100" w:val="left"/>
        </w:tabs>
        <w:numPr>
          <w:ilvl w:val="1"/>
          <w:numId w:val="16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kegiatan yang melakukan pelanggaran sebagaimana dimaksud pada ayat (2) dikenai sanksi sebagaimana dimaksud dalam Pasal 72.</w:t>
      </w:r>
    </w:p>
    <w:p>
      <w:pPr>
        <w:spacing w:after="0" w:line="200" w:lineRule="exact"/>
        <w:rPr>
          <w:rFonts w:ascii="Bookman Old Style" w:cs="Bookman Old Style" w:eastAsia="Bookman Old Style" w:hAnsi="Bookman Old Style"/>
          <w:sz w:val="24"/>
          <w:szCs w:val="24"/>
          <w:color w:val="auto"/>
        </w:rPr>
      </w:pPr>
    </w:p>
    <w:p>
      <w:pPr>
        <w:spacing w:after="0" w:line="328"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6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135 diubah sehingga berbunyi sebagai berikut:</w:t>
      </w:r>
    </w:p>
    <w:p>
      <w:pPr>
        <w:spacing w:after="0" w:line="118"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135</w:t>
      </w:r>
    </w:p>
    <w:p>
      <w:pPr>
        <w:spacing w:after="0" w:line="124" w:lineRule="exact"/>
        <w:rPr>
          <w:sz w:val="20"/>
          <w:szCs w:val="20"/>
          <w:color w:val="auto"/>
        </w:rPr>
      </w:pPr>
    </w:p>
    <w:p>
      <w:pPr>
        <w:jc w:val="both"/>
        <w:ind w:left="2100" w:right="146" w:hanging="422"/>
        <w:spacing w:after="0" w:line="239" w:lineRule="auto"/>
        <w:tabs>
          <w:tab w:leader="none" w:pos="2100" w:val="left"/>
        </w:tabs>
        <w:numPr>
          <w:ilvl w:val="1"/>
          <w:numId w:val="16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menyelenggarakan kegiatan atau proses produksi, penyimpanan, pengangkutan, dan/atau peredaran Pangan yang tidak memenuhi Persyaratan Sanitasi Pangan sebagaimana dimaksud dalam Pasal 71</w:t>
      </w:r>
    </w:p>
    <w:p>
      <w:pPr>
        <w:spacing w:after="0" w:line="5" w:lineRule="exact"/>
        <w:rPr>
          <w:rFonts w:ascii="Bookman Old Style" w:cs="Bookman Old Style" w:eastAsia="Bookman Old Style" w:hAnsi="Bookman Old Style"/>
          <w:sz w:val="24"/>
          <w:szCs w:val="24"/>
          <w:color w:val="auto"/>
        </w:rPr>
      </w:pPr>
    </w:p>
    <w:p>
      <w:pPr>
        <w:jc w:val="both"/>
        <w:ind w:left="210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ayat (2) yang mengakibatkan timbulnya korban/kerusakan terhadap kesehatan, keselamatan, keamanan, dan lingkungan, dipidana dengan pidana penjara paling lama 2 (dua) tahun atau denda paling banyak Rp4.000.000.000,00 (empat miliar rupiah).</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1"/>
          <w:numId w:val="16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setiap orang yang melakukan usaha dan/atau kegiatan berisiko rendah atau sedang.</w:t>
      </w:r>
    </w:p>
    <w:p>
      <w:pPr>
        <w:spacing w:after="0" w:line="126" w:lineRule="exact"/>
        <w:rPr>
          <w:rFonts w:ascii="Bookman Old Style" w:cs="Bookman Old Style" w:eastAsia="Bookman Old Style" w:hAnsi="Bookman Old Style"/>
          <w:sz w:val="24"/>
          <w:szCs w:val="24"/>
          <w:color w:val="auto"/>
        </w:rPr>
      </w:pPr>
    </w:p>
    <w:p>
      <w:pPr>
        <w:jc w:val="both"/>
        <w:ind w:left="2100" w:right="146" w:hanging="422"/>
        <w:spacing w:after="0" w:line="237" w:lineRule="auto"/>
        <w:tabs>
          <w:tab w:leader="none" w:pos="2196" w:val="left"/>
        </w:tabs>
        <w:numPr>
          <w:ilvl w:val="1"/>
          <w:numId w:val="16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kegiatan yang melakukan pelanggaran sebagaimana dimaksud pada ayat (2) dikenai sanksi sebagaimana dimaksud dalam Pasal 72.</w:t>
      </w:r>
    </w:p>
    <w:p>
      <w:pPr>
        <w:spacing w:after="0" w:line="1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139 diubah sehingga berbunyi sebagai berikut:</w:t>
      </w:r>
    </w:p>
    <w:p>
      <w:pPr>
        <w:spacing w:after="0" w:line="120"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139</w:t>
      </w:r>
    </w:p>
    <w:p>
      <w:pPr>
        <w:spacing w:after="0" w:line="125" w:lineRule="exact"/>
        <w:rPr>
          <w:sz w:val="20"/>
          <w:szCs w:val="20"/>
          <w:color w:val="auto"/>
        </w:rPr>
      </w:pPr>
    </w:p>
    <w:p>
      <w:pPr>
        <w:jc w:val="both"/>
        <w:ind w:left="2100" w:right="146" w:hanging="422"/>
        <w:spacing w:after="0" w:line="239" w:lineRule="auto"/>
        <w:tabs>
          <w:tab w:leader="none" w:pos="2100" w:val="left"/>
        </w:tabs>
        <w:numPr>
          <w:ilvl w:val="0"/>
          <w:numId w:val="16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membuka kemasan akhir Pangan untuk dikemas kembali dan diperdagangkan sebagaimana dimaksud dalam Pasal 84 ayat (1), yang mengakibatkan timbulnya korban gangguan kesehatan manusia, dipidana dengan pidana penjara paling lama 4 (empat) tahun atau denda paling banyak Rp10.000.000.000,00 (sepuluh miliar rupiah).</w:t>
      </w:r>
    </w:p>
    <w:p>
      <w:pPr>
        <w:spacing w:after="0" w:line="128" w:lineRule="exact"/>
        <w:rPr>
          <w:rFonts w:ascii="Bookman Old Style" w:cs="Bookman Old Style" w:eastAsia="Bookman Old Style" w:hAnsi="Bookman Old Style"/>
          <w:sz w:val="24"/>
          <w:szCs w:val="24"/>
          <w:color w:val="auto"/>
        </w:rPr>
      </w:pPr>
    </w:p>
    <w:p>
      <w:pPr>
        <w:jc w:val="both"/>
        <w:ind w:left="2100" w:right="146" w:hanging="422"/>
        <w:spacing w:after="0" w:line="237" w:lineRule="auto"/>
        <w:tabs>
          <w:tab w:leader="none" w:pos="2100" w:val="left"/>
        </w:tabs>
        <w:numPr>
          <w:ilvl w:val="0"/>
          <w:numId w:val="16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setiap orang yang</w:t>
      </w:r>
    </w:p>
    <w:p>
      <w:pPr>
        <w:spacing w:after="0" w:line="9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390</w:t>
      </w:r>
    </w:p>
    <w:p>
      <w:pPr>
        <w:sectPr>
          <w:pgSz w:w="11900" w:h="16838" w:orient="portrait"/>
          <w:cols w:equalWidth="0" w:num="1">
            <w:col w:w="9026"/>
          </w:cols>
          <w:pgMar w:left="1440" w:top="1440" w:right="1440" w:bottom="638" w:gutter="0" w:footer="0" w:header="0"/>
        </w:sectPr>
      </w:pPr>
    </w:p>
    <w:bookmarkStart w:id="390" w:name="page391"/>
    <w:bookmarkEnd w:id="390"/>
    <w:p>
      <w:pPr>
        <w:spacing w:after="0" w:line="1" w:lineRule="exact"/>
        <w:rPr>
          <w:sz w:val="20"/>
          <w:szCs w:val="20"/>
          <w:color w:val="auto"/>
        </w:rPr>
      </w:pPr>
    </w:p>
    <w:p>
      <w:pPr>
        <w:ind w:left="2100" w:right="146"/>
        <w:spacing w:after="0" w:line="238" w:lineRule="auto"/>
        <w:rPr>
          <w:sz w:val="20"/>
          <w:szCs w:val="20"/>
          <w:color w:val="auto"/>
        </w:rPr>
      </w:pPr>
      <w:r>
        <w:rPr>
          <w:rFonts w:ascii="Bookman Old Style" w:cs="Bookman Old Style" w:eastAsia="Bookman Old Style" w:hAnsi="Bookman Old Style"/>
          <w:sz w:val="24"/>
          <w:szCs w:val="24"/>
          <w:color w:val="auto"/>
        </w:rPr>
        <w:t>melakukan usaha dan/atau kegiatan berisiko rendah atau sedang.</w:t>
      </w:r>
    </w:p>
    <w:p>
      <w:pPr>
        <w:spacing w:after="0" w:line="126" w:lineRule="exact"/>
        <w:rPr>
          <w:sz w:val="20"/>
          <w:szCs w:val="20"/>
          <w:color w:val="auto"/>
        </w:rPr>
      </w:pPr>
    </w:p>
    <w:p>
      <w:pPr>
        <w:jc w:val="both"/>
        <w:ind w:left="2100" w:right="146" w:hanging="422"/>
        <w:spacing w:after="0" w:line="238" w:lineRule="auto"/>
        <w:tabs>
          <w:tab w:leader="none" w:pos="2100" w:val="left"/>
        </w:tabs>
        <w:numPr>
          <w:ilvl w:val="1"/>
          <w:numId w:val="16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kegiatan yang melakukan pelanggaran sebagaimana dimaksud pada ayat (2) dikenai sanksi sebagaimana dimaksud dalam Pasal 72.</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140 diubah sehingga berbunyi sebagai berikut:</w:t>
      </w:r>
    </w:p>
    <w:p>
      <w:pPr>
        <w:spacing w:after="0" w:line="120"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140</w:t>
      </w:r>
    </w:p>
    <w:p>
      <w:pPr>
        <w:spacing w:after="0" w:line="124" w:lineRule="exact"/>
        <w:rPr>
          <w:sz w:val="20"/>
          <w:szCs w:val="20"/>
          <w:color w:val="auto"/>
        </w:rPr>
      </w:pPr>
    </w:p>
    <w:p>
      <w:pPr>
        <w:jc w:val="both"/>
        <w:ind w:left="2100" w:right="146" w:hanging="422"/>
        <w:spacing w:after="0" w:line="239" w:lineRule="auto"/>
        <w:tabs>
          <w:tab w:leader="none" w:pos="2100" w:val="left"/>
        </w:tabs>
        <w:numPr>
          <w:ilvl w:val="1"/>
          <w:numId w:val="16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memproduksi dan memperdagangkan Pangan yang dengan sengaja tidak memenuhi standar Keamanan Pangan sebagaimana dimaksud dalam Pasal 86 ayat (2) yang mengakibatkan timbulnya korban gangguan kesehatan manusia, dipidana dengan pidana penjara paling lama 2 (dua) tahun atau denda paling banyak Rp4.000.000.000,00 (empat miliar rupiah).</w:t>
      </w:r>
    </w:p>
    <w:p>
      <w:pPr>
        <w:spacing w:after="0" w:line="129"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1"/>
          <w:numId w:val="16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setiap orang yang melakukan usaha dan/atau kegiatan berisiko rendah atau sedang.</w:t>
      </w:r>
    </w:p>
    <w:p>
      <w:pPr>
        <w:spacing w:after="0" w:line="131" w:lineRule="exact"/>
        <w:rPr>
          <w:rFonts w:ascii="Bookman Old Style" w:cs="Bookman Old Style" w:eastAsia="Bookman Old Style" w:hAnsi="Bookman Old Style"/>
          <w:sz w:val="24"/>
          <w:szCs w:val="24"/>
          <w:color w:val="auto"/>
        </w:rPr>
      </w:pPr>
    </w:p>
    <w:p>
      <w:pPr>
        <w:jc w:val="both"/>
        <w:ind w:left="2100" w:right="146" w:hanging="422"/>
        <w:spacing w:after="0" w:line="238" w:lineRule="auto"/>
        <w:tabs>
          <w:tab w:leader="none" w:pos="2100" w:val="left"/>
        </w:tabs>
        <w:numPr>
          <w:ilvl w:val="1"/>
          <w:numId w:val="16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kegiatan yang melakukan pelanggaran sebagaimana dimaksud pada ayat (2) dikenai sanksi sebagaimana dimaksud dalam Pasal 89A.</w:t>
      </w:r>
    </w:p>
    <w:p>
      <w:pPr>
        <w:spacing w:after="0" w:line="12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6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141 diubah sehingga berbunyi sebagai berikut:</w:t>
      </w:r>
    </w:p>
    <w:p>
      <w:pPr>
        <w:spacing w:after="0" w:line="120"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141</w:t>
      </w:r>
    </w:p>
    <w:p>
      <w:pPr>
        <w:spacing w:after="0" w:line="124" w:lineRule="exact"/>
        <w:rPr>
          <w:sz w:val="20"/>
          <w:szCs w:val="20"/>
          <w:color w:val="auto"/>
        </w:rPr>
      </w:pPr>
    </w:p>
    <w:p>
      <w:pPr>
        <w:jc w:val="both"/>
        <w:ind w:left="2100" w:right="146" w:hanging="422"/>
        <w:spacing w:after="0" w:line="238" w:lineRule="auto"/>
        <w:tabs>
          <w:tab w:leader="none" w:pos="2100" w:val="left"/>
        </w:tabs>
        <w:numPr>
          <w:ilvl w:val="0"/>
          <w:numId w:val="16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dengan sengaja memperdagangkan Pangan yang tidak sesuai dengan Keamanan Pangan dan</w:t>
      </w:r>
    </w:p>
    <w:p>
      <w:pPr>
        <w:spacing w:after="0" w:line="5" w:lineRule="exact"/>
        <w:rPr>
          <w:sz w:val="20"/>
          <w:szCs w:val="20"/>
          <w:color w:val="auto"/>
        </w:rPr>
      </w:pPr>
    </w:p>
    <w:p>
      <w:pPr>
        <w:ind w:left="2100" w:right="146"/>
        <w:spacing w:after="0" w:line="237" w:lineRule="auto"/>
        <w:rPr>
          <w:sz w:val="20"/>
          <w:szCs w:val="20"/>
          <w:color w:val="auto"/>
        </w:rPr>
      </w:pPr>
      <w:r>
        <w:rPr>
          <w:rFonts w:ascii="Bookman Old Style" w:cs="Bookman Old Style" w:eastAsia="Bookman Old Style" w:hAnsi="Bookman Old Style"/>
          <w:sz w:val="24"/>
          <w:szCs w:val="24"/>
          <w:color w:val="auto"/>
        </w:rPr>
        <w:t>Mutu Pangan yang tercantum dalam label Kemasan Pangan sebagaimana dimaksud dalam Pasal 89 yang</w:t>
      </w:r>
    </w:p>
    <w:p>
      <w:pPr>
        <w:spacing w:after="0" w:line="5" w:lineRule="exact"/>
        <w:rPr>
          <w:sz w:val="20"/>
          <w:szCs w:val="20"/>
          <w:color w:val="auto"/>
        </w:rPr>
      </w:pPr>
    </w:p>
    <w:p>
      <w:pPr>
        <w:ind w:left="2100" w:right="146"/>
        <w:spacing w:after="0" w:line="239" w:lineRule="auto"/>
        <w:rPr>
          <w:sz w:val="20"/>
          <w:szCs w:val="20"/>
          <w:color w:val="auto"/>
        </w:rPr>
      </w:pPr>
      <w:r>
        <w:rPr>
          <w:rFonts w:ascii="Bookman Old Style" w:cs="Bookman Old Style" w:eastAsia="Bookman Old Style" w:hAnsi="Bookman Old Style"/>
          <w:sz w:val="24"/>
          <w:szCs w:val="24"/>
          <w:color w:val="auto"/>
        </w:rPr>
        <w:t>mengakibatkan timbulnya gangguan kesehatan manusia, dipidana dengan pidana penjara paling lama 2</w:t>
      </w:r>
    </w:p>
    <w:p>
      <w:pPr>
        <w:spacing w:after="0" w:line="3" w:lineRule="exact"/>
        <w:rPr>
          <w:sz w:val="20"/>
          <w:szCs w:val="20"/>
          <w:color w:val="auto"/>
        </w:rPr>
      </w:pPr>
    </w:p>
    <w:p>
      <w:pPr>
        <w:ind w:left="2100" w:right="146"/>
        <w:spacing w:after="0" w:line="238" w:lineRule="auto"/>
        <w:rPr>
          <w:sz w:val="20"/>
          <w:szCs w:val="20"/>
          <w:color w:val="auto"/>
        </w:rPr>
      </w:pPr>
      <w:r>
        <w:rPr>
          <w:rFonts w:ascii="Bookman Old Style" w:cs="Bookman Old Style" w:eastAsia="Bookman Old Style" w:hAnsi="Bookman Old Style"/>
          <w:sz w:val="24"/>
          <w:szCs w:val="24"/>
          <w:color w:val="auto"/>
        </w:rPr>
        <w:t>(dua) tahun atau denda paling banyak Rp4.000.000.000,00 (empat miliar rupiah).</w:t>
      </w:r>
    </w:p>
    <w:p>
      <w:pPr>
        <w:spacing w:after="0" w:line="126" w:lineRule="exact"/>
        <w:rPr>
          <w:sz w:val="20"/>
          <w:szCs w:val="20"/>
          <w:color w:val="auto"/>
        </w:rPr>
      </w:pPr>
    </w:p>
    <w:p>
      <w:pPr>
        <w:jc w:val="both"/>
        <w:ind w:left="2100" w:right="146" w:hanging="419"/>
        <w:spacing w:after="0" w:line="239" w:lineRule="auto"/>
        <w:tabs>
          <w:tab w:leader="none" w:pos="2080" w:val="left"/>
        </w:tabs>
        <w:rPr>
          <w:sz w:val="20"/>
          <w:szCs w:val="20"/>
          <w:color w:val="auto"/>
        </w:rPr>
      </w:pPr>
      <w:r>
        <w:rPr>
          <w:rFonts w:ascii="Bookman Old Style" w:cs="Bookman Old Style" w:eastAsia="Bookman Old Style" w:hAnsi="Bookman Old Style"/>
          <w:sz w:val="24"/>
          <w:szCs w:val="24"/>
          <w:color w:val="auto"/>
        </w:rPr>
        <w:t>(2)</w:t>
        <w:tab/>
        <w:t>Dikecualikan dari pengenaan sanksi pidana sebagaimana dimaksud pada ayat (1) terhadap pelanggaran yang dilakukan oleh setiap orang yang melakukan usaha dan/atau kegiatan berisiko rendah atau sedang.</w:t>
      </w:r>
    </w:p>
    <w:p>
      <w:pPr>
        <w:spacing w:after="0" w:line="126" w:lineRule="exact"/>
        <w:rPr>
          <w:sz w:val="20"/>
          <w:szCs w:val="20"/>
          <w:color w:val="auto"/>
        </w:rPr>
      </w:pPr>
    </w:p>
    <w:p>
      <w:pPr>
        <w:jc w:val="both"/>
        <w:ind w:left="2100" w:right="146" w:hanging="422"/>
        <w:spacing w:after="0" w:line="239" w:lineRule="auto"/>
        <w:tabs>
          <w:tab w:leader="none" w:pos="2100" w:val="left"/>
        </w:tabs>
        <w:numPr>
          <w:ilvl w:val="0"/>
          <w:numId w:val="16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dan/atau kegiatan yang melakukan pelanggaran sebagaimana dimaksud pada ayat (2) dikenai sanksi sebagaimana dimaksud dalam Pasal 89A.</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391</w:t>
      </w:r>
    </w:p>
    <w:p>
      <w:pPr>
        <w:sectPr>
          <w:pgSz w:w="11900" w:h="16838" w:orient="portrait"/>
          <w:cols w:equalWidth="0" w:num="1">
            <w:col w:w="9026"/>
          </w:cols>
          <w:pgMar w:left="1440" w:top="1440" w:right="1440" w:bottom="638" w:gutter="0" w:footer="0" w:header="0"/>
        </w:sectPr>
      </w:pPr>
    </w:p>
    <w:bookmarkStart w:id="391" w:name="page392"/>
    <w:bookmarkEnd w:id="391"/>
    <w:p>
      <w:pPr>
        <w:spacing w:after="0" w:line="1" w:lineRule="exact"/>
        <w:rPr>
          <w:sz w:val="20"/>
          <w:szCs w:val="20"/>
          <w:color w:val="auto"/>
        </w:rPr>
      </w:pPr>
    </w:p>
    <w:p>
      <w:pPr>
        <w:ind w:left="1680" w:right="146" w:hanging="568"/>
        <w:spacing w:after="0" w:line="238" w:lineRule="auto"/>
        <w:tabs>
          <w:tab w:leader="none" w:pos="1680" w:val="left"/>
        </w:tabs>
        <w:numPr>
          <w:ilvl w:val="0"/>
          <w:numId w:val="16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142 diubah sehingga berbunyi sebagai berikut:</w:t>
      </w:r>
    </w:p>
    <w:p>
      <w:pPr>
        <w:spacing w:after="0" w:line="122" w:lineRule="exact"/>
        <w:rPr>
          <w:sz w:val="20"/>
          <w:szCs w:val="20"/>
          <w:color w:val="auto"/>
        </w:rPr>
      </w:pPr>
    </w:p>
    <w:p>
      <w:pPr>
        <w:ind w:left="4960"/>
        <w:spacing w:after="0"/>
        <w:rPr>
          <w:sz w:val="20"/>
          <w:szCs w:val="20"/>
          <w:color w:val="auto"/>
        </w:rPr>
      </w:pPr>
      <w:r>
        <w:rPr>
          <w:rFonts w:ascii="Bookman Old Style" w:cs="Bookman Old Style" w:eastAsia="Bookman Old Style" w:hAnsi="Bookman Old Style"/>
          <w:sz w:val="24"/>
          <w:szCs w:val="24"/>
          <w:color w:val="auto"/>
        </w:rPr>
        <w:t>Pasal 142</w:t>
      </w:r>
    </w:p>
    <w:p>
      <w:pPr>
        <w:spacing w:after="0" w:line="122" w:lineRule="exact"/>
        <w:rPr>
          <w:sz w:val="20"/>
          <w:szCs w:val="20"/>
          <w:color w:val="auto"/>
        </w:rPr>
      </w:pPr>
    </w:p>
    <w:p>
      <w:pPr>
        <w:jc w:val="both"/>
        <w:ind w:left="2100" w:right="146" w:hanging="422"/>
        <w:spacing w:after="0" w:line="239" w:lineRule="auto"/>
        <w:tabs>
          <w:tab w:leader="none" w:pos="2100" w:val="left"/>
        </w:tabs>
        <w:numPr>
          <w:ilvl w:val="0"/>
          <w:numId w:val="16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Pangan yang dengan sengaja tidak memiliki Perizinan Berusaha terkait Pangan Olahan yang dibuat didalam negeri atau yang diimpor untuk diperdagangkan dalam kemasan eceran sebagaimana dimaksud dalam Pasal 91 ayat (1), dipidana dengan pidana penjara paling lama 2 (dua) tahun atau denda paling banyak Rp. 4.000.000.000,00 (empat miliar rupiah).</w:t>
      </w:r>
    </w:p>
    <w:p>
      <w:pPr>
        <w:spacing w:after="0" w:line="129" w:lineRule="exact"/>
        <w:rPr>
          <w:rFonts w:ascii="Bookman Old Style" w:cs="Bookman Old Style" w:eastAsia="Bookman Old Style" w:hAnsi="Bookman Old Style"/>
          <w:sz w:val="24"/>
          <w:szCs w:val="24"/>
          <w:color w:val="auto"/>
        </w:rPr>
      </w:pPr>
    </w:p>
    <w:p>
      <w:pPr>
        <w:jc w:val="both"/>
        <w:ind w:left="2100" w:right="146" w:hanging="422"/>
        <w:spacing w:after="0" w:line="239" w:lineRule="auto"/>
        <w:tabs>
          <w:tab w:leader="none" w:pos="2100" w:val="left"/>
        </w:tabs>
        <w:numPr>
          <w:ilvl w:val="0"/>
          <w:numId w:val="16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pengenaan sanksi pidana sebagaimana dimaksud pada ayat (1) terhadap pelanggaran yang dilakukan oleh setiap orang yang melakukan usaha dan/atau kegiatan berisiko rendah atau sedang.</w:t>
      </w:r>
    </w:p>
    <w:p>
      <w:pPr>
        <w:spacing w:after="0" w:line="200" w:lineRule="exact"/>
        <w:rPr>
          <w:sz w:val="20"/>
          <w:szCs w:val="20"/>
          <w:color w:val="auto"/>
        </w:rPr>
      </w:pPr>
    </w:p>
    <w:p>
      <w:pPr>
        <w:spacing w:after="0" w:line="32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12</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Pendidikan dan Kebudayaan</w:t>
      </w:r>
    </w:p>
    <w:p>
      <w:pPr>
        <w:spacing w:after="0" w:line="200" w:lineRule="exact"/>
        <w:rPr>
          <w:sz w:val="20"/>
          <w:szCs w:val="20"/>
          <w:color w:val="auto"/>
        </w:rPr>
      </w:pPr>
    </w:p>
    <w:p>
      <w:pPr>
        <w:spacing w:after="0" w:line="32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65</w:t>
      </w:r>
    </w:p>
    <w:p>
      <w:pPr>
        <w:spacing w:after="0" w:line="124" w:lineRule="exact"/>
        <w:rPr>
          <w:sz w:val="20"/>
          <w:szCs w:val="20"/>
          <w:color w:val="auto"/>
        </w:rPr>
      </w:pPr>
    </w:p>
    <w:p>
      <w:pPr>
        <w:jc w:val="both"/>
        <w:ind w:left="1680" w:right="146" w:hanging="568"/>
        <w:spacing w:after="0" w:line="239" w:lineRule="auto"/>
        <w:tabs>
          <w:tab w:leader="none" w:pos="1680" w:val="left"/>
        </w:tabs>
        <w:numPr>
          <w:ilvl w:val="0"/>
          <w:numId w:val="16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perizinan pada sektor pendidikan dapat dilakukan melalui Perizinan Berusaha sebagaimana dimaksud dalam Undang-Undang ini.</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6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pelaksanaan perizinan pada sektor pendidikan sebagaimana dimaksud pada ayat (1) diatur dengan Peraturan Pemerintah.</w:t>
      </w:r>
    </w:p>
    <w:p>
      <w:pPr>
        <w:spacing w:after="0" w:line="200" w:lineRule="exact"/>
        <w:rPr>
          <w:sz w:val="20"/>
          <w:szCs w:val="20"/>
          <w:color w:val="auto"/>
        </w:rPr>
      </w:pPr>
    </w:p>
    <w:p>
      <w:pPr>
        <w:spacing w:after="0" w:line="326"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66</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mempermudah pelaku usaha perfilman dalam melakukan kegiatan usaha, undang-undang ini mengubah, menghapus, atau menetapkan pengaturan baru yang diatur dalam Undang-Undang Nomor 33 Tahun 2009 tentang Perfilman (Lembaran Negara Republik Indonesia Tahun 2009 Nomor 141, Tambahan Lembaran Negara Republik Indonesia Nomor 5060):</w:t>
      </w:r>
    </w:p>
    <w:p>
      <w:pPr>
        <w:spacing w:after="0" w:line="127" w:lineRule="exact"/>
        <w:rPr>
          <w:sz w:val="20"/>
          <w:szCs w:val="20"/>
          <w:color w:val="auto"/>
        </w:rPr>
      </w:pPr>
    </w:p>
    <w:p>
      <w:pPr>
        <w:ind w:left="1740" w:right="146" w:hanging="628"/>
        <w:spacing w:after="0" w:line="238" w:lineRule="auto"/>
        <w:tabs>
          <w:tab w:leader="none" w:pos="1740" w:val="left"/>
        </w:tabs>
        <w:numPr>
          <w:ilvl w:val="0"/>
          <w:numId w:val="16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5" w:lineRule="exact"/>
        <w:rPr>
          <w:sz w:val="20"/>
          <w:szCs w:val="20"/>
          <w:color w:val="auto"/>
        </w:rPr>
      </w:pPr>
    </w:p>
    <w:p>
      <w:pPr>
        <w:jc w:val="both"/>
        <w:ind w:left="2200" w:right="146" w:hanging="548"/>
        <w:spacing w:after="0" w:line="237" w:lineRule="auto"/>
        <w:tabs>
          <w:tab w:leader="none" w:pos="2200" w:val="left"/>
        </w:tabs>
        <w:numPr>
          <w:ilvl w:val="0"/>
          <w:numId w:val="16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usaha perfilman sebagaimana dimaksud dalam Pasal 8 ayat (2) wajib memenuhi Perizinan Berusaha dari Pemerintah Pusat.</w:t>
      </w: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392</w:t>
      </w:r>
    </w:p>
    <w:p>
      <w:pPr>
        <w:sectPr>
          <w:pgSz w:w="11900" w:h="16838" w:orient="portrait"/>
          <w:cols w:equalWidth="0" w:num="1">
            <w:col w:w="9026"/>
          </w:cols>
          <w:pgMar w:left="1440" w:top="1440" w:right="1440" w:bottom="638" w:gutter="0" w:footer="0" w:header="0"/>
        </w:sectPr>
      </w:pPr>
    </w:p>
    <w:bookmarkStart w:id="392" w:name="page393"/>
    <w:bookmarkEnd w:id="392"/>
    <w:p>
      <w:pPr>
        <w:ind w:left="2200" w:hanging="548"/>
        <w:spacing w:after="0"/>
        <w:tabs>
          <w:tab w:leader="none" w:pos="2200" w:val="left"/>
        </w:tabs>
        <w:numPr>
          <w:ilvl w:val="1"/>
          <w:numId w:val="16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00" w:right="146" w:hanging="8"/>
        <w:spacing w:after="0" w:line="239" w:lineRule="auto"/>
        <w:tabs>
          <w:tab w:leader="none" w:pos="2826" w:val="left"/>
        </w:tabs>
        <w:numPr>
          <w:ilvl w:val="2"/>
          <w:numId w:val="16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termasuk Perizinan Berusaha terkait pertunjukan film yang dilakukan melalui penyiaran televisi atau jaringan teknologi informatika</w:t>
      </w:r>
    </w:p>
    <w:p>
      <w:pPr>
        <w:spacing w:after="0" w:line="125" w:lineRule="exact"/>
        <w:rPr>
          <w:rFonts w:ascii="Bookman Old Style" w:cs="Bookman Old Style" w:eastAsia="Bookman Old Style" w:hAnsi="Bookman Old Style"/>
          <w:sz w:val="24"/>
          <w:szCs w:val="24"/>
          <w:color w:val="auto"/>
        </w:rPr>
      </w:pPr>
    </w:p>
    <w:p>
      <w:pPr>
        <w:ind w:left="2200" w:right="146" w:hanging="548"/>
        <w:spacing w:after="0" w:line="238" w:lineRule="auto"/>
        <w:tabs>
          <w:tab w:leader="none" w:pos="2200" w:val="left"/>
        </w:tabs>
        <w:numPr>
          <w:ilvl w:val="1"/>
          <w:numId w:val="16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diatur dengan Peraturan Pemerintah.</w:t>
      </w:r>
    </w:p>
    <w:p>
      <w:pPr>
        <w:spacing w:after="0" w:line="122" w:lineRule="exact"/>
        <w:rPr>
          <w:rFonts w:ascii="Bookman Old Style" w:cs="Bookman Old Style" w:eastAsia="Bookman Old Style" w:hAnsi="Bookman Old Style"/>
          <w:sz w:val="24"/>
          <w:szCs w:val="24"/>
          <w:color w:val="auto"/>
        </w:rPr>
      </w:pPr>
    </w:p>
    <w:p>
      <w:pPr>
        <w:ind w:left="1740" w:right="146" w:hanging="628"/>
        <w:spacing w:after="0" w:line="238" w:lineRule="auto"/>
        <w:tabs>
          <w:tab w:leader="none" w:pos="1740" w:val="left"/>
        </w:tabs>
        <w:numPr>
          <w:ilvl w:val="0"/>
          <w:numId w:val="16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22" w:lineRule="exact"/>
        <w:rPr>
          <w:sz w:val="20"/>
          <w:szCs w:val="20"/>
          <w:color w:val="auto"/>
        </w:rPr>
      </w:pPr>
    </w:p>
    <w:p>
      <w:pPr>
        <w:jc w:val="both"/>
        <w:ind w:left="2200" w:right="146" w:hanging="548"/>
        <w:spacing w:after="0" w:line="239" w:lineRule="auto"/>
        <w:tabs>
          <w:tab w:leader="none" w:pos="2200" w:val="left"/>
        </w:tabs>
        <w:numPr>
          <w:ilvl w:val="1"/>
          <w:numId w:val="1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film oleh pelaku usaha pembuat film sebagaimana dimaksud dalam Pasal 16 ayat (3) harus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2200" w:right="146" w:hanging="548"/>
        <w:spacing w:after="0" w:line="238" w:lineRule="auto"/>
        <w:tabs>
          <w:tab w:leader="none" w:pos="2200" w:val="left"/>
        </w:tabs>
        <w:numPr>
          <w:ilvl w:val="1"/>
          <w:numId w:val="16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pembuatan film diatur dengan Peraturan Pemerintah.</w:t>
      </w:r>
    </w:p>
    <w:p>
      <w:pPr>
        <w:spacing w:after="0" w:line="126" w:lineRule="exact"/>
        <w:rPr>
          <w:rFonts w:ascii="Bookman Old Style" w:cs="Bookman Old Style" w:eastAsia="Bookman Old Style" w:hAnsi="Bookman Old Style"/>
          <w:sz w:val="24"/>
          <w:szCs w:val="24"/>
          <w:color w:val="auto"/>
        </w:rPr>
      </w:pPr>
    </w:p>
    <w:p>
      <w:pPr>
        <w:ind w:left="1660" w:right="146" w:hanging="548"/>
        <w:spacing w:after="0" w:line="238" w:lineRule="auto"/>
        <w:tabs>
          <w:tab w:leader="none" w:pos="1660" w:val="left"/>
        </w:tabs>
        <w:numPr>
          <w:ilvl w:val="0"/>
          <w:numId w:val="16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2" w:lineRule="exact"/>
        <w:rPr>
          <w:sz w:val="20"/>
          <w:szCs w:val="20"/>
          <w:color w:val="auto"/>
        </w:rPr>
      </w:pPr>
    </w:p>
    <w:p>
      <w:pPr>
        <w:jc w:val="both"/>
        <w:ind w:left="2280" w:right="146" w:hanging="628"/>
        <w:spacing w:after="0" w:line="238" w:lineRule="auto"/>
        <w:tabs>
          <w:tab w:leader="none" w:pos="2280" w:val="left"/>
        </w:tabs>
        <w:numPr>
          <w:ilvl w:val="1"/>
          <w:numId w:val="17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film oleh pihak asing yang menggunakan lokasi di Indonesia dilakukan berdasarkan persetujuan dari Pemerintah Pusat tanpa dipungut biaya.</w:t>
      </w:r>
    </w:p>
    <w:p>
      <w:pPr>
        <w:spacing w:after="0" w:line="126"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17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film yang menggunakan insan perfilman asing dilakukan sesuai dengan ketentuan peraturan perundang-undangan.</w:t>
      </w:r>
    </w:p>
    <w:p>
      <w:pPr>
        <w:spacing w:after="0" w:line="123" w:lineRule="exact"/>
        <w:rPr>
          <w:rFonts w:ascii="Bookman Old Style" w:cs="Bookman Old Style" w:eastAsia="Bookman Old Style" w:hAnsi="Bookman Old Style"/>
          <w:sz w:val="24"/>
          <w:szCs w:val="24"/>
          <w:color w:val="auto"/>
        </w:rPr>
      </w:pPr>
    </w:p>
    <w:p>
      <w:pPr>
        <w:jc w:val="both"/>
        <w:ind w:left="2280" w:right="146" w:hanging="628"/>
        <w:spacing w:after="0" w:line="239" w:lineRule="auto"/>
        <w:tabs>
          <w:tab w:leader="none" w:pos="2280" w:val="left"/>
        </w:tabs>
        <w:numPr>
          <w:ilvl w:val="1"/>
          <w:numId w:val="17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persetujuan penggunaan lokasi dan insan perfilman asing sebagaimana dimaksud pada ayat (1) dan ayat (2) diatur dengan Peraturan Pemerintah.</w:t>
      </w:r>
    </w:p>
    <w:p>
      <w:pPr>
        <w:spacing w:after="0" w:line="125" w:lineRule="exact"/>
        <w:rPr>
          <w:rFonts w:ascii="Bookman Old Style" w:cs="Bookman Old Style" w:eastAsia="Bookman Old Style" w:hAnsi="Bookman Old Style"/>
          <w:sz w:val="24"/>
          <w:szCs w:val="24"/>
          <w:color w:val="auto"/>
        </w:rPr>
      </w:pPr>
    </w:p>
    <w:p>
      <w:pPr>
        <w:ind w:left="1660" w:right="146" w:hanging="548"/>
        <w:spacing w:after="0" w:line="237" w:lineRule="auto"/>
        <w:tabs>
          <w:tab w:leader="none" w:pos="1660" w:val="left"/>
        </w:tabs>
        <w:numPr>
          <w:ilvl w:val="0"/>
          <w:numId w:val="17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78 diubah sehingga berbunyi sebagai berikut:</w:t>
      </w:r>
    </w:p>
    <w:p>
      <w:pPr>
        <w:spacing w:after="0" w:line="120" w:lineRule="exact"/>
        <w:rPr>
          <w:sz w:val="20"/>
          <w:szCs w:val="20"/>
          <w:color w:val="auto"/>
        </w:rPr>
      </w:pPr>
    </w:p>
    <w:p>
      <w:pPr>
        <w:jc w:val="center"/>
        <w:ind w:left="1500"/>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27" w:lineRule="exact"/>
        <w:rPr>
          <w:sz w:val="20"/>
          <w:szCs w:val="20"/>
          <w:color w:val="auto"/>
        </w:rPr>
      </w:pPr>
    </w:p>
    <w:p>
      <w:pPr>
        <w:jc w:val="both"/>
        <w:ind w:left="2280" w:right="14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w:t>
        <w:tab/>
        <w:t>Pelanggaran terhadap ketentuan sebagaimana dimaksud dalam Pasal 6, Pasal 7, Pasal 10 ayat (1) atau ayat (2), Pasal 11 ayat (1), Pasal 14 ayat (1) atau ayat (2), Pasal 15, Pasal 17 ayat (1), Pasal 20 ayat (1), Pasal 21 ayat (2), Pasal 22 ayat (1) atau ayat (2), Pasal 26 ayat (1), Pasal 27 ayat (1), Pasal 31, Pasal 33 ayat</w:t>
      </w:r>
    </w:p>
    <w:p>
      <w:pPr>
        <w:spacing w:after="0" w:line="4"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(1), Pasal 39 ayat (1), Pasal 43, atau Pasal 57 ayat (1)</w:t>
      </w:r>
    </w:p>
    <w:p>
      <w:pPr>
        <w:ind w:left="2280"/>
        <w:spacing w:after="0"/>
        <w:rPr>
          <w:sz w:val="20"/>
          <w:szCs w:val="20"/>
          <w:color w:val="auto"/>
        </w:rPr>
      </w:pPr>
      <w:r>
        <w:rPr>
          <w:rFonts w:ascii="Bookman Old Style" w:cs="Bookman Old Style" w:eastAsia="Bookman Old Style" w:hAnsi="Bookman Old Style"/>
          <w:sz w:val="24"/>
          <w:szCs w:val="24"/>
          <w:color w:val="auto"/>
        </w:rPr>
        <w:t>dikenai sanksi administratif.</w:t>
      </w:r>
    </w:p>
    <w:p>
      <w:pPr>
        <w:spacing w:after="0" w:line="124" w:lineRule="exact"/>
        <w:rPr>
          <w:sz w:val="20"/>
          <w:szCs w:val="20"/>
          <w:color w:val="auto"/>
        </w:rPr>
      </w:pPr>
    </w:p>
    <w:p>
      <w:pPr>
        <w:ind w:left="2280" w:right="146" w:hanging="628"/>
        <w:spacing w:after="0" w:line="237" w:lineRule="auto"/>
        <w:tabs>
          <w:tab w:leader="none" w:pos="2280" w:val="left"/>
        </w:tabs>
        <w:numPr>
          <w:ilvl w:val="0"/>
          <w:numId w:val="17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dalam Pasal 78 dapat berupa:</w:t>
      </w:r>
    </w:p>
    <w:p>
      <w:pPr>
        <w:spacing w:after="0" w:line="124" w:lineRule="exact"/>
        <w:rPr>
          <w:rFonts w:ascii="Bookman Old Style" w:cs="Bookman Old Style" w:eastAsia="Bookman Old Style" w:hAnsi="Bookman Old Style"/>
          <w:sz w:val="24"/>
          <w:szCs w:val="24"/>
          <w:color w:val="auto"/>
        </w:rPr>
      </w:pPr>
    </w:p>
    <w:p>
      <w:pPr>
        <w:ind w:left="22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teguran tertulis;</w:t>
      </w: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393</w:t>
      </w:r>
    </w:p>
    <w:p>
      <w:pPr>
        <w:sectPr>
          <w:pgSz w:w="11900" w:h="16838" w:orient="portrait"/>
          <w:cols w:equalWidth="0" w:num="1">
            <w:col w:w="9026"/>
          </w:cols>
          <w:pgMar w:left="1440" w:top="1437" w:right="1440" w:bottom="638" w:gutter="0" w:footer="0" w:header="0"/>
        </w:sectPr>
      </w:pPr>
    </w:p>
    <w:bookmarkStart w:id="393" w:name="page394"/>
    <w:bookmarkEnd w:id="393"/>
    <w:p>
      <w:pPr>
        <w:ind w:left="2820" w:hanging="537"/>
        <w:spacing w:after="0"/>
        <w:tabs>
          <w:tab w:leader="none" w:pos="2820" w:val="left"/>
        </w:tabs>
        <w:numPr>
          <w:ilvl w:val="2"/>
          <w:numId w:val="1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1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penutupan sementara; dan/atau</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2"/>
          <w:numId w:val="17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pembubaran atau 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2380" w:right="146" w:hanging="728"/>
        <w:spacing w:after="0" w:line="239" w:lineRule="auto"/>
        <w:tabs>
          <w:tab w:leader="none" w:pos="2380" w:val="left"/>
        </w:tabs>
        <w:numPr>
          <w:ilvl w:val="1"/>
          <w:numId w:val="17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diatur dengan Peraturan Pemerintah.</w:t>
      </w:r>
    </w:p>
    <w:p>
      <w:pPr>
        <w:spacing w:after="0" w:line="119" w:lineRule="exact"/>
        <w:rPr>
          <w:rFonts w:ascii="Bookman Old Style" w:cs="Bookman Old Style" w:eastAsia="Bookman Old Style" w:hAnsi="Bookman Old Style"/>
          <w:sz w:val="24"/>
          <w:szCs w:val="24"/>
          <w:color w:val="auto"/>
        </w:rPr>
      </w:pPr>
    </w:p>
    <w:p>
      <w:pPr>
        <w:ind w:left="1840" w:hanging="728"/>
        <w:spacing w:after="0"/>
        <w:tabs>
          <w:tab w:leader="none" w:pos="1840" w:val="left"/>
        </w:tabs>
        <w:numPr>
          <w:ilvl w:val="0"/>
          <w:numId w:val="17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79 dihapus.</w:t>
      </w:r>
    </w:p>
    <w:p>
      <w:pPr>
        <w:spacing w:after="0" w:line="200" w:lineRule="exact"/>
        <w:rPr>
          <w:sz w:val="20"/>
          <w:szCs w:val="20"/>
          <w:color w:val="auto"/>
        </w:rPr>
      </w:pPr>
    </w:p>
    <w:p>
      <w:pPr>
        <w:spacing w:after="0" w:line="3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13</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Kepariwisataan</w:t>
      </w:r>
    </w:p>
    <w:p>
      <w:pPr>
        <w:spacing w:after="0" w:line="200" w:lineRule="exact"/>
        <w:rPr>
          <w:sz w:val="20"/>
          <w:szCs w:val="20"/>
          <w:color w:val="auto"/>
        </w:rPr>
      </w:pPr>
    </w:p>
    <w:p>
      <w:pPr>
        <w:spacing w:after="0" w:line="32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kepariwisataan, beberapa ketentuan yang diatur dalam Undang-Undang Nomor 10 Tahun 2009 tentang Kepariwisataan (Lembaran Negara Republik Indonesia Tahun 2009 Nomor 11, Tambahan Lembaran Negara Republik Indonesia Nomor 4966) diubah:</w:t>
      </w:r>
    </w:p>
    <w:p>
      <w:pPr>
        <w:spacing w:after="0" w:line="127" w:lineRule="exact"/>
        <w:rPr>
          <w:sz w:val="20"/>
          <w:szCs w:val="20"/>
          <w:color w:val="auto"/>
        </w:rPr>
      </w:pPr>
    </w:p>
    <w:p>
      <w:pPr>
        <w:ind w:left="1740" w:right="146" w:hanging="628"/>
        <w:spacing w:after="0" w:line="238" w:lineRule="auto"/>
        <w:tabs>
          <w:tab w:leader="none" w:pos="1740" w:val="left"/>
        </w:tabs>
        <w:numPr>
          <w:ilvl w:val="0"/>
          <w:numId w:val="17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Pasal 14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21" w:lineRule="exact"/>
        <w:rPr>
          <w:sz w:val="20"/>
          <w:szCs w:val="20"/>
          <w:color w:val="auto"/>
        </w:rPr>
      </w:pPr>
    </w:p>
    <w:p>
      <w:pPr>
        <w:ind w:left="2280" w:hanging="537"/>
        <w:spacing w:after="0"/>
        <w:tabs>
          <w:tab w:leader="none" w:pos="2280" w:val="left"/>
        </w:tabs>
        <w:numPr>
          <w:ilvl w:val="0"/>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pariwisata meliputi, antara lain:</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daya tarik wisata;</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pariwisata;</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transportasi wisata;</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perjalanan wisata;</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makanan dan minuman;</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akomodasi</w:t>
      </w:r>
    </w:p>
    <w:p>
      <w:pPr>
        <w:spacing w:after="0" w:line="117"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kegiatan hiburan dan rekreasi;</w:t>
      </w:r>
    </w:p>
    <w:p>
      <w:pPr>
        <w:spacing w:after="0" w:line="125"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pertemuan, perjalanan insentif, konferensi, dan pameran;</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informasi wisata;</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konsultan pariwisata</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pramuwisata;</w:t>
      </w:r>
    </w:p>
    <w:p>
      <w:pPr>
        <w:spacing w:after="0" w:line="121"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wisata tirta; dan</w:t>
      </w:r>
    </w:p>
    <w:p>
      <w:pPr>
        <w:spacing w:after="0" w:line="121" w:lineRule="exact"/>
        <w:rPr>
          <w:rFonts w:ascii="Bookman Old Style" w:cs="Bookman Old Style" w:eastAsia="Bookman Old Style" w:hAnsi="Bookman Old Style"/>
          <w:sz w:val="24"/>
          <w:szCs w:val="24"/>
          <w:color w:val="auto"/>
        </w:rPr>
      </w:pPr>
    </w:p>
    <w:p>
      <w:pPr>
        <w:ind w:left="2820" w:hanging="537"/>
        <w:spacing w:after="0"/>
        <w:tabs>
          <w:tab w:leader="none" w:pos="2820" w:val="left"/>
        </w:tabs>
        <w:numPr>
          <w:ilvl w:val="1"/>
          <w:numId w:val="17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spa.</w:t>
      </w:r>
    </w:p>
    <w:p>
      <w:pPr>
        <w:spacing w:after="0" w:line="3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394</w:t>
      </w:r>
    </w:p>
    <w:p>
      <w:pPr>
        <w:sectPr>
          <w:pgSz w:w="11900" w:h="16838" w:orient="portrait"/>
          <w:cols w:equalWidth="0" w:num="1">
            <w:col w:w="9026"/>
          </w:cols>
          <w:pgMar w:left="1440" w:top="1437" w:right="1440" w:bottom="638" w:gutter="0" w:footer="0" w:header="0"/>
        </w:sectPr>
      </w:pPr>
    </w:p>
    <w:bookmarkStart w:id="394" w:name="page395"/>
    <w:bookmarkEnd w:id="394"/>
    <w:p>
      <w:pPr>
        <w:spacing w:after="0" w:line="1" w:lineRule="exact"/>
        <w:rPr>
          <w:sz w:val="20"/>
          <w:szCs w:val="20"/>
          <w:color w:val="auto"/>
        </w:rPr>
      </w:pPr>
    </w:p>
    <w:p>
      <w:pPr>
        <w:ind w:left="2240" w:right="146" w:hanging="562"/>
        <w:spacing w:after="0" w:line="238" w:lineRule="auto"/>
        <w:tabs>
          <w:tab w:leader="none" w:pos="2240" w:val="left"/>
        </w:tabs>
        <w:numPr>
          <w:ilvl w:val="1"/>
          <w:numId w:val="17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pariwisata selain sebagaimana dimaksud pada ayat (1) diatur dengan Peraturan Pemerintah.</w:t>
      </w:r>
    </w:p>
    <w:p>
      <w:pPr>
        <w:spacing w:after="0" w:line="125" w:lineRule="exact"/>
        <w:rPr>
          <w:rFonts w:ascii="Bookman Old Style" w:cs="Bookman Old Style" w:eastAsia="Bookman Old Style" w:hAnsi="Bookman Old Style"/>
          <w:sz w:val="24"/>
          <w:szCs w:val="24"/>
          <w:color w:val="auto"/>
        </w:rPr>
      </w:pPr>
    </w:p>
    <w:p>
      <w:pPr>
        <w:ind w:left="1840" w:right="146" w:hanging="728"/>
        <w:spacing w:after="0" w:line="238" w:lineRule="auto"/>
        <w:tabs>
          <w:tab w:leader="none" w:pos="1840" w:val="left"/>
        </w:tabs>
        <w:numPr>
          <w:ilvl w:val="0"/>
          <w:numId w:val="17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4" w:lineRule="exact"/>
        <w:rPr>
          <w:sz w:val="20"/>
          <w:szCs w:val="20"/>
          <w:color w:val="auto"/>
        </w:rPr>
      </w:pPr>
    </w:p>
    <w:p>
      <w:pPr>
        <w:jc w:val="both"/>
        <w:ind w:left="2460" w:right="146" w:hanging="628"/>
        <w:spacing w:after="0" w:line="239" w:lineRule="auto"/>
        <w:tabs>
          <w:tab w:leader="none" w:pos="2460" w:val="left"/>
        </w:tabs>
        <w:numPr>
          <w:ilvl w:val="1"/>
          <w:numId w:val="17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dapat menyelenggarakan usaha pariwisata sebagaimana dimaksud dalam Pasal 14, pengusaha pariwisata wajib memenuhi Perizinan Berusaha dari Pemerintah Pusat atau Pemerintah Daerah sesuai dengan kewenangannya berdasarkan norma, standar, prosedur, dan kriteria yang ditetapkan oleh Pemerintah Pusat.</w:t>
      </w:r>
    </w:p>
    <w:p>
      <w:pPr>
        <w:spacing w:after="0" w:line="129" w:lineRule="exact"/>
        <w:rPr>
          <w:rFonts w:ascii="Bookman Old Style" w:cs="Bookman Old Style" w:eastAsia="Bookman Old Style" w:hAnsi="Bookman Old Style"/>
          <w:sz w:val="24"/>
          <w:szCs w:val="24"/>
          <w:color w:val="auto"/>
        </w:rPr>
      </w:pPr>
    </w:p>
    <w:p>
      <w:pPr>
        <w:jc w:val="both"/>
        <w:ind w:left="2460" w:right="146" w:hanging="628"/>
        <w:spacing w:after="0" w:line="238" w:lineRule="auto"/>
        <w:tabs>
          <w:tab w:leader="none" w:pos="2460" w:val="left"/>
        </w:tabs>
        <w:numPr>
          <w:ilvl w:val="1"/>
          <w:numId w:val="17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840" w:hanging="728"/>
        <w:spacing w:after="0"/>
        <w:tabs>
          <w:tab w:leader="none" w:pos="1840" w:val="left"/>
        </w:tabs>
        <w:numPr>
          <w:ilvl w:val="0"/>
          <w:numId w:val="17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dihapus.</w:t>
      </w:r>
    </w:p>
    <w:p>
      <w:pPr>
        <w:spacing w:after="0" w:line="122" w:lineRule="exact"/>
        <w:rPr>
          <w:rFonts w:ascii="Bookman Old Style" w:cs="Bookman Old Style" w:eastAsia="Bookman Old Style" w:hAnsi="Bookman Old Style"/>
          <w:sz w:val="24"/>
          <w:szCs w:val="24"/>
          <w:color w:val="auto"/>
        </w:rPr>
      </w:pPr>
    </w:p>
    <w:p>
      <w:pPr>
        <w:ind w:left="1840" w:right="146" w:hanging="728"/>
        <w:spacing w:after="0" w:line="239" w:lineRule="auto"/>
        <w:tabs>
          <w:tab w:leader="none" w:pos="1840" w:val="left"/>
        </w:tabs>
        <w:numPr>
          <w:ilvl w:val="0"/>
          <w:numId w:val="17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17" w:lineRule="exact"/>
        <w:rPr>
          <w:sz w:val="20"/>
          <w:szCs w:val="20"/>
          <w:color w:val="auto"/>
        </w:rPr>
      </w:pPr>
    </w:p>
    <w:p>
      <w:pPr>
        <w:ind w:left="2460" w:hanging="628"/>
        <w:spacing w:after="0"/>
        <w:tabs>
          <w:tab w:leader="none" w:pos="2460" w:val="left"/>
        </w:tabs>
        <w:numPr>
          <w:ilvl w:val="0"/>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pengusaha pariwisata berkewajiban:</w:t>
      </w:r>
    </w:p>
    <w:p>
      <w:pPr>
        <w:spacing w:after="0" w:line="126" w:lineRule="exact"/>
        <w:rPr>
          <w:rFonts w:ascii="Bookman Old Style" w:cs="Bookman Old Style" w:eastAsia="Bookman Old Style" w:hAnsi="Bookman Old Style"/>
          <w:sz w:val="24"/>
          <w:szCs w:val="24"/>
          <w:color w:val="auto"/>
        </w:rPr>
      </w:pPr>
    </w:p>
    <w:p>
      <w:pPr>
        <w:jc w:val="both"/>
        <w:ind w:left="2740" w:right="146" w:hanging="457"/>
        <w:spacing w:after="0" w:line="238"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menjaga dan menghormati norma agama, adat istiadat, budaya, dan nilai-nilai yang hidup dalam masyarakat setempat;</w:t>
      </w:r>
    </w:p>
    <w:p>
      <w:pPr>
        <w:spacing w:after="0" w:line="127"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informasi yang akurat dan bertanggung jawab;</w:t>
      </w:r>
    </w:p>
    <w:p>
      <w:pPr>
        <w:spacing w:after="0" w:line="119" w:lineRule="exact"/>
        <w:rPr>
          <w:rFonts w:ascii="Bookman Old Style" w:cs="Bookman Old Style" w:eastAsia="Bookman Old Style" w:hAnsi="Bookman Old Style"/>
          <w:sz w:val="24"/>
          <w:szCs w:val="24"/>
          <w:color w:val="auto"/>
        </w:rPr>
      </w:pPr>
    </w:p>
    <w:p>
      <w:pPr>
        <w:ind w:left="2740" w:hanging="457"/>
        <w:spacing w:after="0"/>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pelayanan yang tidak diskriminatif;</w:t>
      </w:r>
    </w:p>
    <w:p>
      <w:pPr>
        <w:spacing w:after="0" w:line="124" w:lineRule="exact"/>
        <w:rPr>
          <w:rFonts w:ascii="Bookman Old Style" w:cs="Bookman Old Style" w:eastAsia="Bookman Old Style" w:hAnsi="Bookman Old Style"/>
          <w:sz w:val="24"/>
          <w:szCs w:val="24"/>
          <w:color w:val="auto"/>
        </w:rPr>
      </w:pPr>
    </w:p>
    <w:p>
      <w:pPr>
        <w:jc w:val="both"/>
        <w:ind w:left="2740" w:right="146" w:hanging="457"/>
        <w:spacing w:after="0" w:line="239"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kenyamanan, keramahan, perlindungan keamanan, dan keselamatan wisatawan;</w:t>
      </w:r>
    </w:p>
    <w:p>
      <w:pPr>
        <w:spacing w:after="0" w:line="123" w:lineRule="exact"/>
        <w:rPr>
          <w:rFonts w:ascii="Bookman Old Style" w:cs="Bookman Old Style" w:eastAsia="Bookman Old Style" w:hAnsi="Bookman Old Style"/>
          <w:sz w:val="24"/>
          <w:szCs w:val="24"/>
          <w:color w:val="auto"/>
        </w:rPr>
      </w:pPr>
    </w:p>
    <w:p>
      <w:pPr>
        <w:ind w:left="2740" w:right="146" w:hanging="457"/>
        <w:spacing w:after="0" w:line="237"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perlindungan asuransi pada usaha pariwisata dengan kegiatan yang berisiko tinggi;</w:t>
      </w:r>
    </w:p>
    <w:p>
      <w:pPr>
        <w:spacing w:after="0" w:line="127" w:lineRule="exact"/>
        <w:rPr>
          <w:rFonts w:ascii="Bookman Old Style" w:cs="Bookman Old Style" w:eastAsia="Bookman Old Style" w:hAnsi="Bookman Old Style"/>
          <w:sz w:val="24"/>
          <w:szCs w:val="24"/>
          <w:color w:val="auto"/>
        </w:rPr>
      </w:pPr>
    </w:p>
    <w:p>
      <w:pPr>
        <w:jc w:val="both"/>
        <w:ind w:left="2740" w:right="146" w:hanging="457"/>
        <w:spacing w:after="0" w:line="238"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kemitraan dengan usaha mikro, kecil, dan koperasi setempat yang saling memerlukan, memperkuat, dan menguntungkan;</w:t>
      </w:r>
    </w:p>
    <w:p>
      <w:pPr>
        <w:spacing w:after="0" w:line="127" w:lineRule="exact"/>
        <w:rPr>
          <w:rFonts w:ascii="Bookman Old Style" w:cs="Bookman Old Style" w:eastAsia="Bookman Old Style" w:hAnsi="Bookman Old Style"/>
          <w:sz w:val="24"/>
          <w:szCs w:val="24"/>
          <w:color w:val="auto"/>
        </w:rPr>
      </w:pPr>
    </w:p>
    <w:p>
      <w:pPr>
        <w:jc w:val="both"/>
        <w:ind w:left="2740" w:right="146" w:hanging="457"/>
        <w:spacing w:after="0" w:line="238"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mengutamakan penggunaan produk masyarakat setempat, produk dalam negeri, dan memberikan kesempatan kepada tenaga kerja lokal;</w:t>
      </w:r>
    </w:p>
    <w:p>
      <w:pPr>
        <w:spacing w:after="0" w:line="126" w:lineRule="exact"/>
        <w:rPr>
          <w:rFonts w:ascii="Bookman Old Style" w:cs="Bookman Old Style" w:eastAsia="Bookman Old Style" w:hAnsi="Bookman Old Style"/>
          <w:sz w:val="24"/>
          <w:szCs w:val="24"/>
          <w:color w:val="auto"/>
        </w:rPr>
      </w:pPr>
    </w:p>
    <w:p>
      <w:pPr>
        <w:ind w:left="2740" w:right="146" w:hanging="457"/>
        <w:spacing w:after="0" w:line="239"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meningkatkan kompetensi tenaga kerja melalui pelatihan dan pendidikan;</w:t>
      </w:r>
    </w:p>
    <w:p>
      <w:pPr>
        <w:spacing w:after="0" w:line="122" w:lineRule="exact"/>
        <w:rPr>
          <w:rFonts w:ascii="Bookman Old Style" w:cs="Bookman Old Style" w:eastAsia="Bookman Old Style" w:hAnsi="Bookman Old Style"/>
          <w:sz w:val="24"/>
          <w:szCs w:val="24"/>
          <w:color w:val="auto"/>
        </w:rPr>
      </w:pPr>
    </w:p>
    <w:p>
      <w:pPr>
        <w:jc w:val="both"/>
        <w:ind w:left="2740" w:right="146" w:hanging="457"/>
        <w:spacing w:after="0" w:line="237" w:lineRule="auto"/>
        <w:tabs>
          <w:tab w:leader="none" w:pos="2740" w:val="left"/>
        </w:tabs>
        <w:numPr>
          <w:ilvl w:val="1"/>
          <w:numId w:val="17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berperan aktif dalam upaya pengembangan prasarana dan program pemberdayaan masyarakat;</w:t>
      </w:r>
    </w:p>
    <w:p>
      <w:pPr>
        <w:spacing w:after="0" w:line="3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395</w:t>
      </w:r>
    </w:p>
    <w:p>
      <w:pPr>
        <w:sectPr>
          <w:pgSz w:w="11900" w:h="16838" w:orient="portrait"/>
          <w:cols w:equalWidth="0" w:num="1">
            <w:col w:w="9026"/>
          </w:cols>
          <w:pgMar w:left="1440" w:top="1440" w:right="1440" w:bottom="638" w:gutter="0" w:footer="0" w:header="0"/>
        </w:sectPr>
      </w:pPr>
    </w:p>
    <w:bookmarkStart w:id="395" w:name="page396"/>
    <w:bookmarkEnd w:id="395"/>
    <w:p>
      <w:pPr>
        <w:spacing w:after="0" w:line="1" w:lineRule="exact"/>
        <w:rPr>
          <w:sz w:val="20"/>
          <w:szCs w:val="20"/>
          <w:color w:val="auto"/>
        </w:rPr>
      </w:pPr>
    </w:p>
    <w:p>
      <w:pPr>
        <w:jc w:val="both"/>
        <w:ind w:left="2740" w:right="146" w:hanging="457"/>
        <w:spacing w:after="0" w:line="239" w:lineRule="auto"/>
        <w:tabs>
          <w:tab w:leader="none" w:pos="2740" w:val="left"/>
        </w:tabs>
        <w:numPr>
          <w:ilvl w:val="1"/>
          <w:numId w:val="1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turut serta mencegah segala bentuk perbuatan yang melanggar kesusilaan dan kegiatan yang melanggar hukum di lingkungan tempat usahanya;</w:t>
      </w:r>
    </w:p>
    <w:p>
      <w:pPr>
        <w:spacing w:after="0" w:line="123"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1"/>
          <w:numId w:val="1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memelihara lingkungan yang sehat, bersih, dan asri;</w:t>
      </w:r>
    </w:p>
    <w:p>
      <w:pPr>
        <w:spacing w:after="0" w:line="125"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1"/>
          <w:numId w:val="1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memelihara kelestarian lingkungan alam dan budaya;</w:t>
      </w:r>
    </w:p>
    <w:p>
      <w:pPr>
        <w:spacing w:after="0" w:line="125" w:lineRule="exact"/>
        <w:rPr>
          <w:rFonts w:ascii="Bookman Old Style" w:cs="Bookman Old Style" w:eastAsia="Bookman Old Style" w:hAnsi="Bookman Old Style"/>
          <w:sz w:val="24"/>
          <w:szCs w:val="24"/>
          <w:color w:val="auto"/>
        </w:rPr>
      </w:pPr>
    </w:p>
    <w:p>
      <w:pPr>
        <w:jc w:val="both"/>
        <w:ind w:left="2740" w:right="146" w:hanging="457"/>
        <w:spacing w:after="0" w:line="238" w:lineRule="auto"/>
        <w:tabs>
          <w:tab w:leader="none" w:pos="2740" w:val="left"/>
        </w:tabs>
        <w:numPr>
          <w:ilvl w:val="1"/>
          <w:numId w:val="1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menjaga citra negara dan bangsa Indonesia melalui kegiatan usaha kepariwisataan secara bertanggung jawab; dan</w:t>
      </w:r>
    </w:p>
    <w:p>
      <w:pPr>
        <w:spacing w:after="0" w:line="126" w:lineRule="exact"/>
        <w:rPr>
          <w:rFonts w:ascii="Bookman Old Style" w:cs="Bookman Old Style" w:eastAsia="Bookman Old Style" w:hAnsi="Bookman Old Style"/>
          <w:sz w:val="24"/>
          <w:szCs w:val="24"/>
          <w:color w:val="auto"/>
        </w:rPr>
      </w:pPr>
    </w:p>
    <w:p>
      <w:pPr>
        <w:ind w:left="2740" w:right="146" w:hanging="457"/>
        <w:spacing w:after="0" w:line="238" w:lineRule="auto"/>
        <w:tabs>
          <w:tab w:leader="none" w:pos="2740" w:val="left"/>
        </w:tabs>
        <w:numPr>
          <w:ilvl w:val="1"/>
          <w:numId w:val="17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560" w:right="146" w:hanging="728"/>
        <w:spacing w:after="0" w:line="238" w:lineRule="auto"/>
        <w:tabs>
          <w:tab w:leader="none" w:pos="2560" w:val="left"/>
        </w:tabs>
        <w:numPr>
          <w:ilvl w:val="0"/>
          <w:numId w:val="17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huruf n diatur dengan Peraturan Pemerintah.</w:t>
      </w:r>
    </w:p>
    <w:p>
      <w:pPr>
        <w:spacing w:after="0" w:line="127" w:lineRule="exact"/>
        <w:rPr>
          <w:sz w:val="20"/>
          <w:szCs w:val="20"/>
          <w:color w:val="auto"/>
        </w:rPr>
      </w:pPr>
    </w:p>
    <w:p>
      <w:pPr>
        <w:ind w:left="1840" w:right="146" w:hanging="728"/>
        <w:spacing w:after="0" w:line="238" w:lineRule="auto"/>
        <w:tabs>
          <w:tab w:leader="none" w:pos="1840" w:val="left"/>
        </w:tabs>
        <w:numPr>
          <w:ilvl w:val="0"/>
          <w:numId w:val="17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29 diubah, sehingga berbunyi sebagai berikut:</w:t>
      </w:r>
    </w:p>
    <w:p>
      <w:pPr>
        <w:spacing w:after="0" w:line="12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19" w:lineRule="exact"/>
        <w:rPr>
          <w:sz w:val="20"/>
          <w:szCs w:val="20"/>
          <w:color w:val="auto"/>
        </w:rPr>
      </w:pPr>
    </w:p>
    <w:p>
      <w:pPr>
        <w:ind w:left="2380" w:hanging="548"/>
        <w:spacing w:after="0"/>
        <w:tabs>
          <w:tab w:leader="none" w:pos="2380" w:val="left"/>
        </w:tabs>
        <w:numPr>
          <w:ilvl w:val="1"/>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provinsi berwenang:</w:t>
      </w:r>
    </w:p>
    <w:p>
      <w:pPr>
        <w:spacing w:after="0" w:line="122"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dan menetapkan rencana induk pembangunan kepariwisataan provinsi;</w:t>
      </w:r>
    </w:p>
    <w:p>
      <w:pPr>
        <w:spacing w:after="0" w:line="125"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penyelenggaraan kepariwisataan di wilayahnya;</w:t>
      </w:r>
    </w:p>
    <w:p>
      <w:pPr>
        <w:spacing w:after="0" w:line="122"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w:t>
      </w:r>
    </w:p>
    <w:p>
      <w:pPr>
        <w:spacing w:after="0" w:line="119"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destinasi pariwisata provinsi;</w:t>
      </w:r>
    </w:p>
    <w:p>
      <w:pPr>
        <w:spacing w:after="0" w:line="119"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daya tarik wisata provinsi;</w:t>
      </w:r>
    </w:p>
    <w:p>
      <w:pPr>
        <w:spacing w:after="0" w:line="124"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promosi destinasi pariwisata dan produk pariwisata yang berada di wilayahnya;</w:t>
      </w:r>
    </w:p>
    <w:p>
      <w:pPr>
        <w:spacing w:after="0" w:line="125" w:lineRule="exact"/>
        <w:rPr>
          <w:rFonts w:ascii="Bookman Old Style" w:cs="Bookman Old Style" w:eastAsia="Bookman Old Style" w:hAnsi="Bookman Old Style"/>
          <w:sz w:val="24"/>
          <w:szCs w:val="24"/>
          <w:color w:val="auto"/>
        </w:rPr>
      </w:pPr>
    </w:p>
    <w:p>
      <w:pPr>
        <w:ind w:left="2960" w:right="146" w:hanging="545"/>
        <w:spacing w:after="0" w:line="237" w:lineRule="auto"/>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memelihara aset provinsi yang menjadi daya tarik wisata provinsi; dan</w:t>
      </w:r>
    </w:p>
    <w:p>
      <w:pPr>
        <w:spacing w:after="0" w:line="119"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2"/>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mengalokasikan anggaran kepariwisataan.</w:t>
      </w:r>
    </w:p>
    <w:p>
      <w:pPr>
        <w:spacing w:after="0" w:line="127" w:lineRule="exact"/>
        <w:rPr>
          <w:rFonts w:ascii="Bookman Old Style" w:cs="Bookman Old Style" w:eastAsia="Bookman Old Style" w:hAnsi="Bookman Old Style"/>
          <w:sz w:val="24"/>
          <w:szCs w:val="24"/>
          <w:color w:val="auto"/>
        </w:rPr>
      </w:pPr>
    </w:p>
    <w:p>
      <w:pPr>
        <w:jc w:val="both"/>
        <w:ind w:left="2380" w:right="146" w:hanging="548"/>
        <w:spacing w:after="0" w:line="238" w:lineRule="auto"/>
        <w:tabs>
          <w:tab w:leader="none" w:pos="2380" w:val="left"/>
        </w:tabs>
        <w:numPr>
          <w:ilvl w:val="1"/>
          <w:numId w:val="17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Penerbitan Perizinan Berusaha sebagaimana dimaksud pada ayat (1) huruf c dilakukan sesuai dengan norma, standar, prosedur, dan kriteria yang ditetapkan oleh Pemerintah Pusat</w:t>
      </w:r>
    </w:p>
    <w:p>
      <w:pPr>
        <w:spacing w:after="0" w:line="128" w:lineRule="exact"/>
        <w:rPr>
          <w:rFonts w:ascii="Bookman Old Style" w:cs="Bookman Old Style" w:eastAsia="Bookman Old Style" w:hAnsi="Bookman Old Style"/>
          <w:sz w:val="24"/>
          <w:szCs w:val="24"/>
          <w:color w:val="auto"/>
        </w:rPr>
      </w:pPr>
    </w:p>
    <w:p>
      <w:pPr>
        <w:ind w:left="1840" w:right="146" w:hanging="728"/>
        <w:spacing w:after="0" w:line="238" w:lineRule="auto"/>
        <w:tabs>
          <w:tab w:leader="none" w:pos="1840" w:val="left"/>
        </w:tabs>
        <w:numPr>
          <w:ilvl w:val="0"/>
          <w:numId w:val="17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3" w:lineRule="exact"/>
        <w:rPr>
          <w:sz w:val="20"/>
          <w:szCs w:val="20"/>
          <w:color w:val="auto"/>
        </w:rPr>
      </w:pPr>
    </w:p>
    <w:p>
      <w:pPr>
        <w:ind w:left="2380" w:hanging="548"/>
        <w:spacing w:after="0"/>
        <w:tabs>
          <w:tab w:leader="none" w:pos="2380" w:val="left"/>
        </w:tabs>
        <w:numPr>
          <w:ilvl w:val="0"/>
          <w:numId w:val="17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kabupaten/kota berwenang:</w:t>
      </w:r>
    </w:p>
    <w:p>
      <w:pPr>
        <w:spacing w:after="0" w:line="200" w:lineRule="exact"/>
        <w:rPr>
          <w:sz w:val="20"/>
          <w:szCs w:val="20"/>
          <w:color w:val="auto"/>
        </w:rPr>
      </w:pPr>
    </w:p>
    <w:p>
      <w:pPr>
        <w:spacing w:after="0" w:line="33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396</w:t>
      </w:r>
    </w:p>
    <w:p>
      <w:pPr>
        <w:sectPr>
          <w:pgSz w:w="11900" w:h="16838" w:orient="portrait"/>
          <w:cols w:equalWidth="0" w:num="1">
            <w:col w:w="9026"/>
          </w:cols>
          <w:pgMar w:left="1440" w:top="1440" w:right="1440" w:bottom="638" w:gutter="0" w:footer="0" w:header="0"/>
        </w:sectPr>
      </w:pPr>
    </w:p>
    <w:bookmarkStart w:id="396" w:name="page397"/>
    <w:bookmarkEnd w:id="396"/>
    <w:p>
      <w:pPr>
        <w:spacing w:after="0" w:line="1" w:lineRule="exact"/>
        <w:rPr>
          <w:sz w:val="20"/>
          <w:szCs w:val="20"/>
          <w:color w:val="auto"/>
        </w:rPr>
      </w:pPr>
    </w:p>
    <w:p>
      <w:pPr>
        <w:ind w:left="2960" w:right="146" w:hanging="539"/>
        <w:spacing w:after="0" w:line="238" w:lineRule="auto"/>
        <w:tabs>
          <w:tab w:leader="none" w:pos="2940" w:val="left"/>
        </w:tabs>
        <w:rPr>
          <w:sz w:val="20"/>
          <w:szCs w:val="20"/>
          <w:color w:val="auto"/>
        </w:rPr>
      </w:pPr>
      <w:r>
        <w:rPr>
          <w:rFonts w:ascii="Bookman Old Style" w:cs="Bookman Old Style" w:eastAsia="Bookman Old Style" w:hAnsi="Bookman Old Style"/>
          <w:sz w:val="24"/>
          <w:szCs w:val="24"/>
          <w:color w:val="auto"/>
        </w:rPr>
        <w:t>a.</w:t>
        <w:tab/>
        <w:t>menyusun dan menetapkan rencana induk pembangunan kepariwisataan kabupaten/kota;</w:t>
      </w:r>
    </w:p>
    <w:p>
      <w:pPr>
        <w:sectPr>
          <w:pgSz w:w="11900" w:h="16838" w:orient="portrait"/>
          <w:cols w:equalWidth="0" w:num="1">
            <w:col w:w="9026"/>
          </w:cols>
          <w:pgMar w:left="1440" w:top="1440" w:right="1440" w:bottom="638" w:gutter="0" w:footer="0" w:header="0"/>
        </w:sectPr>
      </w:pPr>
    </w:p>
    <w:p>
      <w:pPr>
        <w:spacing w:after="0" w:line="122" w:lineRule="exact"/>
        <w:rPr>
          <w:sz w:val="20"/>
          <w:szCs w:val="20"/>
          <w:color w:val="auto"/>
        </w:rPr>
      </w:pPr>
    </w:p>
    <w:p>
      <w:pPr>
        <w:ind w:left="2420"/>
        <w:spacing w:after="0"/>
        <w:tabs>
          <w:tab w:leader="none" w:pos="2940" w:val="left"/>
        </w:tabs>
        <w:rPr>
          <w:sz w:val="20"/>
          <w:szCs w:val="20"/>
          <w:color w:val="auto"/>
        </w:rPr>
      </w:pPr>
      <w:r>
        <w:rPr>
          <w:rFonts w:ascii="Bookman Old Style" w:cs="Bookman Old Style" w:eastAsia="Bookman Old Style" w:hAnsi="Bookman Old Style"/>
          <w:sz w:val="24"/>
          <w:szCs w:val="24"/>
          <w:color w:val="auto"/>
        </w:rPr>
        <w:t>b.</w:t>
        <w:tab/>
        <w:t>menetapkan</w:t>
      </w:r>
    </w:p>
    <w:p>
      <w:pPr>
        <w:spacing w:after="0" w:line="20" w:lineRule="exact"/>
        <w:rPr>
          <w:sz w:val="20"/>
          <w:szCs w:val="20"/>
          <w:color w:val="auto"/>
        </w:rPr>
      </w:pPr>
      <w:r>
        <w:rPr>
          <w:sz w:val="20"/>
          <w:szCs w:val="20"/>
          <w:color w:val="auto"/>
        </w:rPr>
        <w:br w:type="column"/>
      </w:r>
    </w:p>
    <w:p>
      <w:pPr>
        <w:spacing w:after="0" w:line="102" w:lineRule="exact"/>
        <w:rPr>
          <w:sz w:val="20"/>
          <w:szCs w:val="20"/>
          <w:color w:val="auto"/>
        </w:rPr>
      </w:pPr>
    </w:p>
    <w:p>
      <w:pPr>
        <w:jc w:val="center"/>
        <w:ind w:right="380"/>
        <w:spacing w:after="0"/>
        <w:rPr>
          <w:sz w:val="20"/>
          <w:szCs w:val="20"/>
          <w:color w:val="auto"/>
        </w:rPr>
      </w:pPr>
      <w:r>
        <w:rPr>
          <w:rFonts w:ascii="Bookman Old Style" w:cs="Bookman Old Style" w:eastAsia="Bookman Old Style" w:hAnsi="Bookman Old Style"/>
          <w:sz w:val="24"/>
          <w:szCs w:val="24"/>
          <w:color w:val="auto"/>
        </w:rPr>
        <w:t>destinasi</w:t>
      </w:r>
    </w:p>
    <w:p>
      <w:pPr>
        <w:spacing w:after="0" w:line="20" w:lineRule="exact"/>
        <w:rPr>
          <w:sz w:val="20"/>
          <w:szCs w:val="20"/>
          <w:color w:val="auto"/>
        </w:rPr>
      </w:pPr>
      <w:r>
        <w:rPr>
          <w:sz w:val="20"/>
          <w:szCs w:val="20"/>
          <w:color w:val="auto"/>
        </w:rPr>
        <w:br w:type="column"/>
      </w:r>
    </w:p>
    <w:p>
      <w:pPr>
        <w:spacing w:after="0" w:line="102"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pariwisata</w:t>
      </w:r>
    </w:p>
    <w:p>
      <w:pPr>
        <w:spacing w:after="0" w:line="1" w:lineRule="exact"/>
        <w:rPr>
          <w:sz w:val="20"/>
          <w:szCs w:val="20"/>
          <w:color w:val="auto"/>
        </w:rPr>
      </w:pPr>
    </w:p>
    <w:p>
      <w:pPr>
        <w:sectPr>
          <w:pgSz w:w="11900" w:h="16838" w:orient="portrait"/>
          <w:cols w:equalWidth="0" w:num="3">
            <w:col w:w="4780" w:space="720"/>
            <w:col w:w="1440" w:space="720"/>
            <w:col w:w="1366"/>
          </w:cols>
          <w:pgMar w:left="1440" w:top="1440" w:right="1440" w:bottom="638" w:gutter="0" w:footer="0" w:header="0"/>
          <w:type w:val="continuous"/>
        </w:sectPr>
      </w:pPr>
    </w:p>
    <w:p>
      <w:pPr>
        <w:ind w:left="2960"/>
        <w:spacing w:after="0"/>
        <w:rPr>
          <w:sz w:val="20"/>
          <w:szCs w:val="20"/>
          <w:color w:val="auto"/>
        </w:rPr>
      </w:pPr>
      <w:r>
        <w:rPr>
          <w:rFonts w:ascii="Bookman Old Style" w:cs="Bookman Old Style" w:eastAsia="Bookman Old Style" w:hAnsi="Bookman Old Style"/>
          <w:sz w:val="24"/>
          <w:szCs w:val="24"/>
          <w:color w:val="auto"/>
        </w:rPr>
        <w:t>kabupaten/kota;</w:t>
      </w:r>
    </w:p>
    <w:p>
      <w:pPr>
        <w:sectPr>
          <w:pgSz w:w="11900" w:h="16838" w:orient="portrait"/>
          <w:cols w:equalWidth="0" w:num="1">
            <w:col w:w="9026"/>
          </w:cols>
          <w:pgMar w:left="1440" w:top="1440" w:right="1440" w:bottom="638" w:gutter="0" w:footer="0" w:header="0"/>
          <w:type w:val="continuous"/>
        </w:sectPr>
      </w:pPr>
    </w:p>
    <w:p>
      <w:pPr>
        <w:spacing w:after="0" w:line="119" w:lineRule="exact"/>
        <w:rPr>
          <w:sz w:val="20"/>
          <w:szCs w:val="20"/>
          <w:color w:val="auto"/>
        </w:rPr>
      </w:pPr>
    </w:p>
    <w:p>
      <w:pPr>
        <w:ind w:left="2960" w:hanging="545"/>
        <w:spacing w:after="0"/>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daya tarik wisata kabupaten/kota;</w:t>
      </w:r>
    </w:p>
    <w:p>
      <w:pPr>
        <w:spacing w:after="0" w:line="121"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menerbitkan Perizinan Berusaha;</w:t>
      </w:r>
    </w:p>
    <w:p>
      <w:pPr>
        <w:spacing w:after="0" w:line="122"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mengatur penyelenggaraan dan pengelolaan kepariwisataan di wilayahnya;</w:t>
      </w:r>
    </w:p>
    <w:p>
      <w:pPr>
        <w:spacing w:after="0" w:line="125" w:lineRule="exact"/>
        <w:rPr>
          <w:rFonts w:ascii="Bookman Old Style" w:cs="Bookman Old Style" w:eastAsia="Bookman Old Style" w:hAnsi="Bookman Old Style"/>
          <w:sz w:val="24"/>
          <w:szCs w:val="24"/>
          <w:color w:val="auto"/>
        </w:rPr>
      </w:pPr>
    </w:p>
    <w:p>
      <w:pPr>
        <w:jc w:val="both"/>
        <w:ind w:left="2960" w:right="146" w:hanging="545"/>
        <w:spacing w:after="0" w:line="239"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dan melakukan promosi destinasi pariwisata dan produk pariwisata yang berada di wilayahnya;</w:t>
      </w:r>
    </w:p>
    <w:p>
      <w:pPr>
        <w:spacing w:after="0" w:line="123" w:lineRule="exact"/>
        <w:rPr>
          <w:rFonts w:ascii="Bookman Old Style" w:cs="Bookman Old Style" w:eastAsia="Bookman Old Style" w:hAnsi="Bookman Old Style"/>
          <w:sz w:val="24"/>
          <w:szCs w:val="24"/>
          <w:color w:val="auto"/>
        </w:rPr>
      </w:pPr>
    </w:p>
    <w:p>
      <w:pPr>
        <w:ind w:left="2960" w:right="146" w:hanging="545"/>
        <w:spacing w:after="0" w:line="239"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pengembangan daya tarik wisata baru;</w:t>
      </w:r>
    </w:p>
    <w:p>
      <w:pPr>
        <w:spacing w:after="0" w:line="122"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pelatihan dan penelitian kepariwisataan dalam lingkup kabupaten/kota;</w:t>
      </w:r>
    </w:p>
    <w:p>
      <w:pPr>
        <w:spacing w:after="0" w:line="125"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memelihara dan melestarikan daya tarik wisata yang berada di wilayahnya;</w:t>
      </w:r>
    </w:p>
    <w:p>
      <w:pPr>
        <w:spacing w:after="0" w:line="125" w:lineRule="exact"/>
        <w:rPr>
          <w:rFonts w:ascii="Bookman Old Style" w:cs="Bookman Old Style" w:eastAsia="Bookman Old Style" w:hAnsi="Bookman Old Style"/>
          <w:sz w:val="24"/>
          <w:szCs w:val="24"/>
          <w:color w:val="auto"/>
        </w:rPr>
      </w:pPr>
    </w:p>
    <w:p>
      <w:pPr>
        <w:ind w:left="2960" w:right="146" w:hanging="545"/>
        <w:spacing w:after="0" w:line="238" w:lineRule="auto"/>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bimbingan masyarakat sadar wisata; dan</w:t>
      </w:r>
    </w:p>
    <w:p>
      <w:pPr>
        <w:spacing w:after="0" w:line="117" w:lineRule="exact"/>
        <w:rPr>
          <w:rFonts w:ascii="Bookman Old Style" w:cs="Bookman Old Style" w:eastAsia="Bookman Old Style" w:hAnsi="Bookman Old Style"/>
          <w:sz w:val="24"/>
          <w:szCs w:val="24"/>
          <w:color w:val="auto"/>
        </w:rPr>
      </w:pPr>
    </w:p>
    <w:p>
      <w:pPr>
        <w:ind w:left="2960" w:hanging="545"/>
        <w:spacing w:after="0"/>
        <w:tabs>
          <w:tab w:leader="none" w:pos="2960" w:val="left"/>
        </w:tabs>
        <w:numPr>
          <w:ilvl w:val="1"/>
          <w:numId w:val="17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mengalokasikan anggaran kepariwisataan.</w:t>
      </w:r>
    </w:p>
    <w:p>
      <w:pPr>
        <w:spacing w:after="0" w:line="126" w:lineRule="exact"/>
        <w:rPr>
          <w:rFonts w:ascii="Bookman Old Style" w:cs="Bookman Old Style" w:eastAsia="Bookman Old Style" w:hAnsi="Bookman Old Style"/>
          <w:sz w:val="24"/>
          <w:szCs w:val="24"/>
          <w:color w:val="auto"/>
        </w:rPr>
      </w:pPr>
    </w:p>
    <w:p>
      <w:pPr>
        <w:jc w:val="both"/>
        <w:ind w:left="2380" w:right="146" w:hanging="548"/>
        <w:spacing w:after="0" w:line="239" w:lineRule="auto"/>
        <w:tabs>
          <w:tab w:leader="none" w:pos="2380" w:val="left"/>
        </w:tabs>
        <w:numPr>
          <w:ilvl w:val="0"/>
          <w:numId w:val="17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Penerbitan Perizinan Berusaha sebagaimana dimaksud pada ayat (1) huruf d dilakukan sesuai dengan norma, standar, prosedur, dan kriteria yang ditetapkan oleh Pemerintah Pusat</w:t>
      </w:r>
    </w:p>
    <w:p>
      <w:pPr>
        <w:spacing w:after="0" w:line="124" w:lineRule="exact"/>
        <w:rPr>
          <w:sz w:val="20"/>
          <w:szCs w:val="20"/>
          <w:color w:val="auto"/>
        </w:rPr>
      </w:pPr>
    </w:p>
    <w:p>
      <w:pPr>
        <w:ind w:left="1840" w:right="146" w:hanging="728"/>
        <w:spacing w:after="0" w:line="238" w:lineRule="auto"/>
        <w:tabs>
          <w:tab w:leader="none" w:pos="1840" w:val="left"/>
        </w:tabs>
        <w:numPr>
          <w:ilvl w:val="0"/>
          <w:numId w:val="17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120"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24" w:lineRule="exact"/>
        <w:rPr>
          <w:sz w:val="20"/>
          <w:szCs w:val="20"/>
          <w:color w:val="auto"/>
        </w:rPr>
      </w:pPr>
    </w:p>
    <w:p>
      <w:pPr>
        <w:ind w:left="2280" w:right="146" w:hanging="448"/>
        <w:spacing w:after="0" w:line="239" w:lineRule="auto"/>
        <w:tabs>
          <w:tab w:leader="none" w:pos="2280" w:val="left"/>
        </w:tabs>
        <w:numPr>
          <w:ilvl w:val="1"/>
          <w:numId w:val="1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 pelayanan, dan pengelolaan usaha pariwisata memiliki standar usaha.</w:t>
      </w:r>
    </w:p>
    <w:p>
      <w:pPr>
        <w:spacing w:after="0" w:line="122" w:lineRule="exact"/>
        <w:rPr>
          <w:rFonts w:ascii="Bookman Old Style" w:cs="Bookman Old Style" w:eastAsia="Bookman Old Style" w:hAnsi="Bookman Old Style"/>
          <w:sz w:val="24"/>
          <w:szCs w:val="24"/>
          <w:color w:val="auto"/>
        </w:rPr>
      </w:pPr>
    </w:p>
    <w:p>
      <w:pPr>
        <w:jc w:val="both"/>
        <w:ind w:left="2280" w:right="146" w:hanging="448"/>
        <w:spacing w:after="0" w:line="238" w:lineRule="auto"/>
        <w:tabs>
          <w:tab w:leader="none" w:pos="2280" w:val="left"/>
        </w:tabs>
        <w:numPr>
          <w:ilvl w:val="1"/>
          <w:numId w:val="1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usaha sebagaimana dimaksud pada ayat (1) dilakukan dengan memenuhi ketentuan Perizinan Berusaha.</w:t>
      </w:r>
    </w:p>
    <w:p>
      <w:pPr>
        <w:spacing w:after="0" w:line="127" w:lineRule="exact"/>
        <w:rPr>
          <w:rFonts w:ascii="Bookman Old Style" w:cs="Bookman Old Style" w:eastAsia="Bookman Old Style" w:hAnsi="Bookman Old Style"/>
          <w:sz w:val="24"/>
          <w:szCs w:val="24"/>
          <w:color w:val="auto"/>
        </w:rPr>
      </w:pPr>
    </w:p>
    <w:p>
      <w:pPr>
        <w:jc w:val="both"/>
        <w:ind w:left="2280" w:right="146" w:hanging="448"/>
        <w:spacing w:after="0" w:line="238" w:lineRule="auto"/>
        <w:tabs>
          <w:tab w:leader="none" w:pos="2280" w:val="left"/>
        </w:tabs>
        <w:numPr>
          <w:ilvl w:val="1"/>
          <w:numId w:val="17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usaha sebagaimana dimaksud pada ayat (1) dan ayat (2) diatur dengan Peraturan Pemerintah.</w:t>
      </w:r>
    </w:p>
    <w:p>
      <w:pPr>
        <w:spacing w:after="0" w:line="121" w:lineRule="exact"/>
        <w:rPr>
          <w:rFonts w:ascii="Bookman Old Style" w:cs="Bookman Old Style" w:eastAsia="Bookman Old Style" w:hAnsi="Bookman Old Style"/>
          <w:sz w:val="24"/>
          <w:szCs w:val="24"/>
          <w:color w:val="auto"/>
        </w:rPr>
      </w:pPr>
    </w:p>
    <w:p>
      <w:pPr>
        <w:ind w:left="1720" w:hanging="608"/>
        <w:spacing w:after="0"/>
        <w:tabs>
          <w:tab w:leader="none" w:pos="1720" w:val="left"/>
        </w:tabs>
        <w:numPr>
          <w:ilvl w:val="0"/>
          <w:numId w:val="17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dihapus.</w:t>
      </w:r>
    </w:p>
    <w:p>
      <w:pPr>
        <w:spacing w:after="0" w:line="121" w:lineRule="exact"/>
        <w:rPr>
          <w:rFonts w:ascii="Bookman Old Style" w:cs="Bookman Old Style" w:eastAsia="Bookman Old Style" w:hAnsi="Bookman Old Style"/>
          <w:sz w:val="24"/>
          <w:szCs w:val="24"/>
          <w:color w:val="auto"/>
        </w:rPr>
      </w:pPr>
    </w:p>
    <w:p>
      <w:pPr>
        <w:ind w:left="1720" w:hanging="608"/>
        <w:spacing w:after="0"/>
        <w:tabs>
          <w:tab w:leader="none" w:pos="1720" w:val="left"/>
        </w:tabs>
        <w:numPr>
          <w:ilvl w:val="0"/>
          <w:numId w:val="17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64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397</w:t>
      </w:r>
    </w:p>
    <w:p>
      <w:pPr>
        <w:sectPr>
          <w:pgSz w:w="11900" w:h="16838" w:orient="portrait"/>
          <w:cols w:equalWidth="0" w:num="1">
            <w:col w:w="9026"/>
          </w:cols>
          <w:pgMar w:left="1440" w:top="1440" w:right="1440" w:bottom="638" w:gutter="0" w:footer="0" w:header="0"/>
          <w:type w:val="continuous"/>
        </w:sectPr>
      </w:pPr>
    </w:p>
    <w:bookmarkStart w:id="397" w:name="page398"/>
    <w:bookmarkEnd w:id="397"/>
    <w:p>
      <w:pPr>
        <w:ind w:left="4320"/>
        <w:spacing w:after="0"/>
        <w:rPr>
          <w:sz w:val="20"/>
          <w:szCs w:val="20"/>
          <w:color w:val="auto"/>
        </w:rPr>
      </w:pPr>
      <w:r>
        <w:rPr>
          <w:rFonts w:ascii="Bookman Old Style" w:cs="Bookman Old Style" w:eastAsia="Bookman Old Style" w:hAnsi="Bookman Old Style"/>
          <w:sz w:val="24"/>
          <w:szCs w:val="24"/>
          <w:color w:val="auto"/>
        </w:rPr>
        <w:t>Paragraf 14</w:t>
      </w:r>
    </w:p>
    <w:p>
      <w:pPr>
        <w:spacing w:after="0" w:line="119" w:lineRule="exact"/>
        <w:rPr>
          <w:sz w:val="20"/>
          <w:szCs w:val="20"/>
          <w:color w:val="auto"/>
        </w:rPr>
      </w:pPr>
    </w:p>
    <w:p>
      <w:pPr>
        <w:ind w:left="4320"/>
        <w:spacing w:after="0"/>
        <w:rPr>
          <w:sz w:val="20"/>
          <w:szCs w:val="20"/>
          <w:color w:val="auto"/>
        </w:rPr>
      </w:pPr>
      <w:r>
        <w:rPr>
          <w:rFonts w:ascii="Bookman Old Style" w:cs="Bookman Old Style" w:eastAsia="Bookman Old Style" w:hAnsi="Bookman Old Style"/>
          <w:sz w:val="24"/>
          <w:szCs w:val="24"/>
          <w:color w:val="auto"/>
        </w:rPr>
        <w:t>Keagamaan</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keagamaan, beberapa ketentuan dalam Undang-Undang Nomor 8 Tahun 2019 tentang Penyelenggaraan Ibadah Haji dan Umrah; (Lembaran Negara Republik Indonesia Tahun 2019 Nomor 75, Tambahan Lembaran Negara Republik Indonesia Nomor 6388) diubah:</w:t>
      </w:r>
    </w:p>
    <w:p>
      <w:pPr>
        <w:spacing w:after="0" w:line="127" w:lineRule="exact"/>
        <w:rPr>
          <w:sz w:val="20"/>
          <w:szCs w:val="20"/>
          <w:color w:val="auto"/>
        </w:rPr>
      </w:pPr>
    </w:p>
    <w:p>
      <w:pPr>
        <w:ind w:left="1560" w:right="146" w:hanging="448"/>
        <w:spacing w:after="0" w:line="239" w:lineRule="auto"/>
        <w:tabs>
          <w:tab w:leader="none" w:pos="1560" w:val="left"/>
        </w:tabs>
        <w:numPr>
          <w:ilvl w:val="0"/>
          <w:numId w:val="17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11 dan angka 19 diubah sehingga Pasal 1 berbunyi sebagai berikut:</w:t>
      </w:r>
    </w:p>
    <w:p>
      <w:pPr>
        <w:spacing w:after="0" w:line="118"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Ibadah Haji adalah rukun Islam kelima bagi orang Islam yang mampu untuk melaksanakan serangkaian ibadah tertentu di Baitullah, masyair, serta tempat, waktu, dan syarat tertentu.</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Ibadah Umrah adalah berkunjung ke Baitullah di luar musim haji dengan niat melaksanakan umrah yang dilanjutkan dengan melakukan tawaf, sai, dan tahalul.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Ibadah Haji dan Umrah adalah kegiatan perencanaan, pengorganisasian, pelaksanaan, pengawasan, evaluasi, dan pelaporan Ibadah Haji dan Ibadah Umrah.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Jemaah Haji adalah warga negara yang beragama Islam dan telah mendaftarkan diri untuk menunaikan Ibadah Haji sesuai dengan persyaratan yang ditetapkan.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Jemaah Haji Reguler adalah Jemaah Haji yang menjalankan Ibadah Haji yang diselenggarakan oleh Menteri.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Jemaah Haji Khusus adalah Jemaah Haji yang menjalankan Ibadah Haji yang diselenggarakan oleh penyelenggara Ibadah Haji khusus.</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Jemaah Umrah adalah seseorang yang melaksanakan Ibadah Umrah.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Ibadah Haji Reguler adalah Penyelenggaraan Ibadah Haji yang dilaksanakan oleh Menteri dengan pengelolaan, pembiayaan, dan pelayanan yang bersifat umum.</w:t>
      </w:r>
    </w:p>
    <w:p>
      <w:pPr>
        <w:spacing w:after="0" w:line="200" w:lineRule="exact"/>
        <w:rPr>
          <w:sz w:val="20"/>
          <w:szCs w:val="20"/>
          <w:color w:val="auto"/>
        </w:rPr>
      </w:pPr>
    </w:p>
    <w:p>
      <w:pPr>
        <w:spacing w:after="0" w:line="37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398</w:t>
      </w:r>
    </w:p>
    <w:p>
      <w:pPr>
        <w:sectPr>
          <w:pgSz w:w="11900" w:h="16838" w:orient="portrait"/>
          <w:cols w:equalWidth="0" w:num="1">
            <w:col w:w="9026"/>
          </w:cols>
          <w:pgMar w:left="1440" w:top="1437" w:right="1440" w:bottom="630" w:gutter="0" w:footer="0" w:header="0"/>
        </w:sectPr>
      </w:pPr>
    </w:p>
    <w:bookmarkStart w:id="398" w:name="page399"/>
    <w:bookmarkEnd w:id="398"/>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Petugas Penyelenggara Ibadah Haji yang selanjutnya disingkat PPIH adalah petugas yang diangkat dan/atau ditetapkan oleh Menteri yang bertugas melakukan pembinaan, pelayanan dan pelindungan, serta pengendalian dan pengoordinasian pelaksanaan operasional Ibadah Haji di dalam negeri dan/atau di Arab Saudi.</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Ibadah Haji Khusus adalah Penyelenggaraan Ibadah Haji yang dilaksanakan oleh penyelenggara Ibadah Haji khusus dengan pengelolaan, pembiayaan, dan pelayanan yang bersifat khusus.</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Ibadah Haji Khusus yang selanjutnya disingkat PIHK adalah badan hukum yang memiliki Perizinan Berusaha untuk melaksanakan Ibadah Haji khusus.</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Perjalanan Ibadah Haji yang selanjutnya disebut Bipih adalah sejumlah uang yang harus dibayar oleh warga negara yang akan menunaikan Ibadah Haji.</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Penyelenggaraan Ibadah Haji yang selanjutnya disingkat BPIH adalah sejumlah dana yang digunakan untuk operasional Penyelenggaraan Ibadah Haji.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Nilai Manfaat adalah dana yang diperoleh dari hasil pengembangan keuangan haji yang dilakukan melalui penempatan dan/atau investasi.</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Efisiensi adalah dana yang diperoleh dari hasil efisiensi biaya operasional penyelenggaraan Ibadah Haji.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Perjalanan Ibadah Haji Khusus yang selanjutnya disebut Bipih Khusus adalah sejumlah uang yang harus dibayar oleh Jemaah Haji yang akan menunaikan Ibadah Haji khusus.</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Bank Penerima Setoran Biaya Perjalanan Ibadah Haji yang selanjutnya disingkat BPS Bipih adalah bank umum syariah dan/atau unit usaha syariah yang ditunjuk oleh Badan Pengelola Keuangan Haji.</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Setoran Jemaah adalah sejumlah uang yang diserahkan oleh Jemaah Haji melalui BPS Bipih.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Perjalanan Ibadah Umrah yang selanjutnya disingkat PPIU adalah biro perjalanan wisata yang memiliki Perizinan Berusaha untuk menyelenggarakan perjalanan Ibadah Umrah.</w:t>
      </w:r>
    </w:p>
    <w:p>
      <w:pPr>
        <w:spacing w:after="0" w:line="13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7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Kelompok Bimbingan Ibadah Haji dan Umrah yang selanjutnya disingkat KBIHU adalah kelompok.</w:t>
      </w:r>
    </w:p>
    <w:p>
      <w:pPr>
        <w:spacing w:after="0" w:line="200" w:lineRule="exact"/>
        <w:rPr>
          <w:sz w:val="20"/>
          <w:szCs w:val="20"/>
          <w:color w:val="auto"/>
        </w:rPr>
      </w:pPr>
    </w:p>
    <w:p>
      <w:pPr>
        <w:spacing w:after="0" w:line="289"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399</w:t>
      </w:r>
    </w:p>
    <w:p>
      <w:pPr>
        <w:sectPr>
          <w:pgSz w:w="11900" w:h="16838" w:orient="portrait"/>
          <w:cols w:equalWidth="0" w:num="1">
            <w:col w:w="9026"/>
          </w:cols>
          <w:pgMar w:left="1440" w:top="1440" w:right="1440" w:bottom="630" w:gutter="0" w:footer="0" w:header="0"/>
        </w:sectPr>
      </w:pPr>
    </w:p>
    <w:bookmarkStart w:id="399" w:name="page400"/>
    <w:bookmarkEnd w:id="399"/>
    <w:p>
      <w:pPr>
        <w:spacing w:after="0" w:line="1" w:lineRule="exact"/>
        <w:rPr>
          <w:sz w:val="20"/>
          <w:szCs w:val="20"/>
          <w:color w:val="auto"/>
        </w:rPr>
      </w:pPr>
    </w:p>
    <w:p>
      <w:pPr>
        <w:ind w:left="1560" w:right="146" w:hanging="448"/>
        <w:spacing w:after="0" w:line="238" w:lineRule="auto"/>
        <w:tabs>
          <w:tab w:leader="none" w:pos="1560" w:val="left"/>
        </w:tabs>
        <w:numPr>
          <w:ilvl w:val="0"/>
          <w:numId w:val="17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22" w:lineRule="exact"/>
        <w:rPr>
          <w:sz w:val="20"/>
          <w:szCs w:val="20"/>
          <w:color w:val="auto"/>
        </w:rPr>
      </w:pPr>
    </w:p>
    <w:p>
      <w:pPr>
        <w:jc w:val="both"/>
        <w:ind w:left="2280" w:right="146" w:hanging="628"/>
        <w:spacing w:after="0" w:line="239" w:lineRule="auto"/>
        <w:tabs>
          <w:tab w:leader="none" w:pos="2280" w:val="left"/>
        </w:tabs>
        <w:numPr>
          <w:ilvl w:val="0"/>
          <w:numId w:val="17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PIHK yang tidak melaporkan keberangkatan warga negara Indonesia yang mendapatkan undangan visa haji mujamalah dari pemerintah Kerajaan Arab Saudi sebagaimana dimaksud dalam Pasal 18 ayat (3) dikenai sanksi administratif.</w:t>
      </w:r>
    </w:p>
    <w:p>
      <w:pPr>
        <w:spacing w:after="0" w:line="12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7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meliputi:</w:t>
      </w:r>
    </w:p>
    <w:p>
      <w:pPr>
        <w:spacing w:after="0" w:line="12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 teguran lisan;</w:t>
      </w:r>
    </w:p>
    <w:p>
      <w:pPr>
        <w:spacing w:after="0" w:line="12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b. teguran tertulis;</w:t>
      </w:r>
    </w:p>
    <w:p>
      <w:pPr>
        <w:spacing w:after="0" w:line="121" w:lineRule="exact"/>
        <w:rPr>
          <w:sz w:val="20"/>
          <w:szCs w:val="20"/>
          <w:color w:val="auto"/>
        </w:rPr>
      </w:pPr>
    </w:p>
    <w:p>
      <w:pPr>
        <w:ind w:left="2560" w:hanging="316"/>
        <w:spacing w:after="0"/>
        <w:tabs>
          <w:tab w:leader="none" w:pos="2560" w:val="left"/>
        </w:tabs>
        <w:numPr>
          <w:ilvl w:val="1"/>
          <w:numId w:val="17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 dan/atau</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131" w:lineRule="exact"/>
        <w:rPr>
          <w:sz w:val="20"/>
          <w:szCs w:val="20"/>
          <w:color w:val="auto"/>
        </w:rPr>
      </w:pPr>
    </w:p>
    <w:p>
      <w:pPr>
        <w:ind w:left="1560" w:right="146" w:hanging="448"/>
        <w:spacing w:after="0" w:line="237" w:lineRule="auto"/>
        <w:tabs>
          <w:tab w:leader="none" w:pos="1560" w:val="left"/>
        </w:tabs>
        <w:numPr>
          <w:ilvl w:val="0"/>
          <w:numId w:val="17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Pemerintah Pusat melakukan pengawasan terhadap PIHK yang memberangkatkan warga negara Indonesia yang mendapatkan undangan visa haji mujamalah dari pemerintah Kerajaan Arab Saudi.</w:t>
      </w:r>
    </w:p>
    <w:p>
      <w:pPr>
        <w:spacing w:after="0" w:line="128" w:lineRule="exact"/>
        <w:rPr>
          <w:sz w:val="20"/>
          <w:szCs w:val="20"/>
          <w:color w:val="auto"/>
        </w:rPr>
      </w:pPr>
    </w:p>
    <w:p>
      <w:pPr>
        <w:ind w:left="1560" w:right="146" w:hanging="448"/>
        <w:spacing w:after="0" w:line="239" w:lineRule="auto"/>
        <w:tabs>
          <w:tab w:leader="none" w:pos="1560" w:val="left"/>
        </w:tabs>
        <w:numPr>
          <w:ilvl w:val="0"/>
          <w:numId w:val="17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diubah sehingga berbunyi sebagai berikut:</w:t>
      </w:r>
    </w:p>
    <w:p>
      <w:pPr>
        <w:spacing w:after="0" w:line="118"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58</w:t>
      </w:r>
    </w:p>
    <w:p>
      <w:pPr>
        <w:spacing w:after="0" w:line="124"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Untuk mendapatkan Perizinan Berusaha menjadi PIHK, badan hukum harus memenuhi persyaratan:</w:t>
      </w:r>
    </w:p>
    <w:p>
      <w:pPr>
        <w:spacing w:after="0" w:line="126" w:lineRule="exact"/>
        <w:rPr>
          <w:sz w:val="20"/>
          <w:szCs w:val="20"/>
          <w:color w:val="auto"/>
        </w:rPr>
      </w:pPr>
    </w:p>
    <w:p>
      <w:pPr>
        <w:ind w:left="2240" w:right="146" w:hanging="562"/>
        <w:spacing w:after="0" w:line="238" w:lineRule="auto"/>
        <w:tabs>
          <w:tab w:leader="none" w:pos="2240" w:val="left"/>
        </w:tabs>
        <w:numPr>
          <w:ilvl w:val="0"/>
          <w:numId w:val="1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dimiliki dan dikelola oleh warga negara Indonesia yang beragama Islam;</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terdaftar sebagai PPIU yang terakreditasi;</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kemampuan teknis, kompetensi personalia, dan kemampuan finansial untuk menyelenggarakan Ibadah Haji khusus yang dibuktikan dengan jaminan bank; dan</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400</w:t>
      </w:r>
    </w:p>
    <w:p>
      <w:pPr>
        <w:sectPr>
          <w:pgSz w:w="11900" w:h="16838" w:orient="portrait"/>
          <w:cols w:equalWidth="0" w:num="1">
            <w:col w:w="9026"/>
          </w:cols>
          <w:pgMar w:left="1440" w:top="1440" w:right="1440" w:bottom="638" w:gutter="0" w:footer="0" w:header="0"/>
        </w:sectPr>
      </w:pPr>
    </w:p>
    <w:bookmarkStart w:id="400" w:name="page401"/>
    <w:bookmarkEnd w:id="400"/>
    <w:p>
      <w:pPr>
        <w:spacing w:after="0" w:line="1" w:lineRule="exact"/>
        <w:rPr>
          <w:sz w:val="20"/>
          <w:szCs w:val="20"/>
          <w:color w:val="auto"/>
        </w:rPr>
      </w:pPr>
    </w:p>
    <w:p>
      <w:pPr>
        <w:ind w:left="2240" w:right="146" w:hanging="562"/>
        <w:spacing w:after="0" w:line="238" w:lineRule="auto"/>
        <w:tabs>
          <w:tab w:leader="none" w:pos="2240" w:val="left"/>
        </w:tabs>
        <w:numPr>
          <w:ilvl w:val="1"/>
          <w:numId w:val="17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komitmen untuk meningkatkan kualitas Penyelenggaraan Ibadah Haji Khusus.</w:t>
      </w:r>
    </w:p>
    <w:p>
      <w:pPr>
        <w:spacing w:after="0" w:line="125"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24" w:lineRule="exact"/>
        <w:rPr>
          <w:sz w:val="20"/>
          <w:szCs w:val="20"/>
          <w:color w:val="auto"/>
        </w:rPr>
      </w:pPr>
    </w:p>
    <w:p>
      <w:pPr>
        <w:jc w:val="both"/>
        <w:ind w:left="2240" w:right="146" w:hanging="562"/>
        <w:spacing w:after="0" w:line="238" w:lineRule="auto"/>
        <w:tabs>
          <w:tab w:leader="none" w:pos="2240" w:val="left"/>
        </w:tabs>
        <w:numPr>
          <w:ilvl w:val="1"/>
          <w:numId w:val="1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Ibadah Haji khusus dilakukan oleh PIHK setelah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2" w:lineRule="exact"/>
        <w:rPr>
          <w:rFonts w:ascii="Bookman Old Style" w:cs="Bookman Old Style" w:eastAsia="Bookman Old Style" w:hAnsi="Bookman Old Style"/>
          <w:sz w:val="24"/>
          <w:szCs w:val="24"/>
          <w:color w:val="auto"/>
        </w:rPr>
      </w:pPr>
    </w:p>
    <w:p>
      <w:pPr>
        <w:ind w:left="2240" w:right="146" w:firstLine="4"/>
        <w:spacing w:after="0" w:line="239" w:lineRule="auto"/>
        <w:tabs>
          <w:tab w:leader="none" w:pos="2657" w:val="left"/>
        </w:tabs>
        <w:numPr>
          <w:ilvl w:val="2"/>
          <w:numId w:val="1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berlaku selama PIHK menjalankan kegiatan usaha Penyelenggaraan Ibadah Haji Khusus.</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7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dalam rangka penyelenggaraan Ibadah Haji Khusus diatur dengan Peraturan Pemerintah.</w:t>
      </w:r>
    </w:p>
    <w:p>
      <w:pPr>
        <w:spacing w:after="0" w:line="1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spacing w:after="0" w:line="12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25" w:lineRule="exact"/>
        <w:rPr>
          <w:sz w:val="20"/>
          <w:szCs w:val="20"/>
          <w:color w:val="auto"/>
        </w:rPr>
      </w:pPr>
    </w:p>
    <w:p>
      <w:pPr>
        <w:jc w:val="both"/>
        <w:ind w:left="1680" w:right="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persyaratan PIHK dan pembukaan kantor cabang PIHK sebagaimana dimaksud dalam Pasal 58, Pasal 59, dan Pasal 60 diatur dengan Peraturan Pemerintah.</w:t>
      </w:r>
    </w:p>
    <w:p>
      <w:pPr>
        <w:spacing w:after="0" w:line="128" w:lineRule="exact"/>
        <w:rPr>
          <w:sz w:val="20"/>
          <w:szCs w:val="20"/>
          <w:color w:val="auto"/>
        </w:rPr>
      </w:pPr>
    </w:p>
    <w:p>
      <w:pPr>
        <w:ind w:left="1560" w:right="146" w:hanging="448"/>
        <w:spacing w:after="0" w:line="238" w:lineRule="auto"/>
        <w:tabs>
          <w:tab w:leader="none" w:pos="1560" w:val="left"/>
        </w:tabs>
        <w:numPr>
          <w:ilvl w:val="0"/>
          <w:numId w:val="17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19" w:lineRule="exact"/>
        <w:rPr>
          <w:sz w:val="20"/>
          <w:szCs w:val="20"/>
          <w:color w:val="auto"/>
        </w:rPr>
      </w:pPr>
    </w:p>
    <w:p>
      <w:pPr>
        <w:ind w:left="2280" w:hanging="717"/>
        <w:spacing w:after="0"/>
        <w:tabs>
          <w:tab w:leader="none" w:pos="2280" w:val="left"/>
        </w:tabs>
        <w:numPr>
          <w:ilvl w:val="0"/>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PIHK wajib:</w:t>
      </w:r>
    </w:p>
    <w:p>
      <w:pPr>
        <w:spacing w:after="0" w:line="124"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pengurusan dokumen perjalanan Ibadah Haji khusus;</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bimbingan dan pembinaan Ibadah Haji khusus;</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pelayanan kesehatan, transportasi, akomodasi, konsumsi, dan pelindungan;</w:t>
      </w:r>
    </w:p>
    <w:p>
      <w:pPr>
        <w:spacing w:after="0" w:line="127"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memberangkatkan, melayani, dan memulangkan Jemaah Haji Khusus sesuai dengan perjanjian;</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memberangkatkan penanggung jawab PIHK, petugas kesehatan, dan pembimbing Ibadah Haji khusus sesuai dengan ketentuan pelayanan haji khusus;</w:t>
      </w:r>
    </w:p>
    <w:p>
      <w:pPr>
        <w:spacing w:after="0" w:line="128"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17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memfasilitasi pemindahan calon Jemaah Haji Khusus kepada PIHK lain atas permohonan jemaah; dan</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401</w:t>
      </w:r>
    </w:p>
    <w:p>
      <w:pPr>
        <w:sectPr>
          <w:pgSz w:w="11900" w:h="16838" w:orient="portrait"/>
          <w:cols w:equalWidth="0" w:num="1">
            <w:col w:w="9026"/>
          </w:cols>
          <w:pgMar w:left="1440" w:top="1440" w:right="1440" w:bottom="630" w:gutter="0" w:footer="0" w:header="0"/>
        </w:sectPr>
      </w:pPr>
    </w:p>
    <w:bookmarkStart w:id="401" w:name="page402"/>
    <w:bookmarkEnd w:id="401"/>
    <w:p>
      <w:pPr>
        <w:spacing w:after="0" w:line="1" w:lineRule="exact"/>
        <w:rPr>
          <w:sz w:val="20"/>
          <w:szCs w:val="20"/>
          <w:color w:val="auto"/>
        </w:rPr>
      </w:pPr>
    </w:p>
    <w:p>
      <w:pPr>
        <w:ind w:left="2820" w:right="146" w:hanging="576"/>
        <w:spacing w:after="0" w:line="238" w:lineRule="auto"/>
        <w:tabs>
          <w:tab w:leader="none" w:pos="2820" w:val="left"/>
        </w:tabs>
        <w:numPr>
          <w:ilvl w:val="2"/>
          <w:numId w:val="17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melaporkan pelaksanaan Penyelenggaraan Ibadah Haji Khusus kepada Menteri.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PIHK yang tidak melaksanakan kewajiban sebagaimana dimaksud pada ayat (1) dikenai sanksi administratif berupa:</w:t>
      </w:r>
    </w:p>
    <w:p>
      <w:pPr>
        <w:spacing w:after="0" w:line="12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atau</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yang dimaksud pada ayat (2) diatur dengan Peraturan Pemerintah.</w:t>
      </w:r>
    </w:p>
    <w:p>
      <w:pPr>
        <w:spacing w:after="0" w:line="1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83</w:t>
      </w:r>
    </w:p>
    <w:p>
      <w:pPr>
        <w:spacing w:after="0" w:line="124" w:lineRule="exact"/>
        <w:rPr>
          <w:sz w:val="20"/>
          <w:szCs w:val="20"/>
          <w:color w:val="auto"/>
        </w:rPr>
      </w:pPr>
    </w:p>
    <w:p>
      <w:pPr>
        <w:jc w:val="both"/>
        <w:ind w:left="2280" w:right="146" w:hanging="537"/>
        <w:spacing w:after="0" w:line="238" w:lineRule="auto"/>
        <w:tabs>
          <w:tab w:leader="none" w:pos="2280" w:val="left"/>
        </w:tabs>
        <w:numPr>
          <w:ilvl w:val="2"/>
          <w:numId w:val="17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pengawasan dan evaluasi terhadap PIHK paling lama 60 (enam puluh) Hari terhitung sejak selesainya Penyelenggaraan Ibadah Haji Khusus.</w:t>
      </w:r>
    </w:p>
    <w:p>
      <w:pPr>
        <w:spacing w:after="0" w:line="130"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7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pengawasan dan evaluasi sebagaimana dimaksud pada ayat (1) dilaporkan kepada DPR RI.</w:t>
      </w:r>
    </w:p>
    <w:p>
      <w:pPr>
        <w:spacing w:after="0" w:line="123" w:lineRule="exact"/>
        <w:rPr>
          <w:rFonts w:ascii="Bookman Old Style" w:cs="Bookman Old Style" w:eastAsia="Bookman Old Style" w:hAnsi="Bookman Old Style"/>
          <w:sz w:val="24"/>
          <w:szCs w:val="24"/>
          <w:color w:val="auto"/>
        </w:rPr>
      </w:pPr>
    </w:p>
    <w:p>
      <w:pPr>
        <w:ind w:left="1560" w:right="146" w:hanging="448"/>
        <w:spacing w:after="0" w:line="239" w:lineRule="auto"/>
        <w:tabs>
          <w:tab w:leader="none" w:pos="1560" w:val="left"/>
        </w:tabs>
        <w:numPr>
          <w:ilvl w:val="0"/>
          <w:numId w:val="17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84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tata cara pengawasan dan evaluasi oleh Pemerintah Pusat sebagaimana dimaksud dalam Pasal 83 ayat (1) diatur dengan Peraturan Pemerintah.</w:t>
      </w:r>
    </w:p>
    <w:p>
      <w:pPr>
        <w:spacing w:after="0" w:line="123" w:lineRule="exact"/>
        <w:rPr>
          <w:sz w:val="20"/>
          <w:szCs w:val="20"/>
          <w:color w:val="auto"/>
        </w:rPr>
      </w:pPr>
    </w:p>
    <w:p>
      <w:pPr>
        <w:ind w:left="1560" w:right="146" w:hanging="448"/>
        <w:spacing w:after="0" w:line="237" w:lineRule="auto"/>
        <w:tabs>
          <w:tab w:leader="none" w:pos="1560" w:val="left"/>
        </w:tabs>
        <w:numPr>
          <w:ilvl w:val="0"/>
          <w:numId w:val="17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85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2" w:lineRule="exact"/>
        <w:rPr>
          <w:sz w:val="20"/>
          <w:szCs w:val="20"/>
          <w:color w:val="auto"/>
        </w:rPr>
      </w:pPr>
    </w:p>
    <w:p>
      <w:pPr>
        <w:ind w:left="2280" w:hanging="628"/>
        <w:spacing w:after="0"/>
        <w:tabs>
          <w:tab w:leader="none" w:pos="2280" w:val="left"/>
        </w:tabs>
        <w:numPr>
          <w:ilvl w:val="0"/>
          <w:numId w:val="1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melaksanakan akreditasi PIHK.</w:t>
      </w:r>
    </w:p>
    <w:p>
      <w:pPr>
        <w:spacing w:after="0" w:line="124" w:lineRule="exact"/>
        <w:rPr>
          <w:rFonts w:ascii="Bookman Old Style" w:cs="Bookman Old Style" w:eastAsia="Bookman Old Style" w:hAnsi="Bookman Old Style"/>
          <w:sz w:val="24"/>
          <w:szCs w:val="24"/>
          <w:color w:val="auto"/>
        </w:rPr>
      </w:pPr>
    </w:p>
    <w:p>
      <w:pPr>
        <w:jc w:val="both"/>
        <w:ind w:left="2240" w:right="126" w:hanging="588"/>
        <w:spacing w:after="0" w:line="237" w:lineRule="auto"/>
        <w:tabs>
          <w:tab w:leader="none" w:pos="2240" w:val="left"/>
        </w:tabs>
        <w:numPr>
          <w:ilvl w:val="0"/>
          <w:numId w:val="1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Akreditasi sebagaimana dimaksud pada ayat (1) dilakukan untuk menilai kinerja dan kualitas pelayanan PIHK.</w:t>
      </w:r>
    </w:p>
    <w:p>
      <w:pPr>
        <w:spacing w:after="0" w:line="124" w:lineRule="exact"/>
        <w:rPr>
          <w:rFonts w:ascii="Bookman Old Style" w:cs="Bookman Old Style" w:eastAsia="Bookman Old Style" w:hAnsi="Bookman Old Style"/>
          <w:sz w:val="24"/>
          <w:szCs w:val="24"/>
          <w:color w:val="auto"/>
        </w:rPr>
      </w:pPr>
    </w:p>
    <w:p>
      <w:pPr>
        <w:ind w:left="2240" w:hanging="588"/>
        <w:spacing w:after="0"/>
        <w:tabs>
          <w:tab w:leader="none" w:pos="2240" w:val="left"/>
        </w:tabs>
        <w:numPr>
          <w:ilvl w:val="0"/>
          <w:numId w:val="1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standar akreditasi PIHK.</w:t>
      </w:r>
    </w:p>
    <w:p>
      <w:pPr>
        <w:spacing w:after="0" w:line="124" w:lineRule="exact"/>
        <w:rPr>
          <w:rFonts w:ascii="Bookman Old Style" w:cs="Bookman Old Style" w:eastAsia="Bookman Old Style" w:hAnsi="Bookman Old Style"/>
          <w:sz w:val="24"/>
          <w:szCs w:val="24"/>
          <w:color w:val="auto"/>
        </w:rPr>
      </w:pPr>
    </w:p>
    <w:p>
      <w:pPr>
        <w:jc w:val="both"/>
        <w:ind w:left="2240" w:right="126" w:hanging="588"/>
        <w:spacing w:after="0" w:line="238" w:lineRule="auto"/>
        <w:tabs>
          <w:tab w:leader="none" w:pos="2240" w:val="left"/>
        </w:tabs>
        <w:numPr>
          <w:ilvl w:val="0"/>
          <w:numId w:val="17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memublikasikan hasil akreditasi PIHK sebagaimana dimaksud pada ayat (1) kepada masyarakat secara elektronik dan/atau nonelektronik.</w:t>
      </w:r>
    </w:p>
    <w:p>
      <w:pPr>
        <w:spacing w:after="0" w:line="37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402</w:t>
      </w:r>
    </w:p>
    <w:p>
      <w:pPr>
        <w:sectPr>
          <w:pgSz w:w="11900" w:h="16838" w:orient="portrait"/>
          <w:cols w:equalWidth="0" w:num="1">
            <w:col w:w="9026"/>
          </w:cols>
          <w:pgMar w:left="1440" w:top="1440" w:right="1440" w:bottom="630" w:gutter="0" w:footer="0" w:header="0"/>
        </w:sectPr>
      </w:pPr>
    </w:p>
    <w:bookmarkStart w:id="402" w:name="page403"/>
    <w:bookmarkEnd w:id="402"/>
    <w:p>
      <w:pPr>
        <w:spacing w:after="0" w:line="1" w:lineRule="exact"/>
        <w:rPr>
          <w:sz w:val="20"/>
          <w:szCs w:val="20"/>
          <w:color w:val="auto"/>
        </w:rPr>
      </w:pPr>
    </w:p>
    <w:p>
      <w:pPr>
        <w:ind w:left="2240" w:right="126" w:hanging="588"/>
        <w:spacing w:after="0" w:line="238" w:lineRule="auto"/>
        <w:tabs>
          <w:tab w:leader="none" w:pos="2240" w:val="left"/>
        </w:tabs>
        <w:numPr>
          <w:ilvl w:val="1"/>
          <w:numId w:val="17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akreditasi PIHK diatur dengan Peraturan Pemerintah.</w:t>
      </w:r>
    </w:p>
    <w:p>
      <w:pPr>
        <w:spacing w:after="0" w:line="125"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89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124" w:lineRule="exact"/>
        <w:rPr>
          <w:sz w:val="20"/>
          <w:szCs w:val="20"/>
          <w:color w:val="auto"/>
        </w:rPr>
      </w:pPr>
    </w:p>
    <w:p>
      <w:pPr>
        <w:jc w:val="both"/>
        <w:ind w:left="2280" w:right="106" w:hanging="717"/>
        <w:spacing w:after="0" w:line="239" w:lineRule="auto"/>
        <w:tabs>
          <w:tab w:leader="none" w:pos="2280" w:val="left"/>
        </w:tabs>
        <w:numPr>
          <w:ilvl w:val="1"/>
          <w:numId w:val="17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mendapatkan Perizinan Berusaha menjadi PPIU, biro perjalanan wisata harus dimiliki dan dikelola oleh warga negara Indonesia beragama Islam dan memenuhi persyaratan sesuai dengan norma, standar, prosedur, dan kriteria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80" w:right="106" w:hanging="717"/>
        <w:spacing w:after="0" w:line="239" w:lineRule="auto"/>
        <w:tabs>
          <w:tab w:leader="none" w:pos="2280" w:val="left"/>
        </w:tabs>
        <w:numPr>
          <w:ilvl w:val="1"/>
          <w:numId w:val="17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norma, standar, prosedur, dan kriteria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90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90</w:t>
      </w:r>
    </w:p>
    <w:p>
      <w:pPr>
        <w:spacing w:after="0" w:line="124" w:lineRule="exact"/>
        <w:rPr>
          <w:sz w:val="20"/>
          <w:szCs w:val="20"/>
          <w:color w:val="auto"/>
        </w:rPr>
      </w:pPr>
    </w:p>
    <w:p>
      <w:pPr>
        <w:jc w:val="both"/>
        <w:ind w:left="2240" w:right="126" w:hanging="562"/>
        <w:spacing w:after="0" w:line="239" w:lineRule="auto"/>
        <w:tabs>
          <w:tab w:leader="none" w:pos="2240" w:val="left"/>
        </w:tabs>
        <w:numPr>
          <w:ilvl w:val="1"/>
          <w:numId w:val="17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Ibadah Umrah dilakukan oleh PPIU setelah memenuhi Perizinan Berusaha dari Pemerintah Pusat.</w:t>
      </w:r>
    </w:p>
    <w:p>
      <w:pPr>
        <w:spacing w:after="0" w:line="11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7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w:t>
      </w:r>
    </w:p>
    <w:p>
      <w:pPr>
        <w:spacing w:after="0" w:line="6" w:lineRule="exact"/>
        <w:rPr>
          <w:rFonts w:ascii="Bookman Old Style" w:cs="Bookman Old Style" w:eastAsia="Bookman Old Style" w:hAnsi="Bookman Old Style"/>
          <w:sz w:val="24"/>
          <w:szCs w:val="24"/>
          <w:color w:val="auto"/>
        </w:rPr>
      </w:pPr>
    </w:p>
    <w:p>
      <w:pPr>
        <w:ind w:left="2240" w:right="126" w:firstLine="4"/>
        <w:spacing w:after="0" w:line="238" w:lineRule="auto"/>
        <w:tabs>
          <w:tab w:leader="none" w:pos="2667" w:val="left"/>
        </w:tabs>
        <w:numPr>
          <w:ilvl w:val="2"/>
          <w:numId w:val="17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berlaku selama PPIU menjalankan kegiatan usaha penyelenggaraan Ibadah Umrah.</w:t>
      </w:r>
    </w:p>
    <w:p>
      <w:pPr>
        <w:spacing w:after="0" w:line="123" w:lineRule="exact"/>
        <w:rPr>
          <w:rFonts w:ascii="Bookman Old Style" w:cs="Bookman Old Style" w:eastAsia="Bookman Old Style" w:hAnsi="Bookman Old Style"/>
          <w:sz w:val="24"/>
          <w:szCs w:val="24"/>
          <w:color w:val="auto"/>
        </w:rPr>
      </w:pPr>
    </w:p>
    <w:p>
      <w:pPr>
        <w:ind w:left="1560" w:right="146" w:hanging="448"/>
        <w:spacing w:after="0" w:line="239" w:lineRule="auto"/>
        <w:tabs>
          <w:tab w:leader="none" w:pos="1560" w:val="left"/>
        </w:tabs>
        <w:numPr>
          <w:ilvl w:val="0"/>
          <w:numId w:val="17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91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125" w:lineRule="exact"/>
        <w:rPr>
          <w:sz w:val="20"/>
          <w:szCs w:val="20"/>
          <w:color w:val="auto"/>
        </w:rPr>
      </w:pPr>
    </w:p>
    <w:p>
      <w:pPr>
        <w:ind w:left="2280" w:right="146" w:hanging="628"/>
        <w:spacing w:after="0" w:line="237" w:lineRule="auto"/>
        <w:tabs>
          <w:tab w:leader="none" w:pos="2280" w:val="left"/>
        </w:tabs>
        <w:numPr>
          <w:ilvl w:val="1"/>
          <w:numId w:val="17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PPIU dapat membuka kantor cabang PPIU di luar domisili perusahaan.</w:t>
      </w:r>
    </w:p>
    <w:p>
      <w:pPr>
        <w:spacing w:after="0" w:line="125" w:lineRule="exact"/>
        <w:rPr>
          <w:rFonts w:ascii="Bookman Old Style" w:cs="Bookman Old Style" w:eastAsia="Bookman Old Style" w:hAnsi="Bookman Old Style"/>
          <w:sz w:val="24"/>
          <w:szCs w:val="24"/>
          <w:color w:val="auto"/>
        </w:rPr>
      </w:pPr>
    </w:p>
    <w:p>
      <w:pPr>
        <w:jc w:val="both"/>
        <w:ind w:left="2240" w:right="146" w:hanging="588"/>
        <w:spacing w:after="0" w:line="238" w:lineRule="auto"/>
        <w:tabs>
          <w:tab w:leader="none" w:pos="2240" w:val="left"/>
        </w:tabs>
        <w:numPr>
          <w:ilvl w:val="1"/>
          <w:numId w:val="17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Pembukaan kantor cabang PPIU sebagaimana dimaksud pada ayat (1) harus dilaporkan kepada Pemerintah Pusat.</w:t>
      </w:r>
    </w:p>
    <w:p>
      <w:pPr>
        <w:spacing w:after="0" w:line="1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Perizinan Berusaha dan pembukaan kantor cabang PPIU sebagaimana dimaksud dalam Pasal 89, Pasal 90, dan Pasal 91 diatur dengan Peraturan Pemerintah.</w:t>
      </w:r>
    </w:p>
    <w:p>
      <w:pPr>
        <w:spacing w:after="0" w:line="128" w:lineRule="exact"/>
        <w:rPr>
          <w:sz w:val="20"/>
          <w:szCs w:val="20"/>
          <w:color w:val="auto"/>
        </w:rPr>
      </w:pPr>
    </w:p>
    <w:p>
      <w:pPr>
        <w:ind w:left="1560" w:right="146" w:hanging="448"/>
        <w:spacing w:after="0" w:line="239" w:lineRule="auto"/>
        <w:tabs>
          <w:tab w:leader="none" w:pos="1560" w:val="left"/>
        </w:tabs>
        <w:numPr>
          <w:ilvl w:val="0"/>
          <w:numId w:val="17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94 diubah sehingga berbunyi sebagai berikut:</w:t>
      </w:r>
    </w:p>
    <w:p>
      <w:pPr>
        <w:spacing w:after="0" w:line="11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119" w:lineRule="exact"/>
        <w:rPr>
          <w:sz w:val="20"/>
          <w:szCs w:val="20"/>
          <w:color w:val="auto"/>
        </w:rPr>
      </w:pPr>
    </w:p>
    <w:p>
      <w:pPr>
        <w:ind w:left="2240" w:hanging="562"/>
        <w:spacing w:after="0"/>
        <w:tabs>
          <w:tab w:leader="none" w:pos="2240" w:val="left"/>
        </w:tabs>
        <w:numPr>
          <w:ilvl w:val="0"/>
          <w:numId w:val="17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PPIU wajib:</w:t>
      </w:r>
    </w:p>
    <w:p>
      <w:pPr>
        <w:spacing w:after="0" w:line="21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403</w:t>
      </w:r>
    </w:p>
    <w:p>
      <w:pPr>
        <w:sectPr>
          <w:pgSz w:w="11900" w:h="16838" w:orient="portrait"/>
          <w:cols w:equalWidth="0" w:num="1">
            <w:col w:w="9026"/>
          </w:cols>
          <w:pgMar w:left="1440" w:top="1440" w:right="1440" w:bottom="630" w:gutter="0" w:footer="0" w:header="0"/>
        </w:sectPr>
      </w:pPr>
    </w:p>
    <w:bookmarkStart w:id="403" w:name="page404"/>
    <w:bookmarkEnd w:id="403"/>
    <w:p>
      <w:pPr>
        <w:spacing w:after="0" w:line="1" w:lineRule="exact"/>
        <w:rPr>
          <w:sz w:val="20"/>
          <w:szCs w:val="20"/>
          <w:color w:val="auto"/>
        </w:rPr>
      </w:pPr>
    </w:p>
    <w:p>
      <w:pPr>
        <w:jc w:val="both"/>
        <w:ind w:left="2560" w:right="146" w:hanging="268"/>
        <w:spacing w:after="0"/>
        <w:rPr>
          <w:sz w:val="20"/>
          <w:szCs w:val="20"/>
          <w:color w:val="auto"/>
        </w:rPr>
      </w:pPr>
      <w:r>
        <w:rPr>
          <w:rFonts w:ascii="Bookman Old Style" w:cs="Bookman Old Style" w:eastAsia="Bookman Old Style" w:hAnsi="Bookman Old Style"/>
          <w:sz w:val="24"/>
          <w:szCs w:val="24"/>
          <w:color w:val="auto"/>
        </w:rPr>
        <w:t>a. menyediakan</w:t>
      </w:r>
      <w:r>
        <w:rPr>
          <w:sz w:val="20"/>
          <w:szCs w:val="20"/>
          <w:color w:val="auto"/>
        </w:rPr>
        <w:t xml:space="preserve"> </w:t>
      </w:r>
      <w:r>
        <w:rPr>
          <w:rFonts w:ascii="Bookman Old Style" w:cs="Bookman Old Style" w:eastAsia="Bookman Old Style" w:hAnsi="Bookman Old Style"/>
          <w:sz w:val="24"/>
          <w:szCs w:val="24"/>
          <w:color w:val="auto"/>
        </w:rPr>
        <w:t>paling sedikit 1 (satu) orang pembimbing ibadah setiap 45 (empat puluh lima) orang Jemaah Umrah;</w:t>
      </w:r>
    </w:p>
    <w:p>
      <w:pPr>
        <w:spacing w:after="0" w:line="200" w:lineRule="exact"/>
        <w:rPr>
          <w:sz w:val="20"/>
          <w:szCs w:val="20"/>
          <w:color w:val="auto"/>
        </w:rPr>
      </w:pPr>
    </w:p>
    <w:p>
      <w:pPr>
        <w:spacing w:after="0" w:line="202" w:lineRule="exact"/>
        <w:rPr>
          <w:sz w:val="20"/>
          <w:szCs w:val="20"/>
          <w:color w:val="auto"/>
        </w:rPr>
      </w:pPr>
    </w:p>
    <w:p>
      <w:pPr>
        <w:jc w:val="both"/>
        <w:ind w:left="2560" w:right="146" w:hanging="268"/>
        <w:spacing w:after="0" w:line="239" w:lineRule="auto"/>
        <w:rPr>
          <w:sz w:val="20"/>
          <w:szCs w:val="20"/>
          <w:color w:val="auto"/>
        </w:rPr>
      </w:pPr>
      <w:r>
        <w:rPr>
          <w:rFonts w:ascii="Bookman Old Style" w:cs="Bookman Old Style" w:eastAsia="Bookman Old Style" w:hAnsi="Bookman Old Style"/>
          <w:sz w:val="24"/>
          <w:szCs w:val="24"/>
          <w:color w:val="auto"/>
        </w:rPr>
        <w:t>b. memberikan</w:t>
      </w:r>
      <w:r>
        <w:rPr>
          <w:sz w:val="20"/>
          <w:szCs w:val="20"/>
          <w:color w:val="auto"/>
        </w:rPr>
        <w:t xml:space="preserve"> </w:t>
      </w:r>
      <w:r>
        <w:rPr>
          <w:rFonts w:ascii="Bookman Old Style" w:cs="Bookman Old Style" w:eastAsia="Bookman Old Style" w:hAnsi="Bookman Old Style"/>
          <w:sz w:val="24"/>
          <w:szCs w:val="24"/>
          <w:color w:val="auto"/>
        </w:rPr>
        <w:t>pelayanan dokumen perjalanan, akomodasi, konsumsi, dan transportasi kepada jemaah sesuai dengan perjanjian tertulis yang disepakati antara PPIU dan Jemaah Umrah;</w:t>
      </w:r>
    </w:p>
    <w:p>
      <w:pPr>
        <w:spacing w:after="0" w:line="126" w:lineRule="exact"/>
        <w:rPr>
          <w:sz w:val="20"/>
          <w:szCs w:val="20"/>
          <w:color w:val="auto"/>
        </w:rPr>
      </w:pPr>
    </w:p>
    <w:p>
      <w:pPr>
        <w:jc w:val="both"/>
        <w:ind w:left="2560" w:right="146" w:hanging="268"/>
        <w:spacing w:after="0" w:line="238" w:lineRule="auto"/>
        <w:rPr>
          <w:sz w:val="20"/>
          <w:szCs w:val="20"/>
          <w:color w:val="auto"/>
        </w:rPr>
      </w:pPr>
      <w:r>
        <w:rPr>
          <w:rFonts w:ascii="Bookman Old Style" w:cs="Bookman Old Style" w:eastAsia="Bookman Old Style" w:hAnsi="Bookman Old Style"/>
          <w:sz w:val="24"/>
          <w:szCs w:val="24"/>
          <w:color w:val="auto"/>
        </w:rPr>
        <w:t>c. memiliki</w:t>
      </w:r>
      <w:r>
        <w:rPr>
          <w:sz w:val="20"/>
          <w:szCs w:val="20"/>
          <w:color w:val="auto"/>
        </w:rPr>
        <w:t xml:space="preserve"> </w:t>
      </w:r>
      <w:r>
        <w:rPr>
          <w:rFonts w:ascii="Bookman Old Style" w:cs="Bookman Old Style" w:eastAsia="Bookman Old Style" w:hAnsi="Bookman Old Style"/>
          <w:sz w:val="24"/>
          <w:szCs w:val="24"/>
          <w:color w:val="auto"/>
        </w:rPr>
        <w:t>perjanjian kerjasama dengan fasilitas pelayanan kesehatan di Arab Saudi;</w:t>
      </w:r>
    </w:p>
    <w:p>
      <w:pPr>
        <w:spacing w:after="0" w:line="123" w:lineRule="exact"/>
        <w:rPr>
          <w:sz w:val="20"/>
          <w:szCs w:val="20"/>
          <w:color w:val="auto"/>
        </w:rPr>
      </w:pPr>
    </w:p>
    <w:p>
      <w:pPr>
        <w:jc w:val="both"/>
        <w:ind w:left="2560" w:right="146" w:hanging="268"/>
        <w:spacing w:after="0"/>
        <w:rPr>
          <w:sz w:val="20"/>
          <w:szCs w:val="20"/>
          <w:color w:val="auto"/>
        </w:rPr>
      </w:pPr>
      <w:r>
        <w:rPr>
          <w:rFonts w:ascii="Bookman Old Style" w:cs="Bookman Old Style" w:eastAsia="Bookman Old Style" w:hAnsi="Bookman Old Style"/>
          <w:sz w:val="24"/>
          <w:szCs w:val="24"/>
          <w:color w:val="auto"/>
        </w:rPr>
        <w:t>d. memberangkatkan</w:t>
      </w:r>
      <w:r>
        <w:rPr>
          <w:sz w:val="20"/>
          <w:szCs w:val="20"/>
          <w:color w:val="auto"/>
        </w:rPr>
        <w:t xml:space="preserve"> </w:t>
      </w:r>
      <w:r>
        <w:rPr>
          <w:rFonts w:ascii="Bookman Old Style" w:cs="Bookman Old Style" w:eastAsia="Bookman Old Style" w:hAnsi="Bookman Old Style"/>
          <w:sz w:val="24"/>
          <w:szCs w:val="24"/>
          <w:color w:val="auto"/>
        </w:rPr>
        <w:t>dan memulangkan Jemaah Umrah sesuai dengan masa berlaku visa umrah di Arab Saudi;</w:t>
      </w:r>
    </w:p>
    <w:p>
      <w:pPr>
        <w:spacing w:after="0" w:line="200" w:lineRule="exact"/>
        <w:rPr>
          <w:sz w:val="20"/>
          <w:szCs w:val="20"/>
          <w:color w:val="auto"/>
        </w:rPr>
      </w:pPr>
    </w:p>
    <w:p>
      <w:pPr>
        <w:spacing w:after="0" w:line="204" w:lineRule="exact"/>
        <w:rPr>
          <w:sz w:val="20"/>
          <w:szCs w:val="20"/>
          <w:color w:val="auto"/>
        </w:rPr>
      </w:pPr>
    </w:p>
    <w:p>
      <w:pPr>
        <w:jc w:val="both"/>
        <w:ind w:left="2560" w:right="146" w:hanging="268"/>
        <w:spacing w:after="0" w:line="237" w:lineRule="auto"/>
        <w:rPr>
          <w:sz w:val="20"/>
          <w:szCs w:val="20"/>
          <w:color w:val="auto"/>
        </w:rPr>
      </w:pPr>
      <w:r>
        <w:rPr>
          <w:rFonts w:ascii="Bookman Old Style" w:cs="Bookman Old Style" w:eastAsia="Bookman Old Style" w:hAnsi="Bookman Old Style"/>
          <w:sz w:val="24"/>
          <w:szCs w:val="24"/>
          <w:color w:val="auto"/>
        </w:rPr>
        <w:t>e. menyampaikan rencana perjalanan umrah kepada Menteri secara tertulis sebelum keberangkatan;</w:t>
      </w:r>
    </w:p>
    <w:p>
      <w:pPr>
        <w:spacing w:after="0" w:line="125" w:lineRule="exact"/>
        <w:rPr>
          <w:sz w:val="20"/>
          <w:szCs w:val="20"/>
          <w:color w:val="auto"/>
        </w:rPr>
      </w:pPr>
    </w:p>
    <w:p>
      <w:pPr>
        <w:jc w:val="both"/>
        <w:ind w:left="2560" w:right="146" w:hanging="268"/>
        <w:spacing w:after="0" w:line="239" w:lineRule="auto"/>
        <w:rPr>
          <w:sz w:val="20"/>
          <w:szCs w:val="20"/>
          <w:color w:val="auto"/>
        </w:rPr>
      </w:pPr>
      <w:r>
        <w:rPr>
          <w:rFonts w:ascii="Bookman Old Style" w:cs="Bookman Old Style" w:eastAsia="Bookman Old Style" w:hAnsi="Bookman Old Style"/>
          <w:sz w:val="24"/>
          <w:szCs w:val="24"/>
          <w:color w:val="auto"/>
        </w:rPr>
        <w:t>f. melapor kepada Perwakilan Republik Indonesia di Arab Saudi pada saat datang di Arab Saudi dan pada saat akan kembali ke Indonesia.</w:t>
      </w:r>
    </w:p>
    <w:p>
      <w:pPr>
        <w:spacing w:after="0" w:line="126" w:lineRule="exact"/>
        <w:rPr>
          <w:sz w:val="20"/>
          <w:szCs w:val="20"/>
          <w:color w:val="auto"/>
        </w:rPr>
      </w:pPr>
    </w:p>
    <w:p>
      <w:pPr>
        <w:jc w:val="both"/>
        <w:ind w:left="2560" w:right="146" w:hanging="268"/>
        <w:spacing w:after="0" w:line="238" w:lineRule="auto"/>
        <w:rPr>
          <w:sz w:val="20"/>
          <w:szCs w:val="20"/>
          <w:color w:val="auto"/>
        </w:rPr>
      </w:pPr>
      <w:r>
        <w:rPr>
          <w:rFonts w:ascii="Bookman Old Style" w:cs="Bookman Old Style" w:eastAsia="Bookman Old Style" w:hAnsi="Bookman Old Style"/>
          <w:sz w:val="24"/>
          <w:szCs w:val="24"/>
          <w:color w:val="auto"/>
        </w:rPr>
        <w:t>g. membuat laporan kepada Menteri paling lambat 10 (sepuluh) Hari setelah tiba kembali di tanah air;</w:t>
      </w:r>
    </w:p>
    <w:p>
      <w:pPr>
        <w:spacing w:after="0" w:line="123" w:lineRule="exact"/>
        <w:rPr>
          <w:sz w:val="20"/>
          <w:szCs w:val="20"/>
          <w:color w:val="auto"/>
        </w:rPr>
      </w:pPr>
    </w:p>
    <w:p>
      <w:pPr>
        <w:jc w:val="both"/>
        <w:ind w:left="2560" w:right="146" w:hanging="268"/>
        <w:spacing w:after="0" w:line="238" w:lineRule="auto"/>
        <w:rPr>
          <w:sz w:val="20"/>
          <w:szCs w:val="20"/>
          <w:color w:val="auto"/>
        </w:rPr>
      </w:pPr>
      <w:r>
        <w:rPr>
          <w:rFonts w:ascii="Bookman Old Style" w:cs="Bookman Old Style" w:eastAsia="Bookman Old Style" w:hAnsi="Bookman Old Style"/>
          <w:sz w:val="24"/>
          <w:szCs w:val="24"/>
          <w:color w:val="auto"/>
        </w:rPr>
        <w:t>h. memberangkatkan</w:t>
      </w:r>
      <w:r>
        <w:rPr>
          <w:sz w:val="20"/>
          <w:szCs w:val="20"/>
          <w:color w:val="auto"/>
        </w:rPr>
        <w:t xml:space="preserve"> </w:t>
      </w:r>
      <w:r>
        <w:rPr>
          <w:rFonts w:ascii="Bookman Old Style" w:cs="Bookman Old Style" w:eastAsia="Bookman Old Style" w:hAnsi="Bookman Old Style"/>
          <w:sz w:val="24"/>
          <w:szCs w:val="24"/>
          <w:color w:val="auto"/>
        </w:rPr>
        <w:t>Jemaah Umrah yang terdaftar pada tahun hijriah berjalan;</w:t>
      </w:r>
    </w:p>
    <w:p>
      <w:pPr>
        <w:spacing w:after="0" w:line="125" w:lineRule="exact"/>
        <w:rPr>
          <w:sz w:val="20"/>
          <w:szCs w:val="20"/>
          <w:color w:val="auto"/>
        </w:rPr>
      </w:pPr>
    </w:p>
    <w:p>
      <w:pPr>
        <w:jc w:val="both"/>
        <w:ind w:left="2560" w:right="146" w:hanging="268"/>
        <w:spacing w:after="0"/>
        <w:rPr>
          <w:sz w:val="20"/>
          <w:szCs w:val="20"/>
          <w:color w:val="auto"/>
        </w:rPr>
      </w:pPr>
      <w:r>
        <w:rPr>
          <w:rFonts w:ascii="Bookman Old Style" w:cs="Bookman Old Style" w:eastAsia="Bookman Old Style" w:hAnsi="Bookman Old Style"/>
          <w:sz w:val="24"/>
          <w:szCs w:val="24"/>
          <w:color w:val="auto"/>
        </w:rPr>
        <w:t>i. mengikuti</w:t>
      </w:r>
      <w:r>
        <w:rPr>
          <w:sz w:val="20"/>
          <w:szCs w:val="20"/>
          <w:color w:val="auto"/>
        </w:rPr>
        <w:t xml:space="preserve"> </w:t>
      </w:r>
      <w:r>
        <w:rPr>
          <w:rFonts w:ascii="Bookman Old Style" w:cs="Bookman Old Style" w:eastAsia="Bookman Old Style" w:hAnsi="Bookman Old Style"/>
          <w:sz w:val="24"/>
          <w:szCs w:val="24"/>
          <w:color w:val="auto"/>
        </w:rPr>
        <w:t>standar pelayanan minimal dan harga referensi;</w:t>
      </w:r>
    </w:p>
    <w:p>
      <w:pPr>
        <w:spacing w:after="0" w:line="399"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j. mengikuti prinsip syariat; dan</w:t>
      </w:r>
    </w:p>
    <w:p>
      <w:pPr>
        <w:spacing w:after="0" w:line="122" w:lineRule="exact"/>
        <w:rPr>
          <w:sz w:val="20"/>
          <w:szCs w:val="20"/>
          <w:color w:val="auto"/>
        </w:rPr>
      </w:pPr>
    </w:p>
    <w:p>
      <w:pPr>
        <w:jc w:val="both"/>
        <w:ind w:left="2560" w:right="146" w:hanging="268"/>
        <w:spacing w:after="0" w:line="238" w:lineRule="auto"/>
        <w:rPr>
          <w:sz w:val="20"/>
          <w:szCs w:val="20"/>
          <w:color w:val="auto"/>
        </w:rPr>
      </w:pPr>
      <w:r>
        <w:rPr>
          <w:rFonts w:ascii="Bookman Old Style" w:cs="Bookman Old Style" w:eastAsia="Bookman Old Style" w:hAnsi="Bookman Old Style"/>
          <w:sz w:val="24"/>
          <w:szCs w:val="24"/>
          <w:color w:val="auto"/>
        </w:rPr>
        <w:t>k. membuka rekening penampungan yang digunakan untuk menampung dana jamaah untuk kegiatan umrah.</w:t>
      </w:r>
    </w:p>
    <w:p>
      <w:pPr>
        <w:spacing w:after="0" w:line="127"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Ketentuan lebih lanjut mengenai rekening penampungan sebagaimana dimaksud pada ayat (1) huruf k diatur dengan Peraturan Pemerintah.</w:t>
      </w:r>
    </w:p>
    <w:p>
      <w:pPr>
        <w:spacing w:after="0" w:line="200" w:lineRule="exact"/>
        <w:rPr>
          <w:sz w:val="20"/>
          <w:szCs w:val="20"/>
          <w:color w:val="auto"/>
        </w:rPr>
      </w:pPr>
    </w:p>
    <w:p>
      <w:pPr>
        <w:spacing w:after="0" w:line="330" w:lineRule="exact"/>
        <w:rPr>
          <w:sz w:val="20"/>
          <w:szCs w:val="20"/>
          <w:color w:val="auto"/>
        </w:rPr>
      </w:pPr>
    </w:p>
    <w:p>
      <w:pPr>
        <w:ind w:left="1560" w:right="146" w:hanging="448"/>
        <w:spacing w:after="0" w:line="238" w:lineRule="auto"/>
        <w:tabs>
          <w:tab w:leader="none" w:pos="1560" w:val="left"/>
        </w:tabs>
        <w:numPr>
          <w:ilvl w:val="0"/>
          <w:numId w:val="17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124" w:lineRule="exact"/>
        <w:rPr>
          <w:sz w:val="20"/>
          <w:szCs w:val="20"/>
          <w:color w:val="auto"/>
        </w:rPr>
      </w:pPr>
    </w:p>
    <w:p>
      <w:pPr>
        <w:jc w:val="both"/>
        <w:ind w:left="2200" w:right="146" w:hanging="548"/>
        <w:spacing w:after="0" w:line="238" w:lineRule="auto"/>
        <w:tabs>
          <w:tab w:leader="none" w:pos="2200" w:val="left"/>
        </w:tabs>
        <w:numPr>
          <w:ilvl w:val="0"/>
          <w:numId w:val="1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PPIU yang tidak memenuhi ketentuan sebagaimana dimaksud dalam Pasal 94 dikenai sanksi administratif berupa:</w:t>
      </w:r>
    </w:p>
    <w:p>
      <w:pPr>
        <w:spacing w:after="0" w:line="12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9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404</w:t>
      </w:r>
    </w:p>
    <w:p>
      <w:pPr>
        <w:sectPr>
          <w:pgSz w:w="11900" w:h="16838" w:orient="portrait"/>
          <w:cols w:equalWidth="0" w:num="1">
            <w:col w:w="9026"/>
          </w:cols>
          <w:pgMar w:left="1440" w:top="1440" w:right="1440" w:bottom="638" w:gutter="0" w:footer="0" w:header="0"/>
        </w:sectPr>
      </w:pPr>
    </w:p>
    <w:bookmarkStart w:id="404" w:name="page405"/>
    <w:bookmarkEnd w:id="404"/>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7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99 diubah sehingga berbunyi sebagai berikut:</w:t>
      </w:r>
    </w:p>
    <w:p>
      <w:pPr>
        <w:spacing w:after="0" w:line="119"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25" w:lineRule="exact"/>
        <w:rPr>
          <w:sz w:val="20"/>
          <w:szCs w:val="20"/>
          <w:color w:val="auto"/>
        </w:rPr>
      </w:pPr>
    </w:p>
    <w:p>
      <w:pPr>
        <w:ind w:left="2240" w:right="146" w:hanging="562"/>
        <w:spacing w:after="0" w:line="238" w:lineRule="auto"/>
        <w:tabs>
          <w:tab w:leader="none" w:pos="2240" w:val="left"/>
        </w:tabs>
        <w:numPr>
          <w:ilvl w:val="1"/>
          <w:numId w:val="17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mengawasi dan mengevaluasi penyelenggaraan Ibadah Umrah.</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dan evaluasi sebagaimana dimaksud pada ayat (1) dilaksanakan oleh aparatur Pemerintah Pusat terhadap pelaksanaan, pembinaan, pelayanan, dan pelindungan yang dilakukan oleh PPIU kepada Jemaah Umrah.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fungsi pengawasan dan evaluasi pelaksanaan Ibadah Umrah, Pemerintah Pusat dapat membentuk tim koordinasi pencegahan, pengawasan, dan penindakan permasalahan penyelenggaraan Ibadah Umrah.</w:t>
      </w:r>
    </w:p>
    <w:p>
      <w:pPr>
        <w:spacing w:after="0" w:line="1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101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23" w:lineRule="exact"/>
        <w:rPr>
          <w:sz w:val="20"/>
          <w:szCs w:val="20"/>
          <w:color w:val="auto"/>
        </w:rPr>
      </w:pPr>
    </w:p>
    <w:p>
      <w:pPr>
        <w:jc w:val="both"/>
        <w:ind w:left="2240" w:right="146" w:hanging="562"/>
        <w:spacing w:after="0" w:line="239" w:lineRule="auto"/>
        <w:tabs>
          <w:tab w:leader="none" w:pos="2240" w:val="left"/>
        </w:tabs>
        <w:numPr>
          <w:ilvl w:val="1"/>
          <w:numId w:val="17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pengawasan dan evaluasi pelaksanaan Ibadah Umrah digunakan sebagai dasar akreditasi dan pengenaan sanksi.</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7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pengawasan dan evaluasi diatur dengan Peraturan Pemerintah.</w:t>
      </w:r>
    </w:p>
    <w:p>
      <w:pPr>
        <w:spacing w:after="0" w:line="125" w:lineRule="exact"/>
        <w:rPr>
          <w:rFonts w:ascii="Bookman Old Style" w:cs="Bookman Old Style" w:eastAsia="Bookman Old Style" w:hAnsi="Bookman Old Style"/>
          <w:sz w:val="24"/>
          <w:szCs w:val="24"/>
          <w:color w:val="auto"/>
        </w:rPr>
      </w:pPr>
    </w:p>
    <w:p>
      <w:pPr>
        <w:ind w:left="1560" w:right="146" w:hanging="448"/>
        <w:spacing w:after="0" w:line="239" w:lineRule="auto"/>
        <w:tabs>
          <w:tab w:leader="none" w:pos="1560" w:val="left"/>
        </w:tabs>
        <w:numPr>
          <w:ilvl w:val="0"/>
          <w:numId w:val="17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103 diubah sehingga berbunyi sebagai berikut:</w:t>
      </w:r>
    </w:p>
    <w:p>
      <w:pPr>
        <w:spacing w:after="0" w:line="118"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103</w:t>
      </w:r>
    </w:p>
    <w:p>
      <w:pPr>
        <w:spacing w:after="0" w:line="11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Pemerintah Pusat menetapkan standar akreditasi PPIU.</w:t>
      </w:r>
    </w:p>
    <w:p>
      <w:pPr>
        <w:spacing w:after="0" w:line="127" w:lineRule="exact"/>
        <w:rPr>
          <w:sz w:val="20"/>
          <w:szCs w:val="20"/>
          <w:color w:val="auto"/>
        </w:rPr>
      </w:pPr>
    </w:p>
    <w:p>
      <w:pPr>
        <w:ind w:left="1560" w:right="146" w:hanging="448"/>
        <w:spacing w:after="0" w:line="238" w:lineRule="auto"/>
        <w:tabs>
          <w:tab w:leader="none" w:pos="1560" w:val="left"/>
        </w:tabs>
        <w:numPr>
          <w:ilvl w:val="0"/>
          <w:numId w:val="17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104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119" w:lineRule="exact"/>
        <w:rPr>
          <w:sz w:val="20"/>
          <w:szCs w:val="20"/>
          <w:color w:val="auto"/>
        </w:rPr>
      </w:pPr>
    </w:p>
    <w:p>
      <w:pPr>
        <w:ind w:left="2240" w:hanging="562"/>
        <w:spacing w:after="0"/>
        <w:tabs>
          <w:tab w:leader="none" w:pos="2240" w:val="left"/>
        </w:tabs>
        <w:numPr>
          <w:ilvl w:val="0"/>
          <w:numId w:val="17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akreditasi PPIU.</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Akreditasi sebagaimana dimaksud pada ayat (1) dilakukan untuk menilai kinerja dan kualitas pelayanan PPIU.</w:t>
      </w:r>
    </w:p>
    <w:p>
      <w:pPr>
        <w:spacing w:after="0" w:line="125" w:lineRule="exact"/>
        <w:rPr>
          <w:rFonts w:ascii="Bookman Old Style" w:cs="Bookman Old Style" w:eastAsia="Bookman Old Style" w:hAnsi="Bookman Old Style"/>
          <w:sz w:val="24"/>
          <w:szCs w:val="24"/>
          <w:color w:val="auto"/>
        </w:rPr>
      </w:pPr>
    </w:p>
    <w:p>
      <w:pPr>
        <w:ind w:left="2240" w:right="126" w:hanging="562"/>
        <w:spacing w:after="0" w:line="237" w:lineRule="auto"/>
        <w:tabs>
          <w:tab w:leader="none" w:pos="2240" w:val="left"/>
        </w:tabs>
        <w:numPr>
          <w:ilvl w:val="0"/>
          <w:numId w:val="17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Akreditasi terhadap PPIU dilakukan setiap 5 (lima) tahun.</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405</w:t>
      </w:r>
    </w:p>
    <w:p>
      <w:pPr>
        <w:sectPr>
          <w:pgSz w:w="11900" w:h="16838" w:orient="portrait"/>
          <w:cols w:equalWidth="0" w:num="1">
            <w:col w:w="9026"/>
          </w:cols>
          <w:pgMar w:left="1440" w:top="1440" w:right="1440" w:bottom="630" w:gutter="0" w:footer="0" w:header="0"/>
        </w:sectPr>
      </w:pPr>
    </w:p>
    <w:bookmarkStart w:id="405" w:name="page406"/>
    <w:bookmarkEnd w:id="405"/>
    <w:p>
      <w:pPr>
        <w:spacing w:after="0" w:line="1" w:lineRule="exact"/>
        <w:rPr>
          <w:sz w:val="20"/>
          <w:szCs w:val="20"/>
          <w:color w:val="auto"/>
        </w:rPr>
      </w:pPr>
    </w:p>
    <w:p>
      <w:pPr>
        <w:ind w:left="1560" w:right="146" w:hanging="448"/>
        <w:spacing w:after="0" w:line="238" w:lineRule="auto"/>
        <w:tabs>
          <w:tab w:leader="none" w:pos="1560" w:val="left"/>
        </w:tabs>
        <w:numPr>
          <w:ilvl w:val="0"/>
          <w:numId w:val="17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106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22"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akreditasi terhadap PPIU diatur dengan Peraturan Pemerintah.</w:t>
      </w:r>
    </w:p>
    <w:p>
      <w:pPr>
        <w:spacing w:after="0" w:line="125" w:lineRule="exact"/>
        <w:rPr>
          <w:sz w:val="20"/>
          <w:szCs w:val="20"/>
          <w:color w:val="auto"/>
        </w:rPr>
      </w:pPr>
    </w:p>
    <w:p>
      <w:pPr>
        <w:ind w:left="1560" w:right="146" w:hanging="448"/>
        <w:spacing w:after="0" w:line="238" w:lineRule="auto"/>
        <w:tabs>
          <w:tab w:leader="none" w:pos="1560" w:val="left"/>
        </w:tabs>
        <w:numPr>
          <w:ilvl w:val="0"/>
          <w:numId w:val="17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118 dan Pasal 119 disisipkan 1 (satu) pasal yakni Pasal 118A sehingga berbunyi sebagai berikut:</w:t>
      </w:r>
    </w:p>
    <w:p>
      <w:pPr>
        <w:spacing w:after="0" w:line="120" w:lineRule="exact"/>
        <w:rPr>
          <w:sz w:val="20"/>
          <w:szCs w:val="20"/>
          <w:color w:val="auto"/>
        </w:rPr>
      </w:pPr>
    </w:p>
    <w:p>
      <w:pPr>
        <w:ind w:left="4620"/>
        <w:spacing w:after="0"/>
        <w:rPr>
          <w:sz w:val="20"/>
          <w:szCs w:val="20"/>
          <w:color w:val="auto"/>
        </w:rPr>
      </w:pPr>
      <w:r>
        <w:rPr>
          <w:rFonts w:ascii="Bookman Old Style" w:cs="Bookman Old Style" w:eastAsia="Bookman Old Style" w:hAnsi="Bookman Old Style"/>
          <w:sz w:val="24"/>
          <w:szCs w:val="24"/>
          <w:color w:val="auto"/>
        </w:rPr>
        <w:t>Pasal 118A</w:t>
      </w:r>
    </w:p>
    <w:p>
      <w:pPr>
        <w:spacing w:after="0" w:line="121" w:lineRule="exact"/>
        <w:rPr>
          <w:sz w:val="20"/>
          <w:szCs w:val="20"/>
          <w:color w:val="auto"/>
        </w:rPr>
      </w:pPr>
    </w:p>
    <w:p>
      <w:pPr>
        <w:ind w:left="2240" w:hanging="562"/>
        <w:spacing w:after="0"/>
        <w:tabs>
          <w:tab w:leader="none" w:pos="2240" w:val="left"/>
        </w:tabs>
        <w:numPr>
          <w:ilvl w:val="1"/>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PIHK  yang  dengan  sengaja  menyebabkan  kegagalan</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keberangkatan, penelantaran, atau kegagalan kepulangan Jemaah Haji Khusus, sebagaimana dimaksud dalam Pasal 118 dikenai sanksi administratif.</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dapat berupa:</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dan/atau</w:t>
      </w:r>
    </w:p>
    <w:p>
      <w:pPr>
        <w:spacing w:after="0" w:line="11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kewajiban sebagaimana dimaksud pada ayat (1), dikenai sanksi berupa kewajiban untuk mengembalikan biaya sejumlah yang telah disetorkan oleh Jemaah Haji Khusus serta kerugian immateril lainnya.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7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ayat (2) dan ayat</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560" w:right="146" w:hanging="448"/>
        <w:spacing w:after="0" w:line="238" w:lineRule="auto"/>
        <w:tabs>
          <w:tab w:leader="none" w:pos="1560" w:val="left"/>
        </w:tabs>
        <w:numPr>
          <w:ilvl w:val="0"/>
          <w:numId w:val="17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119 dan Pasal 120 disisipkan 1 (satu) pasal yakni Pasal 119A sehingga berbunyi sebagai berikut:</w:t>
      </w:r>
    </w:p>
    <w:p>
      <w:pPr>
        <w:spacing w:after="0" w:line="122" w:lineRule="exact"/>
        <w:rPr>
          <w:sz w:val="20"/>
          <w:szCs w:val="20"/>
          <w:color w:val="auto"/>
        </w:rPr>
      </w:pPr>
    </w:p>
    <w:p>
      <w:pPr>
        <w:ind w:left="4620"/>
        <w:spacing w:after="0"/>
        <w:rPr>
          <w:sz w:val="20"/>
          <w:szCs w:val="20"/>
          <w:color w:val="auto"/>
        </w:rPr>
      </w:pPr>
      <w:r>
        <w:rPr>
          <w:rFonts w:ascii="Bookman Old Style" w:cs="Bookman Old Style" w:eastAsia="Bookman Old Style" w:hAnsi="Bookman Old Style"/>
          <w:sz w:val="24"/>
          <w:szCs w:val="24"/>
          <w:color w:val="auto"/>
        </w:rPr>
        <w:t>Pasal 119A</w:t>
      </w:r>
    </w:p>
    <w:p>
      <w:pPr>
        <w:spacing w:after="0" w:line="119" w:lineRule="exact"/>
        <w:rPr>
          <w:sz w:val="20"/>
          <w:szCs w:val="20"/>
          <w:color w:val="auto"/>
        </w:rPr>
      </w:pPr>
    </w:p>
    <w:p>
      <w:pPr>
        <w:ind w:left="2240" w:hanging="562"/>
        <w:spacing w:after="0"/>
        <w:tabs>
          <w:tab w:leader="none" w:pos="2240" w:val="left"/>
        </w:tabs>
        <w:numPr>
          <w:ilvl w:val="0"/>
          <w:numId w:val="17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PPIU  yang  dengan  sengaja  menyebabkan  kegagalan</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keberangkatan, penelantaran, atau kegagalan kepulangan Jemaah Umrah, sebagaimana dimaksud dalam Pasal 119 dikenai sanksi administratif.</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17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dapat berupa:</w:t>
      </w:r>
    </w:p>
    <w:p>
      <w:pPr>
        <w:spacing w:after="0" w:line="117"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penghentian sementara kegiatan;</w:t>
      </w: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406</w:t>
      </w:r>
    </w:p>
    <w:p>
      <w:pPr>
        <w:sectPr>
          <w:pgSz w:w="11900" w:h="16838" w:orient="portrait"/>
          <w:cols w:equalWidth="0" w:num="1">
            <w:col w:w="9026"/>
          </w:cols>
          <w:pgMar w:left="1440" w:top="1440" w:right="1440" w:bottom="638" w:gutter="0" w:footer="0" w:header="0"/>
        </w:sectPr>
      </w:pPr>
    </w:p>
    <w:bookmarkStart w:id="406" w:name="page407"/>
    <w:bookmarkEnd w:id="406"/>
    <w:p>
      <w:pPr>
        <w:ind w:left="2240"/>
        <w:spacing w:after="0"/>
        <w:rPr>
          <w:sz w:val="20"/>
          <w:szCs w:val="20"/>
          <w:color w:val="auto"/>
        </w:rPr>
      </w:pPr>
      <w:r>
        <w:rPr>
          <w:rFonts w:ascii="Bookman Old Style" w:cs="Bookman Old Style" w:eastAsia="Bookman Old Style" w:hAnsi="Bookman Old Style"/>
          <w:sz w:val="24"/>
          <w:szCs w:val="24"/>
          <w:color w:val="auto"/>
        </w:rPr>
        <w:t>b. denda administratif;</w:t>
      </w:r>
    </w:p>
    <w:p>
      <w:pPr>
        <w:spacing w:after="0" w:line="119" w:lineRule="exact"/>
        <w:rPr>
          <w:sz w:val="20"/>
          <w:szCs w:val="20"/>
          <w:color w:val="auto"/>
        </w:rPr>
      </w:pPr>
    </w:p>
    <w:p>
      <w:pPr>
        <w:ind w:left="2560" w:hanging="316"/>
        <w:spacing w:after="0"/>
        <w:tabs>
          <w:tab w:leader="none" w:pos="2560" w:val="left"/>
        </w:tabs>
        <w:numPr>
          <w:ilvl w:val="1"/>
          <w:numId w:val="1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w:t>
      </w:r>
    </w:p>
    <w:p>
      <w:pPr>
        <w:spacing w:after="0" w:line="12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 dan/atau</w:t>
      </w:r>
    </w:p>
    <w:p>
      <w:pPr>
        <w:spacing w:after="0" w:line="119"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17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kewajiban sebagaimana dimaksud pada ayat (1), dikenai sanksi berupa kewajiban untuk mengembalikan biaya sejumlah yang telah disetorkan oleh Jemaah Umroh serta kerugian immateril lainnya.</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ayat (2) dan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diatur dengan Peraturan Pemerintah.</w:t>
      </w:r>
    </w:p>
    <w:p>
      <w:pPr>
        <w:spacing w:after="0" w:line="125" w:lineRule="exact"/>
        <w:rPr>
          <w:sz w:val="20"/>
          <w:szCs w:val="20"/>
          <w:color w:val="auto"/>
        </w:rPr>
      </w:pPr>
    </w:p>
    <w:p>
      <w:pPr>
        <w:ind w:left="1560" w:right="146" w:hanging="448"/>
        <w:spacing w:after="0" w:line="237" w:lineRule="auto"/>
        <w:tabs>
          <w:tab w:leader="none" w:pos="1560" w:val="left"/>
        </w:tabs>
        <w:numPr>
          <w:ilvl w:val="0"/>
          <w:numId w:val="17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125</w:t>
      </w:r>
    </w:p>
    <w:p>
      <w:pPr>
        <w:spacing w:after="0" w:line="12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PIHK yang melakukan tindakan sebagaimana dimaksud dalam Pasal 118A dalam waktu paling lama 5 (lima) hari tidak memulangkan Jemaah Haji Khusus ke tanah air, dipidana dengan pidana penjara paling lama 10 (sepuluh) tahun atau pidana denda paling banyak Rp10.000.000.000,00 (sepuluh miliar rupiah).</w:t>
      </w:r>
    </w:p>
    <w:p>
      <w:pPr>
        <w:spacing w:after="0" w:line="126" w:lineRule="exact"/>
        <w:rPr>
          <w:sz w:val="20"/>
          <w:szCs w:val="20"/>
          <w:color w:val="auto"/>
        </w:rPr>
      </w:pPr>
    </w:p>
    <w:p>
      <w:pPr>
        <w:ind w:left="1560" w:right="146" w:hanging="448"/>
        <w:spacing w:after="0" w:line="238" w:lineRule="auto"/>
        <w:tabs>
          <w:tab w:leader="none" w:pos="1560" w:val="left"/>
        </w:tabs>
        <w:numPr>
          <w:ilvl w:val="0"/>
          <w:numId w:val="17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126 diubah sehingga berbunyi sebagai berikut:</w:t>
      </w:r>
    </w:p>
    <w:p>
      <w:pPr>
        <w:spacing w:after="0" w:line="1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PPIU yang melakukan tindakan sebagaimana dimaksud dalam Pasal 119A dalam waktu paling lama 5 (lima) hari tidak memulangkan Jemaah Umroh ke tanah air, dipidana dengan pidana penjara paling lama 10 (sepuluh)</w:t>
      </w:r>
    </w:p>
    <w:p>
      <w:pPr>
        <w:spacing w:after="0" w:line="6" w:lineRule="exact"/>
        <w:rPr>
          <w:sz w:val="20"/>
          <w:szCs w:val="20"/>
          <w:color w:val="auto"/>
        </w:rPr>
      </w:pPr>
    </w:p>
    <w:p>
      <w:pPr>
        <w:jc w:val="both"/>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tahun atau pidana denda paling banyak Rp10.000.000.000,00 (sepuluh miliar rupiah).</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15</w:t>
      </w:r>
    </w:p>
    <w:p>
      <w:pPr>
        <w:spacing w:after="0" w:line="12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Pos, Telekomunikasi, dan Penyiaran</w:t>
      </w:r>
    </w:p>
    <w:p>
      <w:pPr>
        <w:spacing w:after="0" w:line="200" w:lineRule="exact"/>
        <w:rPr>
          <w:sz w:val="20"/>
          <w:szCs w:val="20"/>
          <w:color w:val="auto"/>
        </w:rPr>
      </w:pPr>
    </w:p>
    <w:p>
      <w:pPr>
        <w:spacing w:after="0" w:line="32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dan kemudahan persyaratan investasi dari sektor Pos, Telekomunikasi, dan Penyiaran, Undang-Undang ini mengubah, menghapus, atau menetapkan pengaturan baru beberapa ketentuan yang diatur dalam:</w:t>
      </w:r>
    </w:p>
    <w:p>
      <w:pPr>
        <w:spacing w:after="0" w:line="34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407</w:t>
      </w:r>
    </w:p>
    <w:p>
      <w:pPr>
        <w:sectPr>
          <w:pgSz w:w="11900" w:h="16838" w:orient="portrait"/>
          <w:cols w:equalWidth="0" w:num="1">
            <w:col w:w="9026"/>
          </w:cols>
          <w:pgMar w:left="1440" w:top="1437" w:right="1440" w:bottom="638" w:gutter="0" w:footer="0" w:header="0"/>
        </w:sectPr>
      </w:pPr>
    </w:p>
    <w:bookmarkStart w:id="407" w:name="page408"/>
    <w:bookmarkEnd w:id="407"/>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17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38 Tahun 2009 tentang Pos (Lembaran Negara Republik Indonesia Tahun 2009 Nomor 146, Tambahan Lembaran Negara Republik Indonesia Nomor 5065);</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7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36 Tahun 1999 tentang Telekomunikasi (Lembaran Negara Republik Indonesia Tahun 1999 Nomor 154, Tambahan Lembaran Negara Republik Indonesia Nomor 3881); dan</w:t>
      </w:r>
    </w:p>
    <w:p>
      <w:pPr>
        <w:spacing w:after="0" w:line="12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7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32 Tahun 2002 tentang Penyiaran (Lembaran Negara Republik Indonesia Tahun 2002 Nomor 139, Tambahan Lembaran Negara Republik Indonesia Nomor 4252).</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38 Tahun 2009 tentang Pos (Lembaran Negara Republik Indonesia Tahun 2009 Nomor 146, Tambahan Lembaran Negara Republik Indonesia Nomor 5065) diubah:</w:t>
      </w:r>
    </w:p>
    <w:p>
      <w:pPr>
        <w:spacing w:after="0" w:line="126" w:lineRule="exact"/>
        <w:rPr>
          <w:sz w:val="20"/>
          <w:szCs w:val="20"/>
          <w:color w:val="auto"/>
        </w:rPr>
      </w:pPr>
    </w:p>
    <w:p>
      <w:pPr>
        <w:ind w:left="1680" w:right="146" w:hanging="568"/>
        <w:spacing w:after="0" w:line="237" w:lineRule="auto"/>
        <w:tabs>
          <w:tab w:leader="none" w:pos="1680" w:val="left"/>
        </w:tabs>
        <w:numPr>
          <w:ilvl w:val="0"/>
          <w:numId w:val="17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24" w:lineRule="exact"/>
        <w:rPr>
          <w:sz w:val="20"/>
          <w:szCs w:val="20"/>
          <w:color w:val="auto"/>
        </w:rPr>
      </w:pPr>
    </w:p>
    <w:p>
      <w:pPr>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Penyelenggaraan Pos dapat dilakukan setelah memenuhi Perizinan Berusaha dari Pemerintah Pusat.</w:t>
      </w:r>
    </w:p>
    <w:p>
      <w:pPr>
        <w:spacing w:after="0" w:line="126" w:lineRule="exact"/>
        <w:rPr>
          <w:sz w:val="20"/>
          <w:szCs w:val="20"/>
          <w:color w:val="auto"/>
        </w:rPr>
      </w:pPr>
    </w:p>
    <w:p>
      <w:pPr>
        <w:jc w:val="both"/>
        <w:ind w:left="2240" w:right="146" w:hanging="562"/>
        <w:spacing w:after="0" w:line="238" w:lineRule="auto"/>
        <w:tabs>
          <w:tab w:leader="none" w:pos="2240" w:val="left"/>
        </w:tabs>
        <w:numPr>
          <w:ilvl w:val="1"/>
          <w:numId w:val="17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2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Pemerintah Pusat mengembangkan usaha penyelenggara Pos melalui penanaman modal sesuai dengan ketentuan peraturan perundang-undangan di bidang penanaman modal.</w:t>
      </w:r>
    </w:p>
    <w:p>
      <w:pPr>
        <w:spacing w:after="0" w:line="126" w:lineRule="exact"/>
        <w:rPr>
          <w:sz w:val="20"/>
          <w:szCs w:val="20"/>
          <w:color w:val="auto"/>
        </w:rPr>
      </w:pPr>
    </w:p>
    <w:p>
      <w:pPr>
        <w:ind w:left="2240" w:right="146" w:hanging="562"/>
        <w:spacing w:after="0" w:line="237" w:lineRule="auto"/>
        <w:tabs>
          <w:tab w:leader="none" w:pos="2240" w:val="left"/>
        </w:tabs>
        <w:numPr>
          <w:ilvl w:val="1"/>
          <w:numId w:val="17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Pos asing yang telah memenuhi persyaratan dapat menyelenggarakan pos di Indonesia.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penyelenggara Pos asing sebagaimana dimaksud pada ayat (2) diatur dengan Peraturan Pemerintah.</w:t>
      </w:r>
    </w:p>
    <w:p>
      <w:pPr>
        <w:spacing w:after="0" w:line="1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7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7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39 diubah sehingga berbunyi sebagai berikut:</w:t>
      </w:r>
    </w:p>
    <w:p>
      <w:pPr>
        <w:spacing w:after="0" w:line="12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5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408</w:t>
      </w:r>
    </w:p>
    <w:p>
      <w:pPr>
        <w:sectPr>
          <w:pgSz w:w="11900" w:h="16838" w:orient="portrait"/>
          <w:cols w:equalWidth="0" w:num="1">
            <w:col w:w="9026"/>
          </w:cols>
          <w:pgMar w:left="1440" w:top="1440" w:right="1440" w:bottom="638" w:gutter="0" w:footer="0" w:header="0"/>
        </w:sectPr>
      </w:pPr>
    </w:p>
    <w:bookmarkStart w:id="408" w:name="page409"/>
    <w:bookmarkEnd w:id="408"/>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7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10 ayat (1), Pasal 14 ayat (1) dan ayat (3), atau Pasal 15 ayat (4) dikenai sanksi administratif.</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7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dapat berupa:</w:t>
      </w:r>
    </w:p>
    <w:p>
      <w:pPr>
        <w:spacing w:after="0" w:line="119" w:lineRule="exact"/>
        <w:rPr>
          <w:sz w:val="20"/>
          <w:szCs w:val="20"/>
          <w:color w:val="auto"/>
        </w:rPr>
      </w:pPr>
    </w:p>
    <w:p>
      <w:pPr>
        <w:ind w:left="2820" w:hanging="576"/>
        <w:spacing w:after="0"/>
        <w:tabs>
          <w:tab w:leader="none" w:pos="2820" w:val="left"/>
        </w:tabs>
        <w:numPr>
          <w:ilvl w:val="1"/>
          <w:numId w:val="17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7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dan/atau</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7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7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sebagaimana dimaksud pada ayat (1) dan ayat (2) diatur dengan Peraturan Pemerintah.</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36 Tahun 1999 tentang Telekomunikasi (Lembaran Negara Republik Indonesia Tahun 1999 Nomor 154, Tambahan Lembaran Negara Republik Indonesia Nomor 3881) diubah:</w:t>
      </w:r>
    </w:p>
    <w:p>
      <w:pPr>
        <w:spacing w:after="0" w:line="123" w:lineRule="exact"/>
        <w:rPr>
          <w:sz w:val="20"/>
          <w:szCs w:val="20"/>
          <w:color w:val="auto"/>
        </w:rPr>
      </w:pPr>
    </w:p>
    <w:p>
      <w:pPr>
        <w:ind w:left="1680" w:right="146" w:hanging="568"/>
        <w:spacing w:after="0" w:line="238" w:lineRule="auto"/>
        <w:tabs>
          <w:tab w:leader="none" w:pos="1680" w:val="left"/>
        </w:tabs>
        <w:numPr>
          <w:ilvl w:val="0"/>
          <w:numId w:val="17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Penyelenggaraan telekomunikasi sebagaimana dimaksud dalam Pasal 7 ayat (1) dapat dilaksanakan setelah memenuhi Perizinan Berusaha dari Pemerintah Pusat.</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7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7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7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Besaran tarif penyelenggaraan jaringan telekomunikasi dan/atau jasa telekomunikasi ditetapkan oleh penyelenggara jaringan telekomunikasi dan/atau jasa telekomunikasi dengan berdasarkan formula yang ditetapkan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7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menetapkan tarif batas atas dan/atau tarif batas bawah penyelenggaraan telekomunikasi dengan memperhatikan kepentingan masyarakat dan persaingan usaha yang sehat.</w:t>
      </w:r>
    </w:p>
    <w:p>
      <w:pPr>
        <w:spacing w:after="0" w:line="200" w:lineRule="exact"/>
        <w:rPr>
          <w:sz w:val="20"/>
          <w:szCs w:val="20"/>
          <w:color w:val="auto"/>
        </w:rPr>
      </w:pPr>
    </w:p>
    <w:p>
      <w:pPr>
        <w:spacing w:after="0" w:line="25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409</w:t>
      </w:r>
    </w:p>
    <w:p>
      <w:pPr>
        <w:sectPr>
          <w:pgSz w:w="11900" w:h="16838" w:orient="portrait"/>
          <w:cols w:equalWidth="0" w:num="1">
            <w:col w:w="9026"/>
          </w:cols>
          <w:pgMar w:left="1440" w:top="1440" w:right="1440" w:bottom="630" w:gutter="0" w:footer="0" w:header="0"/>
        </w:sectPr>
      </w:pPr>
    </w:p>
    <w:bookmarkStart w:id="409" w:name="page410"/>
    <w:bookmarkEnd w:id="409"/>
    <w:p>
      <w:pPr>
        <w:spacing w:after="0" w:line="1" w:lineRule="exact"/>
        <w:rPr>
          <w:sz w:val="20"/>
          <w:szCs w:val="20"/>
          <w:color w:val="auto"/>
        </w:rPr>
      </w:pPr>
    </w:p>
    <w:p>
      <w:pPr>
        <w:ind w:left="1680" w:right="146" w:hanging="568"/>
        <w:spacing w:after="0" w:line="238" w:lineRule="auto"/>
        <w:tabs>
          <w:tab w:leader="none" w:pos="1680" w:val="left"/>
        </w:tabs>
        <w:numPr>
          <w:ilvl w:val="0"/>
          <w:numId w:val="17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7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penyelenggara jaringan telekomunikasi dan/atau penyelenggara jasa telekomunikasi belum dapat menyediakan akses di daerah tertentu, penyelenggara telekomunikasi khusus sebagaimana dimaksud dalam Pasal 9 ayat (3) huruf a dapat menyelenggarakan jaringan telekomunikasi dan/atau jasa telekomunikasi sebagaimana dimaksud dalam Pasal 7 ayat (1) huruf a dan huruf b setelah memenuhi Perizinan Berusaha dari Pemerintah Pusat.</w:t>
      </w:r>
    </w:p>
    <w:p>
      <w:pPr>
        <w:spacing w:after="0" w:line="13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penyelenggara jaringan telekomunikasi dan/atau jasa telekomunikasi sudah dapat menyediakan akses di daerah sebagaimana dimaksud pada ayat (1), penyelenggara telekomunikasi khusus tetap dapat melakukan penyelenggaraan jaringan telekomunikasi dan/atau jasa telekomunikasi.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7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alat dan/atau perangkat telekomunikasi yang dibuat, dirakit, dimasukkan untuk diperdagangkan dan/atau digunakan di wilayah Negara Republik Indonesia wajib memenuhi standar teknis.</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standar teknis alat dan/atau perangkat telekomunikasi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17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spektrum frekuensi radio dan orbit satelit oleh Pelaku Usaha wajib memenuhi Perizinan Berusaha dari Pemerintah Pusat.</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7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spektrum frekuensi radio dan orbit satelit oleh selain Pelaku Usaha wajib mendapatkan persetujuan dari Pemerintah Pusat.</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7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spektrum frekuensi radio dan orbit satelit sebagaimana dimaksud pada ayat (1) dan ayat (2) wajib</w:t>
      </w:r>
    </w:p>
    <w:p>
      <w:pPr>
        <w:spacing w:after="0" w:line="25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410</w:t>
      </w:r>
    </w:p>
    <w:p>
      <w:pPr>
        <w:sectPr>
          <w:pgSz w:w="11900" w:h="16838" w:orient="portrait"/>
          <w:cols w:equalWidth="0" w:num="1">
            <w:col w:w="9026"/>
          </w:cols>
          <w:pgMar w:left="1440" w:top="1440" w:right="1440" w:bottom="638" w:gutter="0" w:footer="0" w:header="0"/>
        </w:sectPr>
      </w:pPr>
    </w:p>
    <w:bookmarkStart w:id="410" w:name="page411"/>
    <w:bookmarkEnd w:id="410"/>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sesuai dengan peruntukan dan tidak menimbulkan gangguan yang merugikan.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penggunaan spektrum frekuensi radio tidak optimal dan/atau terdapat kepentingan umum yang lebih besar, Pemerintah Pusat dapat mencabut Perizinan Berusaha atau persetujuan penggunaan spektrum frekuensi radio.</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menetapkan penggunaan bersama spektrum frekuensi radio.</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terkait penggunaan spektrum frekuensi radio sebagaimana dimaksud pada ayat (1) untuk penyelenggaraan telekomunikasi dapat melakukan:</w:t>
      </w:r>
    </w:p>
    <w:p>
      <w:pPr>
        <w:spacing w:after="0" w:line="126"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kerjasama penggunaan spektrum frekuensi radio untuk penerapan teknologi baru; dan/atau</w:t>
      </w:r>
    </w:p>
    <w:p>
      <w:pPr>
        <w:spacing w:after="0" w:line="125" w:lineRule="exact"/>
        <w:rPr>
          <w:rFonts w:ascii="Bookman Old Style" w:cs="Bookman Old Style" w:eastAsia="Bookman Old Style" w:hAnsi="Bookman Old Style"/>
          <w:sz w:val="24"/>
          <w:szCs w:val="24"/>
          <w:color w:val="auto"/>
        </w:rPr>
      </w:pPr>
    </w:p>
    <w:p>
      <w:pPr>
        <w:ind w:left="2240" w:right="146" w:firstLine="4"/>
        <w:spacing w:after="0" w:line="238" w:lineRule="auto"/>
        <w:tabs>
          <w:tab w:leader="none" w:pos="2548" w:val="left"/>
        </w:tabs>
        <w:numPr>
          <w:ilvl w:val="2"/>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penggunaan spektrum frekuensi radio, dengan penyelenggara telekomunikasi lainnya.</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Kerjasama penggunaan dan/atau pengalihan penggunaan spektrum frekuensi radio sebagaimana dimaksud pada ayat (6) wajib terlebih dahulu mendapatkan persetujuan dari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Pengawasan, dan Pengendalian penggunaan spektrum frekuensi radio dan orbit satelit sebagaimana dimaksud pada ayat (1) dan ayat (2) dilaksanakan oleh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7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terkait Penggunaan spektrum frekuensi radio dan orbit satelit sebagaimana dimaksud pada ayat (1), Persetujuan Penggunaan spektrum frekuensi radio dan orbit satelit sebagaimana dimaksud pada ayat (2), penggunaan bersama spektrum frekuensi radio, kerja sama penggunaan spektrum frekuensi radio, dan pengalihan penggunaan spektrum frekuensi radio sebagaimana dimaksud pada ayat (5) dan ayat (6) diatur dengan Peraturan Pemerintah.</w:t>
      </w:r>
    </w:p>
    <w:p>
      <w:pPr>
        <w:spacing w:after="0" w:line="13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7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7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Perizinan Berusaha dan Persetujuan untuk penggunaan spektrum frekuensi radio sebagaimana dimaksud dalam Pasal 33 ayat (1) dan ayat (2) wajib membayar biaya hak penggunaan spektrum frekuensi radio, yang besarannya didasarkan atas penggunaan jenis dan lebar pita frekuensi radio.</w:t>
      </w:r>
    </w:p>
    <w:p>
      <w:pPr>
        <w:spacing w:after="0" w:line="2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411</w:t>
      </w:r>
    </w:p>
    <w:p>
      <w:pPr>
        <w:sectPr>
          <w:pgSz w:w="11900" w:h="16838" w:orient="portrait"/>
          <w:cols w:equalWidth="0" w:num="1">
            <w:col w:w="9026"/>
          </w:cols>
          <w:pgMar w:left="1440" w:top="1440" w:right="1440" w:bottom="638" w:gutter="0" w:footer="0" w:header="0"/>
        </w:sectPr>
      </w:pPr>
    </w:p>
    <w:bookmarkStart w:id="411" w:name="page412"/>
    <w:bookmarkEnd w:id="411"/>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7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biaya hak penggunaan spektrum frekuensi radio sebagaimana dimaksud pada ayat (1) diatur dengan Peraturan Pemerintah.</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8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34 dan Pasal 35 disisipkan 2 (dua) pasal yakni Pasal 34A dan Pasal 34B sehingga berbunyi sebagai berikut :</w:t>
      </w:r>
    </w:p>
    <w:p>
      <w:pPr>
        <w:spacing w:after="0" w:line="120" w:lineRule="exact"/>
        <w:rPr>
          <w:sz w:val="20"/>
          <w:szCs w:val="20"/>
          <w:color w:val="auto"/>
        </w:rPr>
      </w:pPr>
    </w:p>
    <w:p>
      <w:pPr>
        <w:ind w:left="4980"/>
        <w:spacing w:after="0"/>
        <w:rPr>
          <w:sz w:val="20"/>
          <w:szCs w:val="20"/>
          <w:color w:val="auto"/>
        </w:rPr>
      </w:pPr>
      <w:r>
        <w:rPr>
          <w:rFonts w:ascii="Bookman Old Style" w:cs="Bookman Old Style" w:eastAsia="Bookman Old Style" w:hAnsi="Bookman Old Style"/>
          <w:sz w:val="24"/>
          <w:szCs w:val="24"/>
          <w:color w:val="auto"/>
        </w:rPr>
        <w:t>Pasal 34A</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1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memberikan fasilitasi dan/atau kemudahan kepada penyelenggara telekomunikasi untuk melakukan pembangunan infrastruktur telekomunikasi secara transparan, akuntabel, dan efisien.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penyelenggaraan telekomunikasi, Pemerintah Pusat dan Pemerintah Daerah dapat berperan serta untuk menyediakan fasilitas bersama infrastruktur pasif telekomunikasi untuk digunakan oleh penyelenggara telekomunikasi secara bersama dengan biaya terjangkau.</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peran Pemerintah Pusat dan Pemerintah Daerah sebagaimana dimaksud pada ayat (1) dan ayat (2) diatur dengan Peraturan Pemerintah.</w:t>
      </w:r>
    </w:p>
    <w:p>
      <w:pPr>
        <w:spacing w:after="0" w:line="200" w:lineRule="exact"/>
        <w:rPr>
          <w:sz w:val="20"/>
          <w:szCs w:val="20"/>
          <w:color w:val="auto"/>
        </w:rPr>
      </w:pPr>
    </w:p>
    <w:p>
      <w:pPr>
        <w:spacing w:after="0" w:line="324" w:lineRule="exact"/>
        <w:rPr>
          <w:sz w:val="20"/>
          <w:szCs w:val="20"/>
          <w:color w:val="auto"/>
        </w:rPr>
      </w:pPr>
    </w:p>
    <w:p>
      <w:pPr>
        <w:ind w:left="4980"/>
        <w:spacing w:after="0"/>
        <w:rPr>
          <w:sz w:val="20"/>
          <w:szCs w:val="20"/>
          <w:color w:val="auto"/>
        </w:rPr>
      </w:pPr>
      <w:r>
        <w:rPr>
          <w:rFonts w:ascii="Bookman Old Style" w:cs="Bookman Old Style" w:eastAsia="Bookman Old Style" w:hAnsi="Bookman Old Style"/>
          <w:sz w:val="24"/>
          <w:szCs w:val="24"/>
          <w:color w:val="auto"/>
        </w:rPr>
        <w:t>Pasal 34B</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memiliki infrastruktur pasif yang dapat digunakan untuk keperluan telekomunikasi wajib membuka akses pemanfaatan infrastruktur pasif dimaksud kepada penyelenggara telekomunikasi.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yang memiliki infrastruktur selain sebagaimana dimaksud pada ayat (1) di bidang telekomunikasi dan/atau penyiaran dapat membuka akses pemanfaatan infrastruktur dimaksud kepada penyelenggara telekomunikasi dan/atau penyelenggara penyiaran.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infrastruktur pasif sebagaimana dimaksud pada ayat (1) dilakukan berdasarkan kerja sama para pihak secara adil, wajar, dan non-diskriminatif.</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infrastruktur sebagaimana dimaksud pada ayat (2) dilakukan berdasarkan kerja sama para pihak.</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8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pemanfaatan infrastruktur sebagaimana dimaksud pada ayat (1),</w:t>
      </w:r>
    </w:p>
    <w:p>
      <w:pPr>
        <w:spacing w:after="0" w:line="37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412</w:t>
      </w:r>
    </w:p>
    <w:p>
      <w:pPr>
        <w:sectPr>
          <w:pgSz w:w="11900" w:h="16838" w:orient="portrait"/>
          <w:cols w:equalWidth="0" w:num="1">
            <w:col w:w="9026"/>
          </w:cols>
          <w:pgMar w:left="1440" w:top="1440" w:right="1440" w:bottom="638" w:gutter="0" w:footer="0" w:header="0"/>
        </w:sectPr>
      </w:pPr>
    </w:p>
    <w:bookmarkStart w:id="412" w:name="page413"/>
    <w:bookmarkEnd w:id="412"/>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ayat (2), ayat (3), dan ayat (4) diatur dengan Peraturan Pemerintah.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18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24" w:lineRule="exact"/>
        <w:rPr>
          <w:sz w:val="20"/>
          <w:szCs w:val="20"/>
          <w:color w:val="auto"/>
        </w:rPr>
      </w:pPr>
    </w:p>
    <w:p>
      <w:pPr>
        <w:jc w:val="both"/>
        <w:ind w:left="2240" w:right="146" w:hanging="562"/>
        <w:spacing w:after="0" w:line="238" w:lineRule="auto"/>
        <w:tabs>
          <w:tab w:leader="none" w:pos="2240" w:val="left"/>
        </w:tabs>
        <w:numPr>
          <w:ilvl w:val="1"/>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Pelanggaran terhadap ketentuan Pasal 16 ayat (1), Pasal 18 ayat (2), Pasal 19, Pasal 20, Pasal 21, Pasal 25 ayat (2), Pasal 26 ayat (1), Pasal 29 ayat (1) atau ayat</w:t>
      </w:r>
    </w:p>
    <w:p>
      <w:pPr>
        <w:spacing w:after="0" w:line="3"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32 ayat (1), Pasal 33 ayat (1), Pasal 33 ayat</w:t>
      </w:r>
    </w:p>
    <w:p>
      <w:pPr>
        <w:spacing w:after="0" w:line="2"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Pasal 33 ayat (3) atau Pasal 33 ayat (7), atau Pasal 34 ayat (1), dikenai sanksi administratif.</w:t>
      </w:r>
    </w:p>
    <w:p>
      <w:pPr>
        <w:spacing w:after="0" w:line="120"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dapat berupa:</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 dan/atau</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(1) dan ayat (2) diatur dengan Peraturan Pemerintah.</w:t>
      </w:r>
    </w:p>
    <w:p>
      <w:pPr>
        <w:spacing w:after="0" w:line="12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8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dihapus.</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8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25"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Barang siapa yang melanggar ketentuan sebagaimana dimaksud dalam Pasal 11 ayat (1), dipidana dengan pidana penjara paling lama 10 (sepuluh) tahun dan atau denda paling banyak Rp1.500.000.000,00 (satu miliar lima ratus juta rupiah).</w:t>
      </w:r>
    </w:p>
    <w:p>
      <w:pPr>
        <w:spacing w:after="0" w:line="124" w:lineRule="exact"/>
        <w:rPr>
          <w:sz w:val="20"/>
          <w:szCs w:val="20"/>
          <w:color w:val="auto"/>
        </w:rPr>
      </w:pPr>
    </w:p>
    <w:p>
      <w:pPr>
        <w:ind w:left="1120"/>
        <w:spacing w:after="0"/>
        <w:tabs>
          <w:tab w:leader="none" w:pos="1660" w:val="left"/>
        </w:tabs>
        <w:rPr>
          <w:sz w:val="20"/>
          <w:szCs w:val="20"/>
          <w:color w:val="auto"/>
        </w:rPr>
      </w:pPr>
      <w:r>
        <w:rPr>
          <w:rFonts w:ascii="Bookman Old Style" w:cs="Bookman Old Style" w:eastAsia="Bookman Old Style" w:hAnsi="Bookman Old Style"/>
          <w:sz w:val="24"/>
          <w:szCs w:val="24"/>
          <w:color w:val="auto"/>
        </w:rPr>
        <w:t>11.</w:t>
      </w:r>
      <w:r>
        <w:rPr>
          <w:sz w:val="20"/>
          <w:szCs w:val="20"/>
          <w:color w:val="auto"/>
        </w:rPr>
        <w:tab/>
      </w:r>
      <w:r>
        <w:rPr>
          <w:rFonts w:ascii="Bookman Old Style" w:cs="Bookman Old Style" w:eastAsia="Bookman Old Style" w:hAnsi="Bookman Old Style"/>
          <w:sz w:val="23"/>
          <w:szCs w:val="23"/>
          <w:color w:val="auto"/>
        </w:rPr>
        <w:t>Ketentuan Pasal 48 dihapus.</w:t>
      </w:r>
    </w:p>
    <w:p>
      <w:pPr>
        <w:spacing w:after="0" w:line="200" w:lineRule="exact"/>
        <w:rPr>
          <w:sz w:val="20"/>
          <w:szCs w:val="20"/>
          <w:color w:val="auto"/>
        </w:rPr>
      </w:pPr>
    </w:p>
    <w:p>
      <w:pPr>
        <w:spacing w:after="0" w:line="325"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32 Tahun 2002 tentang Penyiaran (Lembaran Negara Republik Indonesia Tahun 2002 Nomor 139, Tambahan Lembaran Negara Republik Indonesia Nomor 4252) diubah:</w:t>
      </w:r>
    </w:p>
    <w:p>
      <w:pPr>
        <w:spacing w:after="0" w:line="128" w:lineRule="exact"/>
        <w:rPr>
          <w:sz w:val="20"/>
          <w:szCs w:val="20"/>
          <w:color w:val="auto"/>
        </w:rPr>
      </w:pPr>
    </w:p>
    <w:p>
      <w:pPr>
        <w:ind w:left="1680" w:right="146" w:hanging="568"/>
        <w:spacing w:after="0" w:line="239" w:lineRule="auto"/>
        <w:tabs>
          <w:tab w:leader="none" w:pos="1680" w:val="left"/>
        </w:tabs>
        <w:numPr>
          <w:ilvl w:val="0"/>
          <w:numId w:val="18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37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413</w:t>
      </w:r>
    </w:p>
    <w:p>
      <w:pPr>
        <w:sectPr>
          <w:pgSz w:w="11900" w:h="16838" w:orient="portrait"/>
          <w:cols w:equalWidth="0" w:num="1">
            <w:col w:w="9026"/>
          </w:cols>
          <w:pgMar w:left="1440" w:top="1440" w:right="1440" w:bottom="638" w:gutter="0" w:footer="0" w:header="0"/>
        </w:sectPr>
      </w:pPr>
    </w:p>
    <w:bookmarkStart w:id="413" w:name="page414"/>
    <w:bookmarkEnd w:id="41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18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Penyiaran Swasta sebagaimana dimaksud dalam Pasal 13 ayat (2) huruf b adalah lembaga penyiaran yang bersifat komersial berbentuk badan</w:t>
      </w:r>
    </w:p>
    <w:p>
      <w:pPr>
        <w:spacing w:after="0" w:line="3"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hukum Indonesia, yang bidang usahanya menyelenggarakan jasa penyiaran radio atau televisi.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asing dapat menjadi pengurus Lembaga Penyiaran Swasta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hanya untuk bidang keuangan dan bidang teknik.</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8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Lembaga Penyiaran Berlangganan sebagaimana dimaksud dalam Pasal 13 ayat (2) huruf d merupakan lembaga penyiaran berbentuk badan hukum Indonesia, yang bidang usahanya menyelenggarakan jasa penyiaran berlangganan dan wajib terlebih dahulu</w:t>
      </w:r>
    </w:p>
    <w:p>
      <w:pPr>
        <w:spacing w:after="0" w:line="6" w:lineRule="exact"/>
        <w:rPr>
          <w:sz w:val="20"/>
          <w:szCs w:val="20"/>
          <w:color w:val="auto"/>
        </w:rPr>
      </w:pPr>
    </w:p>
    <w:p>
      <w:pPr>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memperoleh izin penyelenggaraan penyiaran berlangganan.</w:t>
      </w:r>
    </w:p>
    <w:p>
      <w:pPr>
        <w:spacing w:after="0" w:line="12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(2)</w:t>
        <w:tab/>
        <w:t>Lembaga Penyiaran Berlangganan sebagaimana dimaksud pada ayat (1) memancarluaskan atau menyalurkan materi siarannya secara khusus kepada pelanggan melalui radio, televisi, multi-media, atau media informasi lainnya.</w:t>
      </w:r>
    </w:p>
    <w:p>
      <w:pPr>
        <w:spacing w:after="0" w:line="126" w:lineRule="exact"/>
        <w:rPr>
          <w:sz w:val="20"/>
          <w:szCs w:val="20"/>
          <w:color w:val="auto"/>
        </w:rPr>
      </w:pPr>
    </w:p>
    <w:p>
      <w:pPr>
        <w:ind w:left="1680" w:right="146" w:hanging="568"/>
        <w:spacing w:after="0" w:line="238" w:lineRule="auto"/>
        <w:tabs>
          <w:tab w:leader="none" w:pos="1680" w:val="left"/>
        </w:tabs>
        <w:numPr>
          <w:ilvl w:val="0"/>
          <w:numId w:val="18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33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18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penyiaran dapat diselenggarakan setelah memenuhi Perizinan Berusaha dari Pemerintah Pusat;</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penyiaran wajib membayar biaya Perizinan Berusaha sebagaimana dimaksud pada ayat (1) diatur berdasarkan zona/daerah penyelenggaraan penyiaran yang ditetapkan dengan parameter tingkat ekonomi setiap zona/daerah.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pada ayat (1) diatur dengan Peraturan Pemerintah, dengan cakupan wilayah siaran penyelenggaraan penyiaran dapat meliputi seluruh Indonesia.</w:t>
      </w:r>
    </w:p>
    <w:p>
      <w:pPr>
        <w:spacing w:after="0" w:line="12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dihapus.</w:t>
      </w:r>
    </w:p>
    <w:p>
      <w:pPr>
        <w:spacing w:after="0" w:line="12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8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55 diubah sehingga berbunyi sebagai berikut:</w:t>
      </w:r>
    </w:p>
    <w:p>
      <w:pPr>
        <w:spacing w:after="0" w:line="117"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25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414</w:t>
      </w:r>
    </w:p>
    <w:p>
      <w:pPr>
        <w:sectPr>
          <w:pgSz w:w="11900" w:h="16838" w:orient="portrait"/>
          <w:cols w:equalWidth="0" w:num="1">
            <w:col w:w="9026"/>
          </w:cols>
          <w:pgMar w:left="1440" w:top="1440" w:right="1440" w:bottom="638" w:gutter="0" w:footer="0" w:header="0"/>
        </w:sectPr>
      </w:pPr>
    </w:p>
    <w:bookmarkStart w:id="414" w:name="page415"/>
    <w:bookmarkEnd w:id="414"/>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8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15 ayat (2), Pasal 17 ayat (3), Pasal 18 ayat (1), Pasal 18 ayat (2), Pasal 20, Pasal 23, Pasal 24, Pasal 26 ayat (2), Pasal 27, Pasal 28, Pasal 33, Pasal 36 ayat (2), Pasal 36 ayat (3), Pasal 36 ayat (4), Pasal 39 ayat (1), Pasal 43 ayat (2), Pasal 44 ayat (1), Pasal 45 ayat (1), Pasal 46 ayat (3), Pasal 46 ayat (6), Pasal 46 ayat (7), Pasal 46 ayat (8), Pasal 46 ayat (9), Pasal 46 ayat (10), atau Pasal 46 ayat (11), dikenai sanksi administratif.</w:t>
      </w:r>
    </w:p>
    <w:p>
      <w:pPr>
        <w:spacing w:after="0" w:line="12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8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dapat berupa :</w:t>
      </w:r>
    </w:p>
    <w:p>
      <w:pPr>
        <w:spacing w:after="0" w:line="121" w:lineRule="exact"/>
        <w:rPr>
          <w:sz w:val="20"/>
          <w:szCs w:val="20"/>
          <w:color w:val="auto"/>
        </w:rPr>
      </w:pPr>
    </w:p>
    <w:p>
      <w:pPr>
        <w:ind w:left="2820" w:hanging="576"/>
        <w:spacing w:after="0"/>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mata acara yang bermasalah setelah melalui tahap tertentu;</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Pembatasan durasi dan waktu siaran;</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kegiatan siaran untuk waktu tertentu;</w:t>
      </w:r>
    </w:p>
    <w:p>
      <w:pPr>
        <w:spacing w:after="0" w:line="122"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diberi perpanjangan Perizinan Berusaha penyelenggaraan penyiaran; dan/atau</w:t>
      </w:r>
    </w:p>
    <w:p>
      <w:pPr>
        <w:spacing w:after="0" w:line="127"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18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 penyelenggaraan penyiaran.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jenis, besaran denda, dan tata cara pengenaan sanksi administratif sebagaimana dimaksud pada ayat (2) diatur dengan Peraturan Pemerintah.</w:t>
      </w:r>
    </w:p>
    <w:p>
      <w:pPr>
        <w:spacing w:after="0" w:line="12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8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30 ayat (1), Pasal 36 ayat (5) atau Pasal 36 ayat (6) yang dilakukan untuk penyiaran radio, dipidana dengan dengan pidana penjara paling lama 5 (lima) tahun atau denda paling banyak Rp1.500.000.000,00 (satu miliar lima ratus juta rupiah).</w:t>
      </w:r>
    </w:p>
    <w:p>
      <w:pPr>
        <w:spacing w:after="0" w:line="12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8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30 ayat (1), Pasal 36 ayat (5), atau Pasal 36 ayat (6) yang dilakukan untuk penyiaran televisi, dipidana dengan pidana penjara paling lama 5</w:t>
      </w:r>
    </w:p>
    <w:p>
      <w:pPr>
        <w:spacing w:after="0" w:line="8"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(lima) tahun atau denda paling banyak Rp10.000.000.000,00 (sepuluh miliar rupiah).</w:t>
      </w: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415</w:t>
      </w:r>
    </w:p>
    <w:p>
      <w:pPr>
        <w:sectPr>
          <w:pgSz w:w="11900" w:h="16838" w:orient="portrait"/>
          <w:cols w:equalWidth="0" w:num="1">
            <w:col w:w="9026"/>
          </w:cols>
          <w:pgMar w:left="1440" w:top="1440" w:right="1440" w:bottom="638" w:gutter="0" w:footer="0" w:header="0"/>
        </w:sectPr>
      </w:pPr>
    </w:p>
    <w:bookmarkStart w:id="415" w:name="page416"/>
    <w:bookmarkEnd w:id="415"/>
    <w:p>
      <w:pPr>
        <w:spacing w:after="0" w:line="1" w:lineRule="exact"/>
        <w:rPr>
          <w:sz w:val="20"/>
          <w:szCs w:val="20"/>
          <w:color w:val="auto"/>
        </w:rPr>
      </w:pPr>
    </w:p>
    <w:p>
      <w:pPr>
        <w:ind w:left="1680" w:right="146" w:hanging="568"/>
        <w:spacing w:after="0" w:line="238" w:lineRule="auto"/>
        <w:tabs>
          <w:tab w:leader="none" w:pos="1680" w:val="left"/>
        </w:tabs>
        <w:numPr>
          <w:ilvl w:val="0"/>
          <w:numId w:val="18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58</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8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33 ayat (1) untuk penyiaran radio, dipidana dengan pidana penjara paling lama 2 (dua) tahun dan/atau denda paling banyak Rp500.000.000,00 (lima ratus juta rupiah).</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melanggar ketentuan sebagaimana dimaksud dalam Pasal 33 ayat (1) untuk penyiaran televisi dipidana dengan pidana penjara paling lama 2 (dua) tahun dan/atau denda paling banyak Rp5.000.000.000,00 (lima miliar rupiah).</w:t>
      </w:r>
    </w:p>
    <w:p>
      <w:pPr>
        <w:spacing w:after="0" w:line="12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8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60 dan Pasal 61 disisipkan 1 (satu) pasal yakni Pasal 60A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60A</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1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penyiaran dilaksanakan dengan mengikuti perkembangan teknologi termasuk migrasi penyiaran dari teknologi analog ke teknologi digital.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Migrasi penyiaran televisi terestrial dari teknologi analog ke teknologi digital sebagaimana dimaksud pada ayat (1) dan penghentian siaran analog (</w:t>
      </w:r>
      <w:r>
        <w:rPr>
          <w:rFonts w:ascii="Bookman Old Style" w:cs="Bookman Old Style" w:eastAsia="Bookman Old Style" w:hAnsi="Bookman Old Style"/>
          <w:sz w:val="24"/>
          <w:szCs w:val="24"/>
          <w:i w:val="1"/>
          <w:iCs w:val="1"/>
          <w:color w:val="auto"/>
        </w:rPr>
        <w:t>analog switch</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off</w:t>
      </w:r>
      <w:r>
        <w:rPr>
          <w:rFonts w:ascii="Bookman Old Style" w:cs="Bookman Old Style" w:eastAsia="Bookman Old Style" w:hAnsi="Bookman Old Style"/>
          <w:sz w:val="24"/>
          <w:szCs w:val="24"/>
          <w:color w:val="auto"/>
        </w:rPr>
        <w:t>) diselesaikan paling lambat 2 (dua) tahun sejak</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mulai berlakunya Undang-Undang ini.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migrasi penyiaran dari teknologi analog ke teknologi digital sebagaimana dimaksud pada ayat (1) dan ayat (2) diatur dengan Peraturan Pemerintah.</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16</w:t>
      </w:r>
    </w:p>
    <w:p>
      <w:pPr>
        <w:spacing w:after="0" w:line="121" w:lineRule="exact"/>
        <w:rPr>
          <w:sz w:val="20"/>
          <w:szCs w:val="20"/>
          <w:color w:val="auto"/>
        </w:rPr>
      </w:pPr>
    </w:p>
    <w:p>
      <w:pPr>
        <w:jc w:val="center"/>
        <w:ind w:right="-993"/>
        <w:spacing w:after="0"/>
        <w:rPr>
          <w:sz w:val="20"/>
          <w:szCs w:val="20"/>
          <w:color w:val="auto"/>
        </w:rPr>
      </w:pPr>
      <w:r>
        <w:rPr>
          <w:rFonts w:ascii="Bookman Old Style" w:cs="Bookman Old Style" w:eastAsia="Bookman Old Style" w:hAnsi="Bookman Old Style"/>
          <w:sz w:val="24"/>
          <w:szCs w:val="24"/>
          <w:color w:val="auto"/>
        </w:rPr>
        <w:t>Pertahanan dan Keamanan</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25" w:lineRule="exact"/>
        <w:rPr>
          <w:sz w:val="20"/>
          <w:szCs w:val="20"/>
          <w:color w:val="auto"/>
        </w:rPr>
      </w:pPr>
    </w:p>
    <w:p>
      <w:pPr>
        <w:jc w:val="both"/>
        <w:ind w:left="1120" w:right="146" w:firstLine="31"/>
        <w:spacing w:after="0" w:line="239" w:lineRule="auto"/>
        <w:rPr>
          <w:sz w:val="20"/>
          <w:szCs w:val="20"/>
          <w:color w:val="auto"/>
        </w:rPr>
      </w:pPr>
      <w:r>
        <w:rPr>
          <w:rFonts w:ascii="Bookman Old Style" w:cs="Bookman Old Style" w:eastAsia="Bookman Old Style" w:hAnsi="Bookman Old Style"/>
          <w:sz w:val="24"/>
          <w:szCs w:val="24"/>
          <w:color w:val="auto"/>
        </w:rPr>
        <w:t>Untuk memberikan kemudahan bagi masyarakat terutama Pelaku Usaha dalam mendapatkan Perizinan Berusaha dari sektor Pertahanan dan Keamanan, Undang-Undang ini mengubah, menghapus, atau menetapkan pengaturan baru beberapa ketentuan yang diatur dalam:</w:t>
      </w:r>
    </w:p>
    <w:p>
      <w:pPr>
        <w:spacing w:after="0" w:line="126" w:lineRule="exact"/>
        <w:rPr>
          <w:sz w:val="20"/>
          <w:szCs w:val="20"/>
          <w:color w:val="auto"/>
        </w:rPr>
      </w:pPr>
    </w:p>
    <w:p>
      <w:pPr>
        <w:jc w:val="both"/>
        <w:ind w:left="1680" w:right="146" w:hanging="568"/>
        <w:spacing w:after="0" w:line="239" w:lineRule="auto"/>
        <w:tabs>
          <w:tab w:leader="none" w:pos="1680" w:val="left"/>
        </w:tabs>
        <w:numPr>
          <w:ilvl w:val="0"/>
          <w:numId w:val="18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16 Tahun 2012 tentang Industri Pertahanan (Lembaran Negara Republik Indonesia Tahun 2012 Nomor 05, Tambahan Lembaran Negara Republik Indonesia Nomor 5343); dan</w:t>
      </w:r>
    </w:p>
    <w:p>
      <w:pPr>
        <w:spacing w:after="0" w:line="29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416</w:t>
      </w:r>
    </w:p>
    <w:p>
      <w:pPr>
        <w:sectPr>
          <w:pgSz w:w="11900" w:h="16838" w:orient="portrait"/>
          <w:cols w:equalWidth="0" w:num="1">
            <w:col w:w="9026"/>
          </w:cols>
          <w:pgMar w:left="1440" w:top="1440" w:right="1440" w:bottom="638" w:gutter="0" w:footer="0" w:header="0"/>
        </w:sectPr>
      </w:pPr>
    </w:p>
    <w:bookmarkStart w:id="416" w:name="page417"/>
    <w:bookmarkEnd w:id="416"/>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18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 Tahun 2002 tentang Kepolisian (Lembaran Negara Republik Indonesia Tahun 2002 Nomor 2, Tambahan Lembaran Negara Republik Indonesia Nomor 4168).</w:t>
      </w:r>
    </w:p>
    <w:p>
      <w:pPr>
        <w:spacing w:after="0" w:line="200" w:lineRule="exact"/>
        <w:rPr>
          <w:sz w:val="20"/>
          <w:szCs w:val="20"/>
          <w:color w:val="auto"/>
        </w:rPr>
      </w:pPr>
    </w:p>
    <w:p>
      <w:pPr>
        <w:spacing w:after="0" w:line="32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16 Tahun 2012 tentang Industri Pertahanan (Lembaran Negara Republik Indonesia Tahun 2012 Nomor 05, Tambahan Lembaran Negara Republik Indonesia Nomor 5343), diubah :</w:t>
      </w:r>
    </w:p>
    <w:p>
      <w:pPr>
        <w:spacing w:after="0" w:line="126" w:lineRule="exact"/>
        <w:rPr>
          <w:sz w:val="20"/>
          <w:szCs w:val="20"/>
          <w:color w:val="auto"/>
        </w:rPr>
      </w:pPr>
    </w:p>
    <w:p>
      <w:pPr>
        <w:ind w:left="4500" w:right="66" w:hanging="3388"/>
        <w:spacing w:after="0" w:line="339" w:lineRule="auto"/>
        <w:tabs>
          <w:tab w:leader="none" w:pos="1543" w:val="left"/>
        </w:tabs>
        <w:numPr>
          <w:ilvl w:val="0"/>
          <w:numId w:val="18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 Pasal 11</w:t>
      </w:r>
    </w:p>
    <w:p>
      <w:pPr>
        <w:spacing w:after="0" w:line="9" w:lineRule="exact"/>
        <w:rPr>
          <w:sz w:val="20"/>
          <w:szCs w:val="20"/>
          <w:color w:val="auto"/>
        </w:rPr>
      </w:pPr>
    </w:p>
    <w:p>
      <w:pPr>
        <w:jc w:val="both"/>
        <w:ind w:left="1480" w:right="146"/>
        <w:spacing w:after="0" w:line="237" w:lineRule="auto"/>
        <w:rPr>
          <w:sz w:val="20"/>
          <w:szCs w:val="20"/>
          <w:color w:val="auto"/>
        </w:rPr>
      </w:pPr>
      <w:r>
        <w:rPr>
          <w:rFonts w:ascii="Bookman Old Style" w:cs="Bookman Old Style" w:eastAsia="Bookman Old Style" w:hAnsi="Bookman Old Style"/>
          <w:sz w:val="24"/>
          <w:szCs w:val="24"/>
          <w:color w:val="auto"/>
        </w:rPr>
        <w:t>Industri alat utama sebagaimana dimaksud dalam Pasal 10 ayat (1) huruf a merupakan:</w:t>
      </w:r>
    </w:p>
    <w:p>
      <w:pPr>
        <w:spacing w:after="0" w:line="125" w:lineRule="exact"/>
        <w:rPr>
          <w:sz w:val="20"/>
          <w:szCs w:val="20"/>
          <w:color w:val="auto"/>
        </w:rPr>
      </w:pPr>
    </w:p>
    <w:p>
      <w:pPr>
        <w:ind w:left="1540" w:right="2846"/>
        <w:spacing w:after="0" w:line="356" w:lineRule="auto"/>
        <w:rPr>
          <w:sz w:val="20"/>
          <w:szCs w:val="20"/>
          <w:color w:val="auto"/>
        </w:rPr>
      </w:pPr>
      <w:r>
        <w:rPr>
          <w:rFonts w:ascii="Bookman Old Style" w:cs="Bookman Old Style" w:eastAsia="Bookman Old Style" w:hAnsi="Bookman Old Style"/>
          <w:sz w:val="23"/>
          <w:szCs w:val="23"/>
          <w:color w:val="auto"/>
        </w:rPr>
        <w:t>a. badan usaha milik negara; dan/atau b. badan usaha milik swasta;</w:t>
      </w:r>
    </w:p>
    <w:p>
      <w:pPr>
        <w:spacing w:after="0" w:line="1" w:lineRule="exact"/>
        <w:rPr>
          <w:sz w:val="20"/>
          <w:szCs w:val="20"/>
          <w:color w:val="auto"/>
        </w:rPr>
      </w:pPr>
    </w:p>
    <w:p>
      <w:pPr>
        <w:jc w:val="both"/>
        <w:ind w:left="1480" w:right="146"/>
        <w:spacing w:after="0" w:line="238" w:lineRule="auto"/>
        <w:rPr>
          <w:sz w:val="20"/>
          <w:szCs w:val="20"/>
          <w:color w:val="auto"/>
        </w:rPr>
      </w:pPr>
      <w:r>
        <w:rPr>
          <w:rFonts w:ascii="Bookman Old Style" w:cs="Bookman Old Style" w:eastAsia="Bookman Old Style" w:hAnsi="Bookman Old Style"/>
          <w:sz w:val="24"/>
          <w:szCs w:val="24"/>
          <w:color w:val="auto"/>
        </w:rPr>
        <w:t xml:space="preserve">yang ditetapkan oleh Pemerintah sebagai pemadu utama </w:t>
      </w:r>
      <w:r>
        <w:rPr>
          <w:rFonts w:ascii="Bookman Old Style" w:cs="Bookman Old Style" w:eastAsia="Bookman Old Style" w:hAnsi="Bookman Old Style"/>
          <w:sz w:val="24"/>
          <w:szCs w:val="24"/>
          <w:i w:val="1"/>
          <w:iCs w:val="1"/>
          <w:color w:val="auto"/>
        </w:rPr>
        <w:t>(lead</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 xml:space="preserve">integrator) </w:t>
      </w:r>
      <w:r>
        <w:rPr>
          <w:rFonts w:ascii="Bookman Old Style" w:cs="Bookman Old Style" w:eastAsia="Bookman Old Style" w:hAnsi="Bookman Old Style"/>
          <w:sz w:val="24"/>
          <w:szCs w:val="24"/>
          <w:color w:val="auto"/>
        </w:rPr>
        <w:t>yang menghasilkan alat utama sistem senjata</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dan/atau mengintegrasikan semua komponen utama, komponen, dan bahan baku menjadi alat utama.</w:t>
      </w:r>
    </w:p>
    <w:p>
      <w:pPr>
        <w:spacing w:after="0" w:line="131" w:lineRule="exact"/>
        <w:rPr>
          <w:sz w:val="20"/>
          <w:szCs w:val="20"/>
          <w:color w:val="auto"/>
        </w:rPr>
      </w:pPr>
    </w:p>
    <w:p>
      <w:pPr>
        <w:ind w:left="4500" w:right="66" w:hanging="3388"/>
        <w:spacing w:after="0" w:line="337" w:lineRule="auto"/>
        <w:tabs>
          <w:tab w:leader="none" w:pos="1543" w:val="left"/>
        </w:tabs>
        <w:numPr>
          <w:ilvl w:val="0"/>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 Pasal 21</w:t>
      </w:r>
    </w:p>
    <w:p>
      <w:pPr>
        <w:spacing w:after="0" w:line="13" w:lineRule="exact"/>
        <w:rPr>
          <w:rFonts w:ascii="Bookman Old Style" w:cs="Bookman Old Style" w:eastAsia="Bookman Old Style" w:hAnsi="Bookman Old Style"/>
          <w:sz w:val="24"/>
          <w:szCs w:val="24"/>
          <w:color w:val="auto"/>
        </w:rPr>
      </w:pPr>
    </w:p>
    <w:p>
      <w:pPr>
        <w:ind w:left="1960" w:right="146" w:hanging="565"/>
        <w:spacing w:after="0" w:line="238" w:lineRule="auto"/>
        <w:tabs>
          <w:tab w:leader="none" w:pos="1960" w:val="left"/>
        </w:tabs>
        <w:numPr>
          <w:ilvl w:val="1"/>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fungsi sebagaimana dimaksud dalam Pasal 20, KKIP mempunyai tugas dan wewenang:</w:t>
      </w:r>
    </w:p>
    <w:p>
      <w:pPr>
        <w:spacing w:after="0" w:line="122" w:lineRule="exact"/>
        <w:rPr>
          <w:rFonts w:ascii="Bookman Old Style" w:cs="Bookman Old Style" w:eastAsia="Bookman Old Style" w:hAnsi="Bookman Old Style"/>
          <w:sz w:val="24"/>
          <w:szCs w:val="24"/>
          <w:color w:val="auto"/>
        </w:rPr>
      </w:pPr>
    </w:p>
    <w:p>
      <w:pPr>
        <w:ind w:left="2200" w:right="146" w:hanging="380"/>
        <w:spacing w:after="0" w:line="238"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merumuskan kebijakan nasional yang bersifat strategis di bidang Industri Pertahanan;</w:t>
      </w:r>
    </w:p>
    <w:p>
      <w:pPr>
        <w:spacing w:after="0" w:line="125" w:lineRule="exact"/>
        <w:rPr>
          <w:rFonts w:ascii="Bookman Old Style" w:cs="Bookman Old Style" w:eastAsia="Bookman Old Style" w:hAnsi="Bookman Old Style"/>
          <w:sz w:val="24"/>
          <w:szCs w:val="24"/>
          <w:color w:val="auto"/>
        </w:rPr>
      </w:pPr>
    </w:p>
    <w:p>
      <w:pPr>
        <w:ind w:left="2200" w:right="146" w:hanging="380"/>
        <w:spacing w:after="0" w:line="239"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dan membentuk rencana induk Industri Pertahanan yang berjangka menengah dan panjang;</w:t>
      </w:r>
    </w:p>
    <w:p>
      <w:pPr>
        <w:spacing w:after="0" w:line="122" w:lineRule="exact"/>
        <w:rPr>
          <w:rFonts w:ascii="Bookman Old Style" w:cs="Bookman Old Style" w:eastAsia="Bookman Old Style" w:hAnsi="Bookman Old Style"/>
          <w:sz w:val="24"/>
          <w:szCs w:val="24"/>
          <w:color w:val="auto"/>
        </w:rPr>
      </w:pPr>
    </w:p>
    <w:p>
      <w:pPr>
        <w:ind w:left="2200" w:right="146" w:hanging="380"/>
        <w:spacing w:after="0" w:line="237"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pelaksanaan dan pengendalian kebijakan nasional Industri Pertahanan;</w:t>
      </w:r>
    </w:p>
    <w:p>
      <w:pPr>
        <w:spacing w:after="0" w:line="127" w:lineRule="exact"/>
        <w:rPr>
          <w:rFonts w:ascii="Bookman Old Style" w:cs="Bookman Old Style" w:eastAsia="Bookman Old Style" w:hAnsi="Bookman Old Style"/>
          <w:sz w:val="24"/>
          <w:szCs w:val="24"/>
          <w:color w:val="auto"/>
        </w:rPr>
      </w:pPr>
    </w:p>
    <w:p>
      <w:pPr>
        <w:ind w:left="2200" w:right="6" w:hanging="380"/>
        <w:spacing w:after="0" w:line="237"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mengoordinasikan kerja sama luar negeri dalam rangka memajukan dan mengembangkan Industri Pertahanan;</w:t>
      </w:r>
    </w:p>
    <w:p>
      <w:pPr>
        <w:spacing w:after="0" w:line="125" w:lineRule="exact"/>
        <w:rPr>
          <w:rFonts w:ascii="Bookman Old Style" w:cs="Bookman Old Style" w:eastAsia="Bookman Old Style" w:hAnsi="Bookman Old Style"/>
          <w:sz w:val="24"/>
          <w:szCs w:val="24"/>
          <w:color w:val="auto"/>
        </w:rPr>
      </w:pPr>
    </w:p>
    <w:p>
      <w:pPr>
        <w:jc w:val="both"/>
        <w:ind w:left="2200" w:right="6" w:hanging="380"/>
        <w:spacing w:after="0" w:line="238"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sinkronisasi penetapan kebutuhan Alat Peralatan Pertahanan dan Keamanan antara Pengguna dan Industri Pertahanan;</w:t>
      </w:r>
    </w:p>
    <w:p>
      <w:pPr>
        <w:spacing w:after="0" w:line="125" w:lineRule="exact"/>
        <w:rPr>
          <w:rFonts w:ascii="Bookman Old Style" w:cs="Bookman Old Style" w:eastAsia="Bookman Old Style" w:hAnsi="Bookman Old Style"/>
          <w:sz w:val="24"/>
          <w:szCs w:val="24"/>
          <w:color w:val="auto"/>
        </w:rPr>
      </w:pPr>
    </w:p>
    <w:p>
      <w:pPr>
        <w:ind w:left="2200" w:hanging="380"/>
        <w:spacing w:after="0"/>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standar Industri Pertahanan;</w:t>
      </w:r>
    </w:p>
    <w:p>
      <w:pPr>
        <w:spacing w:after="0" w:line="122" w:lineRule="exact"/>
        <w:rPr>
          <w:rFonts w:ascii="Bookman Old Style" w:cs="Bookman Old Style" w:eastAsia="Bookman Old Style" w:hAnsi="Bookman Old Style"/>
          <w:sz w:val="24"/>
          <w:szCs w:val="24"/>
          <w:color w:val="auto"/>
        </w:rPr>
      </w:pPr>
    </w:p>
    <w:p>
      <w:pPr>
        <w:ind w:left="2200" w:right="6" w:hanging="380"/>
        <w:spacing w:after="0" w:line="237"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merumuskan kebijakan pendanaan dan/atau pembiayaan Industri Pertahanan;</w:t>
      </w:r>
    </w:p>
    <w:p>
      <w:pPr>
        <w:spacing w:after="0" w:line="127" w:lineRule="exact"/>
        <w:rPr>
          <w:rFonts w:ascii="Bookman Old Style" w:cs="Bookman Old Style" w:eastAsia="Bookman Old Style" w:hAnsi="Bookman Old Style"/>
          <w:sz w:val="24"/>
          <w:szCs w:val="24"/>
          <w:color w:val="auto"/>
        </w:rPr>
      </w:pPr>
    </w:p>
    <w:p>
      <w:pPr>
        <w:jc w:val="both"/>
        <w:ind w:left="2200" w:right="6" w:hanging="380"/>
        <w:spacing w:after="0" w:line="237" w:lineRule="auto"/>
        <w:tabs>
          <w:tab w:leader="none" w:pos="2200" w:val="left"/>
        </w:tabs>
        <w:numPr>
          <w:ilvl w:val="2"/>
          <w:numId w:val="18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merumuskan mekanisme penjualan dan pembelian Alat Peralatan Pertahanan dan Keamanan hasil Industri</w:t>
      </w:r>
    </w:p>
    <w:p>
      <w:pPr>
        <w:spacing w:after="0" w:line="25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417</w:t>
      </w:r>
    </w:p>
    <w:p>
      <w:pPr>
        <w:sectPr>
          <w:pgSz w:w="11900" w:h="16838" w:orient="portrait"/>
          <w:cols w:equalWidth="0" w:num="1">
            <w:col w:w="9026"/>
          </w:cols>
          <w:pgMar w:left="1440" w:top="1440" w:right="1440" w:bottom="630" w:gutter="0" w:footer="0" w:header="0"/>
        </w:sectPr>
      </w:pPr>
    </w:p>
    <w:bookmarkStart w:id="417" w:name="page418"/>
    <w:bookmarkEnd w:id="417"/>
    <w:p>
      <w:pPr>
        <w:jc w:val="center"/>
        <w:ind w:right="-93"/>
        <w:spacing w:after="0"/>
        <w:rPr>
          <w:sz w:val="20"/>
          <w:szCs w:val="20"/>
          <w:color w:val="auto"/>
        </w:rPr>
      </w:pPr>
      <w:r>
        <w:rPr>
          <w:rFonts w:ascii="Bookman Old Style" w:cs="Bookman Old Style" w:eastAsia="Bookman Old Style" w:hAnsi="Bookman Old Style"/>
          <w:sz w:val="24"/>
          <w:szCs w:val="24"/>
          <w:color w:val="auto"/>
        </w:rPr>
        <w:t>Pertahanan ke dan dari luar negeri; dan</w:t>
      </w:r>
    </w:p>
    <w:p>
      <w:pPr>
        <w:spacing w:after="0" w:line="123" w:lineRule="exact"/>
        <w:rPr>
          <w:sz w:val="20"/>
          <w:szCs w:val="20"/>
          <w:color w:val="auto"/>
        </w:rPr>
      </w:pPr>
    </w:p>
    <w:p>
      <w:pPr>
        <w:ind w:left="2200" w:right="6" w:hanging="379"/>
        <w:spacing w:after="0" w:line="239" w:lineRule="auto"/>
        <w:tabs>
          <w:tab w:leader="none" w:pos="2180" w:val="left"/>
        </w:tabs>
        <w:rPr>
          <w:sz w:val="20"/>
          <w:szCs w:val="20"/>
          <w:color w:val="auto"/>
        </w:rPr>
      </w:pPr>
      <w:r>
        <w:rPr>
          <w:rFonts w:ascii="Bookman Old Style" w:cs="Bookman Old Style" w:eastAsia="Bookman Old Style" w:hAnsi="Bookman Old Style"/>
          <w:sz w:val="24"/>
          <w:szCs w:val="24"/>
          <w:color w:val="auto"/>
        </w:rPr>
        <w:t>i.</w:t>
        <w:tab/>
        <w:t>melaksanakan pemantauan dan evaluasi pelaksanaan kebijakan Industri Pertahanan secara berkala.</w:t>
      </w:r>
    </w:p>
    <w:p>
      <w:pPr>
        <w:spacing w:after="0" w:line="123" w:lineRule="exact"/>
        <w:rPr>
          <w:sz w:val="20"/>
          <w:szCs w:val="20"/>
          <w:color w:val="auto"/>
        </w:rPr>
      </w:pPr>
    </w:p>
    <w:p>
      <w:pPr>
        <w:ind w:left="1960" w:right="146" w:hanging="565"/>
        <w:spacing w:after="0" w:line="239" w:lineRule="auto"/>
        <w:tabs>
          <w:tab w:leader="none" w:pos="1828" w:val="left"/>
        </w:tabs>
        <w:numPr>
          <w:ilvl w:val="1"/>
          <w:numId w:val="18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Rancangan rencana induk jangka panjang sebagaimana dimaksud pada ayat (1) huruf b diajukan kepada DPR untuk mendapatkan pertimbangan.</w:t>
      </w:r>
    </w:p>
    <w:p>
      <w:pPr>
        <w:spacing w:after="0" w:line="123" w:lineRule="exact"/>
        <w:rPr>
          <w:rFonts w:ascii="Bookman Old Style" w:cs="Bookman Old Style" w:eastAsia="Bookman Old Style" w:hAnsi="Bookman Old Style"/>
          <w:sz w:val="24"/>
          <w:szCs w:val="24"/>
          <w:color w:val="auto"/>
        </w:rPr>
      </w:pPr>
    </w:p>
    <w:p>
      <w:pPr>
        <w:ind w:left="4520" w:right="66" w:hanging="3408"/>
        <w:spacing w:after="0" w:line="338" w:lineRule="auto"/>
        <w:tabs>
          <w:tab w:leader="none" w:pos="1548" w:val="left"/>
        </w:tabs>
        <w:numPr>
          <w:ilvl w:val="0"/>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 Pasal 38</w:t>
      </w:r>
    </w:p>
    <w:p>
      <w:pPr>
        <w:spacing w:after="0" w:line="10" w:lineRule="exact"/>
        <w:rPr>
          <w:rFonts w:ascii="Bookman Old Style" w:cs="Bookman Old Style" w:eastAsia="Bookman Old Style" w:hAnsi="Bookman Old Style"/>
          <w:sz w:val="24"/>
          <w:szCs w:val="24"/>
          <w:color w:val="auto"/>
        </w:rPr>
      </w:pPr>
    </w:p>
    <w:p>
      <w:pPr>
        <w:jc w:val="both"/>
        <w:ind w:left="1880" w:right="146" w:hanging="420"/>
        <w:spacing w:after="0" w:line="239" w:lineRule="auto"/>
        <w:tabs>
          <w:tab w:leader="none" w:pos="1880" w:val="left"/>
        </w:tabs>
        <w:numPr>
          <w:ilvl w:val="2"/>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produksi merupakan pembuatan produk oleh Industri Pertahanan sesuai dengan perencanaan produksi sebagaimana dimaksud dalam Pasal 37 ayat (1).</w:t>
      </w:r>
    </w:p>
    <w:p>
      <w:pPr>
        <w:spacing w:after="0" w:line="123" w:lineRule="exact"/>
        <w:rPr>
          <w:rFonts w:ascii="Bookman Old Style" w:cs="Bookman Old Style" w:eastAsia="Bookman Old Style" w:hAnsi="Bookman Old Style"/>
          <w:sz w:val="24"/>
          <w:szCs w:val="24"/>
          <w:color w:val="auto"/>
        </w:rPr>
      </w:pPr>
    </w:p>
    <w:p>
      <w:pPr>
        <w:jc w:val="both"/>
        <w:ind w:left="1880" w:right="146" w:hanging="420"/>
        <w:spacing w:after="0" w:line="238" w:lineRule="auto"/>
        <w:tabs>
          <w:tab w:leader="none" w:pos="1880" w:val="left"/>
        </w:tabs>
        <w:numPr>
          <w:ilvl w:val="2"/>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kegiatan produksi Industri Pertahanan wajib mengutamakan penggunaan bahan mentah, bahan baku, dan komponen dalam negeri.</w:t>
      </w:r>
    </w:p>
    <w:p>
      <w:pPr>
        <w:spacing w:after="0" w:line="126" w:lineRule="exact"/>
        <w:rPr>
          <w:rFonts w:ascii="Bookman Old Style" w:cs="Bookman Old Style" w:eastAsia="Bookman Old Style" w:hAnsi="Bookman Old Style"/>
          <w:sz w:val="24"/>
          <w:szCs w:val="24"/>
          <w:color w:val="auto"/>
        </w:rPr>
      </w:pPr>
    </w:p>
    <w:p>
      <w:pPr>
        <w:jc w:val="both"/>
        <w:ind w:left="1880" w:right="146" w:hanging="420"/>
        <w:spacing w:after="0" w:line="239" w:lineRule="auto"/>
        <w:tabs>
          <w:tab w:leader="none" w:pos="1880" w:val="left"/>
        </w:tabs>
        <w:numPr>
          <w:ilvl w:val="2"/>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kegiatan produksi sebagaimana dimaksud pada ayat (1) dapat dikembangkan 2 (dua) fungsi produksi Industri Pertahanan.</w:t>
      </w:r>
    </w:p>
    <w:p>
      <w:pPr>
        <w:spacing w:after="0" w:line="125" w:lineRule="exact"/>
        <w:rPr>
          <w:rFonts w:ascii="Bookman Old Style" w:cs="Bookman Old Style" w:eastAsia="Bookman Old Style" w:hAnsi="Bookman Old Style"/>
          <w:sz w:val="24"/>
          <w:szCs w:val="24"/>
          <w:color w:val="auto"/>
        </w:rPr>
      </w:pPr>
    </w:p>
    <w:p>
      <w:pPr>
        <w:jc w:val="both"/>
        <w:ind w:left="1880" w:right="146" w:hanging="420"/>
        <w:spacing w:after="0" w:line="237" w:lineRule="auto"/>
        <w:tabs>
          <w:tab w:leader="none" w:pos="1880" w:val="left"/>
        </w:tabs>
        <w:numPr>
          <w:ilvl w:val="2"/>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Pertahanan dalam kegiatan produksi harus terlebih dahulu memenuhi Perizinan Berusaha dari Pemerintah Pusat.</w:t>
      </w:r>
    </w:p>
    <w:p>
      <w:pPr>
        <w:spacing w:after="0" w:line="130" w:lineRule="exact"/>
        <w:rPr>
          <w:rFonts w:ascii="Bookman Old Style" w:cs="Bookman Old Style" w:eastAsia="Bookman Old Style" w:hAnsi="Bookman Old Style"/>
          <w:sz w:val="24"/>
          <w:szCs w:val="24"/>
          <w:color w:val="auto"/>
        </w:rPr>
      </w:pPr>
    </w:p>
    <w:p>
      <w:pPr>
        <w:jc w:val="both"/>
        <w:ind w:left="1880" w:right="146" w:hanging="420"/>
        <w:spacing w:after="0" w:line="239" w:lineRule="auto"/>
        <w:tabs>
          <w:tab w:leader="none" w:pos="1880" w:val="left"/>
        </w:tabs>
        <w:numPr>
          <w:ilvl w:val="2"/>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kegiatan produksi sebagaimana dimaksud pada ayat (1) dan Perizinan Berusaha sebagaimana dimaksud pada ayat (4) diatur dengan Peraturan Pemerintah.</w:t>
      </w:r>
    </w:p>
    <w:p>
      <w:pPr>
        <w:spacing w:after="0" w:line="123" w:lineRule="exact"/>
        <w:rPr>
          <w:rFonts w:ascii="Bookman Old Style" w:cs="Bookman Old Style" w:eastAsia="Bookman Old Style" w:hAnsi="Bookman Old Style"/>
          <w:sz w:val="24"/>
          <w:szCs w:val="24"/>
          <w:color w:val="auto"/>
        </w:rPr>
      </w:pPr>
    </w:p>
    <w:p>
      <w:pPr>
        <w:ind w:left="4500" w:right="66" w:hanging="3388"/>
        <w:spacing w:after="0" w:line="338" w:lineRule="auto"/>
        <w:tabs>
          <w:tab w:leader="none" w:pos="1543" w:val="left"/>
        </w:tabs>
        <w:numPr>
          <w:ilvl w:val="0"/>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52 diubah sehingga berbunyi sebagai berikut: Pasal 52</w:t>
      </w:r>
    </w:p>
    <w:p>
      <w:pPr>
        <w:spacing w:after="0" w:line="10" w:lineRule="exact"/>
        <w:rPr>
          <w:rFonts w:ascii="Bookman Old Style" w:cs="Bookman Old Style" w:eastAsia="Bookman Old Style" w:hAnsi="Bookman Old Style"/>
          <w:sz w:val="24"/>
          <w:szCs w:val="24"/>
          <w:color w:val="auto"/>
        </w:rPr>
      </w:pPr>
    </w:p>
    <w:p>
      <w:pPr>
        <w:jc w:val="both"/>
        <w:ind w:left="1980" w:right="6" w:hanging="422"/>
        <w:spacing w:after="0" w:line="238" w:lineRule="auto"/>
        <w:tabs>
          <w:tab w:leader="none" w:pos="1980" w:val="left"/>
        </w:tabs>
        <w:numPr>
          <w:ilvl w:val="4"/>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Kepemilikan modal atas industri alat utama, dimiliki oleh badan usaha milik negara dan/atau badan usaha milik swasta yang mendapat persetujuan dari menteri yang menyelenggarakan urusan pemerintahan di bidang pertahanan.</w:t>
      </w:r>
    </w:p>
    <w:p>
      <w:pPr>
        <w:spacing w:after="0" w:line="131" w:lineRule="exact"/>
        <w:rPr>
          <w:rFonts w:ascii="Bookman Old Style" w:cs="Bookman Old Style" w:eastAsia="Bookman Old Style" w:hAnsi="Bookman Old Style"/>
          <w:sz w:val="24"/>
          <w:szCs w:val="24"/>
          <w:color w:val="auto"/>
        </w:rPr>
      </w:pPr>
    </w:p>
    <w:p>
      <w:pPr>
        <w:jc w:val="both"/>
        <w:ind w:left="1980" w:right="6" w:hanging="422"/>
        <w:spacing w:after="0" w:line="238" w:lineRule="auto"/>
        <w:tabs>
          <w:tab w:leader="none" w:pos="1980" w:val="left"/>
        </w:tabs>
        <w:numPr>
          <w:ilvl w:val="4"/>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 dan badan usaha milik swasta sebagaimana dimaksud pada ayat (1) harus menerapkan sistem pengawasan diterapkan oleh kementerian yang menyelenggarakan urusan pemerintahan di bidang pertahanan.</w:t>
      </w:r>
    </w:p>
    <w:p>
      <w:pPr>
        <w:spacing w:after="0" w:line="132" w:lineRule="exact"/>
        <w:rPr>
          <w:rFonts w:ascii="Bookman Old Style" w:cs="Bookman Old Style" w:eastAsia="Bookman Old Style" w:hAnsi="Bookman Old Style"/>
          <w:sz w:val="24"/>
          <w:szCs w:val="24"/>
          <w:color w:val="auto"/>
        </w:rPr>
      </w:pPr>
    </w:p>
    <w:p>
      <w:pPr>
        <w:jc w:val="both"/>
        <w:ind w:left="1980" w:right="6" w:hanging="422"/>
        <w:spacing w:after="0" w:line="238" w:lineRule="auto"/>
        <w:tabs>
          <w:tab w:leader="none" w:pos="1980" w:val="left"/>
        </w:tabs>
        <w:numPr>
          <w:ilvl w:val="4"/>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pengawasan sebagaimana dimaksud pada ayat (2) meliputi proses produksi sampai dengan penjualan produk baik di dalam negeri maupun di luar negeri.</w:t>
      </w:r>
    </w:p>
    <w:p>
      <w:pPr>
        <w:spacing w:after="0" w:line="126" w:lineRule="exact"/>
        <w:rPr>
          <w:rFonts w:ascii="Bookman Old Style" w:cs="Bookman Old Style" w:eastAsia="Bookman Old Style" w:hAnsi="Bookman Old Style"/>
          <w:sz w:val="24"/>
          <w:szCs w:val="24"/>
          <w:color w:val="auto"/>
        </w:rPr>
      </w:pPr>
    </w:p>
    <w:p>
      <w:pPr>
        <w:jc w:val="both"/>
        <w:ind w:left="1900" w:right="6" w:hanging="354"/>
        <w:spacing w:after="0" w:line="238" w:lineRule="auto"/>
        <w:tabs>
          <w:tab w:leader="none" w:pos="1900" w:val="left"/>
        </w:tabs>
        <w:numPr>
          <w:ilvl w:val="3"/>
          <w:numId w:val="18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Kepemilikan modal atas industri komponen utama dan/atau penunjang, industri komponen dan/atau pendukung (perbekalan), dan industri bahan baku sesuai dengan ketentuan peraturan perundang-undangan di</w:t>
      </w:r>
    </w:p>
    <w:p>
      <w:pPr>
        <w:spacing w:after="0" w:line="1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418</w:t>
      </w:r>
    </w:p>
    <w:p>
      <w:pPr>
        <w:sectPr>
          <w:pgSz w:w="11900" w:h="16838" w:orient="portrait"/>
          <w:cols w:equalWidth="0" w:num="1">
            <w:col w:w="9026"/>
          </w:cols>
          <w:pgMar w:left="1440" w:top="1437" w:right="1440" w:bottom="630" w:gutter="0" w:footer="0" w:header="0"/>
        </w:sectPr>
      </w:pPr>
    </w:p>
    <w:bookmarkStart w:id="418" w:name="page419"/>
    <w:bookmarkEnd w:id="418"/>
    <w:p>
      <w:pPr>
        <w:ind w:left="1900"/>
        <w:spacing w:after="0"/>
        <w:rPr>
          <w:sz w:val="20"/>
          <w:szCs w:val="20"/>
          <w:color w:val="auto"/>
        </w:rPr>
      </w:pPr>
      <w:r>
        <w:rPr>
          <w:rFonts w:ascii="Bookman Old Style" w:cs="Bookman Old Style" w:eastAsia="Bookman Old Style" w:hAnsi="Bookman Old Style"/>
          <w:sz w:val="24"/>
          <w:szCs w:val="24"/>
          <w:color w:val="auto"/>
        </w:rPr>
        <w:t>bidang penanaman modal.</w:t>
      </w:r>
    </w:p>
    <w:p>
      <w:pPr>
        <w:spacing w:after="0" w:line="119" w:lineRule="exact"/>
        <w:rPr>
          <w:sz w:val="20"/>
          <w:szCs w:val="20"/>
          <w:color w:val="auto"/>
        </w:rPr>
      </w:pPr>
    </w:p>
    <w:p>
      <w:pPr>
        <w:ind w:left="1120"/>
        <w:spacing w:after="0"/>
        <w:tabs>
          <w:tab w:leader="none" w:pos="1520" w:val="left"/>
        </w:tabs>
        <w:rPr>
          <w:sz w:val="20"/>
          <w:szCs w:val="20"/>
          <w:color w:val="auto"/>
        </w:rPr>
      </w:pPr>
      <w:r>
        <w:rPr>
          <w:rFonts w:ascii="Bookman Old Style" w:cs="Bookman Old Style" w:eastAsia="Bookman Old Style" w:hAnsi="Bookman Old Style"/>
          <w:sz w:val="24"/>
          <w:szCs w:val="24"/>
          <w:color w:val="auto"/>
        </w:rPr>
        <w:t>5.</w:t>
        <w:tab/>
        <w:t>Ketentuan Pasal 55 diubah sehingga berbunyi sebagai berikut:</w:t>
      </w:r>
    </w:p>
    <w:p>
      <w:pPr>
        <w:spacing w:after="0" w:line="12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22" w:lineRule="exact"/>
        <w:rPr>
          <w:sz w:val="20"/>
          <w:szCs w:val="20"/>
          <w:color w:val="auto"/>
        </w:rPr>
      </w:pPr>
    </w:p>
    <w:p>
      <w:pPr>
        <w:jc w:val="both"/>
        <w:ind w:left="1460" w:right="146" w:firstLine="34"/>
        <w:spacing w:after="0" w:line="239" w:lineRule="auto"/>
        <w:rPr>
          <w:sz w:val="20"/>
          <w:szCs w:val="20"/>
          <w:color w:val="auto"/>
        </w:rPr>
      </w:pPr>
      <w:r>
        <w:rPr>
          <w:rFonts w:ascii="Bookman Old Style" w:cs="Bookman Old Style" w:eastAsia="Bookman Old Style" w:hAnsi="Bookman Old Style"/>
          <w:sz w:val="24"/>
          <w:szCs w:val="24"/>
          <w:color w:val="auto"/>
        </w:rPr>
        <w:t>Setiap orang yang mengekspor dan/atau melakukan transfer alat peralatan yang digunakan untuk pertahanan dan keamanan negara lain wajib memenuhi Perizinan Berusaha dari Pemerintah Pusat.</w:t>
      </w:r>
    </w:p>
    <w:p>
      <w:pPr>
        <w:spacing w:after="0" w:line="126" w:lineRule="exact"/>
        <w:rPr>
          <w:sz w:val="20"/>
          <w:szCs w:val="20"/>
          <w:color w:val="auto"/>
        </w:rPr>
      </w:pPr>
    </w:p>
    <w:p>
      <w:pPr>
        <w:ind w:left="4520" w:right="66" w:hanging="3408"/>
        <w:spacing w:after="0" w:line="338" w:lineRule="auto"/>
        <w:tabs>
          <w:tab w:leader="none" w:pos="1548" w:val="left"/>
        </w:tabs>
        <w:numPr>
          <w:ilvl w:val="0"/>
          <w:numId w:val="1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 Pasal 56</w:t>
      </w:r>
    </w:p>
    <w:p>
      <w:pPr>
        <w:spacing w:after="0" w:line="8" w:lineRule="exact"/>
        <w:rPr>
          <w:rFonts w:ascii="Bookman Old Style" w:cs="Bookman Old Style" w:eastAsia="Bookman Old Style" w:hAnsi="Bookman Old Style"/>
          <w:sz w:val="24"/>
          <w:szCs w:val="24"/>
          <w:color w:val="auto"/>
        </w:rPr>
      </w:pPr>
    </w:p>
    <w:p>
      <w:pPr>
        <w:jc w:val="both"/>
        <w:ind w:left="1880" w:right="146" w:hanging="420"/>
        <w:spacing w:after="0" w:line="239" w:lineRule="auto"/>
        <w:tabs>
          <w:tab w:leader="none" w:pos="1880" w:val="left"/>
        </w:tabs>
        <w:numPr>
          <w:ilvl w:val="1"/>
          <w:numId w:val="1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Pemasaran Alat Peralatan Pertahanan dan Keamanan dilakukan dengan memenuhi Perizinan Berusaha dari Pemerintah Pusat.</w:t>
      </w:r>
    </w:p>
    <w:p>
      <w:pPr>
        <w:spacing w:after="0" w:line="126" w:lineRule="exact"/>
        <w:rPr>
          <w:rFonts w:ascii="Bookman Old Style" w:cs="Bookman Old Style" w:eastAsia="Bookman Old Style" w:hAnsi="Bookman Old Style"/>
          <w:sz w:val="24"/>
          <w:szCs w:val="24"/>
          <w:color w:val="auto"/>
        </w:rPr>
      </w:pPr>
    </w:p>
    <w:p>
      <w:pPr>
        <w:jc w:val="both"/>
        <w:ind w:left="1880" w:right="146" w:hanging="420"/>
        <w:spacing w:after="0" w:line="239" w:lineRule="auto"/>
        <w:tabs>
          <w:tab w:leader="none" w:pos="1880" w:val="left"/>
        </w:tabs>
        <w:numPr>
          <w:ilvl w:val="1"/>
          <w:numId w:val="1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pertimbangan kepentingan strategis nasional, DPR dapat melarang atau memberikan pengecualian penjualan produk Alat Peralatan Pertahanan dan Keamanan tertentu sesuai dengan politik luar negeri yang dijalankan Pemerintah Pusat.</w:t>
      </w:r>
    </w:p>
    <w:p>
      <w:pPr>
        <w:spacing w:after="0" w:line="126" w:lineRule="exact"/>
        <w:rPr>
          <w:rFonts w:ascii="Bookman Old Style" w:cs="Bookman Old Style" w:eastAsia="Bookman Old Style" w:hAnsi="Bookman Old Style"/>
          <w:sz w:val="24"/>
          <w:szCs w:val="24"/>
          <w:color w:val="auto"/>
        </w:rPr>
      </w:pPr>
    </w:p>
    <w:p>
      <w:pPr>
        <w:jc w:val="both"/>
        <w:ind w:left="1880" w:right="146" w:hanging="420"/>
        <w:spacing w:after="0" w:line="238" w:lineRule="auto"/>
        <w:tabs>
          <w:tab w:leader="none" w:pos="1880" w:val="left"/>
        </w:tabs>
        <w:numPr>
          <w:ilvl w:val="1"/>
          <w:numId w:val="1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tata cara pemberian Perizinan Berusaha terkait pemasaran Alat Peralatan Pertahanan dan Keamanan sebagaimana dimaksud pada ayat (1) diatur dengan Peraturan Pemerintah.</w:t>
      </w:r>
    </w:p>
    <w:p>
      <w:pPr>
        <w:spacing w:after="0" w:line="128" w:lineRule="exact"/>
        <w:rPr>
          <w:rFonts w:ascii="Bookman Old Style" w:cs="Bookman Old Style" w:eastAsia="Bookman Old Style" w:hAnsi="Bookman Old Style"/>
          <w:sz w:val="24"/>
          <w:szCs w:val="24"/>
          <w:color w:val="auto"/>
        </w:rPr>
      </w:pPr>
    </w:p>
    <w:p>
      <w:pPr>
        <w:ind w:left="4520" w:right="66" w:hanging="3408"/>
        <w:spacing w:after="0" w:line="338" w:lineRule="auto"/>
        <w:tabs>
          <w:tab w:leader="none" w:pos="1548" w:val="left"/>
        </w:tabs>
        <w:numPr>
          <w:ilvl w:val="0"/>
          <w:numId w:val="18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66 diubah sehingga berbunyi sebagai berikut: Pasal 66</w:t>
      </w:r>
    </w:p>
    <w:p>
      <w:pPr>
        <w:spacing w:after="0" w:line="11" w:lineRule="exact"/>
        <w:rPr>
          <w:sz w:val="20"/>
          <w:szCs w:val="20"/>
          <w:color w:val="auto"/>
        </w:rPr>
      </w:pPr>
    </w:p>
    <w:p>
      <w:pPr>
        <w:jc w:val="both"/>
        <w:ind w:left="1540" w:right="146"/>
        <w:spacing w:after="0" w:line="238" w:lineRule="auto"/>
        <w:rPr>
          <w:sz w:val="20"/>
          <w:szCs w:val="20"/>
          <w:color w:val="auto"/>
        </w:rPr>
      </w:pPr>
      <w:r>
        <w:rPr>
          <w:rFonts w:ascii="Bookman Old Style" w:cs="Bookman Old Style" w:eastAsia="Bookman Old Style" w:hAnsi="Bookman Old Style"/>
          <w:sz w:val="24"/>
          <w:szCs w:val="24"/>
          <w:color w:val="auto"/>
        </w:rPr>
        <w:t>Setiap orang dilarang membocorkan informasi yang bersifat rahasia mengenai formulasi rancang bangun teknologi Alat Peralatan Pertahanan dan Keamanan bagi pertahanan dan keamanan.</w:t>
      </w:r>
    </w:p>
    <w:p>
      <w:pPr>
        <w:spacing w:after="0" w:line="125" w:lineRule="exact"/>
        <w:rPr>
          <w:sz w:val="20"/>
          <w:szCs w:val="20"/>
          <w:color w:val="auto"/>
        </w:rPr>
      </w:pPr>
    </w:p>
    <w:p>
      <w:pPr>
        <w:jc w:val="center"/>
        <w:ind w:right="-1053"/>
        <w:spacing w:after="0"/>
        <w:tabs>
          <w:tab w:leader="none" w:pos="180" w:val="left"/>
        </w:tabs>
        <w:rPr>
          <w:sz w:val="20"/>
          <w:szCs w:val="20"/>
          <w:color w:val="auto"/>
        </w:rPr>
      </w:pPr>
      <w:r>
        <w:rPr>
          <w:rFonts w:ascii="Bookman Old Style" w:cs="Bookman Old Style" w:eastAsia="Bookman Old Style" w:hAnsi="Bookman Old Style"/>
          <w:sz w:val="24"/>
          <w:szCs w:val="24"/>
          <w:color w:val="auto"/>
        </w:rPr>
        <w:t>8.</w:t>
        <w:tab/>
        <w:t>Ketentuan Pasal 67 diubah sehingga berbunyi sebagai berikut:</w:t>
      </w:r>
    </w:p>
    <w:p>
      <w:pPr>
        <w:spacing w:after="0" w:line="121" w:lineRule="exact"/>
        <w:rPr>
          <w:sz w:val="20"/>
          <w:szCs w:val="20"/>
          <w:color w:val="auto"/>
        </w:rPr>
      </w:pPr>
    </w:p>
    <w:p>
      <w:pPr>
        <w:jc w:val="center"/>
        <w:ind w:right="-993"/>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2" w:lineRule="exact"/>
        <w:rPr>
          <w:sz w:val="20"/>
          <w:szCs w:val="20"/>
          <w:color w:val="auto"/>
        </w:rPr>
      </w:pPr>
    </w:p>
    <w:p>
      <w:pPr>
        <w:jc w:val="both"/>
        <w:ind w:left="1460" w:right="146"/>
        <w:spacing w:after="0" w:line="238" w:lineRule="auto"/>
        <w:rPr>
          <w:sz w:val="20"/>
          <w:szCs w:val="20"/>
          <w:color w:val="auto"/>
        </w:rPr>
      </w:pPr>
      <w:r>
        <w:rPr>
          <w:rFonts w:ascii="Bookman Old Style" w:cs="Bookman Old Style" w:eastAsia="Bookman Old Style" w:hAnsi="Bookman Old Style"/>
          <w:sz w:val="24"/>
          <w:szCs w:val="24"/>
          <w:color w:val="auto"/>
        </w:rPr>
        <w:t>Setiap orang dilarang memproduksi Alat Peralatan Pertahanan dan Keamanan tanpa memenuhi Perizinan Berusaha dari Pemerintah Pusat.</w:t>
      </w:r>
    </w:p>
    <w:p>
      <w:pPr>
        <w:spacing w:after="0" w:line="124" w:lineRule="exact"/>
        <w:rPr>
          <w:sz w:val="20"/>
          <w:szCs w:val="20"/>
          <w:color w:val="auto"/>
        </w:rPr>
      </w:pPr>
    </w:p>
    <w:p>
      <w:pPr>
        <w:jc w:val="center"/>
        <w:ind w:right="-1053"/>
        <w:spacing w:after="0"/>
        <w:tabs>
          <w:tab w:leader="none" w:pos="180" w:val="left"/>
        </w:tabs>
        <w:rPr>
          <w:sz w:val="20"/>
          <w:szCs w:val="20"/>
          <w:color w:val="auto"/>
        </w:rPr>
      </w:pPr>
      <w:r>
        <w:rPr>
          <w:rFonts w:ascii="Bookman Old Style" w:cs="Bookman Old Style" w:eastAsia="Bookman Old Style" w:hAnsi="Bookman Old Style"/>
          <w:sz w:val="24"/>
          <w:szCs w:val="24"/>
          <w:color w:val="auto"/>
        </w:rPr>
        <w:t>9.</w:t>
        <w:tab/>
        <w:t>Ketentuan Pasal 68 diubah sehingga berbunyi sebagai berikut:</w:t>
      </w:r>
    </w:p>
    <w:p>
      <w:pPr>
        <w:spacing w:after="0" w:line="119" w:lineRule="exact"/>
        <w:rPr>
          <w:sz w:val="20"/>
          <w:szCs w:val="20"/>
          <w:color w:val="auto"/>
        </w:rPr>
      </w:pPr>
    </w:p>
    <w:p>
      <w:pPr>
        <w:jc w:val="center"/>
        <w:ind w:right="-993"/>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24" w:lineRule="exact"/>
        <w:rPr>
          <w:sz w:val="20"/>
          <w:szCs w:val="20"/>
          <w:color w:val="auto"/>
        </w:rPr>
      </w:pPr>
    </w:p>
    <w:p>
      <w:pPr>
        <w:jc w:val="both"/>
        <w:ind w:left="1460" w:right="146"/>
        <w:spacing w:after="0" w:line="238" w:lineRule="auto"/>
        <w:rPr>
          <w:sz w:val="20"/>
          <w:szCs w:val="20"/>
          <w:color w:val="auto"/>
        </w:rPr>
      </w:pPr>
      <w:r>
        <w:rPr>
          <w:rFonts w:ascii="Bookman Old Style" w:cs="Bookman Old Style" w:eastAsia="Bookman Old Style" w:hAnsi="Bookman Old Style"/>
          <w:sz w:val="24"/>
          <w:szCs w:val="24"/>
          <w:color w:val="auto"/>
        </w:rPr>
        <w:t>Setiap orang dilarang menjual, mengekspor, dan/atau melakukan transfer Alat Peralatan Pertahanan dan Keamanan tanpa memenuhi Perizinan Berusaha dari Pemerintah Pusat.</w:t>
      </w:r>
    </w:p>
    <w:p>
      <w:pPr>
        <w:spacing w:after="0" w:line="127" w:lineRule="exact"/>
        <w:rPr>
          <w:sz w:val="20"/>
          <w:szCs w:val="20"/>
          <w:color w:val="auto"/>
        </w:rPr>
      </w:pPr>
    </w:p>
    <w:p>
      <w:pPr>
        <w:jc w:val="center"/>
        <w:ind w:right="-1033"/>
        <w:spacing w:after="0"/>
        <w:rPr>
          <w:sz w:val="20"/>
          <w:szCs w:val="20"/>
          <w:color w:val="auto"/>
        </w:rPr>
      </w:pPr>
      <w:r>
        <w:rPr>
          <w:rFonts w:ascii="Bookman Old Style" w:cs="Bookman Old Style" w:eastAsia="Bookman Old Style" w:hAnsi="Bookman Old Style"/>
          <w:sz w:val="23"/>
          <w:szCs w:val="23"/>
          <w:color w:val="auto"/>
        </w:rPr>
        <w:t>10. Ketentuan Pasal 69 diubah sehingga berbunyi sebagai berikut:</w:t>
      </w:r>
    </w:p>
    <w:p>
      <w:pPr>
        <w:spacing w:after="0" w:line="130" w:lineRule="exact"/>
        <w:rPr>
          <w:sz w:val="20"/>
          <w:szCs w:val="20"/>
          <w:color w:val="auto"/>
        </w:rPr>
      </w:pPr>
    </w:p>
    <w:p>
      <w:pPr>
        <w:jc w:val="center"/>
        <w:ind w:right="-993"/>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17" w:lineRule="exact"/>
        <w:rPr>
          <w:sz w:val="20"/>
          <w:szCs w:val="20"/>
          <w:color w:val="auto"/>
        </w:rPr>
      </w:pPr>
    </w:p>
    <w:p>
      <w:pPr>
        <w:jc w:val="center"/>
        <w:ind w:right="-1313"/>
        <w:spacing w:after="0"/>
        <w:tabs>
          <w:tab w:leader="none" w:pos="160" w:val="left"/>
          <w:tab w:leader="none" w:pos="160" w:val="left"/>
          <w:tab w:leader="none" w:pos="180" w:val="left"/>
          <w:tab w:leader="none" w:pos="180" w:val="left"/>
          <w:tab w:leader="none" w:pos="180" w:val="left"/>
          <w:tab w:leader="none" w:pos="160" w:val="left"/>
        </w:tabs>
        <w:rPr>
          <w:sz w:val="20"/>
          <w:szCs w:val="20"/>
          <w:color w:val="auto"/>
        </w:rPr>
      </w:pPr>
      <w:r>
        <w:rPr>
          <w:rFonts w:ascii="Bookman Old Style" w:cs="Bookman Old Style" w:eastAsia="Bookman Old Style" w:hAnsi="Bookman Old Style"/>
          <w:sz w:val="24"/>
          <w:szCs w:val="24"/>
          <w:color w:val="auto"/>
        </w:rPr>
        <w:t>Setiap</w:t>
        <w:tab/>
        <w:t>orang</w:t>
        <w:tab/>
        <w:t>dilarang</w:t>
        <w:tab/>
        <w:t>membeli</w:t>
        <w:tab/>
        <w:t>dan/atau</w:t>
        <w:tab/>
        <w:t>mengimpor</w:t>
        <w:tab/>
        <w:t>Alat</w:t>
      </w:r>
    </w:p>
    <w:p>
      <w:pPr>
        <w:spacing w:after="0" w:line="25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419</w:t>
      </w:r>
    </w:p>
    <w:p>
      <w:pPr>
        <w:sectPr>
          <w:pgSz w:w="11900" w:h="16838" w:orient="portrait"/>
          <w:cols w:equalWidth="0" w:num="1">
            <w:col w:w="9026"/>
          </w:cols>
          <w:pgMar w:left="1440" w:top="1437" w:right="1440" w:bottom="630" w:gutter="0" w:footer="0" w:header="0"/>
        </w:sectPr>
      </w:pPr>
    </w:p>
    <w:bookmarkStart w:id="419" w:name="page420"/>
    <w:bookmarkEnd w:id="419"/>
    <w:p>
      <w:pPr>
        <w:spacing w:after="0" w:line="1" w:lineRule="exact"/>
        <w:rPr>
          <w:sz w:val="20"/>
          <w:szCs w:val="20"/>
          <w:color w:val="auto"/>
        </w:rPr>
      </w:pPr>
    </w:p>
    <w:p>
      <w:pPr>
        <w:ind w:left="1460" w:right="146"/>
        <w:spacing w:after="0" w:line="238" w:lineRule="auto"/>
        <w:rPr>
          <w:sz w:val="20"/>
          <w:szCs w:val="20"/>
          <w:color w:val="auto"/>
        </w:rPr>
      </w:pPr>
      <w:r>
        <w:rPr>
          <w:rFonts w:ascii="Bookman Old Style" w:cs="Bookman Old Style" w:eastAsia="Bookman Old Style" w:hAnsi="Bookman Old Style"/>
          <w:sz w:val="24"/>
          <w:szCs w:val="24"/>
          <w:color w:val="auto"/>
        </w:rPr>
        <w:t>Peralatan Pertahanan dan Keamanan tanpa memenuhi Perizinan Berusaha dari Pemerintah Pusat.</w:t>
      </w:r>
    </w:p>
    <w:p>
      <w:pPr>
        <w:spacing w:after="0" w:line="122" w:lineRule="exact"/>
        <w:rPr>
          <w:sz w:val="20"/>
          <w:szCs w:val="20"/>
          <w:color w:val="auto"/>
        </w:rPr>
      </w:pPr>
    </w:p>
    <w:p>
      <w:pPr>
        <w:ind w:left="1540" w:hanging="428"/>
        <w:spacing w:after="0"/>
        <w:tabs>
          <w:tab w:leader="none" w:pos="1540" w:val="left"/>
        </w:tabs>
        <w:numPr>
          <w:ilvl w:val="0"/>
          <w:numId w:val="18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69 dan 70 disisipkan 1 (satu) pasal yakni Pasal</w:t>
      </w:r>
    </w:p>
    <w:p>
      <w:pPr>
        <w:ind w:left="15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69A sehingga berbunyi sebagai berikut:</w:t>
      </w:r>
    </w:p>
    <w:p>
      <w:pPr>
        <w:spacing w:after="0" w:line="119"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69A</w:t>
      </w:r>
    </w:p>
    <w:p>
      <w:pPr>
        <w:spacing w:after="0" w:line="124" w:lineRule="exact"/>
        <w:rPr>
          <w:sz w:val="20"/>
          <w:szCs w:val="20"/>
          <w:color w:val="auto"/>
        </w:rPr>
      </w:pPr>
    </w:p>
    <w:p>
      <w:pPr>
        <w:jc w:val="both"/>
        <w:ind w:left="1880" w:right="86" w:hanging="384"/>
        <w:spacing w:after="0" w:line="239" w:lineRule="auto"/>
        <w:tabs>
          <w:tab w:leader="none" w:pos="1834" w:val="left"/>
        </w:tabs>
        <w:numPr>
          <w:ilvl w:val="1"/>
          <w:numId w:val="18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kegiatan sebagaimana dimaksud dalam Pasal 55, Pasal 56, Pasal 67, Pasal 68, dan Pasal 69 dilakukan oleh instansi pemerintah wajib mendapatkan persetujuan dari Pemerintah Pusat.</w:t>
      </w:r>
    </w:p>
    <w:p>
      <w:pPr>
        <w:spacing w:after="0" w:line="123" w:lineRule="exact"/>
        <w:rPr>
          <w:rFonts w:ascii="Bookman Old Style" w:cs="Bookman Old Style" w:eastAsia="Bookman Old Style" w:hAnsi="Bookman Old Style"/>
          <w:sz w:val="24"/>
          <w:szCs w:val="24"/>
          <w:color w:val="auto"/>
        </w:rPr>
      </w:pPr>
    </w:p>
    <w:p>
      <w:pPr>
        <w:jc w:val="both"/>
        <w:ind w:left="1880" w:right="86" w:hanging="384"/>
        <w:spacing w:after="0" w:line="239" w:lineRule="auto"/>
        <w:tabs>
          <w:tab w:leader="none" w:pos="1834" w:val="left"/>
        </w:tabs>
        <w:numPr>
          <w:ilvl w:val="1"/>
          <w:numId w:val="18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dan persetujuan dari Pemerintah Pusat, dilaksanakan oleh menteri yang menyelenggarakan urusan pemerintahan di bidang pertahanan berdasarkan norma, standar, prosedur, dan kriteria yang ditetapkan.</w:t>
      </w:r>
    </w:p>
    <w:p>
      <w:pPr>
        <w:spacing w:after="0" w:line="126" w:lineRule="exact"/>
        <w:rPr>
          <w:rFonts w:ascii="Bookman Old Style" w:cs="Bookman Old Style" w:eastAsia="Bookman Old Style" w:hAnsi="Bookman Old Style"/>
          <w:sz w:val="24"/>
          <w:szCs w:val="24"/>
          <w:color w:val="auto"/>
        </w:rPr>
      </w:pPr>
    </w:p>
    <w:p>
      <w:pPr>
        <w:jc w:val="both"/>
        <w:ind w:left="1880" w:right="6" w:hanging="363"/>
        <w:spacing w:after="0" w:line="239" w:lineRule="auto"/>
        <w:tabs>
          <w:tab w:leader="none" w:pos="1834" w:val="left"/>
        </w:tabs>
        <w:numPr>
          <w:ilvl w:val="2"/>
          <w:numId w:val="18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Berusaha sebagaimana dimaksud dalam Pasal 38, Pasal 39, dan Pasal 56 serta persetujuan dari Pemerintah Pusat sebagaimana dimaksud dalam Pasal 55, Pasal 56, Pasal 67, Pasal 68, dan Pasal 69 dan Persetujuan sebagaimana dimaksud pada ayat (1) diatur dengan Peraturan Pemerintah.</w:t>
      </w:r>
    </w:p>
    <w:p>
      <w:pPr>
        <w:spacing w:after="0" w:line="126" w:lineRule="exact"/>
        <w:rPr>
          <w:rFonts w:ascii="Bookman Old Style" w:cs="Bookman Old Style" w:eastAsia="Bookman Old Style" w:hAnsi="Bookman Old Style"/>
          <w:sz w:val="24"/>
          <w:szCs w:val="24"/>
          <w:color w:val="auto"/>
        </w:rPr>
      </w:pPr>
    </w:p>
    <w:p>
      <w:pPr>
        <w:ind w:left="4520" w:right="66" w:hanging="3408"/>
        <w:spacing w:after="0" w:line="338" w:lineRule="auto"/>
        <w:tabs>
          <w:tab w:leader="none" w:pos="1548" w:val="left"/>
        </w:tabs>
        <w:numPr>
          <w:ilvl w:val="0"/>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72 diubah sehingga berbunyi sebagai berikut: Pasal 72</w:t>
      </w:r>
    </w:p>
    <w:p>
      <w:pPr>
        <w:spacing w:after="0" w:line="10" w:lineRule="exact"/>
        <w:rPr>
          <w:rFonts w:ascii="Bookman Old Style" w:cs="Bookman Old Style" w:eastAsia="Bookman Old Style" w:hAnsi="Bookman Old Style"/>
          <w:sz w:val="24"/>
          <w:szCs w:val="24"/>
          <w:color w:val="auto"/>
        </w:rPr>
      </w:pPr>
    </w:p>
    <w:p>
      <w:pPr>
        <w:jc w:val="both"/>
        <w:ind w:left="1820" w:right="146" w:hanging="360"/>
        <w:spacing w:after="0" w:line="239" w:lineRule="auto"/>
        <w:tabs>
          <w:tab w:leader="none" w:pos="1820" w:val="left"/>
        </w:tabs>
        <w:numPr>
          <w:ilvl w:val="2"/>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memproduksi Alat Peralatan Pertahanan dan Keamanan tanpa mendapat Perizinan Berusaha dari Pemerintah Pusat sebagaimana dimaksud dalam Pasal 67 dipidana dengan pidana penjara paling lama 5 (lima) tahun dan/atau denda paling banyak Rp10.000.000.000,00 (sepuluh miliar rupiah).</w:t>
      </w:r>
    </w:p>
    <w:p>
      <w:pPr>
        <w:spacing w:after="0" w:line="123" w:lineRule="exact"/>
        <w:rPr>
          <w:rFonts w:ascii="Bookman Old Style" w:cs="Bookman Old Style" w:eastAsia="Bookman Old Style" w:hAnsi="Bookman Old Style"/>
          <w:sz w:val="24"/>
          <w:szCs w:val="24"/>
          <w:color w:val="auto"/>
        </w:rPr>
      </w:pPr>
    </w:p>
    <w:p>
      <w:pPr>
        <w:ind w:left="1820" w:hanging="360"/>
        <w:spacing w:after="0"/>
        <w:tabs>
          <w:tab w:leader="none" w:pos="1820" w:val="left"/>
        </w:tabs>
        <w:numPr>
          <w:ilvl w:val="2"/>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 pidana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1820" w:right="146"/>
        <w:spacing w:after="0" w:line="239" w:lineRule="auto"/>
        <w:tabs>
          <w:tab w:leader="none" w:pos="2302" w:val="left"/>
        </w:tabs>
        <w:numPr>
          <w:ilvl w:val="4"/>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dalam keadaan perang, pelaku dipidana dengan pidana penjara paling lama 15 (lima belas) tahun dan/atau denda paling banyak Rp25.000.000.000,00 (dua puluh lima miliar rupiah).</w:t>
      </w:r>
    </w:p>
    <w:p>
      <w:pPr>
        <w:spacing w:after="0" w:line="123" w:lineRule="exact"/>
        <w:rPr>
          <w:rFonts w:ascii="Bookman Old Style" w:cs="Bookman Old Style" w:eastAsia="Bookman Old Style" w:hAnsi="Bookman Old Style"/>
          <w:sz w:val="24"/>
          <w:szCs w:val="24"/>
          <w:color w:val="auto"/>
        </w:rPr>
      </w:pPr>
    </w:p>
    <w:p>
      <w:pPr>
        <w:ind w:left="4520" w:right="66" w:hanging="3408"/>
        <w:spacing w:after="0" w:line="338" w:lineRule="auto"/>
        <w:tabs>
          <w:tab w:leader="none" w:pos="1548" w:val="left"/>
        </w:tabs>
        <w:numPr>
          <w:ilvl w:val="0"/>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 berikut: Pasal 73</w:t>
      </w:r>
    </w:p>
    <w:p>
      <w:pPr>
        <w:spacing w:after="0" w:line="11" w:lineRule="exact"/>
        <w:rPr>
          <w:rFonts w:ascii="Bookman Old Style" w:cs="Bookman Old Style" w:eastAsia="Bookman Old Style" w:hAnsi="Bookman Old Style"/>
          <w:sz w:val="24"/>
          <w:szCs w:val="24"/>
          <w:color w:val="auto"/>
        </w:rPr>
      </w:pPr>
    </w:p>
    <w:p>
      <w:pPr>
        <w:jc w:val="both"/>
        <w:ind w:left="1780" w:right="146" w:hanging="320"/>
        <w:spacing w:after="0" w:line="239" w:lineRule="auto"/>
        <w:tabs>
          <w:tab w:leader="none" w:pos="1780" w:val="left"/>
        </w:tabs>
        <w:numPr>
          <w:ilvl w:val="2"/>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menjual, mengekspor, dan/atau melakukan transfer Alat Peralatan Pertahanan dan Keamanan tanpa mendapat Perizinan Berusaha dari Pemerintah Pusat sebagaimana dimaksud dalam Pasal 68 dipidana dengan pidana penjara paling lama 12 (dua belas)</w:t>
      </w:r>
    </w:p>
    <w:p>
      <w:pPr>
        <w:spacing w:after="0" w:line="6" w:lineRule="exact"/>
        <w:rPr>
          <w:rFonts w:ascii="Bookman Old Style" w:cs="Bookman Old Style" w:eastAsia="Bookman Old Style" w:hAnsi="Bookman Old Style"/>
          <w:sz w:val="24"/>
          <w:szCs w:val="24"/>
          <w:color w:val="auto"/>
        </w:rPr>
      </w:pPr>
    </w:p>
    <w:p>
      <w:pPr>
        <w:ind w:left="17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tahun dan/atau denda paling banyak Rp200.000.000.000,00 (dua ratus miliar rupiah).</w:t>
      </w:r>
    </w:p>
    <w:p>
      <w:pPr>
        <w:spacing w:after="0" w:line="124" w:lineRule="exact"/>
        <w:rPr>
          <w:rFonts w:ascii="Bookman Old Style" w:cs="Bookman Old Style" w:eastAsia="Bookman Old Style" w:hAnsi="Bookman Old Style"/>
          <w:sz w:val="24"/>
          <w:szCs w:val="24"/>
          <w:color w:val="auto"/>
        </w:rPr>
      </w:pPr>
    </w:p>
    <w:p>
      <w:pPr>
        <w:ind w:left="1780" w:hanging="320"/>
        <w:spacing w:after="0"/>
        <w:tabs>
          <w:tab w:leader="none" w:pos="1780" w:val="left"/>
        </w:tabs>
        <w:numPr>
          <w:ilvl w:val="2"/>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 pidana sebagaimana dimaksud pada ayat</w:t>
      </w:r>
    </w:p>
    <w:p>
      <w:pPr>
        <w:ind w:left="2260" w:hanging="481"/>
        <w:spacing w:after="0" w:line="237" w:lineRule="auto"/>
        <w:tabs>
          <w:tab w:leader="none" w:pos="2260" w:val="left"/>
        </w:tabs>
        <w:numPr>
          <w:ilvl w:val="3"/>
          <w:numId w:val="18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dalam  keadaan  perang,  pelaku  dipidana</w:t>
      </w:r>
    </w:p>
    <w:p>
      <w:pPr>
        <w:spacing w:after="0" w:line="25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420</w:t>
      </w:r>
    </w:p>
    <w:p>
      <w:pPr>
        <w:sectPr>
          <w:pgSz w:w="11900" w:h="16838" w:orient="portrait"/>
          <w:cols w:equalWidth="0" w:num="1">
            <w:col w:w="9026"/>
          </w:cols>
          <w:pgMar w:left="1440" w:top="1440" w:right="1440" w:bottom="630" w:gutter="0" w:footer="0" w:header="0"/>
        </w:sectPr>
      </w:pPr>
    </w:p>
    <w:bookmarkStart w:id="420" w:name="page421"/>
    <w:bookmarkEnd w:id="420"/>
    <w:p>
      <w:pPr>
        <w:spacing w:after="0" w:line="1" w:lineRule="exact"/>
        <w:rPr>
          <w:sz w:val="20"/>
          <w:szCs w:val="20"/>
          <w:color w:val="auto"/>
        </w:rPr>
      </w:pPr>
    </w:p>
    <w:p>
      <w:pPr>
        <w:jc w:val="both"/>
        <w:ind w:left="1780" w:right="146"/>
        <w:spacing w:after="0" w:line="239" w:lineRule="auto"/>
        <w:rPr>
          <w:sz w:val="20"/>
          <w:szCs w:val="20"/>
          <w:color w:val="auto"/>
        </w:rPr>
      </w:pPr>
      <w:r>
        <w:rPr>
          <w:rFonts w:ascii="Bookman Old Style" w:cs="Bookman Old Style" w:eastAsia="Bookman Old Style" w:hAnsi="Bookman Old Style"/>
          <w:sz w:val="24"/>
          <w:szCs w:val="24"/>
          <w:color w:val="auto"/>
        </w:rPr>
        <w:t>dengan pidana penjara paling lama 15 (lima belas) tahun dan/atau denda paling banyak Rp500.000.000.000,00 (lima ratus miliar rupiah).</w:t>
      </w:r>
    </w:p>
    <w:p>
      <w:pPr>
        <w:spacing w:after="0" w:line="124" w:lineRule="exact"/>
        <w:rPr>
          <w:sz w:val="20"/>
          <w:szCs w:val="20"/>
          <w:color w:val="auto"/>
        </w:rPr>
      </w:pPr>
    </w:p>
    <w:p>
      <w:pPr>
        <w:ind w:left="4520" w:right="66" w:hanging="3408"/>
        <w:spacing w:after="0" w:line="338" w:lineRule="auto"/>
        <w:tabs>
          <w:tab w:leader="none" w:pos="1548" w:val="left"/>
        </w:tabs>
        <w:numPr>
          <w:ilvl w:val="0"/>
          <w:numId w:val="1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 Pasal 74</w:t>
      </w:r>
    </w:p>
    <w:p>
      <w:pPr>
        <w:spacing w:after="0" w:line="10" w:lineRule="exact"/>
        <w:rPr>
          <w:rFonts w:ascii="Bookman Old Style" w:cs="Bookman Old Style" w:eastAsia="Bookman Old Style" w:hAnsi="Bookman Old Style"/>
          <w:sz w:val="24"/>
          <w:szCs w:val="24"/>
          <w:color w:val="auto"/>
        </w:rPr>
      </w:pPr>
    </w:p>
    <w:p>
      <w:pPr>
        <w:jc w:val="both"/>
        <w:ind w:left="1780" w:right="146" w:hanging="320"/>
        <w:spacing w:after="0" w:line="239" w:lineRule="auto"/>
        <w:tabs>
          <w:tab w:leader="none" w:pos="1780" w:val="left"/>
        </w:tabs>
        <w:numPr>
          <w:ilvl w:val="1"/>
          <w:numId w:val="1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yang mengekspor dan/atau melakukan transfer alat peralatan yang digunakan untuk keperluan pertahanan dan keamanan negara lain tanpa mendapatkan Perizinan Berusaha dari Pemerintah Pusat sebagaimana dimaksud dalam Pasal 55 dipidana dengan pidana penjara paling lama 5 (lima) tahun dan/atau denda paling banyak Rp100.000.000.000,00 (seratus miliar rupiah).</w:t>
      </w:r>
    </w:p>
    <w:p>
      <w:pPr>
        <w:spacing w:after="0" w:line="126" w:lineRule="exact"/>
        <w:rPr>
          <w:rFonts w:ascii="Bookman Old Style" w:cs="Bookman Old Style" w:eastAsia="Bookman Old Style" w:hAnsi="Bookman Old Style"/>
          <w:sz w:val="24"/>
          <w:szCs w:val="24"/>
          <w:color w:val="auto"/>
        </w:rPr>
      </w:pPr>
    </w:p>
    <w:p>
      <w:pPr>
        <w:ind w:left="1780" w:hanging="320"/>
        <w:spacing w:after="0"/>
        <w:tabs>
          <w:tab w:leader="none" w:pos="1780" w:val="left"/>
        </w:tabs>
        <w:numPr>
          <w:ilvl w:val="1"/>
          <w:numId w:val="1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tindak pidana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1780" w:right="146" w:hanging="1"/>
        <w:spacing w:after="0" w:line="239" w:lineRule="auto"/>
        <w:tabs>
          <w:tab w:leader="none" w:pos="2269" w:val="left"/>
        </w:tabs>
        <w:numPr>
          <w:ilvl w:val="2"/>
          <w:numId w:val="1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dalam keadaan perang, pelaku dipidana dengan pidana penjara paling lama 15 (lima belas) tahun dan/atau denda paling banyak Rp500.000.000.000,00 lima ratus miliar rupiah).</w:t>
      </w:r>
    </w:p>
    <w:p>
      <w:pPr>
        <w:spacing w:after="0" w:line="125" w:lineRule="exact"/>
        <w:rPr>
          <w:rFonts w:ascii="Bookman Old Style" w:cs="Bookman Old Style" w:eastAsia="Bookman Old Style" w:hAnsi="Bookman Old Style"/>
          <w:sz w:val="24"/>
          <w:szCs w:val="24"/>
          <w:color w:val="auto"/>
        </w:rPr>
      </w:pPr>
    </w:p>
    <w:p>
      <w:pPr>
        <w:ind w:left="4520" w:right="66" w:hanging="3408"/>
        <w:spacing w:after="0" w:line="338" w:lineRule="auto"/>
        <w:tabs>
          <w:tab w:leader="none" w:pos="1548" w:val="left"/>
        </w:tabs>
        <w:numPr>
          <w:ilvl w:val="0"/>
          <w:numId w:val="18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75 diubah sehingga berbunyi sebagai berikut: Pasal 75</w:t>
      </w:r>
    </w:p>
    <w:p>
      <w:pPr>
        <w:spacing w:after="0" w:line="8" w:lineRule="exact"/>
        <w:rPr>
          <w:sz w:val="20"/>
          <w:szCs w:val="20"/>
          <w:color w:val="auto"/>
        </w:rPr>
      </w:pPr>
    </w:p>
    <w:p>
      <w:pPr>
        <w:jc w:val="both"/>
        <w:ind w:left="146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membeli dan/atau mengimpor Alat Peralatan Pertahanan dan Keamanan tanpa mendapat Perizinan Berusaha dari Pemerintah Pusat sebagaimana dimaksud dalam Pasal 69 dan persetujuan dari Pemerintah Pusat sebagaimana dimaksud pada Pasal 69A dipidana dengan pidana penjara paling lama 7 (tujuh) tahun dan/atau denda paling banyak Rp100.000.000.000,00 (seratus miliar rupiah).</w:t>
      </w:r>
    </w:p>
    <w:p>
      <w:pPr>
        <w:spacing w:after="0" w:line="200" w:lineRule="exact"/>
        <w:rPr>
          <w:sz w:val="20"/>
          <w:szCs w:val="20"/>
          <w:color w:val="auto"/>
        </w:rPr>
      </w:pPr>
    </w:p>
    <w:p>
      <w:pPr>
        <w:spacing w:after="0" w:line="329" w:lineRule="exact"/>
        <w:rPr>
          <w:sz w:val="20"/>
          <w:szCs w:val="20"/>
          <w:color w:val="auto"/>
        </w:rPr>
      </w:pPr>
    </w:p>
    <w:p>
      <w:pPr>
        <w:jc w:val="center"/>
        <w:ind w:right="-1133"/>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22" w:lineRule="exact"/>
        <w:rPr>
          <w:sz w:val="20"/>
          <w:szCs w:val="20"/>
          <w:color w:val="auto"/>
        </w:rPr>
      </w:pPr>
    </w:p>
    <w:p>
      <w:pPr>
        <w:jc w:val="both"/>
        <w:ind w:left="1140" w:right="146"/>
        <w:spacing w:after="0" w:line="239" w:lineRule="auto"/>
        <w:rPr>
          <w:sz w:val="20"/>
          <w:szCs w:val="20"/>
          <w:color w:val="auto"/>
        </w:rPr>
      </w:pPr>
      <w:r>
        <w:rPr>
          <w:rFonts w:ascii="Bookman Old Style" w:cs="Bookman Old Style" w:eastAsia="Bookman Old Style" w:hAnsi="Bookman Old Style"/>
          <w:sz w:val="24"/>
          <w:szCs w:val="24"/>
          <w:color w:val="auto"/>
        </w:rPr>
        <w:t>Ketentuan Pasal 15 Undang-Undang Nomor 2 Tahun 2002 tentang Kepolisian (Lembaran Negara Republik Indonesia Tahun 2002 Nomor 2, Tambahan Lembaran Negara Republik Indonesia Nomor 4168)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25" w:lineRule="exact"/>
        <w:rPr>
          <w:sz w:val="20"/>
          <w:szCs w:val="20"/>
          <w:color w:val="auto"/>
        </w:rPr>
      </w:pPr>
    </w:p>
    <w:p>
      <w:pPr>
        <w:jc w:val="both"/>
        <w:ind w:left="1660" w:right="146" w:hanging="548"/>
        <w:spacing w:after="0" w:line="238" w:lineRule="auto"/>
        <w:tabs>
          <w:tab w:leader="none" w:pos="1660" w:val="left"/>
        </w:tabs>
        <w:numPr>
          <w:ilvl w:val="0"/>
          <w:numId w:val="18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menyelenggarakan tugas sebagaimana dimaksud dalam Pasal 13 dan Pasal 14, Kepolisian Negara Republik Indonesia secara umum berwenang:</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laporan dan/atau pengaduan;</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8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membantu menyelesaikan perselisihan warga masyarakat yang dapat mengganggu ketertiban umum;</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8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mencegah dan menanggulangi tumbuhnya penyakit masyarakat;</w:t>
      </w:r>
    </w:p>
    <w:p>
      <w:pPr>
        <w:spacing w:after="0" w:line="29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421</w:t>
      </w:r>
    </w:p>
    <w:p>
      <w:pPr>
        <w:sectPr>
          <w:pgSz w:w="11900" w:h="16838" w:orient="portrait"/>
          <w:cols w:equalWidth="0" w:num="1">
            <w:col w:w="9026"/>
          </w:cols>
          <w:pgMar w:left="1440" w:top="1440" w:right="1440" w:bottom="630" w:gutter="0" w:footer="0" w:header="0"/>
        </w:sectPr>
      </w:pPr>
    </w:p>
    <w:bookmarkStart w:id="421" w:name="page422"/>
    <w:bookmarkEnd w:id="421"/>
    <w:p>
      <w:pPr>
        <w:spacing w:after="0" w:line="1" w:lineRule="exact"/>
        <w:rPr>
          <w:sz w:val="20"/>
          <w:szCs w:val="20"/>
          <w:color w:val="auto"/>
        </w:rPr>
      </w:pPr>
    </w:p>
    <w:p>
      <w:pPr>
        <w:ind w:left="2240" w:right="146" w:hanging="562"/>
        <w:spacing w:after="0" w:line="238"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mengawasi aliran yang dapat menimbulkan perpecahan atau mengancam persatuan dan kesatuan bangsa;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mengeluarkan peraturan kepolisian dalam lingkup kewenangan administratif kepolisian;</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pemeriksaan khusus sebagai bagian dari tindakan kepolisian dalam rangka pencegahan;</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tindakan pertama di tempat kejadian;</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mengambil sidik jari dan identitas lainnya serta memotret seseorang;</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mencari keterangan dan barang bukti;</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Pusat Informasi Kriminal Nasional;</w:t>
      </w:r>
    </w:p>
    <w:p>
      <w:pPr>
        <w:spacing w:after="0" w:line="123"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mengeluarkan surat izin dan/atau surat keterangan yang diperlukan dalam rangka pelayanan masyarakat;</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bantuan pengamanan dalam sidang dan pelaksanaan putusan pengadilan, kegiatan instansi lain, serta kegiatan masyarakat; dan</w:t>
      </w:r>
    </w:p>
    <w:p>
      <w:pPr>
        <w:spacing w:after="0" w:line="12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8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dan menyimpan barang temuan untuk sementara waktu.</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Kepolisian Negara Republik Indonesia sesuai dengan ketentuan peraturan perundang-undangan berwenang:</w:t>
      </w:r>
    </w:p>
    <w:p>
      <w:pPr>
        <w:spacing w:after="0" w:line="12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izin dan mengawasi kegiatan keramaian umum dan kegiatan masyarakat lainnya;</w:t>
      </w:r>
    </w:p>
    <w:p>
      <w:pPr>
        <w:spacing w:after="0" w:line="12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registrasi dan identifikasi kendaraan bermotor;</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surat izin mengemudi kendaraan bermotor;</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pemberitahuan tentang kegiatan politik;</w:t>
      </w:r>
    </w:p>
    <w:p>
      <w:pPr>
        <w:spacing w:after="0" w:line="124"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izin dan melakukan pengawasan senjata api, bahan peledak, dan senjata tajam;</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Perizinan Berusaha dan melakukan pengawasan terhadap badan usaha di bidang jasa pengamanan sesuai ketentuan perundang-undangan di bidang Perizinan Berusaha;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petunjuk, mendidik, dan melatih aparat kepolisian khusus dan petugas pengamanan swakarsa dalam bidang teknis kepolisian;</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kerja sama dengan kepolisian negara lain dalam menyidik dan memberantas kejahatan internasional;</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18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pengawasan fungsional kepolisian terhadap orang asing yang berada di wilayah Indonesia dengan</w:t>
      </w:r>
    </w:p>
    <w:p>
      <w:pPr>
        <w:spacing w:after="0" w:line="9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422</w:t>
      </w:r>
    </w:p>
    <w:p>
      <w:pPr>
        <w:sectPr>
          <w:pgSz w:w="11900" w:h="16838" w:orient="portrait"/>
          <w:cols w:equalWidth="0" w:num="1">
            <w:col w:w="9026"/>
          </w:cols>
          <w:pgMar w:left="1440" w:top="1440" w:right="1440" w:bottom="638" w:gutter="0" w:footer="0" w:header="0"/>
        </w:sectPr>
      </w:pPr>
    </w:p>
    <w:bookmarkStart w:id="422" w:name="page423"/>
    <w:bookmarkEnd w:id="422"/>
    <w:p>
      <w:pPr>
        <w:ind w:left="2240"/>
        <w:spacing w:after="0"/>
        <w:rPr>
          <w:sz w:val="20"/>
          <w:szCs w:val="20"/>
          <w:color w:val="auto"/>
        </w:rPr>
      </w:pPr>
      <w:r>
        <w:rPr>
          <w:rFonts w:ascii="Bookman Old Style" w:cs="Bookman Old Style" w:eastAsia="Bookman Old Style" w:hAnsi="Bookman Old Style"/>
          <w:sz w:val="24"/>
          <w:szCs w:val="24"/>
          <w:color w:val="auto"/>
        </w:rPr>
        <w:t>koordinasi terkait;</w:t>
      </w:r>
    </w:p>
    <w:p>
      <w:pPr>
        <w:spacing w:after="0" w:line="123" w:lineRule="exact"/>
        <w:rPr>
          <w:sz w:val="20"/>
          <w:szCs w:val="20"/>
          <w:color w:val="auto"/>
        </w:rPr>
      </w:pPr>
    </w:p>
    <w:p>
      <w:pPr>
        <w:ind w:left="2240" w:right="146" w:hanging="562"/>
        <w:spacing w:after="0" w:line="239" w:lineRule="auto"/>
        <w:tabs>
          <w:tab w:leader="none" w:pos="2240" w:val="left"/>
        </w:tabs>
        <w:numPr>
          <w:ilvl w:val="1"/>
          <w:numId w:val="1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mewakili pemerintah Republik Indonesia dalam organisasi kepolisian internasional; dan</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kewenangan lain yang termasuk dalam lingkup tugas kepolisian.</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8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pelaksanaan ketentuan sebagaimana dimaksud dalam ayat (2) huruf a dan d diatur lebih lanjut dengan Peraturan Pemerintah.</w:t>
      </w:r>
    </w:p>
    <w:p>
      <w:pPr>
        <w:spacing w:after="0" w:line="200" w:lineRule="exact"/>
        <w:rPr>
          <w:sz w:val="20"/>
          <w:szCs w:val="20"/>
          <w:color w:val="auto"/>
        </w:rPr>
      </w:pPr>
    </w:p>
    <w:p>
      <w:pPr>
        <w:spacing w:after="0" w:line="32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Kelima</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Penyederhanaan Persyaratan Investasi Pada Sektor Tertentu</w:t>
      </w:r>
    </w:p>
    <w:p>
      <w:pPr>
        <w:spacing w:after="0" w:line="200" w:lineRule="exact"/>
        <w:rPr>
          <w:sz w:val="20"/>
          <w:szCs w:val="20"/>
          <w:color w:val="auto"/>
        </w:rPr>
      </w:pPr>
    </w:p>
    <w:p>
      <w:pPr>
        <w:spacing w:after="0" w:line="3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spacing w:after="0" w:line="11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76</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mempermudah masyarakat terutama pelaku usaha dalam melakukan investasi pada sektor tertentu yaitu perbankan, perbankan syariah dan pers, Undang-Undang Kerja ini mengubah, menghapus, atau menetapkan pengaturan baru beberapa ketentuan yang diatur dalam:</w:t>
      </w:r>
    </w:p>
    <w:p>
      <w:pPr>
        <w:spacing w:after="0" w:line="126" w:lineRule="exact"/>
        <w:rPr>
          <w:sz w:val="20"/>
          <w:szCs w:val="20"/>
          <w:color w:val="auto"/>
        </w:rPr>
      </w:pPr>
    </w:p>
    <w:p>
      <w:pPr>
        <w:jc w:val="both"/>
        <w:ind w:left="1480" w:right="146" w:hanging="368"/>
        <w:spacing w:after="0" w:line="239" w:lineRule="auto"/>
        <w:tabs>
          <w:tab w:leader="none" w:pos="1480" w:val="left"/>
        </w:tabs>
        <w:numPr>
          <w:ilvl w:val="0"/>
          <w:numId w:val="1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25 Tahun 2007 tentang Penanaman Modal (Lembaran Negara Republik Indonesia Tahun 2007 Nomor 67, Tambahan Lembaran Negara Republik Indonesia Nomor 4724);</w:t>
      </w:r>
    </w:p>
    <w:p>
      <w:pPr>
        <w:spacing w:after="0" w:line="125" w:lineRule="exact"/>
        <w:rPr>
          <w:rFonts w:ascii="Bookman Old Style" w:cs="Bookman Old Style" w:eastAsia="Bookman Old Style" w:hAnsi="Bookman Old Style"/>
          <w:sz w:val="24"/>
          <w:szCs w:val="24"/>
          <w:color w:val="auto"/>
        </w:rPr>
      </w:pPr>
    </w:p>
    <w:p>
      <w:pPr>
        <w:jc w:val="both"/>
        <w:ind w:left="1480" w:right="146" w:hanging="368"/>
        <w:spacing w:after="0" w:line="239" w:lineRule="auto"/>
        <w:tabs>
          <w:tab w:leader="none" w:pos="1480" w:val="left"/>
        </w:tabs>
        <w:numPr>
          <w:ilvl w:val="0"/>
          <w:numId w:val="1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7 Tahun 1992 tentang Perbankan (Lembaran Negara Republik Indonesia Tahun 1992 Nomor 31, Tambahan Lembaran Negara Republik Indonesia Nomor 3472) juncto Undang-Undang Nomor 10 Tahun 1998 (Lembaran Negara Republik Indonesia Tahun 1998 Nomor 182, Tambahan Lembaran Negara Republik Indonesia Nomor 3790);</w:t>
      </w:r>
    </w:p>
    <w:p>
      <w:pPr>
        <w:spacing w:after="0" w:line="127" w:lineRule="exact"/>
        <w:rPr>
          <w:rFonts w:ascii="Bookman Old Style" w:cs="Bookman Old Style" w:eastAsia="Bookman Old Style" w:hAnsi="Bookman Old Style"/>
          <w:sz w:val="24"/>
          <w:szCs w:val="24"/>
          <w:color w:val="auto"/>
        </w:rPr>
      </w:pPr>
    </w:p>
    <w:p>
      <w:pPr>
        <w:jc w:val="both"/>
        <w:ind w:left="1480" w:right="146" w:hanging="368"/>
        <w:spacing w:after="0" w:line="238" w:lineRule="auto"/>
        <w:tabs>
          <w:tab w:leader="none" w:pos="1480" w:val="left"/>
        </w:tabs>
        <w:numPr>
          <w:ilvl w:val="0"/>
          <w:numId w:val="18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21 Tahun 2008 tentang Perbankan Syariah (Lembaran Negara Republik Indonesia Tahun 2008 Nomor 94, Tambahan Lembaran Negara Republik Indonesia Nomor 4867); dan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423</w:t>
      </w:r>
    </w:p>
    <w:p>
      <w:pPr>
        <w:sectPr>
          <w:pgSz w:w="11900" w:h="16838" w:orient="portrait"/>
          <w:cols w:equalWidth="0" w:num="1">
            <w:col w:w="9026"/>
          </w:cols>
          <w:pgMar w:left="1440" w:top="1437" w:right="1440" w:bottom="638" w:gutter="0" w:footer="0" w:header="0"/>
        </w:sectPr>
      </w:pPr>
    </w:p>
    <w:bookmarkStart w:id="423" w:name="page424"/>
    <w:bookmarkEnd w:id="423"/>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Penanaman Modal</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2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25 Tahun 2007 tentang Penanaman Modal (Lembaran Negara Republik Indonesia Tahun 2007 Nomor 67, Tambahan Lembaran Negara Republik Indonesia Nomor 4724) diubah:</w:t>
      </w:r>
    </w:p>
    <w:p>
      <w:pPr>
        <w:spacing w:after="0" w:line="128" w:lineRule="exact"/>
        <w:rPr>
          <w:sz w:val="20"/>
          <w:szCs w:val="20"/>
          <w:color w:val="auto"/>
        </w:rPr>
      </w:pPr>
    </w:p>
    <w:p>
      <w:pPr>
        <w:ind w:left="1680" w:right="146" w:hanging="568"/>
        <w:spacing w:after="0" w:line="238" w:lineRule="auto"/>
        <w:tabs>
          <w:tab w:leader="none" w:pos="1680" w:val="left"/>
        </w:tabs>
        <w:numPr>
          <w:ilvl w:val="0"/>
          <w:numId w:val="18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w:t>
      </w:r>
    </w:p>
    <w:p>
      <w:pPr>
        <w:spacing w:after="0" w:line="123"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Ketentuan dalam Undang-Undang ini berlaku dan menjadi acuan utama bagi penanaman modal di semua sektor di wilayah Negara Kesatuan Republik Indonesia.</w:t>
      </w:r>
    </w:p>
    <w:p>
      <w:pPr>
        <w:spacing w:after="0" w:line="127" w:lineRule="exact"/>
        <w:rPr>
          <w:sz w:val="20"/>
          <w:szCs w:val="20"/>
          <w:color w:val="auto"/>
        </w:rPr>
      </w:pPr>
    </w:p>
    <w:p>
      <w:pPr>
        <w:ind w:left="1680" w:right="146" w:hanging="568"/>
        <w:spacing w:after="0" w:line="238" w:lineRule="auto"/>
        <w:tabs>
          <w:tab w:leader="none" w:pos="1680" w:val="left"/>
        </w:tabs>
        <w:numPr>
          <w:ilvl w:val="0"/>
          <w:numId w:val="18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25" w:lineRule="exact"/>
        <w:rPr>
          <w:sz w:val="20"/>
          <w:szCs w:val="20"/>
          <w:color w:val="auto"/>
        </w:rPr>
      </w:pPr>
    </w:p>
    <w:p>
      <w:pPr>
        <w:jc w:val="both"/>
        <w:ind w:left="2240" w:right="146" w:hanging="562"/>
        <w:spacing w:after="0" w:line="238" w:lineRule="auto"/>
        <w:tabs>
          <w:tab w:leader="none" w:pos="2240" w:val="left"/>
        </w:tabs>
        <w:numPr>
          <w:ilvl w:val="0"/>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Semua bidang usaha terbuka bagi kegiatan penanaman modal, kecuali bidang usaha yang dinyatakan tertutup untuk penanaman modal atau kegiatan yang hanya dapat dilakukan oleh Pemerintah Pusat.</w:t>
      </w:r>
    </w:p>
    <w:p>
      <w:pPr>
        <w:spacing w:after="0" w:line="12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Bidang usaha yang tertutup untuk penanaman modal sebagaimana dimaksud pada ayat (1) meliputi:</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budi daya dan industri narkotika golongan I;</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0"/>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segala bentuk kegiatan perjudian dan/atau kasino;</w:t>
      </w:r>
    </w:p>
    <w:p>
      <w:pPr>
        <w:spacing w:after="0" w:line="133" w:lineRule="exact"/>
        <w:rPr>
          <w:rFonts w:ascii="Bookman Old Style" w:cs="Bookman Old Style" w:eastAsia="Bookman Old Style" w:hAnsi="Bookman Old Style"/>
          <w:sz w:val="23"/>
          <w:szCs w:val="23"/>
          <w:color w:val="auto"/>
        </w:rPr>
      </w:pPr>
    </w:p>
    <w:p>
      <w:pPr>
        <w:jc w:val="both"/>
        <w:ind w:left="2820" w:right="146" w:hanging="576"/>
        <w:spacing w:after="0" w:line="239" w:lineRule="auto"/>
        <w:tabs>
          <w:tab w:leader="none" w:pos="2820" w:val="left"/>
        </w:tabs>
        <w:numPr>
          <w:ilvl w:val="1"/>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penangkapan spesies ikan yang tercantum dalam </w:t>
      </w:r>
      <w:r>
        <w:rPr>
          <w:rFonts w:ascii="Bookman Old Style" w:cs="Bookman Old Style" w:eastAsia="Bookman Old Style" w:hAnsi="Bookman Old Style"/>
          <w:sz w:val="24"/>
          <w:szCs w:val="24"/>
          <w:i w:val="1"/>
          <w:iCs w:val="1"/>
          <w:color w:val="auto"/>
        </w:rPr>
        <w:t xml:space="preserve">Appendix I Convention on International Trade in Endangered Species of Wild Fauna and Flora </w:t>
      </w:r>
      <w:r>
        <w:rPr>
          <w:rFonts w:ascii="Bookman Old Style" w:cs="Bookman Old Style" w:eastAsia="Bookman Old Style" w:hAnsi="Bookman Old Style"/>
          <w:sz w:val="24"/>
          <w:szCs w:val="24"/>
          <w:color w:val="auto"/>
        </w:rPr>
        <w:t>(CITES);</w:t>
      </w:r>
    </w:p>
    <w:p>
      <w:pPr>
        <w:spacing w:after="0" w:line="122" w:lineRule="exact"/>
        <w:rPr>
          <w:rFonts w:ascii="Bookman Old Style" w:cs="Bookman Old Style" w:eastAsia="Bookman Old Style" w:hAnsi="Bookman Old Style"/>
          <w:sz w:val="24"/>
          <w:szCs w:val="24"/>
          <w:color w:val="auto"/>
        </w:rPr>
      </w:pPr>
    </w:p>
    <w:p>
      <w:pPr>
        <w:jc w:val="both"/>
        <w:ind w:left="2820" w:right="146" w:hanging="576"/>
        <w:spacing w:after="0" w:line="237" w:lineRule="auto"/>
        <w:tabs>
          <w:tab w:leader="none" w:pos="2820" w:val="left"/>
        </w:tabs>
        <w:numPr>
          <w:ilvl w:val="1"/>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atau pengambilan koral dan pemanfaatan atau pengambilan karang dari alam</w:t>
      </w:r>
    </w:p>
    <w:p>
      <w:pPr>
        <w:spacing w:after="0" w:line="2" w:lineRule="exact"/>
        <w:rPr>
          <w:rFonts w:ascii="Bookman Old Style" w:cs="Bookman Old Style" w:eastAsia="Bookman Old Style" w:hAnsi="Bookman Old Style"/>
          <w:sz w:val="24"/>
          <w:szCs w:val="24"/>
          <w:color w:val="auto"/>
        </w:rPr>
      </w:pPr>
    </w:p>
    <w:p>
      <w:pPr>
        <w:ind w:left="28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yangdigunakanuntuk</w:t>
      </w:r>
      <w:r>
        <w:rPr>
          <w:rFonts w:ascii="Bookman Old Style" w:cs="Bookman Old Style" w:eastAsia="Bookman Old Style" w:hAnsi="Bookman Old Style"/>
          <w:sz w:val="23"/>
          <w:szCs w:val="23"/>
          <w:color w:val="auto"/>
        </w:rPr>
        <w:t>bahan</w:t>
      </w:r>
    </w:p>
    <w:p>
      <w:pPr>
        <w:spacing w:after="0" w:line="5" w:lineRule="exact"/>
        <w:rPr>
          <w:rFonts w:ascii="Bookman Old Style" w:cs="Bookman Old Style" w:eastAsia="Bookman Old Style" w:hAnsi="Bookman Old Style"/>
          <w:sz w:val="24"/>
          <w:szCs w:val="24"/>
          <w:color w:val="auto"/>
        </w:rPr>
      </w:pPr>
    </w:p>
    <w:p>
      <w:pPr>
        <w:jc w:val="both"/>
        <w:ind w:left="282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bangunan/kapur/kalsium, akuarium, dan souvenir/perhiasan, serta koral hidup atau koral mati (recent death coral) dari alam;</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pembuatan senjata kimia; dan</w:t>
      </w:r>
    </w:p>
    <w:p>
      <w:pPr>
        <w:spacing w:after="0" w:line="12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bahan kimia industri dan industri bahan perusak lapisan ozon.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8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penanaman modal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dan ayat (2) diatur dengan Peraturan Presiden.</w:t>
      </w:r>
    </w:p>
    <w:p>
      <w:pPr>
        <w:spacing w:after="0" w:line="2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424</w:t>
      </w:r>
    </w:p>
    <w:p>
      <w:pPr>
        <w:sectPr>
          <w:pgSz w:w="11900" w:h="16838" w:orient="portrait"/>
          <w:cols w:equalWidth="0" w:num="1">
            <w:col w:w="9026"/>
          </w:cols>
          <w:pgMar w:left="1440" w:top="1437" w:right="1440" w:bottom="638" w:gutter="0" w:footer="0" w:header="0"/>
        </w:sectPr>
      </w:pPr>
    </w:p>
    <w:bookmarkStart w:id="424" w:name="page425"/>
    <w:bookmarkEnd w:id="424"/>
    <w:p>
      <w:pPr>
        <w:spacing w:after="0" w:line="1" w:lineRule="exact"/>
        <w:rPr>
          <w:sz w:val="20"/>
          <w:szCs w:val="20"/>
          <w:color w:val="auto"/>
        </w:rPr>
      </w:pPr>
    </w:p>
    <w:p>
      <w:pPr>
        <w:ind w:left="1680" w:right="146" w:hanging="568"/>
        <w:spacing w:after="0" w:line="238" w:lineRule="auto"/>
        <w:tabs>
          <w:tab w:leader="none" w:pos="1680" w:val="left"/>
        </w:tabs>
        <w:numPr>
          <w:ilvl w:val="0"/>
          <w:numId w:val="18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dengan kewenangannya memberikan kemudahan, pemberdayaan, dan perlindungan bagi koperasi dan usaha mikro, kecil, dan menengah dalam pelaksanaan penanaman modal berdasarkan norma, standar, prosedur, dan kriteria yang ditetapkan Pemerintah Pusat.</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dan Pemberdayaan sebagaimana dimaksud pada ayat (1) berupa pembinaan dan pengembangan koperasi dan usaha mikro, kecil, dan menengah melalui:</w:t>
      </w:r>
    </w:p>
    <w:p>
      <w:pPr>
        <w:spacing w:after="0" w:line="125"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program kemitraan;</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sumber daya manusia;</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daya saing;</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dorongan inovasi dan perluasan pasar;</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akses pembiayaan; dan</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2"/>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penyebaran informasi yang seluas-luasnya.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dan Pemberdayaan sebagaimana dimaksud pada ayat (2) dilakukan oleh Pemerintah Pusat dan/atau Pemerintah Daerah sesuai dengan</w:t>
      </w:r>
    </w:p>
    <w:p>
      <w:pPr>
        <w:spacing w:after="0" w:line="7"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kewenangannya berdasarkan norma, standar, prosedur, dan kriteria yang ditetapkan Pemerintah Pusat.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Kemitraan sebagaimana dimaksud pada ayat (2) merupakan kemitraan sebagaimana dimaksud dalam undang-undang dibidang usaha mikro, kecil, dan menengah.</w:t>
      </w:r>
    </w:p>
    <w:p>
      <w:pPr>
        <w:spacing w:after="0" w:line="12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8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25" w:lineRule="exact"/>
        <w:rPr>
          <w:sz w:val="20"/>
          <w:szCs w:val="20"/>
          <w:color w:val="auto"/>
        </w:rPr>
      </w:pPr>
    </w:p>
    <w:p>
      <w:pPr>
        <w:ind w:left="2240" w:right="146" w:hanging="562"/>
        <w:spacing w:after="0" w:line="237" w:lineRule="auto"/>
        <w:tabs>
          <w:tab w:leader="none" w:pos="2240" w:val="left"/>
        </w:tabs>
        <w:numPr>
          <w:ilvl w:val="0"/>
          <w:numId w:val="1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memberikan fasilitas kepada penanam modal yang melakukan penanaman modal.</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penanaman modal sebagaimana dimaksud pada ayat (1) dapat diberikan kepada penanaman modal yang:</w:t>
      </w:r>
    </w:p>
    <w:p>
      <w:pPr>
        <w:spacing w:after="0" w:line="12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perluasan usaha; atau</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penanaman modal baru.</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425</w:t>
      </w:r>
    </w:p>
    <w:p>
      <w:pPr>
        <w:sectPr>
          <w:pgSz w:w="11900" w:h="16838" w:orient="portrait"/>
          <w:cols w:equalWidth="0" w:num="1">
            <w:col w:w="9026"/>
          </w:cols>
          <w:pgMar w:left="1440" w:top="1440" w:right="1440" w:bottom="638" w:gutter="0" w:footer="0" w:header="0"/>
        </w:sectPr>
      </w:pPr>
    </w:p>
    <w:bookmarkStart w:id="425" w:name="page426"/>
    <w:bookmarkEnd w:id="425"/>
    <w:p>
      <w:pPr>
        <w:spacing w:after="0" w:line="1"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Penanaman modal yang mendapat fasilitas sebagaimana dimaksud pada ayat (2) paling sedikit memenuhi kriteria:</w:t>
      </w:r>
    </w:p>
    <w:p>
      <w:pPr>
        <w:spacing w:after="0" w:line="120" w:lineRule="exact"/>
        <w:rPr>
          <w:sz w:val="20"/>
          <w:szCs w:val="20"/>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menyerap banyak tenaga kerja;</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termasuk skala prioritas tinggi;</w:t>
      </w:r>
    </w:p>
    <w:p>
      <w:pPr>
        <w:spacing w:after="0" w:line="12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termasuk pembangunan infrastruktur;</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alih teknologi;</w:t>
      </w:r>
    </w:p>
    <w:p>
      <w:pPr>
        <w:spacing w:after="0" w:line="119"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industri pionir;</w:t>
      </w:r>
    </w:p>
    <w:p>
      <w:pPr>
        <w:spacing w:after="0" w:line="124"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berada di daerah terpencil, daerah tertinggal, daerah perbatasan, atau daerah lain yang dianggap perlu;</w:t>
      </w:r>
    </w:p>
    <w:p>
      <w:pPr>
        <w:spacing w:after="0" w:line="120"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menjaga kelestarian lingkungan hidup;</w:t>
      </w:r>
    </w:p>
    <w:p>
      <w:pPr>
        <w:spacing w:after="0" w:line="124"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kegiatan penelitian, pengembangan, dan inovasi;</w:t>
      </w:r>
    </w:p>
    <w:p>
      <w:pPr>
        <w:spacing w:after="0" w:line="12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bermitra dengan usaha mikro, kecil, menengah atau koperasi;</w:t>
      </w:r>
    </w:p>
    <w:p>
      <w:pPr>
        <w:spacing w:after="0" w:line="12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industri yang menggunakan barang modal atau mesin atau peralatan yang diproduksi di dalam negeri; dan/atau</w:t>
      </w:r>
    </w:p>
    <w:p>
      <w:pPr>
        <w:spacing w:after="0" w:line="117"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18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termasuk pengembangan usaha pariwisata.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18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fasilitas  yang  diberikan  kepada  penanaman</w:t>
      </w:r>
    </w:p>
    <w:p>
      <w:pPr>
        <w:ind w:left="2240"/>
        <w:spacing w:after="0"/>
        <w:rPr>
          <w:sz w:val="20"/>
          <w:szCs w:val="20"/>
          <w:color w:val="auto"/>
        </w:rPr>
      </w:pPr>
      <w:r>
        <w:rPr>
          <w:rFonts w:ascii="Bookman Old Style" w:cs="Bookman Old Style" w:eastAsia="Bookman Old Style" w:hAnsi="Bookman Old Style"/>
          <w:sz w:val="24"/>
          <w:szCs w:val="24"/>
          <w:color w:val="auto"/>
        </w:rPr>
        <w:t>modal sebagaimana dimaksud pada ayat (2) dan ayat</w:t>
      </w:r>
    </w:p>
    <w:p>
      <w:pPr>
        <w:spacing w:after="0" w:line="4" w:lineRule="exact"/>
        <w:rPr>
          <w:sz w:val="20"/>
          <w:szCs w:val="20"/>
          <w:color w:val="auto"/>
        </w:rPr>
      </w:pPr>
    </w:p>
    <w:p>
      <w:pPr>
        <w:ind w:left="2240" w:right="146" w:firstLine="4"/>
        <w:spacing w:after="0" w:line="239" w:lineRule="auto"/>
        <w:tabs>
          <w:tab w:leader="none" w:pos="2729" w:val="left"/>
        </w:tabs>
        <w:numPr>
          <w:ilvl w:val="1"/>
          <w:numId w:val="18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sesuai dengan ketentuan peraturan perundang-undangan di bidang perpajakan.</w:t>
      </w:r>
    </w:p>
    <w:p>
      <w:pPr>
        <w:spacing w:after="0" w:line="122"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8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18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Penanam modal yang melakukan penanaman modal di Indonesia harus sesuai dengan ketentuan sebagaimana dimaksud dalam Pasal 5.</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Pengesahan pendirian badan usaha penanaman modal dalam negeri yang berbentuk badan hukum atau tidak berbadan hukum dilakukan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8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Pengesahan pendirian badan usaha penanaman modal asing yang berbentuk perseroan terbatas dilakukan sesuai dengan ketentuan peraturan perundang-undangan.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18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penanaman modal yang akan melakukan kegiatan usaha wajib memenuhi Perizinan Berusaha dari Pemerintah Pusat atau Pemerintah Daerah sesuai</w:t>
      </w:r>
    </w:p>
    <w:p>
      <w:pPr>
        <w:spacing w:after="0" w:line="2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426</w:t>
      </w:r>
    </w:p>
    <w:p>
      <w:pPr>
        <w:sectPr>
          <w:pgSz w:w="11900" w:h="16838" w:orient="portrait"/>
          <w:cols w:equalWidth="0" w:num="1">
            <w:col w:w="9026"/>
          </w:cols>
          <w:pgMar w:left="1440" w:top="1440" w:right="1440" w:bottom="638" w:gutter="0" w:footer="0" w:header="0"/>
        </w:sectPr>
      </w:pPr>
    </w:p>
    <w:bookmarkStart w:id="426" w:name="page427"/>
    <w:bookmarkEnd w:id="426"/>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kewenangannya berdasarkan norma, standar, prosedur, dan kriteria.</w:t>
      </w:r>
    </w:p>
    <w:p>
      <w:pPr>
        <w:spacing w:after="0" w:line="200" w:lineRule="exact"/>
        <w:rPr>
          <w:sz w:val="20"/>
          <w:szCs w:val="20"/>
          <w:color w:val="auto"/>
        </w:rPr>
      </w:pPr>
    </w:p>
    <w:p>
      <w:pPr>
        <w:spacing w:after="0" w:line="323"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Paragraf 3</w:t>
      </w:r>
    </w:p>
    <w:p>
      <w:pPr>
        <w:spacing w:after="0" w:line="119" w:lineRule="exact"/>
        <w:rPr>
          <w:sz w:val="20"/>
          <w:szCs w:val="20"/>
          <w:color w:val="auto"/>
        </w:rPr>
      </w:pPr>
    </w:p>
    <w:p>
      <w:pPr>
        <w:ind w:left="4360"/>
        <w:spacing w:after="0"/>
        <w:rPr>
          <w:sz w:val="20"/>
          <w:szCs w:val="20"/>
          <w:color w:val="auto"/>
        </w:rPr>
      </w:pPr>
      <w:r>
        <w:rPr>
          <w:rFonts w:ascii="Bookman Old Style" w:cs="Bookman Old Style" w:eastAsia="Bookman Old Style" w:hAnsi="Bookman Old Style"/>
          <w:sz w:val="24"/>
          <w:szCs w:val="24"/>
          <w:color w:val="auto"/>
        </w:rPr>
        <w:t>Perbankan</w:t>
      </w:r>
    </w:p>
    <w:p>
      <w:pPr>
        <w:spacing w:after="0" w:line="200" w:lineRule="exact"/>
        <w:rPr>
          <w:sz w:val="20"/>
          <w:szCs w:val="20"/>
          <w:color w:val="auto"/>
        </w:rPr>
      </w:pPr>
    </w:p>
    <w:p>
      <w:pPr>
        <w:spacing w:after="0" w:line="32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Ketentuan dalam Pasal 22 Undang-Undang Nomor 7 Tahun 1992 tentang Perbankan (Lembaran Negara Republik Indonesia Tahun 1992 Nomor 31, Tambahan Lembaran Negara Republik Indonesia Nomor 3472) juncto Undang-Undang Nomor 10 Tahun 1998 (Lembaran Negara Republik Indonesia Tahun 1998 Nomor 182, Tambahan Lembaran Negara Republik Indonesia Nomor 3790) diubah sehingga berbunyi sebagai berikut:</w:t>
      </w:r>
    </w:p>
    <w:p>
      <w:pPr>
        <w:spacing w:after="0" w:line="12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19" w:lineRule="exact"/>
        <w:rPr>
          <w:sz w:val="20"/>
          <w:szCs w:val="20"/>
          <w:color w:val="auto"/>
        </w:rPr>
      </w:pPr>
    </w:p>
    <w:p>
      <w:pPr>
        <w:ind w:left="1680" w:hanging="568"/>
        <w:spacing w:after="0"/>
        <w:tabs>
          <w:tab w:leader="none" w:pos="1680" w:val="left"/>
        </w:tabs>
        <w:numPr>
          <w:ilvl w:val="0"/>
          <w:numId w:val="1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Bank Umum dapat didirikan oleh:</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Indonesia; dan/atau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asing secara kemitraan.</w:t>
      </w:r>
    </w:p>
    <w:p>
      <w:pPr>
        <w:spacing w:after="0" w:line="122"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18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pendirian yang wajib dipenuhi pihak-pihak sebagaimana dimaksud pada ayat (1) ditetapkan oleh Otoritas Jasa Keuangan.</w:t>
      </w:r>
    </w:p>
    <w:p>
      <w:pPr>
        <w:spacing w:after="0" w:line="200" w:lineRule="exact"/>
        <w:rPr>
          <w:sz w:val="20"/>
          <w:szCs w:val="20"/>
          <w:color w:val="auto"/>
        </w:rPr>
      </w:pPr>
    </w:p>
    <w:p>
      <w:pPr>
        <w:spacing w:after="0" w:line="32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4</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Perbankan Syariah</w:t>
      </w:r>
    </w:p>
    <w:p>
      <w:pPr>
        <w:spacing w:after="0" w:line="200" w:lineRule="exact"/>
        <w:rPr>
          <w:sz w:val="20"/>
          <w:szCs w:val="20"/>
          <w:color w:val="auto"/>
        </w:rPr>
      </w:pPr>
    </w:p>
    <w:p>
      <w:pPr>
        <w:spacing w:after="0" w:line="32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79</w:t>
      </w:r>
    </w:p>
    <w:p>
      <w:pPr>
        <w:spacing w:after="0" w:line="12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Ketentuan dalam Pasal 9 Undang-Undang Nomor 21 Tahun 2008 tentang Perbankan Syariah (Lembaran Negara Republik Indonesia Tahun 2008 Nomor 94, Tambahan Lembaran Negara Republik Indonesia Nomor 4867) diubah sehingga berbunyi sebagai berikut:</w:t>
      </w:r>
    </w:p>
    <w:p>
      <w:pPr>
        <w:spacing w:after="0" w:line="123"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5" w:lineRule="exact"/>
        <w:rPr>
          <w:sz w:val="20"/>
          <w:szCs w:val="20"/>
          <w:color w:val="auto"/>
        </w:rPr>
      </w:pPr>
    </w:p>
    <w:p>
      <w:pPr>
        <w:ind w:left="1680" w:right="146" w:hanging="568"/>
        <w:spacing w:after="0" w:line="237" w:lineRule="auto"/>
        <w:tabs>
          <w:tab w:leader="none" w:pos="1680" w:val="left"/>
        </w:tabs>
        <w:numPr>
          <w:ilvl w:val="0"/>
          <w:numId w:val="1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Bank Umum Syariah hanya dapat didirikan dan/atau dimiliki oleh:</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Indonesia;</w:t>
      </w:r>
    </w:p>
    <w:p>
      <w:pPr>
        <w:spacing w:after="0" w:line="12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dan/atau</w:t>
      </w:r>
    </w:p>
    <w:p>
      <w:pPr>
        <w:spacing w:after="0" w:line="11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asing secara kemitraan.</w:t>
      </w:r>
    </w:p>
    <w:p>
      <w:pPr>
        <w:spacing w:after="0" w:line="6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427</w:t>
      </w:r>
    </w:p>
    <w:p>
      <w:pPr>
        <w:sectPr>
          <w:pgSz w:w="11900" w:h="16838" w:orient="portrait"/>
          <w:cols w:equalWidth="0" w:num="1">
            <w:col w:w="9026"/>
          </w:cols>
          <w:pgMar w:left="1440" w:top="1440" w:right="1440" w:bottom="638" w:gutter="0" w:footer="0" w:header="0"/>
        </w:sectPr>
      </w:pPr>
    </w:p>
    <w:bookmarkStart w:id="427" w:name="page428"/>
    <w:bookmarkEnd w:id="427"/>
    <w:p>
      <w:pPr>
        <w:spacing w:after="0" w:line="1" w:lineRule="exact"/>
        <w:rPr>
          <w:sz w:val="20"/>
          <w:szCs w:val="20"/>
          <w:color w:val="auto"/>
        </w:rPr>
      </w:pPr>
    </w:p>
    <w:p>
      <w:pPr>
        <w:ind w:left="1680" w:right="146" w:hanging="568"/>
        <w:spacing w:after="0" w:line="238" w:lineRule="auto"/>
        <w:tabs>
          <w:tab w:leader="none" w:pos="1680" w:val="left"/>
        </w:tabs>
        <w:numPr>
          <w:ilvl w:val="0"/>
          <w:numId w:val="1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Bank Pembiayaan Rakyat Syariah hanya dapat didirikan dan/atau dimiliki oleh:</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 dan/atau badan hukum Indonesia yang seluruhnya dimiliki oleh warga negara Indonesia;</w:t>
      </w:r>
    </w:p>
    <w:p>
      <w:pPr>
        <w:spacing w:after="0" w:line="12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1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atau</w:t>
      </w:r>
    </w:p>
    <w:p>
      <w:pPr>
        <w:spacing w:after="0" w:line="12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dua pihak atau lebih sebagaimana dimaksud dalam huruf a dan huruf b.</w:t>
      </w:r>
    </w:p>
    <w:p>
      <w:pPr>
        <w:spacing w:after="0" w:line="12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18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Maksimum kepemilikan Bank Umum Syariah oleh badan hukum asing ditentukan sesuai dengan ketentuan peraturan perundang-undangan di bidang penanaman modal.</w:t>
      </w:r>
    </w:p>
    <w:p>
      <w:pPr>
        <w:spacing w:after="0" w:line="200" w:lineRule="exact"/>
        <w:rPr>
          <w:sz w:val="20"/>
          <w:szCs w:val="20"/>
          <w:color w:val="auto"/>
        </w:rPr>
      </w:pPr>
    </w:p>
    <w:p>
      <w:pPr>
        <w:spacing w:after="0" w:line="32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BAB IV</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KETENAGAKERJAAN</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Bagian Kesatu</w:t>
      </w:r>
    </w:p>
    <w:p>
      <w:pPr>
        <w:spacing w:after="0" w:line="181"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80</w:t>
      </w:r>
    </w:p>
    <w:p>
      <w:pPr>
        <w:spacing w:after="0" w:line="5" w:lineRule="exact"/>
        <w:rPr>
          <w:sz w:val="20"/>
          <w:szCs w:val="20"/>
          <w:color w:val="auto"/>
        </w:rPr>
      </w:pPr>
    </w:p>
    <w:p>
      <w:pPr>
        <w:jc w:val="both"/>
        <w:ind w:left="1120" w:right="26"/>
        <w:spacing w:after="0" w:line="257" w:lineRule="auto"/>
        <w:rPr>
          <w:sz w:val="20"/>
          <w:szCs w:val="20"/>
          <w:color w:val="auto"/>
        </w:rPr>
      </w:pPr>
      <w:r>
        <w:rPr>
          <w:rFonts w:ascii="Bookman Old Style" w:cs="Bookman Old Style" w:eastAsia="Bookman Old Style" w:hAnsi="Bookman Old Style"/>
          <w:sz w:val="24"/>
          <w:szCs w:val="24"/>
          <w:color w:val="auto"/>
        </w:rPr>
        <w:t>Dalam rangka penguatan perlindungan kepada tenaga kerja dan meningkatkan peran dan kesejahteraan pekerja/buruh dalam mendukung ekosistem investasi, Undang-Undang ini mengubah, menghapus, atau menetapkan pengaturan baru beberapa ketentuan yang diatur dalam:</w:t>
      </w:r>
    </w:p>
    <w:p>
      <w:pPr>
        <w:spacing w:after="0" w:line="172" w:lineRule="exact"/>
        <w:rPr>
          <w:sz w:val="20"/>
          <w:szCs w:val="20"/>
          <w:color w:val="auto"/>
        </w:rPr>
      </w:pPr>
    </w:p>
    <w:p>
      <w:pPr>
        <w:jc w:val="both"/>
        <w:ind w:left="1660" w:right="26" w:hanging="539"/>
        <w:spacing w:after="0" w:line="239" w:lineRule="auto"/>
        <w:tabs>
          <w:tab w:leader="none" w:pos="1640" w:val="left"/>
        </w:tabs>
        <w:rPr>
          <w:sz w:val="20"/>
          <w:szCs w:val="20"/>
          <w:color w:val="auto"/>
        </w:rPr>
      </w:pPr>
      <w:r>
        <w:rPr>
          <w:rFonts w:ascii="Bookman Old Style" w:cs="Bookman Old Style" w:eastAsia="Bookman Old Style" w:hAnsi="Bookman Old Style"/>
          <w:sz w:val="24"/>
          <w:szCs w:val="24"/>
          <w:color w:val="auto"/>
        </w:rPr>
        <w:t>a.</w:t>
      </w:r>
      <w:r>
        <w:rPr>
          <w:sz w:val="20"/>
          <w:szCs w:val="20"/>
          <w:color w:val="auto"/>
        </w:rPr>
        <w:tab/>
      </w:r>
      <w:r>
        <w:rPr>
          <w:rFonts w:ascii="Bookman Old Style" w:cs="Bookman Old Style" w:eastAsia="Bookman Old Style" w:hAnsi="Bookman Old Style"/>
          <w:sz w:val="24"/>
          <w:szCs w:val="24"/>
          <w:color w:val="auto"/>
        </w:rPr>
        <w:t>Undang-Undang Nomor 13 Tahun 2003 tentang Ketenagakerjaan (Lembaran Negara Republik Indonesia Tahun 2003 Nomor 39, Tambahan Lembaran Negara Republik Indonesia 4279);</w:t>
      </w:r>
    </w:p>
    <w:p>
      <w:pPr>
        <w:spacing w:after="0" w:line="3" w:lineRule="exact"/>
        <w:rPr>
          <w:sz w:val="20"/>
          <w:szCs w:val="20"/>
          <w:color w:val="auto"/>
        </w:rPr>
      </w:pPr>
    </w:p>
    <w:p>
      <w:pPr>
        <w:jc w:val="both"/>
        <w:ind w:left="1660" w:right="26" w:hanging="548"/>
        <w:spacing w:after="0" w:line="238" w:lineRule="auto"/>
        <w:tabs>
          <w:tab w:leader="none" w:pos="1660" w:val="left"/>
        </w:tabs>
        <w:numPr>
          <w:ilvl w:val="0"/>
          <w:numId w:val="1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40 Tahun 2004 tentang Sistem Jaminan Sosial Nasional (Lembaran Negara Republik Indonesia Tahun 2004 Nomor 150, Tambahan Lembaran Negara Republik Indonesia 4456);</w:t>
      </w:r>
    </w:p>
    <w:p>
      <w:pPr>
        <w:spacing w:after="0" w:line="11" w:lineRule="exact"/>
        <w:rPr>
          <w:rFonts w:ascii="Bookman Old Style" w:cs="Bookman Old Style" w:eastAsia="Bookman Old Style" w:hAnsi="Bookman Old Style"/>
          <w:sz w:val="24"/>
          <w:szCs w:val="24"/>
          <w:color w:val="auto"/>
        </w:rPr>
      </w:pPr>
    </w:p>
    <w:p>
      <w:pPr>
        <w:jc w:val="both"/>
        <w:ind w:left="1660" w:right="26" w:hanging="548"/>
        <w:spacing w:after="0" w:line="238" w:lineRule="auto"/>
        <w:tabs>
          <w:tab w:leader="none" w:pos="1660" w:val="left"/>
        </w:tabs>
        <w:numPr>
          <w:ilvl w:val="0"/>
          <w:numId w:val="1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24 Tahun 2011 tentang Badan Penyelenggara Jaminan Sosial (Lembaran Negara Republik Indonesia Tahun 2011 Nomor 116, Tambahan Lembaran Negara Republik Indonesia 5256); dan</w:t>
      </w:r>
    </w:p>
    <w:p>
      <w:pPr>
        <w:spacing w:after="0" w:line="8" w:lineRule="exact"/>
        <w:rPr>
          <w:rFonts w:ascii="Bookman Old Style" w:cs="Bookman Old Style" w:eastAsia="Bookman Old Style" w:hAnsi="Bookman Old Style"/>
          <w:sz w:val="24"/>
          <w:szCs w:val="24"/>
          <w:color w:val="auto"/>
        </w:rPr>
      </w:pPr>
    </w:p>
    <w:p>
      <w:pPr>
        <w:jc w:val="both"/>
        <w:ind w:left="1660" w:right="26" w:hanging="548"/>
        <w:spacing w:after="0" w:line="239" w:lineRule="auto"/>
        <w:tabs>
          <w:tab w:leader="none" w:pos="1660" w:val="left"/>
        </w:tabs>
        <w:numPr>
          <w:ilvl w:val="0"/>
          <w:numId w:val="18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18 Tahun 2017 tentang Pelindungan Pekerja Migran Indonesia (Lembaran Negara Republik Indonesia Tahun 2017 Nomor 242, Tambahan Lembaran Negara Republik Indonesia 6141).</w:t>
      </w:r>
    </w:p>
    <w:p>
      <w:pPr>
        <w:spacing w:after="0" w:line="200" w:lineRule="exact"/>
        <w:rPr>
          <w:sz w:val="20"/>
          <w:szCs w:val="20"/>
          <w:color w:val="auto"/>
        </w:rPr>
      </w:pPr>
    </w:p>
    <w:p>
      <w:pPr>
        <w:spacing w:after="0" w:line="27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428</w:t>
      </w:r>
    </w:p>
    <w:p>
      <w:pPr>
        <w:sectPr>
          <w:pgSz w:w="11900" w:h="16838" w:orient="portrait"/>
          <w:cols w:equalWidth="0" w:num="1">
            <w:col w:w="9026"/>
          </w:cols>
          <w:pgMar w:left="1440" w:top="1440" w:right="1440" w:bottom="630" w:gutter="0" w:footer="0" w:header="0"/>
        </w:sectPr>
      </w:pPr>
    </w:p>
    <w:bookmarkStart w:id="428" w:name="page429"/>
    <w:bookmarkEnd w:id="428"/>
    <w:p>
      <w:pPr>
        <w:jc w:val="center"/>
        <w:ind w:right="-1093"/>
        <w:spacing w:after="0"/>
        <w:rPr>
          <w:sz w:val="20"/>
          <w:szCs w:val="20"/>
          <w:color w:val="auto"/>
        </w:rPr>
      </w:pPr>
      <w:r>
        <w:rPr>
          <w:rFonts w:ascii="Bookman Old Style" w:cs="Bookman Old Style" w:eastAsia="Bookman Old Style" w:hAnsi="Bookman Old Style"/>
          <w:sz w:val="24"/>
          <w:szCs w:val="24"/>
          <w:color w:val="auto"/>
        </w:rPr>
        <w:t>Bagian Kedua</w:t>
      </w:r>
    </w:p>
    <w:p>
      <w:pPr>
        <w:spacing w:after="0" w:line="182"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Ketenagakerjaan</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81</w:t>
      </w:r>
    </w:p>
    <w:p>
      <w:pPr>
        <w:spacing w:after="0" w:line="5" w:lineRule="exact"/>
        <w:rPr>
          <w:sz w:val="20"/>
          <w:szCs w:val="20"/>
          <w:color w:val="auto"/>
        </w:rPr>
      </w:pPr>
    </w:p>
    <w:p>
      <w:pPr>
        <w:jc w:val="both"/>
        <w:ind w:left="1120" w:right="26"/>
        <w:spacing w:after="0" w:line="257" w:lineRule="auto"/>
        <w:rPr>
          <w:sz w:val="20"/>
          <w:szCs w:val="20"/>
          <w:color w:val="auto"/>
        </w:rPr>
      </w:pPr>
      <w:r>
        <w:rPr>
          <w:rFonts w:ascii="Bookman Old Style" w:cs="Bookman Old Style" w:eastAsia="Bookman Old Style" w:hAnsi="Bookman Old Style"/>
          <w:sz w:val="24"/>
          <w:szCs w:val="24"/>
          <w:color w:val="auto"/>
        </w:rPr>
        <w:t>Beberapa ketentuan dalam Undang-Undang Nomor 13 Tahun 2003 tentang Ketenagakerjaan (Lembaran Negara Republik Indonesia Tahun 2003 Nomor 39, Tambahan Lembaran Negara Republik Indonesia 4279) diubah:</w:t>
      </w:r>
    </w:p>
    <w:p>
      <w:pPr>
        <w:spacing w:after="0" w:line="169" w:lineRule="exact"/>
        <w:rPr>
          <w:sz w:val="20"/>
          <w:szCs w:val="20"/>
          <w:color w:val="auto"/>
        </w:rPr>
      </w:pPr>
    </w:p>
    <w:p>
      <w:pPr>
        <w:ind w:left="1660" w:right="26" w:hanging="548"/>
        <w:spacing w:after="0" w:line="238" w:lineRule="auto"/>
        <w:tabs>
          <w:tab w:leader="none" w:pos="1660" w:val="left"/>
        </w:tabs>
        <w:numPr>
          <w:ilvl w:val="0"/>
          <w:numId w:val="18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81" w:lineRule="exact"/>
        <w:rPr>
          <w:sz w:val="20"/>
          <w:szCs w:val="20"/>
          <w:color w:val="auto"/>
        </w:rPr>
      </w:pPr>
    </w:p>
    <w:p>
      <w:pPr>
        <w:ind w:left="2200" w:hanging="548"/>
        <w:spacing w:after="0"/>
        <w:tabs>
          <w:tab w:leader="none" w:pos="2200" w:val="left"/>
        </w:tabs>
        <w:numPr>
          <w:ilvl w:val="1"/>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kerja diselenggarakan oleh:</w:t>
      </w:r>
    </w:p>
    <w:p>
      <w:pPr>
        <w:ind w:left="2640" w:hanging="448"/>
        <w:spacing w:after="0"/>
        <w:tabs>
          <w:tab w:leader="none" w:pos="2640" w:val="left"/>
        </w:tabs>
        <w:numPr>
          <w:ilvl w:val="2"/>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pemerintah;</w:t>
      </w:r>
    </w:p>
    <w:p>
      <w:pPr>
        <w:ind w:left="2640" w:hanging="448"/>
        <w:spacing w:after="0"/>
        <w:tabs>
          <w:tab w:leader="none" w:pos="2640" w:val="left"/>
        </w:tabs>
        <w:numPr>
          <w:ilvl w:val="2"/>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swasta; atau</w:t>
      </w:r>
    </w:p>
    <w:p>
      <w:pPr>
        <w:ind w:left="2640" w:hanging="448"/>
        <w:spacing w:after="0" w:line="237" w:lineRule="auto"/>
        <w:tabs>
          <w:tab w:leader="none" w:pos="2640" w:val="left"/>
        </w:tabs>
        <w:numPr>
          <w:ilvl w:val="2"/>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perusahaan.</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Pelatihan kerja dapat diselenggarakan di tempat pelatihan atau tempat kerja.</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pemerintah sebagaimana dimaksud pada ayat (1) huruf a dalam menyelenggarakan pelatihan kerja dapat bekerja sama dengan swasta.</w:t>
      </w:r>
    </w:p>
    <w:p>
      <w:pPr>
        <w:spacing w:after="0" w:line="10"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pemerintah sebagaimana dimaksud pada ayat (1) huruf a dan lembaga pelatihan kerja perusahaan sebagaimana dimaksud pada ayat (1) huruf c mendaftarkan kegiatannya kepada instansi yang bertanggung jawab di bidang ketenagakerjaan di kabupaten/kota.</w:t>
      </w:r>
    </w:p>
    <w:p>
      <w:pPr>
        <w:spacing w:after="0" w:line="200" w:lineRule="exact"/>
        <w:rPr>
          <w:rFonts w:ascii="Bookman Old Style" w:cs="Bookman Old Style" w:eastAsia="Bookman Old Style" w:hAnsi="Bookman Old Style"/>
          <w:sz w:val="24"/>
          <w:szCs w:val="24"/>
          <w:color w:val="auto"/>
        </w:rPr>
      </w:pPr>
    </w:p>
    <w:p>
      <w:pPr>
        <w:spacing w:after="0" w:line="269"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8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84" w:lineRule="exact"/>
        <w:rPr>
          <w:sz w:val="20"/>
          <w:szCs w:val="20"/>
          <w:color w:val="auto"/>
        </w:rPr>
      </w:pPr>
    </w:p>
    <w:p>
      <w:pPr>
        <w:jc w:val="both"/>
        <w:ind w:left="2240" w:right="26" w:hanging="588"/>
        <w:spacing w:after="0" w:line="239" w:lineRule="auto"/>
        <w:tabs>
          <w:tab w:leader="none" w:pos="2240" w:val="left"/>
        </w:tabs>
        <w:numPr>
          <w:ilvl w:val="0"/>
          <w:numId w:val="18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pelatihan kerja swasta sebagaimana dimaksud dalam Pasal 13 ayat (1) huruf b wajib memenuhi Perizinan Berusaha yang diterbitkan oleh Pemerintah Daerah Kabupaten/Kota.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8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lembaga pelatihan kerja swasta yang terdapat penyertaan modal asing, Perizinan Berusaha sebagaimana dimaksud pada ayat (1) diterbitkan oleh Pemerintah Pusat.</w:t>
      </w:r>
    </w:p>
    <w:p>
      <w:pPr>
        <w:spacing w:after="0" w:line="10"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8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 (1) dan ayat (2) harus memenuhi norma, standar, prosedur, dan kriteria yang ditetapkan oleh Pemerintah Pusat.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429</w:t>
      </w:r>
    </w:p>
    <w:p>
      <w:pPr>
        <w:sectPr>
          <w:pgSz w:w="11900" w:h="16838" w:orient="portrait"/>
          <w:cols w:equalWidth="0" w:num="1">
            <w:col w:w="9026"/>
          </w:cols>
          <w:pgMar w:left="1440" w:top="1437" w:right="1440" w:bottom="630" w:gutter="0" w:footer="0" w:header="0"/>
        </w:sectPr>
      </w:pPr>
    </w:p>
    <w:bookmarkStart w:id="429" w:name="page430"/>
    <w:bookmarkEnd w:id="429"/>
    <w:p>
      <w:pPr>
        <w:spacing w:after="0" w:line="1" w:lineRule="exact"/>
        <w:rPr>
          <w:sz w:val="20"/>
          <w:szCs w:val="20"/>
          <w:color w:val="auto"/>
        </w:rPr>
      </w:pPr>
    </w:p>
    <w:p>
      <w:pPr>
        <w:ind w:left="1660" w:right="26" w:hanging="548"/>
        <w:spacing w:after="0" w:line="238" w:lineRule="auto"/>
        <w:tabs>
          <w:tab w:leader="none" w:pos="1660" w:val="left"/>
        </w:tabs>
        <w:numPr>
          <w:ilvl w:val="0"/>
          <w:numId w:val="18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85" w:lineRule="exact"/>
        <w:rPr>
          <w:sz w:val="20"/>
          <w:szCs w:val="20"/>
          <w:color w:val="auto"/>
        </w:rPr>
      </w:pPr>
    </w:p>
    <w:p>
      <w:pPr>
        <w:ind w:left="2200" w:right="26" w:hanging="548"/>
        <w:spacing w:after="0" w:line="237" w:lineRule="auto"/>
        <w:tabs>
          <w:tab w:leader="none" w:pos="2200" w:val="left"/>
        </w:tabs>
        <w:numPr>
          <w:ilvl w:val="1"/>
          <w:numId w:val="1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 penempatan tenaga kerja sebagaimana dimaksud dalam Pasal 35 ayat (1) terdiri atas:</w:t>
      </w:r>
    </w:p>
    <w:p>
      <w:pPr>
        <w:spacing w:after="0" w:line="7"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2"/>
          <w:numId w:val="1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instansi pemerintah yang bertanggung jawab di bidang ketenagakerjaan; dan</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2"/>
          <w:numId w:val="1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penempatan tenaga kerja swasta.</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penempatan tenaga kerja swasta sebagaimana dimaksud pada ayat (1) huruf b dalam melaksanakan pelayanan penempatan tenaga kerja wajib memenuhi Perizinan Berusaha yang diterbitkan oleh Pemerintah Pusat.</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 (2) harus memenuhi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266"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8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87" w:lineRule="exact"/>
        <w:rPr>
          <w:sz w:val="20"/>
          <w:szCs w:val="20"/>
          <w:color w:val="auto"/>
        </w:rPr>
      </w:pPr>
    </w:p>
    <w:p>
      <w:pPr>
        <w:jc w:val="both"/>
        <w:ind w:left="2200" w:right="26" w:hanging="548"/>
        <w:spacing w:after="0" w:line="238"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pemberi kerja yang mempekerjakan tenaga kerja asing wajib memiliki rencana penggunaan tenaga kerja asing yang disahkan oleh Pemerintah Pusat.</w:t>
      </w:r>
    </w:p>
    <w:p>
      <w:pPr>
        <w:spacing w:after="0" w:line="6"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 kerja orang perseorangan dilarang mempekerjakan tenaga kerja asing.</w:t>
      </w:r>
    </w:p>
    <w:p>
      <w:pPr>
        <w:spacing w:after="0" w:line="3"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sebagaimana dimaksud pada ayat (1) tidak berlaku bagi:</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1"/>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direksi atau komisaris dengan kepemilikan saham tertentu atau pemegang saham sesuai dengan ketentuan peraturan perundang-undangan;</w:t>
      </w:r>
    </w:p>
    <w:p>
      <w:pPr>
        <w:spacing w:after="0" w:line="3" w:lineRule="exact"/>
        <w:rPr>
          <w:rFonts w:ascii="Bookman Old Style" w:cs="Bookman Old Style" w:eastAsia="Bookman Old Style" w:hAnsi="Bookman Old Style"/>
          <w:sz w:val="24"/>
          <w:szCs w:val="24"/>
          <w:color w:val="auto"/>
        </w:rPr>
      </w:pPr>
    </w:p>
    <w:p>
      <w:pPr>
        <w:ind w:left="2640" w:right="26" w:hanging="448"/>
        <w:spacing w:after="0" w:line="239" w:lineRule="auto"/>
        <w:tabs>
          <w:tab w:leader="none" w:pos="2640" w:val="left"/>
        </w:tabs>
        <w:numPr>
          <w:ilvl w:val="1"/>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pegawai diplomatik dan konsuler pada kantor perwakilan negara asing; atau</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1"/>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kerja asing yang dibutuhkan oleh Pemberi Kerja pada jenis kegiatan produksi yang terhenti karena keadaan darurat, vokasi, perusahaan rintisan (</w:t>
      </w:r>
      <w:r>
        <w:rPr>
          <w:rFonts w:ascii="Bookman Old Style" w:cs="Bookman Old Style" w:eastAsia="Bookman Old Style" w:hAnsi="Bookman Old Style"/>
          <w:sz w:val="24"/>
          <w:szCs w:val="24"/>
          <w:i w:val="1"/>
          <w:iCs w:val="1"/>
          <w:color w:val="auto"/>
        </w:rPr>
        <w:t>start-up</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w:t>
      </w:r>
      <w:r>
        <w:rPr>
          <w:rFonts w:ascii="Bookman Old Style" w:cs="Bookman Old Style" w:eastAsia="Bookman Old Style" w:hAnsi="Bookman Old Style"/>
          <w:sz w:val="24"/>
          <w:szCs w:val="24"/>
          <w:color w:val="auto"/>
        </w:rPr>
        <w:t xml:space="preserve"> kunjungan bisnis, dan penelitian untuk jangka waktu tertentu.</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kerja asing dapat dipekerjakan di Indonesia hanya dalam hubungan kerja untuk jabatan tertentu dan waktu tertentu serta memiliki kompetensi sesuai dengan jabatan yang akan diduduki.</w:t>
      </w:r>
    </w:p>
    <w:p>
      <w:pPr>
        <w:spacing w:after="0" w:line="10" w:lineRule="exact"/>
        <w:rPr>
          <w:rFonts w:ascii="Bookman Old Style" w:cs="Bookman Old Style" w:eastAsia="Bookman Old Style" w:hAnsi="Bookman Old Style"/>
          <w:sz w:val="24"/>
          <w:szCs w:val="24"/>
          <w:color w:val="auto"/>
        </w:rPr>
      </w:pPr>
    </w:p>
    <w:p>
      <w:pPr>
        <w:ind w:left="2200" w:right="26" w:hanging="548"/>
        <w:spacing w:after="0" w:line="237"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Tenaga kerja asing dilarang menduduki jabatan yang mengurusi personalia.</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8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jabatan tertentu dan waktu tertentu sebagaimana dimaksud pada ayat (4) dan ayat (5) diatur dengan Peraturan Pemerintah.</w:t>
      </w:r>
    </w:p>
    <w:p>
      <w:pPr>
        <w:spacing w:after="0" w:line="200" w:lineRule="exact"/>
        <w:rPr>
          <w:sz w:val="20"/>
          <w:szCs w:val="20"/>
          <w:color w:val="auto"/>
        </w:rPr>
      </w:pPr>
    </w:p>
    <w:p>
      <w:pPr>
        <w:spacing w:after="0" w:line="2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430</w:t>
      </w:r>
    </w:p>
    <w:p>
      <w:pPr>
        <w:sectPr>
          <w:pgSz w:w="11900" w:h="16838" w:orient="portrait"/>
          <w:cols w:equalWidth="0" w:num="1">
            <w:col w:w="9026"/>
          </w:cols>
          <w:pgMar w:left="1440" w:top="1440" w:right="1440" w:bottom="630" w:gutter="0" w:footer="0" w:header="0"/>
        </w:sectPr>
      </w:pPr>
    </w:p>
    <w:bookmarkStart w:id="430" w:name="page431"/>
    <w:bookmarkEnd w:id="430"/>
    <w:p>
      <w:pPr>
        <w:ind w:left="1660" w:hanging="575"/>
        <w:spacing w:after="0"/>
        <w:tabs>
          <w:tab w:leader="none" w:pos="1660" w:val="left"/>
        </w:tabs>
        <w:numPr>
          <w:ilvl w:val="0"/>
          <w:numId w:val="18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75"/>
        <w:spacing w:after="0"/>
        <w:tabs>
          <w:tab w:leader="none" w:pos="1660" w:val="left"/>
        </w:tabs>
        <w:numPr>
          <w:ilvl w:val="0"/>
          <w:numId w:val="18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dihapus.</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75"/>
        <w:spacing w:after="0" w:line="238" w:lineRule="auto"/>
        <w:tabs>
          <w:tab w:leader="none" w:pos="1660" w:val="left"/>
        </w:tabs>
        <w:numPr>
          <w:ilvl w:val="0"/>
          <w:numId w:val="18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83" w:lineRule="exact"/>
        <w:rPr>
          <w:sz w:val="20"/>
          <w:szCs w:val="20"/>
          <w:color w:val="auto"/>
        </w:rPr>
      </w:pPr>
    </w:p>
    <w:p>
      <w:pPr>
        <w:ind w:left="2200" w:hanging="548"/>
        <w:spacing w:after="0"/>
        <w:tabs>
          <w:tab w:leader="none" w:pos="2200" w:val="left"/>
        </w:tabs>
        <w:numPr>
          <w:ilvl w:val="1"/>
          <w:numId w:val="1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 kerja tenaga kerja asing wajib:</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menunjuk tenaga kerja warga negara Indonesia sebagai tenaga pendamping tenaga kerja asing yang dipekerjakan untuk alih teknologi dan alih keahlian dari tenaga kerja asing;</w:t>
      </w:r>
    </w:p>
    <w:p>
      <w:pPr>
        <w:spacing w:after="0" w:line="6"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pendidikan dan pelatihan kerja bagi tenaga kerja Indonesia sebagaimana dimaksud pada huruf a yang sesuai dengan kualifikasi jabatan yang diduduki oleh tenaga kerja asing; dan</w:t>
      </w:r>
    </w:p>
    <w:p>
      <w:pPr>
        <w:spacing w:after="0" w:line="3" w:lineRule="exact"/>
        <w:rPr>
          <w:rFonts w:ascii="Bookman Old Style" w:cs="Bookman Old Style" w:eastAsia="Bookman Old Style" w:hAnsi="Bookman Old Style"/>
          <w:sz w:val="24"/>
          <w:szCs w:val="24"/>
          <w:color w:val="auto"/>
        </w:rPr>
      </w:pPr>
    </w:p>
    <w:p>
      <w:pPr>
        <w:ind w:left="2640" w:right="26" w:hanging="448"/>
        <w:spacing w:after="0" w:line="239" w:lineRule="auto"/>
        <w:tabs>
          <w:tab w:leader="none" w:pos="2549" w:val="left"/>
        </w:tabs>
        <w:numPr>
          <w:ilvl w:val="2"/>
          <w:numId w:val="1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memulangkan tenaga kerja asing ke negara asalnya setelah hubungan kerjanya berakhir.</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sebagaimana dimaksud pada ayat (1) huruf a dan huruf b tidak berlaku bagi tenaga kerja asing yang menduduki jabatan tertentu.</w:t>
      </w:r>
    </w:p>
    <w:p>
      <w:pPr>
        <w:spacing w:after="0" w:line="200" w:lineRule="exact"/>
        <w:rPr>
          <w:rFonts w:ascii="Bookman Old Style" w:cs="Bookman Old Style" w:eastAsia="Bookman Old Style" w:hAnsi="Bookman Old Style"/>
          <w:sz w:val="24"/>
          <w:szCs w:val="24"/>
          <w:color w:val="auto"/>
        </w:rPr>
      </w:pPr>
    </w:p>
    <w:p>
      <w:pPr>
        <w:spacing w:after="0" w:line="265"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8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dihapus.</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8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84" w:lineRule="exact"/>
        <w:rPr>
          <w:sz w:val="20"/>
          <w:szCs w:val="20"/>
          <w:color w:val="auto"/>
        </w:rPr>
      </w:pPr>
    </w:p>
    <w:p>
      <w:pPr>
        <w:ind w:left="2200" w:right="26" w:hanging="548"/>
        <w:spacing w:after="0" w:line="238" w:lineRule="auto"/>
        <w:tabs>
          <w:tab w:leader="none" w:pos="2200" w:val="left"/>
        </w:tabs>
        <w:numPr>
          <w:ilvl w:val="1"/>
          <w:numId w:val="18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 kerja wajib membayar kompensasi atas setiap tenaga kerja asing yang dipekerjakannya.</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membayar kompensasi sebagaimana dimaksud pada ayat (1) tidak berlaku bagi instansi</w:t>
      </w:r>
    </w:p>
    <w:p>
      <w:pPr>
        <w:spacing w:after="0" w:line="5" w:lineRule="exact"/>
        <w:rPr>
          <w:rFonts w:ascii="Bookman Old Style" w:cs="Bookman Old Style" w:eastAsia="Bookman Old Style" w:hAnsi="Bookman Old Style"/>
          <w:sz w:val="24"/>
          <w:szCs w:val="24"/>
          <w:color w:val="auto"/>
        </w:rPr>
      </w:pPr>
    </w:p>
    <w:p>
      <w:pPr>
        <w:jc w:val="both"/>
        <w:ind w:left="2200" w:right="2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perwakilan negara asing, badan internasional, lembaga sosial, lembaga keagamaan, dan jabatan tertentu di lembaga pendidikan.</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besaran dan penggunaan kompensasi sebagaimana dimaksud pada ayat (1) diatur sesuai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267"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8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dihapus.</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8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49 diubah, sehingga berbunyi sebagai berikut:</w:t>
      </w:r>
    </w:p>
    <w:p>
      <w:pPr>
        <w:spacing w:after="0" w:line="4" w:lineRule="exact"/>
        <w:rPr>
          <w:sz w:val="20"/>
          <w:szCs w:val="20"/>
          <w:color w:val="auto"/>
        </w:rPr>
      </w:pPr>
    </w:p>
    <w:p>
      <w:pPr>
        <w:jc w:val="center"/>
        <w:ind w:left="162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87" w:lineRule="exact"/>
        <w:rPr>
          <w:sz w:val="20"/>
          <w:szCs w:val="20"/>
          <w:color w:val="auto"/>
        </w:rPr>
      </w:pPr>
    </w:p>
    <w:p>
      <w:pPr>
        <w:ind w:left="8440" w:right="26" w:hanging="6781"/>
        <w:spacing w:after="0" w:line="279" w:lineRule="auto"/>
        <w:rPr>
          <w:sz w:val="20"/>
          <w:szCs w:val="20"/>
          <w:color w:val="auto"/>
        </w:rPr>
      </w:pPr>
      <w:r>
        <w:rPr>
          <w:rFonts w:ascii="Bookman Old Style" w:cs="Bookman Old Style" w:eastAsia="Bookman Old Style" w:hAnsi="Bookman Old Style"/>
          <w:sz w:val="24"/>
          <w:szCs w:val="24"/>
          <w:color w:val="auto"/>
        </w:rPr>
        <w:t>Ketentuan lebih lanjut mengenai penggunaan tenaga kerja 431</w:t>
      </w:r>
    </w:p>
    <w:p>
      <w:pPr>
        <w:sectPr>
          <w:pgSz w:w="11900" w:h="16838" w:orient="portrait"/>
          <w:cols w:equalWidth="0" w:num="1">
            <w:col w:w="9026"/>
          </w:cols>
          <w:pgMar w:left="1440" w:top="1437" w:right="1440" w:bottom="585" w:gutter="0" w:footer="0" w:header="0"/>
        </w:sectPr>
      </w:pPr>
    </w:p>
    <w:bookmarkStart w:id="431" w:name="page432"/>
    <w:bookmarkEnd w:id="431"/>
    <w:p>
      <w:pPr>
        <w:ind w:left="1660"/>
        <w:spacing w:after="0"/>
        <w:rPr>
          <w:sz w:val="20"/>
          <w:szCs w:val="20"/>
          <w:color w:val="auto"/>
        </w:rPr>
      </w:pPr>
      <w:r>
        <w:rPr>
          <w:rFonts w:ascii="Bookman Old Style" w:cs="Bookman Old Style" w:eastAsia="Bookman Old Style" w:hAnsi="Bookman Old Style"/>
          <w:sz w:val="24"/>
          <w:szCs w:val="24"/>
          <w:color w:val="auto"/>
        </w:rPr>
        <w:t>asing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660" w:right="26" w:hanging="548"/>
        <w:spacing w:after="0" w:line="238" w:lineRule="auto"/>
        <w:tabs>
          <w:tab w:leader="none" w:pos="1660" w:val="left"/>
        </w:tabs>
        <w:numPr>
          <w:ilvl w:val="0"/>
          <w:numId w:val="18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56 diubah, sehingga berbunyi sebagai berikut:</w:t>
      </w:r>
    </w:p>
    <w:p>
      <w:pPr>
        <w:ind w:left="4820"/>
        <w:spacing w:after="0" w:line="237" w:lineRule="auto"/>
        <w:rPr>
          <w:sz w:val="20"/>
          <w:szCs w:val="20"/>
          <w:color w:val="auto"/>
        </w:rPr>
      </w:pPr>
      <w:r>
        <w:rPr>
          <w:rFonts w:ascii="Bookman Old Style" w:cs="Bookman Old Style" w:eastAsia="Bookman Old Style" w:hAnsi="Bookman Old Style"/>
          <w:sz w:val="24"/>
          <w:szCs w:val="24"/>
          <w:color w:val="auto"/>
        </w:rPr>
        <w:t>Pasal 56</w:t>
      </w:r>
    </w:p>
    <w:p>
      <w:pPr>
        <w:spacing w:after="0" w:line="190" w:lineRule="exact"/>
        <w:rPr>
          <w:sz w:val="20"/>
          <w:szCs w:val="20"/>
          <w:color w:val="auto"/>
        </w:rPr>
      </w:pPr>
    </w:p>
    <w:p>
      <w:pPr>
        <w:ind w:left="2200" w:right="26" w:hanging="548"/>
        <w:spacing w:after="0" w:line="238" w:lineRule="auto"/>
        <w:tabs>
          <w:tab w:leader="none" w:pos="2200" w:val="left"/>
        </w:tabs>
        <w:numPr>
          <w:ilvl w:val="1"/>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dibuat untuk waktu tertentu atau untuk waktu tidak tertentu.</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sebagaimana dimaksud pada ayat (1) didasarkan atas:</w:t>
      </w:r>
    </w:p>
    <w:p>
      <w:pPr>
        <w:ind w:left="2640" w:hanging="448"/>
        <w:spacing w:after="0" w:line="237" w:lineRule="auto"/>
        <w:tabs>
          <w:tab w:leader="none" w:pos="2640" w:val="left"/>
        </w:tabs>
        <w:numPr>
          <w:ilvl w:val="2"/>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atau</w:t>
      </w:r>
    </w:p>
    <w:p>
      <w:pPr>
        <w:spacing w:after="0" w:line="4"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2"/>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selesainya suatu pekerjaan tertentu.</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atau selesainya suatu pekerjaan tertentu sebagaimana dimaksud pada ayat (2) ditentukan berdasarkan perjanjian kerja.</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perjanjian kerja waktu tertentu berdasarkan jangka waktu atau selesainya suatu pekerjaan tertentu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73"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8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85" w:lineRule="exact"/>
        <w:rPr>
          <w:sz w:val="20"/>
          <w:szCs w:val="20"/>
          <w:color w:val="auto"/>
        </w:rPr>
      </w:pPr>
    </w:p>
    <w:p>
      <w:pPr>
        <w:jc w:val="both"/>
        <w:ind w:left="2200" w:right="26" w:hanging="548"/>
        <w:spacing w:after="0" w:line="238" w:lineRule="auto"/>
        <w:tabs>
          <w:tab w:leader="none" w:pos="2200" w:val="left"/>
        </w:tabs>
        <w:numPr>
          <w:ilvl w:val="1"/>
          <w:numId w:val="18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dibuat secara tertulis serta harus menggunakan bahasa Indonesia dan huruf latin.</w:t>
      </w:r>
    </w:p>
    <w:p>
      <w:pPr>
        <w:spacing w:after="0" w:line="7"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perjanjian kerja waktu tertentu dibuat dalam bahasa Indonesia dan bahasa asing, apabila kemudian terdapat perbedaan penafsiran antara keduanya, maka yang berlaku perjanjian kerja waktu tertentu yang dibuat dalam bahasa Indonesia.</w:t>
      </w:r>
    </w:p>
    <w:p>
      <w:pPr>
        <w:spacing w:after="0" w:line="200" w:lineRule="exact"/>
        <w:rPr>
          <w:rFonts w:ascii="Bookman Old Style" w:cs="Bookman Old Style" w:eastAsia="Bookman Old Style" w:hAnsi="Bookman Old Style"/>
          <w:sz w:val="24"/>
          <w:szCs w:val="24"/>
          <w:color w:val="auto"/>
        </w:rPr>
      </w:pPr>
    </w:p>
    <w:p>
      <w:pPr>
        <w:spacing w:after="0" w:line="271"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8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58 diubah, sehingga berbunyi sebagai berikut:</w:t>
      </w:r>
    </w:p>
    <w:p>
      <w:pPr>
        <w:ind w:left="4820"/>
        <w:spacing w:after="0" w:line="237" w:lineRule="auto"/>
        <w:rPr>
          <w:sz w:val="20"/>
          <w:szCs w:val="20"/>
          <w:color w:val="auto"/>
        </w:rPr>
      </w:pPr>
      <w:r>
        <w:rPr>
          <w:rFonts w:ascii="Bookman Old Style" w:cs="Bookman Old Style" w:eastAsia="Bookman Old Style" w:hAnsi="Bookman Old Style"/>
          <w:sz w:val="24"/>
          <w:szCs w:val="24"/>
          <w:color w:val="auto"/>
        </w:rPr>
        <w:t>Pasal 58</w:t>
      </w:r>
    </w:p>
    <w:p>
      <w:pPr>
        <w:spacing w:after="0" w:line="191" w:lineRule="exact"/>
        <w:rPr>
          <w:sz w:val="20"/>
          <w:szCs w:val="20"/>
          <w:color w:val="auto"/>
        </w:rPr>
      </w:pPr>
    </w:p>
    <w:p>
      <w:pPr>
        <w:ind w:left="2200" w:right="26" w:hanging="548"/>
        <w:spacing w:after="0" w:line="238" w:lineRule="auto"/>
        <w:tabs>
          <w:tab w:leader="none" w:pos="2200" w:val="left"/>
        </w:tabs>
        <w:numPr>
          <w:ilvl w:val="1"/>
          <w:numId w:val="18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tidak dapat mensyaratkan adanya masa percobaan kerja.</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disyaratkan masa percobaan kerja sebagaimana dimaksud pada ayat (1), masa percobaan kerja yang disyaratkan tersebut batal demi hukum dan masa kerja tetap dihitung.</w:t>
      </w:r>
    </w:p>
    <w:p>
      <w:pPr>
        <w:spacing w:after="0" w:line="200" w:lineRule="exact"/>
        <w:rPr>
          <w:rFonts w:ascii="Bookman Old Style" w:cs="Bookman Old Style" w:eastAsia="Bookman Old Style" w:hAnsi="Bookman Old Style"/>
          <w:sz w:val="24"/>
          <w:szCs w:val="24"/>
          <w:color w:val="auto"/>
        </w:rPr>
      </w:pPr>
    </w:p>
    <w:p>
      <w:pPr>
        <w:spacing w:after="0" w:line="271"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8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59 diubah, sehingga berbunyi sebagai berikut:</w:t>
      </w:r>
    </w:p>
    <w:p>
      <w:pPr>
        <w:ind w:left="4920"/>
        <w:spacing w:after="0" w:line="237" w:lineRule="auto"/>
        <w:rPr>
          <w:sz w:val="20"/>
          <w:szCs w:val="20"/>
          <w:color w:val="auto"/>
        </w:rPr>
      </w:pPr>
      <w:r>
        <w:rPr>
          <w:rFonts w:ascii="Bookman Old Style" w:cs="Bookman Old Style" w:eastAsia="Bookman Old Style" w:hAnsi="Bookman Old Style"/>
          <w:sz w:val="24"/>
          <w:szCs w:val="24"/>
          <w:color w:val="auto"/>
        </w:rPr>
        <w:t>Pasal 59</w:t>
      </w:r>
    </w:p>
    <w:p>
      <w:pPr>
        <w:spacing w:after="0" w:line="7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432</w:t>
      </w:r>
    </w:p>
    <w:p>
      <w:pPr>
        <w:sectPr>
          <w:pgSz w:w="11900" w:h="16838" w:orient="portrait"/>
          <w:cols w:equalWidth="0" w:num="1">
            <w:col w:w="9026"/>
          </w:cols>
          <w:pgMar w:left="1440" w:top="1437" w:right="1440" w:bottom="630" w:gutter="0" w:footer="0" w:header="0"/>
        </w:sectPr>
      </w:pPr>
    </w:p>
    <w:bookmarkStart w:id="432" w:name="page433"/>
    <w:bookmarkEnd w:id="432"/>
    <w:p>
      <w:pPr>
        <w:spacing w:after="0" w:line="1" w:lineRule="exact"/>
        <w:rPr>
          <w:sz w:val="20"/>
          <w:szCs w:val="20"/>
          <w:color w:val="auto"/>
        </w:rPr>
      </w:pPr>
    </w:p>
    <w:p>
      <w:pPr>
        <w:jc w:val="both"/>
        <w:ind w:left="2200" w:right="26" w:hanging="548"/>
        <w:spacing w:after="0" w:line="239" w:lineRule="auto"/>
        <w:tabs>
          <w:tab w:leader="none" w:pos="2200" w:val="left"/>
        </w:tabs>
        <w:numPr>
          <w:ilvl w:val="1"/>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hanya dapat dibuat untuk pekerjaan tertentu yang menurut jenis dan sifat atau kegiatan pekerjaannya akan selesai dalam waktu tertentu, yaitu:</w:t>
      </w:r>
    </w:p>
    <w:p>
      <w:pPr>
        <w:spacing w:after="0" w:line="6"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2"/>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yang sekali selesai atau yang sementara sifatnya;</w:t>
      </w:r>
    </w:p>
    <w:p>
      <w:pPr>
        <w:spacing w:after="0" w:line="2"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2"/>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pekerjaaan yang diperkirakan penyelesaiannya dalam waktu yang tidak terlalu lama;</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2"/>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yang bersifat musiman;</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yang berhubungan dengan produk baru, kegiatan baru, atau produk tambahan yang masih dalam percobaan atau penjajakan; atau</w:t>
      </w:r>
    </w:p>
    <w:p>
      <w:pPr>
        <w:spacing w:after="0" w:line="5" w:lineRule="exact"/>
        <w:rPr>
          <w:rFonts w:ascii="Bookman Old Style" w:cs="Bookman Old Style" w:eastAsia="Bookman Old Style" w:hAnsi="Bookman Old Style"/>
          <w:sz w:val="24"/>
          <w:szCs w:val="24"/>
          <w:color w:val="auto"/>
        </w:rPr>
      </w:pPr>
    </w:p>
    <w:p>
      <w:pPr>
        <w:ind w:left="2640" w:right="26" w:hanging="448"/>
        <w:spacing w:after="0" w:line="237" w:lineRule="auto"/>
        <w:tabs>
          <w:tab w:leader="none" w:pos="2640" w:val="left"/>
        </w:tabs>
        <w:numPr>
          <w:ilvl w:val="2"/>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pekerjaan yang jenis dan sifat atau kegiatannya bersifat tidak tetap.</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1"/>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tidak dapat diadakan untuk pekerjaan yang bersifat tetap.</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untuk waktu tertentu yang tidak memenuhi ketentuan sebagaimana dimaksud pada ayat</w:t>
      </w:r>
    </w:p>
    <w:p>
      <w:pPr>
        <w:spacing w:after="0" w:line="2" w:lineRule="exact"/>
        <w:rPr>
          <w:rFonts w:ascii="Bookman Old Style" w:cs="Bookman Old Style" w:eastAsia="Bookman Old Style" w:hAnsi="Bookman Old Style"/>
          <w:sz w:val="24"/>
          <w:szCs w:val="24"/>
          <w:color w:val="auto"/>
        </w:rPr>
      </w:pPr>
    </w:p>
    <w:p>
      <w:pPr>
        <w:ind w:left="2200" w:right="2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dan ayat (2), maka demi hukum menjadi perjanjian kerja waktu tidak tertentu.</w:t>
      </w:r>
    </w:p>
    <w:p>
      <w:pPr>
        <w:spacing w:after="0" w:line="7"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jenis dan sifat atau kegiatan pekerjaan, jangka waktu, dan batas waktu perpanjangan perjanjian kerja waktu tertentu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30"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8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61 diubah, sehingga berbunyi sebagai berikut:</w:t>
      </w:r>
    </w:p>
    <w:p>
      <w:pPr>
        <w:ind w:left="4820"/>
        <w:spacing w:after="0" w:line="237" w:lineRule="auto"/>
        <w:rPr>
          <w:sz w:val="20"/>
          <w:szCs w:val="20"/>
          <w:color w:val="auto"/>
        </w:rPr>
      </w:pPr>
      <w:r>
        <w:rPr>
          <w:rFonts w:ascii="Bookman Old Style" w:cs="Bookman Old Style" w:eastAsia="Bookman Old Style" w:hAnsi="Bookman Old Style"/>
          <w:sz w:val="24"/>
          <w:szCs w:val="24"/>
          <w:color w:val="auto"/>
        </w:rPr>
        <w:t>Pasal 61</w:t>
      </w:r>
    </w:p>
    <w:p>
      <w:pPr>
        <w:spacing w:after="0" w:line="183" w:lineRule="exact"/>
        <w:rPr>
          <w:sz w:val="20"/>
          <w:szCs w:val="20"/>
          <w:color w:val="auto"/>
        </w:rPr>
      </w:pPr>
    </w:p>
    <w:p>
      <w:pPr>
        <w:ind w:left="2200" w:hanging="548"/>
        <w:spacing w:after="0"/>
        <w:tabs>
          <w:tab w:leader="none" w:pos="2200" w:val="left"/>
        </w:tabs>
        <w:numPr>
          <w:ilvl w:val="0"/>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berakhir apabila:</w:t>
      </w:r>
    </w:p>
    <w:p>
      <w:pPr>
        <w:spacing w:after="0" w:line="3"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meninggal dunia;</w:t>
      </w:r>
    </w:p>
    <w:p>
      <w:pPr>
        <w:ind w:left="2640" w:hanging="448"/>
        <w:spacing w:after="0"/>
        <w:tabs>
          <w:tab w:leader="none" w:pos="2640" w:val="left"/>
        </w:tabs>
        <w:numPr>
          <w:ilvl w:val="1"/>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berakhirnya jangka waktu perjanjian kerja;</w:t>
      </w:r>
    </w:p>
    <w:p>
      <w:pPr>
        <w:ind w:left="2640" w:hanging="448"/>
        <w:spacing w:after="0"/>
        <w:tabs>
          <w:tab w:leader="none" w:pos="2640" w:val="left"/>
        </w:tabs>
        <w:numPr>
          <w:ilvl w:val="1"/>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selesainya suatu pekerjaan tertentu;</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1"/>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adanya putusan pengadilan dan/atau putusan lembaga penyelesaian perselisihan hubungan industrial yang telah mempunyai kekuatan hukum tetap; atau</w:t>
      </w:r>
    </w:p>
    <w:p>
      <w:pPr>
        <w:spacing w:after="0" w:line="8"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1"/>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adanya keadaan atau kejadian tertentu yang dicantumkan dalam perjanjian kerja, peraturan perusahaan, atau perjanjian kerja bersama yang dapat menyebabkan berakhirnya hubungan kerja.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Perjanjian kerja tidak berakhir karena meninggalnya pengusaha atau beralihnya hak atas perusahaan yang disebabkan penjualan, pewarisan, atau hibah.</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pengalihan perusahaan maka hak-hak pekerja/buruh menjadi tanggung jawab pengusaha baru, kecuali ditentukan lain dalam perjanjian pengalihan yang tidak mengurangi hak-hak pekerja/buruh.</w:t>
      </w:r>
    </w:p>
    <w:p>
      <w:pPr>
        <w:spacing w:after="0" w:line="7"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18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pengusaha  orang  perseorangan  meninggal</w:t>
      </w:r>
    </w:p>
    <w:p>
      <w:pPr>
        <w:spacing w:after="0" w:line="7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433</w:t>
      </w:r>
    </w:p>
    <w:p>
      <w:pPr>
        <w:sectPr>
          <w:pgSz w:w="11900" w:h="16838" w:orient="portrait"/>
          <w:cols w:equalWidth="0" w:num="1">
            <w:col w:w="9026"/>
          </w:cols>
          <w:pgMar w:left="1440" w:top="1440" w:right="1440" w:bottom="630" w:gutter="0" w:footer="0" w:header="0"/>
        </w:sectPr>
      </w:pPr>
    </w:p>
    <w:bookmarkStart w:id="433" w:name="page434"/>
    <w:bookmarkEnd w:id="433"/>
    <w:p>
      <w:pPr>
        <w:spacing w:after="0" w:line="1" w:lineRule="exact"/>
        <w:rPr>
          <w:sz w:val="20"/>
          <w:szCs w:val="20"/>
          <w:color w:val="auto"/>
        </w:rPr>
      </w:pPr>
    </w:p>
    <w:p>
      <w:pPr>
        <w:ind w:left="2200" w:right="26"/>
        <w:spacing w:after="0" w:line="238" w:lineRule="auto"/>
        <w:rPr>
          <w:sz w:val="20"/>
          <w:szCs w:val="20"/>
          <w:color w:val="auto"/>
        </w:rPr>
      </w:pPr>
      <w:r>
        <w:rPr>
          <w:rFonts w:ascii="Bookman Old Style" w:cs="Bookman Old Style" w:eastAsia="Bookman Old Style" w:hAnsi="Bookman Old Style"/>
          <w:sz w:val="24"/>
          <w:szCs w:val="24"/>
          <w:color w:val="auto"/>
        </w:rPr>
        <w:t>dunia, ahli waris pengusaha dapat mengakhiri perjanjian kerja setelah merundingkan dengan pekerja/buruh.</w:t>
      </w:r>
    </w:p>
    <w:p>
      <w:pPr>
        <w:spacing w:after="0" w:line="6" w:lineRule="exact"/>
        <w:rPr>
          <w:sz w:val="20"/>
          <w:szCs w:val="20"/>
          <w:color w:val="auto"/>
        </w:rPr>
      </w:pPr>
    </w:p>
    <w:p>
      <w:pPr>
        <w:jc w:val="both"/>
        <w:ind w:left="2200" w:right="26" w:hanging="548"/>
        <w:spacing w:after="0" w:line="239" w:lineRule="auto"/>
        <w:tabs>
          <w:tab w:leader="none" w:pos="2200" w:val="left"/>
        </w:tabs>
        <w:numPr>
          <w:ilvl w:val="1"/>
          <w:numId w:val="18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pekerja/buruh meninggal dunia, ahli waris pekerja/buruh berhak mendapatkan hak-haknya sesuai dengan peraturan perundang-undangan atau hak-hak yang telah diatur dalam perjanjian kerja, peraturan perusahaan, atau perjanjian kerja bersama.</w:t>
      </w:r>
    </w:p>
    <w:p>
      <w:pPr>
        <w:spacing w:after="0" w:line="6"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8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61 dan Pasal 62 disisipkan 1 (satu) pasal yakni Pasal 61A sehingga berbunyi sebagai berikut:</w:t>
      </w:r>
    </w:p>
    <w:p>
      <w:pPr>
        <w:ind w:left="4740"/>
        <w:spacing w:after="0"/>
        <w:rPr>
          <w:sz w:val="20"/>
          <w:szCs w:val="20"/>
          <w:color w:val="auto"/>
        </w:rPr>
      </w:pPr>
      <w:r>
        <w:rPr>
          <w:rFonts w:ascii="Bookman Old Style" w:cs="Bookman Old Style" w:eastAsia="Bookman Old Style" w:hAnsi="Bookman Old Style"/>
          <w:sz w:val="24"/>
          <w:szCs w:val="24"/>
          <w:color w:val="auto"/>
        </w:rPr>
        <w:t>Pasal 61A</w:t>
      </w:r>
    </w:p>
    <w:p>
      <w:pPr>
        <w:spacing w:after="0" w:line="187" w:lineRule="exact"/>
        <w:rPr>
          <w:sz w:val="20"/>
          <w:szCs w:val="20"/>
          <w:color w:val="auto"/>
        </w:rPr>
      </w:pPr>
    </w:p>
    <w:p>
      <w:pPr>
        <w:jc w:val="both"/>
        <w:ind w:left="2200" w:right="26" w:hanging="548"/>
        <w:spacing w:after="0" w:line="238" w:lineRule="auto"/>
        <w:tabs>
          <w:tab w:leader="none" w:pos="2200" w:val="left"/>
        </w:tabs>
        <w:numPr>
          <w:ilvl w:val="1"/>
          <w:numId w:val="18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perjanjian kerja waktu tertentu berakhir sebagaimana dimaksud dalam Pasal 61 ayat (1) huruf b dan huruf c, pengusaha wajib memberikan uang kompensasi kepada pekerja/buruh.</w:t>
      </w:r>
    </w:p>
    <w:p>
      <w:pPr>
        <w:spacing w:after="0" w:line="8"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 kompensasi sebagaimana dimaksud pada ayat (1) diberikan kepada pekerja/buruh sesuai dengan masa kerja pekerja/buruh di perusahaan yang bersangkutan.</w:t>
      </w:r>
    </w:p>
    <w:p>
      <w:pPr>
        <w:spacing w:after="0" w:line="3"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1"/>
          <w:numId w:val="18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uang kompensasi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75"/>
        <w:spacing w:after="0"/>
        <w:tabs>
          <w:tab w:leader="none" w:pos="1660" w:val="left"/>
        </w:tabs>
        <w:numPr>
          <w:ilvl w:val="0"/>
          <w:numId w:val="18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64 dihapus.</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75"/>
        <w:spacing w:after="0"/>
        <w:tabs>
          <w:tab w:leader="none" w:pos="1660" w:val="left"/>
        </w:tabs>
        <w:numPr>
          <w:ilvl w:val="0"/>
          <w:numId w:val="18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65 dihapus.</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right="26" w:hanging="575"/>
        <w:spacing w:after="0" w:line="239" w:lineRule="auto"/>
        <w:tabs>
          <w:tab w:leader="none" w:pos="1660" w:val="left"/>
        </w:tabs>
        <w:numPr>
          <w:ilvl w:val="0"/>
          <w:numId w:val="18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66 diubah, sehingga berbunyi sebagai berikut:</w:t>
      </w:r>
    </w:p>
    <w:p>
      <w:pPr>
        <w:ind w:left="4820"/>
        <w:spacing w:after="0" w:line="237" w:lineRule="auto"/>
        <w:rPr>
          <w:sz w:val="20"/>
          <w:szCs w:val="20"/>
          <w:color w:val="auto"/>
        </w:rPr>
      </w:pPr>
      <w:r>
        <w:rPr>
          <w:rFonts w:ascii="Bookman Old Style" w:cs="Bookman Old Style" w:eastAsia="Bookman Old Style" w:hAnsi="Bookman Old Style"/>
          <w:sz w:val="24"/>
          <w:szCs w:val="24"/>
          <w:color w:val="auto"/>
        </w:rPr>
        <w:t>Pasal 66</w:t>
      </w:r>
    </w:p>
    <w:p>
      <w:pPr>
        <w:spacing w:after="0" w:line="188" w:lineRule="exact"/>
        <w:rPr>
          <w:sz w:val="20"/>
          <w:szCs w:val="20"/>
          <w:color w:val="auto"/>
        </w:rPr>
      </w:pPr>
    </w:p>
    <w:p>
      <w:pPr>
        <w:jc w:val="both"/>
        <w:ind w:left="2200" w:right="26" w:hanging="548"/>
        <w:spacing w:after="0" w:line="239" w:lineRule="auto"/>
        <w:tabs>
          <w:tab w:leader="none" w:pos="2200" w:val="left"/>
        </w:tabs>
        <w:numPr>
          <w:ilvl w:val="0"/>
          <w:numId w:val="1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Hubungan kerja antara perusahaan alih daya dengan pekerja/buruh yang dipekerjakannya didasarkan pada perjanjian kerja yang dibuat secara tertulis baik perjanjian kerja waktu tertentu atau perjanjian kerja waktu tidak tertentu.</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pekerja/buruh, upah dan kesejahteraan, syarat-syarat kerja serta perselisihan yang timbul dilaksanakan sekurang-kurangnya sesuai dengan ketentuan peraturan perundang-undangan dan menjadi tanggung jawab perusahaan alih daya.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perusahaan alih daya mempekerjakan pekerja/buruh berdasarkan perjanjian kerja waktu tertentu sebagaimana dimaksud pada ayat (1), maka perjanjian kerja tersebut harus mensyaratkan pengalihan perlindungan hak-hak bagi pekerja/buruh apabila terjadi pergantian perusahaan alih daya dan sepanjang objek pekerjaannya tetap ada.</w:t>
      </w:r>
    </w:p>
    <w:p>
      <w:pPr>
        <w:spacing w:after="0" w:line="5"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1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alih daya sebagaimana dimaksud pada ayat</w:t>
      </w:r>
    </w:p>
    <w:p>
      <w:pPr>
        <w:ind w:left="2720" w:hanging="528"/>
        <w:spacing w:after="0"/>
        <w:tabs>
          <w:tab w:leader="none" w:pos="2720" w:val="left"/>
        </w:tabs>
        <w:numPr>
          <w:ilvl w:val="1"/>
          <w:numId w:val="18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berbentuk  badan  hukum  dan  wajib  memenuhi</w:t>
      </w:r>
    </w:p>
    <w:p>
      <w:pPr>
        <w:spacing w:after="0" w:line="17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434</w:t>
      </w:r>
    </w:p>
    <w:p>
      <w:pPr>
        <w:sectPr>
          <w:pgSz w:w="11900" w:h="16838" w:orient="portrait"/>
          <w:cols w:equalWidth="0" w:num="1">
            <w:col w:w="9026"/>
          </w:cols>
          <w:pgMar w:left="1440" w:top="1440" w:right="1440" w:bottom="630" w:gutter="0" w:footer="0" w:header="0"/>
        </w:sectPr>
      </w:pPr>
    </w:p>
    <w:bookmarkStart w:id="434" w:name="page435"/>
    <w:bookmarkEnd w:id="434"/>
    <w:p>
      <w:pPr>
        <w:spacing w:after="0" w:line="1" w:lineRule="exact"/>
        <w:rPr>
          <w:sz w:val="20"/>
          <w:szCs w:val="20"/>
          <w:color w:val="auto"/>
        </w:rPr>
      </w:pPr>
    </w:p>
    <w:p>
      <w:pPr>
        <w:ind w:left="2200" w:right="26"/>
        <w:spacing w:after="0" w:line="238" w:lineRule="auto"/>
        <w:rPr>
          <w:sz w:val="20"/>
          <w:szCs w:val="20"/>
          <w:color w:val="auto"/>
        </w:rPr>
      </w:pPr>
      <w:r>
        <w:rPr>
          <w:rFonts w:ascii="Bookman Old Style" w:cs="Bookman Old Style" w:eastAsia="Bookman Old Style" w:hAnsi="Bookman Old Style"/>
          <w:sz w:val="24"/>
          <w:szCs w:val="24"/>
          <w:color w:val="auto"/>
        </w:rPr>
        <w:t>Perizinan Berusaha yang diterbitkan oleh Pemerintah Pusat.</w:t>
      </w:r>
    </w:p>
    <w:p>
      <w:pPr>
        <w:spacing w:after="0" w:line="6" w:lineRule="exact"/>
        <w:rPr>
          <w:sz w:val="20"/>
          <w:szCs w:val="20"/>
          <w:color w:val="auto"/>
        </w:rPr>
      </w:pPr>
    </w:p>
    <w:p>
      <w:pPr>
        <w:jc w:val="both"/>
        <w:ind w:left="2200" w:right="26" w:hanging="548"/>
        <w:spacing w:after="0" w:line="238" w:lineRule="auto"/>
        <w:tabs>
          <w:tab w:leader="none" w:pos="2200" w:val="left"/>
        </w:tabs>
        <w:numPr>
          <w:ilvl w:val="1"/>
          <w:numId w:val="18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 (3) harus memenuhi norma, standar, prosedur, dan kriteria yang ditetapkan oleh Pemerintah Pusat.</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perlindungan pekerja/buruh sebagaimana dimaksud pada ayat (2) dan Perizinan Berusaha sebagaimana dimaksud pada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8" w:lineRule="exact"/>
        <w:rPr>
          <w:rFonts w:ascii="Bookman Old Style" w:cs="Bookman Old Style" w:eastAsia="Bookman Old Style" w:hAnsi="Bookman Old Style"/>
          <w:sz w:val="24"/>
          <w:szCs w:val="24"/>
          <w:color w:val="auto"/>
        </w:rPr>
      </w:pPr>
    </w:p>
    <w:p>
      <w:pPr>
        <w:ind w:left="1660" w:right="26" w:hanging="575"/>
        <w:spacing w:after="0" w:line="238" w:lineRule="auto"/>
        <w:tabs>
          <w:tab w:leader="none" w:pos="1660" w:val="left"/>
        </w:tabs>
        <w:numPr>
          <w:ilvl w:val="0"/>
          <w:numId w:val="18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77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44" w:lineRule="exact"/>
        <w:rPr>
          <w:sz w:val="20"/>
          <w:szCs w:val="20"/>
          <w:color w:val="auto"/>
        </w:rPr>
      </w:pPr>
    </w:p>
    <w:p>
      <w:pPr>
        <w:ind w:left="2200" w:right="26" w:hanging="548"/>
        <w:spacing w:after="0" w:line="239" w:lineRule="auto"/>
        <w:tabs>
          <w:tab w:leader="none" w:pos="2200" w:val="left"/>
        </w:tabs>
        <w:numPr>
          <w:ilvl w:val="0"/>
          <w:numId w:val="1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Pengusaha wajib melaksanakan ketentuan waktu kerja.</w:t>
      </w:r>
    </w:p>
    <w:p>
      <w:pPr>
        <w:spacing w:after="0" w:line="2"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0"/>
          <w:numId w:val="1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Waktu kerja sebagaimana dimaksud pada ayat (1) meliputi:</w:t>
      </w:r>
    </w:p>
    <w:p>
      <w:pPr>
        <w:spacing w:after="0" w:line="2" w:lineRule="exact"/>
        <w:rPr>
          <w:rFonts w:ascii="Bookman Old Style" w:cs="Bookman Old Style" w:eastAsia="Bookman Old Style" w:hAnsi="Bookman Old Style"/>
          <w:sz w:val="24"/>
          <w:szCs w:val="24"/>
          <w:color w:val="auto"/>
        </w:rPr>
      </w:pPr>
    </w:p>
    <w:p>
      <w:pPr>
        <w:jc w:val="both"/>
        <w:ind w:left="2640" w:right="6" w:hanging="448"/>
        <w:spacing w:after="0" w:line="238" w:lineRule="auto"/>
        <w:tabs>
          <w:tab w:leader="none" w:pos="2640" w:val="left"/>
        </w:tabs>
        <w:numPr>
          <w:ilvl w:val="1"/>
          <w:numId w:val="1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7 (tujuh) jam 1 (satu) hari dan 40 (empat puluh) jam 1 (satu) minggu untuk 6 (enam) hari kerja dalam 1 (satu) minggu; atau</w:t>
      </w:r>
    </w:p>
    <w:p>
      <w:pPr>
        <w:spacing w:after="0" w:line="6" w:lineRule="exact"/>
        <w:rPr>
          <w:rFonts w:ascii="Bookman Old Style" w:cs="Bookman Old Style" w:eastAsia="Bookman Old Style" w:hAnsi="Bookman Old Style"/>
          <w:sz w:val="24"/>
          <w:szCs w:val="24"/>
          <w:color w:val="auto"/>
        </w:rPr>
      </w:pPr>
    </w:p>
    <w:p>
      <w:pPr>
        <w:jc w:val="both"/>
        <w:ind w:left="2640" w:right="6" w:hanging="448"/>
        <w:spacing w:after="0" w:line="238" w:lineRule="auto"/>
        <w:tabs>
          <w:tab w:leader="none" w:pos="2640" w:val="left"/>
        </w:tabs>
        <w:numPr>
          <w:ilvl w:val="1"/>
          <w:numId w:val="1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8 (delapan) jam 1 (satu) hari dan 40 (empat puluh) jam 1 (satu) minggu untuk 5 (lima) hari kerja dalam 1 (satu) minggu.</w:t>
      </w:r>
    </w:p>
    <w:p>
      <w:pPr>
        <w:spacing w:after="0" w:line="2"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0"/>
          <w:numId w:val="18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waktu kerja sebagaimana dimaksud pada ayat</w:t>
      </w:r>
    </w:p>
    <w:p>
      <w:pPr>
        <w:spacing w:after="0" w:line="6" w:lineRule="exact"/>
        <w:rPr>
          <w:sz w:val="20"/>
          <w:szCs w:val="20"/>
          <w:color w:val="auto"/>
        </w:rPr>
      </w:pPr>
    </w:p>
    <w:p>
      <w:pPr>
        <w:ind w:left="2200" w:right="26" w:hanging="8"/>
        <w:spacing w:after="0" w:line="237" w:lineRule="auto"/>
        <w:tabs>
          <w:tab w:leader="none" w:pos="2689" w:val="left"/>
        </w:tabs>
        <w:numPr>
          <w:ilvl w:val="2"/>
          <w:numId w:val="18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berlaku bagi sektor usaha atau pekerjaan tertentu.</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jam kerja bagi pekerja/buruh di perusahaan diatur dalam perjanjian kerja, peraturan perusahaan, atau perjanjian kerja bersama.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waktu kerja pada sektor usaha atau pekerjaan tertentu sebagaimana dimaksud pada ayat (3)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8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78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47" w:lineRule="exact"/>
        <w:rPr>
          <w:sz w:val="20"/>
          <w:szCs w:val="20"/>
          <w:color w:val="auto"/>
        </w:rPr>
      </w:pPr>
    </w:p>
    <w:p>
      <w:pPr>
        <w:jc w:val="both"/>
        <w:ind w:left="2200" w:right="26" w:hanging="548"/>
        <w:spacing w:after="0" w:line="237" w:lineRule="auto"/>
        <w:tabs>
          <w:tab w:leader="none" w:pos="2200" w:val="left"/>
        </w:tabs>
        <w:numPr>
          <w:ilvl w:val="0"/>
          <w:numId w:val="18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yang mempekerjakan pekerja/buruh melebihi waktu kerja sebagaimana dimaksud dalam Pasal 77 ayat</w:t>
      </w: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harus memenuhi syarat:</w:t>
      </w:r>
    </w:p>
    <w:p>
      <w:pPr>
        <w:spacing w:after="0" w:line="6" w:lineRule="exact"/>
        <w:rPr>
          <w:sz w:val="20"/>
          <w:szCs w:val="20"/>
          <w:color w:val="auto"/>
        </w:rPr>
      </w:pPr>
    </w:p>
    <w:p>
      <w:pPr>
        <w:ind w:left="2640" w:right="26" w:hanging="448"/>
        <w:spacing w:after="0" w:line="237" w:lineRule="auto"/>
        <w:tabs>
          <w:tab w:leader="none" w:pos="2640" w:val="left"/>
        </w:tabs>
        <w:numPr>
          <w:ilvl w:val="1"/>
          <w:numId w:val="18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ada persetujuan pekerja/buruh yang bersangkutan; dan</w:t>
      </w:r>
    </w:p>
    <w:p>
      <w:pPr>
        <w:spacing w:after="0" w:line="5"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1"/>
          <w:numId w:val="18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waktu kerja lembur hanya dapat dilakukan paling lama 4 (empat) jam dalam 1 (satu) hari dan 18 (delapan belas) jam dalam 1 (satu) minggu.</w:t>
      </w:r>
    </w:p>
    <w:p>
      <w:pPr>
        <w:spacing w:after="0" w:line="9" w:lineRule="exact"/>
        <w:rPr>
          <w:rFonts w:ascii="Bookman Old Style" w:cs="Bookman Old Style" w:eastAsia="Bookman Old Style" w:hAnsi="Bookman Old Style"/>
          <w:sz w:val="24"/>
          <w:szCs w:val="24"/>
          <w:color w:val="auto"/>
        </w:rPr>
      </w:pPr>
    </w:p>
    <w:p>
      <w:pPr>
        <w:jc w:val="both"/>
        <w:ind w:left="2200" w:right="26" w:hanging="548"/>
        <w:spacing w:after="0" w:line="237" w:lineRule="auto"/>
        <w:tabs>
          <w:tab w:leader="none" w:pos="2200" w:val="left"/>
        </w:tabs>
        <w:numPr>
          <w:ilvl w:val="0"/>
          <w:numId w:val="18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yang mempekerjakan pekerja/buruh melebihi waktu kerja sebagaimana dimaksud pada ayat (1) wajib membayar upah kerja lembur.</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435</w:t>
      </w:r>
    </w:p>
    <w:p>
      <w:pPr>
        <w:sectPr>
          <w:pgSz w:w="11900" w:h="16838" w:orient="portrait"/>
          <w:cols w:equalWidth="0" w:num="1">
            <w:col w:w="9026"/>
          </w:cols>
          <w:pgMar w:left="1440" w:top="1440" w:right="1440" w:bottom="630" w:gutter="0" w:footer="0" w:header="0"/>
        </w:sectPr>
      </w:pPr>
    </w:p>
    <w:bookmarkStart w:id="435" w:name="page436"/>
    <w:bookmarkEnd w:id="435"/>
    <w:p>
      <w:pPr>
        <w:spacing w:after="0" w:line="1" w:lineRule="exact"/>
        <w:rPr>
          <w:sz w:val="20"/>
          <w:szCs w:val="20"/>
          <w:color w:val="auto"/>
        </w:rPr>
      </w:pPr>
    </w:p>
    <w:p>
      <w:pPr>
        <w:jc w:val="both"/>
        <w:ind w:left="2200" w:right="26" w:hanging="548"/>
        <w:spacing w:after="0" w:line="239" w:lineRule="auto"/>
        <w:tabs>
          <w:tab w:leader="none" w:pos="2200" w:val="left"/>
        </w:tabs>
        <w:numPr>
          <w:ilvl w:val="1"/>
          <w:numId w:val="1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waktu kerja lembur sebagaimana dimaksud pada ayat (1) huruf b tidak berlaku bagi sektor usaha atau pekerjaan tertentu.</w:t>
      </w:r>
    </w:p>
    <w:p>
      <w:pPr>
        <w:spacing w:after="0" w:line="3"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8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waktu kerja lembur dan upah kerja lembur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8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79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79</w:t>
      </w:r>
    </w:p>
    <w:p>
      <w:pPr>
        <w:spacing w:after="0" w:line="141" w:lineRule="exact"/>
        <w:rPr>
          <w:sz w:val="20"/>
          <w:szCs w:val="20"/>
          <w:color w:val="auto"/>
        </w:rPr>
      </w:pPr>
    </w:p>
    <w:p>
      <w:pPr>
        <w:ind w:left="2200" w:hanging="548"/>
        <w:spacing w:after="0"/>
        <w:tabs>
          <w:tab w:leader="none" w:pos="2200" w:val="left"/>
        </w:tabs>
        <w:numPr>
          <w:ilvl w:val="0"/>
          <w:numId w:val="1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wajib memberi:</w:t>
      </w:r>
    </w:p>
    <w:p>
      <w:pPr>
        <w:ind w:left="2640" w:hanging="448"/>
        <w:spacing w:after="0"/>
        <w:tabs>
          <w:tab w:leader="none" w:pos="2640" w:val="left"/>
        </w:tabs>
        <w:numPr>
          <w:ilvl w:val="1"/>
          <w:numId w:val="1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waktu istirahat; dan</w:t>
      </w:r>
    </w:p>
    <w:p>
      <w:pPr>
        <w:ind w:left="2640" w:hanging="448"/>
        <w:spacing w:after="0"/>
        <w:tabs>
          <w:tab w:leader="none" w:pos="2640" w:val="left"/>
        </w:tabs>
        <w:numPr>
          <w:ilvl w:val="1"/>
          <w:numId w:val="1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cuti.</w:t>
      </w:r>
    </w:p>
    <w:p>
      <w:pPr>
        <w:spacing w:after="0" w:line="4"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Waktu istirahat sebagaimana dimaksud pada ayat (1) huruf a wajib diberikan kepada pekerja/buruh paling sedikit meliputi:</w:t>
      </w:r>
    </w:p>
    <w:p>
      <w:pPr>
        <w:ind w:left="2640" w:hanging="448"/>
        <w:spacing w:after="0" w:line="237" w:lineRule="auto"/>
        <w:tabs>
          <w:tab w:leader="none" w:pos="2640" w:val="left"/>
        </w:tabs>
        <w:numPr>
          <w:ilvl w:val="1"/>
          <w:numId w:val="18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istirahat  antara  jam  kerja,  paling  sedikit  setengah</w:t>
      </w:r>
    </w:p>
    <w:p>
      <w:pPr>
        <w:spacing w:after="0" w:line="4" w:lineRule="exact"/>
        <w:rPr>
          <w:sz w:val="20"/>
          <w:szCs w:val="20"/>
          <w:color w:val="auto"/>
        </w:rPr>
      </w:pPr>
    </w:p>
    <w:p>
      <w:pPr>
        <w:ind w:left="2640"/>
        <w:spacing w:after="0"/>
        <w:tabs>
          <w:tab w:leader="none" w:pos="3240" w:val="left"/>
          <w:tab w:leader="none" w:pos="4280" w:val="left"/>
          <w:tab w:leader="none" w:pos="5320" w:val="left"/>
          <w:tab w:leader="none" w:pos="6340" w:val="left"/>
          <w:tab w:leader="none" w:pos="6680" w:val="left"/>
          <w:tab w:leader="none" w:pos="7740" w:val="left"/>
          <w:tab w:leader="none" w:pos="8360" w:val="left"/>
        </w:tabs>
        <w:rPr>
          <w:sz w:val="20"/>
          <w:szCs w:val="20"/>
          <w:color w:val="auto"/>
        </w:rPr>
      </w:pPr>
      <w:r>
        <w:rPr>
          <w:rFonts w:ascii="Bookman Old Style" w:cs="Bookman Old Style" w:eastAsia="Bookman Old Style" w:hAnsi="Bookman Old Style"/>
          <w:sz w:val="24"/>
          <w:szCs w:val="24"/>
          <w:color w:val="auto"/>
        </w:rPr>
        <w:t>jam</w:t>
        <w:tab/>
        <w:t>setelah</w:t>
        <w:tab/>
        <w:t>bekerja</w:t>
        <w:tab/>
        <w:t>selama</w:t>
        <w:tab/>
        <w:t>4</w:t>
        <w:tab/>
        <w:t>(empat)</w:t>
        <w:tab/>
        <w:t>jam</w:t>
        <w:tab/>
        <w:t>terus</w:t>
      </w:r>
    </w:p>
    <w:p>
      <w:pPr>
        <w:spacing w:after="0" w:line="2" w:lineRule="exact"/>
        <w:rPr>
          <w:sz w:val="20"/>
          <w:szCs w:val="20"/>
          <w:color w:val="auto"/>
        </w:rPr>
      </w:pPr>
    </w:p>
    <w:p>
      <w:pPr>
        <w:ind w:left="2640" w:right="26"/>
        <w:spacing w:after="0" w:line="237" w:lineRule="auto"/>
        <w:rPr>
          <w:sz w:val="20"/>
          <w:szCs w:val="20"/>
          <w:color w:val="auto"/>
        </w:rPr>
      </w:pPr>
      <w:r>
        <w:rPr>
          <w:rFonts w:ascii="Bookman Old Style" w:cs="Bookman Old Style" w:eastAsia="Bookman Old Style" w:hAnsi="Bookman Old Style"/>
          <w:sz w:val="24"/>
          <w:szCs w:val="24"/>
          <w:color w:val="auto"/>
        </w:rPr>
        <w:t>menerus dan waktu istirahat tersebut tidak termasuk jam kerja; dan</w:t>
      </w:r>
    </w:p>
    <w:p>
      <w:pPr>
        <w:spacing w:after="0" w:line="8" w:lineRule="exact"/>
        <w:rPr>
          <w:sz w:val="20"/>
          <w:szCs w:val="20"/>
          <w:color w:val="auto"/>
        </w:rPr>
      </w:pPr>
    </w:p>
    <w:p>
      <w:pPr>
        <w:ind w:left="2640" w:right="26" w:hanging="448"/>
        <w:spacing w:after="0" w:line="238" w:lineRule="auto"/>
        <w:tabs>
          <w:tab w:leader="none" w:pos="2640" w:val="left"/>
        </w:tabs>
        <w:numPr>
          <w:ilvl w:val="2"/>
          <w:numId w:val="18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istirahat mingguan 1 (satu) hari untuk 6 (enam) hari kerja dalam 1 (satu) minggu.</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Cuti sebagaimana dimaksud pada ayat (1) huruf b yang wajib diberikan kepada pekerja/buruh yaitu cuti tahunan, paling sedikit 12 (dua belas) hari kerja setelah pekerja/buruh yang bersangkutan bekerja selama 12 (dua belas) bulan secara terus menerus.</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8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cuti tahunan sebagaimana dimaksud pada ayat (3) diatur dalam perjanjian kerja, peraturan perusahaan, atau perjanjian kerja bersama.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8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waktu istirahat dan cuti sebagaimana dimaksud pada ayat (1), ayat (2), dan ayat (3), perusahaan tertentu dapat memberikan istirahat panjang yang diatur dalam perjanjian kerja, peraturan perusahaan, atau perjanjian kerja bersama.</w:t>
      </w:r>
    </w:p>
    <w:p>
      <w:pPr>
        <w:spacing w:after="0" w:line="200" w:lineRule="exact"/>
        <w:rPr>
          <w:rFonts w:ascii="Bookman Old Style" w:cs="Bookman Old Style" w:eastAsia="Bookman Old Style" w:hAnsi="Bookman Old Style"/>
          <w:sz w:val="24"/>
          <w:szCs w:val="24"/>
          <w:color w:val="auto"/>
        </w:rPr>
      </w:pPr>
    </w:p>
    <w:p>
      <w:pPr>
        <w:spacing w:after="0" w:line="228"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8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88 diubah, sehingga berbunyi sebagai berikut:</w:t>
      </w:r>
    </w:p>
    <w:p>
      <w:pPr>
        <w:ind w:left="488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46" w:lineRule="exact"/>
        <w:rPr>
          <w:sz w:val="20"/>
          <w:szCs w:val="20"/>
          <w:color w:val="auto"/>
        </w:rPr>
      </w:pPr>
    </w:p>
    <w:p>
      <w:pPr>
        <w:ind w:left="2200" w:right="26" w:hanging="548"/>
        <w:spacing w:after="0" w:line="238" w:lineRule="auto"/>
        <w:tabs>
          <w:tab w:leader="none" w:pos="2200" w:val="left"/>
        </w:tabs>
        <w:numPr>
          <w:ilvl w:val="0"/>
          <w:numId w:val="1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pekerja/buruh berhak atas penghidupan yang layak bagi kemanusiaan.</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menetapkan kebijakan pengupahan sebagai salah satu upaya mewujudkan hak pekerja/buruh atas penghidupan yang layak bagi kemanusiaan.</w:t>
      </w:r>
    </w:p>
    <w:p>
      <w:pPr>
        <w:spacing w:after="0" w:line="10" w:lineRule="exact"/>
        <w:rPr>
          <w:rFonts w:ascii="Bookman Old Style" w:cs="Bookman Old Style" w:eastAsia="Bookman Old Style" w:hAnsi="Bookman Old Style"/>
          <w:sz w:val="24"/>
          <w:szCs w:val="24"/>
          <w:color w:val="auto"/>
        </w:rPr>
      </w:pPr>
    </w:p>
    <w:p>
      <w:pPr>
        <w:ind w:left="2200" w:right="26" w:hanging="548"/>
        <w:spacing w:after="0" w:line="237" w:lineRule="auto"/>
        <w:tabs>
          <w:tab w:leader="none" w:pos="2200" w:val="left"/>
        </w:tabs>
        <w:numPr>
          <w:ilvl w:val="0"/>
          <w:numId w:val="18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Kebijakan pengupahan sebagaimana dimaksud pada ayat (2) meliputi:</w:t>
      </w: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upah minimum;</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436</w:t>
      </w:r>
    </w:p>
    <w:p>
      <w:pPr>
        <w:sectPr>
          <w:pgSz w:w="11900" w:h="16838" w:orient="portrait"/>
          <w:cols w:equalWidth="0" w:num="1">
            <w:col w:w="9026"/>
          </w:cols>
          <w:pgMar w:left="1440" w:top="1440" w:right="1440" w:bottom="630" w:gutter="0" w:footer="0" w:header="0"/>
        </w:sectPr>
      </w:pPr>
    </w:p>
    <w:bookmarkStart w:id="436" w:name="page437"/>
    <w:bookmarkEnd w:id="436"/>
    <w:p>
      <w:pPr>
        <w:ind w:left="2640" w:hanging="448"/>
        <w:spacing w:after="0"/>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struktur dan skala upah;</w:t>
      </w:r>
    </w:p>
    <w:p>
      <w:pPr>
        <w:ind w:left="2640" w:hanging="448"/>
        <w:spacing w:after="0"/>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kerja lembur;</w:t>
      </w:r>
    </w:p>
    <w:p>
      <w:pPr>
        <w:spacing w:after="0" w:line="4"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tidak masuk kerja dan/atau tidak melakukan pekerjaan karena alasan tertentu;</w:t>
      </w:r>
    </w:p>
    <w:p>
      <w:pPr>
        <w:ind w:left="2640" w:hanging="448"/>
        <w:spacing w:after="0"/>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dan cara pembayaran upah;</w:t>
      </w:r>
    </w:p>
    <w:p>
      <w:pPr>
        <w:ind w:left="2640" w:hanging="448"/>
        <w:spacing w:after="0"/>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hal-hal yang dapat diperhitungkan dengan upah; dan</w:t>
      </w:r>
    </w:p>
    <w:p>
      <w:pPr>
        <w:spacing w:after="0" w:line="2"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2"/>
          <w:numId w:val="18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sebagai dasar perhitungan atau pembayaran hak dan kewajiban lainnya.</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8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kebijakan pengupahan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jc w:val="both"/>
        <w:ind w:left="1660" w:right="26" w:hanging="548"/>
        <w:spacing w:after="0" w:line="238" w:lineRule="auto"/>
        <w:tabs>
          <w:tab w:leader="none" w:pos="1660" w:val="left"/>
        </w:tabs>
        <w:numPr>
          <w:ilvl w:val="0"/>
          <w:numId w:val="19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88 dan Pasal 89 disisipkan 5 (lima) pasal yakni, Pasal 88A, Pasal 88B, Pasal 88C, Pasal 88D, dan Pasal</w:t>
      </w:r>
    </w:p>
    <w:p>
      <w:pPr>
        <w:spacing w:after="0" w:line="2"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88E sehingga berbunyi sebagai berikut:</w:t>
      </w:r>
    </w:p>
    <w:p>
      <w:pPr>
        <w:ind w:left="4780"/>
        <w:spacing w:after="0" w:line="237" w:lineRule="auto"/>
        <w:rPr>
          <w:sz w:val="20"/>
          <w:szCs w:val="20"/>
          <w:color w:val="auto"/>
        </w:rPr>
      </w:pPr>
      <w:r>
        <w:rPr>
          <w:rFonts w:ascii="Bookman Old Style" w:cs="Bookman Old Style" w:eastAsia="Bookman Old Style" w:hAnsi="Bookman Old Style"/>
          <w:sz w:val="24"/>
          <w:szCs w:val="24"/>
          <w:color w:val="auto"/>
        </w:rPr>
        <w:t>Pasal 88A</w:t>
      </w:r>
    </w:p>
    <w:p>
      <w:pPr>
        <w:spacing w:after="0" w:line="147" w:lineRule="exact"/>
        <w:rPr>
          <w:sz w:val="20"/>
          <w:szCs w:val="20"/>
          <w:color w:val="auto"/>
        </w:rPr>
      </w:pPr>
    </w:p>
    <w:p>
      <w:pPr>
        <w:jc w:val="both"/>
        <w:ind w:left="2200" w:right="26" w:hanging="548"/>
        <w:spacing w:after="0" w:line="238" w:lineRule="auto"/>
        <w:tabs>
          <w:tab w:leader="none" w:pos="2200" w:val="left"/>
        </w:tabs>
        <w:numPr>
          <w:ilvl w:val="0"/>
          <w:numId w:val="1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pekerja/buruh atas upah timbul pada saat terjadi hubungan kerja antara pekerja/buruh dengan pengusaha dan berakhir pada saat putusnya hubungan kerja.</w:t>
      </w:r>
    </w:p>
    <w:p>
      <w:pPr>
        <w:spacing w:after="0" w:line="10"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0"/>
          <w:numId w:val="1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pekerja/buruh berhak memperoleh upah yang sama untuk pekerjaan yang sama nilainya.</w:t>
      </w:r>
    </w:p>
    <w:p>
      <w:pPr>
        <w:spacing w:after="0" w:line="2"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0"/>
          <w:numId w:val="1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wajib membayar upah kepada pekerja/buruh sesuai dengan kesepakatan.</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Pengaturan pengupahan yang ditetapkan atas kesepakatan antara pengusaha dengan pekerja/buruh atau serikat pekerja/serikat buruh tidak boleh lebih rendah dari ketentuan pengupahan yang ditetapkan dalam peraturan perundang-undangan.</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kesepakatan sebagaimana dimaksud pada ayat (4) lebih rendah atau bertentangan dengan peraturan perundang-undangan, kesepakatan tersebut batal demi hukum dan pengaturan pengupahan dilaksanakan sesuai dengan ketentuan peraturan perundang-undangan.</w:t>
      </w:r>
    </w:p>
    <w:p>
      <w:pPr>
        <w:spacing w:after="0" w:line="200" w:lineRule="exact"/>
        <w:rPr>
          <w:sz w:val="20"/>
          <w:szCs w:val="20"/>
          <w:color w:val="auto"/>
        </w:rPr>
      </w:pPr>
    </w:p>
    <w:p>
      <w:pPr>
        <w:spacing w:after="0" w:line="225"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88B</w:t>
      </w:r>
    </w:p>
    <w:p>
      <w:pPr>
        <w:spacing w:after="0" w:line="142" w:lineRule="exact"/>
        <w:rPr>
          <w:sz w:val="20"/>
          <w:szCs w:val="20"/>
          <w:color w:val="auto"/>
        </w:rPr>
      </w:pPr>
    </w:p>
    <w:p>
      <w:pPr>
        <w:ind w:left="2200" w:hanging="548"/>
        <w:spacing w:after="0"/>
        <w:tabs>
          <w:tab w:leader="none" w:pos="2200" w:val="left"/>
        </w:tabs>
        <w:numPr>
          <w:ilvl w:val="0"/>
          <w:numId w:val="19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ditetapkan berdasarkan:</w:t>
      </w:r>
    </w:p>
    <w:p>
      <w:pPr>
        <w:ind w:left="2640" w:hanging="448"/>
        <w:spacing w:after="0"/>
        <w:tabs>
          <w:tab w:leader="none" w:pos="2640" w:val="left"/>
        </w:tabs>
        <w:numPr>
          <w:ilvl w:val="1"/>
          <w:numId w:val="19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satuan waktu; dan/atau</w:t>
      </w:r>
    </w:p>
    <w:p>
      <w:pPr>
        <w:ind w:left="2640" w:hanging="448"/>
        <w:spacing w:after="0"/>
        <w:tabs>
          <w:tab w:leader="none" w:pos="2640" w:val="left"/>
        </w:tabs>
        <w:numPr>
          <w:ilvl w:val="1"/>
          <w:numId w:val="19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satuan hasil.</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upah berdasarkan satuan waktu dan/atau satuan hasil sebagaimana dimaksud pada ayat (1) diatur dalam Peraturan Pemerintah.</w:t>
      </w:r>
    </w:p>
    <w:p>
      <w:pPr>
        <w:spacing w:after="0" w:line="200" w:lineRule="exact"/>
        <w:rPr>
          <w:sz w:val="20"/>
          <w:szCs w:val="20"/>
          <w:color w:val="auto"/>
        </w:rPr>
      </w:pPr>
    </w:p>
    <w:p>
      <w:pPr>
        <w:spacing w:after="0" w:line="222"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88C</w:t>
      </w:r>
    </w:p>
    <w:p>
      <w:pPr>
        <w:spacing w:after="0" w:line="144" w:lineRule="exact"/>
        <w:rPr>
          <w:sz w:val="20"/>
          <w:szCs w:val="20"/>
          <w:color w:val="auto"/>
        </w:rPr>
      </w:pPr>
    </w:p>
    <w:p>
      <w:pPr>
        <w:ind w:left="8440" w:right="146" w:hanging="6788"/>
        <w:spacing w:after="0" w:line="301" w:lineRule="auto"/>
        <w:tabs>
          <w:tab w:leader="none" w:pos="2198" w:val="left"/>
        </w:tabs>
        <w:numPr>
          <w:ilvl w:val="0"/>
          <w:numId w:val="1903"/>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Gubernur wajib menetapkan upah minimum provinsi. 437</w:t>
      </w:r>
    </w:p>
    <w:p>
      <w:pPr>
        <w:sectPr>
          <w:pgSz w:w="11900" w:h="16838" w:orient="portrait"/>
          <w:cols w:equalWidth="0" w:num="1">
            <w:col w:w="9026"/>
          </w:cols>
          <w:pgMar w:left="1440" w:top="1437" w:right="1440" w:bottom="970" w:gutter="0" w:footer="0" w:header="0"/>
        </w:sectPr>
      </w:pPr>
    </w:p>
    <w:bookmarkStart w:id="437" w:name="page438"/>
    <w:bookmarkEnd w:id="437"/>
    <w:p>
      <w:pPr>
        <w:spacing w:after="0" w:line="1" w:lineRule="exact"/>
        <w:rPr>
          <w:sz w:val="20"/>
          <w:szCs w:val="20"/>
          <w:color w:val="auto"/>
        </w:rPr>
      </w:pPr>
    </w:p>
    <w:p>
      <w:pPr>
        <w:ind w:left="2200" w:right="26" w:hanging="539"/>
        <w:spacing w:after="0" w:line="238" w:lineRule="auto"/>
        <w:tabs>
          <w:tab w:leader="none" w:pos="2180" w:val="left"/>
        </w:tabs>
        <w:rPr>
          <w:sz w:val="20"/>
          <w:szCs w:val="20"/>
          <w:color w:val="auto"/>
        </w:rPr>
      </w:pPr>
      <w:r>
        <w:rPr>
          <w:rFonts w:ascii="Bookman Old Style" w:cs="Bookman Old Style" w:eastAsia="Bookman Old Style" w:hAnsi="Bookman Old Style"/>
          <w:sz w:val="24"/>
          <w:szCs w:val="24"/>
          <w:color w:val="auto"/>
        </w:rPr>
        <w:t>(2)</w:t>
        <w:tab/>
        <w:t>Gubernur dapat menetapkan upah minimum kabupaten/kota dengan syarat tertentu.</w:t>
      </w:r>
    </w:p>
    <w:p>
      <w:pPr>
        <w:spacing w:after="0" w:line="6" w:lineRule="exact"/>
        <w:rPr>
          <w:sz w:val="20"/>
          <w:szCs w:val="20"/>
          <w:color w:val="auto"/>
        </w:rPr>
      </w:pPr>
    </w:p>
    <w:p>
      <w:pPr>
        <w:jc w:val="both"/>
        <w:ind w:left="2200" w:right="26" w:hanging="548"/>
        <w:spacing w:after="0" w:line="238" w:lineRule="auto"/>
        <w:tabs>
          <w:tab w:leader="none" w:pos="2200" w:val="left"/>
        </w:tabs>
        <w:numPr>
          <w:ilvl w:val="0"/>
          <w:numId w:val="1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minimum sebagaimana dimaksud pada ayat (1) dan ayat (2) ditetapkan berdasarkan kondisi ekonomi dan ketenagakerjaan.</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Syarat tertentu sebagaimana dimaksud pada ayat (2) meliputi pertumbuhan ekonomi daerah dan inflasi pada kabupaten/kota yang bersangkutan.</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minimum kabupaten/kota sebagaimana dimaksud pada ayat (2) harus lebih tinggi dari upah minimum provinsi.</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Kondisi ekonomi dan ketenagakerjaan sebagaimana dimaksud pada ayat (3) menggunakan data yang bersumber dari lembaga yang berwenang di bidang statistik.</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0"/>
          <w:numId w:val="19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penetapan upah minimum sebagaimana dimaksud pada ayat (3) dan syarat tertentu sebagaimana dimaksud pada ayat (4) diatur dengan Peraturan Pemerintah.</w:t>
      </w:r>
    </w:p>
    <w:p>
      <w:pPr>
        <w:spacing w:after="0" w:line="200" w:lineRule="exact"/>
        <w:rPr>
          <w:sz w:val="20"/>
          <w:szCs w:val="20"/>
          <w:color w:val="auto"/>
        </w:rPr>
      </w:pPr>
    </w:p>
    <w:p>
      <w:pPr>
        <w:spacing w:after="0" w:line="220" w:lineRule="exact"/>
        <w:rPr>
          <w:sz w:val="20"/>
          <w:szCs w:val="20"/>
          <w:color w:val="auto"/>
        </w:rPr>
      </w:pPr>
    </w:p>
    <w:p>
      <w:pPr>
        <w:ind w:left="4900"/>
        <w:spacing w:after="0"/>
        <w:rPr>
          <w:sz w:val="20"/>
          <w:szCs w:val="20"/>
          <w:color w:val="auto"/>
        </w:rPr>
      </w:pPr>
      <w:r>
        <w:rPr>
          <w:rFonts w:ascii="Bookman Old Style" w:cs="Bookman Old Style" w:eastAsia="Bookman Old Style" w:hAnsi="Bookman Old Style"/>
          <w:sz w:val="24"/>
          <w:szCs w:val="24"/>
          <w:color w:val="auto"/>
        </w:rPr>
        <w:t>Pasal 88D</w:t>
      </w:r>
    </w:p>
    <w:p>
      <w:pPr>
        <w:spacing w:after="0" w:line="146" w:lineRule="exact"/>
        <w:rPr>
          <w:sz w:val="20"/>
          <w:szCs w:val="20"/>
          <w:color w:val="auto"/>
        </w:rPr>
      </w:pPr>
    </w:p>
    <w:p>
      <w:pPr>
        <w:jc w:val="both"/>
        <w:ind w:left="2200" w:right="26" w:hanging="548"/>
        <w:spacing w:after="0" w:line="238" w:lineRule="auto"/>
        <w:tabs>
          <w:tab w:leader="none" w:pos="2200" w:val="left"/>
        </w:tabs>
        <w:numPr>
          <w:ilvl w:val="0"/>
          <w:numId w:val="19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minimum sebagaimana dimaksud dalam Pasal 88C ayat (1) dan ayat (2) dihitung dengan menggunakan formula perhitungan upah minimum.</w:t>
      </w:r>
    </w:p>
    <w:p>
      <w:pPr>
        <w:spacing w:after="0" w:line="9"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9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Formula perhitungan upah minimum sebagaimana dimaksud pada ayat (1) memuat variabel pertumbuhan ekonomi atau inflasi.</w:t>
      </w:r>
    </w:p>
    <w:p>
      <w:pPr>
        <w:spacing w:after="0" w:line="7" w:lineRule="exact"/>
        <w:rPr>
          <w:rFonts w:ascii="Bookman Old Style" w:cs="Bookman Old Style" w:eastAsia="Bookman Old Style" w:hAnsi="Bookman Old Style"/>
          <w:sz w:val="24"/>
          <w:szCs w:val="24"/>
          <w:color w:val="auto"/>
        </w:rPr>
      </w:pPr>
    </w:p>
    <w:p>
      <w:pPr>
        <w:ind w:left="2200" w:right="26" w:hanging="548"/>
        <w:spacing w:after="0" w:line="237" w:lineRule="auto"/>
        <w:tabs>
          <w:tab w:leader="none" w:pos="2200" w:val="left"/>
        </w:tabs>
        <w:numPr>
          <w:ilvl w:val="0"/>
          <w:numId w:val="19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formula perhitungan upah minimum diatur dengan Peraturan Pemerintah.</w:t>
      </w:r>
    </w:p>
    <w:p>
      <w:pPr>
        <w:spacing w:after="0" w:line="200" w:lineRule="exact"/>
        <w:rPr>
          <w:sz w:val="20"/>
          <w:szCs w:val="20"/>
          <w:color w:val="auto"/>
        </w:rPr>
      </w:pPr>
    </w:p>
    <w:p>
      <w:pPr>
        <w:spacing w:after="0" w:line="227" w:lineRule="exact"/>
        <w:rPr>
          <w:sz w:val="20"/>
          <w:szCs w:val="20"/>
          <w:color w:val="auto"/>
        </w:rPr>
      </w:pPr>
    </w:p>
    <w:p>
      <w:pPr>
        <w:ind w:left="4740"/>
        <w:spacing w:after="0"/>
        <w:rPr>
          <w:sz w:val="20"/>
          <w:szCs w:val="20"/>
          <w:color w:val="auto"/>
        </w:rPr>
      </w:pPr>
      <w:r>
        <w:rPr>
          <w:rFonts w:ascii="Bookman Old Style" w:cs="Bookman Old Style" w:eastAsia="Bookman Old Style" w:hAnsi="Bookman Old Style"/>
          <w:sz w:val="24"/>
          <w:szCs w:val="24"/>
          <w:color w:val="auto"/>
        </w:rPr>
        <w:t>Pasal 88E</w:t>
      </w:r>
    </w:p>
    <w:p>
      <w:pPr>
        <w:spacing w:after="0" w:line="144" w:lineRule="exact"/>
        <w:rPr>
          <w:sz w:val="20"/>
          <w:szCs w:val="20"/>
          <w:color w:val="auto"/>
        </w:rPr>
      </w:pPr>
    </w:p>
    <w:p>
      <w:pPr>
        <w:jc w:val="both"/>
        <w:ind w:left="2200" w:right="26" w:hanging="548"/>
        <w:spacing w:after="0" w:line="238" w:lineRule="auto"/>
        <w:tabs>
          <w:tab w:leader="none" w:pos="2200" w:val="left"/>
        </w:tabs>
        <w:numPr>
          <w:ilvl w:val="1"/>
          <w:numId w:val="19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minimum sebagaimana dimaksud dalam Pasal 88C ayat (1) dan ayat (2) berlaku bagi pekerja/buruh dengan masa kerja kurang dari 1 (satu) tahun pada perusahaan yang bersangkutan.</w:t>
      </w:r>
    </w:p>
    <w:p>
      <w:pPr>
        <w:spacing w:after="0" w:line="8"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9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dilarang membayar upah lebih rendah dari upah minimum.</w:t>
      </w:r>
    </w:p>
    <w:p>
      <w:pPr>
        <w:spacing w:after="0" w:line="200" w:lineRule="exact"/>
        <w:rPr>
          <w:rFonts w:ascii="Bookman Old Style" w:cs="Bookman Old Style" w:eastAsia="Bookman Old Style" w:hAnsi="Bookman Old Style"/>
          <w:sz w:val="24"/>
          <w:szCs w:val="24"/>
          <w:color w:val="auto"/>
        </w:rPr>
      </w:pPr>
    </w:p>
    <w:p>
      <w:pPr>
        <w:spacing w:after="0" w:line="222"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89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90 dihapus.</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jc w:val="both"/>
        <w:ind w:left="1660" w:right="26" w:hanging="548"/>
        <w:spacing w:after="0" w:line="239" w:lineRule="auto"/>
        <w:tabs>
          <w:tab w:leader="none" w:pos="1660" w:val="left"/>
        </w:tabs>
        <w:numPr>
          <w:ilvl w:val="0"/>
          <w:numId w:val="19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90 dan Pasal 91 disisipkan 2 (dua) pasal yakni Pasal 90A dan Pasal 90B sehingga berbunyi sebagai berikut:</w:t>
      </w: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438</w:t>
      </w:r>
    </w:p>
    <w:p>
      <w:pPr>
        <w:sectPr>
          <w:pgSz w:w="11900" w:h="16838" w:orient="portrait"/>
          <w:cols w:equalWidth="0" w:num="1">
            <w:col w:w="9026"/>
          </w:cols>
          <w:pgMar w:left="1440" w:top="1440" w:right="1440" w:bottom="630" w:gutter="0" w:footer="0" w:header="0"/>
        </w:sectPr>
      </w:pPr>
    </w:p>
    <w:bookmarkStart w:id="438" w:name="page439"/>
    <w:bookmarkEnd w:id="438"/>
    <w:p>
      <w:pPr>
        <w:ind w:left="4920"/>
        <w:spacing w:after="0"/>
        <w:rPr>
          <w:sz w:val="20"/>
          <w:szCs w:val="20"/>
          <w:color w:val="auto"/>
        </w:rPr>
      </w:pPr>
      <w:r>
        <w:rPr>
          <w:rFonts w:ascii="Bookman Old Style" w:cs="Bookman Old Style" w:eastAsia="Bookman Old Style" w:hAnsi="Bookman Old Style"/>
          <w:sz w:val="24"/>
          <w:szCs w:val="24"/>
          <w:color w:val="auto"/>
        </w:rPr>
        <w:t>Pasal 90A</w:t>
      </w:r>
    </w:p>
    <w:p>
      <w:pPr>
        <w:spacing w:after="0" w:line="144" w:lineRule="exact"/>
        <w:rPr>
          <w:sz w:val="20"/>
          <w:szCs w:val="20"/>
          <w:color w:val="auto"/>
        </w:rPr>
      </w:pPr>
    </w:p>
    <w:p>
      <w:pPr>
        <w:jc w:val="both"/>
        <w:ind w:left="1680" w:right="26"/>
        <w:spacing w:after="0" w:line="358" w:lineRule="auto"/>
        <w:rPr>
          <w:sz w:val="20"/>
          <w:szCs w:val="20"/>
          <w:color w:val="auto"/>
        </w:rPr>
      </w:pPr>
      <w:r>
        <w:rPr>
          <w:rFonts w:ascii="Bookman Old Style" w:cs="Bookman Old Style" w:eastAsia="Bookman Old Style" w:hAnsi="Bookman Old Style"/>
          <w:sz w:val="24"/>
          <w:szCs w:val="24"/>
          <w:color w:val="auto"/>
        </w:rPr>
        <w:t>Upah di atas upah minimum ditetapkan berdasarkan kesepakatan antara pengusaha dengan pekerja/buruh di perusahaan.</w:t>
      </w:r>
    </w:p>
    <w:p>
      <w:pPr>
        <w:spacing w:after="0" w:line="3"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90B</w:t>
      </w:r>
    </w:p>
    <w:p>
      <w:pPr>
        <w:spacing w:after="0" w:line="144" w:lineRule="exact"/>
        <w:rPr>
          <w:sz w:val="20"/>
          <w:szCs w:val="20"/>
          <w:color w:val="auto"/>
        </w:rPr>
      </w:pPr>
    </w:p>
    <w:p>
      <w:pPr>
        <w:jc w:val="both"/>
        <w:ind w:left="2200" w:right="26" w:hanging="548"/>
        <w:spacing w:after="0" w:line="239" w:lineRule="auto"/>
        <w:tabs>
          <w:tab w:leader="none" w:pos="2200" w:val="left"/>
        </w:tabs>
        <w:numPr>
          <w:ilvl w:val="1"/>
          <w:numId w:val="19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upah minimum sebagaimana dimaksud dalam Pasal 88C ayat (1) dan ayat (2) dikecualikan bagi Usaha Mikro dan Kecil.</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pada Usaha Mikro dan Kecil ditetapkan berdasarkan kesepakatan antara pengusaha dengan pekerja/buruh di perusahaan.</w:t>
      </w:r>
    </w:p>
    <w:p>
      <w:pPr>
        <w:spacing w:after="0" w:line="7"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Kesepakatan upah sebagaimana dimaksud pada ayat (2) sekurang-kurangnya sebesar persentase tertentu dari rata-rata konsumsi masyarakat berdasarkan data yang bersumber dari lembaga yang berwenang di bidang statistik.</w:t>
      </w:r>
    </w:p>
    <w:p>
      <w:pPr>
        <w:spacing w:after="0" w:line="11"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9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upah bagi Usaha Mikro dan Kecil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91 dihapus.</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92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144" w:lineRule="exact"/>
        <w:rPr>
          <w:sz w:val="20"/>
          <w:szCs w:val="20"/>
          <w:color w:val="auto"/>
        </w:rPr>
      </w:pPr>
    </w:p>
    <w:p>
      <w:pPr>
        <w:jc w:val="both"/>
        <w:ind w:left="2200" w:right="26" w:hanging="548"/>
        <w:spacing w:after="0" w:line="237" w:lineRule="auto"/>
        <w:tabs>
          <w:tab w:leader="none" w:pos="2200" w:val="left"/>
        </w:tabs>
        <w:numPr>
          <w:ilvl w:val="1"/>
          <w:numId w:val="19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wajib menyusun struktur dan skala upah di perusahaan dengan memperhatikan kemampuan perusahaan dan produktivitas.</w:t>
      </w:r>
    </w:p>
    <w:p>
      <w:pPr>
        <w:spacing w:after="0" w:line="10"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9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Struktur dan skala upah digunakan sebagai pedoman pengusaha dalam menetapkan upah.</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7" w:lineRule="auto"/>
        <w:tabs>
          <w:tab w:leader="none" w:pos="2200" w:val="left"/>
        </w:tabs>
        <w:numPr>
          <w:ilvl w:val="1"/>
          <w:numId w:val="19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struktur dan skala upah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92 dan Pasal 93 disisipkan 1 (satu) pasal yakni Pasal 92A sehingga berbunyi sebagai berikut:</w:t>
      </w:r>
    </w:p>
    <w:p>
      <w:pPr>
        <w:jc w:val="center"/>
        <w:ind w:left="1620"/>
        <w:spacing w:after="0"/>
        <w:rPr>
          <w:sz w:val="20"/>
          <w:szCs w:val="20"/>
          <w:color w:val="auto"/>
        </w:rPr>
      </w:pPr>
      <w:r>
        <w:rPr>
          <w:rFonts w:ascii="Bookman Old Style" w:cs="Bookman Old Style" w:eastAsia="Bookman Old Style" w:hAnsi="Bookman Old Style"/>
          <w:sz w:val="24"/>
          <w:szCs w:val="24"/>
          <w:color w:val="auto"/>
        </w:rPr>
        <w:t>Pasal 92A</w:t>
      </w:r>
    </w:p>
    <w:p>
      <w:pPr>
        <w:spacing w:after="0" w:line="192" w:lineRule="exact"/>
        <w:rPr>
          <w:sz w:val="20"/>
          <w:szCs w:val="20"/>
          <w:color w:val="auto"/>
        </w:rPr>
      </w:pPr>
    </w:p>
    <w:p>
      <w:pPr>
        <w:jc w:val="both"/>
        <w:ind w:left="1660" w:right="26"/>
        <w:spacing w:after="0" w:line="255" w:lineRule="auto"/>
        <w:rPr>
          <w:sz w:val="20"/>
          <w:szCs w:val="20"/>
          <w:color w:val="auto"/>
        </w:rPr>
      </w:pPr>
      <w:r>
        <w:rPr>
          <w:rFonts w:ascii="Bookman Old Style" w:cs="Bookman Old Style" w:eastAsia="Bookman Old Style" w:hAnsi="Bookman Old Style"/>
          <w:sz w:val="24"/>
          <w:szCs w:val="24"/>
          <w:color w:val="auto"/>
        </w:rPr>
        <w:t>Pengusaha melakukan peninjauan upah secara berkala dengan memperhatikan kemampuan perusahaan dan produktivitas.</w:t>
      </w:r>
    </w:p>
    <w:p>
      <w:pPr>
        <w:spacing w:after="0" w:line="170" w:lineRule="exact"/>
        <w:rPr>
          <w:sz w:val="20"/>
          <w:szCs w:val="20"/>
          <w:color w:val="auto"/>
        </w:rPr>
      </w:pPr>
    </w:p>
    <w:p>
      <w:pPr>
        <w:ind w:left="1660" w:right="26" w:hanging="539"/>
        <w:spacing w:after="0" w:line="239" w:lineRule="auto"/>
        <w:tabs>
          <w:tab w:leader="none" w:pos="1640" w:val="left"/>
        </w:tabs>
        <w:rPr>
          <w:sz w:val="20"/>
          <w:szCs w:val="20"/>
          <w:color w:val="auto"/>
        </w:rPr>
      </w:pPr>
      <w:r>
        <w:rPr>
          <w:rFonts w:ascii="Bookman Old Style" w:cs="Bookman Old Style" w:eastAsia="Bookman Old Style" w:hAnsi="Bookman Old Style"/>
          <w:sz w:val="24"/>
          <w:szCs w:val="24"/>
          <w:color w:val="auto"/>
        </w:rPr>
        <w:t>32.</w:t>
        <w:tab/>
        <w:t>Ketentuan Pasal 94 diubah, sehingga berbunyi sebagai berikut:</w:t>
      </w:r>
    </w:p>
    <w:p>
      <w:pPr>
        <w:jc w:val="center"/>
        <w:ind w:left="162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143" w:lineRule="exact"/>
        <w:rPr>
          <w:sz w:val="20"/>
          <w:szCs w:val="20"/>
          <w:color w:val="auto"/>
        </w:rPr>
      </w:pPr>
    </w:p>
    <w:p>
      <w:pPr>
        <w:jc w:val="center"/>
        <w:ind w:left="1620"/>
        <w:spacing w:after="0"/>
        <w:rPr>
          <w:sz w:val="20"/>
          <w:szCs w:val="20"/>
          <w:color w:val="auto"/>
        </w:rPr>
      </w:pPr>
      <w:r>
        <w:rPr>
          <w:rFonts w:ascii="Bookman Old Style" w:cs="Bookman Old Style" w:eastAsia="Bookman Old Style" w:hAnsi="Bookman Old Style"/>
          <w:sz w:val="24"/>
          <w:szCs w:val="24"/>
          <w:color w:val="auto"/>
        </w:rPr>
        <w:t>Dalam  hal  komponen  upah  terdiri  atas  upah  pokok  dan</w:t>
      </w:r>
    </w:p>
    <w:p>
      <w:pPr>
        <w:spacing w:after="0" w:line="27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439</w:t>
      </w:r>
    </w:p>
    <w:p>
      <w:pPr>
        <w:sectPr>
          <w:pgSz w:w="11900" w:h="16838" w:orient="portrait"/>
          <w:cols w:equalWidth="0" w:num="1">
            <w:col w:w="9026"/>
          </w:cols>
          <w:pgMar w:left="1440" w:top="1437" w:right="1440" w:bottom="630" w:gutter="0" w:footer="0" w:header="0"/>
        </w:sectPr>
      </w:pPr>
    </w:p>
    <w:bookmarkStart w:id="439" w:name="page440"/>
    <w:bookmarkEnd w:id="439"/>
    <w:p>
      <w:pPr>
        <w:spacing w:after="0" w:line="4" w:lineRule="exact"/>
        <w:rPr>
          <w:sz w:val="20"/>
          <w:szCs w:val="20"/>
          <w:color w:val="auto"/>
        </w:rPr>
      </w:pPr>
    </w:p>
    <w:p>
      <w:pPr>
        <w:jc w:val="both"/>
        <w:ind w:left="1660" w:right="26"/>
        <w:spacing w:after="0" w:line="256" w:lineRule="auto"/>
        <w:rPr>
          <w:sz w:val="20"/>
          <w:szCs w:val="20"/>
          <w:color w:val="auto"/>
        </w:rPr>
      </w:pPr>
      <w:r>
        <w:rPr>
          <w:rFonts w:ascii="Bookman Old Style" w:cs="Bookman Old Style" w:eastAsia="Bookman Old Style" w:hAnsi="Bookman Old Style"/>
          <w:sz w:val="24"/>
          <w:szCs w:val="24"/>
          <w:color w:val="auto"/>
        </w:rPr>
        <w:t>tunjangan tetap, besarnya upah pokok paling sedikit 75% (tujuh puluh lima perseratus) dari jumlah upah pokok dan tunjangan tetap.</w:t>
      </w:r>
    </w:p>
    <w:p>
      <w:pPr>
        <w:spacing w:after="0" w:line="169" w:lineRule="exact"/>
        <w:rPr>
          <w:sz w:val="20"/>
          <w:szCs w:val="20"/>
          <w:color w:val="auto"/>
        </w:rPr>
      </w:pPr>
    </w:p>
    <w:p>
      <w:pPr>
        <w:ind w:left="1660" w:right="26" w:hanging="548"/>
        <w:spacing w:after="0" w:line="238" w:lineRule="auto"/>
        <w:tabs>
          <w:tab w:leader="none" w:pos="1660" w:val="left"/>
        </w:tabs>
        <w:numPr>
          <w:ilvl w:val="0"/>
          <w:numId w:val="19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95 diubah, sehingga berbunyi sebagai berikut:</w:t>
      </w:r>
    </w:p>
    <w:p>
      <w:pPr>
        <w:ind w:left="488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146" w:lineRule="exact"/>
        <w:rPr>
          <w:sz w:val="20"/>
          <w:szCs w:val="20"/>
          <w:color w:val="auto"/>
        </w:rPr>
      </w:pPr>
    </w:p>
    <w:p>
      <w:pPr>
        <w:jc w:val="both"/>
        <w:ind w:left="2200" w:right="26" w:hanging="548"/>
        <w:spacing w:after="0" w:line="239" w:lineRule="auto"/>
        <w:tabs>
          <w:tab w:leader="none" w:pos="2200" w:val="left"/>
        </w:tabs>
        <w:numPr>
          <w:ilvl w:val="1"/>
          <w:numId w:val="19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perusahaan dinyatakan pailit atau dilikuidasi berdasarkan ketentuan peraturan perundang-undangan, upah dan hak lainnya yang belum diterima oleh pekerja/buruh merupakan utang yang didahulukan pembayarannya.</w:t>
      </w:r>
    </w:p>
    <w:p>
      <w:pPr>
        <w:spacing w:after="0" w:line="1" w:lineRule="exact"/>
        <w:rPr>
          <w:rFonts w:ascii="Bookman Old Style" w:cs="Bookman Old Style" w:eastAsia="Bookman Old Style" w:hAnsi="Bookman Old Style"/>
          <w:sz w:val="24"/>
          <w:szCs w:val="24"/>
          <w:color w:val="auto"/>
        </w:rPr>
      </w:pPr>
    </w:p>
    <w:p>
      <w:pPr>
        <w:ind w:left="2200" w:hanging="548"/>
        <w:spacing w:after="0"/>
        <w:tabs>
          <w:tab w:leader="none" w:pos="2200" w:val="left"/>
        </w:tabs>
        <w:numPr>
          <w:ilvl w:val="1"/>
          <w:numId w:val="19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pekerja/buruh sebagaimana dimaksud pada ayat</w:t>
      </w:r>
    </w:p>
    <w:p>
      <w:pPr>
        <w:spacing w:after="0" w:line="4" w:lineRule="exact"/>
        <w:rPr>
          <w:rFonts w:ascii="Bookman Old Style" w:cs="Bookman Old Style" w:eastAsia="Bookman Old Style" w:hAnsi="Bookman Old Style"/>
          <w:sz w:val="24"/>
          <w:szCs w:val="24"/>
          <w:color w:val="auto"/>
        </w:rPr>
      </w:pPr>
    </w:p>
    <w:p>
      <w:pPr>
        <w:ind w:left="2200" w:right="26" w:hanging="8"/>
        <w:spacing w:after="0" w:line="238" w:lineRule="auto"/>
        <w:tabs>
          <w:tab w:leader="none" w:pos="2661" w:val="left"/>
        </w:tabs>
        <w:numPr>
          <w:ilvl w:val="2"/>
          <w:numId w:val="19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didahulukan pembayarannya sebelum pembayaran kepada semua kreditur.</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lainnya dari pekerja/buruh sebagaimana dimaksud pada ayat (1) didahulukan pembayarannya atas semua kreditur kecuali para kreditur pemegang hak jaminan kebendaan.</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96 dihapus.</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97 dihapus.</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98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144" w:lineRule="exact"/>
        <w:rPr>
          <w:sz w:val="20"/>
          <w:szCs w:val="20"/>
          <w:color w:val="auto"/>
        </w:rPr>
      </w:pPr>
    </w:p>
    <w:p>
      <w:pPr>
        <w:jc w:val="both"/>
        <w:ind w:left="2200" w:right="26" w:hanging="548"/>
        <w:spacing w:after="0" w:line="239" w:lineRule="auto"/>
        <w:tabs>
          <w:tab w:leader="none" w:pos="2200" w:val="left"/>
        </w:tabs>
        <w:numPr>
          <w:ilvl w:val="1"/>
          <w:numId w:val="19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memberikan saran dan pertimbangan kepada Pemerintah dalam perumusan kebijakan pengupahan serta pengembangan sistem pengupahan dibentuk dewan pengupahan.</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pengupahan terdiri atas unsur Pemerintah, organisasi pengusaha, serikat pekerja/serikat buruh, pakar dan akademisi.</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pembentukan, komposisi keanggotaan, tata cara pengangkatan dan pemberhentian keanggotaan, serta tugas dan tata kerja dewan pengupahan,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9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151 diubah, sehingga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151</w:t>
      </w:r>
    </w:p>
    <w:p>
      <w:pPr>
        <w:spacing w:after="0" w:line="146" w:lineRule="exact"/>
        <w:rPr>
          <w:sz w:val="20"/>
          <w:szCs w:val="20"/>
          <w:color w:val="auto"/>
        </w:rPr>
      </w:pPr>
    </w:p>
    <w:p>
      <w:pPr>
        <w:jc w:val="both"/>
        <w:ind w:left="2200" w:right="26" w:hanging="548"/>
        <w:spacing w:after="0" w:line="238" w:lineRule="auto"/>
        <w:tabs>
          <w:tab w:leader="none" w:pos="2200" w:val="left"/>
        </w:tabs>
        <w:numPr>
          <w:ilvl w:val="0"/>
          <w:numId w:val="19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pekerja/buruh, serikat pekerja/serikat buruh, dan pemerintah, harus mengupayakan agar tidak terjadi pemutusan hubungan kerja.</w:t>
      </w:r>
    </w:p>
    <w:p>
      <w:pPr>
        <w:spacing w:after="0" w:line="3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440</w:t>
      </w:r>
    </w:p>
    <w:p>
      <w:pPr>
        <w:sectPr>
          <w:pgSz w:w="11900" w:h="16838" w:orient="portrait"/>
          <w:cols w:equalWidth="0" w:num="1">
            <w:col w:w="9026"/>
          </w:cols>
          <w:pgMar w:left="1440" w:top="1440" w:right="1440" w:bottom="630" w:gutter="0" w:footer="0" w:header="0"/>
        </w:sectPr>
      </w:pPr>
    </w:p>
    <w:bookmarkStart w:id="440" w:name="page441"/>
    <w:bookmarkEnd w:id="440"/>
    <w:p>
      <w:pPr>
        <w:spacing w:after="0" w:line="1" w:lineRule="exact"/>
        <w:rPr>
          <w:sz w:val="20"/>
          <w:szCs w:val="20"/>
          <w:color w:val="auto"/>
        </w:rPr>
      </w:pPr>
    </w:p>
    <w:p>
      <w:pPr>
        <w:jc w:val="both"/>
        <w:ind w:left="2200" w:right="26" w:hanging="548"/>
        <w:spacing w:after="0" w:line="239" w:lineRule="auto"/>
        <w:tabs>
          <w:tab w:leader="none" w:pos="2200" w:val="left"/>
        </w:tabs>
        <w:numPr>
          <w:ilvl w:val="1"/>
          <w:numId w:val="1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pemutusan hubungan kerja tidak dapat dihindari maka maksud dan alasan pemutusan hubungan kerja diberitahukan oleh pengusaha kepada pekerja/buruh dan/atau serikat pekerja/serikat buruh.</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pekerja/buruh telah diberitahu dan menolak pemutusan hubungan kerja maka penyelesaian pemutusan hubungan kerja wajib dilakukan melalui perundingan bipartit antara pengusaha dengan pekerja/buruh dan/atau serikat pekerja/serikat buruh.</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perundingan bipartit sebagaimana dimaksud pada ayat (3) tidak mendapatkan kesepakatan maka pemutusan hubungan kerja dilakukan melalui tahap berikutnya sesuai mekanisme penyelesaian perselisihan hubungan industrial.</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151 dan Pasal 152 disisipkan 1 (satu) pasal yakni Pasal 151A sehingga berbunyi sebagai berikut:</w:t>
      </w:r>
    </w:p>
    <w:p>
      <w:pPr>
        <w:ind w:left="4660"/>
        <w:spacing w:after="0" w:line="237" w:lineRule="auto"/>
        <w:rPr>
          <w:sz w:val="20"/>
          <w:szCs w:val="20"/>
          <w:color w:val="auto"/>
        </w:rPr>
      </w:pPr>
      <w:r>
        <w:rPr>
          <w:rFonts w:ascii="Bookman Old Style" w:cs="Bookman Old Style" w:eastAsia="Bookman Old Style" w:hAnsi="Bookman Old Style"/>
          <w:sz w:val="24"/>
          <w:szCs w:val="24"/>
          <w:color w:val="auto"/>
        </w:rPr>
        <w:t>Pasal 151A</w:t>
      </w:r>
    </w:p>
    <w:p>
      <w:pPr>
        <w:spacing w:after="0" w:line="142"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Pemberitahuan sebagaimana dimaksud dalam Pasal 151 ayat</w:t>
      </w:r>
    </w:p>
    <w:p>
      <w:pPr>
        <w:spacing w:after="0" w:line="141"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(2) tidak perlu dilakukan oleh Pengusaha dalam hal:</w:t>
      </w:r>
    </w:p>
    <w:p>
      <w:pPr>
        <w:spacing w:after="0" w:line="146" w:lineRule="exact"/>
        <w:rPr>
          <w:sz w:val="20"/>
          <w:szCs w:val="20"/>
          <w:color w:val="auto"/>
        </w:rPr>
      </w:pPr>
    </w:p>
    <w:p>
      <w:pPr>
        <w:ind w:left="2200" w:right="26" w:hanging="539"/>
        <w:spacing w:after="0" w:line="238" w:lineRule="auto"/>
        <w:tabs>
          <w:tab w:leader="none" w:pos="2180" w:val="left"/>
        </w:tabs>
        <w:rPr>
          <w:sz w:val="20"/>
          <w:szCs w:val="20"/>
          <w:color w:val="auto"/>
        </w:rPr>
      </w:pPr>
      <w:r>
        <w:rPr>
          <w:rFonts w:ascii="Bookman Old Style" w:cs="Bookman Old Style" w:eastAsia="Bookman Old Style" w:hAnsi="Bookman Old Style"/>
          <w:sz w:val="24"/>
          <w:szCs w:val="24"/>
          <w:color w:val="auto"/>
        </w:rPr>
        <w:t>a.</w:t>
        <w:tab/>
        <w:t>pekerja/buruh mengundurkan diri atas kemauan sendiri;</w:t>
      </w:r>
    </w:p>
    <w:p>
      <w:pPr>
        <w:spacing w:after="0" w:line="5" w:lineRule="exact"/>
        <w:rPr>
          <w:sz w:val="20"/>
          <w:szCs w:val="20"/>
          <w:color w:val="auto"/>
        </w:rPr>
      </w:pPr>
    </w:p>
    <w:p>
      <w:pPr>
        <w:ind w:left="2200" w:right="26" w:hanging="539"/>
        <w:spacing w:after="0" w:line="239" w:lineRule="auto"/>
        <w:tabs>
          <w:tab w:leader="none" w:pos="2180" w:val="left"/>
        </w:tabs>
        <w:rPr>
          <w:sz w:val="20"/>
          <w:szCs w:val="20"/>
          <w:color w:val="auto"/>
        </w:rPr>
      </w:pPr>
      <w:r>
        <w:rPr>
          <w:rFonts w:ascii="Bookman Old Style" w:cs="Bookman Old Style" w:eastAsia="Bookman Old Style" w:hAnsi="Bookman Old Style"/>
          <w:sz w:val="24"/>
          <w:szCs w:val="24"/>
          <w:color w:val="auto"/>
        </w:rPr>
        <w:t>b.</w:t>
        <w:tab/>
        <w:t>pekerja/buruh dan pengusaha berakhir hubungan kerjanya sesuai perjanjian kerja waktu tertentu;</w:t>
      </w:r>
    </w:p>
    <w:p>
      <w:pPr>
        <w:spacing w:after="0" w:line="3" w:lineRule="exact"/>
        <w:rPr>
          <w:sz w:val="20"/>
          <w:szCs w:val="20"/>
          <w:color w:val="auto"/>
        </w:rPr>
      </w:pPr>
    </w:p>
    <w:p>
      <w:pPr>
        <w:jc w:val="both"/>
        <w:ind w:left="2200" w:right="26" w:hanging="548"/>
        <w:spacing w:after="0" w:line="239" w:lineRule="auto"/>
        <w:tabs>
          <w:tab w:leader="none" w:pos="2200" w:val="left"/>
        </w:tabs>
        <w:numPr>
          <w:ilvl w:val="1"/>
          <w:numId w:val="19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mencapai usia pensiun sesuai dengan perjanjian kerja, peraturan perusahaan, atau perjanjian kerja bersama;atau</w:t>
      </w:r>
    </w:p>
    <w:p>
      <w:pPr>
        <w:ind w:left="2200" w:hanging="548"/>
        <w:spacing w:after="0" w:line="237" w:lineRule="auto"/>
        <w:tabs>
          <w:tab w:leader="none" w:pos="2200" w:val="left"/>
        </w:tabs>
        <w:numPr>
          <w:ilvl w:val="1"/>
          <w:numId w:val="19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meninggal dunia.</w:t>
      </w:r>
    </w:p>
    <w:p>
      <w:pPr>
        <w:spacing w:after="0" w:line="200" w:lineRule="exact"/>
        <w:rPr>
          <w:rFonts w:ascii="Bookman Old Style" w:cs="Bookman Old Style" w:eastAsia="Bookman Old Style" w:hAnsi="Bookman Old Style"/>
          <w:sz w:val="24"/>
          <w:szCs w:val="24"/>
          <w:color w:val="auto"/>
        </w:rPr>
      </w:pPr>
    </w:p>
    <w:p>
      <w:pPr>
        <w:spacing w:after="0" w:line="226"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152 dihapus.</w:t>
      </w:r>
    </w:p>
    <w:p>
      <w:pPr>
        <w:spacing w:after="0" w:line="200" w:lineRule="exact"/>
        <w:rPr>
          <w:rFonts w:ascii="Bookman Old Style" w:cs="Bookman Old Style" w:eastAsia="Bookman Old Style" w:hAnsi="Bookman Old Style"/>
          <w:sz w:val="24"/>
          <w:szCs w:val="24"/>
          <w:color w:val="auto"/>
        </w:rPr>
      </w:pPr>
    </w:p>
    <w:p>
      <w:pPr>
        <w:spacing w:after="0" w:line="224"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9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153 diubah, sehingga berbunyi sebagai berikut:</w:t>
      </w:r>
    </w:p>
    <w:p>
      <w:pPr>
        <w:spacing w:after="0" w:line="2" w:lineRule="exact"/>
        <w:rPr>
          <w:sz w:val="20"/>
          <w:szCs w:val="20"/>
          <w:color w:val="auto"/>
        </w:rPr>
      </w:pPr>
    </w:p>
    <w:p>
      <w:pPr>
        <w:ind w:left="4800"/>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146" w:lineRule="exact"/>
        <w:rPr>
          <w:sz w:val="20"/>
          <w:szCs w:val="20"/>
          <w:color w:val="auto"/>
        </w:rPr>
      </w:pPr>
    </w:p>
    <w:p>
      <w:pPr>
        <w:ind w:left="2200" w:right="26" w:hanging="548"/>
        <w:spacing w:after="0" w:line="237" w:lineRule="auto"/>
        <w:tabs>
          <w:tab w:leader="none" w:pos="2200" w:val="left"/>
        </w:tabs>
        <w:numPr>
          <w:ilvl w:val="0"/>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dilarang melakukan pemutusan hubungan kerja kepada pekerja/buruh dengan alasan:</w:t>
      </w:r>
    </w:p>
    <w:p>
      <w:pPr>
        <w:spacing w:after="0" w:line="8" w:lineRule="exact"/>
        <w:rPr>
          <w:rFonts w:ascii="Bookman Old Style" w:cs="Bookman Old Style" w:eastAsia="Bookman Old Style" w:hAnsi="Bookman Old Style"/>
          <w:sz w:val="24"/>
          <w:szCs w:val="24"/>
          <w:color w:val="auto"/>
        </w:rPr>
      </w:pPr>
    </w:p>
    <w:p>
      <w:pPr>
        <w:jc w:val="both"/>
        <w:ind w:left="2640" w:right="26" w:hanging="448"/>
        <w:spacing w:after="0" w:line="237" w:lineRule="auto"/>
        <w:tabs>
          <w:tab w:leader="none" w:pos="2640" w:val="left"/>
        </w:tabs>
        <w:numPr>
          <w:ilvl w:val="1"/>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berhalangan masuk kerja karena sakit menurut keterangan dokter selama waktu tidak melampaui 12 (dua belas) bulan secara terus-menerus;</w:t>
      </w:r>
    </w:p>
    <w:p>
      <w:pPr>
        <w:spacing w:after="0" w:line="10"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1"/>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berhalangan menjalankan pekerjaannya karena memenuhi kewajiban terhadap negara sesuai dengan ketentuan peraturan perundang-undangan;</w:t>
      </w:r>
    </w:p>
    <w:p>
      <w:pPr>
        <w:spacing w:after="0" w:line="3"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menjalankan ibadah yang diperintahkan agamanya;</w:t>
      </w:r>
    </w:p>
    <w:p>
      <w:pPr>
        <w:ind w:left="2640" w:hanging="448"/>
        <w:spacing w:after="0"/>
        <w:tabs>
          <w:tab w:leader="none" w:pos="2640" w:val="left"/>
        </w:tabs>
        <w:numPr>
          <w:ilvl w:val="1"/>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menikah;</w:t>
      </w:r>
    </w:p>
    <w:p>
      <w:pPr>
        <w:ind w:left="2640" w:hanging="448"/>
        <w:spacing w:after="0"/>
        <w:tabs>
          <w:tab w:leader="none" w:pos="2640" w:val="left"/>
        </w:tabs>
        <w:numPr>
          <w:ilvl w:val="1"/>
          <w:numId w:val="19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hamil,    melahirkan,    gugur    kandungan,    atau</w:t>
      </w: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441</w:t>
      </w:r>
    </w:p>
    <w:p>
      <w:pPr>
        <w:sectPr>
          <w:pgSz w:w="11900" w:h="16838" w:orient="portrait"/>
          <w:cols w:equalWidth="0" w:num="1">
            <w:col w:w="9026"/>
          </w:cols>
          <w:pgMar w:left="1440" w:top="1440" w:right="1440" w:bottom="630" w:gutter="0" w:footer="0" w:header="0"/>
        </w:sectPr>
      </w:pPr>
    </w:p>
    <w:bookmarkStart w:id="441" w:name="page442"/>
    <w:bookmarkEnd w:id="441"/>
    <w:p>
      <w:pPr>
        <w:ind w:left="2640"/>
        <w:spacing w:after="0"/>
        <w:rPr>
          <w:sz w:val="20"/>
          <w:szCs w:val="20"/>
          <w:color w:val="auto"/>
        </w:rPr>
      </w:pPr>
      <w:r>
        <w:rPr>
          <w:rFonts w:ascii="Bookman Old Style" w:cs="Bookman Old Style" w:eastAsia="Bookman Old Style" w:hAnsi="Bookman Old Style"/>
          <w:sz w:val="24"/>
          <w:szCs w:val="24"/>
          <w:color w:val="auto"/>
        </w:rPr>
        <w:t>menyusui bayinya;</w:t>
      </w:r>
    </w:p>
    <w:p>
      <w:pPr>
        <w:spacing w:after="0" w:line="3" w:lineRule="exact"/>
        <w:rPr>
          <w:sz w:val="20"/>
          <w:szCs w:val="20"/>
          <w:color w:val="auto"/>
        </w:rPr>
      </w:pPr>
    </w:p>
    <w:p>
      <w:pPr>
        <w:jc w:val="both"/>
        <w:ind w:left="2640" w:right="26" w:hanging="439"/>
        <w:spacing w:after="0" w:line="239" w:lineRule="auto"/>
        <w:tabs>
          <w:tab w:leader="none" w:pos="2620" w:val="left"/>
        </w:tabs>
        <w:rPr>
          <w:sz w:val="20"/>
          <w:szCs w:val="20"/>
          <w:color w:val="auto"/>
        </w:rPr>
      </w:pPr>
      <w:r>
        <w:rPr>
          <w:rFonts w:ascii="Bookman Old Style" w:cs="Bookman Old Style" w:eastAsia="Bookman Old Style" w:hAnsi="Bookman Old Style"/>
          <w:sz w:val="24"/>
          <w:szCs w:val="24"/>
          <w:color w:val="auto"/>
        </w:rPr>
        <w:t>f.</w:t>
        <w:tab/>
        <w:t>mempunyai pertalian darah dan/atau ikatan perkawinan dengan pekerja/buruh lainnya di dalam satu perusahaan;</w:t>
      </w:r>
    </w:p>
    <w:p>
      <w:pPr>
        <w:spacing w:after="0" w:line="6" w:lineRule="exact"/>
        <w:rPr>
          <w:sz w:val="20"/>
          <w:szCs w:val="20"/>
          <w:color w:val="auto"/>
        </w:rPr>
      </w:pPr>
    </w:p>
    <w:p>
      <w:pPr>
        <w:jc w:val="both"/>
        <w:ind w:left="2640" w:right="26" w:hanging="448"/>
        <w:spacing w:after="0" w:line="238" w:lineRule="auto"/>
        <w:tabs>
          <w:tab w:leader="none" w:pos="2640" w:val="left"/>
        </w:tabs>
        <w:numPr>
          <w:ilvl w:val="2"/>
          <w:numId w:val="1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mendirikan, menjadi anggota dan/atau pengurus serikat pekerja/serikat buruh, pekerja/buruh melakukan kegiatan serikat pekerja/serikat buruh di luar jam kerja, atau di dalam jam kerja atas</w:t>
      </w:r>
    </w:p>
    <w:p>
      <w:pPr>
        <w:spacing w:after="0" w:line="8" w:lineRule="exact"/>
        <w:rPr>
          <w:rFonts w:ascii="Bookman Old Style" w:cs="Bookman Old Style" w:eastAsia="Bookman Old Style" w:hAnsi="Bookman Old Style"/>
          <w:sz w:val="24"/>
          <w:szCs w:val="24"/>
          <w:color w:val="auto"/>
        </w:rPr>
      </w:pPr>
    </w:p>
    <w:p>
      <w:pPr>
        <w:jc w:val="both"/>
        <w:ind w:left="2640" w:right="2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kesepakatan pengusaha, atau berdasarkan ketentuan yang diatur dalam perjanjian kerja, peraturan perusahaan, atau perjanjian kerja bersama;</w:t>
      </w:r>
    </w:p>
    <w:p>
      <w:pPr>
        <w:spacing w:after="0" w:line="5"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2"/>
          <w:numId w:val="1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mengadukan pengusaha kepada pihak yang berwajib mengenai perbuatan pengusaha yang melakukan tindak pidana kejahatan;</w:t>
      </w:r>
    </w:p>
    <w:p>
      <w:pPr>
        <w:spacing w:after="0" w:line="7"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berbeda paham, agama, aliran politik, suku, warna kulit, golongan, jenis kelamin, kondisi fisik, atau status perkawinan;</w:t>
      </w:r>
    </w:p>
    <w:p>
      <w:pPr>
        <w:spacing w:after="0" w:line="3"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9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cacat tetap, sakit akibat kecelakaan kerja, atau sakit karena hubungan kerja yang menurut surat keterangan dokter yang jangka waktu penyembuhannya belum dapat dipastikan.</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Pemutusan hubungan kerja yang dilakukan dengan alasan sebagaimana dimaksud pada ayat (1) batal demi hukum dan pengusaha wajib mempekerjakan kembali pekerja/buruh yang bersangkutan.</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154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154  dan  Pasal  155  disisipkan  1  (satu)</w:t>
      </w:r>
    </w:p>
    <w:p>
      <w:pPr>
        <w:spacing w:after="0" w:line="3"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pasal yakni Pasal 154A sehingga berbunyi sebagai berikut:</w:t>
      </w:r>
    </w:p>
    <w:p>
      <w:pPr>
        <w:ind w:left="4660"/>
        <w:spacing w:after="0"/>
        <w:rPr>
          <w:sz w:val="20"/>
          <w:szCs w:val="20"/>
          <w:color w:val="auto"/>
        </w:rPr>
      </w:pPr>
      <w:r>
        <w:rPr>
          <w:rFonts w:ascii="Bookman Old Style" w:cs="Bookman Old Style" w:eastAsia="Bookman Old Style" w:hAnsi="Bookman Old Style"/>
          <w:sz w:val="24"/>
          <w:szCs w:val="24"/>
          <w:color w:val="auto"/>
        </w:rPr>
        <w:t>Pasal 154A</w:t>
      </w:r>
    </w:p>
    <w:p>
      <w:pPr>
        <w:spacing w:after="0" w:line="140" w:lineRule="exact"/>
        <w:rPr>
          <w:sz w:val="20"/>
          <w:szCs w:val="20"/>
          <w:color w:val="auto"/>
        </w:rPr>
      </w:pPr>
    </w:p>
    <w:p>
      <w:pPr>
        <w:ind w:left="2200" w:hanging="548"/>
        <w:spacing w:after="0"/>
        <w:tabs>
          <w:tab w:leader="none" w:pos="2200" w:val="left"/>
        </w:tabs>
        <w:numPr>
          <w:ilvl w:val="0"/>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Pemutusan hubungan kerja dapat terjadi karena alasan:</w:t>
      </w:r>
    </w:p>
    <w:p>
      <w:pPr>
        <w:spacing w:after="0" w:line="4" w:lineRule="exact"/>
        <w:rPr>
          <w:rFonts w:ascii="Bookman Old Style" w:cs="Bookman Old Style" w:eastAsia="Bookman Old Style" w:hAnsi="Bookman Old Style"/>
          <w:sz w:val="24"/>
          <w:szCs w:val="24"/>
          <w:color w:val="auto"/>
        </w:rPr>
      </w:pPr>
    </w:p>
    <w:p>
      <w:pPr>
        <w:ind w:left="2640" w:right="26" w:hanging="448"/>
        <w:spacing w:after="0" w:line="237"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melakukan penggabungan, peleburan, pengambilalihan, atau pemisahan perusahaan;</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melakukan efisiensi;</w:t>
      </w:r>
    </w:p>
    <w:p>
      <w:pPr>
        <w:spacing w:after="0" w:line="4" w:lineRule="exact"/>
        <w:rPr>
          <w:rFonts w:ascii="Bookman Old Style" w:cs="Bookman Old Style" w:eastAsia="Bookman Old Style" w:hAnsi="Bookman Old Style"/>
          <w:sz w:val="24"/>
          <w:szCs w:val="24"/>
          <w:color w:val="auto"/>
        </w:rPr>
      </w:pPr>
    </w:p>
    <w:p>
      <w:pPr>
        <w:ind w:left="2640" w:right="26" w:hanging="448"/>
        <w:spacing w:after="0" w:line="237"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tutup yang disebabkan karena perusahaan mengalami kerugian;</w:t>
      </w:r>
    </w:p>
    <w:p>
      <w:pPr>
        <w:spacing w:after="0" w:line="8"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tutup yang disebabkan karena keadaan memaksa (</w:t>
      </w:r>
      <w:r>
        <w:rPr>
          <w:rFonts w:ascii="Bookman Old Style" w:cs="Bookman Old Style" w:eastAsia="Bookman Old Style" w:hAnsi="Bookman Old Style"/>
          <w:sz w:val="24"/>
          <w:szCs w:val="24"/>
          <w:i w:val="1"/>
          <w:iCs w:val="1"/>
          <w:color w:val="auto"/>
        </w:rPr>
        <w:t>force majeur</w:t>
      </w:r>
      <w:r>
        <w:rPr>
          <w:rFonts w:ascii="Bookman Old Style" w:cs="Bookman Old Style" w:eastAsia="Bookman Old Style" w:hAnsi="Bookman Old Style"/>
          <w:sz w:val="24"/>
          <w:szCs w:val="24"/>
          <w:color w:val="auto"/>
        </w:rPr>
        <w:t>).</w:t>
      </w:r>
    </w:p>
    <w:p>
      <w:pPr>
        <w:spacing w:after="0" w:line="2"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dalam keadaan penundaan kewajiban pembayaran utang;</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pailit;</w:t>
      </w:r>
    </w:p>
    <w:p>
      <w:pPr>
        <w:spacing w:after="0" w:line="4"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melakukan perbuatan yang merugikan pekerja/buruh;</w:t>
      </w:r>
    </w:p>
    <w:p>
      <w:pPr>
        <w:spacing w:after="0" w:line="2" w:lineRule="exact"/>
        <w:rPr>
          <w:rFonts w:ascii="Bookman Old Style" w:cs="Bookman Old Style" w:eastAsia="Bookman Old Style" w:hAnsi="Bookman Old Style"/>
          <w:sz w:val="24"/>
          <w:szCs w:val="24"/>
          <w:color w:val="auto"/>
        </w:rPr>
      </w:pPr>
    </w:p>
    <w:p>
      <w:pPr>
        <w:ind w:left="2640" w:right="26" w:hanging="448"/>
        <w:spacing w:after="0" w:line="239" w:lineRule="auto"/>
        <w:tabs>
          <w:tab w:leader="none" w:pos="2640" w:val="left"/>
        </w:tabs>
        <w:numPr>
          <w:ilvl w:val="1"/>
          <w:numId w:val="19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mengundurkan diri atas kemauan sendiri;</w:t>
      </w:r>
    </w:p>
    <w:p>
      <w:pPr>
        <w:spacing w:after="0" w:line="25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442</w:t>
      </w:r>
    </w:p>
    <w:p>
      <w:pPr>
        <w:sectPr>
          <w:pgSz w:w="11900" w:h="16838" w:orient="portrait"/>
          <w:cols w:equalWidth="0" w:num="1">
            <w:col w:w="9026"/>
          </w:cols>
          <w:pgMar w:left="1440" w:top="1437" w:right="1440" w:bottom="630" w:gutter="0" w:footer="0" w:header="0"/>
        </w:sectPr>
      </w:pPr>
    </w:p>
    <w:bookmarkStart w:id="442" w:name="page443"/>
    <w:bookmarkEnd w:id="442"/>
    <w:p>
      <w:pPr>
        <w:ind w:left="2640" w:hanging="448"/>
        <w:spacing w:after="0"/>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mangkir;</w:t>
      </w:r>
    </w:p>
    <w:p>
      <w:pPr>
        <w:spacing w:after="0" w:line="2"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melakukan pelanggaran ketentuan yang diatur dalam perjanjian kerja, peraturan perusahaan, atau perjanjian kerja bersama;</w:t>
      </w:r>
    </w:p>
    <w:p>
      <w:pPr>
        <w:ind w:left="2640" w:hanging="448"/>
        <w:spacing w:after="0"/>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ditahan pihak yang berwajib;</w:t>
      </w:r>
    </w:p>
    <w:p>
      <w:pPr>
        <w:spacing w:after="0" w:line="3"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mengalami sakit berkepanjangan atau cacat akibat kecelakaan kerja dan tidak dapat melakukan pekerjaannya setelah melampaui batas 12 (dua belas) bulan;</w:t>
      </w:r>
    </w:p>
    <w:p>
      <w:pPr>
        <w:ind w:left="2640" w:hanging="448"/>
        <w:spacing w:after="0"/>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memasuki usia pensiun; atau</w:t>
      </w:r>
    </w:p>
    <w:p>
      <w:pPr>
        <w:ind w:left="2640" w:hanging="448"/>
        <w:spacing w:after="0"/>
        <w:tabs>
          <w:tab w:leader="none" w:pos="2640" w:val="left"/>
        </w:tabs>
        <w:numPr>
          <w:ilvl w:val="2"/>
          <w:numId w:val="19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meninggal dunia.</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alasan pemutusan hubungan kerja sebagaimana dimaksud pada ayat (1) dapat ditetapkan alasan pemutusan hubungan kerja lainnya dalam perjanjian kerja, peraturan perusahaan atau perjanjian kerja bersama.</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dan tata cara pemutusan hubungan kerja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20"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155 dihapus.</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9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156 diubah, sehingga berbunyi sebagai berikut:</w:t>
      </w:r>
    </w:p>
    <w:p>
      <w:pPr>
        <w:spacing w:after="0" w:line="4"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156</w:t>
      </w:r>
    </w:p>
    <w:p>
      <w:pPr>
        <w:spacing w:after="0" w:line="144" w:lineRule="exact"/>
        <w:rPr>
          <w:sz w:val="20"/>
          <w:szCs w:val="20"/>
          <w:color w:val="auto"/>
        </w:rPr>
      </w:pPr>
    </w:p>
    <w:p>
      <w:pPr>
        <w:jc w:val="both"/>
        <w:ind w:left="2200" w:right="26" w:hanging="548"/>
        <w:spacing w:after="0" w:line="239" w:lineRule="auto"/>
        <w:tabs>
          <w:tab w:leader="none" w:pos="2200" w:val="left"/>
        </w:tabs>
        <w:numPr>
          <w:ilvl w:val="0"/>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pemutusan hubungan kerja, pengusaha wajib membayar uang pesangon dan/atau uang penghargaan masa kerja dan uang penggantian hak yang seharusnya diterima.</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 pesangon sebagaimana dimaksud pada ayat (1) diberikan paling banyak sesuai ketentuan sebagai berikut:</w:t>
      </w:r>
    </w:p>
    <w:p>
      <w:pPr>
        <w:spacing w:after="0" w:line="6" w:lineRule="exact"/>
        <w:rPr>
          <w:rFonts w:ascii="Bookman Old Style" w:cs="Bookman Old Style" w:eastAsia="Bookman Old Style" w:hAnsi="Bookman Old Style"/>
          <w:sz w:val="24"/>
          <w:szCs w:val="24"/>
          <w:color w:val="auto"/>
        </w:rPr>
      </w:pPr>
    </w:p>
    <w:p>
      <w:pPr>
        <w:ind w:left="2640" w:right="26" w:hanging="475"/>
        <w:spacing w:after="0" w:line="239"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kurang dari 1 (satu) tahun, 1 (satu) bulan upah;</w:t>
      </w:r>
    </w:p>
    <w:p>
      <w:pPr>
        <w:spacing w:after="0" w:line="2" w:lineRule="exact"/>
        <w:rPr>
          <w:rFonts w:ascii="Bookman Old Style" w:cs="Bookman Old Style" w:eastAsia="Bookman Old Style" w:hAnsi="Bookman Old Style"/>
          <w:sz w:val="24"/>
          <w:szCs w:val="24"/>
          <w:color w:val="auto"/>
        </w:rPr>
      </w:pPr>
    </w:p>
    <w:p>
      <w:pPr>
        <w:ind w:left="2640" w:right="26" w:hanging="475"/>
        <w:spacing w:after="0" w:line="238"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1 (satu) tahun atau lebih tetapi kurang dari 2 (dua) tahun, 2 (dua) bulan upah;</w:t>
      </w:r>
    </w:p>
    <w:p>
      <w:pPr>
        <w:spacing w:after="0" w:line="5" w:lineRule="exact"/>
        <w:rPr>
          <w:rFonts w:ascii="Bookman Old Style" w:cs="Bookman Old Style" w:eastAsia="Bookman Old Style" w:hAnsi="Bookman Old Style"/>
          <w:sz w:val="24"/>
          <w:szCs w:val="24"/>
          <w:color w:val="auto"/>
        </w:rPr>
      </w:pPr>
    </w:p>
    <w:p>
      <w:pPr>
        <w:ind w:left="2640" w:right="26" w:hanging="475"/>
        <w:spacing w:after="0" w:line="237"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2 (dua) tahun atau lebih tetapi kurang dari 3 (tiga) tahun, 3 (tiga) bulan upah;</w:t>
      </w:r>
    </w:p>
    <w:p>
      <w:pPr>
        <w:spacing w:after="0" w:line="8" w:lineRule="exact"/>
        <w:rPr>
          <w:rFonts w:ascii="Bookman Old Style" w:cs="Bookman Old Style" w:eastAsia="Bookman Old Style" w:hAnsi="Bookman Old Style"/>
          <w:sz w:val="24"/>
          <w:szCs w:val="24"/>
          <w:color w:val="auto"/>
        </w:rPr>
      </w:pPr>
    </w:p>
    <w:p>
      <w:pPr>
        <w:ind w:left="2640" w:right="26" w:hanging="475"/>
        <w:spacing w:after="0" w:line="237"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3 (tiga) tahun atau lebih tetapi kurang dari 4 (empat) tahun, 4 (empat) bulan upah;</w:t>
      </w:r>
    </w:p>
    <w:p>
      <w:pPr>
        <w:spacing w:after="0" w:line="5" w:lineRule="exact"/>
        <w:rPr>
          <w:rFonts w:ascii="Bookman Old Style" w:cs="Bookman Old Style" w:eastAsia="Bookman Old Style" w:hAnsi="Bookman Old Style"/>
          <w:sz w:val="24"/>
          <w:szCs w:val="24"/>
          <w:color w:val="auto"/>
        </w:rPr>
      </w:pPr>
    </w:p>
    <w:p>
      <w:pPr>
        <w:ind w:left="2640" w:right="26" w:hanging="475"/>
        <w:spacing w:after="0" w:line="238"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4 (empat) tahun atau lebih tetapi kurang dari 5 (lima) tahun, 5 (lima) bulan upah;</w:t>
      </w:r>
    </w:p>
    <w:p>
      <w:pPr>
        <w:spacing w:after="0" w:line="5" w:lineRule="exact"/>
        <w:rPr>
          <w:rFonts w:ascii="Bookman Old Style" w:cs="Bookman Old Style" w:eastAsia="Bookman Old Style" w:hAnsi="Bookman Old Style"/>
          <w:sz w:val="24"/>
          <w:szCs w:val="24"/>
          <w:color w:val="auto"/>
        </w:rPr>
      </w:pPr>
    </w:p>
    <w:p>
      <w:pPr>
        <w:ind w:left="2640" w:right="26" w:hanging="475"/>
        <w:spacing w:after="0" w:line="238"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5 (lima) tahun atau lebih, tetapi kurang dari 6 (enam) tahun, 6 (enam) bulan upah;</w:t>
      </w:r>
    </w:p>
    <w:p>
      <w:pPr>
        <w:spacing w:after="0" w:line="5" w:lineRule="exact"/>
        <w:rPr>
          <w:rFonts w:ascii="Bookman Old Style" w:cs="Bookman Old Style" w:eastAsia="Bookman Old Style" w:hAnsi="Bookman Old Style"/>
          <w:sz w:val="24"/>
          <w:szCs w:val="24"/>
          <w:color w:val="auto"/>
        </w:rPr>
      </w:pPr>
    </w:p>
    <w:p>
      <w:pPr>
        <w:ind w:left="2640" w:right="26" w:hanging="475"/>
        <w:spacing w:after="0" w:line="238" w:lineRule="auto"/>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6 (enam) tahun atau lebih tetapi kurang dari 7 (tujuh) tahun, 7 (tujuh) bulan upah;</w:t>
      </w:r>
    </w:p>
    <w:p>
      <w:pPr>
        <w:spacing w:after="0" w:line="1" w:lineRule="exact"/>
        <w:rPr>
          <w:rFonts w:ascii="Bookman Old Style" w:cs="Bookman Old Style" w:eastAsia="Bookman Old Style" w:hAnsi="Bookman Old Style"/>
          <w:sz w:val="24"/>
          <w:szCs w:val="24"/>
          <w:color w:val="auto"/>
        </w:rPr>
      </w:pPr>
    </w:p>
    <w:p>
      <w:pPr>
        <w:ind w:left="2640" w:hanging="475"/>
        <w:spacing w:after="0"/>
        <w:tabs>
          <w:tab w:leader="none" w:pos="2640" w:val="left"/>
        </w:tabs>
        <w:numPr>
          <w:ilvl w:val="1"/>
          <w:numId w:val="19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7 (tujuh) tahun atau lebih tetapi kurang</w:t>
      </w: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443</w:t>
      </w:r>
    </w:p>
    <w:p>
      <w:pPr>
        <w:sectPr>
          <w:pgSz w:w="11900" w:h="16838" w:orient="portrait"/>
          <w:cols w:equalWidth="0" w:num="1">
            <w:col w:w="9026"/>
          </w:cols>
          <w:pgMar w:left="1440" w:top="1437" w:right="1440" w:bottom="630" w:gutter="0" w:footer="0" w:header="0"/>
        </w:sectPr>
      </w:pPr>
    </w:p>
    <w:bookmarkStart w:id="443" w:name="page444"/>
    <w:bookmarkEnd w:id="443"/>
    <w:p>
      <w:pPr>
        <w:ind w:left="2640"/>
        <w:spacing w:after="0"/>
        <w:rPr>
          <w:sz w:val="20"/>
          <w:szCs w:val="20"/>
          <w:color w:val="auto"/>
        </w:rPr>
      </w:pPr>
      <w:r>
        <w:rPr>
          <w:rFonts w:ascii="Bookman Old Style" w:cs="Bookman Old Style" w:eastAsia="Bookman Old Style" w:hAnsi="Bookman Old Style"/>
          <w:sz w:val="24"/>
          <w:szCs w:val="24"/>
          <w:color w:val="auto"/>
        </w:rPr>
        <w:t>dari 8 (delapan) tahun, 8 (delapan) bulan upah;</w:t>
      </w:r>
    </w:p>
    <w:p>
      <w:pPr>
        <w:spacing w:after="0" w:line="3" w:lineRule="exact"/>
        <w:rPr>
          <w:sz w:val="20"/>
          <w:szCs w:val="20"/>
          <w:color w:val="auto"/>
        </w:rPr>
      </w:pPr>
    </w:p>
    <w:p>
      <w:pPr>
        <w:ind w:left="2640" w:right="26" w:hanging="475"/>
        <w:spacing w:after="0" w:line="239" w:lineRule="auto"/>
        <w:tabs>
          <w:tab w:leader="none" w:pos="2640" w:val="left"/>
        </w:tabs>
        <w:numPr>
          <w:ilvl w:val="2"/>
          <w:numId w:val="19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8 (delapan) tahun atau lebih, 9 (sembilan) bulan upah.</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 penghargaan masa kerja sebagaimana dimaksud pada ayat (1) diberikan paling banyak sesuai ketentuan sebagai berikut:</w:t>
      </w:r>
    </w:p>
    <w:p>
      <w:pPr>
        <w:spacing w:after="0" w:line="3"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3 (tiga) tahun atau lebih tetapi kurang dari 6 (enam) tahun, 2 (dua) bulan upah;</w:t>
      </w:r>
    </w:p>
    <w:p>
      <w:pPr>
        <w:spacing w:after="0" w:line="5" w:lineRule="exact"/>
        <w:rPr>
          <w:rFonts w:ascii="Bookman Old Style" w:cs="Bookman Old Style" w:eastAsia="Bookman Old Style" w:hAnsi="Bookman Old Style"/>
          <w:sz w:val="24"/>
          <w:szCs w:val="24"/>
          <w:color w:val="auto"/>
        </w:rPr>
      </w:pPr>
    </w:p>
    <w:p>
      <w:pPr>
        <w:ind w:left="2640" w:right="26" w:hanging="448"/>
        <w:spacing w:after="0" w:line="238"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6 (enam) tahun atau lebih tetapi kurang dari 9 (sembilan) tahun, 3 (tiga) bulan upah;</w:t>
      </w:r>
    </w:p>
    <w:p>
      <w:pPr>
        <w:spacing w:after="0" w:line="5"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9 (sembilan) tahun atau lebih tetapi kurang dari 12 (dua belas) tahun, 4 (empat) bulan upah;</w:t>
      </w:r>
    </w:p>
    <w:p>
      <w:pPr>
        <w:spacing w:after="0" w:line="7"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12 (duabelas) tahun atau lebih tetapi kurang dari 15 (lima belas) tahun, 5 (lima) bulan upah;</w:t>
      </w:r>
    </w:p>
    <w:p>
      <w:pPr>
        <w:spacing w:after="0" w:line="3"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15 (lima belas) tahun atau lebih tetapi kurang dari 18 (delapan belas) tahun, 6 (enam) bulan upah;</w:t>
      </w:r>
    </w:p>
    <w:p>
      <w:pPr>
        <w:spacing w:after="0" w:line="3" w:lineRule="exact"/>
        <w:rPr>
          <w:rFonts w:ascii="Bookman Old Style" w:cs="Bookman Old Style" w:eastAsia="Bookman Old Style" w:hAnsi="Bookman Old Style"/>
          <w:sz w:val="24"/>
          <w:szCs w:val="24"/>
          <w:color w:val="auto"/>
        </w:rPr>
      </w:pPr>
    </w:p>
    <w:p>
      <w:pPr>
        <w:jc w:val="both"/>
        <w:ind w:left="2640" w:right="26" w:hanging="448"/>
        <w:spacing w:after="0" w:line="239"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18 (delapan belas) tahun atau lebih tetapi kurang dari 21 (dua puluh satu) tahun, 7 (tujuh) bulan upah;</w:t>
      </w:r>
    </w:p>
    <w:p>
      <w:pPr>
        <w:spacing w:after="0" w:line="3" w:lineRule="exact"/>
        <w:rPr>
          <w:rFonts w:ascii="Bookman Old Style" w:cs="Bookman Old Style" w:eastAsia="Bookman Old Style" w:hAnsi="Bookman Old Style"/>
          <w:sz w:val="24"/>
          <w:szCs w:val="24"/>
          <w:color w:val="auto"/>
        </w:rPr>
      </w:pPr>
    </w:p>
    <w:p>
      <w:pPr>
        <w:jc w:val="both"/>
        <w:ind w:left="2640" w:right="26" w:hanging="448"/>
        <w:spacing w:after="0" w:line="238"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21 (dua puluh satu) tahun atau lebih tetapi kurang dari 24 (dua puluh empat) tahun, 8 (delapan) bulan upah;</w:t>
      </w:r>
    </w:p>
    <w:p>
      <w:pPr>
        <w:spacing w:after="0" w:line="9" w:lineRule="exact"/>
        <w:rPr>
          <w:rFonts w:ascii="Bookman Old Style" w:cs="Bookman Old Style" w:eastAsia="Bookman Old Style" w:hAnsi="Bookman Old Style"/>
          <w:sz w:val="24"/>
          <w:szCs w:val="24"/>
          <w:color w:val="auto"/>
        </w:rPr>
      </w:pPr>
    </w:p>
    <w:p>
      <w:pPr>
        <w:ind w:left="2640" w:right="26" w:hanging="448"/>
        <w:spacing w:after="0" w:line="237" w:lineRule="auto"/>
        <w:tabs>
          <w:tab w:leader="none" w:pos="26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masa kerja 24 (dua puluh empat) tahun atau lebih, 10 (sepuluh) bulan upah.</w:t>
      </w:r>
    </w:p>
    <w:p>
      <w:pPr>
        <w:spacing w:after="0" w:line="5"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1"/>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 penggantian hak yang seharusnya diterima sebagaimana dimaksud pada ayat (1) meliputi:</w:t>
      </w:r>
    </w:p>
    <w:p>
      <w:pPr>
        <w:ind w:left="2740" w:hanging="548"/>
        <w:spacing w:after="0" w:line="237" w:lineRule="auto"/>
        <w:tabs>
          <w:tab w:leader="none" w:pos="27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cuti tahunan yang belum diambil dan belum gugur;</w:t>
      </w:r>
    </w:p>
    <w:p>
      <w:pPr>
        <w:spacing w:after="0" w:line="5" w:lineRule="exact"/>
        <w:rPr>
          <w:rFonts w:ascii="Bookman Old Style" w:cs="Bookman Old Style" w:eastAsia="Bookman Old Style" w:hAnsi="Bookman Old Style"/>
          <w:sz w:val="24"/>
          <w:szCs w:val="24"/>
          <w:color w:val="auto"/>
        </w:rPr>
      </w:pPr>
    </w:p>
    <w:p>
      <w:pPr>
        <w:jc w:val="both"/>
        <w:ind w:left="2740" w:right="26" w:hanging="548"/>
        <w:spacing w:after="0" w:line="239" w:lineRule="auto"/>
        <w:tabs>
          <w:tab w:leader="none" w:pos="27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biaya atau ongkos pulang untuk pekerja/buruh dan keluarganya ke tempat dimana pekerja/buruh diterima bekerja;</w:t>
      </w:r>
    </w:p>
    <w:p>
      <w:pPr>
        <w:spacing w:after="0" w:line="5" w:lineRule="exact"/>
        <w:rPr>
          <w:rFonts w:ascii="Bookman Old Style" w:cs="Bookman Old Style" w:eastAsia="Bookman Old Style" w:hAnsi="Bookman Old Style"/>
          <w:sz w:val="24"/>
          <w:szCs w:val="24"/>
          <w:color w:val="auto"/>
        </w:rPr>
      </w:pPr>
    </w:p>
    <w:p>
      <w:pPr>
        <w:jc w:val="both"/>
        <w:ind w:left="2740" w:right="26" w:hanging="548"/>
        <w:spacing w:after="0" w:line="237" w:lineRule="auto"/>
        <w:tabs>
          <w:tab w:leader="none" w:pos="2740" w:val="left"/>
        </w:tabs>
        <w:numPr>
          <w:ilvl w:val="3"/>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hal-hal lain yang ditetapkan dalam perjanjian kerja, peraturan perusahaan atau perjanjian kerja bersama.</w:t>
      </w:r>
    </w:p>
    <w:p>
      <w:pPr>
        <w:spacing w:after="0" w:line="10"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uang pesangon, uang penghargaan masa kerja, dan uang penggantian hak sebagaimana dimaksud pada ayat (2), ayat (3), dan ayat (4)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34"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157 diubah, sehingga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157</w:t>
      </w:r>
    </w:p>
    <w:p>
      <w:pPr>
        <w:spacing w:after="0" w:line="146" w:lineRule="exact"/>
        <w:rPr>
          <w:sz w:val="20"/>
          <w:szCs w:val="20"/>
          <w:color w:val="auto"/>
        </w:rPr>
      </w:pPr>
    </w:p>
    <w:p>
      <w:pPr>
        <w:jc w:val="both"/>
        <w:ind w:left="2200" w:right="26" w:hanging="548"/>
        <w:spacing w:after="0" w:line="237" w:lineRule="auto"/>
        <w:tabs>
          <w:tab w:leader="none" w:pos="2200" w:val="left"/>
        </w:tabs>
        <w:numPr>
          <w:ilvl w:val="0"/>
          <w:numId w:val="19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Komponen upah yang digunakan sebagai dasar perhitungan uang pesangon dan uang penghargaan masa kerja, terdiri atas: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444</w:t>
      </w:r>
    </w:p>
    <w:p>
      <w:pPr>
        <w:sectPr>
          <w:pgSz w:w="11900" w:h="16838" w:orient="portrait"/>
          <w:cols w:equalWidth="0" w:num="1">
            <w:col w:w="9026"/>
          </w:cols>
          <w:pgMar w:left="1440" w:top="1437" w:right="1440" w:bottom="630" w:gutter="0" w:footer="0" w:header="0"/>
        </w:sectPr>
      </w:pPr>
    </w:p>
    <w:bookmarkStart w:id="444" w:name="page445"/>
    <w:bookmarkEnd w:id="444"/>
    <w:p>
      <w:pPr>
        <w:ind w:left="2640" w:hanging="448"/>
        <w:spacing w:after="0"/>
        <w:tabs>
          <w:tab w:leader="none" w:pos="2640" w:val="left"/>
        </w:tabs>
        <w:numPr>
          <w:ilvl w:val="2"/>
          <w:numId w:val="19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upah pokok;</w:t>
      </w:r>
    </w:p>
    <w:p>
      <w:pPr>
        <w:spacing w:after="0" w:line="2" w:lineRule="exact"/>
        <w:rPr>
          <w:rFonts w:ascii="Bookman Old Style" w:cs="Bookman Old Style" w:eastAsia="Bookman Old Style" w:hAnsi="Bookman Old Style"/>
          <w:sz w:val="24"/>
          <w:szCs w:val="24"/>
          <w:color w:val="auto"/>
        </w:rPr>
      </w:pPr>
    </w:p>
    <w:p>
      <w:pPr>
        <w:ind w:left="2640" w:right="26" w:hanging="448"/>
        <w:spacing w:after="0" w:line="239" w:lineRule="auto"/>
        <w:tabs>
          <w:tab w:leader="none" w:pos="2640" w:val="left"/>
        </w:tabs>
        <w:numPr>
          <w:ilvl w:val="2"/>
          <w:numId w:val="19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tunjangan tetap yang diberikan kepada pekerja/buruh dan keluarganya.</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penghasilan pekerja/buruh dibayarkan atas dasar perhitungan harian, upah sebulan sama dengan 30 (tiga puluh) dikali upah sehari.</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upah pekerja/buruh dibayarkan atas dasar perhitungan satuan hasil, upah sebulan sama dengan penghasilan rata-rata dalam 12 (dua belas) bulan terakhir.</w:t>
      </w:r>
    </w:p>
    <w:p>
      <w:pPr>
        <w:spacing w:after="0" w:line="5"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upah sebulan sebagaimana dimaksud pada ayat (3) lebih rendah dari upah minimum maka upah yang menjadi dasar perhitungan pesangon adalah upah minimum yang berlaku di wilayah domisili perusahaan.</w:t>
      </w:r>
    </w:p>
    <w:p>
      <w:pPr>
        <w:spacing w:after="0" w:line="200" w:lineRule="exact"/>
        <w:rPr>
          <w:rFonts w:ascii="Bookman Old Style" w:cs="Bookman Old Style" w:eastAsia="Bookman Old Style" w:hAnsi="Bookman Old Style"/>
          <w:sz w:val="24"/>
          <w:szCs w:val="24"/>
          <w:color w:val="auto"/>
        </w:rPr>
      </w:pPr>
    </w:p>
    <w:p>
      <w:pPr>
        <w:spacing w:after="0" w:line="231"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157 dan Pasal 158 disisipkan 1 (satu) pasal yakni Pasal 157A sehingga berbunyi sebagai berikut:</w:t>
      </w:r>
    </w:p>
    <w:p>
      <w:pPr>
        <w:ind w:left="4660"/>
        <w:spacing w:after="0" w:line="237" w:lineRule="auto"/>
        <w:rPr>
          <w:sz w:val="20"/>
          <w:szCs w:val="20"/>
          <w:color w:val="auto"/>
        </w:rPr>
      </w:pPr>
      <w:r>
        <w:rPr>
          <w:rFonts w:ascii="Bookman Old Style" w:cs="Bookman Old Style" w:eastAsia="Bookman Old Style" w:hAnsi="Bookman Old Style"/>
          <w:sz w:val="24"/>
          <w:szCs w:val="24"/>
          <w:color w:val="auto"/>
        </w:rPr>
        <w:t>Pasal 157A</w:t>
      </w:r>
    </w:p>
    <w:p>
      <w:pPr>
        <w:spacing w:after="0" w:line="147" w:lineRule="exact"/>
        <w:rPr>
          <w:sz w:val="20"/>
          <w:szCs w:val="20"/>
          <w:color w:val="auto"/>
        </w:rPr>
      </w:pPr>
    </w:p>
    <w:p>
      <w:pPr>
        <w:jc w:val="both"/>
        <w:ind w:left="2200" w:right="26" w:hanging="548"/>
        <w:spacing w:after="0" w:line="239" w:lineRule="auto"/>
        <w:tabs>
          <w:tab w:leader="none" w:pos="2200" w:val="left"/>
        </w:tabs>
        <w:numPr>
          <w:ilvl w:val="1"/>
          <w:numId w:val="1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Selama proses penyelesaian perselisihan hubungan industrial, pengusaha dan pekerja/buruh harus tetap melaksanakan kewajibannya.</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dapat melakukan tindakan skorsing kepada pekerja/buruh yang sedang dalam proses pemutusan hubungan kerja dengan tetap membayar upah beserta hak lainnya yang biasa diterima pekerja/buruh.</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kewajiban sebagaimana dimaksud pada ayat (1) dilakukan sampai dengan selesainya proses penyelesaian perselisihan hubungan industrial sesuai tingkatannya.</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158 dihapus.</w:t>
      </w:r>
    </w:p>
    <w:p>
      <w:pPr>
        <w:spacing w:after="0" w:line="200" w:lineRule="exact"/>
        <w:rPr>
          <w:rFonts w:ascii="Bookman Old Style" w:cs="Bookman Old Style" w:eastAsia="Bookman Old Style" w:hAnsi="Bookman Old Style"/>
          <w:sz w:val="24"/>
          <w:szCs w:val="24"/>
          <w:color w:val="auto"/>
        </w:rPr>
      </w:pPr>
    </w:p>
    <w:p>
      <w:pPr>
        <w:spacing w:after="0" w:line="219"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159 dihapus.</w:t>
      </w:r>
    </w:p>
    <w:p>
      <w:pPr>
        <w:spacing w:after="0" w:line="200" w:lineRule="exact"/>
        <w:rPr>
          <w:rFonts w:ascii="Bookman Old Style" w:cs="Bookman Old Style" w:eastAsia="Bookman Old Style" w:hAnsi="Bookman Old Style"/>
          <w:sz w:val="24"/>
          <w:szCs w:val="24"/>
          <w:color w:val="auto"/>
        </w:rPr>
      </w:pPr>
    </w:p>
    <w:p>
      <w:pPr>
        <w:spacing w:after="0" w:line="226"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160 diubah, sehingga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160</w:t>
      </w:r>
    </w:p>
    <w:p>
      <w:pPr>
        <w:spacing w:after="0" w:line="146" w:lineRule="exact"/>
        <w:rPr>
          <w:sz w:val="20"/>
          <w:szCs w:val="20"/>
          <w:color w:val="auto"/>
        </w:rPr>
      </w:pPr>
    </w:p>
    <w:p>
      <w:pPr>
        <w:jc w:val="both"/>
        <w:ind w:left="2200" w:right="26" w:hanging="548"/>
        <w:spacing w:after="0" w:line="239" w:lineRule="auto"/>
        <w:tabs>
          <w:tab w:leader="none" w:pos="2200" w:val="left"/>
        </w:tabs>
        <w:numPr>
          <w:ilvl w:val="0"/>
          <w:numId w:val="19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pekerja/buruh ditahan pihak yang berwajib karena diduga melakukan tindak pidana maka pengusaha tidak wajib membayar upah tetapi wajib memberikan bantuan kepada keluarga pekerja/buruh yang menjadi tanggungannya dengan ketentuan sebagai berikut:</w:t>
      </w:r>
    </w:p>
    <w:p>
      <w:pPr>
        <w:spacing w:after="0" w:line="8" w:lineRule="exact"/>
        <w:rPr>
          <w:rFonts w:ascii="Bookman Old Style" w:cs="Bookman Old Style" w:eastAsia="Bookman Old Style" w:hAnsi="Bookman Old Style"/>
          <w:sz w:val="24"/>
          <w:szCs w:val="24"/>
          <w:color w:val="auto"/>
        </w:rPr>
      </w:pPr>
    </w:p>
    <w:p>
      <w:pPr>
        <w:ind w:left="2640" w:right="26" w:hanging="448"/>
        <w:spacing w:after="0" w:line="237" w:lineRule="auto"/>
        <w:tabs>
          <w:tab w:leader="none" w:pos="2640" w:val="left"/>
        </w:tabs>
        <w:numPr>
          <w:ilvl w:val="1"/>
          <w:numId w:val="19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1 (satu) orang tanggungan, 25% (dua puluh lima perseratus) dari upah;</w:t>
      </w:r>
    </w:p>
    <w:p>
      <w:pPr>
        <w:ind w:left="2640" w:hanging="448"/>
        <w:spacing w:after="0"/>
        <w:tabs>
          <w:tab w:leader="none" w:pos="2640" w:val="left"/>
        </w:tabs>
        <w:numPr>
          <w:ilvl w:val="1"/>
          <w:numId w:val="19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2 (dua) orang tanggungan, 35% (tiga puluh</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445</w:t>
      </w:r>
    </w:p>
    <w:p>
      <w:pPr>
        <w:sectPr>
          <w:pgSz w:w="11900" w:h="16838" w:orient="portrait"/>
          <w:cols w:equalWidth="0" w:num="1">
            <w:col w:w="9026"/>
          </w:cols>
          <w:pgMar w:left="1440" w:top="1437" w:right="1440" w:bottom="630" w:gutter="0" w:footer="0" w:header="0"/>
        </w:sectPr>
      </w:pPr>
    </w:p>
    <w:bookmarkStart w:id="445" w:name="page446"/>
    <w:bookmarkEnd w:id="445"/>
    <w:p>
      <w:pPr>
        <w:ind w:left="2640"/>
        <w:spacing w:after="0"/>
        <w:rPr>
          <w:sz w:val="20"/>
          <w:szCs w:val="20"/>
          <w:color w:val="auto"/>
        </w:rPr>
      </w:pPr>
      <w:r>
        <w:rPr>
          <w:rFonts w:ascii="Bookman Old Style" w:cs="Bookman Old Style" w:eastAsia="Bookman Old Style" w:hAnsi="Bookman Old Style"/>
          <w:sz w:val="24"/>
          <w:szCs w:val="24"/>
          <w:color w:val="auto"/>
        </w:rPr>
        <w:t>lima perseratus) dari upah;</w:t>
      </w:r>
    </w:p>
    <w:p>
      <w:pPr>
        <w:spacing w:after="0" w:line="3" w:lineRule="exact"/>
        <w:rPr>
          <w:sz w:val="20"/>
          <w:szCs w:val="20"/>
          <w:color w:val="auto"/>
        </w:rPr>
      </w:pPr>
    </w:p>
    <w:p>
      <w:pPr>
        <w:ind w:left="2640" w:right="26" w:hanging="448"/>
        <w:spacing w:after="0" w:line="239" w:lineRule="auto"/>
        <w:tabs>
          <w:tab w:leader="none" w:pos="2640" w:val="left"/>
        </w:tabs>
        <w:numPr>
          <w:ilvl w:val="0"/>
          <w:numId w:val="19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3 (tiga) orang tanggungan, 45% (empat puluh lima perseratus) dari upah;</w:t>
      </w:r>
    </w:p>
    <w:p>
      <w:pPr>
        <w:ind w:left="2640" w:hanging="448"/>
        <w:spacing w:after="0"/>
        <w:tabs>
          <w:tab w:leader="none" w:pos="2640" w:val="left"/>
        </w:tabs>
        <w:numPr>
          <w:ilvl w:val="0"/>
          <w:numId w:val="19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4 (empat) orang tanggungan atau lebih, 50%</w:t>
      </w:r>
    </w:p>
    <w:p>
      <w:pPr>
        <w:ind w:left="2640"/>
        <w:spacing w:after="0" w:line="238" w:lineRule="auto"/>
        <w:rPr>
          <w:sz w:val="20"/>
          <w:szCs w:val="20"/>
          <w:color w:val="auto"/>
        </w:rPr>
      </w:pPr>
      <w:r>
        <w:rPr>
          <w:rFonts w:ascii="Bookman Old Style" w:cs="Bookman Old Style" w:eastAsia="Bookman Old Style" w:hAnsi="Bookman Old Style"/>
          <w:sz w:val="24"/>
          <w:szCs w:val="24"/>
          <w:color w:val="auto"/>
        </w:rPr>
        <w:t>(lima puluh perseratus) dari upah.</w:t>
      </w:r>
    </w:p>
    <w:p>
      <w:pPr>
        <w:spacing w:after="0" w:line="5" w:lineRule="exact"/>
        <w:rPr>
          <w:sz w:val="20"/>
          <w:szCs w:val="20"/>
          <w:color w:val="auto"/>
        </w:rPr>
      </w:pPr>
    </w:p>
    <w:p>
      <w:pPr>
        <w:jc w:val="both"/>
        <w:ind w:left="2200" w:right="26" w:hanging="539"/>
        <w:spacing w:after="0" w:line="239" w:lineRule="auto"/>
        <w:tabs>
          <w:tab w:leader="none" w:pos="2180" w:val="left"/>
        </w:tabs>
        <w:rPr>
          <w:sz w:val="20"/>
          <w:szCs w:val="20"/>
          <w:color w:val="auto"/>
        </w:rPr>
      </w:pPr>
      <w:r>
        <w:rPr>
          <w:rFonts w:ascii="Bookman Old Style" w:cs="Bookman Old Style" w:eastAsia="Bookman Old Style" w:hAnsi="Bookman Old Style"/>
          <w:sz w:val="24"/>
          <w:szCs w:val="24"/>
          <w:color w:val="auto"/>
        </w:rPr>
        <w:t>(2)</w:t>
        <w:tab/>
        <w:t>Bantuan sebagaimana dimaksud pada ayat (1) diberikan untuk paling lama 6 (enam) bulan terhitung sejak hari pertama pekerja/buruh ditahan oleh pihak yang berwajib.</w:t>
      </w:r>
    </w:p>
    <w:p>
      <w:pPr>
        <w:spacing w:after="0" w:line="3" w:lineRule="exact"/>
        <w:rPr>
          <w:sz w:val="20"/>
          <w:szCs w:val="20"/>
          <w:color w:val="auto"/>
        </w:rPr>
      </w:pPr>
    </w:p>
    <w:p>
      <w:pPr>
        <w:jc w:val="both"/>
        <w:ind w:left="2200" w:right="26" w:hanging="548"/>
        <w:spacing w:after="0" w:line="239" w:lineRule="auto"/>
        <w:tabs>
          <w:tab w:leader="none" w:pos="2200" w:val="left"/>
        </w:tabs>
        <w:numPr>
          <w:ilvl w:val="1"/>
          <w:numId w:val="19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dapat melakukan pemutusan hubungan kerja terhadap pekerja/buruh yang setelah 6 (enam) bulan tidak dapat melakukan pekerjaan sebagaimana mestinya karena dalam proses perkara pidana sebagaimana dimaksud pada ayat (1).</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pengadilan memutuskan perkara pidana sebelum masa 6 (enam) bulan sebagaimana dimaksud pada ayat (3) berakhir dan pekerja/buruh dinyatakan tidak bersalah, pengusaha wajib mempekerjakan pekerja/buruh kembali.</w:t>
      </w:r>
    </w:p>
    <w:p>
      <w:pPr>
        <w:spacing w:after="0" w:line="6"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pengadilan memutuskan perkara pidana sebelum masa 6 (enam) bulan berakhir dan pekerja/buruh dinyatakan bersalah, pengusaha dapat melakukan pemutusan hubungan kerja kepada pekerja/buruh yang bersangkutan.</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161 dihapus.</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162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163 dihapus.</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164 dihapus.</w:t>
      </w:r>
    </w:p>
    <w:p>
      <w:pPr>
        <w:spacing w:after="0" w:line="200" w:lineRule="exact"/>
        <w:rPr>
          <w:rFonts w:ascii="Bookman Old Style" w:cs="Bookman Old Style" w:eastAsia="Bookman Old Style" w:hAnsi="Bookman Old Style"/>
          <w:sz w:val="24"/>
          <w:szCs w:val="24"/>
          <w:color w:val="auto"/>
        </w:rPr>
      </w:pPr>
    </w:p>
    <w:p>
      <w:pPr>
        <w:spacing w:after="0" w:line="219"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165 dihapus.</w:t>
      </w:r>
    </w:p>
    <w:p>
      <w:pPr>
        <w:spacing w:after="0" w:line="200" w:lineRule="exact"/>
        <w:rPr>
          <w:rFonts w:ascii="Bookman Old Style" w:cs="Bookman Old Style" w:eastAsia="Bookman Old Style" w:hAnsi="Bookman Old Style"/>
          <w:sz w:val="24"/>
          <w:szCs w:val="24"/>
          <w:color w:val="auto"/>
        </w:rPr>
      </w:pPr>
    </w:p>
    <w:p>
      <w:pPr>
        <w:spacing w:after="0" w:line="224"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166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167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168 dihapus.</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169 dihapus.</w:t>
      </w:r>
    </w:p>
    <w:p>
      <w:pPr>
        <w:spacing w:after="0" w:line="200" w:lineRule="exact"/>
        <w:rPr>
          <w:rFonts w:ascii="Bookman Old Style" w:cs="Bookman Old Style" w:eastAsia="Bookman Old Style" w:hAnsi="Bookman Old Style"/>
          <w:sz w:val="24"/>
          <w:szCs w:val="24"/>
          <w:color w:val="auto"/>
        </w:rPr>
      </w:pPr>
    </w:p>
    <w:p>
      <w:pPr>
        <w:spacing w:after="0" w:line="219"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170 dihapus.</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446</w:t>
      </w:r>
    </w:p>
    <w:p>
      <w:pPr>
        <w:sectPr>
          <w:pgSz w:w="11900" w:h="16838" w:orient="portrait"/>
          <w:cols w:equalWidth="0" w:num="1">
            <w:col w:w="9026"/>
          </w:cols>
          <w:pgMar w:left="1440" w:top="1437" w:right="1440" w:bottom="630" w:gutter="0" w:footer="0" w:header="0"/>
        </w:sectPr>
      </w:pPr>
    </w:p>
    <w:bookmarkStart w:id="446" w:name="page447"/>
    <w:bookmarkEnd w:id="446"/>
    <w:p>
      <w:pPr>
        <w:spacing w:after="0" w:line="200" w:lineRule="exact"/>
        <w:rPr>
          <w:sz w:val="20"/>
          <w:szCs w:val="20"/>
          <w:color w:val="auto"/>
        </w:rPr>
      </w:pPr>
    </w:p>
    <w:p>
      <w:pPr>
        <w:spacing w:after="0" w:line="221" w:lineRule="exact"/>
        <w:rPr>
          <w:sz w:val="20"/>
          <w:szCs w:val="20"/>
          <w:color w:val="auto"/>
        </w:rPr>
      </w:pPr>
    </w:p>
    <w:p>
      <w:pPr>
        <w:ind w:left="1660" w:hanging="548"/>
        <w:spacing w:after="0"/>
        <w:tabs>
          <w:tab w:leader="none" w:pos="1660" w:val="left"/>
        </w:tabs>
        <w:numPr>
          <w:ilvl w:val="0"/>
          <w:numId w:val="19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171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172 dihapus.</w:t>
      </w:r>
    </w:p>
    <w:p>
      <w:pPr>
        <w:spacing w:after="0" w:line="200" w:lineRule="exact"/>
        <w:rPr>
          <w:rFonts w:ascii="Bookman Old Style" w:cs="Bookman Old Style" w:eastAsia="Bookman Old Style" w:hAnsi="Bookman Old Style"/>
          <w:sz w:val="24"/>
          <w:szCs w:val="24"/>
          <w:color w:val="auto"/>
        </w:rPr>
      </w:pPr>
    </w:p>
    <w:p>
      <w:pPr>
        <w:spacing w:after="0" w:line="223"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184 dihapus.</w:t>
      </w:r>
    </w:p>
    <w:p>
      <w:pPr>
        <w:spacing w:after="0" w:line="200" w:lineRule="exact"/>
        <w:rPr>
          <w:rFonts w:ascii="Bookman Old Style" w:cs="Bookman Old Style" w:eastAsia="Bookman Old Style" w:hAnsi="Bookman Old Style"/>
          <w:sz w:val="24"/>
          <w:szCs w:val="24"/>
          <w:color w:val="auto"/>
        </w:rPr>
      </w:pPr>
    </w:p>
    <w:p>
      <w:pPr>
        <w:spacing w:after="0" w:line="221"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185  diubah,  sehingga  berbunyi  sebagai</w:t>
      </w:r>
    </w:p>
    <w:p>
      <w:pPr>
        <w:spacing w:after="0" w:line="1"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berikut:</w:t>
      </w:r>
    </w:p>
    <w:p>
      <w:pPr>
        <w:ind w:left="4760"/>
        <w:spacing w:after="0"/>
        <w:rPr>
          <w:sz w:val="20"/>
          <w:szCs w:val="20"/>
          <w:color w:val="auto"/>
        </w:rPr>
      </w:pPr>
      <w:r>
        <w:rPr>
          <w:rFonts w:ascii="Bookman Old Style" w:cs="Bookman Old Style" w:eastAsia="Bookman Old Style" w:hAnsi="Bookman Old Style"/>
          <w:sz w:val="24"/>
          <w:szCs w:val="24"/>
          <w:color w:val="auto"/>
        </w:rPr>
        <w:t>Pasal 185</w:t>
      </w:r>
    </w:p>
    <w:p>
      <w:pPr>
        <w:spacing w:after="0" w:line="143" w:lineRule="exact"/>
        <w:rPr>
          <w:sz w:val="20"/>
          <w:szCs w:val="20"/>
          <w:color w:val="auto"/>
        </w:rPr>
      </w:pPr>
    </w:p>
    <w:p>
      <w:pPr>
        <w:jc w:val="both"/>
        <w:ind w:left="2200" w:right="26" w:hanging="548"/>
        <w:spacing w:after="0" w:line="239" w:lineRule="auto"/>
        <w:tabs>
          <w:tab w:leader="none" w:pos="2200" w:val="left"/>
        </w:tabs>
        <w:numPr>
          <w:ilvl w:val="1"/>
          <w:numId w:val="19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siapa melanggar ketentuan sebagaimana dimaksud dalam Pasal 42 ayat (2), Pasal 68, Pasal 69 ayat (2), Pasal 80, Pasal 82, Pasal 88A ayat (</w:t>
      </w:r>
      <w:r>
        <w:rPr>
          <w:rFonts w:ascii="Bookman Old Style" w:cs="Bookman Old Style" w:eastAsia="Bookman Old Style" w:hAnsi="Bookman Old Style"/>
          <w:sz w:val="24"/>
          <w:szCs w:val="24"/>
          <w:color w:val="FF0000"/>
        </w:rPr>
        <w:t>3</w:t>
      </w:r>
      <w:r>
        <w:rPr>
          <w:rFonts w:ascii="Bookman Old Style" w:cs="Bookman Old Style" w:eastAsia="Bookman Old Style" w:hAnsi="Bookman Old Style"/>
          <w:sz w:val="24"/>
          <w:szCs w:val="24"/>
          <w:color w:val="auto"/>
        </w:rPr>
        <w:t>), Pasal 88E ayat (2), Pasal 143, Pasal 156 ayat (1), dan Pasal 160 ayat (4), dikenakan sanksi pidana penjara paling singkat 1 (satu) tahun dan paling lama 4 (empat) tahun dan/atau denda paling sedikit Rp 100.000.000,00 (seratus juta rupiah) dan paling banyak Rp 400.000.000,00 (empat ratus juta rupiah).</w:t>
      </w:r>
    </w:p>
    <w:p>
      <w:pPr>
        <w:spacing w:after="0" w:line="12"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9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 pidana sebagaimana dimaksud dalam ayat (1) merupakan tindak pidana kejahatan.</w:t>
      </w:r>
    </w:p>
    <w:p>
      <w:pPr>
        <w:spacing w:after="0" w:line="200" w:lineRule="exact"/>
        <w:rPr>
          <w:rFonts w:ascii="Bookman Old Style" w:cs="Bookman Old Style" w:eastAsia="Bookman Old Style" w:hAnsi="Bookman Old Style"/>
          <w:sz w:val="24"/>
          <w:szCs w:val="24"/>
          <w:color w:val="auto"/>
        </w:rPr>
      </w:pPr>
    </w:p>
    <w:p>
      <w:pPr>
        <w:spacing w:after="0" w:line="227"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9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186 diubah sehingga berbunyi sebagai berikut:</w:t>
      </w:r>
    </w:p>
    <w:p>
      <w:pPr>
        <w:spacing w:after="0" w:line="2" w:lineRule="exact"/>
        <w:rPr>
          <w:sz w:val="20"/>
          <w:szCs w:val="20"/>
          <w:color w:val="auto"/>
        </w:rPr>
      </w:pPr>
    </w:p>
    <w:p>
      <w:pPr>
        <w:ind w:left="4760"/>
        <w:spacing w:after="0"/>
        <w:rPr>
          <w:sz w:val="20"/>
          <w:szCs w:val="20"/>
          <w:color w:val="auto"/>
        </w:rPr>
      </w:pPr>
      <w:r>
        <w:rPr>
          <w:rFonts w:ascii="Bookman Old Style" w:cs="Bookman Old Style" w:eastAsia="Bookman Old Style" w:hAnsi="Bookman Old Style"/>
          <w:sz w:val="24"/>
          <w:szCs w:val="24"/>
          <w:color w:val="auto"/>
        </w:rPr>
        <w:t>Pasal 186</w:t>
      </w:r>
    </w:p>
    <w:p>
      <w:pPr>
        <w:spacing w:after="0" w:line="144" w:lineRule="exact"/>
        <w:rPr>
          <w:sz w:val="20"/>
          <w:szCs w:val="20"/>
          <w:color w:val="auto"/>
        </w:rPr>
      </w:pPr>
    </w:p>
    <w:p>
      <w:pPr>
        <w:jc w:val="both"/>
        <w:ind w:left="2200" w:right="26" w:hanging="548"/>
        <w:spacing w:after="0" w:line="239" w:lineRule="auto"/>
        <w:tabs>
          <w:tab w:leader="none" w:pos="2200" w:val="left"/>
        </w:tabs>
        <w:numPr>
          <w:ilvl w:val="1"/>
          <w:numId w:val="19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siapa melanggar ketentuan sebagaimana dimaksud dalam Pasal 35 ayat (2) atau ayat (3), Pasal 93 ayat (2), Pasal 137, atau Pasal 138 ayat (1), dikenakan sanksi pidana penjara paling singkat 1 (satu) bulan dan paling lama 4 (empat) tahun dan/atau denda paling sedikit Rp 10.000.000,00 (sepuluh juta rupiah) dan paling banyak Rp 400.000.000,00 (empat ratus juta rupiah).</w:t>
      </w:r>
    </w:p>
    <w:p>
      <w:pPr>
        <w:spacing w:after="0" w:line="9" w:lineRule="exact"/>
        <w:rPr>
          <w:rFonts w:ascii="Bookman Old Style" w:cs="Bookman Old Style" w:eastAsia="Bookman Old Style" w:hAnsi="Bookman Old Style"/>
          <w:sz w:val="24"/>
          <w:szCs w:val="24"/>
          <w:color w:val="auto"/>
        </w:rPr>
      </w:pPr>
    </w:p>
    <w:p>
      <w:pPr>
        <w:ind w:left="2200" w:right="26" w:hanging="548"/>
        <w:spacing w:after="0" w:line="238" w:lineRule="auto"/>
        <w:tabs>
          <w:tab w:leader="none" w:pos="2200" w:val="left"/>
        </w:tabs>
        <w:numPr>
          <w:ilvl w:val="1"/>
          <w:numId w:val="19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 pidana sebagaimana dimaksud pada ayat (1) merupakan tindak pidana pelanggaran.</w:t>
      </w:r>
    </w:p>
    <w:p>
      <w:pPr>
        <w:spacing w:after="0" w:line="200" w:lineRule="exact"/>
        <w:rPr>
          <w:rFonts w:ascii="Bookman Old Style" w:cs="Bookman Old Style" w:eastAsia="Bookman Old Style" w:hAnsi="Bookman Old Style"/>
          <w:sz w:val="24"/>
          <w:szCs w:val="24"/>
          <w:color w:val="auto"/>
        </w:rPr>
      </w:pPr>
    </w:p>
    <w:p>
      <w:pPr>
        <w:spacing w:after="0" w:line="228"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187 diubah, sehingga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187</w:t>
      </w:r>
    </w:p>
    <w:p>
      <w:pPr>
        <w:spacing w:after="0" w:line="146" w:lineRule="exact"/>
        <w:rPr>
          <w:sz w:val="20"/>
          <w:szCs w:val="20"/>
          <w:color w:val="auto"/>
        </w:rPr>
      </w:pPr>
    </w:p>
    <w:p>
      <w:pPr>
        <w:jc w:val="both"/>
        <w:ind w:left="2200" w:right="26" w:hanging="548"/>
        <w:spacing w:after="0" w:line="239" w:lineRule="auto"/>
        <w:tabs>
          <w:tab w:leader="none" w:pos="2200" w:val="left"/>
        </w:tabs>
        <w:numPr>
          <w:ilvl w:val="0"/>
          <w:numId w:val="19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siapa melanggar ketentuan sebagaimana dimaksud dalam Pasal 45 ayat (1), Pasal 67 ayat (1), Pasal 71 ayat (2), Pasal 76, Pasal 78 ayat (2), Pasal 79 ayat (1), ayat (2), atau ayat (3), Pasal 85 ayat (3), atau Pasal 144, dikenakan sanksi pidana kurungan paling</w:t>
      </w:r>
    </w:p>
    <w:p>
      <w:pPr>
        <w:spacing w:after="0" w:line="2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447</w:t>
      </w:r>
    </w:p>
    <w:p>
      <w:pPr>
        <w:sectPr>
          <w:pgSz w:w="11900" w:h="16838" w:orient="portrait"/>
          <w:cols w:equalWidth="0" w:num="1">
            <w:col w:w="9026"/>
          </w:cols>
          <w:pgMar w:left="1440" w:top="1440" w:right="1440" w:bottom="630" w:gutter="0" w:footer="0" w:header="0"/>
        </w:sectPr>
      </w:pPr>
    </w:p>
    <w:bookmarkStart w:id="447" w:name="page448"/>
    <w:bookmarkEnd w:id="447"/>
    <w:p>
      <w:pPr>
        <w:spacing w:after="0" w:line="1" w:lineRule="exact"/>
        <w:rPr>
          <w:sz w:val="20"/>
          <w:szCs w:val="20"/>
          <w:color w:val="auto"/>
        </w:rPr>
      </w:pPr>
    </w:p>
    <w:p>
      <w:pPr>
        <w:jc w:val="both"/>
        <w:ind w:left="2200" w:right="26"/>
        <w:spacing w:after="0" w:line="239" w:lineRule="auto"/>
        <w:rPr>
          <w:sz w:val="20"/>
          <w:szCs w:val="20"/>
          <w:color w:val="auto"/>
        </w:rPr>
      </w:pPr>
      <w:r>
        <w:rPr>
          <w:rFonts w:ascii="Bookman Old Style" w:cs="Bookman Old Style" w:eastAsia="Bookman Old Style" w:hAnsi="Bookman Old Style"/>
          <w:sz w:val="24"/>
          <w:szCs w:val="24"/>
          <w:color w:val="auto"/>
        </w:rPr>
        <w:t>singkat 1 (satu) bulan dan paling lama 12 (dua belas) bulan dan/atau denda paling sedikit Rp 10.000.000,00 (sepuluh juta rupiah) dan paling banyak Rp 100.000.000,00 (seratus juta rupiah).</w:t>
      </w:r>
    </w:p>
    <w:p>
      <w:pPr>
        <w:spacing w:after="0" w:line="6" w:lineRule="exact"/>
        <w:rPr>
          <w:sz w:val="20"/>
          <w:szCs w:val="20"/>
          <w:color w:val="auto"/>
        </w:rPr>
      </w:pPr>
    </w:p>
    <w:p>
      <w:pPr>
        <w:ind w:left="2200" w:right="26" w:hanging="548"/>
        <w:spacing w:after="0" w:line="238" w:lineRule="auto"/>
        <w:tabs>
          <w:tab w:leader="none" w:pos="2200" w:val="left"/>
        </w:tabs>
        <w:numPr>
          <w:ilvl w:val="1"/>
          <w:numId w:val="19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 pidana sebagaimana dimaksud pada ayat (1) merupakan tindak pidana pelanggaran.</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188 diubah, sehingga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188</w:t>
      </w:r>
    </w:p>
    <w:p>
      <w:pPr>
        <w:spacing w:after="0" w:line="144" w:lineRule="exact"/>
        <w:rPr>
          <w:sz w:val="20"/>
          <w:szCs w:val="20"/>
          <w:color w:val="auto"/>
        </w:rPr>
      </w:pPr>
    </w:p>
    <w:p>
      <w:pPr>
        <w:jc w:val="both"/>
        <w:ind w:left="2200" w:right="26" w:hanging="548"/>
        <w:spacing w:after="0" w:line="239" w:lineRule="auto"/>
        <w:tabs>
          <w:tab w:leader="none" w:pos="2200" w:val="left"/>
        </w:tabs>
        <w:numPr>
          <w:ilvl w:val="1"/>
          <w:numId w:val="19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siapa melanggar ketentuan sebagaimana dimaksud dalam Pasal 38 ayat (2), Pasal 63 ayat (1), Pasal 78 ayat (1), Pasal 108 ayat (1), Pasal 111 ayat (3), Pasal 114 atau Pasal 148, dikenakan sanksi pidana denda paling sedikit Rp 5.000.000,00 (lima juta rupiah) dan paling banyak Rp 50.000.000,00 (lima puluh juta rupiah).</w:t>
      </w:r>
    </w:p>
    <w:p>
      <w:pPr>
        <w:spacing w:after="0" w:line="9" w:lineRule="exact"/>
        <w:rPr>
          <w:rFonts w:ascii="Bookman Old Style" w:cs="Bookman Old Style" w:eastAsia="Bookman Old Style" w:hAnsi="Bookman Old Style"/>
          <w:sz w:val="24"/>
          <w:szCs w:val="24"/>
          <w:color w:val="auto"/>
        </w:rPr>
      </w:pPr>
    </w:p>
    <w:p>
      <w:pPr>
        <w:ind w:left="2200" w:right="26" w:hanging="548"/>
        <w:spacing w:after="0" w:line="237" w:lineRule="auto"/>
        <w:tabs>
          <w:tab w:leader="none" w:pos="2200" w:val="left"/>
        </w:tabs>
        <w:numPr>
          <w:ilvl w:val="1"/>
          <w:numId w:val="19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 pidana sebagaimana dimaksud pada ayat (1) merupakan tindak pidana pelanggaran.</w:t>
      </w:r>
    </w:p>
    <w:p>
      <w:pPr>
        <w:spacing w:after="0" w:line="200" w:lineRule="exact"/>
        <w:rPr>
          <w:rFonts w:ascii="Bookman Old Style" w:cs="Bookman Old Style" w:eastAsia="Bookman Old Style" w:hAnsi="Bookman Old Style"/>
          <w:sz w:val="24"/>
          <w:szCs w:val="24"/>
          <w:color w:val="auto"/>
        </w:rPr>
      </w:pPr>
    </w:p>
    <w:p>
      <w:pPr>
        <w:spacing w:after="0" w:line="230"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190 diubah, sehingga Pasal 190 berbunyi sebagai berikut:</w:t>
      </w:r>
    </w:p>
    <w:p>
      <w:pPr>
        <w:ind w:left="4760"/>
        <w:spacing w:after="0"/>
        <w:rPr>
          <w:sz w:val="20"/>
          <w:szCs w:val="20"/>
          <w:color w:val="auto"/>
        </w:rPr>
      </w:pPr>
      <w:r>
        <w:rPr>
          <w:rFonts w:ascii="Bookman Old Style" w:cs="Bookman Old Style" w:eastAsia="Bookman Old Style" w:hAnsi="Bookman Old Style"/>
          <w:sz w:val="24"/>
          <w:szCs w:val="24"/>
          <w:color w:val="auto"/>
        </w:rPr>
        <w:t>Pasal 190</w:t>
      </w:r>
    </w:p>
    <w:p>
      <w:pPr>
        <w:spacing w:after="0" w:line="146" w:lineRule="exact"/>
        <w:rPr>
          <w:sz w:val="20"/>
          <w:szCs w:val="20"/>
          <w:color w:val="auto"/>
        </w:rPr>
      </w:pPr>
    </w:p>
    <w:p>
      <w:pPr>
        <w:jc w:val="both"/>
        <w:ind w:left="2200" w:right="26" w:hanging="548"/>
        <w:spacing w:after="0" w:line="239" w:lineRule="auto"/>
        <w:tabs>
          <w:tab w:leader="none" w:pos="2200" w:val="left"/>
        </w:tabs>
        <w:numPr>
          <w:ilvl w:val="1"/>
          <w:numId w:val="1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mengenakan sanksi administratif atas pelanggaran ketentuan-ketentuan sebagaimana diatur dalam Pasal 5, Pasal 6, Pasal 14 ayat (1), Pasal 15, Pasal 25, Pasal 37 ayat (2), Pasal 38 ayat (2), Pasal 42 ayat (1), Pasal 47 ayat (1), Pasal 61A, Pasal 66 ayat (4), Pasal 87, Pasal 92, Pasal 106, Pasal 126 ayat (3), dan Pasal 160 ayat (1) dan ayat (2), Undang-undang ini serta peraturan pelaksanaannya.</w:t>
      </w:r>
    </w:p>
    <w:p>
      <w:pPr>
        <w:spacing w:after="0" w:line="9" w:lineRule="exact"/>
        <w:rPr>
          <w:rFonts w:ascii="Bookman Old Style" w:cs="Bookman Old Style" w:eastAsia="Bookman Old Style" w:hAnsi="Bookman Old Style"/>
          <w:sz w:val="24"/>
          <w:szCs w:val="24"/>
          <w:color w:val="auto"/>
        </w:rPr>
      </w:pPr>
    </w:p>
    <w:p>
      <w:pPr>
        <w:jc w:val="both"/>
        <w:ind w:left="2200" w:right="26" w:hanging="548"/>
        <w:spacing w:after="0" w:line="237" w:lineRule="auto"/>
        <w:tabs>
          <w:tab w:leader="none" w:pos="2200" w:val="left"/>
        </w:tabs>
        <w:numPr>
          <w:ilvl w:val="1"/>
          <w:numId w:val="19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sanksi administratif sebagaimana dimaksud pada ayat (1)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232" w:lineRule="exact"/>
        <w:rPr>
          <w:rFonts w:ascii="Bookman Old Style" w:cs="Bookman Old Style" w:eastAsia="Bookman Old Style" w:hAnsi="Bookman Old Style"/>
          <w:sz w:val="24"/>
          <w:szCs w:val="24"/>
          <w:color w:val="auto"/>
        </w:rPr>
      </w:pPr>
    </w:p>
    <w:p>
      <w:pPr>
        <w:ind w:left="1660" w:right="26" w:hanging="548"/>
        <w:spacing w:after="0" w:line="237" w:lineRule="auto"/>
        <w:tabs>
          <w:tab w:leader="none" w:pos="1660" w:val="left"/>
        </w:tabs>
        <w:numPr>
          <w:ilvl w:val="0"/>
          <w:numId w:val="19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191 dan Pasal 192 disisipkan 1 (satu) pasal, yakni Pasal 191A sehingga berbunyi sebagai berikut:</w:t>
      </w:r>
    </w:p>
    <w:p>
      <w:pPr>
        <w:spacing w:after="0" w:line="5"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Pasal 191A</w:t>
      </w:r>
    </w:p>
    <w:p>
      <w:pPr>
        <w:spacing w:after="0" w:line="139"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Pada saat berlakunya Undang-Undang ini:</w:t>
      </w:r>
    </w:p>
    <w:p>
      <w:pPr>
        <w:spacing w:after="0" w:line="146" w:lineRule="exact"/>
        <w:rPr>
          <w:sz w:val="20"/>
          <w:szCs w:val="20"/>
          <w:color w:val="auto"/>
        </w:rPr>
      </w:pPr>
    </w:p>
    <w:p>
      <w:pPr>
        <w:jc w:val="both"/>
        <w:ind w:left="2200" w:right="26" w:hanging="548"/>
        <w:spacing w:after="0" w:line="239" w:lineRule="auto"/>
        <w:tabs>
          <w:tab w:leader="none" w:pos="2200" w:val="left"/>
        </w:tabs>
        <w:numPr>
          <w:ilvl w:val="0"/>
          <w:numId w:val="19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pertama kali upah minimum yang berlaku yaitu upah minimum yang telah ditetapkan berdasarkan peraturan pelaksanaan Undang-Undang Nomor 13 Tahun 2003 tentang Ketenagakerjaan yang mengatur mengenai pengupahan.</w:t>
      </w:r>
    </w:p>
    <w:p>
      <w:pPr>
        <w:spacing w:after="0" w:line="200" w:lineRule="exact"/>
        <w:rPr>
          <w:sz w:val="20"/>
          <w:szCs w:val="20"/>
          <w:color w:val="auto"/>
        </w:rPr>
      </w:pPr>
    </w:p>
    <w:p>
      <w:pPr>
        <w:spacing w:after="0" w:line="34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448</w:t>
      </w:r>
    </w:p>
    <w:p>
      <w:pPr>
        <w:sectPr>
          <w:pgSz w:w="11900" w:h="16838" w:orient="portrait"/>
          <w:cols w:equalWidth="0" w:num="1">
            <w:col w:w="9026"/>
          </w:cols>
          <w:pgMar w:left="1440" w:top="1440" w:right="1440" w:bottom="630" w:gutter="0" w:footer="0" w:header="0"/>
        </w:sectPr>
      </w:pPr>
    </w:p>
    <w:bookmarkStart w:id="448" w:name="page449"/>
    <w:bookmarkEnd w:id="448"/>
    <w:p>
      <w:pPr>
        <w:spacing w:after="0" w:line="1" w:lineRule="exact"/>
        <w:rPr>
          <w:sz w:val="20"/>
          <w:szCs w:val="20"/>
          <w:color w:val="auto"/>
        </w:rPr>
      </w:pPr>
    </w:p>
    <w:p>
      <w:pPr>
        <w:jc w:val="both"/>
        <w:ind w:left="2200" w:right="26" w:hanging="548"/>
        <w:spacing w:after="0" w:line="239" w:lineRule="auto"/>
        <w:tabs>
          <w:tab w:leader="none" w:pos="2200" w:val="left"/>
        </w:tabs>
        <w:numPr>
          <w:ilvl w:val="0"/>
          <w:numId w:val="19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perusahaan yang telah memberikan upah lebih tinggi dari upah minimum yang ditetapkan sebelum Undang-Undang ini, pengusaha dilarang mengurangi atau menurunkan upah.</w:t>
      </w:r>
    </w:p>
    <w:p>
      <w:pPr>
        <w:spacing w:after="0" w:line="200" w:lineRule="exact"/>
        <w:rPr>
          <w:sz w:val="20"/>
          <w:szCs w:val="20"/>
          <w:color w:val="auto"/>
        </w:rPr>
      </w:pPr>
    </w:p>
    <w:p>
      <w:pPr>
        <w:spacing w:after="0" w:line="266" w:lineRule="exact"/>
        <w:rPr>
          <w:sz w:val="20"/>
          <w:szCs w:val="20"/>
          <w:color w:val="auto"/>
        </w:rPr>
      </w:pPr>
    </w:p>
    <w:p>
      <w:pPr>
        <w:jc w:val="center"/>
        <w:ind w:left="1620"/>
        <w:spacing w:after="0"/>
        <w:rPr>
          <w:sz w:val="20"/>
          <w:szCs w:val="20"/>
          <w:color w:val="auto"/>
        </w:rPr>
      </w:pPr>
      <w:r>
        <w:rPr>
          <w:rFonts w:ascii="Bookman Old Style" w:cs="Bookman Old Style" w:eastAsia="Bookman Old Style" w:hAnsi="Bookman Old Style"/>
          <w:sz w:val="24"/>
          <w:szCs w:val="24"/>
          <w:color w:val="auto"/>
        </w:rPr>
        <w:t>Bagian Ketiga</w:t>
      </w:r>
    </w:p>
    <w:p>
      <w:pPr>
        <w:spacing w:after="0" w:line="181" w:lineRule="exact"/>
        <w:rPr>
          <w:sz w:val="20"/>
          <w:szCs w:val="20"/>
          <w:color w:val="auto"/>
        </w:rPr>
      </w:pPr>
    </w:p>
    <w:p>
      <w:pPr>
        <w:jc w:val="center"/>
        <w:ind w:left="1620"/>
        <w:spacing w:after="0"/>
        <w:rPr>
          <w:sz w:val="20"/>
          <w:szCs w:val="20"/>
          <w:color w:val="auto"/>
        </w:rPr>
      </w:pPr>
      <w:r>
        <w:rPr>
          <w:rFonts w:ascii="Bookman Old Style" w:cs="Bookman Old Style" w:eastAsia="Bookman Old Style" w:hAnsi="Bookman Old Style"/>
          <w:sz w:val="24"/>
          <w:szCs w:val="24"/>
          <w:color w:val="auto"/>
        </w:rPr>
        <w:t>Jenis Program Jaminan Sosial</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82</w:t>
      </w:r>
    </w:p>
    <w:p>
      <w:pPr>
        <w:spacing w:after="0" w:line="5" w:lineRule="exact"/>
        <w:rPr>
          <w:sz w:val="20"/>
          <w:szCs w:val="20"/>
          <w:color w:val="auto"/>
        </w:rPr>
      </w:pPr>
    </w:p>
    <w:p>
      <w:pPr>
        <w:jc w:val="both"/>
        <w:ind w:left="1120" w:right="26"/>
        <w:spacing w:after="0" w:line="256" w:lineRule="auto"/>
        <w:rPr>
          <w:sz w:val="20"/>
          <w:szCs w:val="20"/>
          <w:color w:val="auto"/>
        </w:rPr>
      </w:pPr>
      <w:r>
        <w:rPr>
          <w:rFonts w:ascii="Bookman Old Style" w:cs="Bookman Old Style" w:eastAsia="Bookman Old Style" w:hAnsi="Bookman Old Style"/>
          <w:sz w:val="24"/>
          <w:szCs w:val="24"/>
          <w:color w:val="auto"/>
        </w:rPr>
        <w:t>Beberapa ketentuan dalam Undang-Undang Nomor 40 Tahun 2004 tentang Sistem Jaminan Sosial Nasional (Lembaran Negara Republik Indonesia Tahun 2004 Nomor 150, Tambahan Lembaran Negara Republik Indonesia 4456) diubah:</w:t>
      </w:r>
    </w:p>
    <w:p>
      <w:pPr>
        <w:spacing w:after="0" w:line="174" w:lineRule="exact"/>
        <w:rPr>
          <w:sz w:val="20"/>
          <w:szCs w:val="20"/>
          <w:color w:val="auto"/>
        </w:rPr>
      </w:pPr>
    </w:p>
    <w:p>
      <w:pPr>
        <w:ind w:left="1660" w:right="26" w:hanging="548"/>
        <w:spacing w:after="0" w:line="237" w:lineRule="auto"/>
        <w:tabs>
          <w:tab w:leader="none" w:pos="1660" w:val="left"/>
        </w:tabs>
        <w:numPr>
          <w:ilvl w:val="0"/>
          <w:numId w:val="19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18 diubah, sehingga berbunyi sebagai berikut:</w:t>
      </w:r>
    </w:p>
    <w:p>
      <w:pPr>
        <w:ind w:left="510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42"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Jenis program jaminan sosial meliputi:</w:t>
      </w:r>
    </w:p>
    <w:p>
      <w:pPr>
        <w:spacing w:after="0" w:line="184" w:lineRule="exact"/>
        <w:rPr>
          <w:sz w:val="20"/>
          <w:szCs w:val="20"/>
          <w:color w:val="auto"/>
        </w:rPr>
      </w:pPr>
    </w:p>
    <w:p>
      <w:pPr>
        <w:ind w:left="2200" w:hanging="457"/>
        <w:spacing w:after="0"/>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kesehatan;</w:t>
      </w:r>
    </w:p>
    <w:p>
      <w:pPr>
        <w:ind w:left="2200" w:hanging="457"/>
        <w:spacing w:after="0" w:line="237" w:lineRule="auto"/>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kecelakaan kerja;</w:t>
      </w:r>
    </w:p>
    <w:p>
      <w:pPr>
        <w:spacing w:after="0" w:line="2" w:lineRule="exact"/>
        <w:rPr>
          <w:rFonts w:ascii="Bookman Old Style" w:cs="Bookman Old Style" w:eastAsia="Bookman Old Style" w:hAnsi="Bookman Old Style"/>
          <w:sz w:val="24"/>
          <w:szCs w:val="24"/>
          <w:color w:val="auto"/>
        </w:rPr>
      </w:pPr>
    </w:p>
    <w:p>
      <w:pPr>
        <w:ind w:left="2200" w:hanging="457"/>
        <w:spacing w:after="0"/>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hari tua;</w:t>
      </w:r>
    </w:p>
    <w:p>
      <w:pPr>
        <w:spacing w:after="0" w:line="1" w:lineRule="exact"/>
        <w:rPr>
          <w:rFonts w:ascii="Bookman Old Style" w:cs="Bookman Old Style" w:eastAsia="Bookman Old Style" w:hAnsi="Bookman Old Style"/>
          <w:sz w:val="24"/>
          <w:szCs w:val="24"/>
          <w:color w:val="auto"/>
        </w:rPr>
      </w:pPr>
    </w:p>
    <w:p>
      <w:pPr>
        <w:ind w:left="2200" w:hanging="457"/>
        <w:spacing w:after="0"/>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pensiun;</w:t>
      </w:r>
    </w:p>
    <w:p>
      <w:pPr>
        <w:ind w:left="2200" w:hanging="457"/>
        <w:spacing w:after="0"/>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kematian; dan</w:t>
      </w:r>
    </w:p>
    <w:p>
      <w:pPr>
        <w:ind w:left="2200" w:hanging="457"/>
        <w:spacing w:after="0"/>
        <w:tabs>
          <w:tab w:leader="none" w:pos="2200" w:val="left"/>
        </w:tabs>
        <w:numPr>
          <w:ilvl w:val="1"/>
          <w:numId w:val="19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kehilangan pekerjaan.</w:t>
      </w:r>
    </w:p>
    <w:p>
      <w:pPr>
        <w:spacing w:after="0" w:line="200" w:lineRule="exact"/>
        <w:rPr>
          <w:rFonts w:ascii="Bookman Old Style" w:cs="Bookman Old Style" w:eastAsia="Bookman Old Style" w:hAnsi="Bookman Old Style"/>
          <w:sz w:val="24"/>
          <w:szCs w:val="24"/>
          <w:color w:val="auto"/>
        </w:rPr>
      </w:pPr>
    </w:p>
    <w:p>
      <w:pPr>
        <w:spacing w:after="0" w:line="224" w:lineRule="exact"/>
        <w:rPr>
          <w:rFonts w:ascii="Bookman Old Style" w:cs="Bookman Old Style" w:eastAsia="Bookman Old Style" w:hAnsi="Bookman Old Style"/>
          <w:sz w:val="24"/>
          <w:szCs w:val="24"/>
          <w:color w:val="auto"/>
        </w:rPr>
      </w:pPr>
    </w:p>
    <w:p>
      <w:pPr>
        <w:jc w:val="both"/>
        <w:ind w:left="1660" w:right="26" w:hanging="548"/>
        <w:spacing w:after="0" w:line="238" w:lineRule="auto"/>
        <w:tabs>
          <w:tab w:leader="none" w:pos="1660" w:val="left"/>
        </w:tabs>
        <w:numPr>
          <w:ilvl w:val="0"/>
          <w:numId w:val="19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46 dan Pasal 47 disisipkan 1 (satu) Bagian yakni Bagian Ketujuh Jaminan Kehilangan Pekerjaan sehingga berbunyi sebagai berikut:</w:t>
      </w:r>
    </w:p>
    <w:p>
      <w:pPr>
        <w:spacing w:after="0" w:line="286" w:lineRule="exact"/>
        <w:rPr>
          <w:sz w:val="20"/>
          <w:szCs w:val="20"/>
          <w:color w:val="auto"/>
        </w:rPr>
      </w:pPr>
    </w:p>
    <w:p>
      <w:pPr>
        <w:jc w:val="center"/>
        <w:ind w:left="1960"/>
        <w:spacing w:after="0"/>
        <w:rPr>
          <w:sz w:val="20"/>
          <w:szCs w:val="20"/>
          <w:color w:val="auto"/>
        </w:rPr>
      </w:pPr>
      <w:r>
        <w:rPr>
          <w:rFonts w:ascii="Bookman Old Style" w:cs="Bookman Old Style" w:eastAsia="Bookman Old Style" w:hAnsi="Bookman Old Style"/>
          <w:sz w:val="24"/>
          <w:szCs w:val="24"/>
          <w:color w:val="auto"/>
        </w:rPr>
        <w:t>Bagian Ketujuh</w:t>
      </w:r>
    </w:p>
    <w:p>
      <w:pPr>
        <w:spacing w:after="0" w:line="141" w:lineRule="exact"/>
        <w:rPr>
          <w:sz w:val="20"/>
          <w:szCs w:val="20"/>
          <w:color w:val="auto"/>
        </w:rPr>
      </w:pPr>
    </w:p>
    <w:p>
      <w:pPr>
        <w:jc w:val="center"/>
        <w:ind w:left="1960"/>
        <w:spacing w:after="0"/>
        <w:rPr>
          <w:sz w:val="20"/>
          <w:szCs w:val="20"/>
          <w:color w:val="auto"/>
        </w:rPr>
      </w:pPr>
      <w:r>
        <w:rPr>
          <w:rFonts w:ascii="Bookman Old Style" w:cs="Bookman Old Style" w:eastAsia="Bookman Old Style" w:hAnsi="Bookman Old Style"/>
          <w:sz w:val="24"/>
          <w:szCs w:val="24"/>
          <w:color w:val="auto"/>
        </w:rPr>
        <w:t>Jaminan Kehilangan Pekerjaan</w:t>
      </w:r>
    </w:p>
    <w:p>
      <w:pPr>
        <w:spacing w:after="0" w:line="139" w:lineRule="exact"/>
        <w:rPr>
          <w:sz w:val="20"/>
          <w:szCs w:val="20"/>
          <w:color w:val="auto"/>
        </w:rPr>
      </w:pPr>
    </w:p>
    <w:p>
      <w:pPr>
        <w:jc w:val="center"/>
        <w:ind w:left="2000"/>
        <w:spacing w:after="0"/>
        <w:rPr>
          <w:sz w:val="20"/>
          <w:szCs w:val="20"/>
          <w:color w:val="auto"/>
        </w:rPr>
      </w:pPr>
      <w:r>
        <w:rPr>
          <w:rFonts w:ascii="Bookman Old Style" w:cs="Bookman Old Style" w:eastAsia="Bookman Old Style" w:hAnsi="Bookman Old Style"/>
          <w:sz w:val="24"/>
          <w:szCs w:val="24"/>
          <w:color w:val="auto"/>
        </w:rPr>
        <w:t>Pasal 46A</w:t>
      </w:r>
    </w:p>
    <w:p>
      <w:pPr>
        <w:spacing w:after="0" w:line="146" w:lineRule="exact"/>
        <w:rPr>
          <w:sz w:val="20"/>
          <w:szCs w:val="20"/>
          <w:color w:val="auto"/>
        </w:rPr>
      </w:pPr>
    </w:p>
    <w:p>
      <w:pPr>
        <w:jc w:val="both"/>
        <w:ind w:left="2200" w:right="26" w:hanging="457"/>
        <w:spacing w:after="0" w:line="238" w:lineRule="auto"/>
        <w:tabs>
          <w:tab w:leader="none" w:pos="2200" w:val="left"/>
        </w:tabs>
        <w:numPr>
          <w:ilvl w:val="0"/>
          <w:numId w:val="1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Pekerja/buruh yang mengalami pemutusan hubungan kerja berhak mendapatkan jaminan kehilangan pekerjaan.</w:t>
      </w:r>
    </w:p>
    <w:p>
      <w:pPr>
        <w:spacing w:after="0" w:line="7" w:lineRule="exact"/>
        <w:rPr>
          <w:rFonts w:ascii="Bookman Old Style" w:cs="Bookman Old Style" w:eastAsia="Bookman Old Style" w:hAnsi="Bookman Old Style"/>
          <w:sz w:val="24"/>
          <w:szCs w:val="24"/>
          <w:color w:val="auto"/>
        </w:rPr>
      </w:pPr>
    </w:p>
    <w:p>
      <w:pPr>
        <w:jc w:val="both"/>
        <w:ind w:left="2200" w:right="26" w:hanging="457"/>
        <w:spacing w:after="0" w:line="238" w:lineRule="auto"/>
        <w:tabs>
          <w:tab w:leader="none" w:pos="2200" w:val="left"/>
        </w:tabs>
        <w:numPr>
          <w:ilvl w:val="0"/>
          <w:numId w:val="1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kehilangan pekerjaan diselenggarakan oleh badan penyelenggara jaminan sosial ketenagakerjaan dan Pemerintah.</w:t>
      </w:r>
    </w:p>
    <w:p>
      <w:pPr>
        <w:spacing w:after="0" w:line="6" w:lineRule="exact"/>
        <w:rPr>
          <w:rFonts w:ascii="Bookman Old Style" w:cs="Bookman Old Style" w:eastAsia="Bookman Old Style" w:hAnsi="Bookman Old Style"/>
          <w:sz w:val="24"/>
          <w:szCs w:val="24"/>
          <w:color w:val="auto"/>
        </w:rPr>
      </w:pPr>
    </w:p>
    <w:p>
      <w:pPr>
        <w:jc w:val="both"/>
        <w:ind w:left="2200" w:right="26" w:hanging="457"/>
        <w:spacing w:after="0" w:line="239" w:lineRule="auto"/>
        <w:tabs>
          <w:tab w:leader="none" w:pos="2200" w:val="left"/>
        </w:tabs>
        <w:numPr>
          <w:ilvl w:val="0"/>
          <w:numId w:val="19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penyelenggaraan jaminan kehilangan pekerjaan diatur dengan Peraturan Pemerintah.</w:t>
      </w:r>
    </w:p>
    <w:p>
      <w:pPr>
        <w:spacing w:after="0" w:line="200" w:lineRule="exact"/>
        <w:rPr>
          <w:sz w:val="20"/>
          <w:szCs w:val="20"/>
          <w:color w:val="auto"/>
        </w:rPr>
      </w:pPr>
    </w:p>
    <w:p>
      <w:pPr>
        <w:spacing w:after="0" w:line="220"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46B</w:t>
      </w:r>
    </w:p>
    <w:p>
      <w:pPr>
        <w:spacing w:after="0" w:line="8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449</w:t>
      </w:r>
    </w:p>
    <w:p>
      <w:pPr>
        <w:sectPr>
          <w:pgSz w:w="11900" w:h="16838" w:orient="portrait"/>
          <w:cols w:equalWidth="0" w:num="1">
            <w:col w:w="9026"/>
          </w:cols>
          <w:pgMar w:left="1440" w:top="1440" w:right="1440" w:bottom="630" w:gutter="0" w:footer="0" w:header="0"/>
        </w:sectPr>
      </w:pPr>
    </w:p>
    <w:bookmarkStart w:id="449" w:name="page450"/>
    <w:bookmarkEnd w:id="449"/>
    <w:p>
      <w:pPr>
        <w:spacing w:after="0" w:line="1" w:lineRule="exact"/>
        <w:rPr>
          <w:sz w:val="20"/>
          <w:szCs w:val="20"/>
          <w:color w:val="auto"/>
        </w:rPr>
      </w:pPr>
    </w:p>
    <w:p>
      <w:pPr>
        <w:ind w:left="2200" w:right="26" w:hanging="457"/>
        <w:spacing w:after="0" w:line="238" w:lineRule="auto"/>
        <w:tabs>
          <w:tab w:leader="none" w:pos="2200" w:val="left"/>
        </w:tabs>
        <w:numPr>
          <w:ilvl w:val="0"/>
          <w:numId w:val="19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kehilangan pekerjaan diselenggarakan secara nasional berdasarkan prinsip asuransi sosial.</w:t>
      </w:r>
    </w:p>
    <w:p>
      <w:pPr>
        <w:spacing w:after="0" w:line="5" w:lineRule="exact"/>
        <w:rPr>
          <w:rFonts w:ascii="Bookman Old Style" w:cs="Bookman Old Style" w:eastAsia="Bookman Old Style" w:hAnsi="Bookman Old Style"/>
          <w:sz w:val="24"/>
          <w:szCs w:val="24"/>
          <w:color w:val="auto"/>
        </w:rPr>
      </w:pPr>
    </w:p>
    <w:p>
      <w:pPr>
        <w:jc w:val="both"/>
        <w:ind w:left="2200" w:right="26" w:hanging="457"/>
        <w:spacing w:after="0" w:line="238" w:lineRule="auto"/>
        <w:tabs>
          <w:tab w:leader="none" w:pos="2200" w:val="left"/>
        </w:tabs>
        <w:numPr>
          <w:ilvl w:val="0"/>
          <w:numId w:val="19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kehilangan pekerjaan diselenggarakan untuk mempertahankan derajat kehidupan yang layak pada saat pekerja/buruh kehilangan pekerjaan.</w:t>
      </w:r>
    </w:p>
    <w:p>
      <w:pPr>
        <w:spacing w:after="0" w:line="200" w:lineRule="exact"/>
        <w:rPr>
          <w:sz w:val="20"/>
          <w:szCs w:val="20"/>
          <w:color w:val="auto"/>
        </w:rPr>
      </w:pPr>
    </w:p>
    <w:p>
      <w:pPr>
        <w:spacing w:after="0" w:line="226" w:lineRule="exact"/>
        <w:rPr>
          <w:sz w:val="20"/>
          <w:szCs w:val="20"/>
          <w:color w:val="auto"/>
        </w:rPr>
      </w:pPr>
    </w:p>
    <w:p>
      <w:pPr>
        <w:jc w:val="center"/>
        <w:ind w:left="2000"/>
        <w:spacing w:after="0"/>
        <w:rPr>
          <w:sz w:val="20"/>
          <w:szCs w:val="20"/>
          <w:color w:val="auto"/>
        </w:rPr>
      </w:pPr>
      <w:r>
        <w:rPr>
          <w:rFonts w:ascii="Bookman Old Style" w:cs="Bookman Old Style" w:eastAsia="Bookman Old Style" w:hAnsi="Bookman Old Style"/>
          <w:sz w:val="24"/>
          <w:szCs w:val="24"/>
          <w:color w:val="auto"/>
        </w:rPr>
        <w:t>Pasal 46C</w:t>
      </w:r>
    </w:p>
    <w:p>
      <w:pPr>
        <w:spacing w:after="0" w:line="146" w:lineRule="exact"/>
        <w:rPr>
          <w:sz w:val="20"/>
          <w:szCs w:val="20"/>
          <w:color w:val="auto"/>
        </w:rPr>
      </w:pPr>
    </w:p>
    <w:p>
      <w:pPr>
        <w:ind w:left="1740" w:right="26"/>
        <w:spacing w:after="0" w:line="254" w:lineRule="auto"/>
        <w:rPr>
          <w:sz w:val="20"/>
          <w:szCs w:val="20"/>
          <w:color w:val="auto"/>
        </w:rPr>
      </w:pPr>
      <w:r>
        <w:rPr>
          <w:rFonts w:ascii="Bookman Old Style" w:cs="Bookman Old Style" w:eastAsia="Bookman Old Style" w:hAnsi="Bookman Old Style"/>
          <w:sz w:val="24"/>
          <w:szCs w:val="24"/>
          <w:color w:val="auto"/>
        </w:rPr>
        <w:t>Peserta Jaminan Kehilangan Pekerjaan adalah setiap orang yang telah membayar iuran.</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4900"/>
        <w:spacing w:after="0"/>
        <w:rPr>
          <w:sz w:val="20"/>
          <w:szCs w:val="20"/>
          <w:color w:val="auto"/>
        </w:rPr>
      </w:pPr>
      <w:r>
        <w:rPr>
          <w:rFonts w:ascii="Bookman Old Style" w:cs="Bookman Old Style" w:eastAsia="Bookman Old Style" w:hAnsi="Bookman Old Style"/>
          <w:sz w:val="24"/>
          <w:szCs w:val="24"/>
          <w:color w:val="auto"/>
        </w:rPr>
        <w:t>Pasal 46D</w:t>
      </w:r>
    </w:p>
    <w:p>
      <w:pPr>
        <w:spacing w:after="0" w:line="145" w:lineRule="exact"/>
        <w:rPr>
          <w:sz w:val="20"/>
          <w:szCs w:val="20"/>
          <w:color w:val="auto"/>
        </w:rPr>
      </w:pPr>
    </w:p>
    <w:p>
      <w:pPr>
        <w:ind w:left="2200" w:right="26" w:hanging="457"/>
        <w:spacing w:after="0" w:line="239" w:lineRule="auto"/>
        <w:tabs>
          <w:tab w:leader="none" w:pos="2200" w:val="left"/>
        </w:tabs>
        <w:numPr>
          <w:ilvl w:val="0"/>
          <w:numId w:val="19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Manfaat jaminan kehilangan pekerjaan berupa uang tunai, akses informasi pasar kerja, dan pelatihan kerja.</w:t>
      </w:r>
    </w:p>
    <w:p>
      <w:pPr>
        <w:spacing w:after="0" w:line="2" w:lineRule="exact"/>
        <w:rPr>
          <w:rFonts w:ascii="Bookman Old Style" w:cs="Bookman Old Style" w:eastAsia="Bookman Old Style" w:hAnsi="Bookman Old Style"/>
          <w:sz w:val="24"/>
          <w:szCs w:val="24"/>
          <w:color w:val="auto"/>
        </w:rPr>
      </w:pPr>
    </w:p>
    <w:p>
      <w:pPr>
        <w:jc w:val="both"/>
        <w:ind w:left="2200" w:right="26" w:hanging="457"/>
        <w:spacing w:after="0" w:line="238" w:lineRule="auto"/>
        <w:tabs>
          <w:tab w:leader="none" w:pos="2200" w:val="left"/>
        </w:tabs>
        <w:numPr>
          <w:ilvl w:val="0"/>
          <w:numId w:val="19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Manfaat sebagaimana dimaksud pada ayat (1) diterima oleh peserta setelah mempunyai masa kepesertaan tertentu.</w:t>
      </w:r>
    </w:p>
    <w:p>
      <w:pPr>
        <w:spacing w:after="0" w:line="6" w:lineRule="exact"/>
        <w:rPr>
          <w:rFonts w:ascii="Bookman Old Style" w:cs="Bookman Old Style" w:eastAsia="Bookman Old Style" w:hAnsi="Bookman Old Style"/>
          <w:sz w:val="24"/>
          <w:szCs w:val="24"/>
          <w:color w:val="auto"/>
        </w:rPr>
      </w:pPr>
    </w:p>
    <w:p>
      <w:pPr>
        <w:jc w:val="both"/>
        <w:ind w:left="2200" w:right="26" w:hanging="457"/>
        <w:spacing w:after="0" w:line="239" w:lineRule="auto"/>
        <w:tabs>
          <w:tab w:leader="none" w:pos="2200" w:val="left"/>
        </w:tabs>
        <w:numPr>
          <w:ilvl w:val="0"/>
          <w:numId w:val="19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manfaat sebagaimana dimaksud pada ayat (1) dan masa kepesertaan tertentu sebagaimana dimaksud pada ayat (2) diatur dengan Peraturan Pemerintah.</w:t>
      </w:r>
    </w:p>
    <w:p>
      <w:pPr>
        <w:spacing w:after="0" w:line="200" w:lineRule="exact"/>
        <w:rPr>
          <w:sz w:val="20"/>
          <w:szCs w:val="20"/>
          <w:color w:val="auto"/>
        </w:rPr>
      </w:pPr>
    </w:p>
    <w:p>
      <w:pPr>
        <w:spacing w:after="0" w:line="223" w:lineRule="exact"/>
        <w:rPr>
          <w:sz w:val="20"/>
          <w:szCs w:val="20"/>
          <w:color w:val="auto"/>
        </w:rPr>
      </w:pPr>
    </w:p>
    <w:p>
      <w:pPr>
        <w:ind w:left="4920"/>
        <w:spacing w:after="0"/>
        <w:rPr>
          <w:sz w:val="20"/>
          <w:szCs w:val="20"/>
          <w:color w:val="auto"/>
        </w:rPr>
      </w:pPr>
      <w:r>
        <w:rPr>
          <w:rFonts w:ascii="Bookman Old Style" w:cs="Bookman Old Style" w:eastAsia="Bookman Old Style" w:hAnsi="Bookman Old Style"/>
          <w:sz w:val="24"/>
          <w:szCs w:val="24"/>
          <w:color w:val="auto"/>
        </w:rPr>
        <w:t>Pasal 46E</w:t>
      </w:r>
    </w:p>
    <w:p>
      <w:pPr>
        <w:spacing w:after="0" w:line="146" w:lineRule="exact"/>
        <w:rPr>
          <w:sz w:val="20"/>
          <w:szCs w:val="20"/>
          <w:color w:val="auto"/>
        </w:rPr>
      </w:pPr>
    </w:p>
    <w:p>
      <w:pPr>
        <w:ind w:left="2200" w:right="26" w:hanging="457"/>
        <w:spacing w:after="0" w:line="237" w:lineRule="auto"/>
        <w:tabs>
          <w:tab w:leader="none" w:pos="2200" w:val="left"/>
        </w:tabs>
        <w:numPr>
          <w:ilvl w:val="0"/>
          <w:numId w:val="1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pendanaan jaminan kehilangan pekerjaan berasal dari:</w:t>
      </w:r>
    </w:p>
    <w:p>
      <w:pPr>
        <w:spacing w:after="0" w:line="2"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awal pemerintah;</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rekomposisi iuran program jaminan sosial; dan/atau</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1"/>
          <w:numId w:val="1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operasional BPJS Ketenagakerjaan.</w:t>
      </w:r>
    </w:p>
    <w:p>
      <w:pPr>
        <w:spacing w:after="0" w:line="2" w:lineRule="exact"/>
        <w:rPr>
          <w:rFonts w:ascii="Bookman Old Style" w:cs="Bookman Old Style" w:eastAsia="Bookman Old Style" w:hAnsi="Bookman Old Style"/>
          <w:sz w:val="24"/>
          <w:szCs w:val="24"/>
          <w:color w:val="auto"/>
        </w:rPr>
      </w:pPr>
    </w:p>
    <w:p>
      <w:pPr>
        <w:jc w:val="both"/>
        <w:ind w:left="2200" w:right="26" w:hanging="457"/>
        <w:spacing w:after="0" w:line="237" w:lineRule="auto"/>
        <w:tabs>
          <w:tab w:leader="none" w:pos="2200" w:val="left"/>
        </w:tabs>
        <w:numPr>
          <w:ilvl w:val="0"/>
          <w:numId w:val="19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pendanaan jaminan kehilangan pekerjaan sebagaimana dimaksud pada ayat</w:t>
      </w:r>
    </w:p>
    <w:p>
      <w:pPr>
        <w:spacing w:after="0" w:line="2" w:lineRule="exact"/>
        <w:rPr>
          <w:rFonts w:ascii="Bookman Old Style" w:cs="Bookman Old Style" w:eastAsia="Bookman Old Style" w:hAnsi="Bookman Old Style"/>
          <w:sz w:val="24"/>
          <w:szCs w:val="24"/>
          <w:color w:val="auto"/>
        </w:rPr>
      </w:pPr>
    </w:p>
    <w:p>
      <w:pPr>
        <w:ind w:left="22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sz w:val="20"/>
          <w:szCs w:val="20"/>
          <w:color w:val="auto"/>
        </w:rPr>
      </w:pPr>
    </w:p>
    <w:p>
      <w:pPr>
        <w:spacing w:after="0" w:line="264"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Bagian Keempat</w:t>
      </w:r>
    </w:p>
    <w:p>
      <w:pPr>
        <w:spacing w:after="0" w:line="182"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Badan Penyelenggara Jaminan Sosial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83</w:t>
      </w:r>
    </w:p>
    <w:p>
      <w:pPr>
        <w:spacing w:after="0" w:line="7" w:lineRule="exact"/>
        <w:rPr>
          <w:sz w:val="20"/>
          <w:szCs w:val="20"/>
          <w:color w:val="auto"/>
        </w:rPr>
      </w:pPr>
    </w:p>
    <w:p>
      <w:pPr>
        <w:jc w:val="both"/>
        <w:ind w:left="1120" w:right="26"/>
        <w:spacing w:after="0" w:line="256" w:lineRule="auto"/>
        <w:rPr>
          <w:sz w:val="20"/>
          <w:szCs w:val="20"/>
          <w:color w:val="auto"/>
        </w:rPr>
      </w:pPr>
      <w:r>
        <w:rPr>
          <w:rFonts w:ascii="Bookman Old Style" w:cs="Bookman Old Style" w:eastAsia="Bookman Old Style" w:hAnsi="Bookman Old Style"/>
          <w:sz w:val="24"/>
          <w:szCs w:val="24"/>
          <w:color w:val="auto"/>
        </w:rPr>
        <w:t>Beberapa ketentuan dalam Undang-Undang Nomor 24 Tahun 2011 tentang Badan Penyelenggara Jaminan Sosial (Lembaran Negara Republik Indonesia Tahun 2011 Nomor 116, Tambahan Lembaran Negara Republik Indonesia 5256) diubah:</w:t>
      </w:r>
    </w:p>
    <w:p>
      <w:pPr>
        <w:spacing w:after="0" w:line="165" w:lineRule="exact"/>
        <w:rPr>
          <w:sz w:val="20"/>
          <w:szCs w:val="20"/>
          <w:color w:val="auto"/>
        </w:rPr>
      </w:pPr>
    </w:p>
    <w:p>
      <w:pPr>
        <w:ind w:left="1660" w:hanging="548"/>
        <w:spacing w:after="0"/>
        <w:tabs>
          <w:tab w:leader="none" w:pos="1660" w:val="left"/>
        </w:tabs>
        <w:numPr>
          <w:ilvl w:val="0"/>
          <w:numId w:val="19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1" w:lineRule="exact"/>
        <w:rPr>
          <w:rFonts w:ascii="Bookman Old Style" w:cs="Bookman Old Style" w:eastAsia="Bookman Old Style" w:hAnsi="Bookman Old Style"/>
          <w:sz w:val="24"/>
          <w:szCs w:val="24"/>
          <w:color w:val="auto"/>
        </w:rPr>
      </w:pPr>
    </w:p>
    <w:p>
      <w:pPr>
        <w:ind w:left="49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6</w:t>
      </w:r>
    </w:p>
    <w:p>
      <w:pPr>
        <w:spacing w:after="0" w:line="3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450</w:t>
      </w:r>
    </w:p>
    <w:p>
      <w:pPr>
        <w:sectPr>
          <w:pgSz w:w="11900" w:h="16838" w:orient="portrait"/>
          <w:cols w:equalWidth="0" w:num="1">
            <w:col w:w="9026"/>
          </w:cols>
          <w:pgMar w:left="1440" w:top="1440" w:right="1440" w:bottom="630" w:gutter="0" w:footer="0" w:header="0"/>
        </w:sectPr>
      </w:pPr>
    </w:p>
    <w:bookmarkStart w:id="450" w:name="page451"/>
    <w:bookmarkEnd w:id="450"/>
    <w:p>
      <w:pPr>
        <w:spacing w:after="0" w:line="1" w:lineRule="exact"/>
        <w:rPr>
          <w:sz w:val="20"/>
          <w:szCs w:val="20"/>
          <w:color w:val="auto"/>
        </w:rPr>
      </w:pPr>
    </w:p>
    <w:p>
      <w:pPr>
        <w:jc w:val="both"/>
        <w:ind w:left="2200" w:right="26" w:hanging="457"/>
        <w:spacing w:after="0" w:line="239" w:lineRule="auto"/>
        <w:tabs>
          <w:tab w:leader="none" w:pos="2200" w:val="left"/>
        </w:tabs>
        <w:numPr>
          <w:ilvl w:val="1"/>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BPJS Kesehatan sebagaimana dimaksud dalam Pasal 5 ayat (2) huruf a menyelenggarakan program jaminan kesehatan.</w:t>
      </w:r>
    </w:p>
    <w:p>
      <w:pPr>
        <w:spacing w:after="0" w:line="3" w:lineRule="exact"/>
        <w:rPr>
          <w:rFonts w:ascii="Bookman Old Style" w:cs="Bookman Old Style" w:eastAsia="Bookman Old Style" w:hAnsi="Bookman Old Style"/>
          <w:sz w:val="24"/>
          <w:szCs w:val="24"/>
          <w:color w:val="auto"/>
        </w:rPr>
      </w:pPr>
    </w:p>
    <w:p>
      <w:pPr>
        <w:ind w:left="2200" w:right="26" w:hanging="457"/>
        <w:spacing w:after="0" w:line="238" w:lineRule="auto"/>
        <w:tabs>
          <w:tab w:leader="none" w:pos="2200" w:val="left"/>
        </w:tabs>
        <w:numPr>
          <w:ilvl w:val="1"/>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BPJS Ketenagakerjaan sebagaimana dimaksud dalam Pasal 5 ayat (2) huruf b menyelenggarakan program:</w:t>
      </w:r>
    </w:p>
    <w:p>
      <w:pPr>
        <w:spacing w:after="0" w:line="1" w:lineRule="exact"/>
        <w:rPr>
          <w:rFonts w:ascii="Bookman Old Style" w:cs="Bookman Old Style" w:eastAsia="Bookman Old Style" w:hAnsi="Bookman Old Style"/>
          <w:sz w:val="24"/>
          <w:szCs w:val="24"/>
          <w:color w:val="auto"/>
        </w:rPr>
      </w:pPr>
    </w:p>
    <w:p>
      <w:pPr>
        <w:ind w:left="2640" w:hanging="448"/>
        <w:spacing w:after="0"/>
        <w:tabs>
          <w:tab w:leader="none" w:pos="2640" w:val="left"/>
        </w:tabs>
        <w:numPr>
          <w:ilvl w:val="2"/>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kecelakaan kerja;</w:t>
      </w:r>
    </w:p>
    <w:p>
      <w:pPr>
        <w:ind w:left="2640" w:hanging="448"/>
        <w:spacing w:after="0"/>
        <w:tabs>
          <w:tab w:leader="none" w:pos="2640" w:val="left"/>
        </w:tabs>
        <w:numPr>
          <w:ilvl w:val="2"/>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hari tua;</w:t>
      </w:r>
    </w:p>
    <w:p>
      <w:pPr>
        <w:ind w:left="2640" w:hanging="448"/>
        <w:spacing w:after="0"/>
        <w:tabs>
          <w:tab w:leader="none" w:pos="2640" w:val="left"/>
        </w:tabs>
        <w:numPr>
          <w:ilvl w:val="2"/>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pensiun;</w:t>
      </w:r>
    </w:p>
    <w:p>
      <w:pPr>
        <w:ind w:left="2640" w:hanging="448"/>
        <w:spacing w:after="0"/>
        <w:tabs>
          <w:tab w:leader="none" w:pos="2640" w:val="left"/>
        </w:tabs>
        <w:numPr>
          <w:ilvl w:val="2"/>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kematian; dan</w:t>
      </w:r>
    </w:p>
    <w:p>
      <w:pPr>
        <w:ind w:left="2640" w:hanging="448"/>
        <w:spacing w:after="0"/>
        <w:tabs>
          <w:tab w:leader="none" w:pos="2640" w:val="left"/>
        </w:tabs>
        <w:numPr>
          <w:ilvl w:val="2"/>
          <w:numId w:val="19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jaminan kehilangan pekerjaan.</w:t>
      </w:r>
    </w:p>
    <w:p>
      <w:pPr>
        <w:spacing w:after="0" w:line="200" w:lineRule="exact"/>
        <w:rPr>
          <w:rFonts w:ascii="Bookman Old Style" w:cs="Bookman Old Style" w:eastAsia="Bookman Old Style" w:hAnsi="Bookman Old Style"/>
          <w:sz w:val="24"/>
          <w:szCs w:val="24"/>
          <w:color w:val="auto"/>
        </w:rPr>
      </w:pPr>
    </w:p>
    <w:p>
      <w:pPr>
        <w:spacing w:after="0" w:line="222" w:lineRule="exact"/>
        <w:rPr>
          <w:rFonts w:ascii="Bookman Old Style" w:cs="Bookman Old Style" w:eastAsia="Bookman Old Style" w:hAnsi="Bookman Old Style"/>
          <w:sz w:val="24"/>
          <w:szCs w:val="24"/>
          <w:color w:val="auto"/>
        </w:rPr>
      </w:pPr>
    </w:p>
    <w:p>
      <w:pPr>
        <w:ind w:left="1660" w:hanging="548"/>
        <w:spacing w:after="0"/>
        <w:tabs>
          <w:tab w:leader="none" w:pos="1660" w:val="left"/>
        </w:tabs>
        <w:numPr>
          <w:ilvl w:val="0"/>
          <w:numId w:val="1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ind w:left="49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9</w:t>
      </w:r>
    </w:p>
    <w:p>
      <w:pPr>
        <w:spacing w:after="0" w:line="143" w:lineRule="exact"/>
        <w:rPr>
          <w:rFonts w:ascii="Bookman Old Style" w:cs="Bookman Old Style" w:eastAsia="Bookman Old Style" w:hAnsi="Bookman Old Style"/>
          <w:sz w:val="24"/>
          <w:szCs w:val="24"/>
          <w:color w:val="auto"/>
        </w:rPr>
      </w:pPr>
    </w:p>
    <w:p>
      <w:pPr>
        <w:jc w:val="both"/>
        <w:ind w:left="2200" w:right="26" w:hanging="457"/>
        <w:spacing w:after="0" w:line="238" w:lineRule="auto"/>
        <w:tabs>
          <w:tab w:leader="none" w:pos="2200" w:val="left"/>
        </w:tabs>
        <w:numPr>
          <w:ilvl w:val="1"/>
          <w:numId w:val="1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BPJS Kesehatan sebagaimana dimaksud dalam Pasal 5 ayat (2) huruf a berfungsi menyelenggarakan program jaminan kesehatan.</w:t>
      </w:r>
    </w:p>
    <w:p>
      <w:pPr>
        <w:spacing w:after="0" w:line="9" w:lineRule="exact"/>
        <w:rPr>
          <w:rFonts w:ascii="Bookman Old Style" w:cs="Bookman Old Style" w:eastAsia="Bookman Old Style" w:hAnsi="Bookman Old Style"/>
          <w:sz w:val="24"/>
          <w:szCs w:val="24"/>
          <w:color w:val="auto"/>
        </w:rPr>
      </w:pPr>
    </w:p>
    <w:p>
      <w:pPr>
        <w:jc w:val="both"/>
        <w:ind w:left="2200" w:right="26" w:hanging="457"/>
        <w:spacing w:after="0" w:line="239" w:lineRule="auto"/>
        <w:tabs>
          <w:tab w:leader="none" w:pos="2200" w:val="left"/>
        </w:tabs>
        <w:numPr>
          <w:ilvl w:val="1"/>
          <w:numId w:val="1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BPJS Ketenagakerjaan sebagaimana dimaksud dalam Pasal 5 ayat (2) huruf b berfungsi menyelenggarakan program jaminan kecelakaan kerja, program jaminan kematian, program jaminan pensiun, program jaminan hari tua, dan program jaminan kehilangan pekerjaan.</w:t>
      </w:r>
    </w:p>
    <w:p>
      <w:pPr>
        <w:spacing w:after="0" w:line="200" w:lineRule="exact"/>
        <w:rPr>
          <w:rFonts w:ascii="Bookman Old Style" w:cs="Bookman Old Style" w:eastAsia="Bookman Old Style" w:hAnsi="Bookman Old Style"/>
          <w:sz w:val="24"/>
          <w:szCs w:val="24"/>
          <w:color w:val="auto"/>
        </w:rPr>
      </w:pPr>
    </w:p>
    <w:p>
      <w:pPr>
        <w:spacing w:after="0" w:line="226"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41" w:lineRule="exact"/>
        <w:rPr>
          <w:sz w:val="20"/>
          <w:szCs w:val="20"/>
          <w:color w:val="auto"/>
        </w:rPr>
      </w:pPr>
    </w:p>
    <w:p>
      <w:pPr>
        <w:ind w:left="2200" w:hanging="457"/>
        <w:spacing w:after="0"/>
        <w:tabs>
          <w:tab w:leader="none" w:pos="2200" w:val="left"/>
        </w:tabs>
        <w:numPr>
          <w:ilvl w:val="0"/>
          <w:numId w:val="1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awal sebagaimana dimaksud dalam Pasal 41 ayat</w:t>
      </w:r>
    </w:p>
    <w:p>
      <w:pPr>
        <w:spacing w:after="0" w:line="4" w:lineRule="exact"/>
        <w:rPr>
          <w:rFonts w:ascii="Bookman Old Style" w:cs="Bookman Old Style" w:eastAsia="Bookman Old Style" w:hAnsi="Bookman Old Style"/>
          <w:sz w:val="24"/>
          <w:szCs w:val="24"/>
          <w:color w:val="auto"/>
        </w:rPr>
      </w:pPr>
    </w:p>
    <w:p>
      <w:pPr>
        <w:jc w:val="both"/>
        <w:ind w:left="2200" w:right="26" w:hanging="8"/>
        <w:spacing w:after="0" w:line="239" w:lineRule="auto"/>
        <w:tabs>
          <w:tab w:leader="none" w:pos="2785" w:val="left"/>
        </w:tabs>
        <w:numPr>
          <w:ilvl w:val="1"/>
          <w:numId w:val="1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a untuk BPJS Kesehatan dan BPJS Ketenagakerjaan ditetapkan masing-masing paling banyak Rp2.000.000.000.000,00 (dua triliun rupiah) yang bersumber dari Anggaran Pendapatan dan Belanja Negara.</w:t>
      </w:r>
    </w:p>
    <w:p>
      <w:pPr>
        <w:spacing w:after="0" w:line="2" w:lineRule="exact"/>
        <w:rPr>
          <w:rFonts w:ascii="Bookman Old Style" w:cs="Bookman Old Style" w:eastAsia="Bookman Old Style" w:hAnsi="Bookman Old Style"/>
          <w:sz w:val="24"/>
          <w:szCs w:val="24"/>
          <w:color w:val="auto"/>
        </w:rPr>
      </w:pPr>
    </w:p>
    <w:p>
      <w:pPr>
        <w:ind w:left="2200" w:hanging="457"/>
        <w:spacing w:after="0"/>
        <w:tabs>
          <w:tab w:leader="none" w:pos="2200" w:val="left"/>
        </w:tabs>
        <w:numPr>
          <w:ilvl w:val="0"/>
          <w:numId w:val="1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awal sebagaimana dimaksud dalam Pasal 41 ayat</w:t>
      </w:r>
    </w:p>
    <w:p>
      <w:pPr>
        <w:spacing w:after="0" w:line="2" w:lineRule="exact"/>
        <w:rPr>
          <w:rFonts w:ascii="Bookman Old Style" w:cs="Bookman Old Style" w:eastAsia="Bookman Old Style" w:hAnsi="Bookman Old Style"/>
          <w:sz w:val="24"/>
          <w:szCs w:val="24"/>
          <w:color w:val="auto"/>
        </w:rPr>
      </w:pPr>
    </w:p>
    <w:p>
      <w:pPr>
        <w:jc w:val="both"/>
        <w:ind w:left="2200" w:right="26" w:hanging="8"/>
        <w:spacing w:after="0" w:line="238" w:lineRule="auto"/>
        <w:tabs>
          <w:tab w:leader="none" w:pos="2574" w:val="left"/>
        </w:tabs>
        <w:numPr>
          <w:ilvl w:val="1"/>
          <w:numId w:val="19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a untuk program jaminan kehilangan pekerjaan ditetapkan paling sedikit Rp6.000.000.000.000,00 (enam triliun rupiah) yang bersumber dari Anggaran Pendapatan dan Belanja Negara.</w:t>
      </w:r>
    </w:p>
    <w:p>
      <w:pPr>
        <w:spacing w:after="0" w:line="200" w:lineRule="exact"/>
        <w:rPr>
          <w:sz w:val="20"/>
          <w:szCs w:val="20"/>
          <w:color w:val="auto"/>
        </w:rPr>
      </w:pPr>
    </w:p>
    <w:p>
      <w:pPr>
        <w:spacing w:after="0" w:line="269"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Bagian Kelima</w:t>
      </w:r>
    </w:p>
    <w:p>
      <w:pPr>
        <w:spacing w:after="0" w:line="181" w:lineRule="exact"/>
        <w:rPr>
          <w:sz w:val="20"/>
          <w:szCs w:val="20"/>
          <w:color w:val="auto"/>
        </w:rPr>
      </w:pPr>
    </w:p>
    <w:p>
      <w:pPr>
        <w:jc w:val="center"/>
        <w:ind w:right="-1093"/>
        <w:spacing w:after="0"/>
        <w:rPr>
          <w:sz w:val="20"/>
          <w:szCs w:val="20"/>
          <w:color w:val="auto"/>
        </w:rPr>
      </w:pPr>
      <w:r>
        <w:rPr>
          <w:rFonts w:ascii="Bookman Old Style" w:cs="Bookman Old Style" w:eastAsia="Bookman Old Style" w:hAnsi="Bookman Old Style"/>
          <w:sz w:val="24"/>
          <w:szCs w:val="24"/>
          <w:color w:val="auto"/>
        </w:rPr>
        <w:t>Pelindungan Pekerja Migran Indonesia</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 w:lineRule="exact"/>
        <w:rPr>
          <w:sz w:val="20"/>
          <w:szCs w:val="20"/>
          <w:color w:val="auto"/>
        </w:rPr>
      </w:pPr>
    </w:p>
    <w:p>
      <w:pPr>
        <w:jc w:val="center"/>
        <w:ind w:right="-1093"/>
        <w:spacing w:after="0"/>
        <w:tabs>
          <w:tab w:leader="none" w:pos="160" w:val="left"/>
          <w:tab w:leader="none" w:pos="160" w:val="left"/>
          <w:tab w:leader="none" w:pos="160" w:val="left"/>
          <w:tab w:leader="none" w:pos="160" w:val="left"/>
          <w:tab w:leader="none" w:pos="160" w:val="left"/>
          <w:tab w:leader="none" w:pos="160" w:val="left"/>
        </w:tabs>
        <w:rPr>
          <w:sz w:val="20"/>
          <w:szCs w:val="20"/>
          <w:color w:val="auto"/>
        </w:rPr>
      </w:pPr>
      <w:r>
        <w:rPr>
          <w:rFonts w:ascii="Bookman Old Style" w:cs="Bookman Old Style" w:eastAsia="Bookman Old Style" w:hAnsi="Bookman Old Style"/>
          <w:sz w:val="24"/>
          <w:szCs w:val="24"/>
          <w:color w:val="auto"/>
        </w:rPr>
        <w:t>Beberapa</w:t>
        <w:tab/>
        <w:t>ketentuan</w:t>
        <w:tab/>
        <w:t>dalam</w:t>
        <w:tab/>
        <w:t>Undang-Undang</w:t>
        <w:tab/>
        <w:t>Nomor</w:t>
        <w:tab/>
        <w:t>18</w:t>
        <w:tab/>
        <w:t>Tahun</w:t>
      </w:r>
    </w:p>
    <w:p>
      <w:pPr>
        <w:spacing w:after="0" w:line="26" w:lineRule="exact"/>
        <w:rPr>
          <w:sz w:val="20"/>
          <w:szCs w:val="20"/>
          <w:color w:val="auto"/>
        </w:rPr>
      </w:pPr>
    </w:p>
    <w:p>
      <w:pPr>
        <w:ind w:left="1120" w:right="26"/>
        <w:spacing w:after="0" w:line="254" w:lineRule="auto"/>
        <w:rPr>
          <w:sz w:val="20"/>
          <w:szCs w:val="20"/>
          <w:color w:val="auto"/>
        </w:rPr>
      </w:pPr>
      <w:r>
        <w:rPr>
          <w:rFonts w:ascii="Bookman Old Style" w:cs="Bookman Old Style" w:eastAsia="Bookman Old Style" w:hAnsi="Bookman Old Style"/>
          <w:sz w:val="24"/>
          <w:szCs w:val="24"/>
          <w:color w:val="auto"/>
        </w:rPr>
        <w:t>2017 tentang Pelindungan Pekerja Migran Indonesia (Lembaran Negara Republik Indonesia Tahun 2017 Nomor 242, Tambahan</w:t>
      </w:r>
    </w:p>
    <w:p>
      <w:pPr>
        <w:spacing w:after="0" w:line="17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451</w:t>
      </w:r>
    </w:p>
    <w:p>
      <w:pPr>
        <w:sectPr>
          <w:pgSz w:w="11900" w:h="16838" w:orient="portrait"/>
          <w:cols w:equalWidth="0" w:num="1">
            <w:col w:w="9026"/>
          </w:cols>
          <w:pgMar w:left="1440" w:top="1440" w:right="1440" w:bottom="630" w:gutter="0" w:footer="0" w:header="0"/>
        </w:sectPr>
      </w:pPr>
    </w:p>
    <w:bookmarkStart w:id="451" w:name="page452"/>
    <w:bookmarkEnd w:id="451"/>
    <w:p>
      <w:pPr>
        <w:ind w:left="1120"/>
        <w:spacing w:after="0"/>
        <w:rPr>
          <w:sz w:val="20"/>
          <w:szCs w:val="20"/>
          <w:color w:val="auto"/>
        </w:rPr>
      </w:pPr>
      <w:r>
        <w:rPr>
          <w:rFonts w:ascii="Bookman Old Style" w:cs="Bookman Old Style" w:eastAsia="Bookman Old Style" w:hAnsi="Bookman Old Style"/>
          <w:sz w:val="24"/>
          <w:szCs w:val="24"/>
          <w:color w:val="auto"/>
        </w:rPr>
        <w:t>Lembaran Negara Republik Indonesia 6141) diubah:</w:t>
      </w:r>
    </w:p>
    <w:p>
      <w:pPr>
        <w:spacing w:after="0" w:line="182" w:lineRule="exact"/>
        <w:rPr>
          <w:sz w:val="20"/>
          <w:szCs w:val="20"/>
          <w:color w:val="auto"/>
        </w:rPr>
      </w:pPr>
    </w:p>
    <w:p>
      <w:pPr>
        <w:ind w:left="1660" w:hanging="548"/>
        <w:spacing w:after="0"/>
        <w:tabs>
          <w:tab w:leader="none" w:pos="1660" w:val="left"/>
        </w:tabs>
        <w:numPr>
          <w:ilvl w:val="0"/>
          <w:numId w:val="19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16  diubah,  sehingga  berbunyi</w:t>
      </w:r>
    </w:p>
    <w:p>
      <w:pPr>
        <w:spacing w:after="0" w:line="1" w:lineRule="exact"/>
        <w:rPr>
          <w:sz w:val="20"/>
          <w:szCs w:val="20"/>
          <w:color w:val="auto"/>
        </w:rPr>
      </w:pPr>
    </w:p>
    <w:p>
      <w:pPr>
        <w:ind w:left="1660"/>
        <w:spacing w:after="0"/>
        <w:rPr>
          <w:sz w:val="20"/>
          <w:szCs w:val="20"/>
          <w:color w:val="auto"/>
        </w:rPr>
      </w:pPr>
      <w:r>
        <w:rPr>
          <w:rFonts w:ascii="Bookman Old Style" w:cs="Bookman Old Style" w:eastAsia="Bookman Old Style" w:hAnsi="Bookman Old Style"/>
          <w:sz w:val="24"/>
          <w:szCs w:val="24"/>
          <w:color w:val="auto"/>
        </w:rPr>
        <w:t>sebagai berikut:</w:t>
      </w:r>
    </w:p>
    <w:p>
      <w:pPr>
        <w:ind w:left="490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43" w:lineRule="exact"/>
        <w:rPr>
          <w:sz w:val="20"/>
          <w:szCs w:val="20"/>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Calon Pekerja Migran Indonesia adalah setiap tenaga kerja Indonesia yang memenuhi syarat sebagai pencari kerja yang akan bekerja di luar negeri dan terdaftar di instansi pemerintah kabupaten/kota yang bertanggung jawab di bidang ketenagakerjaan.</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Pekerja Migran Indonesia adalah setiap warga negara Indonesia yang akan, sedang, atau telah melakukan pekerjaan dengan menerima upah di luar wilayah Republik Indonesia.</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8"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Keluarga Pekerja Migran Indonesia adalah suami, istri, anak, atau orang tua termasuk hubungan karena putusan dan/atau penetapan pengadilan, baik yang berada di Indonesia maupun yang tinggal bersama Pekerja Migran Indonesia di luar negeri.</w:t>
      </w:r>
    </w:p>
    <w:p>
      <w:pPr>
        <w:spacing w:after="0" w:line="11" w:lineRule="exact"/>
        <w:rPr>
          <w:rFonts w:ascii="Bookman Old Style" w:cs="Bookman Old Style" w:eastAsia="Bookman Old Style" w:hAnsi="Bookman Old Style"/>
          <w:sz w:val="22"/>
          <w:szCs w:val="22"/>
          <w:color w:val="auto"/>
        </w:rPr>
      </w:pPr>
    </w:p>
    <w:p>
      <w:pPr>
        <w:jc w:val="both"/>
        <w:ind w:left="2200" w:right="26" w:hanging="548"/>
        <w:spacing w:after="0" w:line="238"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Pekerja Migran Indonesia Perseorangan adalah Pekerja Migran Indonesia yang akan bekerja ke luar negeri tanpa melalui pelaksana penempatan.</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Pelindungan Pekerja Migran Indonesia adalah segala upaya untuk melindungi kepentingan Calon Pekerja Migran Indonesia dan/atau Pekerja Migran Indonesia dan keluarganya dalam mewujudkan terjaminnya pemenuhan haknya dalam keseluruhan kegiatan sebelum bekerja, selama bekerja, dan setelah bekerja dalam aspek hukum, ekonomi, dan sosial.</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Pelindungan Sebelum Bekerja adalah keseluruhan aktivitas untuk memberikan pelindungan sejak pendaftaran sampai pemberangkatan.</w:t>
      </w:r>
    </w:p>
    <w:p>
      <w:pPr>
        <w:spacing w:after="0" w:line="5"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Pelindungan Selama Bekerja adalah keseluruhan aktivitas untuk memberikan pelindungan selama Pekerja Migran Indonesia dan anggota keluarganya berada di luar negeri.</w:t>
      </w:r>
    </w:p>
    <w:p>
      <w:pPr>
        <w:spacing w:after="0" w:line="3"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Pelindungan Setelah Bekerja adalah keseluruhan aktivitas untuk memberikan pelindungan sejak Pekerja Migran Indonesia dan anggota keluarganya tiba di debarkasi di Indonesia hingga kembali ke daerah asal, termasuk pelayanan lanjutan menjadi pekerja produktif.</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77"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Perusahaan Penempatan Pekerja Migran Indonesia adalah badan usaha berbadan hukum perseroan terbatas yang telah memperoleh izin tertulis dari Menteri untuk menyelenggarakan pelayanan penempatan Pekerja Migran Indonesia.</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0"/>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Mitra Usaha adalah instansi dan/atau badan usaha berbentuk badan hukum di negara tujuan penempatan yang bertanggung jawab menempatkan Pekerja Migran</w:t>
      </w:r>
    </w:p>
    <w:p>
      <w:pPr>
        <w:spacing w:after="0" w:line="7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452</w:t>
      </w:r>
    </w:p>
    <w:p>
      <w:pPr>
        <w:sectPr>
          <w:pgSz w:w="11900" w:h="16838" w:orient="portrait"/>
          <w:cols w:equalWidth="0" w:num="1">
            <w:col w:w="9026"/>
          </w:cols>
          <w:pgMar w:left="1440" w:top="1437" w:right="1440" w:bottom="630" w:gutter="0" w:footer="0" w:header="0"/>
        </w:sectPr>
      </w:pPr>
    </w:p>
    <w:bookmarkStart w:id="452" w:name="page453"/>
    <w:bookmarkEnd w:id="452"/>
    <w:p>
      <w:pPr>
        <w:ind w:left="2200"/>
        <w:spacing w:after="0"/>
        <w:rPr>
          <w:sz w:val="20"/>
          <w:szCs w:val="20"/>
          <w:color w:val="auto"/>
        </w:rPr>
      </w:pPr>
      <w:r>
        <w:rPr>
          <w:rFonts w:ascii="Bookman Old Style" w:cs="Bookman Old Style" w:eastAsia="Bookman Old Style" w:hAnsi="Bookman Old Style"/>
          <w:sz w:val="24"/>
          <w:szCs w:val="24"/>
          <w:color w:val="auto"/>
        </w:rPr>
        <w:t>Indonesia pada pemberi kerja.</w:t>
      </w:r>
    </w:p>
    <w:p>
      <w:pPr>
        <w:spacing w:after="0" w:line="3" w:lineRule="exact"/>
        <w:rPr>
          <w:sz w:val="20"/>
          <w:szCs w:val="20"/>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Pemberi Kerja adalah instansi pemerintah, badan hukum pemerintah, badan hukum swasta, dan/atau perseorangan di negara tujuan penempatan yang mempekerjakan Pekerja Migran Indonesia.</w:t>
      </w:r>
    </w:p>
    <w:p>
      <w:pPr>
        <w:spacing w:after="0" w:line="5"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Perjanjian Kerja Sama Penempatan adalah perjanjian tertulis antara Perusahaan Penempatan Pekerja Migran Indonesia dan Mitra Usaha atau Pemberi Kerja yang memuat hak dan kewajiban setiap pihak dalam rangka penempatan dan Pelindungan Pekerja Migran Indonesia di negara tujuan penempatan.</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Perjanjian Penempatan Pekerja Migran Indonesia yang selanjutnya disebut Perjanjian Penempatan adalah perjanjian tertulis antara pelaksana penempatan Pekerja Migran Indonesia dan Calon Pekerja Migran Indonesia yang memuat hak dan kewajiban setiap pihak, dalam rangka penempatan Pekerja Migran Indonesia di negara tujuan penempatan sesuai dengan ketentuan peraturan perundang-undangan.</w:t>
      </w:r>
    </w:p>
    <w:p>
      <w:pPr>
        <w:spacing w:after="0" w:line="9"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Perjanjian Kerja adalah perjanjian tertulis antara Pekerja Migran Indonesia dan Pemberi Kerja yang memuat syarat kerja, hak, dan kewajiban setiap pihak, serta jaminan keamanan dan keselamatan selama bekerja sesuai dengan ketentuan peraturan perundang-undangan.</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Visa Kerja adalah izin tertulis yang diberikan oleh pejabat yang berwenang di suatu negara tujuan penempatan yang memuat persetujuan untuk masuk dan melakukan pekerjaan di negara yang bersangkutan.</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Surat Izin Perusahaan Penempatan Pekerja Migran Indonesia yang selanjutnya disebut SIP3MI adalah izin tertulis yang diberikan oleh Pemerintah Pusat kepada badan usaha berbadan hukum Indonesia yang akan menjadi Perusahaan Penempatan Pekerja Migran Indonesia.</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Surat Izin Perekrutan Pekerja Migran Indonesia yang selanjutnya disebut SIP2MI adalah izin yang diberikan oleh kepala Badan kepada Perusahaan Penempatan Pekerja Migran Indonesia yang digunakan untuk menempatkan Calon Pekerja Migran Indonesia.</w:t>
      </w:r>
    </w:p>
    <w:p>
      <w:pPr>
        <w:spacing w:after="0" w:line="6" w:lineRule="exact"/>
        <w:rPr>
          <w:rFonts w:ascii="Bookman Old Style" w:cs="Bookman Old Style" w:eastAsia="Bookman Old Style" w:hAnsi="Bookman Old Style"/>
          <w:sz w:val="22"/>
          <w:szCs w:val="22"/>
          <w:color w:val="auto"/>
        </w:rPr>
      </w:pPr>
    </w:p>
    <w:p>
      <w:pPr>
        <w:jc w:val="both"/>
        <w:ind w:left="2200" w:right="26" w:hanging="548"/>
        <w:spacing w:after="0" w:line="238"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Jaminan Sosial adalah salah satu bentuk pelindungan sosial untuk menjamin seluruh rakyat agar dapat memenuhi kebutuhan dasar hidupnya yang layak.</w:t>
      </w:r>
    </w:p>
    <w:p>
      <w:pPr>
        <w:spacing w:after="0" w:line="2" w:lineRule="exact"/>
        <w:rPr>
          <w:rFonts w:ascii="Bookman Old Style" w:cs="Bookman Old Style" w:eastAsia="Bookman Old Style" w:hAnsi="Bookman Old Style"/>
          <w:sz w:val="22"/>
          <w:szCs w:val="22"/>
          <w:color w:val="auto"/>
        </w:rPr>
      </w:pPr>
    </w:p>
    <w:p>
      <w:pPr>
        <w:ind w:left="2200" w:hanging="548"/>
        <w:spacing w:after="0"/>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Orang adalah orang perseorangan dan/atau korporasi.</w:t>
      </w:r>
    </w:p>
    <w:p>
      <w:pPr>
        <w:spacing w:after="0" w:line="3" w:lineRule="exact"/>
        <w:rPr>
          <w:rFonts w:ascii="Bookman Old Style" w:cs="Bookman Old Style" w:eastAsia="Bookman Old Style" w:hAnsi="Bookman Old Style"/>
          <w:sz w:val="22"/>
          <w:szCs w:val="22"/>
          <w:color w:val="auto"/>
        </w:rPr>
      </w:pPr>
    </w:p>
    <w:p>
      <w:pPr>
        <w:jc w:val="both"/>
        <w:ind w:left="2200" w:right="26" w:hanging="548"/>
        <w:spacing w:after="0" w:line="238"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Badan Penyelenggara Jaminan Sosial adalah badan hukum yang menyelenggarakan program Jaminan Sosial Pekerja Migran Indonesia.</w:t>
      </w:r>
    </w:p>
    <w:p>
      <w:pPr>
        <w:spacing w:after="0" w:line="9" w:lineRule="exact"/>
        <w:rPr>
          <w:rFonts w:ascii="Bookman Old Style" w:cs="Bookman Old Style" w:eastAsia="Bookman Old Style" w:hAnsi="Bookman Old Style"/>
          <w:sz w:val="22"/>
          <w:szCs w:val="22"/>
          <w:color w:val="auto"/>
        </w:rPr>
      </w:pPr>
    </w:p>
    <w:p>
      <w:pPr>
        <w:jc w:val="both"/>
        <w:ind w:left="2200" w:right="26" w:hanging="548"/>
        <w:spacing w:after="0" w:line="237" w:lineRule="auto"/>
        <w:tabs>
          <w:tab w:leader="none" w:pos="2200" w:val="left"/>
        </w:tabs>
        <w:numPr>
          <w:ilvl w:val="0"/>
          <w:numId w:val="1971"/>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453</w:t>
      </w:r>
    </w:p>
    <w:p>
      <w:pPr>
        <w:sectPr>
          <w:pgSz w:w="11900" w:h="16838" w:orient="portrait"/>
          <w:cols w:equalWidth="0" w:num="1">
            <w:col w:w="9026"/>
          </w:cols>
          <w:pgMar w:left="1440" w:top="1437" w:right="1440" w:bottom="630" w:gutter="0" w:footer="0" w:header="0"/>
        </w:sectPr>
      </w:pPr>
    </w:p>
    <w:bookmarkStart w:id="453" w:name="page454"/>
    <w:bookmarkEnd w:id="453"/>
    <w:p>
      <w:pPr>
        <w:spacing w:after="0" w:line="1" w:lineRule="exact"/>
        <w:rPr>
          <w:sz w:val="20"/>
          <w:szCs w:val="20"/>
          <w:color w:val="auto"/>
        </w:rPr>
      </w:pPr>
    </w:p>
    <w:p>
      <w:pPr>
        <w:ind w:left="2200" w:right="26"/>
        <w:spacing w:after="0" w:line="238" w:lineRule="auto"/>
        <w:rPr>
          <w:sz w:val="20"/>
          <w:szCs w:val="20"/>
          <w:color w:val="auto"/>
        </w:rPr>
      </w:pPr>
      <w:r>
        <w:rPr>
          <w:rFonts w:ascii="Bookman Old Style" w:cs="Bookman Old Style" w:eastAsia="Bookman Old Style" w:hAnsi="Bookman Old Style"/>
          <w:sz w:val="24"/>
          <w:szCs w:val="24"/>
          <w:color w:val="auto"/>
        </w:rPr>
        <w:t>dan menteri sebagaimana dimaksud dalam Undang-Undang Dasar Negara Republik Indonesia Tahun 1945.</w:t>
      </w:r>
    </w:p>
    <w:p>
      <w:pPr>
        <w:spacing w:after="0" w:line="6" w:lineRule="exact"/>
        <w:rPr>
          <w:sz w:val="20"/>
          <w:szCs w:val="20"/>
          <w:color w:val="auto"/>
        </w:rPr>
      </w:pPr>
    </w:p>
    <w:p>
      <w:pPr>
        <w:jc w:val="both"/>
        <w:ind w:left="2200" w:right="26" w:hanging="548"/>
        <w:spacing w:after="0" w:line="239" w:lineRule="auto"/>
        <w:tabs>
          <w:tab w:leader="none" w:pos="2200" w:val="left"/>
        </w:tabs>
        <w:numPr>
          <w:ilvl w:val="1"/>
          <w:numId w:val="1972"/>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3"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1"/>
          <w:numId w:val="1972"/>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Pemerintah Desa adalah kepala desa atau yang disebut dengan nama lain dibantu perangkat desa sebagai unsur penyelenggara pemerintahan desa.</w:t>
      </w:r>
    </w:p>
    <w:p>
      <w:pPr>
        <w:spacing w:after="0" w:line="3"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1"/>
          <w:numId w:val="1972"/>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Perwakilan Republik Indonesia di Luar Negeri yang selanjutnya disebut Perwakilan Republik Indonesia adalah perwakilan diplomatik dan perwakilan konsuler Republik Indonesia yang secara resmi mewakili dan memperjuangkan kepentingan bangsa, negara, dan pemerintah Republik Indonesia secara keseluruhan di negara tujuan penempatan atau pada organisasi internasional.</w:t>
      </w:r>
    </w:p>
    <w:p>
      <w:pPr>
        <w:spacing w:after="0" w:line="12" w:lineRule="exact"/>
        <w:rPr>
          <w:rFonts w:ascii="Bookman Old Style" w:cs="Bookman Old Style" w:eastAsia="Bookman Old Style" w:hAnsi="Bookman Old Style"/>
          <w:sz w:val="22"/>
          <w:szCs w:val="22"/>
          <w:color w:val="auto"/>
        </w:rPr>
      </w:pPr>
    </w:p>
    <w:p>
      <w:pPr>
        <w:ind w:left="2200" w:right="26" w:hanging="548"/>
        <w:spacing w:after="0" w:line="238" w:lineRule="auto"/>
        <w:tabs>
          <w:tab w:leader="none" w:pos="2200" w:val="left"/>
        </w:tabs>
        <w:numPr>
          <w:ilvl w:val="1"/>
          <w:numId w:val="1972"/>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Menteri adalah menteri yang menyelenggarakan urusan pemerintahan di bidang ketenagakerjaan.</w:t>
      </w:r>
    </w:p>
    <w:p>
      <w:pPr>
        <w:spacing w:after="0" w:line="2" w:lineRule="exact"/>
        <w:rPr>
          <w:rFonts w:ascii="Bookman Old Style" w:cs="Bookman Old Style" w:eastAsia="Bookman Old Style" w:hAnsi="Bookman Old Style"/>
          <w:sz w:val="22"/>
          <w:szCs w:val="22"/>
          <w:color w:val="auto"/>
        </w:rPr>
      </w:pPr>
    </w:p>
    <w:p>
      <w:pPr>
        <w:jc w:val="both"/>
        <w:ind w:left="2200" w:right="26" w:hanging="548"/>
        <w:spacing w:after="0" w:line="239" w:lineRule="auto"/>
        <w:tabs>
          <w:tab w:leader="none" w:pos="2200" w:val="left"/>
        </w:tabs>
        <w:numPr>
          <w:ilvl w:val="1"/>
          <w:numId w:val="1972"/>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Badan adalah lembaga pemerintah nonkementerian yang bertugas sebagai pelaksana kebijakan dalam pelayanan dan Pelindungan Pekerja Migran Indonesia secara terpadu.</w:t>
      </w:r>
    </w:p>
    <w:p>
      <w:pPr>
        <w:spacing w:after="0" w:line="200" w:lineRule="exact"/>
        <w:rPr>
          <w:rFonts w:ascii="Bookman Old Style" w:cs="Bookman Old Style" w:eastAsia="Bookman Old Style" w:hAnsi="Bookman Old Style"/>
          <w:sz w:val="22"/>
          <w:szCs w:val="22"/>
          <w:color w:val="auto"/>
        </w:rPr>
      </w:pPr>
    </w:p>
    <w:p>
      <w:pPr>
        <w:spacing w:after="0" w:line="228" w:lineRule="exact"/>
        <w:rPr>
          <w:rFonts w:ascii="Bookman Old Style" w:cs="Bookman Old Style" w:eastAsia="Bookman Old Style" w:hAnsi="Bookman Old Style"/>
          <w:sz w:val="22"/>
          <w:szCs w:val="22"/>
          <w:color w:val="auto"/>
        </w:rPr>
      </w:pPr>
    </w:p>
    <w:p>
      <w:pPr>
        <w:ind w:left="1660" w:right="26" w:hanging="548"/>
        <w:spacing w:after="0" w:line="238" w:lineRule="auto"/>
        <w:tabs>
          <w:tab w:leader="none" w:pos="1660" w:val="left"/>
        </w:tabs>
        <w:numPr>
          <w:ilvl w:val="0"/>
          <w:numId w:val="19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51 diubah, sehingga berbunyi sebagai berikut:</w:t>
      </w:r>
    </w:p>
    <w:p>
      <w:pPr>
        <w:spacing w:after="0" w:line="2" w:lineRule="exact"/>
        <w:rPr>
          <w:sz w:val="20"/>
          <w:szCs w:val="20"/>
          <w:color w:val="auto"/>
        </w:rPr>
      </w:pPr>
    </w:p>
    <w:p>
      <w:pPr>
        <w:ind w:left="482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44" w:lineRule="exact"/>
        <w:rPr>
          <w:sz w:val="20"/>
          <w:szCs w:val="20"/>
          <w:color w:val="auto"/>
        </w:rPr>
      </w:pPr>
    </w:p>
    <w:p>
      <w:pPr>
        <w:jc w:val="both"/>
        <w:ind w:left="2200" w:right="26" w:hanging="548"/>
        <w:spacing w:after="0" w:line="239" w:lineRule="auto"/>
        <w:tabs>
          <w:tab w:leader="none" w:pos="2200" w:val="left"/>
        </w:tabs>
        <w:numPr>
          <w:ilvl w:val="1"/>
          <w:numId w:val="19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Penempatan Pekerja Migran Indonesia sebagaimana dimaksud dalam Pasal 49 huruf b wajib memiliki izin yang memenuhi Perizinan Berusaha dan diterbitkan oleh Pemerintah Pusat.</w:t>
      </w:r>
    </w:p>
    <w:p>
      <w:pPr>
        <w:spacing w:after="0" w:line="3" w:lineRule="exact"/>
        <w:rPr>
          <w:rFonts w:ascii="Bookman Old Style" w:cs="Bookman Old Style" w:eastAsia="Bookman Old Style" w:hAnsi="Bookman Old Style"/>
          <w:sz w:val="24"/>
          <w:szCs w:val="24"/>
          <w:color w:val="auto"/>
        </w:rPr>
      </w:pPr>
    </w:p>
    <w:p>
      <w:pPr>
        <w:ind w:left="2200" w:right="26" w:hanging="548"/>
        <w:spacing w:after="0" w:line="239" w:lineRule="auto"/>
        <w:tabs>
          <w:tab w:leader="none" w:pos="2200" w:val="left"/>
        </w:tabs>
        <w:numPr>
          <w:ilvl w:val="1"/>
          <w:numId w:val="19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sebagaimana dimaksud pada ayat (1) tidak dapat dialihkan dan dipindahtangankan kepada pihak lain.</w:t>
      </w:r>
    </w:p>
    <w:p>
      <w:pPr>
        <w:spacing w:after="0" w:line="2"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 (1) harus memenuhi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ind w:left="4820"/>
        <w:spacing w:after="0" w:line="237" w:lineRule="auto"/>
        <w:rPr>
          <w:sz w:val="20"/>
          <w:szCs w:val="20"/>
          <w:color w:val="auto"/>
        </w:rPr>
      </w:pPr>
      <w:r>
        <w:rPr>
          <w:rFonts w:ascii="Bookman Old Style" w:cs="Bookman Old Style" w:eastAsia="Bookman Old Style" w:hAnsi="Bookman Old Style"/>
          <w:sz w:val="24"/>
          <w:szCs w:val="24"/>
          <w:color w:val="auto"/>
        </w:rPr>
        <w:t>Pasal 53</w:t>
      </w:r>
    </w:p>
    <w:p>
      <w:pPr>
        <w:spacing w:after="0" w:line="147" w:lineRule="exact"/>
        <w:rPr>
          <w:sz w:val="20"/>
          <w:szCs w:val="20"/>
          <w:color w:val="auto"/>
        </w:rPr>
      </w:pPr>
    </w:p>
    <w:p>
      <w:pPr>
        <w:jc w:val="both"/>
        <w:ind w:left="2200" w:right="26" w:hanging="548"/>
        <w:spacing w:after="0" w:line="239" w:lineRule="auto"/>
        <w:tabs>
          <w:tab w:leader="none" w:pos="2200" w:val="left"/>
        </w:tabs>
        <w:numPr>
          <w:ilvl w:val="0"/>
          <w:numId w:val="19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Penempatan Pekerja Migran Indonesia dapat membentuk kantor cabang di luar wilayah domisili kantor pusatnya.</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0"/>
          <w:numId w:val="19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yang dilakukan oleh kantor cabang Perusahaan Penempatan Pekerja Migran Indonesia menjadi tanggung jawab kantor pusat Perusahaan Penempatan Pekerja Migran Indonesia.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454</w:t>
      </w:r>
    </w:p>
    <w:p>
      <w:pPr>
        <w:sectPr>
          <w:pgSz w:w="11900" w:h="16838" w:orient="portrait"/>
          <w:cols w:equalWidth="0" w:num="1">
            <w:col w:w="9026"/>
          </w:cols>
          <w:pgMar w:left="1440" w:top="1440" w:right="1440" w:bottom="630" w:gutter="0" w:footer="0" w:header="0"/>
        </w:sectPr>
      </w:pPr>
    </w:p>
    <w:bookmarkStart w:id="454" w:name="page455"/>
    <w:bookmarkEnd w:id="454"/>
    <w:p>
      <w:pPr>
        <w:spacing w:after="0" w:line="1" w:lineRule="exact"/>
        <w:rPr>
          <w:sz w:val="20"/>
          <w:szCs w:val="20"/>
          <w:color w:val="auto"/>
        </w:rPr>
      </w:pPr>
    </w:p>
    <w:p>
      <w:pPr>
        <w:jc w:val="both"/>
        <w:ind w:left="2200" w:right="26" w:hanging="548"/>
        <w:spacing w:after="0" w:line="239" w:lineRule="auto"/>
        <w:tabs>
          <w:tab w:leader="none" w:pos="2200" w:val="left"/>
        </w:tabs>
        <w:numPr>
          <w:ilvl w:val="1"/>
          <w:numId w:val="19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Kantor cabang sebagaimana dimaksud pada ayat (1) wajib memenuhi Perizinan Berusaha yang diterbitkan oleh Pemerintah Daerah Kabupaten/Kota.</w:t>
      </w:r>
    </w:p>
    <w:p>
      <w:pPr>
        <w:spacing w:after="0" w:line="3"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sebagaimana dimaksud pada ayat (3) harus memenuhi norma, standar, prosedur, dan kriteria yang ditetapkan oleh Pemerintah Pusat.</w:t>
      </w:r>
    </w:p>
    <w:p>
      <w:pPr>
        <w:spacing w:after="0" w:line="200" w:lineRule="exact"/>
        <w:rPr>
          <w:rFonts w:ascii="Bookman Old Style" w:cs="Bookman Old Style" w:eastAsia="Bookman Old Style" w:hAnsi="Bookman Old Style"/>
          <w:sz w:val="24"/>
          <w:szCs w:val="24"/>
          <w:color w:val="auto"/>
        </w:rPr>
      </w:pPr>
    </w:p>
    <w:p>
      <w:pPr>
        <w:spacing w:after="0" w:line="225" w:lineRule="exact"/>
        <w:rPr>
          <w:rFonts w:ascii="Bookman Old Style" w:cs="Bookman Old Style" w:eastAsia="Bookman Old Style" w:hAnsi="Bookman Old Style"/>
          <w:sz w:val="24"/>
          <w:szCs w:val="24"/>
          <w:color w:val="auto"/>
        </w:rPr>
      </w:pPr>
    </w:p>
    <w:p>
      <w:pPr>
        <w:ind w:left="1660" w:right="26" w:hanging="548"/>
        <w:spacing w:after="0" w:line="239" w:lineRule="auto"/>
        <w:tabs>
          <w:tab w:leader="none" w:pos="1660" w:val="left"/>
        </w:tabs>
        <w:numPr>
          <w:ilvl w:val="0"/>
          <w:numId w:val="19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57 diubah, sehingga berbunyi sebagai berikut:</w:t>
      </w:r>
    </w:p>
    <w:p>
      <w:pPr>
        <w:ind w:left="482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44" w:lineRule="exact"/>
        <w:rPr>
          <w:sz w:val="20"/>
          <w:szCs w:val="20"/>
          <w:color w:val="auto"/>
        </w:rPr>
      </w:pPr>
    </w:p>
    <w:p>
      <w:pPr>
        <w:jc w:val="both"/>
        <w:ind w:left="2200" w:right="26" w:hanging="548"/>
        <w:spacing w:after="0" w:line="238" w:lineRule="auto"/>
        <w:tabs>
          <w:tab w:leader="none" w:pos="2200" w:val="left"/>
        </w:tabs>
        <w:numPr>
          <w:ilvl w:val="1"/>
          <w:numId w:val="19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Perusahaan Penempatan Pekerja Migran Indonesia harus menyerahkan pembaruan data paling lambat 30 (tiga puluh) hari kerja.</w:t>
      </w:r>
    </w:p>
    <w:p>
      <w:pPr>
        <w:spacing w:after="0" w:line="7" w:lineRule="exact"/>
        <w:rPr>
          <w:rFonts w:ascii="Bookman Old Style" w:cs="Bookman Old Style" w:eastAsia="Bookman Old Style" w:hAnsi="Bookman Old Style"/>
          <w:sz w:val="24"/>
          <w:szCs w:val="24"/>
          <w:color w:val="auto"/>
        </w:rPr>
      </w:pPr>
    </w:p>
    <w:p>
      <w:pPr>
        <w:jc w:val="both"/>
        <w:ind w:left="2200" w:right="26" w:hanging="548"/>
        <w:spacing w:after="0" w:line="239" w:lineRule="auto"/>
        <w:tabs>
          <w:tab w:leader="none" w:pos="2200" w:val="left"/>
        </w:tabs>
        <w:numPr>
          <w:ilvl w:val="1"/>
          <w:numId w:val="19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Perusahaan Penempatan Pekerja Migran Indonesia tidak menyerahkan pembaruan data sebagaimana dimaksud pada ayat (1), Perusahaan Penempatan Pekerja Migran Indonesia diizinkan untuk memperbarui izin paling lambat 30 (tiga puluh) hari kerja dengan membayar denda keterlambatan.</w:t>
      </w:r>
    </w:p>
    <w:p>
      <w:pPr>
        <w:spacing w:after="0" w:line="8" w:lineRule="exact"/>
        <w:rPr>
          <w:rFonts w:ascii="Bookman Old Style" w:cs="Bookman Old Style" w:eastAsia="Bookman Old Style" w:hAnsi="Bookman Old Style"/>
          <w:sz w:val="24"/>
          <w:szCs w:val="24"/>
          <w:color w:val="auto"/>
        </w:rPr>
      </w:pPr>
    </w:p>
    <w:p>
      <w:pPr>
        <w:jc w:val="both"/>
        <w:ind w:left="2200" w:right="26" w:hanging="548"/>
        <w:spacing w:after="0" w:line="238" w:lineRule="auto"/>
        <w:tabs>
          <w:tab w:leader="none" w:pos="2200" w:val="left"/>
        </w:tabs>
        <w:numPr>
          <w:ilvl w:val="1"/>
          <w:numId w:val="19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denda keterlambatan sebagaimana dimaksud pada ayat (2) dilaksanakan sesuai dengan ketentuan peraturan perundang-undangan.</w:t>
      </w:r>
    </w:p>
    <w:p>
      <w:pPr>
        <w:spacing w:after="0" w:line="200" w:lineRule="exact"/>
        <w:rPr>
          <w:rFonts w:ascii="Bookman Old Style" w:cs="Bookman Old Style" w:eastAsia="Bookman Old Style" w:hAnsi="Bookman Old Style"/>
          <w:sz w:val="24"/>
          <w:szCs w:val="24"/>
          <w:color w:val="auto"/>
        </w:rPr>
      </w:pPr>
    </w:p>
    <w:p>
      <w:pPr>
        <w:spacing w:after="0" w:line="229" w:lineRule="exact"/>
        <w:rPr>
          <w:rFonts w:ascii="Bookman Old Style" w:cs="Bookman Old Style" w:eastAsia="Bookman Old Style" w:hAnsi="Bookman Old Style"/>
          <w:sz w:val="24"/>
          <w:szCs w:val="24"/>
          <w:color w:val="auto"/>
        </w:rPr>
      </w:pPr>
    </w:p>
    <w:p>
      <w:pPr>
        <w:ind w:left="1660" w:right="26" w:hanging="548"/>
        <w:spacing w:after="0" w:line="238" w:lineRule="auto"/>
        <w:tabs>
          <w:tab w:leader="none" w:pos="1660" w:val="left"/>
        </w:tabs>
        <w:numPr>
          <w:ilvl w:val="0"/>
          <w:numId w:val="19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89 dan Pasal 90 disisipkan 1 (satu) pasal yakni Pasal 89A sehingga berbunyi sebagai berikut:</w:t>
      </w:r>
    </w:p>
    <w:p>
      <w:pPr>
        <w:spacing w:after="0" w:line="2" w:lineRule="exact"/>
        <w:rPr>
          <w:sz w:val="20"/>
          <w:szCs w:val="20"/>
          <w:color w:val="auto"/>
        </w:rPr>
      </w:pPr>
    </w:p>
    <w:p>
      <w:pPr>
        <w:jc w:val="center"/>
        <w:ind w:left="1620"/>
        <w:spacing w:after="0"/>
        <w:rPr>
          <w:sz w:val="20"/>
          <w:szCs w:val="20"/>
          <w:color w:val="auto"/>
        </w:rPr>
      </w:pPr>
      <w:r>
        <w:rPr>
          <w:rFonts w:ascii="Bookman Old Style" w:cs="Bookman Old Style" w:eastAsia="Bookman Old Style" w:hAnsi="Bookman Old Style"/>
          <w:sz w:val="24"/>
          <w:szCs w:val="24"/>
          <w:color w:val="auto"/>
        </w:rPr>
        <w:t>Pasal 89A</w:t>
      </w:r>
    </w:p>
    <w:p>
      <w:pPr>
        <w:spacing w:after="0" w:line="187" w:lineRule="exact"/>
        <w:rPr>
          <w:sz w:val="20"/>
          <w:szCs w:val="20"/>
          <w:color w:val="auto"/>
        </w:rPr>
      </w:pPr>
    </w:p>
    <w:p>
      <w:pPr>
        <w:jc w:val="both"/>
        <w:ind w:left="1660" w:right="26"/>
        <w:spacing w:after="0" w:line="257" w:lineRule="auto"/>
        <w:rPr>
          <w:sz w:val="20"/>
          <w:szCs w:val="20"/>
          <w:color w:val="auto"/>
        </w:rPr>
      </w:pPr>
      <w:r>
        <w:rPr>
          <w:rFonts w:ascii="Bookman Old Style" w:cs="Bookman Old Style" w:eastAsia="Bookman Old Style" w:hAnsi="Bookman Old Style"/>
          <w:sz w:val="24"/>
          <w:szCs w:val="24"/>
          <w:color w:val="auto"/>
        </w:rPr>
        <w:t>Pada saat berlakunya Undang-Undang tentang Cipta Kerja maka pengertian atau makna SIP3MI dalam Undang-Undang Nomor 18 Tahun 2017 tentang Pelindungan Pekerja Migran Indonesia menyesuaikan dengan ketentuan mengenai Perizinan Berusaha.</w:t>
      </w:r>
    </w:p>
    <w:p>
      <w:pPr>
        <w:spacing w:after="0" w:line="200" w:lineRule="exact"/>
        <w:rPr>
          <w:sz w:val="20"/>
          <w:szCs w:val="20"/>
          <w:color w:val="auto"/>
        </w:rPr>
      </w:pPr>
    </w:p>
    <w:p>
      <w:pPr>
        <w:spacing w:after="0" w:line="376" w:lineRule="exact"/>
        <w:rPr>
          <w:sz w:val="20"/>
          <w:szCs w:val="20"/>
          <w:color w:val="auto"/>
        </w:rPr>
      </w:pPr>
    </w:p>
    <w:p>
      <w:pPr>
        <w:ind w:left="4620"/>
        <w:spacing w:after="0"/>
        <w:rPr>
          <w:sz w:val="20"/>
          <w:szCs w:val="20"/>
          <w:color w:val="auto"/>
        </w:rPr>
      </w:pPr>
      <w:r>
        <w:rPr>
          <w:rFonts w:ascii="Bookman Old Style" w:cs="Bookman Old Style" w:eastAsia="Bookman Old Style" w:hAnsi="Bookman Old Style"/>
          <w:sz w:val="24"/>
          <w:szCs w:val="24"/>
          <w:color w:val="auto"/>
        </w:rPr>
        <w:t>BAB V</w:t>
      </w:r>
    </w:p>
    <w:p>
      <w:pPr>
        <w:ind w:left="2060"/>
        <w:spacing w:after="0"/>
        <w:rPr>
          <w:sz w:val="20"/>
          <w:szCs w:val="20"/>
          <w:color w:val="auto"/>
        </w:rPr>
      </w:pPr>
      <w:r>
        <w:rPr>
          <w:rFonts w:ascii="Bookman Old Style" w:cs="Bookman Old Style" w:eastAsia="Bookman Old Style" w:hAnsi="Bookman Old Style"/>
          <w:sz w:val="24"/>
          <w:szCs w:val="24"/>
          <w:color w:val="auto"/>
        </w:rPr>
        <w:t>KEMUDAHAN, PELINDUNGAN, DAN PEMBERDAYAAN</w:t>
      </w:r>
    </w:p>
    <w:p>
      <w:pPr>
        <w:ind w:left="4600"/>
        <w:spacing w:after="0" w:line="238" w:lineRule="auto"/>
        <w:rPr>
          <w:sz w:val="20"/>
          <w:szCs w:val="20"/>
          <w:color w:val="auto"/>
        </w:rPr>
      </w:pPr>
      <w:r>
        <w:rPr>
          <w:rFonts w:ascii="Bookman Old Style" w:cs="Bookman Old Style" w:eastAsia="Bookman Old Style" w:hAnsi="Bookman Old Style"/>
          <w:sz w:val="24"/>
          <w:szCs w:val="24"/>
          <w:color w:val="auto"/>
        </w:rPr>
        <w:t>KOPERASI,</w:t>
      </w:r>
    </w:p>
    <w:p>
      <w:pPr>
        <w:spacing w:after="0" w:line="6" w:lineRule="exact"/>
        <w:rPr>
          <w:sz w:val="20"/>
          <w:szCs w:val="20"/>
          <w:color w:val="auto"/>
        </w:rPr>
      </w:pPr>
    </w:p>
    <w:p>
      <w:pPr>
        <w:ind w:left="4140" w:right="1246" w:hanging="1357"/>
        <w:spacing w:after="0" w:line="238" w:lineRule="auto"/>
        <w:rPr>
          <w:sz w:val="20"/>
          <w:szCs w:val="20"/>
          <w:color w:val="auto"/>
        </w:rPr>
      </w:pPr>
      <w:r>
        <w:rPr>
          <w:rFonts w:ascii="Bookman Old Style" w:cs="Bookman Old Style" w:eastAsia="Bookman Old Style" w:hAnsi="Bookman Old Style"/>
          <w:sz w:val="24"/>
          <w:szCs w:val="24"/>
          <w:color w:val="auto"/>
        </w:rPr>
        <w:t>USAHA MIKRO, KECIL, DAN MENENGAH Bagian Kesatu</w:t>
      </w:r>
    </w:p>
    <w:p>
      <w:pPr>
        <w:spacing w:after="0" w:line="2" w:lineRule="exact"/>
        <w:rPr>
          <w:sz w:val="20"/>
          <w:szCs w:val="20"/>
          <w:color w:val="auto"/>
        </w:rPr>
      </w:pPr>
    </w:p>
    <w:p>
      <w:pPr>
        <w:ind w:left="4600"/>
        <w:spacing w:after="0"/>
        <w:rPr>
          <w:sz w:val="20"/>
          <w:szCs w:val="20"/>
          <w:color w:val="auto"/>
        </w:rPr>
      </w:pPr>
      <w:r>
        <w:rPr>
          <w:rFonts w:ascii="Bookman Old Style" w:cs="Bookman Old Style" w:eastAsia="Bookman Old Style" w:hAnsi="Bookman Old Style"/>
          <w:sz w:val="24"/>
          <w:szCs w:val="24"/>
          <w:color w:val="auto"/>
        </w:rPr>
        <w:t>Umum</w:t>
      </w:r>
    </w:p>
    <w:p>
      <w:pPr>
        <w:spacing w:after="0" w:line="40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Untuk memberikan kemudahan, perlindungan, dan pemberdayaan Koperasi dan UMK-M, Undang-Undang ini mengubah, menghapus, atau menetapkan pengaturan baru beberapa ketentuan yang diatur dalam:</w:t>
      </w:r>
    </w:p>
    <w:p>
      <w:pPr>
        <w:spacing w:after="0" w:line="200" w:lineRule="exact"/>
        <w:rPr>
          <w:sz w:val="20"/>
          <w:szCs w:val="20"/>
          <w:color w:val="auto"/>
        </w:rPr>
      </w:pPr>
    </w:p>
    <w:p>
      <w:pPr>
        <w:spacing w:after="0" w:line="20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455</w:t>
      </w:r>
    </w:p>
    <w:p>
      <w:pPr>
        <w:sectPr>
          <w:pgSz w:w="11900" w:h="16838" w:orient="portrait"/>
          <w:cols w:equalWidth="0" w:num="1">
            <w:col w:w="9026"/>
          </w:cols>
          <w:pgMar w:left="1440" w:top="1440" w:right="1440" w:bottom="630" w:gutter="0" w:footer="0" w:header="0"/>
        </w:sectPr>
      </w:pPr>
    </w:p>
    <w:bookmarkStart w:id="455" w:name="page456"/>
    <w:bookmarkEnd w:id="455"/>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25 Tahun 1992 tentang Perkoperasian (Lembaran Negara Republik Indonesia Tahun 1992 Nomor 116, Tambahan Lembaran Negara Republik Indonesia Nomor 3502).</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20 Tahun 2008 tentang Usaha Mikro Kecil dan Menengah (Lembaran Negara Republik Indonesia Tahun 2008 Nomor 93, Tambahan Lembaran Negara Republik Indonesia Nomor 4866); dan</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19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38 Tahun 2004 tentang Jalan (Lembaran Negara Republik Indonesia Tahun 2004 Nomor 132, Tambahan Lembaran Negara Republik Indonesia Nomor 4444).</w:t>
      </w:r>
    </w:p>
    <w:p>
      <w:pPr>
        <w:spacing w:after="0" w:line="28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Kedua</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Koperasi</w:t>
      </w:r>
    </w:p>
    <w:p>
      <w:pPr>
        <w:spacing w:after="0" w:line="400"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86</w:t>
      </w:r>
    </w:p>
    <w:p>
      <w:pPr>
        <w:spacing w:after="0" w:line="7"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25 Tahun 1992 tentang Perkoperasian (Lembaran Negara Republik Indonesia Tahun 1992 Nomor 116, Tambahan Lembaran Negara Republik Indonesia Nomor 3502) diubah:</w:t>
      </w:r>
    </w:p>
    <w:p>
      <w:pPr>
        <w:spacing w:after="0" w:line="8" w:lineRule="exact"/>
        <w:rPr>
          <w:sz w:val="20"/>
          <w:szCs w:val="20"/>
          <w:color w:val="auto"/>
        </w:rPr>
      </w:pPr>
    </w:p>
    <w:p>
      <w:pPr>
        <w:ind w:left="1680" w:right="146" w:hanging="568"/>
        <w:spacing w:after="0" w:line="238" w:lineRule="auto"/>
        <w:tabs>
          <w:tab w:leader="none" w:pos="1680" w:val="left"/>
        </w:tabs>
        <w:numPr>
          <w:ilvl w:val="0"/>
          <w:numId w:val="19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4" w:lineRule="exact"/>
        <w:rPr>
          <w:sz w:val="20"/>
          <w:szCs w:val="20"/>
          <w:color w:val="auto"/>
        </w:rPr>
      </w:pPr>
    </w:p>
    <w:p>
      <w:pPr>
        <w:ind w:left="2240" w:right="146" w:hanging="562"/>
        <w:spacing w:after="0" w:line="238" w:lineRule="auto"/>
        <w:tabs>
          <w:tab w:leader="none" w:pos="2240" w:val="left"/>
        </w:tabs>
        <w:numPr>
          <w:ilvl w:val="1"/>
          <w:numId w:val="1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Primer dibentuk paling sedikit oleh 9 (sembilan) orang.</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9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Sekunder dibentuk oleh paling sedikit 3 (tiga) Koperasi.</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9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Penjelasan Pasal 17 diubah sebagaimana tercantum dalam penjelasan.</w:t>
      </w:r>
    </w:p>
    <w:p>
      <w:pPr>
        <w:spacing w:after="0" w:line="288"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9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w:t>
      </w:r>
    </w:p>
    <w:p>
      <w:pPr>
        <w:ind w:left="4500"/>
        <w:spacing w:after="0" w:line="237" w:lineRule="auto"/>
        <w:rPr>
          <w:sz w:val="20"/>
          <w:szCs w:val="20"/>
          <w:color w:val="auto"/>
        </w:rPr>
      </w:pPr>
      <w:r>
        <w:rPr>
          <w:rFonts w:ascii="Bookman Old Style" w:cs="Bookman Old Style" w:eastAsia="Bookman Old Style" w:hAnsi="Bookman Old Style"/>
          <w:sz w:val="24"/>
          <w:szCs w:val="24"/>
          <w:color w:val="auto"/>
        </w:rPr>
        <w:t>Pasal 21</w:t>
      </w:r>
    </w:p>
    <w:p>
      <w:pPr>
        <w:ind w:left="2240" w:hanging="562"/>
        <w:spacing w:after="0"/>
        <w:tabs>
          <w:tab w:leader="none" w:pos="2240" w:val="left"/>
        </w:tabs>
        <w:numPr>
          <w:ilvl w:val="1"/>
          <w:numId w:val="1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Perangkat organisasi Koperasi terdiri atas:</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Rapat Anggota;</w:t>
      </w:r>
    </w:p>
    <w:p>
      <w:pPr>
        <w:ind w:left="2560" w:hanging="316"/>
        <w:spacing w:after="0"/>
        <w:tabs>
          <w:tab w:leader="none" w:pos="2560" w:val="left"/>
        </w:tabs>
        <w:numPr>
          <w:ilvl w:val="2"/>
          <w:numId w:val="1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Pengurus;</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1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w:t>
      </w:r>
    </w:p>
    <w:p>
      <w:pPr>
        <w:spacing w:after="0" w:line="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memiliki perangkat organisasi Koperasi sebagaimana dimaksud pada ayat (1), Koperasi yang menjalankan kegiatan usaha berdasarkan prinsip syariah wajib memiliki dewan pengawas syariah.</w:t>
      </w:r>
    </w:p>
    <w:p>
      <w:pPr>
        <w:spacing w:after="0" w:line="29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9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spacing w:after="0" w:line="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200" w:lineRule="exact"/>
        <w:rPr>
          <w:sz w:val="20"/>
          <w:szCs w:val="20"/>
          <w:color w:val="auto"/>
        </w:rPr>
      </w:pPr>
    </w:p>
    <w:p>
      <w:pPr>
        <w:spacing w:after="0" w:line="36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456</w:t>
      </w:r>
    </w:p>
    <w:p>
      <w:pPr>
        <w:sectPr>
          <w:pgSz w:w="11900" w:h="16838" w:orient="portrait"/>
          <w:cols w:equalWidth="0" w:num="1">
            <w:col w:w="9026"/>
          </w:cols>
          <w:pgMar w:left="1440" w:top="1440" w:right="1440" w:bottom="638" w:gutter="0" w:footer="0" w:header="0"/>
        </w:sectPr>
      </w:pPr>
    </w:p>
    <w:bookmarkStart w:id="456" w:name="page457"/>
    <w:bookmarkEnd w:id="456"/>
    <w:p>
      <w:pPr>
        <w:spacing w:after="0" w:line="1" w:lineRule="exact"/>
        <w:rPr>
          <w:sz w:val="20"/>
          <w:szCs w:val="20"/>
          <w:color w:val="auto"/>
        </w:rPr>
      </w:pPr>
    </w:p>
    <w:p>
      <w:pPr>
        <w:ind w:left="2240" w:right="146" w:hanging="562"/>
        <w:spacing w:after="0" w:line="238" w:lineRule="auto"/>
        <w:tabs>
          <w:tab w:leader="none" w:pos="2240" w:val="left"/>
        </w:tabs>
        <w:numPr>
          <w:ilvl w:val="1"/>
          <w:numId w:val="1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Rapat Anggota merupakan pemegang kekuasaan tertinggi dalam Koperasi.</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Rapat Anggota sebagaimana dimaksud pada ayat (1) dihadiri oleh anggota yang pelaksanaanya diatur dalam Anggaran Dasar/Anggaran Rumah Tangga.</w:t>
      </w:r>
    </w:p>
    <w:p>
      <w:pPr>
        <w:spacing w:after="0" w:line="6"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1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Rapat Anggota sebagaimana dimaksud pada ayat (2) dapat dilakukan secara daring dan/atau luring.</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Rapat Anggota sebagaimana dimaksud pada ayat (1), ayat (2), dan ayat</w:t>
      </w:r>
    </w:p>
    <w:p>
      <w:pPr>
        <w:spacing w:after="0" w:line="2" w:lineRule="exact"/>
        <w:rPr>
          <w:rFonts w:ascii="Bookman Old Style" w:cs="Bookman Old Style" w:eastAsia="Bookman Old Style" w:hAnsi="Bookman Old Style"/>
          <w:sz w:val="24"/>
          <w:szCs w:val="24"/>
          <w:color w:val="auto"/>
        </w:rPr>
      </w:pPr>
    </w:p>
    <w:p>
      <w:pPr>
        <w:ind w:left="2240" w:right="146" w:firstLine="4"/>
        <w:spacing w:after="0" w:line="239" w:lineRule="auto"/>
        <w:tabs>
          <w:tab w:leader="none" w:pos="2722" w:val="left"/>
        </w:tabs>
        <w:numPr>
          <w:ilvl w:val="2"/>
          <w:numId w:val="19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diatur dalam Anggaran Dasar/Anggaran Rumah Tangga.</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19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5" w:lineRule="exact"/>
        <w:rPr>
          <w:sz w:val="20"/>
          <w:szCs w:val="20"/>
          <w:color w:val="auto"/>
        </w:rPr>
      </w:pPr>
    </w:p>
    <w:p>
      <w:pPr>
        <w:jc w:val="both"/>
        <w:ind w:left="2240" w:right="146" w:hanging="562"/>
        <w:spacing w:after="0" w:line="239" w:lineRule="auto"/>
        <w:tabs>
          <w:tab w:leader="none" w:pos="2240" w:val="left"/>
        </w:tabs>
        <w:numPr>
          <w:ilvl w:val="1"/>
          <w:numId w:val="1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Koperasi adalah usaha yang berkaitan langsung dengan kepentingan anggota untuk meningkatkan usaha dan kesejahteraan anggota.</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Koperasi sebagaimana dimaksud pada ayat (1) dapat dilaksanakan secara tunggal usaha atau serba usaha.</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1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Kelebihan kemampuan pelayanan Koperasi dapat digunakan untuk memenuhi kebutuhan masyarakat yang bukan anggota Koperasi dalam rangka menarik masyarakat menjadi anggota Koperasi.</w:t>
      </w:r>
    </w:p>
    <w:p>
      <w:pPr>
        <w:spacing w:after="0" w:line="10"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1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menjalankan kegiatan usaha dan berperan utama di segala bidang kehidupan ekonomi rakyat.</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19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kegiatan usaha Koperasi diatur dengan Peraturan Pemerintah.</w:t>
      </w:r>
    </w:p>
    <w:p>
      <w:pPr>
        <w:spacing w:after="0" w:line="28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19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44 dan Pasal 45 disisipan 1 (satu) pasal yakni Pasal 44A sehingga berbunyi sebagai berikut:</w:t>
      </w: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44A</w:t>
      </w:r>
    </w:p>
    <w:p>
      <w:pPr>
        <w:spacing w:after="0" w:line="4" w:lineRule="exact"/>
        <w:rPr>
          <w:sz w:val="20"/>
          <w:szCs w:val="20"/>
          <w:color w:val="auto"/>
        </w:rPr>
      </w:pPr>
    </w:p>
    <w:p>
      <w:pPr>
        <w:ind w:left="2240" w:right="14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Koperasi dapat menjalankan kegiatan usaha berdasarkan prinsip syariah.</w:t>
      </w:r>
    </w:p>
    <w:p>
      <w:pPr>
        <w:spacing w:after="0" w:line="5" w:lineRule="exact"/>
        <w:rPr>
          <w:sz w:val="20"/>
          <w:szCs w:val="20"/>
          <w:color w:val="auto"/>
        </w:rPr>
      </w:pPr>
    </w:p>
    <w:p>
      <w:pPr>
        <w:ind w:left="2240" w:right="146" w:hanging="562"/>
        <w:spacing w:after="0" w:line="238" w:lineRule="auto"/>
        <w:tabs>
          <w:tab w:leader="none" w:pos="2240" w:val="left"/>
        </w:tabs>
        <w:numPr>
          <w:ilvl w:val="0"/>
          <w:numId w:val="19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 sebagaimana dimaksud pada ayat (1) harus mempunyai dewan pengawas syariah.</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9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syariah sebagaimana dimaksud pada ayat (2) terdiri atas 1 (satu) orang atau lebih yang memahami syariah dan diangkat oleh Rapat Anggota</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9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syariah sebagaimana dimaksud pada ayat (2) bertugas memberikan nasihat dan saran kepada Pengurus serta mengawasi kegiatan Koperasi agar sesuai dengan prinsip syariah.</w:t>
      </w:r>
    </w:p>
    <w:p>
      <w:pPr>
        <w:spacing w:after="0" w:line="1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9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syariah sebagaimana dimaksud pada ayat (2) selanjutnya mendapatkan pembinaan atau pengembangan kapasitas oleh Pemerintah Pusat dan/atau Dewan Syariah Nasional Majelis Ulama Indonesia.</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457</w:t>
      </w:r>
    </w:p>
    <w:p>
      <w:pPr>
        <w:sectPr>
          <w:pgSz w:w="11900" w:h="16838" w:orient="portrait"/>
          <w:cols w:equalWidth="0" w:num="1">
            <w:col w:w="9026"/>
          </w:cols>
          <w:pgMar w:left="1440" w:top="1440" w:right="1440" w:bottom="638" w:gutter="0" w:footer="0" w:header="0"/>
        </w:sectPr>
      </w:pPr>
    </w:p>
    <w:bookmarkStart w:id="457" w:name="page458"/>
    <w:bookmarkEnd w:id="457"/>
    <w:p>
      <w:pPr>
        <w:spacing w:after="0" w:line="1" w:lineRule="exact"/>
        <w:rPr>
          <w:sz w:val="20"/>
          <w:szCs w:val="20"/>
          <w:color w:val="auto"/>
        </w:rPr>
      </w:pPr>
    </w:p>
    <w:p>
      <w:pPr>
        <w:jc w:val="both"/>
        <w:ind w:left="2240" w:right="146" w:hanging="562"/>
        <w:spacing w:after="0" w:line="239" w:lineRule="auto"/>
        <w:tabs>
          <w:tab w:leader="none" w:pos="2240" w:val="left"/>
        </w:tabs>
        <w:numPr>
          <w:ilvl w:val="0"/>
          <w:numId w:val="19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Koperasi yang menjalankan kegiatan usaha berdasarkan prinsip syariah diatur dengan Peraturan Pemerintah.</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Ketiga</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Kriteria Usaha Mikro, Kecil, dan Menengah</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87</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20 Tahun 2008 tentang Usaha Mikro Kecil dan Menengah (Lembaran Negara Republik Indonesia Tahun 2008 Nomor 93, Tambahan Lembaran Negara Republik Indonesia Nomor 4866) diubah:</w:t>
      </w:r>
    </w:p>
    <w:p>
      <w:pPr>
        <w:spacing w:after="0" w:line="287" w:lineRule="exact"/>
        <w:rPr>
          <w:sz w:val="20"/>
          <w:szCs w:val="20"/>
          <w:color w:val="auto"/>
        </w:rPr>
      </w:pPr>
    </w:p>
    <w:p>
      <w:pPr>
        <w:ind w:left="1680" w:right="146" w:hanging="568"/>
        <w:spacing w:after="0" w:line="238" w:lineRule="auto"/>
        <w:tabs>
          <w:tab w:leader="none" w:pos="1680" w:val="left"/>
        </w:tabs>
        <w:numPr>
          <w:ilvl w:val="0"/>
          <w:numId w:val="19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2" w:lineRule="exact"/>
        <w:rPr>
          <w:sz w:val="20"/>
          <w:szCs w:val="20"/>
          <w:color w:val="auto"/>
        </w:rPr>
      </w:pPr>
    </w:p>
    <w:p>
      <w:pPr>
        <w:jc w:val="both"/>
        <w:ind w:left="1680" w:right="146" w:hanging="564"/>
        <w:spacing w:after="0" w:line="239" w:lineRule="auto"/>
        <w:tabs>
          <w:tab w:leader="none" w:pos="1680" w:val="left"/>
        </w:tabs>
        <w:numPr>
          <w:ilvl w:val="1"/>
          <w:numId w:val="19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Kriteria Usaha Mikro, Kecil, dan Menengah dapat memuat modal usaha, omzet, indikator kekayaan bersih, hasil penjualan tahunan, atau nilai investasi, insentif dan disinsentif, penerapan teknologi ramah lingkungan, kandungan lokal, atau jumlah tenaga kerja sesuai dengan kriteria setiap sektor usaha.</w:t>
      </w:r>
    </w:p>
    <w:p>
      <w:pPr>
        <w:spacing w:after="0" w:line="6" w:lineRule="exact"/>
        <w:rPr>
          <w:rFonts w:ascii="Bookman Old Style" w:cs="Bookman Old Style" w:eastAsia="Bookman Old Style" w:hAnsi="Bookman Old Style"/>
          <w:sz w:val="24"/>
          <w:szCs w:val="24"/>
          <w:color w:val="auto"/>
        </w:rPr>
      </w:pPr>
    </w:p>
    <w:p>
      <w:pPr>
        <w:ind w:left="1680" w:right="146" w:hanging="564"/>
        <w:spacing w:after="0" w:line="238" w:lineRule="auto"/>
        <w:tabs>
          <w:tab w:leader="none" w:pos="1680" w:val="left"/>
        </w:tabs>
        <w:numPr>
          <w:ilvl w:val="1"/>
          <w:numId w:val="19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Kriteria Usaha Mikro, Kecil, dan Menengah diatur dengan Peraturan Pemerintah</w:t>
      </w:r>
      <w:r>
        <w:rPr>
          <w:rFonts w:ascii="Bookman Old Style" w:cs="Bookman Old Style" w:eastAsia="Bookman Old Style" w:hAnsi="Bookman Old Style"/>
          <w:sz w:val="24"/>
          <w:szCs w:val="24"/>
          <w:b w:val="1"/>
          <w:bCs w:val="1"/>
          <w:color w:val="auto"/>
        </w:rPr>
        <w:t>.</w:t>
      </w:r>
    </w:p>
    <w:p>
      <w:pPr>
        <w:spacing w:after="0" w:line="28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19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  diubah  sehingga  berbunyi  sebagai</w:t>
      </w:r>
    </w:p>
    <w:p>
      <w:pPr>
        <w:ind w:left="1680"/>
        <w:spacing w:after="0"/>
        <w:rPr>
          <w:sz w:val="20"/>
          <w:szCs w:val="20"/>
          <w:color w:val="auto"/>
        </w:rPr>
      </w:pPr>
      <w:r>
        <w:rPr>
          <w:rFonts w:ascii="Bookman Old Style" w:cs="Bookman Old Style" w:eastAsia="Bookman Old Style" w:hAnsi="Bookman Old Style"/>
          <w:sz w:val="24"/>
          <w:szCs w:val="24"/>
          <w:color w:val="auto"/>
        </w:rPr>
        <w:t>berikut:</w:t>
      </w:r>
    </w:p>
    <w:p>
      <w:pPr>
        <w:ind w:left="450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5" w:lineRule="exact"/>
        <w:rPr>
          <w:sz w:val="20"/>
          <w:szCs w:val="20"/>
          <w:color w:val="auto"/>
        </w:rPr>
      </w:pPr>
    </w:p>
    <w:p>
      <w:pPr>
        <w:ind w:left="2240" w:right="146" w:hanging="555"/>
        <w:spacing w:after="0" w:line="237" w:lineRule="auto"/>
        <w:tabs>
          <w:tab w:leader="none" w:pos="2240" w:val="left"/>
        </w:tabs>
        <w:numPr>
          <w:ilvl w:val="1"/>
          <w:numId w:val="19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perizinan usaha sebagaimana dimaksud dalam Pasal 7 ayat (1) huruf e ditujukan untuk:</w:t>
      </w:r>
    </w:p>
    <w:p>
      <w:pPr>
        <w:spacing w:after="0" w:line="5" w:lineRule="exact"/>
        <w:rPr>
          <w:rFonts w:ascii="Bookman Old Style" w:cs="Bookman Old Style" w:eastAsia="Bookman Old Style" w:hAnsi="Bookman Old Style"/>
          <w:sz w:val="24"/>
          <w:szCs w:val="24"/>
          <w:color w:val="auto"/>
        </w:rPr>
      </w:pPr>
    </w:p>
    <w:p>
      <w:pPr>
        <w:jc w:val="both"/>
        <w:ind w:left="2680" w:right="146" w:hanging="448"/>
        <w:spacing w:after="0" w:line="239" w:lineRule="auto"/>
        <w:tabs>
          <w:tab w:leader="none" w:pos="2680" w:val="left"/>
        </w:tabs>
        <w:numPr>
          <w:ilvl w:val="2"/>
          <w:numId w:val="19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menyederhanakan tata cara dan jenis Perizinan Berusaha dengan sistem pelayanan terpadu satu pintu; dan</w:t>
      </w:r>
    </w:p>
    <w:p>
      <w:pPr>
        <w:spacing w:after="0" w:line="5" w:lineRule="exact"/>
        <w:rPr>
          <w:rFonts w:ascii="Bookman Old Style" w:cs="Bookman Old Style" w:eastAsia="Bookman Old Style" w:hAnsi="Bookman Old Style"/>
          <w:sz w:val="24"/>
          <w:szCs w:val="24"/>
          <w:color w:val="auto"/>
        </w:rPr>
      </w:pPr>
    </w:p>
    <w:p>
      <w:pPr>
        <w:jc w:val="both"/>
        <w:ind w:left="2680" w:right="146" w:hanging="448"/>
        <w:spacing w:after="0" w:line="237" w:lineRule="auto"/>
        <w:tabs>
          <w:tab w:leader="none" w:pos="2680" w:val="left"/>
        </w:tabs>
        <w:numPr>
          <w:ilvl w:val="2"/>
          <w:numId w:val="19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membebaskan biaya Perizinan Berusaha bagi Usaha Mikro dan memberikan keringanan biaya Perizinan Berusaha bagi Usaha Kecil.</w:t>
      </w:r>
    </w:p>
    <w:p>
      <w:pPr>
        <w:spacing w:after="0" w:line="10" w:lineRule="exact"/>
        <w:rPr>
          <w:rFonts w:ascii="Bookman Old Style" w:cs="Bookman Old Style" w:eastAsia="Bookman Old Style" w:hAnsi="Bookman Old Style"/>
          <w:sz w:val="24"/>
          <w:szCs w:val="24"/>
          <w:color w:val="auto"/>
        </w:rPr>
      </w:pPr>
    </w:p>
    <w:p>
      <w:pPr>
        <w:jc w:val="both"/>
        <w:ind w:left="2240" w:right="146" w:hanging="557"/>
        <w:spacing w:after="0" w:line="238" w:lineRule="auto"/>
        <w:tabs>
          <w:tab w:leader="none" w:pos="2240" w:val="left"/>
        </w:tabs>
        <w:numPr>
          <w:ilvl w:val="1"/>
          <w:numId w:val="19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persyaratan dan tata cara Perizinan Berusaha diatur dengan Peraturan Pemerintah.</w:t>
      </w:r>
    </w:p>
    <w:p>
      <w:pPr>
        <w:spacing w:after="0" w:line="28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19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21</w:t>
      </w:r>
    </w:p>
    <w:p>
      <w:pPr>
        <w:spacing w:after="0" w:line="4" w:lineRule="exact"/>
        <w:rPr>
          <w:sz w:val="20"/>
          <w:szCs w:val="20"/>
          <w:color w:val="auto"/>
        </w:rPr>
      </w:pPr>
    </w:p>
    <w:p>
      <w:pPr>
        <w:ind w:left="2240" w:right="6" w:hanging="562"/>
        <w:spacing w:after="0" w:line="239" w:lineRule="auto"/>
        <w:tabs>
          <w:tab w:leader="none" w:pos="2240" w:val="left"/>
        </w:tabs>
        <w:numPr>
          <w:ilvl w:val="0"/>
          <w:numId w:val="19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menyediakan pembiayaan bagi Usaha Mikro dan Kecil;</w:t>
      </w:r>
    </w:p>
    <w:p>
      <w:pPr>
        <w:spacing w:after="0" w:line="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19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 menyediakan pembiayaan dari penyisihan bagian laba tahunan yang dialokasikan kepada Usaha Mikro dan Kecil dalam bentuk</w:t>
      </w: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458</w:t>
      </w:r>
    </w:p>
    <w:p>
      <w:pPr>
        <w:sectPr>
          <w:pgSz w:w="11900" w:h="16838" w:orient="portrait"/>
          <w:cols w:equalWidth="0" w:num="1">
            <w:col w:w="9026"/>
          </w:cols>
          <w:pgMar w:left="1440" w:top="1440" w:right="1440" w:bottom="630" w:gutter="0" w:footer="0" w:header="0"/>
        </w:sectPr>
      </w:pPr>
    </w:p>
    <w:bookmarkStart w:id="458" w:name="page459"/>
    <w:bookmarkEnd w:id="458"/>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pemberian pinjaman, penjaminan, hibah, dan pembiayaan lainnya.</w:t>
      </w:r>
    </w:p>
    <w:p>
      <w:pPr>
        <w:spacing w:after="0" w:line="6" w:lineRule="exact"/>
        <w:rPr>
          <w:sz w:val="20"/>
          <w:szCs w:val="20"/>
          <w:color w:val="auto"/>
        </w:rPr>
      </w:pPr>
    </w:p>
    <w:p>
      <w:pPr>
        <w:jc w:val="both"/>
        <w:ind w:left="2240" w:right="146" w:hanging="562"/>
        <w:spacing w:after="0" w:line="239" w:lineRule="auto"/>
        <w:tabs>
          <w:tab w:leader="none" w:pos="2240" w:val="left"/>
        </w:tabs>
        <w:numPr>
          <w:ilvl w:val="1"/>
          <w:numId w:val="19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Besar nasional dan asing menyediakan pembiayaan yang dialokasikan kepada Usaha Mikro dan Kecil dalam bentuk pemberian pinjaman, penjaminan, hibah, dan pembiayaan lainnya.</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9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Pemerintah Daerah, dan Dunia Usaha memberikan hibah, mengusahakan bantuan luar negeri, dan mengusahakan sumber pembiayaan lain yang sah serta tidak mengikat untuk Usaha Mikro dan Kecil.</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19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memberikan insentif dalam bentuk kemudahan persyaratan perizinan, keringanan tarif sarana dan prasarana, dan bentuk insentif lainnya yang sesuai dengan ketentuan peraturan perundang-undangan kepada Dunia Usaha yang menyediakan pembiayaan bagi Usaha Mikro dan Kecil.</w:t>
      </w:r>
    </w:p>
    <w:p>
      <w:pPr>
        <w:spacing w:after="0" w:line="29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Penjelasan Pasal 35 diubah sebagaimana tercantum dalam penjelasan.</w:t>
      </w:r>
    </w:p>
    <w:p>
      <w:pPr>
        <w:spacing w:after="0" w:line="200" w:lineRule="exact"/>
        <w:rPr>
          <w:sz w:val="20"/>
          <w:szCs w:val="20"/>
          <w:color w:val="auto"/>
        </w:rPr>
      </w:pPr>
    </w:p>
    <w:p>
      <w:pPr>
        <w:spacing w:after="0" w:line="36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Keempat</w:t>
      </w:r>
    </w:p>
    <w:p>
      <w:pPr>
        <w:jc w:val="center"/>
        <w:ind w:right="-973"/>
        <w:spacing w:after="0"/>
        <w:rPr>
          <w:sz w:val="20"/>
          <w:szCs w:val="20"/>
          <w:color w:val="auto"/>
        </w:rPr>
      </w:pPr>
      <w:r>
        <w:rPr>
          <w:rFonts w:ascii="Bookman Old Style" w:cs="Bookman Old Style" w:eastAsia="Bookman Old Style" w:hAnsi="Bookman Old Style"/>
          <w:sz w:val="24"/>
          <w:szCs w:val="24"/>
          <w:color w:val="auto"/>
        </w:rPr>
        <w:t>Basis Data Tunggal</w:t>
      </w:r>
    </w:p>
    <w:p>
      <w:pPr>
        <w:spacing w:after="0" w:line="200" w:lineRule="exact"/>
        <w:rPr>
          <w:sz w:val="20"/>
          <w:szCs w:val="20"/>
          <w:color w:val="auto"/>
        </w:rPr>
      </w:pPr>
    </w:p>
    <w:p>
      <w:pPr>
        <w:spacing w:after="0" w:line="20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4" w:lineRule="exact"/>
        <w:rPr>
          <w:sz w:val="20"/>
          <w:szCs w:val="20"/>
          <w:color w:val="auto"/>
        </w:rPr>
      </w:pPr>
    </w:p>
    <w:p>
      <w:pPr>
        <w:jc w:val="both"/>
        <w:ind w:left="1680" w:right="6" w:hanging="568"/>
        <w:spacing w:after="0" w:line="238"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berkewajiban menyelenggarakan sistem informasi dan pendataan UMK-M yang terintegrasi.</w:t>
      </w:r>
    </w:p>
    <w:p>
      <w:pPr>
        <w:spacing w:after="0" w:line="6" w:lineRule="exact"/>
        <w:rPr>
          <w:rFonts w:ascii="Bookman Old Style" w:cs="Bookman Old Style" w:eastAsia="Bookman Old Style" w:hAnsi="Bookman Old Style"/>
          <w:sz w:val="24"/>
          <w:szCs w:val="24"/>
          <w:color w:val="auto"/>
        </w:rPr>
      </w:pPr>
    </w:p>
    <w:p>
      <w:pPr>
        <w:ind w:left="1680" w:right="6" w:hanging="568"/>
        <w:spacing w:after="0" w:line="239"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pendataan sebagaimana dimaksud pada ayat (1) sebagai basis data tunggal UMK-M.</w:t>
      </w:r>
    </w:p>
    <w:p>
      <w:pPr>
        <w:spacing w:after="0" w:line="2" w:lineRule="exact"/>
        <w:rPr>
          <w:rFonts w:ascii="Bookman Old Style" w:cs="Bookman Old Style" w:eastAsia="Bookman Old Style" w:hAnsi="Bookman Old Style"/>
          <w:sz w:val="24"/>
          <w:szCs w:val="24"/>
          <w:color w:val="auto"/>
        </w:rPr>
      </w:pPr>
    </w:p>
    <w:p>
      <w:pPr>
        <w:jc w:val="both"/>
        <w:ind w:left="1680" w:right="6" w:hanging="568"/>
        <w:spacing w:after="0" w:line="238"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Basis data tunggal sebagaimana dimaksud pada ayat (2) wajib digunakan sebagai pertimbangan untuk menentukan kebijakan mengenai UMK-M.</w:t>
      </w:r>
    </w:p>
    <w:p>
      <w:pPr>
        <w:spacing w:after="0" w:line="6" w:lineRule="exact"/>
        <w:rPr>
          <w:rFonts w:ascii="Bookman Old Style" w:cs="Bookman Old Style" w:eastAsia="Bookman Old Style" w:hAnsi="Bookman Old Style"/>
          <w:sz w:val="24"/>
          <w:szCs w:val="24"/>
          <w:color w:val="auto"/>
        </w:rPr>
      </w:pPr>
    </w:p>
    <w:p>
      <w:pPr>
        <w:jc w:val="both"/>
        <w:ind w:left="1680" w:right="6" w:hanging="568"/>
        <w:spacing w:after="0" w:line="238"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Basis data tunggal sebagaimana dimaksud pada ayat (2) disajikan secara tepat waktu, akurat, dan tepat guna serta dapat diakses oleh masyarakat.</w:t>
      </w:r>
    </w:p>
    <w:p>
      <w:pPr>
        <w:spacing w:after="0" w:line="9" w:lineRule="exact"/>
        <w:rPr>
          <w:rFonts w:ascii="Bookman Old Style" w:cs="Bookman Old Style" w:eastAsia="Bookman Old Style" w:hAnsi="Bookman Old Style"/>
          <w:sz w:val="24"/>
          <w:szCs w:val="24"/>
          <w:color w:val="auto"/>
        </w:rPr>
      </w:pPr>
    </w:p>
    <w:p>
      <w:pPr>
        <w:jc w:val="both"/>
        <w:ind w:left="1680" w:right="6" w:hanging="568"/>
        <w:spacing w:after="0" w:line="237"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pembaharuan sistem informasi dan basis data tunggal paling sedikit 1 (satu) kali dalam 1 (satu) tahun.</w:t>
      </w:r>
    </w:p>
    <w:p>
      <w:pPr>
        <w:spacing w:after="0" w:line="10" w:lineRule="exact"/>
        <w:rPr>
          <w:rFonts w:ascii="Bookman Old Style" w:cs="Bookman Old Style" w:eastAsia="Bookman Old Style" w:hAnsi="Bookman Old Style"/>
          <w:sz w:val="24"/>
          <w:szCs w:val="24"/>
          <w:color w:val="auto"/>
        </w:rPr>
      </w:pPr>
    </w:p>
    <w:p>
      <w:pPr>
        <w:jc w:val="both"/>
        <w:ind w:left="1680" w:right="6" w:hanging="568"/>
        <w:spacing w:after="0" w:line="237"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Basis data tunggal sebagaimana dimaksud pada ayat (2) dibentuk dalam jangka waktu paling lama 2 (dua) tahun sejak berlakunya Undang-Undang ini.</w:t>
      </w:r>
    </w:p>
    <w:p>
      <w:pPr>
        <w:spacing w:after="0" w:line="10" w:lineRule="exact"/>
        <w:rPr>
          <w:rFonts w:ascii="Bookman Old Style" w:cs="Bookman Old Style" w:eastAsia="Bookman Old Style" w:hAnsi="Bookman Old Style"/>
          <w:sz w:val="24"/>
          <w:szCs w:val="24"/>
          <w:color w:val="auto"/>
        </w:rPr>
      </w:pPr>
    </w:p>
    <w:p>
      <w:pPr>
        <w:ind w:left="1680" w:right="6" w:hanging="568"/>
        <w:spacing w:after="0" w:line="237" w:lineRule="auto"/>
        <w:tabs>
          <w:tab w:leader="none" w:pos="1680" w:val="left"/>
        </w:tabs>
        <w:numPr>
          <w:ilvl w:val="0"/>
          <w:numId w:val="20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basis data tunggal UMK-M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459</w:t>
      </w:r>
    </w:p>
    <w:p>
      <w:pPr>
        <w:sectPr>
          <w:pgSz w:w="11900" w:h="16838" w:orient="portrait"/>
          <w:cols w:equalWidth="0" w:num="1">
            <w:col w:w="9026"/>
          </w:cols>
          <w:pgMar w:left="1440" w:top="1440" w:right="1440" w:bottom="630" w:gutter="0" w:footer="0" w:header="0"/>
        </w:sectPr>
      </w:pPr>
    </w:p>
    <w:bookmarkStart w:id="459" w:name="page460"/>
    <w:bookmarkEnd w:id="459"/>
    <w:p>
      <w:pPr>
        <w:jc w:val="center"/>
        <w:ind w:right="-973"/>
        <w:spacing w:after="0"/>
        <w:rPr>
          <w:sz w:val="20"/>
          <w:szCs w:val="20"/>
          <w:color w:val="auto"/>
        </w:rPr>
      </w:pPr>
      <w:r>
        <w:rPr>
          <w:rFonts w:ascii="Bookman Old Style" w:cs="Bookman Old Style" w:eastAsia="Bookman Old Style" w:hAnsi="Bookman Old Style"/>
          <w:sz w:val="24"/>
          <w:szCs w:val="24"/>
          <w:color w:val="auto"/>
        </w:rPr>
        <w:t>Bagian Kelima</w:t>
      </w:r>
    </w:p>
    <w:p>
      <w:pPr>
        <w:jc w:val="center"/>
        <w:ind w:right="-973"/>
        <w:spacing w:after="0"/>
        <w:rPr>
          <w:sz w:val="20"/>
          <w:szCs w:val="20"/>
          <w:color w:val="auto"/>
        </w:rPr>
      </w:pPr>
      <w:r>
        <w:rPr>
          <w:rFonts w:ascii="Bookman Old Style" w:cs="Bookman Old Style" w:eastAsia="Bookman Old Style" w:hAnsi="Bookman Old Style"/>
          <w:sz w:val="24"/>
          <w:szCs w:val="24"/>
          <w:color w:val="auto"/>
        </w:rPr>
        <w:t>Pengelolaan Terpadu Usaha Mikro dan Kecil</w:t>
      </w:r>
    </w:p>
    <w:p>
      <w:pPr>
        <w:spacing w:after="0" w:line="200" w:lineRule="exact"/>
        <w:rPr>
          <w:sz w:val="20"/>
          <w:szCs w:val="20"/>
          <w:color w:val="auto"/>
        </w:rPr>
      </w:pPr>
    </w:p>
    <w:p>
      <w:pPr>
        <w:spacing w:after="0" w:line="20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5" w:lineRule="exact"/>
        <w:rPr>
          <w:sz w:val="20"/>
          <w:szCs w:val="20"/>
          <w:color w:val="auto"/>
        </w:rPr>
      </w:pPr>
    </w:p>
    <w:p>
      <w:pPr>
        <w:jc w:val="both"/>
        <w:ind w:left="1680" w:right="146" w:hanging="568"/>
        <w:spacing w:after="0" w:line="238"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mendorong implementasi pengelolaan terpadu Usaha Mikro dan Kecil dalam penataan klaster melalui sinergi Pemerintah Pusat, Pemerintah Daerah, dan pemangku kepentingan terkait.</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terpadu Usaha Mikro dan Kecil sebagaimana dimaksud pada ayat (1) merupakan kumpulan kelompok Usaha Mikro dan Kecil yang terkait dalam:</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suatu rantai produk umum;</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ketergantungan atas keterampilan tenaga kerja yang serupa; atau</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menggunakaan teknologi yang serupa dan saling melengkapi secara terintegrasi.</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Saling melengkapi secara terintegrasi sebagaimana dimaksud pada ayat (2) huruf c dilaksanakan di lokasi klaster dengan tahap pendirian/legalisasi, pembiayaan, penyediaan bahan baku, proses produksi, kurasi, dan pemasaran produk Usaha Mikro dan Kecil melalui perdagangan elektronik/non elektronik.</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Penentuan lokasi Klaster Usaha Mikro dan Kecil disusun dalam program Pemerintah Pusat dan Pemerintah Daerah dengan memperhatikan pemetaan potensi, keunggulan daerah, dan strategi penentuan lokasi usaha.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melaksanakan pendampingan sebagai upaya pengembangan Usaha Mikro dan Kecil untuk memberi dukungan manejemen, sumber daya manusia, anggaran, serta sarana dan prasarana.</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dalam menyediakan dukungan sumber daya manusia, anggaran, serta sarana dan prasarana sebagaimana dimaksud pada ayat (5) wajib memberikan fasilitas yang meliputi:</w:t>
      </w:r>
    </w:p>
    <w:p>
      <w:pPr>
        <w:spacing w:after="0" w:line="3" w:lineRule="exact"/>
        <w:rPr>
          <w:rFonts w:ascii="Bookman Old Style" w:cs="Bookman Old Style" w:eastAsia="Bookman Old Style" w:hAnsi="Bookman Old Style"/>
          <w:sz w:val="24"/>
          <w:szCs w:val="24"/>
          <w:color w:val="auto"/>
        </w:rPr>
      </w:pPr>
    </w:p>
    <w:p>
      <w:pPr>
        <w:ind w:left="2240" w:hanging="562"/>
        <w:spacing w:after="0" w:line="237" w:lineRule="auto"/>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lahan lokasi klaster;</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aspek produksi;</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infrastruktur;</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rantai nilai;</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pendirian badan hukum;</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sertifikasi dan standardisasi;</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promosi;</w:t>
      </w:r>
    </w:p>
    <w:p>
      <w:pPr>
        <w:ind w:left="2240" w:hanging="562"/>
        <w:spacing w:after="0"/>
        <w:tabs>
          <w:tab w:leader="none" w:pos="2240" w:val="left"/>
        </w:tabs>
        <w:numPr>
          <w:ilvl w:val="1"/>
          <w:numId w:val="20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pemasaran;</w:t>
      </w:r>
    </w:p>
    <w:p>
      <w:pPr>
        <w:ind w:left="1680"/>
        <w:spacing w:after="0"/>
        <w:rPr>
          <w:sz w:val="20"/>
          <w:szCs w:val="20"/>
          <w:color w:val="auto"/>
        </w:rPr>
      </w:pPr>
      <w:r>
        <w:rPr>
          <w:rFonts w:ascii="Bookman Old Style" w:cs="Bookman Old Style" w:eastAsia="Bookman Old Style" w:hAnsi="Bookman Old Style"/>
          <w:sz w:val="24"/>
          <w:szCs w:val="24"/>
          <w:color w:val="auto"/>
        </w:rPr>
        <w:t>i. digitalisasi; dan</w:t>
      </w:r>
    </w:p>
    <w:p>
      <w:pPr>
        <w:ind w:left="1680"/>
        <w:spacing w:after="0" w:line="238" w:lineRule="auto"/>
        <w:rPr>
          <w:sz w:val="20"/>
          <w:szCs w:val="20"/>
          <w:color w:val="auto"/>
        </w:rPr>
      </w:pPr>
      <w:r>
        <w:rPr>
          <w:rFonts w:ascii="Bookman Old Style" w:cs="Bookman Old Style" w:eastAsia="Bookman Old Style" w:hAnsi="Bookman Old Style"/>
          <w:sz w:val="24"/>
          <w:szCs w:val="24"/>
          <w:color w:val="auto"/>
        </w:rPr>
        <w:t>j. penelitian dan pengembangan.</w:t>
      </w:r>
    </w:p>
    <w:p>
      <w:pPr>
        <w:spacing w:after="0" w:line="7" w:lineRule="exact"/>
        <w:rPr>
          <w:sz w:val="20"/>
          <w:szCs w:val="20"/>
          <w:color w:val="auto"/>
        </w:rPr>
      </w:pPr>
    </w:p>
    <w:p>
      <w:pPr>
        <w:ind w:left="1680" w:right="146" w:hanging="568"/>
        <w:spacing w:after="0" w:line="237" w:lineRule="auto"/>
        <w:tabs>
          <w:tab w:leader="none" w:pos="1680" w:val="left"/>
        </w:tabs>
        <w:numPr>
          <w:ilvl w:val="0"/>
          <w:numId w:val="20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mengkoordinasikan pengelolaan terpadu Usaha Mikro dan Kecil dalam penataan klaster.</w:t>
      </w:r>
    </w:p>
    <w:p>
      <w:pPr>
        <w:spacing w:after="0" w:line="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0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melakukan evaluasi pengelolaan terpadu Usaha Mikro dan Kecil dalam penataan klaster.</w:t>
      </w:r>
    </w:p>
    <w:p>
      <w:pPr>
        <w:spacing w:after="0" w:line="28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460</w:t>
      </w:r>
    </w:p>
    <w:p>
      <w:pPr>
        <w:sectPr>
          <w:pgSz w:w="11900" w:h="16838" w:orient="portrait"/>
          <w:cols w:equalWidth="0" w:num="1">
            <w:col w:w="9026"/>
          </w:cols>
          <w:pgMar w:left="1440" w:top="1437" w:right="1440" w:bottom="638" w:gutter="0" w:footer="0" w:header="0"/>
        </w:sectPr>
      </w:pPr>
    </w:p>
    <w:bookmarkStart w:id="460" w:name="page461"/>
    <w:bookmarkEnd w:id="460"/>
    <w:p>
      <w:pPr>
        <w:spacing w:after="0" w:line="1" w:lineRule="exact"/>
        <w:rPr>
          <w:sz w:val="20"/>
          <w:szCs w:val="20"/>
          <w:color w:val="auto"/>
        </w:rPr>
      </w:pPr>
    </w:p>
    <w:p>
      <w:pPr>
        <w:ind w:left="1680" w:right="146" w:hanging="568"/>
        <w:spacing w:after="0" w:line="238" w:lineRule="auto"/>
        <w:tabs>
          <w:tab w:leader="none" w:pos="1680" w:val="left"/>
        </w:tabs>
        <w:numPr>
          <w:ilvl w:val="0"/>
          <w:numId w:val="20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pengelolaan terpadu Usaha Mikro dan Kecil diatur dengan Peraturan Pemerintah.</w:t>
      </w:r>
    </w:p>
    <w:p>
      <w:pPr>
        <w:spacing w:after="0" w:line="28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Keenam</w:t>
      </w:r>
    </w:p>
    <w:p>
      <w:pPr>
        <w:jc w:val="center"/>
        <w:ind w:right="-973"/>
        <w:spacing w:after="0"/>
        <w:rPr>
          <w:sz w:val="20"/>
          <w:szCs w:val="20"/>
          <w:color w:val="auto"/>
        </w:rPr>
      </w:pPr>
      <w:r>
        <w:rPr>
          <w:rFonts w:ascii="Bookman Old Style" w:cs="Bookman Old Style" w:eastAsia="Bookman Old Style" w:hAnsi="Bookman Old Style"/>
          <w:sz w:val="24"/>
          <w:szCs w:val="24"/>
          <w:color w:val="auto"/>
        </w:rPr>
        <w:t>Kemitraan</w:t>
      </w:r>
    </w:p>
    <w:p>
      <w:pPr>
        <w:spacing w:after="0" w:line="200" w:lineRule="exact"/>
        <w:rPr>
          <w:sz w:val="20"/>
          <w:szCs w:val="20"/>
          <w:color w:val="auto"/>
        </w:rPr>
      </w:pPr>
    </w:p>
    <w:p>
      <w:pPr>
        <w:spacing w:after="0" w:line="201"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90</w:t>
      </w:r>
    </w:p>
    <w:p>
      <w:pPr>
        <w:spacing w:after="0" w:line="5" w:lineRule="exact"/>
        <w:rPr>
          <w:sz w:val="20"/>
          <w:szCs w:val="20"/>
          <w:color w:val="auto"/>
        </w:rPr>
      </w:pPr>
    </w:p>
    <w:p>
      <w:pPr>
        <w:jc w:val="both"/>
        <w:ind w:left="1680" w:right="146" w:hanging="568"/>
        <w:spacing w:after="0" w:line="239" w:lineRule="auto"/>
        <w:tabs>
          <w:tab w:leader="none" w:pos="1680" w:val="left"/>
        </w:tabs>
        <w:numPr>
          <w:ilvl w:val="0"/>
          <w:numId w:val="20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wajib memfasilitasi kemitraan Usaha Menengah dan Usaha Besar dengan Usaha Mikro dan Kecil serta Koperasi dalam rantai pasok yang bertujuan untuk meningkatkan kompetensi dan level usaha.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memberikan insentif dan kemudahan berusaha dalam rangka kemitraan sesuai dengan ketentuan peraturan perundang-undangan.</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melakukan pengawasan dan evaluasi terhadap pelaksanaan kemitraan antara Koperasi, Usaha Mikro, Usaha Kecil, Usaha Menengah, dan Usaha Besar.</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kemitraan diatur dengan Peraturan Pemerintah.</w:t>
      </w:r>
    </w:p>
    <w:p>
      <w:pPr>
        <w:spacing w:after="0" w:line="200" w:lineRule="exact"/>
        <w:rPr>
          <w:sz w:val="20"/>
          <w:szCs w:val="20"/>
          <w:color w:val="auto"/>
        </w:rPr>
      </w:pPr>
    </w:p>
    <w:p>
      <w:pPr>
        <w:spacing w:after="0" w:line="36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Ketujuh</w:t>
      </w:r>
    </w:p>
    <w:p>
      <w:pPr>
        <w:jc w:val="center"/>
        <w:ind w:right="-973"/>
        <w:spacing w:after="0"/>
        <w:rPr>
          <w:sz w:val="20"/>
          <w:szCs w:val="20"/>
          <w:color w:val="auto"/>
        </w:rPr>
      </w:pPr>
      <w:r>
        <w:rPr>
          <w:rFonts w:ascii="Bookman Old Style" w:cs="Bookman Old Style" w:eastAsia="Bookman Old Style" w:hAnsi="Bookman Old Style"/>
          <w:sz w:val="24"/>
          <w:szCs w:val="24"/>
          <w:color w:val="auto"/>
        </w:rPr>
        <w:t>Kemudahan Perizinan Berusaha</w:t>
      </w:r>
    </w:p>
    <w:p>
      <w:pPr>
        <w:spacing w:after="0" w:line="200" w:lineRule="exact"/>
        <w:rPr>
          <w:sz w:val="20"/>
          <w:szCs w:val="20"/>
          <w:color w:val="auto"/>
        </w:rPr>
      </w:pPr>
    </w:p>
    <w:p>
      <w:pPr>
        <w:spacing w:after="0" w:line="202"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4" w:lineRule="exact"/>
        <w:rPr>
          <w:sz w:val="20"/>
          <w:szCs w:val="20"/>
          <w:color w:val="auto"/>
        </w:rPr>
      </w:pPr>
    </w:p>
    <w:p>
      <w:pPr>
        <w:jc w:val="both"/>
        <w:ind w:left="1680" w:right="146" w:hanging="544"/>
        <w:spacing w:after="0" w:line="239" w:lineRule="auto"/>
        <w:tabs>
          <w:tab w:leader="none" w:pos="1680" w:val="left"/>
        </w:tabs>
        <w:numPr>
          <w:ilvl w:val="0"/>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kemudahan Perizinan Berusaha, Pemerintah Pusat dan Pemerintah Daerah sesuai dengan kewenangannya wajib melakukan pembinaan dan pendaftaran bagi Usaha Mikro dan Kecil berdasarkan norma, standar, prosedur, dan kriteria yang ditetapkan oleh Pemerintah Pusat.</w:t>
      </w:r>
    </w:p>
    <w:p>
      <w:pPr>
        <w:spacing w:after="0" w:line="8" w:lineRule="exact"/>
        <w:rPr>
          <w:rFonts w:ascii="Bookman Old Style" w:cs="Bookman Old Style" w:eastAsia="Bookman Old Style" w:hAnsi="Bookman Old Style"/>
          <w:sz w:val="24"/>
          <w:szCs w:val="24"/>
          <w:color w:val="auto"/>
        </w:rPr>
      </w:pPr>
    </w:p>
    <w:p>
      <w:pPr>
        <w:ind w:left="1680" w:right="146" w:hanging="544"/>
        <w:spacing w:after="0" w:line="237" w:lineRule="auto"/>
        <w:tabs>
          <w:tab w:leader="none" w:pos="1680" w:val="left"/>
        </w:tabs>
        <w:numPr>
          <w:ilvl w:val="0"/>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Pendaftaran sebagaimana dimaksud pada ayat (1) dapat dilakukan secara daring atau luring dengan melampirkan:</w:t>
      </w:r>
    </w:p>
    <w:p>
      <w:pPr>
        <w:ind w:left="2240" w:hanging="562"/>
        <w:spacing w:after="0"/>
        <w:tabs>
          <w:tab w:leader="none" w:pos="2240" w:val="left"/>
        </w:tabs>
        <w:numPr>
          <w:ilvl w:val="1"/>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Kartu Tanda Penduduk (KTP); dan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keterangan berusaha dari pemerintah setingkat rukun tetangga.</w:t>
      </w:r>
    </w:p>
    <w:p>
      <w:pPr>
        <w:spacing w:after="0" w:line="8" w:lineRule="exact"/>
        <w:rPr>
          <w:rFonts w:ascii="Bookman Old Style" w:cs="Bookman Old Style" w:eastAsia="Bookman Old Style" w:hAnsi="Bookman Old Style"/>
          <w:sz w:val="24"/>
          <w:szCs w:val="24"/>
          <w:color w:val="auto"/>
        </w:rPr>
      </w:pPr>
    </w:p>
    <w:p>
      <w:pPr>
        <w:jc w:val="both"/>
        <w:ind w:left="1680" w:right="146" w:hanging="544"/>
        <w:spacing w:after="0" w:line="237" w:lineRule="auto"/>
        <w:tabs>
          <w:tab w:leader="none" w:pos="1680" w:val="left"/>
        </w:tabs>
        <w:numPr>
          <w:ilvl w:val="0"/>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pendaftaran secara daring sebagaimana dimaksud pada ayat (2) diberikan nomor induk berusaha melalui Perizinan Berusaha secara elektronik.</w:t>
      </w:r>
    </w:p>
    <w:p>
      <w:pPr>
        <w:spacing w:after="0" w:line="10" w:lineRule="exact"/>
        <w:rPr>
          <w:rFonts w:ascii="Bookman Old Style" w:cs="Bookman Old Style" w:eastAsia="Bookman Old Style" w:hAnsi="Bookman Old Style"/>
          <w:sz w:val="24"/>
          <w:szCs w:val="24"/>
          <w:color w:val="auto"/>
        </w:rPr>
      </w:pPr>
    </w:p>
    <w:p>
      <w:pPr>
        <w:jc w:val="both"/>
        <w:ind w:left="1680" w:right="146" w:hanging="544"/>
        <w:spacing w:after="0" w:line="237" w:lineRule="auto"/>
        <w:tabs>
          <w:tab w:leader="none" w:pos="1680" w:val="left"/>
        </w:tabs>
        <w:numPr>
          <w:ilvl w:val="0"/>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Nomor induk berusaha sebagaimana dimaksud pada ayat (3) merupakan perizinan tunggal yang berlaku untuk semua kegiatan usaha.</w:t>
      </w:r>
    </w:p>
    <w:p>
      <w:pPr>
        <w:spacing w:after="0" w:line="10" w:lineRule="exact"/>
        <w:rPr>
          <w:rFonts w:ascii="Bookman Old Style" w:cs="Bookman Old Style" w:eastAsia="Bookman Old Style" w:hAnsi="Bookman Old Style"/>
          <w:sz w:val="24"/>
          <w:szCs w:val="24"/>
          <w:color w:val="auto"/>
        </w:rPr>
      </w:pPr>
    </w:p>
    <w:p>
      <w:pPr>
        <w:jc w:val="both"/>
        <w:ind w:left="1680" w:right="146" w:hanging="544"/>
        <w:spacing w:after="0" w:line="238" w:lineRule="auto"/>
        <w:tabs>
          <w:tab w:leader="none" w:pos="1680" w:val="left"/>
        </w:tabs>
        <w:numPr>
          <w:ilvl w:val="0"/>
          <w:numId w:val="20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tunggal sebagaimana dimaksud pada ayat (4) meliputi Perizinan Berusaha, Standar Nasional Indonesia, dan sertifikasi jaminan produk halal.</w:t>
      </w:r>
    </w:p>
    <w:p>
      <w:pPr>
        <w:spacing w:after="0" w:line="200" w:lineRule="exact"/>
        <w:rPr>
          <w:sz w:val="20"/>
          <w:szCs w:val="20"/>
          <w:color w:val="auto"/>
        </w:rPr>
      </w:pPr>
    </w:p>
    <w:p>
      <w:pPr>
        <w:spacing w:after="0" w:line="24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461</w:t>
      </w:r>
    </w:p>
    <w:p>
      <w:pPr>
        <w:sectPr>
          <w:pgSz w:w="11900" w:h="16838" w:orient="portrait"/>
          <w:cols w:equalWidth="0" w:num="1">
            <w:col w:w="9026"/>
          </w:cols>
          <w:pgMar w:left="1440" w:top="1440" w:right="1440" w:bottom="638" w:gutter="0" w:footer="0" w:header="0"/>
        </w:sectPr>
      </w:pPr>
    </w:p>
    <w:bookmarkStart w:id="461" w:name="page462"/>
    <w:bookmarkEnd w:id="461"/>
    <w:p>
      <w:pPr>
        <w:spacing w:after="0" w:line="1" w:lineRule="exact"/>
        <w:rPr>
          <w:sz w:val="20"/>
          <w:szCs w:val="20"/>
          <w:color w:val="auto"/>
        </w:rPr>
      </w:pPr>
    </w:p>
    <w:p>
      <w:pPr>
        <w:jc w:val="both"/>
        <w:ind w:left="1680" w:right="146" w:hanging="544"/>
        <w:spacing w:after="0" w:line="239" w:lineRule="auto"/>
        <w:tabs>
          <w:tab w:leader="none" w:pos="1680" w:val="left"/>
        </w:tabs>
        <w:numPr>
          <w:ilvl w:val="0"/>
          <w:numId w:val="20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berdasarkan norma, standar, prosedur, dan kriteria yang ditetapkan oleh Pemerintah Pusat, wajib melakukan pembinaan terhadap Perizinan Berusaha, pemenuhan standar, Standar Nasional Indonesia, dan sertifikasi jaminan produk halal.</w:t>
      </w:r>
    </w:p>
    <w:p>
      <w:pPr>
        <w:spacing w:after="0" w:line="6" w:lineRule="exact"/>
        <w:rPr>
          <w:rFonts w:ascii="Bookman Old Style" w:cs="Bookman Old Style" w:eastAsia="Bookman Old Style" w:hAnsi="Bookman Old Style"/>
          <w:sz w:val="24"/>
          <w:szCs w:val="24"/>
          <w:color w:val="auto"/>
        </w:rPr>
      </w:pPr>
    </w:p>
    <w:p>
      <w:pPr>
        <w:jc w:val="both"/>
        <w:ind w:left="1680" w:right="146" w:hanging="544"/>
        <w:spacing w:after="0" w:line="239" w:lineRule="auto"/>
        <w:tabs>
          <w:tab w:leader="none" w:pos="1680" w:val="left"/>
        </w:tabs>
        <w:numPr>
          <w:ilvl w:val="0"/>
          <w:numId w:val="20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kegiatan usaha sebagaimana dimaksud pada ayat (4) memiliki risiko menengah atau tinggi terhadap kesehatan, keamanan dan keselamatan serta lingkungan selain melakukan registrasi untuk mendapatkan nomor induk berusaha, Usaha Mikro dan Kecil wajib memiliki sertifikat sertifikasi standar dan/atau izin.</w:t>
      </w:r>
    </w:p>
    <w:p>
      <w:pPr>
        <w:spacing w:after="0" w:line="8" w:lineRule="exact"/>
        <w:rPr>
          <w:rFonts w:ascii="Bookman Old Style" w:cs="Bookman Old Style" w:eastAsia="Bookman Old Style" w:hAnsi="Bookman Old Style"/>
          <w:sz w:val="24"/>
          <w:szCs w:val="24"/>
          <w:color w:val="auto"/>
        </w:rPr>
      </w:pPr>
    </w:p>
    <w:p>
      <w:pPr>
        <w:jc w:val="both"/>
        <w:ind w:left="1680" w:right="146" w:hanging="544"/>
        <w:spacing w:after="0" w:line="238" w:lineRule="auto"/>
        <w:tabs>
          <w:tab w:leader="none" w:pos="1680" w:val="left"/>
        </w:tabs>
        <w:numPr>
          <w:ilvl w:val="0"/>
          <w:numId w:val="20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berdasarkan norma, standar, prosedur, dan kriteria yang ditetapkan oleh Pemerintah Pusat, memfasilitasi sertifikasi standar dan/atau izin sebagaimana dimaksud pada ayat (5).</w:t>
      </w:r>
    </w:p>
    <w:p>
      <w:pPr>
        <w:spacing w:after="0" w:line="12" w:lineRule="exact"/>
        <w:rPr>
          <w:rFonts w:ascii="Bookman Old Style" w:cs="Bookman Old Style" w:eastAsia="Bookman Old Style" w:hAnsi="Bookman Old Style"/>
          <w:sz w:val="24"/>
          <w:szCs w:val="24"/>
          <w:color w:val="auto"/>
        </w:rPr>
      </w:pPr>
    </w:p>
    <w:p>
      <w:pPr>
        <w:jc w:val="both"/>
        <w:ind w:left="1680" w:right="146" w:hanging="544"/>
        <w:spacing w:after="0" w:line="238" w:lineRule="auto"/>
        <w:tabs>
          <w:tab w:leader="none" w:pos="1680" w:val="left"/>
        </w:tabs>
        <w:numPr>
          <w:ilvl w:val="0"/>
          <w:numId w:val="20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perizinan tunggal sebagaimana dimaksud pada ayat (5) dan fasilitasi sertifikasi standar dan/atau izin sebagaimana dimaksud pada ayat (8) diatur dengan Peraturan Pemerintah.</w:t>
      </w:r>
    </w:p>
    <w:p>
      <w:pPr>
        <w:spacing w:after="0" w:line="28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Kedelapan</w:t>
      </w:r>
    </w:p>
    <w:p>
      <w:pPr>
        <w:jc w:val="center"/>
        <w:ind w:right="-973"/>
        <w:spacing w:after="0"/>
        <w:rPr>
          <w:sz w:val="20"/>
          <w:szCs w:val="20"/>
          <w:color w:val="auto"/>
        </w:rPr>
      </w:pPr>
      <w:r>
        <w:rPr>
          <w:rFonts w:ascii="Bookman Old Style" w:cs="Bookman Old Style" w:eastAsia="Bookman Old Style" w:hAnsi="Bookman Old Style"/>
          <w:sz w:val="24"/>
          <w:szCs w:val="24"/>
          <w:color w:val="auto"/>
        </w:rPr>
        <w:t>Kemudahan Fasilitasi Pembiayaan dan Insentif Fiskal</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92</w:t>
      </w:r>
    </w:p>
    <w:p>
      <w:pPr>
        <w:spacing w:after="0" w:line="4" w:lineRule="exact"/>
        <w:rPr>
          <w:sz w:val="20"/>
          <w:szCs w:val="20"/>
          <w:color w:val="auto"/>
        </w:rPr>
      </w:pPr>
    </w:p>
    <w:p>
      <w:pPr>
        <w:jc w:val="both"/>
        <w:ind w:left="1680" w:right="6" w:hanging="559"/>
        <w:spacing w:after="0" w:line="238" w:lineRule="auto"/>
        <w:tabs>
          <w:tab w:leader="none" w:pos="1660" w:val="left"/>
        </w:tabs>
        <w:rPr>
          <w:sz w:val="20"/>
          <w:szCs w:val="20"/>
          <w:color w:val="auto"/>
        </w:rPr>
      </w:pPr>
      <w:r>
        <w:rPr>
          <w:rFonts w:ascii="Bookman Old Style" w:cs="Bookman Old Style" w:eastAsia="Bookman Old Style" w:hAnsi="Bookman Old Style"/>
          <w:sz w:val="24"/>
          <w:szCs w:val="24"/>
          <w:color w:val="auto"/>
        </w:rPr>
        <w:t>(1)</w:t>
        <w:tab/>
        <w:t>Terhadap Usaha Mikro, diberikan kemudahan/ penyederhanaan administrasi perpajakan dalam rangka pengajuan fasilitas pembiayaan dari Pemerintah Pusat, sesuai dengan ketentuan peraturan perundang-undangan di bidang perpajakan.</w:t>
      </w:r>
    </w:p>
    <w:p>
      <w:pPr>
        <w:spacing w:after="0" w:line="12" w:lineRule="exact"/>
        <w:rPr>
          <w:sz w:val="20"/>
          <w:szCs w:val="20"/>
          <w:color w:val="auto"/>
        </w:rPr>
      </w:pPr>
    </w:p>
    <w:p>
      <w:pPr>
        <w:jc w:val="both"/>
        <w:ind w:left="1680" w:right="6" w:hanging="568"/>
        <w:spacing w:after="0" w:line="239" w:lineRule="auto"/>
        <w:tabs>
          <w:tab w:leader="none" w:pos="1680" w:val="left"/>
        </w:tabs>
        <w:numPr>
          <w:ilvl w:val="0"/>
          <w:numId w:val="20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Usaha Mikro dan Kecil yang mengajukan Perizinan Berusaha dapat diberikan insentif berupa tidak dikenakan biaya atau diberikan keringanan biaya.</w:t>
      </w:r>
    </w:p>
    <w:p>
      <w:pPr>
        <w:spacing w:after="0" w:line="3" w:lineRule="exact"/>
        <w:rPr>
          <w:rFonts w:ascii="Bookman Old Style" w:cs="Bookman Old Style" w:eastAsia="Bookman Old Style" w:hAnsi="Bookman Old Style"/>
          <w:sz w:val="24"/>
          <w:szCs w:val="24"/>
          <w:color w:val="auto"/>
        </w:rPr>
      </w:pPr>
    </w:p>
    <w:p>
      <w:pPr>
        <w:jc w:val="both"/>
        <w:ind w:left="1680" w:right="6" w:hanging="568"/>
        <w:spacing w:after="0" w:line="238" w:lineRule="auto"/>
        <w:tabs>
          <w:tab w:leader="none" w:pos="1680" w:val="left"/>
        </w:tabs>
        <w:numPr>
          <w:ilvl w:val="0"/>
          <w:numId w:val="20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Usaha Mikro dan Kecil yang berorientasi ekspor, dapat diberikan insentif kepabeanan sesuai dengan ketentuan peraturan perundang-undangan di bidang kepabeanan.</w:t>
      </w:r>
    </w:p>
    <w:p>
      <w:pPr>
        <w:spacing w:after="0" w:line="11" w:lineRule="exact"/>
        <w:rPr>
          <w:rFonts w:ascii="Bookman Old Style" w:cs="Bookman Old Style" w:eastAsia="Bookman Old Style" w:hAnsi="Bookman Old Style"/>
          <w:sz w:val="24"/>
          <w:szCs w:val="24"/>
          <w:color w:val="auto"/>
        </w:rPr>
      </w:pPr>
    </w:p>
    <w:p>
      <w:pPr>
        <w:jc w:val="both"/>
        <w:ind w:left="1680" w:right="6" w:hanging="568"/>
        <w:spacing w:after="0" w:line="237" w:lineRule="auto"/>
        <w:tabs>
          <w:tab w:leader="none" w:pos="1680" w:val="left"/>
        </w:tabs>
        <w:numPr>
          <w:ilvl w:val="0"/>
          <w:numId w:val="20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Usaha Mikro tertentu dapat diberikan insentif Pajak Penghasilan sesuai dengan ketentuan peraturan perundang-undangan di bidang Pajak Penghasilan.</w:t>
      </w:r>
    </w:p>
    <w:p>
      <w:pPr>
        <w:spacing w:after="0" w:line="200" w:lineRule="exact"/>
        <w:rPr>
          <w:sz w:val="20"/>
          <w:szCs w:val="20"/>
          <w:color w:val="auto"/>
        </w:rPr>
      </w:pPr>
    </w:p>
    <w:p>
      <w:pPr>
        <w:spacing w:after="0" w:line="206"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93</w:t>
      </w:r>
    </w:p>
    <w:p>
      <w:pPr>
        <w:spacing w:after="0" w:line="4"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Kegiatan Usaha Mikro dan Kecil dapat dijadikan jaminan kredit program.</w:t>
      </w:r>
    </w:p>
    <w:p>
      <w:pPr>
        <w:spacing w:after="0" w:line="200" w:lineRule="exact"/>
        <w:rPr>
          <w:sz w:val="20"/>
          <w:szCs w:val="20"/>
          <w:color w:val="auto"/>
        </w:rPr>
      </w:pPr>
    </w:p>
    <w:p>
      <w:pPr>
        <w:spacing w:after="0" w:line="203"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32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462</w:t>
      </w:r>
    </w:p>
    <w:p>
      <w:pPr>
        <w:sectPr>
          <w:pgSz w:w="11900" w:h="16838" w:orient="portrait"/>
          <w:cols w:equalWidth="0" w:num="1">
            <w:col w:w="9026"/>
          </w:cols>
          <w:pgMar w:left="1440" w:top="1440" w:right="1440" w:bottom="630" w:gutter="0" w:footer="0" w:header="0"/>
        </w:sectPr>
      </w:pPr>
    </w:p>
    <w:bookmarkStart w:id="462" w:name="page463"/>
    <w:bookmarkEnd w:id="462"/>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20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 Pemerintah Daerah sesuai dengan kewenangannya mempermudah dan menyederhanakan proses untuk Usaha Mikro dan Kecil dalam hal pendaftaran dan pembiayaan hak kekayaan intelektual, kemudahan impor bahan baku dan bahan penolong industri apabila tidak dapat dipenuhi dari dalam negeri, dan/atau fasilitasi ekspor.</w:t>
      </w:r>
    </w:p>
    <w:p>
      <w:pPr>
        <w:spacing w:after="0" w:line="9"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kemudahan dan penyederhanaan proses pendaftaran dan pembiayaan hak kekayaan intelektual, kemudahan impor bahan baku dan bahan penolong industri industri apabila tidak dapat dipenuhi dari dalam negeri, dan/atau fasilitasi ekspor sebagaimana dimaksud pada ayat (1) diatur dengan Peraturan Pemerintah.</w:t>
      </w:r>
    </w:p>
    <w:p>
      <w:pPr>
        <w:spacing w:after="0" w:line="200" w:lineRule="exact"/>
        <w:rPr>
          <w:sz w:val="20"/>
          <w:szCs w:val="20"/>
          <w:color w:val="auto"/>
        </w:rPr>
      </w:pPr>
    </w:p>
    <w:p>
      <w:pPr>
        <w:spacing w:after="0" w:line="36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Kesembilan</w:t>
      </w:r>
    </w:p>
    <w:p>
      <w:pPr>
        <w:spacing w:after="0" w:line="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Dana Alokasi Khusus, Bantuan dan Pendampingan Hukum,</w:t>
      </w:r>
    </w:p>
    <w:p>
      <w:pPr>
        <w:jc w:val="center"/>
        <w:ind w:right="-973"/>
        <w:spacing w:after="0"/>
        <w:rPr>
          <w:sz w:val="20"/>
          <w:szCs w:val="20"/>
          <w:color w:val="auto"/>
        </w:rPr>
      </w:pPr>
      <w:r>
        <w:rPr>
          <w:rFonts w:ascii="Bookman Old Style" w:cs="Bookman Old Style" w:eastAsia="Bookman Old Style" w:hAnsi="Bookman Old Style"/>
          <w:sz w:val="24"/>
          <w:szCs w:val="24"/>
          <w:color w:val="auto"/>
        </w:rPr>
        <w:t>Pengadaan Barang dan Jasa, dan Sistem/Aplikasi</w:t>
      </w:r>
    </w:p>
    <w:p>
      <w:pPr>
        <w:jc w:val="center"/>
        <w:ind w:right="-973"/>
        <w:spacing w:after="0" w:line="236" w:lineRule="auto"/>
        <w:rPr>
          <w:sz w:val="20"/>
          <w:szCs w:val="20"/>
          <w:color w:val="auto"/>
        </w:rPr>
      </w:pPr>
      <w:r>
        <w:rPr>
          <w:rFonts w:ascii="Bookman Old Style" w:cs="Bookman Old Style" w:eastAsia="Bookman Old Style" w:hAnsi="Bookman Old Style"/>
          <w:sz w:val="24"/>
          <w:szCs w:val="24"/>
          <w:color w:val="auto"/>
        </w:rPr>
        <w:t>Pembukuan/Pencatatan keuangan dan Inkubasi</w:t>
      </w:r>
    </w:p>
    <w:p>
      <w:pPr>
        <w:spacing w:after="0" w:line="200" w:lineRule="exact"/>
        <w:rPr>
          <w:sz w:val="20"/>
          <w:szCs w:val="20"/>
          <w:color w:val="auto"/>
        </w:rPr>
      </w:pPr>
    </w:p>
    <w:p>
      <w:pPr>
        <w:spacing w:after="0" w:line="205"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2" w:lineRule="exact"/>
        <w:rPr>
          <w:sz w:val="20"/>
          <w:szCs w:val="20"/>
          <w:color w:val="auto"/>
        </w:rPr>
      </w:pPr>
    </w:p>
    <w:p>
      <w:pPr>
        <w:jc w:val="both"/>
        <w:ind w:left="1680" w:right="6" w:hanging="568"/>
        <w:spacing w:after="0" w:line="239" w:lineRule="auto"/>
        <w:tabs>
          <w:tab w:leader="none" w:pos="1680" w:val="left"/>
        </w:tabs>
        <w:numPr>
          <w:ilvl w:val="0"/>
          <w:numId w:val="2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mengalokasi Dana Alokasi Khusus untuk mendukung pendanaan bagi Pemerintah Daerah dalam rangka kegiatan pemberdayaan dan pengembangan Usaha Mikro, Usaha Kecil, dan Usaha Menengah.</w:t>
      </w:r>
    </w:p>
    <w:p>
      <w:pPr>
        <w:spacing w:after="0" w:line="6" w:lineRule="exact"/>
        <w:rPr>
          <w:rFonts w:ascii="Bookman Old Style" w:cs="Bookman Old Style" w:eastAsia="Bookman Old Style" w:hAnsi="Bookman Old Style"/>
          <w:sz w:val="24"/>
          <w:szCs w:val="24"/>
          <w:color w:val="auto"/>
        </w:rPr>
      </w:pPr>
    </w:p>
    <w:p>
      <w:pPr>
        <w:jc w:val="both"/>
        <w:ind w:left="1680" w:right="6" w:hanging="568"/>
        <w:spacing w:after="0" w:line="239" w:lineRule="auto"/>
        <w:tabs>
          <w:tab w:leader="none" w:pos="1680" w:val="left"/>
        </w:tabs>
        <w:numPr>
          <w:ilvl w:val="0"/>
          <w:numId w:val="20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Pengalokasian Dana Alokasi Khusus sebagaimana dimaksud pada ayat (1) dilaksanakan sesuai dengan ketentuan peraturan perundang-undangan.</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96</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dan Pemerintah Daerah sesuai dengan kewenangannya wajib menyediakan layanan bantuan dan pendampingan hukum bagi Usaha Mikro dan Kecil.</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97</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dan Pemerintah Daerah wajib mengalokasikan paling sedikit 40% (empat puluh persen) produk/jasa Usaha Mikro dan Kecil serta Koperasi dari hasil produksi dalam negeri dalam pengadaan barang/jasa Pemerintah Pusat dan Pemerintah Daerah sesuai dengan ketentuan peraturan perundang-undangan.</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98</w:t>
      </w:r>
    </w:p>
    <w:p>
      <w:pPr>
        <w:spacing w:after="0" w:line="7" w:lineRule="exact"/>
        <w:rPr>
          <w:sz w:val="20"/>
          <w:szCs w:val="20"/>
          <w:color w:val="auto"/>
        </w:rPr>
      </w:pPr>
    </w:p>
    <w:p>
      <w:pPr>
        <w:jc w:val="both"/>
        <w:ind w:left="1120" w:right="146"/>
        <w:spacing w:after="0" w:line="237" w:lineRule="auto"/>
        <w:rPr>
          <w:sz w:val="20"/>
          <w:szCs w:val="20"/>
          <w:color w:val="auto"/>
        </w:rPr>
      </w:pPr>
      <w:r>
        <w:rPr>
          <w:rFonts w:ascii="Bookman Old Style" w:cs="Bookman Old Style" w:eastAsia="Bookman Old Style" w:hAnsi="Bookman Old Style"/>
          <w:sz w:val="24"/>
          <w:szCs w:val="24"/>
          <w:color w:val="auto"/>
        </w:rPr>
        <w:t>Pemerintah Pusat dan Pemerintah Daerah sesuai dengan kewenangannya wajib memberikan pelatihan dan pendampingan</w:t>
      </w:r>
    </w:p>
    <w:p>
      <w:pPr>
        <w:spacing w:after="0" w:line="2" w:lineRule="exact"/>
        <w:rPr>
          <w:sz w:val="20"/>
          <w:szCs w:val="20"/>
          <w:color w:val="auto"/>
        </w:rPr>
      </w:pPr>
    </w:p>
    <w:p>
      <w:pPr>
        <w:ind w:left="1120"/>
        <w:spacing w:after="0"/>
        <w:tabs>
          <w:tab w:leader="none" w:pos="3460" w:val="left"/>
          <w:tab w:leader="none" w:pos="5980" w:val="left"/>
        </w:tabs>
        <w:rPr>
          <w:sz w:val="20"/>
          <w:szCs w:val="20"/>
          <w:color w:val="auto"/>
        </w:rPr>
      </w:pPr>
      <w:r>
        <w:rPr>
          <w:rFonts w:ascii="Bookman Old Style" w:cs="Bookman Old Style" w:eastAsia="Bookman Old Style" w:hAnsi="Bookman Old Style"/>
          <w:sz w:val="24"/>
          <w:szCs w:val="24"/>
          <w:color w:val="auto"/>
        </w:rPr>
        <w:t>pemanfaataan</w:t>
      </w:r>
      <w:r>
        <w:rPr>
          <w:sz w:val="20"/>
          <w:szCs w:val="20"/>
          <w:color w:val="auto"/>
        </w:rPr>
        <w:tab/>
      </w:r>
      <w:r>
        <w:rPr>
          <w:rFonts w:ascii="Bookman Old Style" w:cs="Bookman Old Style" w:eastAsia="Bookman Old Style" w:hAnsi="Bookman Old Style"/>
          <w:sz w:val="24"/>
          <w:szCs w:val="24"/>
          <w:color w:val="auto"/>
        </w:rPr>
        <w:t>sistem/aplikasi</w:t>
      </w:r>
      <w:r>
        <w:rPr>
          <w:sz w:val="20"/>
          <w:szCs w:val="20"/>
          <w:color w:val="auto"/>
        </w:rPr>
        <w:tab/>
      </w:r>
      <w:r>
        <w:rPr>
          <w:rFonts w:ascii="Bookman Old Style" w:cs="Bookman Old Style" w:eastAsia="Bookman Old Style" w:hAnsi="Bookman Old Style"/>
          <w:sz w:val="23"/>
          <w:szCs w:val="23"/>
          <w:color w:val="auto"/>
        </w:rPr>
        <w:t>pembukuan/pencatatan</w:t>
      </w: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463</w:t>
      </w:r>
    </w:p>
    <w:p>
      <w:pPr>
        <w:sectPr>
          <w:pgSz w:w="11900" w:h="16838" w:orient="portrait"/>
          <w:cols w:equalWidth="0" w:num="1">
            <w:col w:w="9026"/>
          </w:cols>
          <w:pgMar w:left="1440" w:top="1440" w:right="1440" w:bottom="630" w:gutter="0" w:footer="0" w:header="0"/>
        </w:sectPr>
      </w:pPr>
    </w:p>
    <w:bookmarkStart w:id="463" w:name="page464"/>
    <w:bookmarkEnd w:id="463"/>
    <w:p>
      <w:pPr>
        <w:spacing w:after="0" w:line="1"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keuangan yang memberi kemudahan bagi Usaha Mikro dan Kecil.</w:t>
      </w:r>
    </w:p>
    <w:p>
      <w:pPr>
        <w:spacing w:after="0" w:line="200" w:lineRule="exact"/>
        <w:rPr>
          <w:sz w:val="20"/>
          <w:szCs w:val="20"/>
          <w:color w:val="auto"/>
        </w:rPr>
      </w:pPr>
    </w:p>
    <w:p>
      <w:pPr>
        <w:spacing w:after="0" w:line="20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99</w:t>
      </w:r>
    </w:p>
    <w:p>
      <w:pPr>
        <w:spacing w:after="0" w:line="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Penyelenggaraan inkubasi dilakukan oleh Pemerintah Pusat, Pemerintah Daerah, perguruan tinggi, Dunia Usaha, dan/atau masyarakat.</w:t>
      </w:r>
    </w:p>
    <w:p>
      <w:pPr>
        <w:spacing w:after="0" w:line="200" w:lineRule="exact"/>
        <w:rPr>
          <w:sz w:val="20"/>
          <w:szCs w:val="20"/>
          <w:color w:val="auto"/>
        </w:rPr>
      </w:pPr>
    </w:p>
    <w:p>
      <w:pPr>
        <w:spacing w:after="0" w:line="204"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100</w:t>
      </w:r>
    </w:p>
    <w:p>
      <w:pPr>
        <w:spacing w:after="0" w:line="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Inkubasi sebagaimana dimaksud dalam Pasal 97 bertujuan untuk:</w:t>
      </w:r>
    </w:p>
    <w:p>
      <w:pPr>
        <w:ind w:left="1680" w:hanging="568"/>
        <w:spacing w:after="0"/>
        <w:tabs>
          <w:tab w:leader="none" w:pos="1680" w:val="left"/>
        </w:tabs>
        <w:numPr>
          <w:ilvl w:val="0"/>
          <w:numId w:val="20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menciptakan usaha baru;</w:t>
      </w:r>
    </w:p>
    <w:p>
      <w:pPr>
        <w:spacing w:after="0" w:line="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menguatkan dan mengembangkan kualitas Usaha Mikro, Kecil, dan Menengah yang mempunyai nilai ekonomi dan berdaya saing tinggi; dan</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mengoptimalkan pemanfaatan sumber daya manusia terdidik dalam menggerakkan perekonomian dengan memanfaatkan ilmu pengetahuan dan teknologi.</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Sasaran pengembangan inkubasi sebagaimana dimaksud dalam</w:t>
      </w:r>
    </w:p>
    <w:p>
      <w:pPr>
        <w:spacing w:after="0" w:line="1"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Pasal 97  meliputi:</w:t>
      </w:r>
    </w:p>
    <w:p>
      <w:pPr>
        <w:spacing w:after="0" w:line="2" w:lineRule="exact"/>
        <w:rPr>
          <w:sz w:val="20"/>
          <w:szCs w:val="20"/>
          <w:color w:val="auto"/>
        </w:rPr>
      </w:pPr>
    </w:p>
    <w:p>
      <w:pPr>
        <w:ind w:left="1680" w:right="146" w:hanging="568"/>
        <w:spacing w:after="0" w:line="238" w:lineRule="auto"/>
        <w:tabs>
          <w:tab w:leader="none" w:pos="1680" w:val="left"/>
        </w:tabs>
        <w:numPr>
          <w:ilvl w:val="0"/>
          <w:numId w:val="2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penciptaan dan penumbuhan usaha baru serta penguatan kapasitas pelaku usaha pemula yang berdaya saing tinggi;</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penciptaan dan penumbuhan usaha baru yang mempunyai nilai ekonomi dan berdaya saing tinggi; dan</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0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nilai tambah pengelolaan potensi ekonomi melalui pemanfaatan ilmu pengetahuan dan teknologi.</w:t>
      </w:r>
    </w:p>
    <w:p>
      <w:pPr>
        <w:spacing w:after="0" w:line="200" w:lineRule="exact"/>
        <w:rPr>
          <w:sz w:val="20"/>
          <w:szCs w:val="20"/>
          <w:color w:val="auto"/>
        </w:rPr>
      </w:pPr>
    </w:p>
    <w:p>
      <w:pPr>
        <w:spacing w:after="0" w:line="20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Pemerintah Daerah, dan Dunia Usaha melakukan pedampingan untuk meningkatkan kapasitas Usaha Mikro, Kecil, dan Menengah sehingga mampu mengakses:</w:t>
      </w:r>
    </w:p>
    <w:p>
      <w:pPr>
        <w:spacing w:after="0" w:line="6" w:lineRule="exact"/>
        <w:rPr>
          <w:sz w:val="20"/>
          <w:szCs w:val="20"/>
          <w:color w:val="auto"/>
        </w:rPr>
      </w:pPr>
    </w:p>
    <w:p>
      <w:pPr>
        <w:ind w:left="1680" w:right="146" w:hanging="568"/>
        <w:spacing w:after="0" w:line="237" w:lineRule="auto"/>
        <w:tabs>
          <w:tab w:leader="none" w:pos="1680" w:val="left"/>
        </w:tabs>
        <w:numPr>
          <w:ilvl w:val="0"/>
          <w:numId w:val="2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alternatif untuk Usaha Mikro, Kecil, dan Menengah Pemula;</w:t>
      </w:r>
    </w:p>
    <w:p>
      <w:pPr>
        <w:ind w:left="1680" w:hanging="568"/>
        <w:spacing w:after="0"/>
        <w:tabs>
          <w:tab w:leader="none" w:pos="1680" w:val="left"/>
        </w:tabs>
        <w:numPr>
          <w:ilvl w:val="0"/>
          <w:numId w:val="2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dari dana kemitraan;</w:t>
      </w:r>
    </w:p>
    <w:p>
      <w:pPr>
        <w:ind w:left="1680" w:hanging="568"/>
        <w:spacing w:after="0"/>
        <w:tabs>
          <w:tab w:leader="none" w:pos="1680" w:val="left"/>
        </w:tabs>
        <w:numPr>
          <w:ilvl w:val="0"/>
          <w:numId w:val="2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bantuan hibah pemerintah;</w:t>
      </w:r>
    </w:p>
    <w:p>
      <w:pPr>
        <w:spacing w:after="0" w:line="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bergulir; dan</w:t>
      </w:r>
    </w:p>
    <w:p>
      <w:pPr>
        <w:ind w:left="1680" w:hanging="568"/>
        <w:spacing w:after="0"/>
        <w:tabs>
          <w:tab w:leader="none" w:pos="1680" w:val="left"/>
        </w:tabs>
        <w:numPr>
          <w:ilvl w:val="0"/>
          <w:numId w:val="20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tanggung jawab sosial perusahaan.</w:t>
      </w:r>
    </w:p>
    <w:p>
      <w:pPr>
        <w:spacing w:after="0" w:line="27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Kesepuluh</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Partisipasi UMK dan Koperasi pada Infrastruktur Publik</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103</w:t>
      </w:r>
    </w:p>
    <w:p>
      <w:pPr>
        <w:spacing w:after="0" w:line="5"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Di antara Pasal 53 dan Pasal 54 dalam Undang-Undang Nomor 38 Tahun 2004 tentang Jalan (Lembaran Negara Republik Indonesia Tahun 2004 Nomor 132, Tambahan Lembaran Negara</w:t>
      </w:r>
    </w:p>
    <w:p>
      <w:pPr>
        <w:spacing w:after="0" w:line="8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464</w:t>
      </w:r>
    </w:p>
    <w:p>
      <w:pPr>
        <w:sectPr>
          <w:pgSz w:w="11900" w:h="16838" w:orient="portrait"/>
          <w:cols w:equalWidth="0" w:num="1">
            <w:col w:w="9026"/>
          </w:cols>
          <w:pgMar w:left="1440" w:top="1440" w:right="1440" w:bottom="638" w:gutter="0" w:footer="0" w:header="0"/>
        </w:sectPr>
      </w:pPr>
    </w:p>
    <w:bookmarkStart w:id="464" w:name="page465"/>
    <w:bookmarkEnd w:id="464"/>
    <w:p>
      <w:pPr>
        <w:ind w:left="1120"/>
        <w:spacing w:after="0"/>
        <w:rPr>
          <w:sz w:val="20"/>
          <w:szCs w:val="20"/>
          <w:color w:val="auto"/>
        </w:rPr>
      </w:pPr>
      <w:r>
        <w:rPr>
          <w:rFonts w:ascii="Bookman Old Style" w:cs="Bookman Old Style" w:eastAsia="Bookman Old Style" w:hAnsi="Bookman Old Style"/>
          <w:sz w:val="24"/>
          <w:szCs w:val="24"/>
          <w:color w:val="auto"/>
        </w:rPr>
        <w:t>Republik Indonesia Nomor 4444) disisipkan 1 (satu) pasal yakni,</w:t>
      </w:r>
    </w:p>
    <w:p>
      <w:pPr>
        <w:ind w:left="1120"/>
        <w:spacing w:after="0"/>
        <w:rPr>
          <w:sz w:val="20"/>
          <w:szCs w:val="20"/>
          <w:color w:val="auto"/>
        </w:rPr>
      </w:pPr>
      <w:r>
        <w:rPr>
          <w:rFonts w:ascii="Bookman Old Style" w:cs="Bookman Old Style" w:eastAsia="Bookman Old Style" w:hAnsi="Bookman Old Style"/>
          <w:sz w:val="24"/>
          <w:szCs w:val="24"/>
          <w:color w:val="auto"/>
        </w:rPr>
        <w:t>Pasal 53A sehingga berbunyi sebagai berikut:</w:t>
      </w:r>
    </w:p>
    <w:p>
      <w:pPr>
        <w:spacing w:after="0" w:line="1"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53A</w:t>
      </w:r>
    </w:p>
    <w:p>
      <w:pPr>
        <w:spacing w:after="0" w:line="2" w:lineRule="exact"/>
        <w:rPr>
          <w:sz w:val="20"/>
          <w:szCs w:val="20"/>
          <w:color w:val="auto"/>
        </w:rPr>
      </w:pPr>
    </w:p>
    <w:p>
      <w:pPr>
        <w:ind w:left="1680" w:right="66" w:hanging="568"/>
        <w:spacing w:after="0" w:line="239" w:lineRule="auto"/>
        <w:tabs>
          <w:tab w:leader="none" w:pos="1680" w:val="left"/>
        </w:tabs>
        <w:numPr>
          <w:ilvl w:val="0"/>
          <w:numId w:val="2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Jalan Tol antarkota harus dilengkapi dengan Tempat Istirahat, Pelayanan untuk kepentingan pengguna Jalan Tol, serta menyediakan tempat promosi dan pengembangan Usaha Mikro, Usaha Kecil, dan Usaha Menengah.</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Pengusahaan tempat promosi dan pengembangan Usaha Mikro, Usaha Kecil, dan Usaha Menengah, Tempat Istirahat dan Pelayanan sebagaimana dimaksud pada ayat (1) dilakukan dengan mengalokasikan lahan pada Jalan Tol paling sedikit 30% (tiga puluh persen) dari total luas lahan area komersial untuk Usaha Mikro, Usaha Kecil, dan Usaha Menengah, baik untuk Jalan Tol yang telah beroprasi maupun untuk Jalan Tol yang masih dalam tahap perencanaan dan konstruksi.</w:t>
      </w:r>
    </w:p>
    <w:p>
      <w:pPr>
        <w:spacing w:after="0" w:line="1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tempat promosi dan pengembangan Usaha Mikro, Usaha Kecil, dan Usaha Menengah sebagaimana dimaksud pada ayat (2) dilakukan dengan partisipasi Usaha Mikro dan Kecil melalui pola kemitraan.</w:t>
      </w:r>
    </w:p>
    <w:p>
      <w:pPr>
        <w:spacing w:after="0" w:line="1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0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Penanaman dan pemeliharaan tanaman di Tempat Istirahat dan Pelayanan sebagaimana dimaksud pada ayat (1) dapat dilakukan oleh Usaha Mikro, Usaha Kecil, dan Usaha Menengah.</w:t>
      </w:r>
    </w:p>
    <w:p>
      <w:pPr>
        <w:spacing w:after="0" w:line="200" w:lineRule="exact"/>
        <w:rPr>
          <w:sz w:val="20"/>
          <w:szCs w:val="20"/>
          <w:color w:val="auto"/>
        </w:rPr>
      </w:pPr>
    </w:p>
    <w:p>
      <w:pPr>
        <w:spacing w:after="0" w:line="206"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4" w:lineRule="exact"/>
        <w:rPr>
          <w:sz w:val="20"/>
          <w:szCs w:val="20"/>
          <w:color w:val="auto"/>
        </w:rPr>
      </w:pPr>
    </w:p>
    <w:p>
      <w:pPr>
        <w:jc w:val="both"/>
        <w:ind w:left="1680" w:right="146" w:hanging="542"/>
        <w:spacing w:after="0" w:line="239" w:lineRule="auto"/>
        <w:tabs>
          <w:tab w:leader="none" w:pos="1680" w:val="left"/>
        </w:tabs>
        <w:numPr>
          <w:ilvl w:val="0"/>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pemberdayaan Usaha Mikro dan Kecil, Pemerintah Pusat, Pemerintah Daerah, badan usaha milik negara, badan usaha milik daerah dan/atau badan usaha swasta wajib mengalokasikan penyediaan tempat promosi, tempat usaha, dan/atau pengembangan Usaha Mikro dan Kecil pada infrastruktur publik yang mencakup:</w:t>
      </w:r>
    </w:p>
    <w:p>
      <w:pPr>
        <w:spacing w:after="0" w:line="3" w:lineRule="exact"/>
        <w:rPr>
          <w:rFonts w:ascii="Bookman Old Style" w:cs="Bookman Old Style" w:eastAsia="Bookman Old Style" w:hAnsi="Bookman Old Style"/>
          <w:sz w:val="24"/>
          <w:szCs w:val="24"/>
          <w:color w:val="auto"/>
        </w:rPr>
      </w:pPr>
    </w:p>
    <w:p>
      <w:pPr>
        <w:ind w:left="2240" w:hanging="555"/>
        <w:spacing w:after="0"/>
        <w:tabs>
          <w:tab w:leader="none" w:pos="2240" w:val="left"/>
        </w:tabs>
        <w:numPr>
          <w:ilvl w:val="1"/>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terminal;</w:t>
      </w:r>
    </w:p>
    <w:p>
      <w:pPr>
        <w:ind w:left="2240" w:hanging="555"/>
        <w:spacing w:after="0"/>
        <w:tabs>
          <w:tab w:leader="none" w:pos="2240" w:val="left"/>
        </w:tabs>
        <w:numPr>
          <w:ilvl w:val="1"/>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bandar udara;</w:t>
      </w:r>
    </w:p>
    <w:p>
      <w:pPr>
        <w:ind w:left="2240" w:hanging="555"/>
        <w:spacing w:after="0" w:line="237" w:lineRule="auto"/>
        <w:tabs>
          <w:tab w:leader="none" w:pos="2240" w:val="left"/>
        </w:tabs>
        <w:numPr>
          <w:ilvl w:val="1"/>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pelabuhan;</w:t>
      </w:r>
    </w:p>
    <w:p>
      <w:pPr>
        <w:ind w:left="2240" w:hanging="555"/>
        <w:spacing w:after="0"/>
        <w:tabs>
          <w:tab w:leader="none" w:pos="2240" w:val="left"/>
        </w:tabs>
        <w:numPr>
          <w:ilvl w:val="1"/>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stasiun kereta api;</w:t>
      </w:r>
    </w:p>
    <w:p>
      <w:pPr>
        <w:ind w:left="2280" w:hanging="595"/>
        <w:spacing w:after="0"/>
        <w:tabs>
          <w:tab w:leader="none" w:pos="2280" w:val="left"/>
        </w:tabs>
        <w:numPr>
          <w:ilvl w:val="1"/>
          <w:numId w:val="20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istirahat dan pelayanan jalan tol; dan</w:t>
      </w:r>
    </w:p>
    <w:p>
      <w:pPr>
        <w:spacing w:after="0" w:line="4" w:lineRule="exact"/>
        <w:rPr>
          <w:sz w:val="20"/>
          <w:szCs w:val="20"/>
          <w:color w:val="auto"/>
        </w:rPr>
      </w:pPr>
    </w:p>
    <w:p>
      <w:pPr>
        <w:jc w:val="both"/>
        <w:ind w:left="2240" w:right="146" w:hanging="555"/>
        <w:spacing w:after="0" w:line="238" w:lineRule="auto"/>
        <w:tabs>
          <w:tab w:leader="none" w:pos="2240" w:val="left"/>
        </w:tabs>
        <w:numPr>
          <w:ilvl w:val="1"/>
          <w:numId w:val="20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infrastruktur publik lainnya yang ditetapkan oleh Pemerintah Pusat dan/atau Pemerintah Daerah sesuai dengan kewenangannya.</w:t>
      </w:r>
    </w:p>
    <w:p>
      <w:pPr>
        <w:spacing w:after="0" w:line="7" w:lineRule="exact"/>
        <w:rPr>
          <w:rFonts w:ascii="Bookman Old Style" w:cs="Bookman Old Style" w:eastAsia="Bookman Old Style" w:hAnsi="Bookman Old Style"/>
          <w:sz w:val="24"/>
          <w:szCs w:val="24"/>
          <w:color w:val="auto"/>
        </w:rPr>
      </w:pPr>
    </w:p>
    <w:p>
      <w:pPr>
        <w:jc w:val="both"/>
        <w:ind w:left="1680" w:right="146" w:hanging="542"/>
        <w:spacing w:after="0" w:line="239" w:lineRule="auto"/>
        <w:tabs>
          <w:tab w:leader="none" w:pos="1680" w:val="left"/>
        </w:tabs>
        <w:numPr>
          <w:ilvl w:val="0"/>
          <w:numId w:val="20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Alokasi penyediaan tempat promosi dan pengembangan Usaha Mikro dan Kecil pada infrastruktur publik sebagaimana dimaksud pada ayat (1) paling sedikit 30% (tiga puluh persen) dari luas tempat perbelanjaan dan/atau promosi yang strategis pada infrastruktur publik yang bersangkutan.</w:t>
      </w:r>
    </w:p>
    <w:p>
      <w:pPr>
        <w:spacing w:after="0" w:line="8" w:lineRule="exact"/>
        <w:rPr>
          <w:rFonts w:ascii="Bookman Old Style" w:cs="Bookman Old Style" w:eastAsia="Bookman Old Style" w:hAnsi="Bookman Old Style"/>
          <w:sz w:val="24"/>
          <w:szCs w:val="24"/>
          <w:color w:val="auto"/>
        </w:rPr>
      </w:pPr>
    </w:p>
    <w:p>
      <w:pPr>
        <w:jc w:val="both"/>
        <w:ind w:left="1680" w:right="146" w:hanging="542"/>
        <w:spacing w:after="0" w:line="237" w:lineRule="auto"/>
        <w:tabs>
          <w:tab w:leader="none" w:pos="1680" w:val="left"/>
        </w:tabs>
        <w:numPr>
          <w:ilvl w:val="0"/>
          <w:numId w:val="20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penyediaan tempat promosi dan pengembangan Usaha Mikro dan Kecil pada infrastruktur</w:t>
      </w:r>
    </w:p>
    <w:p>
      <w:pPr>
        <w:spacing w:after="0" w:line="2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465</w:t>
      </w:r>
    </w:p>
    <w:p>
      <w:pPr>
        <w:sectPr>
          <w:pgSz w:w="11900" w:h="16838" w:orient="portrait"/>
          <w:cols w:equalWidth="0" w:num="1">
            <w:col w:w="9026"/>
          </w:cols>
          <w:pgMar w:left="1440" w:top="1437" w:right="1440" w:bottom="630" w:gutter="0" w:footer="0" w:header="0"/>
        </w:sectPr>
      </w:pPr>
    </w:p>
    <w:bookmarkStart w:id="465" w:name="page466"/>
    <w:bookmarkEnd w:id="465"/>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publik pada ayat (1) dan besaran alokasi sebagaimana dimaksud pada ayat (2) diatur dengan Peraturan Pemerintah.</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VI</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KEMUDAHAN BERUSAHA</w:t>
      </w:r>
    </w:p>
    <w:p>
      <w:pPr>
        <w:spacing w:after="0" w:line="28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105</w:t>
      </w:r>
    </w:p>
    <w:p>
      <w:pPr>
        <w:spacing w:after="0" w:line="2"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Untuk mempermudah pelaku usaha dalam melakukan investasi Undang-Undang ini mengubah, menghapus, atau menetapkan pengaturan baru beberapa ketentuan yang diatur dalam:</w:t>
      </w:r>
    </w:p>
    <w:p>
      <w:pPr>
        <w:spacing w:after="0" w:line="7" w:lineRule="exact"/>
        <w:rPr>
          <w:sz w:val="20"/>
          <w:szCs w:val="20"/>
          <w:color w:val="auto"/>
        </w:rPr>
      </w:pPr>
    </w:p>
    <w:p>
      <w:pPr>
        <w:jc w:val="both"/>
        <w:ind w:left="1540" w:right="6" w:hanging="428"/>
        <w:spacing w:after="0" w:line="238"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6 Tahun 2011 tentang Keimigrasian (Lembaran Negara Republik Indonesia Tahun 2011 Nomor 52, Tambahan Lembaran Negara Republik Indonesia Nomor 5216);</w:t>
      </w:r>
    </w:p>
    <w:p>
      <w:pPr>
        <w:spacing w:after="0" w:line="9" w:lineRule="exact"/>
        <w:rPr>
          <w:rFonts w:ascii="Bookman Old Style" w:cs="Bookman Old Style" w:eastAsia="Bookman Old Style" w:hAnsi="Bookman Old Style"/>
          <w:sz w:val="24"/>
          <w:szCs w:val="24"/>
          <w:color w:val="auto"/>
        </w:rPr>
      </w:pPr>
    </w:p>
    <w:p>
      <w:pPr>
        <w:jc w:val="both"/>
        <w:ind w:left="1540" w:right="6" w:hanging="428"/>
        <w:spacing w:after="0" w:line="237"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13 Tahun 2016 tentang Paten (Lembaran Negara Republik Indonesia Tahun 2016 Nomor 176, Tambahan Lembaran Negara Republik Indonesia Nomor 5922);</w:t>
      </w:r>
    </w:p>
    <w:p>
      <w:pPr>
        <w:spacing w:after="0" w:line="10" w:lineRule="exact"/>
        <w:rPr>
          <w:rFonts w:ascii="Bookman Old Style" w:cs="Bookman Old Style" w:eastAsia="Bookman Old Style" w:hAnsi="Bookman Old Style"/>
          <w:sz w:val="24"/>
          <w:szCs w:val="24"/>
          <w:color w:val="auto"/>
        </w:rPr>
      </w:pPr>
    </w:p>
    <w:p>
      <w:pPr>
        <w:jc w:val="both"/>
        <w:ind w:left="1540" w:right="6" w:hanging="428"/>
        <w:spacing w:after="0" w:line="238"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20 Tahun 2016 tentang Merek dan Indikasi Geografis (Lembaran Negara Republik Indonesia Tahun 2016 Nomor 252, Tambahan Lembaran Negara Republik Indonesia Nomor 5953);</w:t>
      </w:r>
    </w:p>
    <w:p>
      <w:pPr>
        <w:spacing w:after="0" w:line="8" w:lineRule="exact"/>
        <w:rPr>
          <w:rFonts w:ascii="Bookman Old Style" w:cs="Bookman Old Style" w:eastAsia="Bookman Old Style" w:hAnsi="Bookman Old Style"/>
          <w:sz w:val="24"/>
          <w:szCs w:val="24"/>
          <w:color w:val="auto"/>
        </w:rPr>
      </w:pPr>
    </w:p>
    <w:p>
      <w:pPr>
        <w:jc w:val="both"/>
        <w:ind w:left="1540" w:right="6" w:hanging="428"/>
        <w:spacing w:after="0" w:line="239"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40 Tahun 2007 tentang Perseroan Terbatas (Lembaran Negara Republik Indonesia Tahun 2007 Nomor 106, Tambahan Lembaran Negara Republik Indonesia Nomor 4756);</w:t>
      </w:r>
    </w:p>
    <w:p>
      <w:pPr>
        <w:spacing w:after="0" w:line="6" w:lineRule="exact"/>
        <w:rPr>
          <w:rFonts w:ascii="Bookman Old Style" w:cs="Bookman Old Style" w:eastAsia="Bookman Old Style" w:hAnsi="Bookman Old Style"/>
          <w:sz w:val="24"/>
          <w:szCs w:val="24"/>
          <w:color w:val="auto"/>
        </w:rPr>
      </w:pPr>
    </w:p>
    <w:p>
      <w:pPr>
        <w:jc w:val="both"/>
        <w:ind w:left="1540" w:right="6" w:hanging="428"/>
        <w:spacing w:after="0" w:line="237"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Staatsblad Tahun 1926 Nomor 226 juncto Staatsblad Tahun 1940 Nomor 450 tentang Undang-Undang Gangguan (Hinderordonnantie);</w:t>
      </w:r>
    </w:p>
    <w:p>
      <w:pPr>
        <w:spacing w:after="0" w:line="10" w:lineRule="exact"/>
        <w:rPr>
          <w:rFonts w:ascii="Bookman Old Style" w:cs="Bookman Old Style" w:eastAsia="Bookman Old Style" w:hAnsi="Bookman Old Style"/>
          <w:sz w:val="24"/>
          <w:szCs w:val="24"/>
          <w:color w:val="auto"/>
        </w:rPr>
      </w:pPr>
    </w:p>
    <w:p>
      <w:pPr>
        <w:jc w:val="both"/>
        <w:ind w:left="1540" w:right="6" w:hanging="428"/>
        <w:spacing w:after="0" w:line="238"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28 Tahun 2009 tentang Pajak Daerah dan Retribusi Daerah (Lembaran Negara Republik Indonesia Tahun 2009 Nomor 130, Tambahan Lembaran Negara Republik Indonesia Nomor 5049);</w:t>
      </w:r>
    </w:p>
    <w:p>
      <w:pPr>
        <w:spacing w:after="0" w:line="8" w:lineRule="exact"/>
        <w:rPr>
          <w:rFonts w:ascii="Bookman Old Style" w:cs="Bookman Old Style" w:eastAsia="Bookman Old Style" w:hAnsi="Bookman Old Style"/>
          <w:sz w:val="24"/>
          <w:szCs w:val="24"/>
          <w:color w:val="auto"/>
        </w:rPr>
      </w:pPr>
    </w:p>
    <w:p>
      <w:pPr>
        <w:jc w:val="both"/>
        <w:ind w:left="1540" w:right="6" w:hanging="428"/>
        <w:spacing w:after="0" w:line="239"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7 Tahun 2016 tentang Perlindungan dan Pemberdayaan Nelayan, Pembudi Daya Ikan, dan Petambak Garam (Lembaran Negara Republik Indonesia Tahun 2016 Nomor 68, Tambahan Lembaran Negara Republik Indonesia Nomor 5870);</w:t>
      </w:r>
    </w:p>
    <w:p>
      <w:pPr>
        <w:spacing w:after="0" w:line="6" w:lineRule="exact"/>
        <w:rPr>
          <w:rFonts w:ascii="Bookman Old Style" w:cs="Bookman Old Style" w:eastAsia="Bookman Old Style" w:hAnsi="Bookman Old Style"/>
          <w:sz w:val="24"/>
          <w:szCs w:val="24"/>
          <w:color w:val="auto"/>
        </w:rPr>
      </w:pPr>
    </w:p>
    <w:p>
      <w:pPr>
        <w:jc w:val="both"/>
        <w:ind w:left="1540" w:right="6" w:hanging="428"/>
        <w:spacing w:after="0" w:line="238"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 Tahun 1982 tentang Wajib Daftar Perusahaan (Lembaran Negara Republik Indonesia Tahun 1982 Nomor 7, Tambahan Lembaran Negara Republik Indonesia Nomor 3214); dan</w:t>
      </w:r>
    </w:p>
    <w:p>
      <w:pPr>
        <w:spacing w:after="0" w:line="10" w:lineRule="exact"/>
        <w:rPr>
          <w:rFonts w:ascii="Bookman Old Style" w:cs="Bookman Old Style" w:eastAsia="Bookman Old Style" w:hAnsi="Bookman Old Style"/>
          <w:sz w:val="24"/>
          <w:szCs w:val="24"/>
          <w:color w:val="auto"/>
        </w:rPr>
      </w:pPr>
    </w:p>
    <w:p>
      <w:pPr>
        <w:jc w:val="both"/>
        <w:ind w:left="1540" w:right="6" w:hanging="428"/>
        <w:spacing w:after="0" w:line="238" w:lineRule="auto"/>
        <w:tabs>
          <w:tab w:leader="none" w:pos="1540" w:val="left"/>
        </w:tabs>
        <w:numPr>
          <w:ilvl w:val="0"/>
          <w:numId w:val="20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5 Tahun 1999 tentang Larangan Praktek Monopoli dan Persaingan Usaha Tidak Sehat (Lembaran Negara Republik Indonesia Tahun 1999 Nomor 33, Tambahan Lembaran Negara Republik Indonesia Nomor 3817);</w:t>
      </w:r>
    </w:p>
    <w:p>
      <w:pPr>
        <w:spacing w:after="0" w:line="28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466</w:t>
      </w:r>
    </w:p>
    <w:p>
      <w:pPr>
        <w:sectPr>
          <w:pgSz w:w="11900" w:h="16838" w:orient="portrait"/>
          <w:cols w:equalWidth="0" w:num="1">
            <w:col w:w="9026"/>
          </w:cols>
          <w:pgMar w:left="1440" w:top="1440" w:right="1440" w:bottom="630" w:gutter="0" w:footer="0" w:header="0"/>
        </w:sectPr>
      </w:pPr>
    </w:p>
    <w:bookmarkStart w:id="466" w:name="page467"/>
    <w:bookmarkEnd w:id="466"/>
    <w:p>
      <w:pPr>
        <w:spacing w:after="0" w:line="1" w:lineRule="exact"/>
        <w:rPr>
          <w:sz w:val="20"/>
          <w:szCs w:val="20"/>
          <w:color w:val="auto"/>
        </w:rPr>
      </w:pPr>
    </w:p>
    <w:p>
      <w:pPr>
        <w:jc w:val="both"/>
        <w:ind w:left="1540" w:right="6" w:hanging="419"/>
        <w:spacing w:after="0" w:line="239" w:lineRule="auto"/>
        <w:tabs>
          <w:tab w:leader="none" w:pos="1520" w:val="left"/>
        </w:tabs>
        <w:rPr>
          <w:sz w:val="20"/>
          <w:szCs w:val="20"/>
          <w:color w:val="auto"/>
        </w:rPr>
      </w:pPr>
      <w:r>
        <w:rPr>
          <w:rFonts w:ascii="Bookman Old Style" w:cs="Bookman Old Style" w:eastAsia="Bookman Old Style" w:hAnsi="Bookman Old Style"/>
          <w:sz w:val="24"/>
          <w:szCs w:val="24"/>
          <w:color w:val="auto"/>
        </w:rPr>
        <w:t>j.</w:t>
        <w:tab/>
        <w:t>Undang-Undang Nomor 7 Tahun 1983 tentang Pajak Penghasilan (Lembaran Negara Republik Indonesia Tahun 1983 Nomor 50, Tambahan Lembaran Negara Republik Indonesia Nomor 3263) sebagaimana telah beberapa kali diubah, terakhir dengan Undang-Undang Nomor 36 Tahun 2008 tentang Perubahan Keempat atas Undang-Undang Nomor 7 Tahun 1983 tentang Pajak Penghasilan (Lembaran Negara Republik Indonesia Tahun 2008 Nomor 133, Tambahan Lembaran Negara Republik lndonesia Nomor 4893);</w:t>
      </w:r>
    </w:p>
    <w:p>
      <w:pPr>
        <w:spacing w:after="0" w:line="10" w:lineRule="exact"/>
        <w:rPr>
          <w:sz w:val="20"/>
          <w:szCs w:val="20"/>
          <w:color w:val="auto"/>
        </w:rPr>
      </w:pPr>
    </w:p>
    <w:p>
      <w:pPr>
        <w:jc w:val="both"/>
        <w:ind w:left="1540" w:right="6" w:hanging="419"/>
        <w:spacing w:after="0" w:line="239" w:lineRule="auto"/>
        <w:tabs>
          <w:tab w:leader="none" w:pos="1520" w:val="left"/>
        </w:tabs>
        <w:rPr>
          <w:sz w:val="20"/>
          <w:szCs w:val="20"/>
          <w:color w:val="auto"/>
        </w:rPr>
      </w:pPr>
      <w:r>
        <w:rPr>
          <w:rFonts w:ascii="Bookman Old Style" w:cs="Bookman Old Style" w:eastAsia="Bookman Old Style" w:hAnsi="Bookman Old Style"/>
          <w:sz w:val="24"/>
          <w:szCs w:val="24"/>
          <w:color w:val="auto"/>
        </w:rPr>
        <w:t>k.</w:t>
        <w:tab/>
        <w:t>Undang-Undang Nomor 8 Tahun 1983 tentang Pajak Pertambahan Nilai Barang dan Jasa dan Pajak Penjualan atas Barang Mewah (Lembaran Negara Republik Indonesia Tahun 1983 Nomor 51, Tambahan Lembaran Negara Republik Indonesia Nomor 3264) sebagaimana telah beberapa kali diubah, terakhir dengan Undang-Undang Nomor 42 Tahun 2009 tentang Perubahan Ketiga atas Undang-Undang Nomor 8 Tahun 1983 tentang Pajak Pertambahan Nilai Barang dan Jasa dan Pajak Penjualan atas Barang Mewah (Lembaran Negara Republik Indonesia Tahun 2009 Nomor 150, Tambahan Lembaran Negara Republik Indonesia Nomor 5069);</w:t>
      </w:r>
    </w:p>
    <w:p>
      <w:pPr>
        <w:spacing w:after="0" w:line="15" w:lineRule="exact"/>
        <w:rPr>
          <w:sz w:val="20"/>
          <w:szCs w:val="20"/>
          <w:color w:val="auto"/>
        </w:rPr>
      </w:pPr>
    </w:p>
    <w:p>
      <w:pPr>
        <w:jc w:val="both"/>
        <w:ind w:left="1540" w:right="6" w:hanging="428"/>
        <w:spacing w:after="0" w:line="239" w:lineRule="auto"/>
        <w:tabs>
          <w:tab w:leader="none" w:pos="1540" w:val="left"/>
        </w:tabs>
        <w:numPr>
          <w:ilvl w:val="0"/>
          <w:numId w:val="20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6 Tahun 1983 tentang Ketentuan Umum dan Tata Cara Perpajakan (Lembaran Negara Republik Indonesia Tahun 1983 Nomor 49, Tambahan Lembaran Negara Republik Indonesia Nomor 3262) sebagaimana telah beberapa kali diubah, terakhir dengan Undang-Undang Nomor 16 Tahun 2009 tentang Penetapan Peraturan Pemerintah Pengganti Undang-Undang Nomor 5 Tahun 2008 tentang Perubahan Keempat atas Undang-Undang Nomor 6 Tahun 1983 tentang Ketentuan Umum dan Tata Cara Perpajakan Menjadi Undang-Undang (Lembaran Negara Republik Indonesia Tahun 2009 Nomor 62, Tambahan Lembaran Negara Republik Indonesia Nomor 4999);</w:t>
      </w:r>
    </w:p>
    <w:p>
      <w:pPr>
        <w:spacing w:after="0" w:line="13" w:lineRule="exact"/>
        <w:rPr>
          <w:rFonts w:ascii="Bookman Old Style" w:cs="Bookman Old Style" w:eastAsia="Bookman Old Style" w:hAnsi="Bookman Old Style"/>
          <w:sz w:val="24"/>
          <w:szCs w:val="24"/>
          <w:color w:val="auto"/>
        </w:rPr>
      </w:pPr>
    </w:p>
    <w:p>
      <w:pPr>
        <w:jc w:val="both"/>
        <w:ind w:left="1540" w:right="6" w:hanging="428"/>
        <w:spacing w:after="0" w:line="238" w:lineRule="auto"/>
        <w:tabs>
          <w:tab w:leader="none" w:pos="1540" w:val="left"/>
        </w:tabs>
        <w:numPr>
          <w:ilvl w:val="0"/>
          <w:numId w:val="20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6 Tahun 2014 tentang Desa (Lembaran Negara Republik Indonesia Tahun 2014 Nomor 7, Tambahan Lembaran Negara Republik Indonesia Nomor 5495).</w:t>
      </w:r>
    </w:p>
    <w:p>
      <w:pPr>
        <w:spacing w:after="0" w:line="284" w:lineRule="exact"/>
        <w:rPr>
          <w:sz w:val="20"/>
          <w:szCs w:val="20"/>
          <w:color w:val="auto"/>
        </w:rPr>
      </w:pPr>
    </w:p>
    <w:p>
      <w:pPr>
        <w:ind w:left="4180"/>
        <w:spacing w:after="0"/>
        <w:rPr>
          <w:sz w:val="20"/>
          <w:szCs w:val="20"/>
          <w:color w:val="auto"/>
        </w:rPr>
      </w:pPr>
      <w:r>
        <w:rPr>
          <w:rFonts w:ascii="Bookman Old Style" w:cs="Bookman Old Style" w:eastAsia="Bookman Old Style" w:hAnsi="Bookman Old Style"/>
          <w:sz w:val="24"/>
          <w:szCs w:val="24"/>
          <w:color w:val="auto"/>
        </w:rPr>
        <w:t>Bagian Kedua</w:t>
      </w:r>
    </w:p>
    <w:p>
      <w:pPr>
        <w:ind w:left="4220"/>
        <w:spacing w:after="0"/>
        <w:rPr>
          <w:sz w:val="20"/>
          <w:szCs w:val="20"/>
          <w:color w:val="auto"/>
        </w:rPr>
      </w:pPr>
      <w:r>
        <w:rPr>
          <w:rFonts w:ascii="Bookman Old Style" w:cs="Bookman Old Style" w:eastAsia="Bookman Old Style" w:hAnsi="Bookman Old Style"/>
          <w:sz w:val="24"/>
          <w:szCs w:val="24"/>
          <w:color w:val="auto"/>
        </w:rPr>
        <w:t>Keimigrasian</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6 Tahun 2011 tentang Keimigrasian (Lembaran Negara Republik Indonesia Tahun 2011 Nomor 52, Tambahan Lembaran Negara Republik Indonesia Nomor 5216) diubah:</w:t>
      </w:r>
    </w:p>
    <w:p>
      <w:pPr>
        <w:spacing w:after="0" w:line="11" w:lineRule="exact"/>
        <w:rPr>
          <w:sz w:val="20"/>
          <w:szCs w:val="20"/>
          <w:color w:val="auto"/>
        </w:rPr>
      </w:pPr>
    </w:p>
    <w:p>
      <w:pPr>
        <w:ind w:left="1540" w:right="6" w:hanging="428"/>
        <w:spacing w:after="0" w:line="237" w:lineRule="auto"/>
        <w:tabs>
          <w:tab w:leader="none" w:pos="1540" w:val="left"/>
        </w:tabs>
        <w:numPr>
          <w:ilvl w:val="0"/>
          <w:numId w:val="20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18 dan angka 21 diubah, sehingga Pasal 1 berbunyi sebagai berikut:</w:t>
      </w:r>
    </w:p>
    <w:p>
      <w:pPr>
        <w:spacing w:after="0" w:line="4"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1</w:t>
      </w:r>
    </w:p>
    <w:p>
      <w:pPr>
        <w:ind w:left="1540"/>
        <w:spacing w:after="0" w:line="237" w:lineRule="auto"/>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2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467</w:t>
      </w:r>
    </w:p>
    <w:p>
      <w:pPr>
        <w:sectPr>
          <w:pgSz w:w="11900" w:h="16838" w:orient="portrait"/>
          <w:cols w:equalWidth="0" w:num="1">
            <w:col w:w="9026"/>
          </w:cols>
          <w:pgMar w:left="1440" w:top="1440" w:right="1440" w:bottom="630" w:gutter="0" w:footer="0" w:header="0"/>
        </w:sectPr>
      </w:pPr>
    </w:p>
    <w:bookmarkStart w:id="467" w:name="page468"/>
    <w:bookmarkEnd w:id="467"/>
    <w:p>
      <w:pPr>
        <w:spacing w:after="0" w:line="1" w:lineRule="exact"/>
        <w:rPr>
          <w:sz w:val="20"/>
          <w:szCs w:val="20"/>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Keimigrasian adalah hal ihwal lalu lintas orang yang masuk atau keluar Wilayah Indonesia serta pengawasannya dalam rangka menjaga tegaknya kedaulatan negara.</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Negara Republik Indonesia yang selanjutnya disebut Wilayah Indonesia adalah seluruh wilayah Indonesia serta zona tertentu yang ditetapkan berdasarkan undang-undang.</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Keimigrasian adalah bagian dari urusan pemerintahan negara dalam memberikan pelayanan Keimigrasian, penegakan hukum, keamanan negara, dan fasilitator pembangunan kesejahteraan masyarakat.</w:t>
      </w:r>
    </w:p>
    <w:p>
      <w:pPr>
        <w:spacing w:after="0" w:line="5"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hukum dan hak asasi manusia.</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adalah Direktur Jenderal Imigrasi.</w:t>
      </w:r>
    </w:p>
    <w:p>
      <w:pPr>
        <w:spacing w:after="0" w:line="4"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Direktorat Jenderal Imigrasi adalah unsur pelaksana tugas dan fungsi Kementerian Hukum dan Hak Asasi Manusia di bidang Keimigrasian.</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Imigrasi adalah pegawai yang telah melalui pendidikan khusus Keimigrasian dan memiliki keahlian teknis Keimigrasian serta memiliki wewenang untuk melaksanakan tugas dan tanggung jawab berdasarkan Undang-Undang ini.</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Penyidik Pegawai Negeri Sipil Keimigrasian yang selanjutnya disebut dengan PPNS Keimigrasian adalah Pejabat Imigrasi yang diberi wewenang oleh undang-undang untuk melakukan penyidikan tindak pidana Keimigrasian.</w:t>
      </w:r>
    </w:p>
    <w:p>
      <w:pPr>
        <w:spacing w:after="0" w:line="6"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adalah orang yang bukan warga negara Indonesia.</w:t>
      </w:r>
    </w:p>
    <w:p>
      <w:pPr>
        <w:spacing w:after="0" w:line="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Sistem Informasi Manajemen Keimigrasian adalah sistem teknologi informasi dan komunikasi yang digunakan untuk mengumpulkan, mengolah dan menyajikan informasi guna mendukung operasional, manajemen, dan pengambilan keputusan dalam melaksanakan Fungsi Keimigrasian.</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Kantor Imigrasi adalah unit pelaksana teknis yang menjalankan Fungsi Keimigrasian di daerah kabupaten, kota, atau kecamatan.</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Pemeriksaan Imigrasi adalah tempat pemeriksaan di pelabuhan laut, bandar udara, pos lintas batas, atau tempat lain sebagai tempat masuk dan keluar Wilayah Indonesia.</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Perjalanan adalah dokumen resmi yang dikeluarkan oleh pejabat yang berwenang dari suatu negara, Perserikatan Bangsa-Bangsa, atau organisasi internasional lainnya untuk melakukan perjalanan antarnegara yang memuat identitas pemegangnya.</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468</w:t>
      </w:r>
    </w:p>
    <w:p>
      <w:pPr>
        <w:sectPr>
          <w:pgSz w:w="11900" w:h="16838" w:orient="portrait"/>
          <w:cols w:equalWidth="0" w:num="1">
            <w:col w:w="9026"/>
          </w:cols>
          <w:pgMar w:left="1440" w:top="1440" w:right="1440" w:bottom="630" w:gutter="0" w:footer="0" w:header="0"/>
        </w:sectPr>
      </w:pPr>
    </w:p>
    <w:bookmarkStart w:id="468" w:name="page469"/>
    <w:bookmarkEnd w:id="468"/>
    <w:p>
      <w:pPr>
        <w:spacing w:after="0" w:line="1" w:lineRule="exact"/>
        <w:rPr>
          <w:sz w:val="20"/>
          <w:szCs w:val="20"/>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Keimigrasian adalah Dokumen Perjalanan Republik Indonesia, dan Izin Tinggal yang dikeluarkan oleh Pejabat Imigrasi atau pejabat dinas luar negeri.</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Dokumen Perjalanan Republik Indonesia adalah Paspor Republik Indonesia dan Surat Perjalanan Laksana Paspor Republik Indonesia.</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Paspor Republik Indonesia yang selanjutnya disebut Paspor adalah dokumen yang dikeluarkan oleh Pemerintah Republik Indonesia kepada warga negara Indonesia untuk melakukan perjalanan antarnegara yang berlaku selama jangka waktu tertentu.</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Perjalanan Laksana Paspor Republik Indonesia yang selanjutnya disebut Surat Perjalanan Laksana Paspor adalah dokumen pengganti paspor yang diberikan dalam keadaan tertentu yang berlaku selama jangka waktu tertentu.</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Visa Republik Indonesia yang selanjutnya disebut Visa adalah keterangan tertulis baik secara manual maupun elektronik yang diberikan oleh pejabat yang berwenang untuk melakukan perjalanan ke Wilayah Indonesia dan menjadi dasar untuk pemberian Izin Tinggal.</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Tanda Masuk adalah tanda tertentu berupa cap yang dibubuhkan pada Dokumen Perjalanan warga negara Indonesia dan Orang Asing, baik manual maupun elektronik, yang diberikan oleh Pejabat Imigrasi sebagai tanda bahwa yang bersangkutan masuk Wilayah Indonesia.</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Tanda Keluar adalah tanda tertentu berupa cap yang dibubuhkan pada Dokumen Perjalanan warga negara Indonesia dan Orang Asing, baik manual maupun elektronik, yang diberikan oleh Pejabat Imigrasi sebagai tanda bahwa yang bersangkutan keluar Wilayah Indonesia.</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Tinggal adalah izin yang diberikan kepada Orang Asing oleh Pejabat Imigrasi atau pejabat dinas luar negeri baik secara manual maupun elektronik untuk berada di Wilayah Indonesia.</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Pernyataan Integrasi adalah pernyataan Orang Asing kepada Pemerintah Republik Indonesia sebagai salah satu syarat memperoleh Izin Tinggal Tetap.</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Tinggal Tetap adalah izin yang diberikan kepada Orang Asing tertentu untuk bertempat tinggal dan menetap di Wilayah Indonesia sebagai penduduk Indonesia.</w:t>
      </w:r>
    </w:p>
    <w:p>
      <w:pPr>
        <w:spacing w:after="0" w:line="10"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Masuk Kembali adalah izin tertulis yang diberikan oleh Pejabat Imigrasi kepada Orang Asing pemegang Izin Tinggal terbatas dan Izin Tinggal Tetap untuk masuk kembali ke Wilayah Indonesia.</w:t>
      </w:r>
    </w:p>
    <w:p>
      <w:pPr>
        <w:spacing w:after="0" w:line="200" w:lineRule="exact"/>
        <w:rPr>
          <w:sz w:val="20"/>
          <w:szCs w:val="20"/>
          <w:color w:val="auto"/>
        </w:rPr>
      </w:pPr>
    </w:p>
    <w:p>
      <w:pPr>
        <w:spacing w:after="0" w:line="20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469</w:t>
      </w:r>
    </w:p>
    <w:p>
      <w:pPr>
        <w:sectPr>
          <w:pgSz w:w="11900" w:h="16838" w:orient="portrait"/>
          <w:cols w:equalWidth="0" w:num="1">
            <w:col w:w="9026"/>
          </w:cols>
          <w:pgMar w:left="1440" w:top="1440" w:right="1440" w:bottom="630" w:gutter="0" w:footer="0" w:header="0"/>
        </w:sectPr>
      </w:pPr>
    </w:p>
    <w:bookmarkStart w:id="469" w:name="page470"/>
    <w:bookmarkEnd w:id="469"/>
    <w:p>
      <w:pPr>
        <w:spacing w:after="0" w:line="1" w:lineRule="exact"/>
        <w:rPr>
          <w:sz w:val="20"/>
          <w:szCs w:val="20"/>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Korporasi adalah kumpulan orang dan/atau kekayaan yang terorganisasi, baik merupakan badan hukum maupun bukan badan hukum.</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Penjamin adalah orang atau Korporasi yang bertanggung jawab atas keberadaan dan kegiatan Orang Asing selama berada di Wilayah Indonesia.</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Alat Angkut adalah kapal laut, pesawat udara, atau sarana transportasi lain yang lazim digunakan, baik untuk mengangkut orang maupun barang.</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Pencegahan adalah larangan sementara terhadap orang untuk keluar dari Wilayah Indonesia berdasarkan alasan Keimigrasian atau alasan lain yang ditentukan oleh undang-undang.</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Penangkalan adalah larangan terhadap Orang Asing untuk masuk Wilayah Indonesia berdasarkan alasan Keimigrasian.</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Intelijen Keimigrasian adalah kegiatan penyelidikan Keimigrasian dan pengamanan Keimigrasian dalam rangka proses penyajian informasi melalui analisis guna menetapkan perkiraan keadaan Keimigrasian yang dihadapi atau yang akan dihadapi.</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Tindakan Administratif Keimigrasian adalah sanksi administratif yang ditetapkan Pejabat Imigrasi terhadap Orang Asing di luar proses peradilan.</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Penyelundupan Manusia adalah perbuatan yang bertujuan mencari keuntungan, baik secara langsung maupun tidak langsung, untuk diri sendiri atau untuk orang lain yang membawa seseorang atau kelompok orang, baik secara terorganisasi maupun tidak terorganisasi, atau memerintahkan orang lain untuk membawa seseorang atau kelompok orang, baik secara terorganisasi maupun tidak terorganisasi, yang tidak memiliki hak secara sah untuk memasuki Wilayah Indonesia atau keluar Wilayah Indonesia dan/atau masuk wilayah negara lain yang orang tersebut tidak memiliki hak untuk memasuki wilayah tersebut secara sah, baik dengan menggunakan dokumen sah maupun dokumen palsu, atau tanpa menggunakan Dokumen Perjalanan, baik melalui pemeriksaan imigrasi maupun tidak.</w:t>
      </w:r>
    </w:p>
    <w:p>
      <w:pPr>
        <w:spacing w:after="0" w:line="1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Detensi Imigrasi adalah unit pelaksana teknis yang menjalankan Fungsi Keimigrasian sebagai tempat penampungan sementara bagi Orang Asing yang dikenai Tindakan Administratif Keimigrasian.</w:t>
      </w:r>
    </w:p>
    <w:p>
      <w:pPr>
        <w:spacing w:after="0" w:line="10"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Detensi Imigrasi adalah tempat penampungan sementara bagi Orang Asing yang dikenai Tindakan Administratif Keimigrasian yang berada di Direktorat Jenderal Imigrasi dan Kantor Imigrasi.</w:t>
      </w:r>
    </w:p>
    <w:p>
      <w:pPr>
        <w:spacing w:after="0" w:line="200" w:lineRule="exact"/>
        <w:rPr>
          <w:sz w:val="20"/>
          <w:szCs w:val="20"/>
          <w:color w:val="auto"/>
        </w:rPr>
      </w:pPr>
    </w:p>
    <w:p>
      <w:pPr>
        <w:spacing w:after="0" w:line="20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470</w:t>
      </w:r>
    </w:p>
    <w:p>
      <w:pPr>
        <w:sectPr>
          <w:pgSz w:w="11900" w:h="16838" w:orient="portrait"/>
          <w:cols w:equalWidth="0" w:num="1">
            <w:col w:w="9026"/>
          </w:cols>
          <w:pgMar w:left="1440" w:top="1440" w:right="1440" w:bottom="630" w:gutter="0" w:footer="0" w:header="0"/>
        </w:sectPr>
      </w:pPr>
    </w:p>
    <w:bookmarkStart w:id="470" w:name="page471"/>
    <w:bookmarkEnd w:id="470"/>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Deteni adalah Orang Asing penghuni Rumah Detensi Imigrasi atau Ruang Detensi Imigrasi yang telah mendapatkan keputusan pendetensian dari Pejabat Imigrasi.</w:t>
      </w:r>
    </w:p>
    <w:p>
      <w:pPr>
        <w:spacing w:after="0" w:line="6"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2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Deportasi adalah tindakan paksa mengeluarkan Orang Asing dari Wilayah Indonesia.</w:t>
      </w:r>
    </w:p>
    <w:p>
      <w:pPr>
        <w:spacing w:after="0" w:line="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Penanggung Jawab Alat Angkut adalah pemilik, pengurus, agen, nakhoda, kapten kapal, kapten pilot, atau pengemudi alat angkut yang bersangkutan.</w:t>
      </w:r>
    </w:p>
    <w:p>
      <w:pPr>
        <w:spacing w:after="0" w:line="3"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1"/>
          <w:numId w:val="2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Penumpang adalah setiap orang yang berada di atas alat angkut, kecuali awak alat angkut.</w:t>
      </w:r>
    </w:p>
    <w:p>
      <w:pPr>
        <w:spacing w:after="0" w:line="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0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Perwakilan Republik Indonesia adalah Kedutaan Besar Republik Indonesia, Konsulat Jenderal Republik Indonesia, dan Konsulat Republik Indonesia.</w:t>
      </w:r>
    </w:p>
    <w:p>
      <w:pPr>
        <w:spacing w:after="0" w:line="290" w:lineRule="exact"/>
        <w:rPr>
          <w:rFonts w:ascii="Bookman Old Style" w:cs="Bookman Old Style" w:eastAsia="Bookman Old Style" w:hAnsi="Bookman Old Style"/>
          <w:sz w:val="24"/>
          <w:szCs w:val="24"/>
          <w:color w:val="auto"/>
        </w:rPr>
      </w:pPr>
    </w:p>
    <w:p>
      <w:pPr>
        <w:ind w:left="1540" w:right="6" w:hanging="428"/>
        <w:spacing w:after="0" w:line="237" w:lineRule="auto"/>
        <w:tabs>
          <w:tab w:leader="none" w:pos="1540" w:val="left"/>
        </w:tabs>
        <w:numPr>
          <w:ilvl w:val="0"/>
          <w:numId w:val="20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2" w:lineRule="exact"/>
        <w:rPr>
          <w:sz w:val="20"/>
          <w:szCs w:val="20"/>
          <w:color w:val="auto"/>
        </w:rPr>
      </w:pPr>
    </w:p>
    <w:p>
      <w:pPr>
        <w:jc w:val="both"/>
        <w:ind w:left="1540" w:right="146"/>
        <w:spacing w:after="0" w:line="239" w:lineRule="auto"/>
        <w:rPr>
          <w:sz w:val="20"/>
          <w:szCs w:val="20"/>
          <w:color w:val="auto"/>
        </w:rPr>
      </w:pPr>
      <w:r>
        <w:rPr>
          <w:rFonts w:ascii="Bookman Old Style" w:cs="Bookman Old Style" w:eastAsia="Bookman Old Style" w:hAnsi="Bookman Old Style"/>
          <w:sz w:val="24"/>
          <w:szCs w:val="24"/>
          <w:color w:val="auto"/>
        </w:rPr>
        <w:t>Visa kunjungan diberikan kepada Orang Asing yang akan melakukan perjalanan ke Wilayah Indonesia dalam rangka kunjungan tugas pemerintahan, pendidikan, sosial budaya, pariwisata, pra-investasi, bisnis, keluarga, jurnalistik, atau singgah untuk meneruskan perjalanan ke negara lain.</w:t>
      </w:r>
    </w:p>
    <w:p>
      <w:pPr>
        <w:spacing w:after="0" w:line="287" w:lineRule="exact"/>
        <w:rPr>
          <w:sz w:val="20"/>
          <w:szCs w:val="20"/>
          <w:color w:val="auto"/>
        </w:rPr>
      </w:pPr>
    </w:p>
    <w:p>
      <w:pPr>
        <w:ind w:left="1540" w:right="6" w:hanging="419"/>
        <w:spacing w:after="0" w:line="239" w:lineRule="auto"/>
        <w:tabs>
          <w:tab w:leader="none" w:pos="1520" w:val="left"/>
        </w:tabs>
        <w:rPr>
          <w:sz w:val="20"/>
          <w:szCs w:val="20"/>
          <w:color w:val="auto"/>
        </w:rPr>
      </w:pPr>
      <w:r>
        <w:rPr>
          <w:rFonts w:ascii="Bookman Old Style" w:cs="Bookman Old Style" w:eastAsia="Bookman Old Style" w:hAnsi="Bookman Old Style"/>
          <w:sz w:val="24"/>
          <w:szCs w:val="24"/>
          <w:color w:val="auto"/>
        </w:rPr>
        <w:t>3.</w:t>
        <w:tab/>
        <w:t>Ketentuan Pasal 39 diubah, sehingga berbunyi sebagai berikut:</w:t>
      </w:r>
    </w:p>
    <w:p>
      <w:pPr>
        <w:ind w:left="4500"/>
        <w:spacing w:after="0" w:line="238" w:lineRule="auto"/>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Visa tinggal terbatas diberikan kepada Orang Asing:</w:t>
      </w:r>
    </w:p>
    <w:p>
      <w:pPr>
        <w:spacing w:after="0" w:line="5" w:lineRule="exact"/>
        <w:rPr>
          <w:sz w:val="20"/>
          <w:szCs w:val="20"/>
          <w:color w:val="auto"/>
        </w:rPr>
      </w:pPr>
    </w:p>
    <w:p>
      <w:pPr>
        <w:jc w:val="both"/>
        <w:ind w:left="2240" w:right="6" w:hanging="562"/>
        <w:spacing w:after="0" w:line="239" w:lineRule="auto"/>
        <w:tabs>
          <w:tab w:leader="none" w:pos="2240" w:val="left"/>
        </w:tabs>
        <w:numPr>
          <w:ilvl w:val="0"/>
          <w:numId w:val="20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sebagai rohaniawan, tenaga ahli, pekerja, peneliti, pelajar, investor, rumah kedua, dan keluarganya, serta Orang Asing yang kawin secara sah dengan warga negara Indonesia, yang akan melakukan perjalanan ke Wilayah Indonesia untuk bertempat tinggal dalam jangka waktu yang terbatas;</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bergabung untuk bekerja di atas kapal, alat apung, atau instalasi yang beroperasi di wilayah perairan nusantara, laut teritorial, landas kontinen, dan/atau Zona Ekonomi Eksklusif Indonesia; atau</w:t>
      </w:r>
    </w:p>
    <w:p>
      <w:pPr>
        <w:spacing w:after="0" w:line="11"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20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Visa tinggal terbatas sebagaimana dimaksud pada huruf a dan huruf b diatur dalam Peraturan Pemerintah.</w:t>
      </w:r>
    </w:p>
    <w:p>
      <w:pPr>
        <w:spacing w:after="0" w:line="291" w:lineRule="exact"/>
        <w:rPr>
          <w:sz w:val="20"/>
          <w:szCs w:val="20"/>
          <w:color w:val="auto"/>
        </w:rPr>
      </w:pPr>
    </w:p>
    <w:p>
      <w:pPr>
        <w:ind w:left="1540" w:right="6" w:hanging="428"/>
        <w:spacing w:after="0" w:line="237" w:lineRule="auto"/>
        <w:tabs>
          <w:tab w:leader="none" w:pos="1540" w:val="left"/>
        </w:tabs>
        <w:numPr>
          <w:ilvl w:val="0"/>
          <w:numId w:val="20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40 diubah, sehingga berbunyi sebagai berikut:</w:t>
      </w:r>
    </w:p>
    <w:p>
      <w:pPr>
        <w:spacing w:after="0" w:line="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2" w:lineRule="exact"/>
        <w:rPr>
          <w:sz w:val="20"/>
          <w:szCs w:val="20"/>
          <w:color w:val="auto"/>
        </w:rPr>
      </w:pPr>
    </w:p>
    <w:p>
      <w:pPr>
        <w:ind w:left="1960" w:right="6" w:hanging="421"/>
        <w:spacing w:after="0" w:line="239" w:lineRule="auto"/>
        <w:tabs>
          <w:tab w:leader="none" w:pos="1960" w:val="left"/>
        </w:tabs>
        <w:numPr>
          <w:ilvl w:val="0"/>
          <w:numId w:val="20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Visa kunjungan dan Visa tinggal terbatas merupakan kewenangan Menteri.</w:t>
      </w:r>
    </w:p>
    <w:p>
      <w:pPr>
        <w:spacing w:after="0" w:line="2" w:lineRule="exact"/>
        <w:rPr>
          <w:rFonts w:ascii="Bookman Old Style" w:cs="Bookman Old Style" w:eastAsia="Bookman Old Style" w:hAnsi="Bookman Old Style"/>
          <w:sz w:val="24"/>
          <w:szCs w:val="24"/>
          <w:color w:val="auto"/>
        </w:rPr>
      </w:pPr>
    </w:p>
    <w:p>
      <w:pPr>
        <w:ind w:left="1960" w:right="6" w:hanging="421"/>
        <w:spacing w:after="0" w:line="237" w:lineRule="auto"/>
        <w:tabs>
          <w:tab w:leader="none" w:pos="1960" w:val="left"/>
        </w:tabs>
        <w:numPr>
          <w:ilvl w:val="0"/>
          <w:numId w:val="20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Visa sebagaimana dimaksud pada ayat (1) diberikan dan ditandatangani oleh Pejabat Imigrasi.</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471</w:t>
      </w:r>
    </w:p>
    <w:p>
      <w:pPr>
        <w:sectPr>
          <w:pgSz w:w="11900" w:h="16838" w:orient="portrait"/>
          <w:cols w:equalWidth="0" w:num="1">
            <w:col w:w="9026"/>
          </w:cols>
          <w:pgMar w:left="1440" w:top="1440" w:right="1440" w:bottom="630" w:gutter="0" w:footer="0" w:header="0"/>
        </w:sectPr>
      </w:pPr>
    </w:p>
    <w:bookmarkStart w:id="471" w:name="page472"/>
    <w:bookmarkEnd w:id="471"/>
    <w:p>
      <w:pPr>
        <w:spacing w:after="0" w:line="1" w:lineRule="exact"/>
        <w:rPr>
          <w:sz w:val="20"/>
          <w:szCs w:val="20"/>
          <w:color w:val="auto"/>
        </w:rPr>
      </w:pPr>
    </w:p>
    <w:p>
      <w:pPr>
        <w:jc w:val="both"/>
        <w:ind w:left="1960" w:right="6" w:hanging="421"/>
        <w:spacing w:after="0" w:line="239" w:lineRule="auto"/>
        <w:tabs>
          <w:tab w:leader="none" w:pos="1960" w:val="left"/>
        </w:tabs>
        <w:numPr>
          <w:ilvl w:val="1"/>
          <w:numId w:val="20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visa diberikan di Perwakilan Republik Indonesia, pemberian visa dilaksanakan oleh Pejabat Imigrasi di Perwakilan Republik Indonesia dan/atau pejabat dinas luar negeri.</w:t>
      </w:r>
    </w:p>
    <w:p>
      <w:pPr>
        <w:spacing w:after="0" w:line="1" w:lineRule="exact"/>
        <w:rPr>
          <w:rFonts w:ascii="Bookman Old Style" w:cs="Bookman Old Style" w:eastAsia="Bookman Old Style" w:hAnsi="Bookman Old Style"/>
          <w:sz w:val="24"/>
          <w:szCs w:val="24"/>
          <w:color w:val="auto"/>
        </w:rPr>
      </w:pPr>
    </w:p>
    <w:p>
      <w:pPr>
        <w:ind w:left="1960" w:hanging="421"/>
        <w:spacing w:after="0"/>
        <w:tabs>
          <w:tab w:leader="none" w:pos="1960" w:val="left"/>
        </w:tabs>
        <w:numPr>
          <w:ilvl w:val="1"/>
          <w:numId w:val="20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dinas luar negeri sebagaimana dimaksud pada ayat</w:t>
      </w:r>
    </w:p>
    <w:p>
      <w:pPr>
        <w:spacing w:after="0" w:line="3" w:lineRule="exact"/>
        <w:rPr>
          <w:rFonts w:ascii="Bookman Old Style" w:cs="Bookman Old Style" w:eastAsia="Bookman Old Style" w:hAnsi="Bookman Old Style"/>
          <w:sz w:val="24"/>
          <w:szCs w:val="24"/>
          <w:color w:val="auto"/>
        </w:rPr>
      </w:pPr>
    </w:p>
    <w:p>
      <w:pPr>
        <w:ind w:left="1960" w:right="6" w:firstLine="4"/>
        <w:spacing w:after="0" w:line="238" w:lineRule="auto"/>
        <w:tabs>
          <w:tab w:leader="none" w:pos="2500" w:val="left"/>
        </w:tabs>
        <w:numPr>
          <w:ilvl w:val="2"/>
          <w:numId w:val="20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berwenang memberikan Visa setelah memperoleh Keputusan Menteri.</w:t>
      </w:r>
    </w:p>
    <w:p>
      <w:pPr>
        <w:spacing w:after="0" w:line="286" w:lineRule="exact"/>
        <w:rPr>
          <w:rFonts w:ascii="Bookman Old Style" w:cs="Bookman Old Style" w:eastAsia="Bookman Old Style" w:hAnsi="Bookman Old Style"/>
          <w:sz w:val="24"/>
          <w:szCs w:val="24"/>
          <w:color w:val="auto"/>
        </w:rPr>
      </w:pPr>
    </w:p>
    <w:p>
      <w:pPr>
        <w:ind w:left="1540" w:right="6" w:hanging="428"/>
        <w:spacing w:after="0" w:line="238" w:lineRule="auto"/>
        <w:tabs>
          <w:tab w:leader="none" w:pos="1540" w:val="left"/>
        </w:tabs>
        <w:numPr>
          <w:ilvl w:val="0"/>
          <w:numId w:val="20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spacing w:after="0" w:line="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2" w:lineRule="exact"/>
        <w:rPr>
          <w:sz w:val="20"/>
          <w:szCs w:val="20"/>
          <w:color w:val="auto"/>
        </w:rPr>
      </w:pPr>
    </w:p>
    <w:p>
      <w:pPr>
        <w:jc w:val="both"/>
        <w:ind w:left="2240" w:right="6" w:hanging="562"/>
        <w:spacing w:after="0" w:line="239" w:lineRule="auto"/>
        <w:tabs>
          <w:tab w:leader="none" w:pos="2240" w:val="left"/>
        </w:tabs>
        <w:numPr>
          <w:ilvl w:val="1"/>
          <w:numId w:val="2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pemegang Visa diplomatik atau Visa dinas dengan maksud bertempat tinggal di Wilayah Indonesia setelah mendapat Tanda Masuk wajib mengajukan permohonan kepada Menteri Luar Negeri atau pejabat yang ditunjuk untuk memperoleh Izin Tinggal diplomatik atau Izin Tinggal dinas.</w:t>
      </w:r>
    </w:p>
    <w:p>
      <w:pPr>
        <w:spacing w:after="0" w:line="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pemegang Visa tinggal terbatas setelah mendapat Tanda Masuk wajib mengajukan permohonan kepada kepala Kantor Imigrasi untuk memperoleh Izin Tinggal terbatas.</w:t>
      </w:r>
    </w:p>
    <w:p>
      <w:pPr>
        <w:spacing w:after="0" w:line="8"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Orang Asing sebagaimana dimaksud pada ayat (1) dan ayat (2) tidak melaksanakan kewajiban tersebut, Orang Asing yang bersangkutan dianggap berada di Wilayah Indonesia secara tidak sah.</w:t>
      </w:r>
    </w:p>
    <w:p>
      <w:pPr>
        <w:spacing w:after="0" w:line="7"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orang asing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6" w:firstLine="4"/>
        <w:spacing w:after="0" w:line="238" w:lineRule="auto"/>
        <w:tabs>
          <w:tab w:leader="none" w:pos="2787" w:val="left"/>
        </w:tabs>
        <w:numPr>
          <w:ilvl w:val="2"/>
          <w:numId w:val="20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Izin Tinggal terbatas di Tempat Pemeriksaan Imigrasi, tidak perlu mengajukan permohonan kepada kepala Kantor Imigrasi untuk memperoleh Izin Tinggal terbatas.</w:t>
      </w:r>
    </w:p>
    <w:p>
      <w:pPr>
        <w:spacing w:after="0" w:line="291" w:lineRule="exact"/>
        <w:rPr>
          <w:rFonts w:ascii="Bookman Old Style" w:cs="Bookman Old Style" w:eastAsia="Bookman Old Style" w:hAnsi="Bookman Old Style"/>
          <w:sz w:val="24"/>
          <w:szCs w:val="24"/>
          <w:color w:val="auto"/>
        </w:rPr>
      </w:pPr>
    </w:p>
    <w:p>
      <w:pPr>
        <w:ind w:left="1540" w:right="6" w:hanging="428"/>
        <w:spacing w:after="0" w:line="238" w:lineRule="auto"/>
        <w:tabs>
          <w:tab w:leader="none" w:pos="1540" w:val="left"/>
        </w:tabs>
        <w:numPr>
          <w:ilvl w:val="0"/>
          <w:numId w:val="20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54 diubah, sehingga berbunyi sebagai berikut:</w:t>
      </w:r>
    </w:p>
    <w:p>
      <w:pPr>
        <w:spacing w:after="0" w:line="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54</w:t>
      </w:r>
    </w:p>
    <w:p>
      <w:pPr>
        <w:ind w:left="2240" w:hanging="562"/>
        <w:spacing w:after="0" w:line="237" w:lineRule="auto"/>
        <w:tabs>
          <w:tab w:leader="none" w:pos="2240" w:val="left"/>
        </w:tabs>
        <w:numPr>
          <w:ilvl w:val="0"/>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Tinggal Tetap dapat diberikan kepada:</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1"/>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pemegang Izin Tinggal terbatas sebagai rohaniwan, pekerja, investor, dan rumah kedua;</w:t>
      </w:r>
    </w:p>
    <w:p>
      <w:pPr>
        <w:ind w:left="2820" w:hanging="576"/>
        <w:spacing w:after="0"/>
        <w:tabs>
          <w:tab w:leader="none" w:pos="2820" w:val="left"/>
        </w:tabs>
        <w:numPr>
          <w:ilvl w:val="1"/>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keluarga karena perkawinan campuran;</w:t>
      </w:r>
    </w:p>
    <w:p>
      <w:pPr>
        <w:spacing w:after="0" w:line="6"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820" w:val="left"/>
        </w:tabs>
        <w:numPr>
          <w:ilvl w:val="1"/>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suami, istri, dan/atau anak dari Orang Asing pemegang Izin Tinggal Tetap; dan</w:t>
      </w:r>
    </w:p>
    <w:p>
      <w:pPr>
        <w:spacing w:after="0" w:line="5"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1"/>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eks warga negara Indonesia dan eks subjek anak berkewarganegaraan ganda Republik Indonesia.</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Tinggal Tetap sebagaimana dimaksud pada ayat (1) tidak diberikan kepada Orang Asing yang tidak memiliki paspor kebangsaan.</w:t>
      </w:r>
    </w:p>
    <w:p>
      <w:pPr>
        <w:spacing w:after="0" w:line="9"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0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pemegang Izin Tinggal Tetap merupakan penduduk Indonesia.</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472</w:t>
      </w:r>
    </w:p>
    <w:p>
      <w:pPr>
        <w:sectPr>
          <w:pgSz w:w="11900" w:h="16838" w:orient="portrait"/>
          <w:cols w:equalWidth="0" w:num="1">
            <w:col w:w="9026"/>
          </w:cols>
          <w:pgMar w:left="1440" w:top="1440" w:right="1440" w:bottom="630" w:gutter="0" w:footer="0" w:header="0"/>
        </w:sectPr>
      </w:pPr>
    </w:p>
    <w:bookmarkStart w:id="472" w:name="page473"/>
    <w:bookmarkEnd w:id="472"/>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0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Izin Tinggal Tetap sebagaimana dimaksud pada ayat (1) diatur dalam Peraturan Pemerintah.</w:t>
      </w:r>
    </w:p>
    <w:p>
      <w:pPr>
        <w:spacing w:after="0" w:line="286" w:lineRule="exact"/>
        <w:rPr>
          <w:rFonts w:ascii="Bookman Old Style" w:cs="Bookman Old Style" w:eastAsia="Bookman Old Style" w:hAnsi="Bookman Old Style"/>
          <w:sz w:val="24"/>
          <w:szCs w:val="24"/>
          <w:color w:val="auto"/>
        </w:rPr>
      </w:pPr>
    </w:p>
    <w:p>
      <w:pPr>
        <w:ind w:left="1540" w:right="6" w:hanging="428"/>
        <w:spacing w:after="0" w:line="238" w:lineRule="auto"/>
        <w:tabs>
          <w:tab w:leader="none" w:pos="1540" w:val="left"/>
        </w:tabs>
        <w:numPr>
          <w:ilvl w:val="0"/>
          <w:numId w:val="20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63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63</w:t>
      </w:r>
    </w:p>
    <w:p>
      <w:pPr>
        <w:ind w:left="2240" w:hanging="562"/>
        <w:spacing w:after="0" w:line="239" w:lineRule="auto"/>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tertentu yang berada di Wilayah Indonesia</w:t>
      </w:r>
    </w:p>
    <w:p>
      <w:pPr>
        <w:spacing w:after="0" w:line="4"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memiliki Penjamin yang menjamin keberadaannya.</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Penjamin bertanggung jawab atas keberadaan dan kegiatan Orang Asing yang dijamin selama tinggal di Wilayah Indonesia serta berkewajiban melaporkan setiap perubahan status sipil, status Keimigrasian, dan perubahan alamat.</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Penjamin wajib membayar biaya yang timbul untuk memulangkan atau mengeluarkan Orang Asing yang dijaminnya dari Wilayah Indonesia apabila Orang Asing yang bersangkutan:</w:t>
      </w:r>
    </w:p>
    <w:p>
      <w:pPr>
        <w:ind w:left="2820" w:hanging="576"/>
        <w:spacing w:after="0" w:line="237" w:lineRule="auto"/>
        <w:tabs>
          <w:tab w:leader="none" w:pos="2820" w:val="left"/>
        </w:tabs>
        <w:numPr>
          <w:ilvl w:val="2"/>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habis masa berlaku Izin Tinggalnya; dan/atau</w:t>
      </w:r>
    </w:p>
    <w:p>
      <w:pPr>
        <w:spacing w:after="0" w:line="7"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2"/>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dikenai Tindakan Administratif Keimigrasian berupa Deportasi.</w:t>
      </w:r>
    </w:p>
    <w:p>
      <w:pPr>
        <w:ind w:left="2240" w:hanging="562"/>
        <w:spacing w:after="0"/>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penjaminan tidak berlaku bagi:</w:t>
      </w:r>
    </w:p>
    <w:p>
      <w:pPr>
        <w:spacing w:after="0" w:line="3"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820" w:val="left"/>
        </w:tabs>
        <w:numPr>
          <w:ilvl w:val="2"/>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yang kawin secara sah dengan warga negara Indonesia;</w:t>
      </w:r>
    </w:p>
    <w:p>
      <w:pPr>
        <w:spacing w:after="0" w:line="7"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2"/>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dengan kewarganegaraan asing yang menanamkan modal sebagai investasinya di Indonesia sebagaimana dimaksud dalam ketentuan</w:t>
      </w:r>
    </w:p>
    <w:p>
      <w:pPr>
        <w:spacing w:after="0" w:line="7" w:lineRule="exact"/>
        <w:rPr>
          <w:rFonts w:ascii="Bookman Old Style" w:cs="Bookman Old Style" w:eastAsia="Bookman Old Style" w:hAnsi="Bookman Old Style"/>
          <w:sz w:val="24"/>
          <w:szCs w:val="24"/>
          <w:color w:val="auto"/>
        </w:rPr>
      </w:pPr>
    </w:p>
    <w:p>
      <w:pPr>
        <w:ind w:left="282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perundang-undangan mengenai penanaman modal; dan</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820" w:val="left"/>
        </w:tabs>
        <w:numPr>
          <w:ilvl w:val="2"/>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dari suatu negara yang secara resiprokal memberikan pembebasan penjaminan.</w:t>
      </w:r>
    </w:p>
    <w:p>
      <w:pPr>
        <w:ind w:left="2240" w:hanging="562"/>
        <w:spacing w:after="0"/>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sebagaimana dimaksud dalam Pasal 62 ayat</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huruf g tidak berlaku dalam hal pemegang Izin Tinggal Tetap tersebut putus hubungan perkawinannya dengan warga negara Indonesia memperoleh</w:t>
      </w:r>
    </w:p>
    <w:p>
      <w:pPr>
        <w:spacing w:after="0" w:line="10"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penjaminan yang menjamin keberadaannya sebagaimana dimaksud pada ayat (1).</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Asing sebagaimana dimaksud pada ayat (4) huruf b, menyetorkan jaminan keimigrasian sebagai pengganti penjamin selama berada di Wilayah Indonesia.</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0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jaminan keimigrasian bagi Orang Asing diatur dengan Peraturan Pemerintah.</w:t>
      </w:r>
    </w:p>
    <w:p>
      <w:pPr>
        <w:spacing w:after="0" w:line="286" w:lineRule="exact"/>
        <w:rPr>
          <w:rFonts w:ascii="Bookman Old Style" w:cs="Bookman Old Style" w:eastAsia="Bookman Old Style" w:hAnsi="Bookman Old Style"/>
          <w:sz w:val="24"/>
          <w:szCs w:val="24"/>
          <w:color w:val="auto"/>
        </w:rPr>
      </w:pPr>
    </w:p>
    <w:p>
      <w:pPr>
        <w:ind w:left="1540" w:right="6" w:hanging="428"/>
        <w:spacing w:after="0" w:line="237" w:lineRule="auto"/>
        <w:tabs>
          <w:tab w:leader="none" w:pos="1540" w:val="left"/>
        </w:tabs>
        <w:numPr>
          <w:ilvl w:val="0"/>
          <w:numId w:val="20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71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473</w:t>
      </w:r>
    </w:p>
    <w:p>
      <w:pPr>
        <w:sectPr>
          <w:pgSz w:w="11900" w:h="16838" w:orient="portrait"/>
          <w:cols w:equalWidth="0" w:num="1">
            <w:col w:w="9026"/>
          </w:cols>
          <w:pgMar w:left="1440" w:top="1440" w:right="1440" w:bottom="630" w:gutter="0" w:footer="0" w:header="0"/>
        </w:sectPr>
      </w:pPr>
    </w:p>
    <w:bookmarkStart w:id="473" w:name="page474"/>
    <w:bookmarkEnd w:id="473"/>
    <w:p>
      <w:pPr>
        <w:spacing w:after="0" w:line="1" w:lineRule="exact"/>
        <w:rPr>
          <w:sz w:val="20"/>
          <w:szCs w:val="20"/>
          <w:color w:val="auto"/>
        </w:rPr>
      </w:pPr>
    </w:p>
    <w:p>
      <w:pPr>
        <w:ind w:left="2240" w:right="146" w:hanging="562"/>
        <w:spacing w:after="0" w:line="238" w:lineRule="auto"/>
        <w:tabs>
          <w:tab w:leader="none" w:pos="2240" w:val="left"/>
        </w:tabs>
        <w:numPr>
          <w:ilvl w:val="0"/>
          <w:numId w:val="20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Asing yang berada di Wilayah Indonesia wajib:</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0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segala keterangan yang diperlukan mengenai identitas diri dan/atau keluarganya serta melaporkan setiap perubahan status sipil, kewarganegaraan, pekerjaan, Penjamin, atau perubahan alamatnya kepada Kantor Imigrasi setempat; atau</w:t>
      </w:r>
    </w:p>
    <w:p>
      <w:pPr>
        <w:spacing w:after="0" w:line="6"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0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menyerahkan Dokumen Perjalanan atau Izin Tinggal yang dimilikinya apabila diminta oleh Pejabat Imigrasi yang bertugas dalam rangka pengawasan Keimigrasian.</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0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pemenuhan kewajiban keimigrasian sebagaimana dimaksud pada ayat (1) diatur dengan Peraturan Pemerintah.</w:t>
      </w:r>
    </w:p>
    <w:p>
      <w:pPr>
        <w:spacing w:after="0" w:line="200" w:lineRule="exact"/>
        <w:rPr>
          <w:sz w:val="20"/>
          <w:szCs w:val="20"/>
          <w:color w:val="auto"/>
        </w:rPr>
      </w:pPr>
    </w:p>
    <w:p>
      <w:pPr>
        <w:spacing w:after="0" w:line="36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Ketiga</w:t>
      </w:r>
    </w:p>
    <w:p>
      <w:pPr>
        <w:jc w:val="center"/>
        <w:ind w:right="-973"/>
        <w:spacing w:after="0"/>
        <w:rPr>
          <w:sz w:val="20"/>
          <w:szCs w:val="20"/>
          <w:color w:val="auto"/>
        </w:rPr>
      </w:pPr>
      <w:r>
        <w:rPr>
          <w:rFonts w:ascii="Bookman Old Style" w:cs="Bookman Old Style" w:eastAsia="Bookman Old Style" w:hAnsi="Bookman Old Style"/>
          <w:sz w:val="24"/>
          <w:szCs w:val="24"/>
          <w:color w:val="auto"/>
        </w:rPr>
        <w:t>Paten</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Beberapa ketentuan dalam Undang-Undang Nomor 13 Tahun 2016 tentang Paten (Lembaran Negara Republik Indonesia Tahun 2016 Nomor 176, Tambahan Lembaran Negara Republik Indonesia Nomor 5922) diubah:</w:t>
      </w:r>
    </w:p>
    <w:p>
      <w:pPr>
        <w:spacing w:after="0" w:line="11" w:lineRule="exact"/>
        <w:rPr>
          <w:sz w:val="20"/>
          <w:szCs w:val="20"/>
          <w:color w:val="auto"/>
        </w:rPr>
      </w:pPr>
    </w:p>
    <w:p>
      <w:pPr>
        <w:ind w:left="4580" w:right="146" w:hanging="3468"/>
        <w:spacing w:after="0" w:line="237" w:lineRule="auto"/>
        <w:tabs>
          <w:tab w:leader="none" w:pos="1548" w:val="left"/>
        </w:tabs>
        <w:numPr>
          <w:ilvl w:val="0"/>
          <w:numId w:val="2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 diubah, sehingga berbunyi sebagai berikut: Pasal 3</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6" w:lineRule="auto"/>
        <w:tabs>
          <w:tab w:leader="none" w:pos="2240" w:val="left"/>
        </w:tabs>
        <w:numPr>
          <w:ilvl w:val="1"/>
          <w:numId w:val="2039"/>
        </w:numPr>
        <w:rPr>
          <w:rFonts w:ascii="Calibri" w:cs="Calibri" w:eastAsia="Calibri" w:hAnsi="Calibri"/>
          <w:sz w:val="24"/>
          <w:szCs w:val="24"/>
          <w:color w:val="auto"/>
        </w:rPr>
      </w:pPr>
      <w:r>
        <w:rPr>
          <w:rFonts w:ascii="Bookman Old Style" w:cs="Bookman Old Style" w:eastAsia="Bookman Old Style" w:hAnsi="Bookman Old Style"/>
          <w:sz w:val="24"/>
          <w:szCs w:val="24"/>
          <w:color w:val="auto"/>
        </w:rPr>
        <w:t>Paten sebagaimana dimaksud dalam Pasal 2 huruf a diberikan untuk Invensi yang baru, mengandung langkah inventif, dan dapat diterapkan dalam industri.</w:t>
      </w:r>
    </w:p>
    <w:p>
      <w:pPr>
        <w:spacing w:after="0" w:line="5" w:lineRule="exact"/>
        <w:rPr>
          <w:rFonts w:ascii="Calibri" w:cs="Calibri" w:eastAsia="Calibri" w:hAnsi="Calibri"/>
          <w:sz w:val="24"/>
          <w:szCs w:val="24"/>
          <w:color w:val="auto"/>
        </w:rPr>
      </w:pPr>
    </w:p>
    <w:p>
      <w:pPr>
        <w:jc w:val="both"/>
        <w:ind w:left="2240" w:right="6" w:hanging="562"/>
        <w:spacing w:after="0" w:line="237" w:lineRule="auto"/>
        <w:tabs>
          <w:tab w:leader="none" w:pos="2240" w:val="left"/>
        </w:tabs>
        <w:numPr>
          <w:ilvl w:val="1"/>
          <w:numId w:val="2039"/>
        </w:numPr>
        <w:rPr>
          <w:rFonts w:ascii="Calibri" w:cs="Calibri" w:eastAsia="Calibri" w:hAnsi="Calibri"/>
          <w:sz w:val="24"/>
          <w:szCs w:val="24"/>
          <w:color w:val="auto"/>
        </w:rPr>
      </w:pPr>
      <w:r>
        <w:rPr>
          <w:rFonts w:ascii="Bookman Old Style" w:cs="Bookman Old Style" w:eastAsia="Bookman Old Style" w:hAnsi="Bookman Old Style"/>
          <w:sz w:val="24"/>
          <w:szCs w:val="24"/>
          <w:color w:val="auto"/>
        </w:rPr>
        <w:t>Paten sederhana sebagaimana dimaksud dalam Pasal 2 huruf b diberikan untuk setiap Invensi baru, pengembangan dari produk atau proses yang telah ada dan/atau memiliki kegunaan praktis serta dapat diterapkan dalam industri.</w:t>
      </w:r>
    </w:p>
    <w:p>
      <w:pPr>
        <w:spacing w:after="0" w:line="9" w:lineRule="exact"/>
        <w:rPr>
          <w:rFonts w:ascii="Calibri" w:cs="Calibri" w:eastAsia="Calibri" w:hAnsi="Calibri"/>
          <w:sz w:val="24"/>
          <w:szCs w:val="24"/>
          <w:color w:val="auto"/>
        </w:rPr>
      </w:pPr>
    </w:p>
    <w:p>
      <w:pPr>
        <w:ind w:left="2240" w:right="6" w:hanging="562"/>
        <w:spacing w:after="0" w:line="233" w:lineRule="auto"/>
        <w:tabs>
          <w:tab w:leader="none" w:pos="2240" w:val="left"/>
        </w:tabs>
        <w:numPr>
          <w:ilvl w:val="1"/>
          <w:numId w:val="2039"/>
        </w:numPr>
        <w:rPr>
          <w:rFonts w:ascii="Calibri" w:cs="Calibri" w:eastAsia="Calibri" w:hAnsi="Calibri"/>
          <w:sz w:val="24"/>
          <w:szCs w:val="24"/>
          <w:color w:val="auto"/>
        </w:rPr>
      </w:pPr>
      <w:r>
        <w:rPr>
          <w:rFonts w:ascii="Bookman Old Style" w:cs="Bookman Old Style" w:eastAsia="Bookman Old Style" w:hAnsi="Bookman Old Style"/>
          <w:sz w:val="24"/>
          <w:szCs w:val="24"/>
          <w:color w:val="auto"/>
        </w:rPr>
        <w:t>Pengembangan dari produk atau proses yang telah ada sebagaimana dimaksud pada ayat (2) meliputi:</w:t>
      </w:r>
    </w:p>
    <w:p>
      <w:pPr>
        <w:spacing w:after="0" w:line="1" w:lineRule="exact"/>
        <w:rPr>
          <w:rFonts w:ascii="Calibri" w:cs="Calibri" w:eastAsia="Calibri" w:hAnsi="Calibri"/>
          <w:sz w:val="24"/>
          <w:szCs w:val="24"/>
          <w:color w:val="auto"/>
        </w:rPr>
      </w:pPr>
    </w:p>
    <w:p>
      <w:pPr>
        <w:ind w:left="2560" w:hanging="316"/>
        <w:spacing w:after="0"/>
        <w:tabs>
          <w:tab w:leader="none" w:pos="2560" w:val="left"/>
        </w:tabs>
        <w:numPr>
          <w:ilvl w:val="2"/>
          <w:numId w:val="2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 sederhana;</w:t>
      </w:r>
    </w:p>
    <w:p>
      <w:pPr>
        <w:ind w:left="2560" w:hanging="316"/>
        <w:spacing w:after="0"/>
        <w:tabs>
          <w:tab w:leader="none" w:pos="2560" w:val="left"/>
        </w:tabs>
        <w:numPr>
          <w:ilvl w:val="2"/>
          <w:numId w:val="2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Proses sederhana; atau</w:t>
      </w:r>
    </w:p>
    <w:p>
      <w:pPr>
        <w:spacing w:after="0" w:line="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Metode sederhana.</w:t>
      </w:r>
    </w:p>
    <w:p>
      <w:pPr>
        <w:spacing w:after="0" w:line="2" w:lineRule="exact"/>
        <w:rPr>
          <w:rFonts w:ascii="Bookman Old Style" w:cs="Bookman Old Style" w:eastAsia="Bookman Old Style" w:hAnsi="Bookman Old Style"/>
          <w:sz w:val="24"/>
          <w:szCs w:val="24"/>
          <w:color w:val="auto"/>
        </w:rPr>
      </w:pPr>
    </w:p>
    <w:p>
      <w:pPr>
        <w:ind w:left="1540" w:right="6" w:hanging="428"/>
        <w:spacing w:after="0" w:line="238" w:lineRule="auto"/>
        <w:tabs>
          <w:tab w:leader="none" w:pos="1540" w:val="left"/>
        </w:tabs>
        <w:numPr>
          <w:ilvl w:val="0"/>
          <w:numId w:val="20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20</w:t>
      </w:r>
    </w:p>
    <w:p>
      <w:pPr>
        <w:ind w:left="2240" w:hanging="562"/>
        <w:spacing w:after="0" w:line="239" w:lineRule="auto"/>
        <w:tabs>
          <w:tab w:leader="none" w:pos="2240" w:val="left"/>
        </w:tabs>
        <w:numPr>
          <w:ilvl w:val="0"/>
          <w:numId w:val="20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Paten wajib dilaksanakan di Indonesia.</w:t>
      </w:r>
    </w:p>
    <w:p>
      <w:pPr>
        <w:spacing w:after="0" w:line="6"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0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Paten sebagaimana dimaksud pada ayat (1), yaitu: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474</w:t>
      </w:r>
    </w:p>
    <w:p>
      <w:pPr>
        <w:sectPr>
          <w:pgSz w:w="11900" w:h="16838" w:orient="portrait"/>
          <w:cols w:equalWidth="0" w:num="1">
            <w:col w:w="9026"/>
          </w:cols>
          <w:pgMar w:left="1440" w:top="1440" w:right="1440" w:bottom="630" w:gutter="0" w:footer="0" w:header="0"/>
        </w:sectPr>
      </w:pPr>
    </w:p>
    <w:bookmarkStart w:id="474" w:name="page475"/>
    <w:bookmarkEnd w:id="474"/>
    <w:p>
      <w:pPr>
        <w:spacing w:after="0" w:line="1" w:lineRule="exact"/>
        <w:rPr>
          <w:sz w:val="20"/>
          <w:szCs w:val="20"/>
          <w:color w:val="auto"/>
        </w:rPr>
      </w:pPr>
    </w:p>
    <w:p>
      <w:pPr>
        <w:jc w:val="both"/>
        <w:ind w:left="2820" w:right="6" w:hanging="576"/>
        <w:spacing w:after="0" w:line="239" w:lineRule="auto"/>
        <w:tabs>
          <w:tab w:leader="none" w:pos="2820" w:val="left"/>
        </w:tabs>
        <w:numPr>
          <w:ilvl w:val="0"/>
          <w:numId w:val="2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Paten-produk yang meliputi membuat, mengimpor, atau melisensikan produk yang diberi Paten;</w:t>
      </w:r>
    </w:p>
    <w:p>
      <w:pPr>
        <w:spacing w:after="0" w:line="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Paten-proses yang meliputi  membuat,</w:t>
      </w:r>
    </w:p>
    <w:p>
      <w:pPr>
        <w:ind w:left="2820"/>
        <w:spacing w:after="0" w:line="238" w:lineRule="auto"/>
        <w:tabs>
          <w:tab w:leader="none" w:pos="4940" w:val="left"/>
          <w:tab w:leader="none" w:pos="5740" w:val="left"/>
          <w:tab w:leader="none" w:pos="7340" w:val="left"/>
          <w:tab w:leader="none" w:pos="8440" w:val="left"/>
        </w:tabs>
        <w:rPr>
          <w:sz w:val="20"/>
          <w:szCs w:val="20"/>
          <w:color w:val="auto"/>
        </w:rPr>
      </w:pPr>
      <w:r>
        <w:rPr>
          <w:rFonts w:ascii="Bookman Old Style" w:cs="Bookman Old Style" w:eastAsia="Bookman Old Style" w:hAnsi="Bookman Old Style"/>
          <w:sz w:val="24"/>
          <w:szCs w:val="24"/>
          <w:color w:val="auto"/>
        </w:rPr>
        <w:t>melisensikan,</w:t>
      </w:r>
      <w:r>
        <w:rPr>
          <w:sz w:val="20"/>
          <w:szCs w:val="20"/>
          <w:color w:val="auto"/>
        </w:rPr>
        <w:tab/>
      </w:r>
      <w:r>
        <w:rPr>
          <w:rFonts w:ascii="Bookman Old Style" w:cs="Bookman Old Style" w:eastAsia="Bookman Old Style" w:hAnsi="Bookman Old Style"/>
          <w:sz w:val="24"/>
          <w:szCs w:val="24"/>
          <w:color w:val="auto"/>
        </w:rPr>
        <w:t>atau</w:t>
        <w:tab/>
        <w:t>mengimpor</w:t>
        <w:tab/>
        <w:t>produk</w:t>
        <w:tab/>
        <w:t>yang</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dihasilkan dari proses yang diberi Paten; atau</w:t>
      </w:r>
    </w:p>
    <w:p>
      <w:pPr>
        <w:ind w:left="2240"/>
        <w:spacing w:after="0"/>
        <w:tabs>
          <w:tab w:leader="none" w:pos="2800" w:val="left"/>
          <w:tab w:leader="none" w:pos="4860" w:val="left"/>
          <w:tab w:leader="none" w:pos="7140" w:val="left"/>
          <w:tab w:leader="none" w:pos="8560" w:val="left"/>
        </w:tabs>
        <w:rPr>
          <w:sz w:val="20"/>
          <w:szCs w:val="20"/>
          <w:color w:val="auto"/>
        </w:rPr>
      </w:pPr>
      <w:r>
        <w:rPr>
          <w:rFonts w:ascii="Bookman Old Style" w:cs="Bookman Old Style" w:eastAsia="Bookman Old Style" w:hAnsi="Bookman Old Style"/>
          <w:sz w:val="24"/>
          <w:szCs w:val="24"/>
          <w:color w:val="auto"/>
        </w:rPr>
        <w:t>c.</w:t>
      </w:r>
      <w:r>
        <w:rPr>
          <w:sz w:val="20"/>
          <w:szCs w:val="20"/>
          <w:color w:val="auto"/>
        </w:rPr>
        <w:tab/>
      </w:r>
      <w:r>
        <w:rPr>
          <w:rFonts w:ascii="Bookman Old Style" w:cs="Bookman Old Style" w:eastAsia="Bookman Old Style" w:hAnsi="Bookman Old Style"/>
          <w:sz w:val="24"/>
          <w:szCs w:val="24"/>
          <w:color w:val="auto"/>
        </w:rPr>
        <w:t>Pelaksanaan</w:t>
      </w:r>
      <w:r>
        <w:rPr>
          <w:sz w:val="20"/>
          <w:szCs w:val="20"/>
          <w:color w:val="auto"/>
        </w:rPr>
        <w:tab/>
      </w:r>
      <w:r>
        <w:rPr>
          <w:rFonts w:ascii="Bookman Old Style" w:cs="Bookman Old Style" w:eastAsia="Bookman Old Style" w:hAnsi="Bookman Old Style"/>
          <w:sz w:val="24"/>
          <w:szCs w:val="24"/>
          <w:color w:val="auto"/>
        </w:rPr>
        <w:t>Paten-metode,</w:t>
      </w:r>
      <w:r>
        <w:rPr>
          <w:sz w:val="20"/>
          <w:szCs w:val="20"/>
          <w:color w:val="auto"/>
        </w:rPr>
        <w:tab/>
      </w:r>
      <w:r>
        <w:rPr>
          <w:rFonts w:ascii="Bookman Old Style" w:cs="Bookman Old Style" w:eastAsia="Bookman Old Style" w:hAnsi="Bookman Old Style"/>
          <w:sz w:val="24"/>
          <w:szCs w:val="24"/>
          <w:color w:val="auto"/>
        </w:rPr>
        <w:t>sistem,</w:t>
      </w:r>
      <w:r>
        <w:rPr>
          <w:sz w:val="20"/>
          <w:szCs w:val="20"/>
          <w:color w:val="auto"/>
        </w:rPr>
        <w:tab/>
      </w:r>
      <w:r>
        <w:rPr>
          <w:rFonts w:ascii="Bookman Old Style" w:cs="Bookman Old Style" w:eastAsia="Bookman Old Style" w:hAnsi="Bookman Old Style"/>
          <w:sz w:val="23"/>
          <w:szCs w:val="23"/>
          <w:color w:val="auto"/>
        </w:rPr>
        <w:t>dan</w:t>
      </w:r>
    </w:p>
    <w:p>
      <w:pPr>
        <w:spacing w:after="0" w:line="4" w:lineRule="exact"/>
        <w:rPr>
          <w:sz w:val="20"/>
          <w:szCs w:val="20"/>
          <w:color w:val="auto"/>
        </w:rPr>
      </w:pPr>
    </w:p>
    <w:p>
      <w:pPr>
        <w:jc w:val="both"/>
        <w:ind w:left="2820" w:right="6"/>
        <w:spacing w:after="0" w:line="238" w:lineRule="auto"/>
        <w:rPr>
          <w:sz w:val="20"/>
          <w:szCs w:val="20"/>
          <w:color w:val="auto"/>
        </w:rPr>
      </w:pPr>
      <w:r>
        <w:rPr>
          <w:rFonts w:ascii="Bookman Old Style" w:cs="Bookman Old Style" w:eastAsia="Bookman Old Style" w:hAnsi="Bookman Old Style"/>
          <w:sz w:val="24"/>
          <w:szCs w:val="24"/>
          <w:color w:val="auto"/>
        </w:rPr>
        <w:t>penggunaan yang meliputi membuat, mengimpor, atau melisensikan produk yang dihasilkan dari metode, sistem, dan penggunaan yang diberi Paten.</w:t>
      </w:r>
    </w:p>
    <w:p>
      <w:pPr>
        <w:spacing w:after="0" w:line="287" w:lineRule="exact"/>
        <w:rPr>
          <w:sz w:val="20"/>
          <w:szCs w:val="20"/>
          <w:color w:val="auto"/>
        </w:rPr>
      </w:pPr>
    </w:p>
    <w:p>
      <w:pPr>
        <w:ind w:left="1540" w:right="6" w:hanging="419"/>
        <w:spacing w:after="0" w:line="238" w:lineRule="auto"/>
        <w:tabs>
          <w:tab w:leader="none" w:pos="1520" w:val="left"/>
        </w:tabs>
        <w:rPr>
          <w:sz w:val="20"/>
          <w:szCs w:val="20"/>
          <w:color w:val="auto"/>
        </w:rPr>
      </w:pPr>
      <w:r>
        <w:rPr>
          <w:rFonts w:ascii="Bookman Old Style" w:cs="Bookman Old Style" w:eastAsia="Bookman Old Style" w:hAnsi="Bookman Old Style"/>
          <w:sz w:val="24"/>
          <w:szCs w:val="24"/>
          <w:color w:val="auto"/>
        </w:rPr>
        <w:t>3.</w:t>
        <w:tab/>
        <w:t>Ketentuan Pasal 82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82</w:t>
      </w:r>
    </w:p>
    <w:p>
      <w:pPr>
        <w:spacing w:after="0" w:line="4" w:lineRule="exact"/>
        <w:rPr>
          <w:sz w:val="20"/>
          <w:szCs w:val="20"/>
          <w:color w:val="auto"/>
        </w:rPr>
      </w:pPr>
    </w:p>
    <w:p>
      <w:pPr>
        <w:jc w:val="both"/>
        <w:ind w:left="2240" w:right="6" w:hanging="562"/>
        <w:spacing w:after="0" w:line="238" w:lineRule="auto"/>
        <w:tabs>
          <w:tab w:leader="none" w:pos="2240" w:val="left"/>
        </w:tabs>
        <w:numPr>
          <w:ilvl w:val="1"/>
          <w:numId w:val="2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Lisensi-wajib merupakan Lisensi untuk melaksanakan Paten yang diberikan berdasarkan Keputusan Menteri atas dasar permohonan dengan alasan:</w:t>
      </w:r>
    </w:p>
    <w:p>
      <w:pPr>
        <w:spacing w:after="0" w:line="9" w:lineRule="exact"/>
        <w:rPr>
          <w:rFonts w:ascii="Bookman Old Style" w:cs="Bookman Old Style" w:eastAsia="Bookman Old Style" w:hAnsi="Bookman Old Style"/>
          <w:sz w:val="24"/>
          <w:szCs w:val="24"/>
          <w:color w:val="auto"/>
        </w:rPr>
      </w:pPr>
    </w:p>
    <w:p>
      <w:pPr>
        <w:jc w:val="both"/>
        <w:ind w:left="2540" w:right="6" w:hanging="437"/>
        <w:spacing w:after="0" w:line="237" w:lineRule="auto"/>
        <w:tabs>
          <w:tab w:leader="none" w:pos="2540" w:val="left"/>
        </w:tabs>
        <w:numPr>
          <w:ilvl w:val="2"/>
          <w:numId w:val="2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Paten tidak dilaksanakan di Indonesia sebagaimana dimaksud dalam pasal 20 dalam jangka waktu 36 (tiga puluh enam) bulan setelah diberikan paten;</w:t>
      </w:r>
    </w:p>
    <w:p>
      <w:pPr>
        <w:spacing w:after="0" w:line="10" w:lineRule="exact"/>
        <w:rPr>
          <w:rFonts w:ascii="Bookman Old Style" w:cs="Bookman Old Style" w:eastAsia="Bookman Old Style" w:hAnsi="Bookman Old Style"/>
          <w:sz w:val="24"/>
          <w:szCs w:val="24"/>
          <w:color w:val="auto"/>
        </w:rPr>
      </w:pPr>
    </w:p>
    <w:p>
      <w:pPr>
        <w:jc w:val="both"/>
        <w:ind w:left="2540" w:right="6" w:hanging="437"/>
        <w:spacing w:after="0" w:line="238" w:lineRule="auto"/>
        <w:tabs>
          <w:tab w:leader="none" w:pos="2540" w:val="left"/>
        </w:tabs>
        <w:numPr>
          <w:ilvl w:val="2"/>
          <w:numId w:val="2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Paten telah dilaksanakan oleh Pemegang Paten atau penerima Lisensi dalam bentuk dan dengan cara yang merugikan kepentingan masyarakat; atau</w:t>
      </w:r>
    </w:p>
    <w:p>
      <w:pPr>
        <w:spacing w:after="0" w:line="6" w:lineRule="exact"/>
        <w:rPr>
          <w:rFonts w:ascii="Bookman Old Style" w:cs="Bookman Old Style" w:eastAsia="Bookman Old Style" w:hAnsi="Bookman Old Style"/>
          <w:sz w:val="24"/>
          <w:szCs w:val="24"/>
          <w:color w:val="auto"/>
        </w:rPr>
      </w:pPr>
    </w:p>
    <w:p>
      <w:pPr>
        <w:jc w:val="both"/>
        <w:ind w:left="2540" w:right="6" w:hanging="437"/>
        <w:spacing w:after="0" w:line="238" w:lineRule="auto"/>
        <w:tabs>
          <w:tab w:leader="none" w:pos="2540" w:val="left"/>
        </w:tabs>
        <w:numPr>
          <w:ilvl w:val="2"/>
          <w:numId w:val="2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Paten hasil pengembangan dari Paten yang telah diberikan sebelumnya tidak bisa dilaksanakan tanpa menggunakan Paten pihak lain yang masih dalam pelindungan.</w:t>
      </w:r>
    </w:p>
    <w:p>
      <w:pPr>
        <w:spacing w:after="0" w:line="8"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1"/>
          <w:numId w:val="20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Lisensi-wajib sebagaimana dimaksud pada ayat (1) dikenai biaya.</w:t>
      </w:r>
    </w:p>
    <w:p>
      <w:pPr>
        <w:spacing w:after="0" w:line="283" w:lineRule="exact"/>
        <w:rPr>
          <w:rFonts w:ascii="Bookman Old Style" w:cs="Bookman Old Style" w:eastAsia="Bookman Old Style" w:hAnsi="Bookman Old Style"/>
          <w:sz w:val="24"/>
          <w:szCs w:val="24"/>
          <w:color w:val="auto"/>
        </w:rPr>
      </w:pPr>
    </w:p>
    <w:p>
      <w:pPr>
        <w:ind w:left="1540" w:right="6" w:hanging="428"/>
        <w:spacing w:after="0" w:line="239" w:lineRule="auto"/>
        <w:tabs>
          <w:tab w:leader="none" w:pos="1540" w:val="left"/>
        </w:tabs>
        <w:numPr>
          <w:ilvl w:val="0"/>
          <w:numId w:val="20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122 diubah, sehingga berbunyi sebagai berikut:</w:t>
      </w:r>
    </w:p>
    <w:p>
      <w:pPr>
        <w:ind w:left="4420"/>
        <w:spacing w:after="0"/>
        <w:rPr>
          <w:sz w:val="20"/>
          <w:szCs w:val="20"/>
          <w:color w:val="auto"/>
        </w:rPr>
      </w:pPr>
      <w:r>
        <w:rPr>
          <w:rFonts w:ascii="Bookman Old Style" w:cs="Bookman Old Style" w:eastAsia="Bookman Old Style" w:hAnsi="Bookman Old Style"/>
          <w:sz w:val="24"/>
          <w:szCs w:val="24"/>
          <w:color w:val="auto"/>
        </w:rPr>
        <w:t>Pasal 122</w:t>
      </w:r>
    </w:p>
    <w:p>
      <w:pPr>
        <w:spacing w:after="0" w:line="1" w:lineRule="exact"/>
        <w:rPr>
          <w:sz w:val="20"/>
          <w:szCs w:val="20"/>
          <w:color w:val="auto"/>
        </w:rPr>
      </w:pPr>
    </w:p>
    <w:p>
      <w:pPr>
        <w:ind w:left="2240" w:hanging="562"/>
        <w:spacing w:after="0"/>
        <w:tabs>
          <w:tab w:leader="none" w:pos="2240" w:val="left"/>
        </w:tabs>
        <w:numPr>
          <w:ilvl w:val="1"/>
          <w:numId w:val="20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Paten sederhana diberikan hanya untuk satu Invensi.</w:t>
      </w:r>
    </w:p>
    <w:p>
      <w:pPr>
        <w:spacing w:after="0" w:line="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0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Pemeriksaan Substantif atas Paten sederhana dilakukan bersamaan dengan pengajuan Permohonan Paten sederhana dengan dikenai biaya.</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0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permohonan pemeriksaan substantif atas Paten sederhana tidak dilakukan dalam batas waktu sebagaimana dimaksud pada ayat (2) atau biaya pemeriksaan substantif atas Paten sederhana tidak dibayar, Permohonan Paten sederhana dianggap ditarik kembali.</w:t>
      </w:r>
    </w:p>
    <w:p>
      <w:pPr>
        <w:spacing w:after="0" w:line="290" w:lineRule="exact"/>
        <w:rPr>
          <w:rFonts w:ascii="Bookman Old Style" w:cs="Bookman Old Style" w:eastAsia="Bookman Old Style" w:hAnsi="Bookman Old Style"/>
          <w:sz w:val="24"/>
          <w:szCs w:val="24"/>
          <w:color w:val="auto"/>
        </w:rPr>
      </w:pPr>
    </w:p>
    <w:p>
      <w:pPr>
        <w:ind w:left="1540" w:right="6" w:hanging="428"/>
        <w:spacing w:after="0" w:line="237" w:lineRule="auto"/>
        <w:tabs>
          <w:tab w:leader="none" w:pos="1540" w:val="left"/>
        </w:tabs>
        <w:numPr>
          <w:ilvl w:val="0"/>
          <w:numId w:val="20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123 diubah, sehingga berbunyi sebagai berikut:</w:t>
      </w:r>
    </w:p>
    <w:p>
      <w:pPr>
        <w:spacing w:after="0" w:line="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123</w:t>
      </w:r>
    </w:p>
    <w:p>
      <w:pPr>
        <w:spacing w:after="0" w:line="2" w:lineRule="exact"/>
        <w:rPr>
          <w:sz w:val="20"/>
          <w:szCs w:val="20"/>
          <w:color w:val="auto"/>
        </w:rPr>
      </w:pPr>
    </w:p>
    <w:p>
      <w:pPr>
        <w:jc w:val="both"/>
        <w:ind w:left="2240" w:right="6" w:hanging="562"/>
        <w:spacing w:after="0" w:line="237" w:lineRule="auto"/>
        <w:tabs>
          <w:tab w:leader="none" w:pos="2240" w:val="left"/>
        </w:tabs>
        <w:numPr>
          <w:ilvl w:val="0"/>
          <w:numId w:val="20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Pengumuman Permohonan Paten sederhana dilakukan paling lambat 14 (empat belas) Hari terhitung sejak</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475</w:t>
      </w:r>
    </w:p>
    <w:p>
      <w:pPr>
        <w:sectPr>
          <w:pgSz w:w="11900" w:h="16838" w:orient="portrait"/>
          <w:cols w:equalWidth="0" w:num="1">
            <w:col w:w="9026"/>
          </w:cols>
          <w:pgMar w:left="1440" w:top="1440" w:right="1440" w:bottom="630" w:gutter="0" w:footer="0" w:header="0"/>
        </w:sectPr>
      </w:pPr>
    </w:p>
    <w:bookmarkStart w:id="475" w:name="page476"/>
    <w:bookmarkEnd w:id="475"/>
    <w:p>
      <w:pPr>
        <w:ind w:left="2240"/>
        <w:spacing w:after="0"/>
        <w:rPr>
          <w:sz w:val="20"/>
          <w:szCs w:val="20"/>
          <w:color w:val="auto"/>
        </w:rPr>
      </w:pPr>
      <w:r>
        <w:rPr>
          <w:rFonts w:ascii="Bookman Old Style" w:cs="Bookman Old Style" w:eastAsia="Bookman Old Style" w:hAnsi="Bookman Old Style"/>
          <w:sz w:val="24"/>
          <w:szCs w:val="24"/>
          <w:color w:val="auto"/>
        </w:rPr>
        <w:t>Tanggal Penerimaan Permohonan Paten sederhana.</w:t>
      </w:r>
    </w:p>
    <w:p>
      <w:pPr>
        <w:spacing w:after="0" w:line="3" w:lineRule="exact"/>
        <w:rPr>
          <w:sz w:val="20"/>
          <w:szCs w:val="20"/>
          <w:color w:val="auto"/>
        </w:rPr>
      </w:pPr>
    </w:p>
    <w:p>
      <w:pPr>
        <w:jc w:val="both"/>
        <w:ind w:left="2240" w:right="6" w:hanging="562"/>
        <w:spacing w:after="0" w:line="239" w:lineRule="auto"/>
        <w:tabs>
          <w:tab w:leader="none" w:pos="2240" w:val="left"/>
        </w:tabs>
        <w:numPr>
          <w:ilvl w:val="1"/>
          <w:numId w:val="20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Pengumuman sebagaimana dimaksud pada ayat (1) dilaksanakan selama 14 (empat belas) hari kerja terhitung sejak tanggal diumumkannya Permohonan Paten sederhana.</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substantif   atas   Permohonan   paten</w:t>
      </w:r>
    </w:p>
    <w:p>
      <w:pPr>
        <w:spacing w:after="0" w:line="2" w:lineRule="exact"/>
        <w:rPr>
          <w:rFonts w:ascii="Bookman Old Style" w:cs="Bookman Old Style" w:eastAsia="Bookman Old Style" w:hAnsi="Bookman Old Style"/>
          <w:sz w:val="24"/>
          <w:szCs w:val="24"/>
          <w:color w:val="auto"/>
        </w:rPr>
      </w:pPr>
    </w:p>
    <w:p>
      <w:pPr>
        <w:jc w:val="both"/>
        <w:ind w:left="224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sederhana dilakukan setelah jangka waktu pengumuman sebagaimana dimaksud pada ayat (2) berakhir.</w:t>
      </w:r>
    </w:p>
    <w:p>
      <w:pPr>
        <w:ind w:left="2240" w:hanging="562"/>
        <w:spacing w:after="0"/>
        <w:tabs>
          <w:tab w:leader="none" w:pos="2240" w:val="left"/>
        </w:tabs>
        <w:numPr>
          <w:ilvl w:val="1"/>
          <w:numId w:val="20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terhadap ketentuan dalam  Pasal 49 ayat</w:t>
      </w:r>
    </w:p>
    <w:p>
      <w:pPr>
        <w:spacing w:after="0" w:line="3" w:lineRule="exact"/>
        <w:rPr>
          <w:rFonts w:ascii="Bookman Old Style" w:cs="Bookman Old Style" w:eastAsia="Bookman Old Style" w:hAnsi="Bookman Old Style"/>
          <w:sz w:val="24"/>
          <w:szCs w:val="24"/>
          <w:color w:val="auto"/>
        </w:rPr>
      </w:pPr>
    </w:p>
    <w:p>
      <w:pPr>
        <w:jc w:val="both"/>
        <w:ind w:left="2240" w:right="6" w:firstLine="4"/>
        <w:spacing w:after="0" w:line="238" w:lineRule="auto"/>
        <w:tabs>
          <w:tab w:leader="none" w:pos="2727" w:val="left"/>
        </w:tabs>
        <w:numPr>
          <w:ilvl w:val="2"/>
          <w:numId w:val="20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(4), bahwa keberatan terhadap permohonan paten sederhana langsung digunakan sebagai tambahan bahan pertimbangan dalam tahap pemeriksaan substantif.</w:t>
      </w:r>
    </w:p>
    <w:p>
      <w:pPr>
        <w:spacing w:after="0" w:line="291" w:lineRule="exact"/>
        <w:rPr>
          <w:rFonts w:ascii="Bookman Old Style" w:cs="Bookman Old Style" w:eastAsia="Bookman Old Style" w:hAnsi="Bookman Old Style"/>
          <w:sz w:val="24"/>
          <w:szCs w:val="24"/>
          <w:color w:val="auto"/>
        </w:rPr>
      </w:pPr>
    </w:p>
    <w:p>
      <w:pPr>
        <w:ind w:left="1540" w:right="6" w:hanging="428"/>
        <w:spacing w:after="0" w:line="237" w:lineRule="auto"/>
        <w:tabs>
          <w:tab w:leader="none" w:pos="1540" w:val="left"/>
        </w:tabs>
        <w:numPr>
          <w:ilvl w:val="0"/>
          <w:numId w:val="20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124 diubah, sehingga berbunyi sebagai berikut:</w:t>
      </w:r>
    </w:p>
    <w:p>
      <w:pPr>
        <w:spacing w:after="0" w:line="4" w:lineRule="exact"/>
        <w:rPr>
          <w:sz w:val="20"/>
          <w:szCs w:val="20"/>
          <w:color w:val="auto"/>
        </w:rPr>
      </w:pPr>
    </w:p>
    <w:p>
      <w:pPr>
        <w:ind w:left="4480"/>
        <w:spacing w:after="0"/>
        <w:rPr>
          <w:sz w:val="20"/>
          <w:szCs w:val="20"/>
          <w:color w:val="auto"/>
        </w:rPr>
      </w:pPr>
      <w:r>
        <w:rPr>
          <w:rFonts w:ascii="Bookman Old Style" w:cs="Bookman Old Style" w:eastAsia="Bookman Old Style" w:hAnsi="Bookman Old Style"/>
          <w:sz w:val="24"/>
          <w:szCs w:val="24"/>
          <w:color w:val="auto"/>
        </w:rPr>
        <w:t>Pasal 124</w:t>
      </w:r>
    </w:p>
    <w:p>
      <w:pPr>
        <w:spacing w:after="0" w:line="2"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Menteri</w:t>
      </w:r>
      <w:r>
        <w:rPr>
          <w:sz w:val="20"/>
          <w:szCs w:val="20"/>
          <w:color w:val="auto"/>
        </w:rPr>
        <w:t xml:space="preserve"> </w:t>
      </w:r>
      <w:r>
        <w:rPr>
          <w:rFonts w:ascii="Bookman Old Style" w:cs="Bookman Old Style" w:eastAsia="Bookman Old Style" w:hAnsi="Bookman Old Style"/>
          <w:sz w:val="24"/>
          <w:szCs w:val="24"/>
          <w:color w:val="auto"/>
        </w:rPr>
        <w:t>wajib memberikan keputusan untuk menyetujui atau menolak Permohonan Paten sederhana paling lama 6 (enam) bulan terhitung sejak tanggal penerimaan Permohonan Paten sederhana.</w:t>
      </w:r>
    </w:p>
    <w:p>
      <w:pPr>
        <w:spacing w:after="0" w:line="3"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Paten sederhana yang diberikan oleh Menteri dicatat dan diumumkan melalui media elektronik dan/atau media non-elektronik.</w:t>
      </w:r>
    </w:p>
    <w:p>
      <w:pPr>
        <w:spacing w:after="0" w:line="9"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(3) Menteri</w:t>
      </w:r>
      <w:r>
        <w:rPr>
          <w:sz w:val="20"/>
          <w:szCs w:val="20"/>
          <w:color w:val="auto"/>
        </w:rPr>
        <w:t xml:space="preserve"> </w:t>
      </w:r>
      <w:r>
        <w:rPr>
          <w:rFonts w:ascii="Bookman Old Style" w:cs="Bookman Old Style" w:eastAsia="Bookman Old Style" w:hAnsi="Bookman Old Style"/>
          <w:sz w:val="24"/>
          <w:szCs w:val="24"/>
          <w:color w:val="auto"/>
        </w:rPr>
        <w:t>memberikan sertifikat Paten sederhana kepada Pemegang Paten sederhana sebagai bukti hak.</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Keempat</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Merek</w:t>
      </w:r>
    </w:p>
    <w:p>
      <w:pPr>
        <w:spacing w:after="0" w:line="200" w:lineRule="exact"/>
        <w:rPr>
          <w:sz w:val="20"/>
          <w:szCs w:val="20"/>
          <w:color w:val="auto"/>
        </w:rPr>
      </w:pPr>
    </w:p>
    <w:p>
      <w:pPr>
        <w:spacing w:after="0" w:line="205"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108</w:t>
      </w:r>
    </w:p>
    <w:p>
      <w:pPr>
        <w:spacing w:after="0" w:line="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20 Tahun 2016 tentang Merek dan Indikasi Geografis (Lembaran Negara Republik Indonesia Tahun 2016 Nomor 252, Tambahan Lembaran Negara Republik Indonesia Nomor 5953) diubah, sehingga berbunyi sebagai berikut:</w:t>
      </w:r>
    </w:p>
    <w:p>
      <w:pPr>
        <w:spacing w:after="0" w:line="6" w:lineRule="exact"/>
        <w:rPr>
          <w:sz w:val="20"/>
          <w:szCs w:val="20"/>
          <w:color w:val="auto"/>
        </w:rPr>
      </w:pPr>
    </w:p>
    <w:p>
      <w:pPr>
        <w:ind w:left="1540" w:right="6" w:hanging="419"/>
        <w:spacing w:after="0" w:line="238" w:lineRule="auto"/>
        <w:tabs>
          <w:tab w:leader="none" w:pos="1520" w:val="left"/>
        </w:tabs>
        <w:rPr>
          <w:sz w:val="20"/>
          <w:szCs w:val="20"/>
          <w:color w:val="auto"/>
        </w:rPr>
      </w:pPr>
      <w:r>
        <w:rPr>
          <w:rFonts w:ascii="Bookman Old Style" w:cs="Bookman Old Style" w:eastAsia="Bookman Old Style" w:hAnsi="Bookman Old Style"/>
          <w:sz w:val="24"/>
          <w:szCs w:val="24"/>
          <w:color w:val="auto"/>
        </w:rPr>
        <w:t>1.</w:t>
        <w:tab/>
        <w:t>Ketentuan Pasal 20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20</w:t>
      </w:r>
    </w:p>
    <w:p>
      <w:pPr>
        <w:ind w:left="1540"/>
        <w:spacing w:after="0"/>
        <w:rPr>
          <w:sz w:val="20"/>
          <w:szCs w:val="20"/>
          <w:color w:val="auto"/>
        </w:rPr>
      </w:pPr>
      <w:r>
        <w:rPr>
          <w:rFonts w:ascii="Bookman Old Style" w:cs="Bookman Old Style" w:eastAsia="Bookman Old Style" w:hAnsi="Bookman Old Style"/>
          <w:sz w:val="24"/>
          <w:szCs w:val="24"/>
          <w:color w:val="auto"/>
        </w:rPr>
        <w:t>Merek tidak dapat didaftar jika:</w:t>
      </w:r>
    </w:p>
    <w:p>
      <w:pPr>
        <w:spacing w:after="0" w:line="6" w:lineRule="exact"/>
        <w:rPr>
          <w:sz w:val="20"/>
          <w:szCs w:val="20"/>
          <w:color w:val="auto"/>
        </w:rPr>
      </w:pPr>
    </w:p>
    <w:p>
      <w:pPr>
        <w:jc w:val="both"/>
        <w:ind w:left="2240" w:right="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bertentangan dengan ideologi negara, peraturan perundangan-undang, moralitas agama, kesusilaan, atau ketertiban umum;</w:t>
      </w:r>
    </w:p>
    <w:p>
      <w:pPr>
        <w:spacing w:after="0" w:line="10" w:lineRule="exact"/>
        <w:rPr>
          <w:sz w:val="20"/>
          <w:szCs w:val="20"/>
          <w:color w:val="auto"/>
        </w:rPr>
      </w:pPr>
    </w:p>
    <w:p>
      <w:pPr>
        <w:jc w:val="both"/>
        <w:ind w:left="2240" w:right="6" w:hanging="562"/>
        <w:spacing w:after="0" w:line="237" w:lineRule="auto"/>
        <w:tabs>
          <w:tab w:leader="none" w:pos="2240" w:val="left"/>
        </w:tabs>
        <w:numPr>
          <w:ilvl w:val="0"/>
          <w:numId w:val="20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sama dengan, berkaitan dengan, atau hanya menyebut barang dan/atau jasa yang dimohonkan pendaftarannya;</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20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memuat unsur yang dapat menyesatkan masyarakat tentang asal, kualitas, jenis, ukuran, macam, tujuan</w:t>
      </w:r>
    </w:p>
    <w:p>
      <w:pPr>
        <w:spacing w:after="0" w:line="2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476</w:t>
      </w:r>
    </w:p>
    <w:p>
      <w:pPr>
        <w:sectPr>
          <w:pgSz w:w="11900" w:h="16838" w:orient="portrait"/>
          <w:cols w:equalWidth="0" w:num="1">
            <w:col w:w="9026"/>
          </w:cols>
          <w:pgMar w:left="1440" w:top="1437" w:right="1440" w:bottom="630" w:gutter="0" w:footer="0" w:header="0"/>
        </w:sectPr>
      </w:pPr>
    </w:p>
    <w:bookmarkStart w:id="476" w:name="page477"/>
    <w:bookmarkEnd w:id="476"/>
    <w:p>
      <w:pPr>
        <w:spacing w:after="0" w:line="1" w:lineRule="exact"/>
        <w:rPr>
          <w:sz w:val="20"/>
          <w:szCs w:val="20"/>
          <w:color w:val="auto"/>
        </w:rPr>
      </w:pPr>
    </w:p>
    <w:p>
      <w:pPr>
        <w:jc w:val="both"/>
        <w:ind w:left="2240" w:right="20"/>
        <w:spacing w:after="0" w:line="239" w:lineRule="auto"/>
        <w:rPr>
          <w:sz w:val="20"/>
          <w:szCs w:val="20"/>
          <w:color w:val="auto"/>
        </w:rPr>
      </w:pPr>
      <w:r>
        <w:rPr>
          <w:rFonts w:ascii="Bookman Old Style" w:cs="Bookman Old Style" w:eastAsia="Bookman Old Style" w:hAnsi="Bookman Old Style"/>
          <w:sz w:val="24"/>
          <w:szCs w:val="24"/>
          <w:color w:val="auto"/>
        </w:rPr>
        <w:t>penggunaan barang dan/atau jasa yang dimohonkan pendaftarannya atau merupakan nama varietas tanaman yang dilindungi untuk barang dan/atau jasa yang sejenis;</w:t>
      </w:r>
    </w:p>
    <w:p>
      <w:pPr>
        <w:spacing w:after="0" w:line="6" w:lineRule="exact"/>
        <w:rPr>
          <w:sz w:val="20"/>
          <w:szCs w:val="20"/>
          <w:color w:val="auto"/>
        </w:rPr>
      </w:pPr>
    </w:p>
    <w:p>
      <w:pPr>
        <w:jc w:val="both"/>
        <w:ind w:left="2240" w:right="20" w:hanging="562"/>
        <w:spacing w:after="0" w:line="238" w:lineRule="auto"/>
        <w:tabs>
          <w:tab w:leader="none" w:pos="2240" w:val="left"/>
        </w:tabs>
        <w:numPr>
          <w:ilvl w:val="1"/>
          <w:numId w:val="20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memuat keterangan yang tidak sesuai dengan kualitas, manfaat atau khasiat dari barang dan/atau jasa yang diproduksi;</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memiliki daya pembeda;</w:t>
      </w:r>
    </w:p>
    <w:p>
      <w:pPr>
        <w:spacing w:after="0" w:line="3" w:lineRule="exact"/>
        <w:rPr>
          <w:rFonts w:ascii="Bookman Old Style" w:cs="Bookman Old Style" w:eastAsia="Bookman Old Style" w:hAnsi="Bookman Old Style"/>
          <w:sz w:val="24"/>
          <w:szCs w:val="24"/>
          <w:color w:val="auto"/>
        </w:rPr>
      </w:pPr>
    </w:p>
    <w:p>
      <w:pPr>
        <w:ind w:left="2240" w:right="20" w:hanging="562"/>
        <w:spacing w:after="0" w:line="238" w:lineRule="auto"/>
        <w:tabs>
          <w:tab w:leader="none" w:pos="2240" w:val="left"/>
        </w:tabs>
        <w:numPr>
          <w:ilvl w:val="1"/>
          <w:numId w:val="20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merupakan nama umum dan/atau lambang milik umum; dan/atau</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0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mengandung bentuk yang bersifat fungsional.</w:t>
      </w:r>
    </w:p>
    <w:p>
      <w:pPr>
        <w:spacing w:after="0" w:line="280" w:lineRule="exact"/>
        <w:rPr>
          <w:rFonts w:ascii="Bookman Old Style" w:cs="Bookman Old Style" w:eastAsia="Bookman Old Style" w:hAnsi="Bookman Old Style"/>
          <w:sz w:val="24"/>
          <w:szCs w:val="24"/>
          <w:color w:val="auto"/>
        </w:rPr>
      </w:pPr>
    </w:p>
    <w:p>
      <w:pPr>
        <w:ind w:left="1540" w:hanging="428"/>
        <w:spacing w:after="0"/>
        <w:tabs>
          <w:tab w:leader="none" w:pos="1540" w:val="left"/>
        </w:tabs>
        <w:numPr>
          <w:ilvl w:val="0"/>
          <w:numId w:val="20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w:t>
      </w:r>
    </w:p>
    <w:p>
      <w:pPr>
        <w:ind w:left="1540"/>
        <w:spacing w:after="0"/>
        <w:rPr>
          <w:sz w:val="20"/>
          <w:szCs w:val="20"/>
          <w:color w:val="auto"/>
        </w:rPr>
      </w:pPr>
      <w:r>
        <w:rPr>
          <w:rFonts w:ascii="Bookman Old Style" w:cs="Bookman Old Style" w:eastAsia="Bookman Old Style" w:hAnsi="Bookman Old Style"/>
          <w:sz w:val="24"/>
          <w:szCs w:val="24"/>
          <w:color w:val="auto"/>
        </w:rPr>
        <w:t>berikut:</w:t>
      </w:r>
    </w:p>
    <w:p>
      <w:pPr>
        <w:spacing w:after="0" w:line="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5" w:lineRule="exact"/>
        <w:rPr>
          <w:sz w:val="20"/>
          <w:szCs w:val="20"/>
          <w:color w:val="auto"/>
        </w:rPr>
      </w:pPr>
    </w:p>
    <w:p>
      <w:pPr>
        <w:jc w:val="both"/>
        <w:ind w:left="2240" w:hanging="562"/>
        <w:spacing w:after="0" w:line="239"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substantif merupakan pemeriksaan yang dilakukan oleh Pemeriksa terhadap Permohonan pendaftaran Merek.</w:t>
      </w:r>
    </w:p>
    <w:p>
      <w:pPr>
        <w:spacing w:after="0" w:line="3" w:lineRule="exact"/>
        <w:rPr>
          <w:rFonts w:ascii="Bookman Old Style" w:cs="Bookman Old Style" w:eastAsia="Bookman Old Style" w:hAnsi="Bookman Old Style"/>
          <w:sz w:val="24"/>
          <w:szCs w:val="24"/>
          <w:color w:val="auto"/>
        </w:rPr>
      </w:pPr>
    </w:p>
    <w:p>
      <w:pPr>
        <w:jc w:val="both"/>
        <w:ind w:left="2240" w:right="20" w:hanging="562"/>
        <w:spacing w:after="0" w:line="237"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Segala keberatan dan atau sanggahan sebagaimana dimaksud dalarn Pasal 16 dan Pasal 17 menjadi</w:t>
      </w:r>
    </w:p>
    <w:p>
      <w:pPr>
        <w:spacing w:after="0" w:line="7" w:lineRule="exact"/>
        <w:rPr>
          <w:rFonts w:ascii="Bookman Old Style" w:cs="Bookman Old Style" w:eastAsia="Bookman Old Style" w:hAnsi="Bookman Old Style"/>
          <w:sz w:val="24"/>
          <w:szCs w:val="24"/>
          <w:color w:val="auto"/>
        </w:rPr>
      </w:pPr>
    </w:p>
    <w:p>
      <w:pPr>
        <w:ind w:left="2240" w:right="20"/>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pertimbangan dalam pemeriksaan substantif sebagaimana dimaksud pada ayat (1).</w:t>
      </w:r>
    </w:p>
    <w:p>
      <w:pPr>
        <w:ind w:left="2240" w:hanging="562"/>
        <w:spacing w:after="0"/>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tidak  terdapat  keberatan  terhitung  sejak</w:t>
      </w:r>
    </w:p>
    <w:p>
      <w:pPr>
        <w:spacing w:after="0" w:line="3" w:lineRule="exact"/>
        <w:rPr>
          <w:rFonts w:ascii="Bookman Old Style" w:cs="Bookman Old Style" w:eastAsia="Bookman Old Style" w:hAnsi="Bookman Old Style"/>
          <w:sz w:val="24"/>
          <w:szCs w:val="24"/>
          <w:color w:val="auto"/>
        </w:rPr>
      </w:pPr>
    </w:p>
    <w:p>
      <w:pPr>
        <w:ind w:left="2240" w:right="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tanggal berakhirnya pengumuman, dilakukan pemeriksaan substantif terhadap Permohonan.</w:t>
      </w:r>
    </w:p>
    <w:p>
      <w:pPr>
        <w:spacing w:after="0" w:line="7" w:lineRule="exact"/>
        <w:rPr>
          <w:rFonts w:ascii="Bookman Old Style" w:cs="Bookman Old Style" w:eastAsia="Bookman Old Style" w:hAnsi="Bookman Old Style"/>
          <w:sz w:val="24"/>
          <w:szCs w:val="24"/>
          <w:color w:val="auto"/>
        </w:rPr>
      </w:pPr>
    </w:p>
    <w:p>
      <w:pPr>
        <w:jc w:val="both"/>
        <w:ind w:left="2240" w:right="20" w:hanging="562"/>
        <w:spacing w:after="0" w:line="238"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substantif sebagaimana dimaksud pada ayat (3) diselesaikan dalam jangka waktu paling lama 30 (tiga puluh) Hari.</w:t>
      </w:r>
    </w:p>
    <w:p>
      <w:pPr>
        <w:spacing w:after="0" w:line="7" w:lineRule="exact"/>
        <w:rPr>
          <w:rFonts w:ascii="Bookman Old Style" w:cs="Bookman Old Style" w:eastAsia="Bookman Old Style" w:hAnsi="Bookman Old Style"/>
          <w:sz w:val="24"/>
          <w:szCs w:val="24"/>
          <w:color w:val="auto"/>
        </w:rPr>
      </w:pPr>
    </w:p>
    <w:p>
      <w:pPr>
        <w:jc w:val="both"/>
        <w:ind w:left="2240" w:hanging="562"/>
        <w:spacing w:after="0" w:line="239"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terdapat keberatan dalam jangka waktu paling lama 30 (tiga puluh) Hari terhitung sejak tanggal berakhirnya batas waktu penyampaian sanggahan sebagaimana dimaksud dalam Pasal 17, dilakukan pemeriksaan substantif terhadap Permohonan.</w:t>
      </w:r>
    </w:p>
    <w:p>
      <w:pPr>
        <w:spacing w:after="0" w:line="6" w:lineRule="exact"/>
        <w:rPr>
          <w:rFonts w:ascii="Bookman Old Style" w:cs="Bookman Old Style" w:eastAsia="Bookman Old Style" w:hAnsi="Bookman Old Style"/>
          <w:sz w:val="24"/>
          <w:szCs w:val="24"/>
          <w:color w:val="auto"/>
        </w:rPr>
      </w:pPr>
    </w:p>
    <w:p>
      <w:pPr>
        <w:jc w:val="both"/>
        <w:ind w:left="2240" w:right="20" w:hanging="562"/>
        <w:spacing w:after="0" w:line="237"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Pemeriksaan substantif sebagaimana dimaksud pada ayat (5) diselesaikan dalam jangka waktu paling lama 90 (sembilan puluh) Hari.</w:t>
      </w:r>
    </w:p>
    <w:p>
      <w:pPr>
        <w:spacing w:after="0" w:line="10" w:lineRule="exact"/>
        <w:rPr>
          <w:rFonts w:ascii="Bookman Old Style" w:cs="Bookman Old Style" w:eastAsia="Bookman Old Style" w:hAnsi="Bookman Old Style"/>
          <w:sz w:val="24"/>
          <w:szCs w:val="24"/>
          <w:color w:val="auto"/>
        </w:rPr>
      </w:pPr>
    </w:p>
    <w:p>
      <w:pPr>
        <w:jc w:val="both"/>
        <w:ind w:left="2240" w:right="20" w:hanging="562"/>
        <w:spacing w:after="0" w:line="238"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diperlukan untuk melakukan pemeriksaan substantif, dapat ditetapkan tenaga ahli pemeriksa Merek di luar Pemeriksa.</w:t>
      </w:r>
    </w:p>
    <w:p>
      <w:pPr>
        <w:spacing w:after="0" w:line="7" w:lineRule="exact"/>
        <w:rPr>
          <w:rFonts w:ascii="Bookman Old Style" w:cs="Bookman Old Style" w:eastAsia="Bookman Old Style" w:hAnsi="Bookman Old Style"/>
          <w:sz w:val="24"/>
          <w:szCs w:val="24"/>
          <w:color w:val="auto"/>
        </w:rPr>
      </w:pPr>
    </w:p>
    <w:p>
      <w:pPr>
        <w:jc w:val="both"/>
        <w:ind w:left="2240" w:right="20" w:hanging="562"/>
        <w:spacing w:after="0" w:line="238" w:lineRule="auto"/>
        <w:tabs>
          <w:tab w:leader="none" w:pos="2240" w:val="left"/>
        </w:tabs>
        <w:numPr>
          <w:ilvl w:val="1"/>
          <w:numId w:val="20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pemeriksaan substantif yang dilakukan oleh tenaga ahli perneriksa Merek di luar Pemeriksa sebagaimana dimaksud pada ayat (7), dapat dianggap sama dengan hasil pemeriksaan substantif yang dilakukan oleh Pemeriksa, dengan Persetujuan Menteri.</w:t>
      </w:r>
    </w:p>
    <w:p>
      <w:pPr>
        <w:spacing w:after="0" w:line="11" w:lineRule="exact"/>
        <w:rPr>
          <w:rFonts w:ascii="Bookman Old Style" w:cs="Bookman Old Style" w:eastAsia="Bookman Old Style" w:hAnsi="Bookman Old Style"/>
          <w:sz w:val="24"/>
          <w:szCs w:val="24"/>
          <w:color w:val="auto"/>
        </w:rPr>
      </w:pPr>
    </w:p>
    <w:p>
      <w:pPr>
        <w:ind w:left="1540" w:right="20" w:hanging="428"/>
        <w:spacing w:after="0" w:line="237" w:lineRule="auto"/>
        <w:tabs>
          <w:tab w:leader="none" w:pos="1540" w:val="left"/>
        </w:tabs>
        <w:numPr>
          <w:ilvl w:val="0"/>
          <w:numId w:val="20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w:t>
      </w:r>
    </w:p>
    <w:p>
      <w:pPr>
        <w:spacing w:after="0" w:line="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2" w:lineRule="exact"/>
        <w:rPr>
          <w:sz w:val="20"/>
          <w:szCs w:val="20"/>
          <w:color w:val="auto"/>
        </w:rPr>
      </w:pPr>
    </w:p>
    <w:p>
      <w:pPr>
        <w:ind w:left="2240" w:right="20" w:hanging="562"/>
        <w:spacing w:after="0" w:line="237" w:lineRule="auto"/>
        <w:tabs>
          <w:tab w:leader="none" w:pos="2240" w:val="left"/>
        </w:tabs>
        <w:numPr>
          <w:ilvl w:val="0"/>
          <w:numId w:val="20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Merek diterbitkan oleh Menteri sejak Merek tersebut terdaftar;</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477</w:t>
      </w:r>
    </w:p>
    <w:p>
      <w:pPr>
        <w:sectPr>
          <w:pgSz w:w="11900" w:h="16838" w:orient="portrait"/>
          <w:cols w:equalWidth="0" w:num="1">
            <w:col w:w="9040"/>
          </w:cols>
          <w:pgMar w:left="1440" w:top="1440" w:right="1426" w:bottom="630" w:gutter="0" w:footer="0" w:header="0"/>
        </w:sectPr>
      </w:pPr>
    </w:p>
    <w:bookmarkStart w:id="477" w:name="page478"/>
    <w:bookmarkEnd w:id="477"/>
    <w:p>
      <w:pPr>
        <w:spacing w:after="0" w:line="1" w:lineRule="exact"/>
        <w:rPr>
          <w:sz w:val="20"/>
          <w:szCs w:val="20"/>
          <w:color w:val="auto"/>
        </w:rPr>
      </w:pPr>
    </w:p>
    <w:p>
      <w:pPr>
        <w:ind w:left="2240" w:right="6" w:hanging="562"/>
        <w:spacing w:after="0" w:line="238" w:lineRule="auto"/>
        <w:tabs>
          <w:tab w:leader="none" w:pos="2240" w:val="left"/>
        </w:tabs>
        <w:numPr>
          <w:ilvl w:val="0"/>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Merek sebagaimana dimaksud pada ayat (1) memuat:</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dan alamat lengkap pemilik Merek yang didaftar;</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dan alamat lengkap Kuasa, dalam hal Permohonan melalui Kuasa;</w:t>
      </w:r>
    </w:p>
    <w:p>
      <w:pPr>
        <w:ind w:left="2820" w:hanging="576"/>
        <w:spacing w:after="0"/>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Tanggal Penerimaan;</w:t>
      </w:r>
    </w:p>
    <w:p>
      <w:pPr>
        <w:spacing w:after="0" w:line="3"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negara dan Tanggal Penerimaan pemohonan yang pertama kali dalam hal Permohonan diajukan dengan menggunakan Hak Prioritas;</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label Merek yang didaftarkan, termasuk keterangan mengenai macam warna jika Merek tersebut menggunakan unsur warna, dan jika Merek menggunakan bahasa asing, huruf selain huruf Latin, dan/atau angka yang tidak lazim digunakan dalam bahasa Indonesia disertai terjemahannya dalam bahasa Indonesia, huruf Latin dan angka yang lazim digunakan dalam bahasa Indonesia serta cara pengucapannya dalam ejaan Latin;</w:t>
      </w:r>
    </w:p>
    <w:p>
      <w:pPr>
        <w:spacing w:after="0" w:line="7" w:lineRule="exact"/>
        <w:rPr>
          <w:rFonts w:ascii="Bookman Old Style" w:cs="Bookman Old Style" w:eastAsia="Bookman Old Style" w:hAnsi="Bookman Old Style"/>
          <w:sz w:val="24"/>
          <w:szCs w:val="24"/>
          <w:color w:val="auto"/>
        </w:rPr>
      </w:pPr>
    </w:p>
    <w:p>
      <w:pPr>
        <w:ind w:left="2820" w:hanging="576"/>
        <w:spacing w:after="0" w:line="237"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nomor dan tanggal pendaftaran;</w:t>
      </w:r>
    </w:p>
    <w:p>
      <w:pPr>
        <w:spacing w:after="0" w:line="7"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kelas dan jenis barang dan/atau jasa yang Mereknya didaftar; dan</w:t>
      </w:r>
    </w:p>
    <w:p>
      <w:pPr>
        <w:ind w:left="2820" w:hanging="576"/>
        <w:spacing w:after="0"/>
        <w:tabs>
          <w:tab w:leader="none" w:pos="2820" w:val="left"/>
        </w:tabs>
        <w:numPr>
          <w:ilvl w:val="1"/>
          <w:numId w:val="20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berlakunya pendaftaran Merek.</w:t>
      </w:r>
    </w:p>
    <w:p>
      <w:pPr>
        <w:spacing w:after="0" w:line="200" w:lineRule="exact"/>
        <w:rPr>
          <w:sz w:val="20"/>
          <w:szCs w:val="20"/>
          <w:color w:val="auto"/>
        </w:rPr>
      </w:pPr>
    </w:p>
    <w:p>
      <w:pPr>
        <w:spacing w:after="0" w:line="2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Kelima</w:t>
      </w:r>
    </w:p>
    <w:p>
      <w:pPr>
        <w:jc w:val="center"/>
        <w:ind w:right="-973"/>
        <w:spacing w:after="0"/>
        <w:rPr>
          <w:sz w:val="20"/>
          <w:szCs w:val="20"/>
          <w:color w:val="auto"/>
        </w:rPr>
      </w:pPr>
      <w:r>
        <w:rPr>
          <w:rFonts w:ascii="Bookman Old Style" w:cs="Bookman Old Style" w:eastAsia="Bookman Old Style" w:hAnsi="Bookman Old Style"/>
          <w:sz w:val="24"/>
          <w:szCs w:val="24"/>
          <w:color w:val="auto"/>
        </w:rPr>
        <w:t>Perseroan Terbatas</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40 Tahun 2007 tentang Perseroan Terbatas (Lembaran Negara Republik Indonesia Tahun 2007 Nomor 40, Tambahan Lembaran Negara Republik Indonesia Nomor 4756) diubah:</w:t>
      </w:r>
    </w:p>
    <w:p>
      <w:pPr>
        <w:spacing w:after="0" w:line="6" w:lineRule="exact"/>
        <w:rPr>
          <w:sz w:val="20"/>
          <w:szCs w:val="20"/>
          <w:color w:val="auto"/>
        </w:rPr>
      </w:pPr>
    </w:p>
    <w:p>
      <w:pPr>
        <w:ind w:left="1540" w:right="6" w:hanging="428"/>
        <w:spacing w:after="0" w:line="238" w:lineRule="auto"/>
        <w:tabs>
          <w:tab w:leader="none" w:pos="1540" w:val="left"/>
        </w:tabs>
        <w:numPr>
          <w:ilvl w:val="0"/>
          <w:numId w:val="20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1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w:t>
      </w:r>
    </w:p>
    <w:p>
      <w:pPr>
        <w:ind w:left="1540"/>
        <w:spacing w:after="0" w:line="237" w:lineRule="auto"/>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5" w:lineRule="exact"/>
        <w:rPr>
          <w:sz w:val="20"/>
          <w:szCs w:val="20"/>
          <w:color w:val="auto"/>
        </w:rPr>
      </w:pPr>
    </w:p>
    <w:p>
      <w:pPr>
        <w:ind w:left="1960" w:right="6" w:hanging="421"/>
        <w:spacing w:after="0" w:line="239" w:lineRule="auto"/>
        <w:tabs>
          <w:tab w:leader="none" w:pos="1828" w:val="left"/>
        </w:tabs>
        <w:numPr>
          <w:ilvl w:val="0"/>
          <w:numId w:val="20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Perseroan Terbatas, yang selanjutnya disebut perseroan, adalah badan hukum yang merupakan persekutuan modal, didirikan berdasarkan perjanjian, melakukan kegiatan usaha dengan modal dasar yang seluruhnya terbagi dalam saham dan memenuhi persyaratan berdasarkan ketentuan peraturan-perundang-undangan.</w:t>
      </w:r>
    </w:p>
    <w:p>
      <w:pPr>
        <w:spacing w:after="0" w:line="9"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828" w:val="left"/>
        </w:tabs>
        <w:numPr>
          <w:ilvl w:val="0"/>
          <w:numId w:val="20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Organ Perseroan adalah Rapat Umum Pemegang Saham, Direksi, dan Dewan Komisaris.</w:t>
      </w:r>
    </w:p>
    <w:p>
      <w:pPr>
        <w:spacing w:after="0" w:line="5" w:lineRule="exact"/>
        <w:rPr>
          <w:rFonts w:ascii="Bookman Old Style" w:cs="Bookman Old Style" w:eastAsia="Bookman Old Style" w:hAnsi="Bookman Old Style"/>
          <w:sz w:val="24"/>
          <w:szCs w:val="24"/>
          <w:color w:val="auto"/>
        </w:rPr>
      </w:pPr>
    </w:p>
    <w:p>
      <w:pPr>
        <w:jc w:val="right"/>
        <w:ind w:left="1960" w:right="6" w:hanging="421"/>
        <w:spacing w:after="0" w:line="239" w:lineRule="auto"/>
        <w:tabs>
          <w:tab w:leader="none" w:pos="1828" w:val="left"/>
        </w:tabs>
        <w:numPr>
          <w:ilvl w:val="0"/>
          <w:numId w:val="20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Tanggung Jawab Sosial dan Lingkungan adalah komitmen Perseroan  untuk  berperan  serta  dalam  pembangunan ekonomi   berkelanjutan   guna   meningkatkan   kualitas kehidupan  dan  lingkungan  yang  bermanfaat,  baik  bagi</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478</w:t>
      </w:r>
    </w:p>
    <w:p>
      <w:pPr>
        <w:sectPr>
          <w:pgSz w:w="11900" w:h="16838" w:orient="portrait"/>
          <w:cols w:equalWidth="0" w:num="1">
            <w:col w:w="9026"/>
          </w:cols>
          <w:pgMar w:left="1440" w:top="1440" w:right="1440" w:bottom="630" w:gutter="0" w:footer="0" w:header="0"/>
        </w:sectPr>
      </w:pPr>
    </w:p>
    <w:bookmarkStart w:id="478" w:name="page479"/>
    <w:bookmarkEnd w:id="478"/>
    <w:p>
      <w:pPr>
        <w:spacing w:after="0" w:line="1" w:lineRule="exact"/>
        <w:rPr>
          <w:sz w:val="20"/>
          <w:szCs w:val="20"/>
          <w:color w:val="auto"/>
        </w:rPr>
      </w:pPr>
    </w:p>
    <w:p>
      <w:pPr>
        <w:jc w:val="both"/>
        <w:ind w:left="1960" w:right="6"/>
        <w:spacing w:after="0" w:line="239" w:lineRule="auto"/>
        <w:rPr>
          <w:sz w:val="20"/>
          <w:szCs w:val="20"/>
          <w:color w:val="auto"/>
        </w:rPr>
      </w:pPr>
      <w:r>
        <w:rPr>
          <w:rFonts w:ascii="Bookman Old Style" w:cs="Bookman Old Style" w:eastAsia="Bookman Old Style" w:hAnsi="Bookman Old Style"/>
          <w:sz w:val="24"/>
          <w:szCs w:val="24"/>
          <w:color w:val="auto"/>
        </w:rPr>
        <w:t>Perseroan sendiri, komunitas setempat, maupun masyarakat pada umumnya. 4. Rapat Umum Pemegang Saham, yang selanjutnya disebut RUPS, adalah Organ Perseroan yang mempunyai wewenang yang tidak diberikan kepada Direksi atau Dewan Komisaris dalam batas yang ditentukan dalam undang-undang ini dan/atau anggaran dasar.</w:t>
      </w:r>
    </w:p>
    <w:p>
      <w:pPr>
        <w:spacing w:after="0" w:line="9" w:lineRule="exact"/>
        <w:rPr>
          <w:sz w:val="20"/>
          <w:szCs w:val="20"/>
          <w:color w:val="auto"/>
        </w:rPr>
      </w:pPr>
    </w:p>
    <w:p>
      <w:pPr>
        <w:ind w:left="1960" w:right="6" w:hanging="421"/>
        <w:spacing w:after="0" w:line="239"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Direksi adalah Organ Perseroan yang berwenang dan bertanggung jawab penuh atas pengurusan Perseroan untuk kepentingan Perseroan, sesuai dengan maksud dan tujuan Perseroan serta mewakili Perseroan, baik di dalam maupun di luar pengadilan sesuai dengan ketentuan anggaran dasar.</w:t>
      </w:r>
    </w:p>
    <w:p>
      <w:pPr>
        <w:spacing w:after="0" w:line="6"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Komisaris adalah Organ Perseroan yang bertugas melakukan pengawasan secara umum dan/atau khusus sesuai dengan anggaran dasar serta memberi nasihat kepada Direksi.</w:t>
      </w:r>
    </w:p>
    <w:p>
      <w:pPr>
        <w:spacing w:after="0" w:line="10"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Perseroan Terbuka adalah Perseroan Publik atau Perseroan yang melakukan penawaran umum saham, sesuai dengan ketentuan peraturan perundang-undangan di bidang pasar modal.</w:t>
      </w:r>
    </w:p>
    <w:p>
      <w:pPr>
        <w:spacing w:after="0" w:line="8"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Perseroan Publik adalah Perseroan yang memenuhi kriteria jumlah pemegang saham dan modal disetor sesuai dengan ketentuan peraturan perundang-undangan di bidang pasar modal.</w:t>
      </w:r>
    </w:p>
    <w:p>
      <w:pPr>
        <w:spacing w:after="0" w:line="10" w:lineRule="exact"/>
        <w:rPr>
          <w:rFonts w:ascii="Bookman Old Style" w:cs="Bookman Old Style" w:eastAsia="Bookman Old Style" w:hAnsi="Bookman Old Style"/>
          <w:sz w:val="24"/>
          <w:szCs w:val="24"/>
          <w:color w:val="auto"/>
        </w:rPr>
      </w:pPr>
    </w:p>
    <w:p>
      <w:pPr>
        <w:ind w:left="1960" w:right="6" w:hanging="421"/>
        <w:spacing w:after="0" w:line="239"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Penggabungan adalah perbuatan hukum yang dilakukan oleh satu Perseroan atau lebih untuk menggabungkan diri dengan Perseroan lain yang telah ada yang mengakibatkan aktiva dan pasiva dari Perseroan yang menggabungkan diri beralih karena hukum kepada Perseroan yang menerima penggabungan dan selanjutnya status badan hukum Perseroan yang menggabungkan diri berakhir karena hukum.</w:t>
      </w:r>
    </w:p>
    <w:p>
      <w:pPr>
        <w:spacing w:after="0" w:line="9" w:lineRule="exact"/>
        <w:rPr>
          <w:rFonts w:ascii="Bookman Old Style" w:cs="Bookman Old Style" w:eastAsia="Bookman Old Style" w:hAnsi="Bookman Old Style"/>
          <w:sz w:val="24"/>
          <w:szCs w:val="24"/>
          <w:color w:val="auto"/>
        </w:rPr>
      </w:pPr>
    </w:p>
    <w:p>
      <w:pPr>
        <w:ind w:left="1960" w:right="6" w:hanging="421"/>
        <w:spacing w:after="0" w:line="239" w:lineRule="auto"/>
        <w:tabs>
          <w:tab w:leader="none" w:pos="1828"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Peleburan adalah perbuatan hukum yang dilakukan oleh dua Perseroan atau lebih untuk meleburkan diri dengan cara mendirikan satu Perseroan baru yang karena hukum memperoleh aktiva dan pasiva dari Perseroan yang meleburkan diri dan status badan hukum Perseroan yang meleburkan diri berakhir karena hukum.</w:t>
      </w:r>
    </w:p>
    <w:p>
      <w:pPr>
        <w:spacing w:after="0" w:line="6" w:lineRule="exact"/>
        <w:rPr>
          <w:rFonts w:ascii="Bookman Old Style" w:cs="Bookman Old Style" w:eastAsia="Bookman Old Style" w:hAnsi="Bookman Old Style"/>
          <w:sz w:val="24"/>
          <w:szCs w:val="24"/>
          <w:color w:val="auto"/>
        </w:rPr>
      </w:pPr>
    </w:p>
    <w:p>
      <w:pPr>
        <w:jc w:val="both"/>
        <w:ind w:left="1960" w:right="6" w:hanging="421"/>
        <w:spacing w:after="0" w:line="238" w:lineRule="auto"/>
        <w:tabs>
          <w:tab w:leader="none" w:pos="1960"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Pengambilalihan adalah perbuatan hukum yang dilakukan oleh badan hukum atau orang perseorangan untuk mengambil alih saham Perseroan yang mengakibatkan beralihnya pengendalian atas Perseroan tersebut.</w:t>
      </w:r>
    </w:p>
    <w:p>
      <w:pPr>
        <w:spacing w:after="0" w:line="8" w:lineRule="exact"/>
        <w:rPr>
          <w:rFonts w:ascii="Bookman Old Style" w:cs="Bookman Old Style" w:eastAsia="Bookman Old Style" w:hAnsi="Bookman Old Style"/>
          <w:sz w:val="24"/>
          <w:szCs w:val="24"/>
          <w:color w:val="auto"/>
        </w:rPr>
      </w:pPr>
    </w:p>
    <w:p>
      <w:pPr>
        <w:jc w:val="both"/>
        <w:ind w:left="1960" w:right="6" w:hanging="421"/>
        <w:spacing w:after="0" w:line="239" w:lineRule="auto"/>
        <w:tabs>
          <w:tab w:leader="none" w:pos="1960" w:val="left"/>
        </w:tabs>
        <w:numPr>
          <w:ilvl w:val="0"/>
          <w:numId w:val="20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Pemisahan adalah perbuatan hukum yang dilakukan oleh Perseroan untuk memisahkan usaha yang mengakibatkan seluruh aktiva dan pasiva Perseroan beralih karena hukum kepada 2 (dua) Perseroan atau lebih atau sebagian aktiva dan pasiva Perseroan beralih karena hukum kepada 1 (satu) Perseroan atau lebih.</w:t>
      </w:r>
    </w:p>
    <w:p>
      <w:pPr>
        <w:spacing w:after="0" w:line="12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479</w:t>
      </w:r>
    </w:p>
    <w:p>
      <w:pPr>
        <w:sectPr>
          <w:pgSz w:w="11900" w:h="16838" w:orient="portrait"/>
          <w:cols w:equalWidth="0" w:num="1">
            <w:col w:w="9026"/>
          </w:cols>
          <w:pgMar w:left="1440" w:top="1440" w:right="1440" w:bottom="630" w:gutter="0" w:footer="0" w:header="0"/>
        </w:sectPr>
      </w:pPr>
    </w:p>
    <w:bookmarkStart w:id="479" w:name="page480"/>
    <w:bookmarkEnd w:id="479"/>
    <w:p>
      <w:pPr>
        <w:spacing w:after="0" w:line="1" w:lineRule="exact"/>
        <w:rPr>
          <w:sz w:val="20"/>
          <w:szCs w:val="20"/>
          <w:color w:val="auto"/>
        </w:rPr>
      </w:pPr>
    </w:p>
    <w:p>
      <w:pPr>
        <w:jc w:val="both"/>
        <w:ind w:left="1960" w:right="6" w:hanging="421"/>
        <w:spacing w:after="0" w:line="239" w:lineRule="auto"/>
        <w:tabs>
          <w:tab w:leader="none" w:pos="1960" w:val="left"/>
        </w:tabs>
        <w:numPr>
          <w:ilvl w:val="1"/>
          <w:numId w:val="20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Tercatat adalah surat yang dialamatkan kepada penerima dan dapat dibuktikan dengan tanda terima dari penerima yang ditandatangani dengan menyebutkan tanggal penerimaan.</w:t>
      </w:r>
    </w:p>
    <w:p>
      <w:pPr>
        <w:spacing w:after="0" w:line="6"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960" w:val="left"/>
        </w:tabs>
        <w:numPr>
          <w:ilvl w:val="1"/>
          <w:numId w:val="20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Kabar adalah surat kabar harian berbahasa Indonesia yang beredar secara nasional.</w:t>
      </w:r>
    </w:p>
    <w:p>
      <w:pPr>
        <w:ind w:left="1960" w:hanging="421"/>
        <w:spacing w:after="0"/>
        <w:tabs>
          <w:tab w:leader="none" w:pos="1960" w:val="left"/>
        </w:tabs>
        <w:numPr>
          <w:ilvl w:val="1"/>
          <w:numId w:val="20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Hari adalah hari kalender.</w:t>
      </w:r>
    </w:p>
    <w:p>
      <w:pPr>
        <w:spacing w:after="0" w:line="3" w:lineRule="exact"/>
        <w:rPr>
          <w:rFonts w:ascii="Bookman Old Style" w:cs="Bookman Old Style" w:eastAsia="Bookman Old Style" w:hAnsi="Bookman Old Style"/>
          <w:sz w:val="24"/>
          <w:szCs w:val="24"/>
          <w:color w:val="auto"/>
        </w:rPr>
      </w:pPr>
    </w:p>
    <w:p>
      <w:pPr>
        <w:ind w:left="1960" w:right="6" w:hanging="421"/>
        <w:spacing w:after="0" w:line="238" w:lineRule="auto"/>
        <w:tabs>
          <w:tab w:leader="none" w:pos="1960" w:val="left"/>
        </w:tabs>
        <w:numPr>
          <w:ilvl w:val="1"/>
          <w:numId w:val="20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tugas dan tanggung jawabnya di bidang hukum dan hak asasi manusia</w:t>
      </w:r>
    </w:p>
    <w:p>
      <w:pPr>
        <w:ind w:left="1540" w:hanging="428"/>
        <w:spacing w:after="0"/>
        <w:tabs>
          <w:tab w:leader="none" w:pos="1540" w:val="left"/>
        </w:tabs>
        <w:numPr>
          <w:ilvl w:val="0"/>
          <w:numId w:val="20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spacing w:after="0" w:line="1"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7</w:t>
      </w:r>
    </w:p>
    <w:p>
      <w:pPr>
        <w:spacing w:after="0" w:line="2"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(1) Perseroan didirikan oleh 2 (dua) orang atau lebih dengan akta notaris yang dibuat dalam Bahasa Indonesia.</w:t>
      </w:r>
    </w:p>
    <w:p>
      <w:pPr>
        <w:spacing w:after="0" w:line="6"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Setiap pendiri Perseroan wajib mengambil bagian saham pada saat Perseroan didirikan.</w:t>
      </w:r>
    </w:p>
    <w:p>
      <w:pPr>
        <w:spacing w:after="0" w:line="5"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(3) Ketentuan</w:t>
      </w:r>
      <w:r>
        <w:rPr>
          <w:sz w:val="20"/>
          <w:szCs w:val="20"/>
          <w:color w:val="auto"/>
        </w:rPr>
        <w:t xml:space="preserve"> </w:t>
      </w:r>
      <w:r>
        <w:rPr>
          <w:rFonts w:ascii="Bookman Old Style" w:cs="Bookman Old Style" w:eastAsia="Bookman Old Style" w:hAnsi="Bookman Old Style"/>
          <w:sz w:val="24"/>
          <w:szCs w:val="24"/>
          <w:color w:val="auto"/>
        </w:rPr>
        <w:t>sebagaimana dimaksud pada ayat (2) tidak berlaku dalam rangka Peleburan.</w:t>
      </w:r>
    </w:p>
    <w:p>
      <w:pPr>
        <w:spacing w:after="0" w:line="8" w:lineRule="exact"/>
        <w:rPr>
          <w:sz w:val="20"/>
          <w:szCs w:val="20"/>
          <w:color w:val="auto"/>
        </w:rPr>
      </w:pPr>
    </w:p>
    <w:p>
      <w:pPr>
        <w:jc w:val="both"/>
        <w:ind w:left="2100" w:right="6" w:hanging="568"/>
        <w:spacing w:after="0"/>
        <w:rPr>
          <w:sz w:val="20"/>
          <w:szCs w:val="20"/>
          <w:color w:val="auto"/>
        </w:rPr>
      </w:pPr>
      <w:r>
        <w:rPr>
          <w:rFonts w:ascii="Bookman Old Style" w:cs="Bookman Old Style" w:eastAsia="Bookman Old Style" w:hAnsi="Bookman Old Style"/>
          <w:sz w:val="24"/>
          <w:szCs w:val="24"/>
          <w:color w:val="auto"/>
        </w:rPr>
        <w:t>(4) Perseroan</w:t>
      </w:r>
      <w:r>
        <w:rPr>
          <w:sz w:val="20"/>
          <w:szCs w:val="20"/>
          <w:color w:val="auto"/>
        </w:rPr>
        <w:t xml:space="preserve"> </w:t>
      </w:r>
      <w:r>
        <w:rPr>
          <w:rFonts w:ascii="Bookman Old Style" w:cs="Bookman Old Style" w:eastAsia="Bookman Old Style" w:hAnsi="Bookman Old Style"/>
          <w:sz w:val="24"/>
          <w:szCs w:val="24"/>
          <w:color w:val="auto"/>
        </w:rPr>
        <w:t>memperoleh status badan hukum setelah didaftarkan kepada Menteri dan mendapatkan bukti pendaftaran.</w:t>
      </w:r>
    </w:p>
    <w:p>
      <w:pPr>
        <w:spacing w:after="0" w:line="281"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(5) Setelah Perseroan memperoleh status badan hukum dan pemegang saham menjadi kurang dari 2 (dua) orang, dalam jangka waktu paling lama 6 (enam) bulan terhitung sejak keadaan tersebut, pemegang saham yang bersangkutan wajib:</w:t>
      </w:r>
    </w:p>
    <w:p>
      <w:pPr>
        <w:spacing w:after="0" w:line="12" w:lineRule="exact"/>
        <w:rPr>
          <w:sz w:val="20"/>
          <w:szCs w:val="20"/>
          <w:color w:val="auto"/>
        </w:rPr>
      </w:pPr>
    </w:p>
    <w:p>
      <w:pPr>
        <w:ind w:left="2540" w:right="6" w:hanging="435"/>
        <w:spacing w:after="0" w:line="237" w:lineRule="auto"/>
        <w:tabs>
          <w:tab w:leader="none" w:pos="2540" w:val="left"/>
        </w:tabs>
        <w:numPr>
          <w:ilvl w:val="0"/>
          <w:numId w:val="20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mengalihkan sebagian sahamnya kepada orang lain; atau</w:t>
      </w:r>
    </w:p>
    <w:p>
      <w:pPr>
        <w:spacing w:after="0" w:line="5"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0"/>
          <w:numId w:val="2061"/>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Perseroan  mengeluarkan  saham  baru  kepada  orang</w:t>
      </w:r>
    </w:p>
    <w:p>
      <w:pPr>
        <w:spacing w:after="0" w:line="10"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lain.</w:t>
      </w:r>
    </w:p>
    <w:p>
      <w:pPr>
        <w:ind w:left="1540"/>
        <w:spacing w:after="0" w:line="237" w:lineRule="auto"/>
        <w:rPr>
          <w:sz w:val="20"/>
          <w:szCs w:val="20"/>
          <w:color w:val="auto"/>
        </w:rPr>
      </w:pPr>
      <w:r>
        <w:rPr>
          <w:rFonts w:ascii="Bookman Old Style" w:cs="Bookman Old Style" w:eastAsia="Bookman Old Style" w:hAnsi="Bookman Old Style"/>
          <w:sz w:val="24"/>
          <w:szCs w:val="24"/>
          <w:color w:val="auto"/>
        </w:rPr>
        <w:t>(6) Dalam hal jangka waktu sebagaimana dimaksud pada ayat</w:t>
      </w:r>
    </w:p>
    <w:p>
      <w:pPr>
        <w:spacing w:after="0" w:line="5" w:lineRule="exact"/>
        <w:rPr>
          <w:sz w:val="20"/>
          <w:szCs w:val="20"/>
          <w:color w:val="auto"/>
        </w:rPr>
      </w:pPr>
    </w:p>
    <w:p>
      <w:pPr>
        <w:ind w:left="2100" w:right="6" w:firstLine="5"/>
        <w:spacing w:after="0" w:line="239" w:lineRule="auto"/>
        <w:tabs>
          <w:tab w:leader="none" w:pos="2489" w:val="left"/>
        </w:tabs>
        <w:numPr>
          <w:ilvl w:val="0"/>
          <w:numId w:val="20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dilampaui, pemegang saham tetap kurang dari 2 (dua) orang:</w:t>
      </w:r>
    </w:p>
    <w:p>
      <w:pPr>
        <w:spacing w:after="0" w:line="3" w:lineRule="exact"/>
        <w:rPr>
          <w:sz w:val="20"/>
          <w:szCs w:val="20"/>
          <w:color w:val="auto"/>
        </w:rPr>
      </w:pPr>
    </w:p>
    <w:p>
      <w:pPr>
        <w:ind w:left="2540" w:right="6" w:hanging="435"/>
        <w:spacing w:after="0" w:line="239" w:lineRule="auto"/>
        <w:tabs>
          <w:tab w:leader="none" w:pos="2540" w:val="left"/>
        </w:tabs>
        <w:numPr>
          <w:ilvl w:val="0"/>
          <w:numId w:val="20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saham bertanggung jawab secara pribadi atas segala perikatan dan kerugian Perseroan; dan</w:t>
      </w:r>
    </w:p>
    <w:p>
      <w:pPr>
        <w:spacing w:after="0" w:line="2" w:lineRule="exact"/>
        <w:rPr>
          <w:rFonts w:ascii="Bookman Old Style" w:cs="Bookman Old Style" w:eastAsia="Bookman Old Style" w:hAnsi="Bookman Old Style"/>
          <w:sz w:val="24"/>
          <w:szCs w:val="24"/>
          <w:color w:val="auto"/>
        </w:rPr>
      </w:pPr>
    </w:p>
    <w:p>
      <w:pPr>
        <w:jc w:val="both"/>
        <w:ind w:left="2540" w:right="6" w:hanging="435"/>
        <w:spacing w:after="0" w:line="237" w:lineRule="auto"/>
        <w:tabs>
          <w:tab w:leader="none" w:pos="2540" w:val="left"/>
        </w:tabs>
        <w:numPr>
          <w:ilvl w:val="0"/>
          <w:numId w:val="20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permohonan pihak yang berkepentingan, pengadilan negeri dapat membubarkan Perseroan</w:t>
      </w:r>
    </w:p>
    <w:p>
      <w:pPr>
        <w:spacing w:after="0" w:line="2"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tersebut.</w:t>
      </w:r>
    </w:p>
    <w:p>
      <w:pPr>
        <w:spacing w:after="0" w:line="4" w:lineRule="exact"/>
        <w:rPr>
          <w:sz w:val="20"/>
          <w:szCs w:val="20"/>
          <w:color w:val="auto"/>
        </w:rPr>
      </w:pPr>
    </w:p>
    <w:p>
      <w:pPr>
        <w:jc w:val="right"/>
        <w:ind w:left="1540" w:right="6"/>
        <w:spacing w:after="0" w:line="238" w:lineRule="auto"/>
        <w:rPr>
          <w:sz w:val="20"/>
          <w:szCs w:val="20"/>
          <w:color w:val="auto"/>
        </w:rPr>
      </w:pPr>
      <w:r>
        <w:rPr>
          <w:rFonts w:ascii="Bookman Old Style" w:cs="Bookman Old Style" w:eastAsia="Bookman Old Style" w:hAnsi="Bookman Old Style"/>
          <w:sz w:val="24"/>
          <w:szCs w:val="24"/>
          <w:color w:val="auto"/>
        </w:rPr>
        <w:t>(7) Ketentuan  yang  mewajibkan  Perseroan  didirikan  oleh  2 (dua) orang atau lebih sebagaimana dimaksud pada ayat</w:t>
      </w:r>
    </w:p>
    <w:p>
      <w:pPr>
        <w:spacing w:after="0" w:line="6" w:lineRule="exact"/>
        <w:rPr>
          <w:sz w:val="20"/>
          <w:szCs w:val="20"/>
          <w:color w:val="auto"/>
        </w:rPr>
      </w:pPr>
    </w:p>
    <w:p>
      <w:pPr>
        <w:ind w:left="2100" w:right="6"/>
        <w:spacing w:after="0" w:line="237" w:lineRule="auto"/>
        <w:rPr>
          <w:sz w:val="20"/>
          <w:szCs w:val="20"/>
          <w:color w:val="auto"/>
        </w:rPr>
      </w:pPr>
      <w:r>
        <w:rPr>
          <w:rFonts w:ascii="Bookman Old Style" w:cs="Bookman Old Style" w:eastAsia="Bookman Old Style" w:hAnsi="Bookman Old Style"/>
          <w:sz w:val="24"/>
          <w:szCs w:val="24"/>
          <w:color w:val="auto"/>
        </w:rPr>
        <w:t>(1), dan ketentuan pada ayat (5), serta ayat (6) tidak berlaku bagi:</w:t>
      </w:r>
    </w:p>
    <w:p>
      <w:pPr>
        <w:spacing w:after="0" w:line="2" w:lineRule="exact"/>
        <w:rPr>
          <w:sz w:val="20"/>
          <w:szCs w:val="20"/>
          <w:color w:val="auto"/>
        </w:rPr>
      </w:pPr>
    </w:p>
    <w:p>
      <w:pPr>
        <w:ind w:left="2540" w:hanging="435"/>
        <w:spacing w:after="0"/>
        <w:tabs>
          <w:tab w:leader="none" w:pos="2540" w:val="left"/>
        </w:tabs>
        <w:numPr>
          <w:ilvl w:val="0"/>
          <w:numId w:val="2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 yang seluruh sahamnya dimiliki oleh negara;</w:t>
      </w:r>
    </w:p>
    <w:p>
      <w:pPr>
        <w:ind w:left="2540" w:hanging="435"/>
        <w:spacing w:after="0"/>
        <w:tabs>
          <w:tab w:leader="none" w:pos="2540" w:val="left"/>
        </w:tabs>
        <w:numPr>
          <w:ilvl w:val="0"/>
          <w:numId w:val="2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w:t>
      </w:r>
    </w:p>
    <w:p>
      <w:pPr>
        <w:ind w:left="2540" w:hanging="435"/>
        <w:spacing w:after="0"/>
        <w:tabs>
          <w:tab w:leader="none" w:pos="2540" w:val="left"/>
        </w:tabs>
        <w:numPr>
          <w:ilvl w:val="0"/>
          <w:numId w:val="2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Desa;</w:t>
      </w:r>
    </w:p>
    <w:p>
      <w:pPr>
        <w:spacing w:after="0" w:line="5" w:lineRule="exact"/>
        <w:rPr>
          <w:rFonts w:ascii="Bookman Old Style" w:cs="Bookman Old Style" w:eastAsia="Bookman Old Style" w:hAnsi="Bookman Old Style"/>
          <w:sz w:val="24"/>
          <w:szCs w:val="24"/>
          <w:color w:val="auto"/>
        </w:rPr>
      </w:pPr>
    </w:p>
    <w:p>
      <w:pPr>
        <w:jc w:val="both"/>
        <w:ind w:left="2540" w:right="6" w:hanging="435"/>
        <w:spacing w:after="0" w:line="238" w:lineRule="auto"/>
        <w:tabs>
          <w:tab w:leader="none" w:pos="2540" w:val="left"/>
        </w:tabs>
        <w:numPr>
          <w:ilvl w:val="0"/>
          <w:numId w:val="2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Perseroan yang mengelola bursa efek, lembaga kliring dan penjaminan, lembaga penyimpanan dan penyelesaian, dan lembaga lain sesuai dengan Undang-Undang tentang Pasar Modal; atau</w:t>
      </w:r>
    </w:p>
    <w:p>
      <w:pPr>
        <w:spacing w:after="0" w:line="3"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0"/>
          <w:numId w:val="20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Perseroan yang memenuhi kriteria untuk usaha mikro</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480</w:t>
      </w:r>
    </w:p>
    <w:p>
      <w:pPr>
        <w:sectPr>
          <w:pgSz w:w="11900" w:h="16838" w:orient="portrait"/>
          <w:cols w:equalWidth="0" w:num="1">
            <w:col w:w="9026"/>
          </w:cols>
          <w:pgMar w:left="1440" w:top="1440" w:right="1440" w:bottom="630" w:gutter="0" w:footer="0" w:header="0"/>
        </w:sectPr>
      </w:pPr>
    </w:p>
    <w:bookmarkStart w:id="480" w:name="page481"/>
    <w:bookmarkEnd w:id="480"/>
    <w:p>
      <w:pPr>
        <w:ind w:left="2540"/>
        <w:spacing w:after="0"/>
        <w:rPr>
          <w:sz w:val="20"/>
          <w:szCs w:val="20"/>
          <w:color w:val="auto"/>
        </w:rPr>
      </w:pPr>
      <w:r>
        <w:rPr>
          <w:rFonts w:ascii="Bookman Old Style" w:cs="Bookman Old Style" w:eastAsia="Bookman Old Style" w:hAnsi="Bookman Old Style"/>
          <w:sz w:val="24"/>
          <w:szCs w:val="24"/>
          <w:color w:val="auto"/>
        </w:rPr>
        <w:t>dan kecil.</w:t>
      </w:r>
    </w:p>
    <w:p>
      <w:pPr>
        <w:spacing w:after="0" w:line="3"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 xml:space="preserve">(8) Usaha mikro dan kecil sebagaimana dimaksud pada ayat (7) huruf </w:t>
      </w:r>
      <w:r>
        <w:rPr>
          <w:rFonts w:ascii="Bookman Old Style" w:cs="Bookman Old Style" w:eastAsia="Bookman Old Style" w:hAnsi="Bookman Old Style"/>
          <w:sz w:val="24"/>
          <w:szCs w:val="24"/>
          <w:color w:val="FF0000"/>
          <w:strike w:val="1"/>
        </w:rPr>
        <w:t>c</w:t>
      </w:r>
      <w:r>
        <w:rPr>
          <w:rFonts w:ascii="Bookman Old Style" w:cs="Bookman Old Style" w:eastAsia="Bookman Old Style" w:hAnsi="Bookman Old Style"/>
          <w:sz w:val="24"/>
          <w:szCs w:val="24"/>
          <w:color w:val="auto"/>
        </w:rPr>
        <w:t xml:space="preserve"> d merupakan usaha mikro dan kecil sebagaimana diatur dalam ketentuan peraturan perundang-undangan di bidang usaha mikro, kecil, dan menengah.</w:t>
      </w:r>
    </w:p>
    <w:p>
      <w:pPr>
        <w:spacing w:after="0" w:line="6" w:lineRule="exact"/>
        <w:rPr>
          <w:sz w:val="20"/>
          <w:szCs w:val="20"/>
          <w:color w:val="auto"/>
        </w:rPr>
      </w:pPr>
    </w:p>
    <w:p>
      <w:pPr>
        <w:ind w:left="4500" w:right="66" w:hanging="3388"/>
        <w:spacing w:after="0" w:line="238" w:lineRule="auto"/>
        <w:tabs>
          <w:tab w:leader="none" w:pos="1543" w:val="left"/>
        </w:tabs>
        <w:numPr>
          <w:ilvl w:val="0"/>
          <w:numId w:val="20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 Pasal 32</w:t>
      </w:r>
    </w:p>
    <w:p>
      <w:pPr>
        <w:ind w:left="1540"/>
        <w:spacing w:after="0"/>
        <w:rPr>
          <w:sz w:val="20"/>
          <w:szCs w:val="20"/>
          <w:color w:val="auto"/>
        </w:rPr>
      </w:pPr>
      <w:r>
        <w:rPr>
          <w:rFonts w:ascii="Bookman Old Style" w:cs="Bookman Old Style" w:eastAsia="Bookman Old Style" w:hAnsi="Bookman Old Style"/>
          <w:sz w:val="24"/>
          <w:szCs w:val="24"/>
          <w:color w:val="auto"/>
        </w:rPr>
        <w:t>(1) Perseroan wajib memiliki modal dasar perseroan.</w:t>
      </w:r>
    </w:p>
    <w:p>
      <w:pPr>
        <w:spacing w:after="0" w:line="4" w:lineRule="exact"/>
        <w:rPr>
          <w:sz w:val="20"/>
          <w:szCs w:val="20"/>
          <w:color w:val="auto"/>
        </w:rPr>
      </w:pPr>
    </w:p>
    <w:p>
      <w:pPr>
        <w:jc w:val="both"/>
        <w:ind w:left="2100" w:right="6" w:hanging="568"/>
        <w:spacing w:after="0"/>
        <w:rPr>
          <w:sz w:val="20"/>
          <w:szCs w:val="20"/>
          <w:color w:val="auto"/>
        </w:rPr>
      </w:pPr>
      <w:r>
        <w:rPr>
          <w:rFonts w:ascii="Bookman Old Style" w:cs="Bookman Old Style" w:eastAsia="Bookman Old Style" w:hAnsi="Bookman Old Style"/>
          <w:sz w:val="24"/>
          <w:szCs w:val="24"/>
          <w:color w:val="auto"/>
        </w:rPr>
        <w:t>(2) Besaran</w:t>
      </w:r>
      <w:r>
        <w:rPr>
          <w:sz w:val="20"/>
          <w:szCs w:val="20"/>
          <w:color w:val="auto"/>
        </w:rPr>
        <w:t xml:space="preserve"> </w:t>
      </w:r>
      <w:r>
        <w:rPr>
          <w:rFonts w:ascii="Bookman Old Style" w:cs="Bookman Old Style" w:eastAsia="Bookman Old Style" w:hAnsi="Bookman Old Style"/>
          <w:sz w:val="24"/>
          <w:szCs w:val="24"/>
          <w:color w:val="auto"/>
        </w:rPr>
        <w:t>modal dasar perseroan sebagaimana dimaksud pada ayat (1) ditentukan berdasarkan keputusan pendiri perseroan.</w:t>
      </w:r>
    </w:p>
    <w:p>
      <w:pPr>
        <w:spacing w:after="0" w:line="281"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(3) Ketentuan lebih lanjut mengenai modal dasar perseroan diatur dengan Peraturan Pemerintah.</w:t>
      </w:r>
    </w:p>
    <w:p>
      <w:pPr>
        <w:spacing w:after="0" w:line="6" w:lineRule="exact"/>
        <w:rPr>
          <w:sz w:val="20"/>
          <w:szCs w:val="20"/>
          <w:color w:val="auto"/>
        </w:rPr>
      </w:pPr>
    </w:p>
    <w:p>
      <w:pPr>
        <w:ind w:left="1540" w:right="6" w:hanging="428"/>
        <w:spacing w:after="0" w:line="238" w:lineRule="auto"/>
        <w:tabs>
          <w:tab w:leader="none" w:pos="1540" w:val="left"/>
        </w:tabs>
        <w:numPr>
          <w:ilvl w:val="0"/>
          <w:numId w:val="20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153 diubah sehingga berbunyi sebagai berikut:</w:t>
      </w:r>
    </w:p>
    <w:p>
      <w:pPr>
        <w:spacing w:after="0" w:line="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2" w:lineRule="exact"/>
        <w:rPr>
          <w:sz w:val="20"/>
          <w:szCs w:val="20"/>
          <w:color w:val="auto"/>
        </w:rPr>
      </w:pPr>
    </w:p>
    <w:p>
      <w:pPr>
        <w:jc w:val="both"/>
        <w:ind w:left="1540" w:right="146"/>
        <w:spacing w:after="0" w:line="239" w:lineRule="auto"/>
        <w:rPr>
          <w:sz w:val="20"/>
          <w:szCs w:val="20"/>
          <w:color w:val="auto"/>
        </w:rPr>
      </w:pPr>
      <w:r>
        <w:rPr>
          <w:rFonts w:ascii="Bookman Old Style" w:cs="Bookman Old Style" w:eastAsia="Bookman Old Style" w:hAnsi="Bookman Old Style"/>
          <w:sz w:val="24"/>
          <w:szCs w:val="24"/>
          <w:color w:val="auto"/>
        </w:rPr>
        <w:t>Ketentuan mengenai biaya Perseorangan sebagai badan hukum sesuai dengan ketentuan peraturan perundang-undangan dibidang penerimaan negara bukan pajak.</w:t>
      </w:r>
    </w:p>
    <w:p>
      <w:pPr>
        <w:spacing w:after="0" w:line="3" w:lineRule="exact"/>
        <w:rPr>
          <w:sz w:val="20"/>
          <w:szCs w:val="20"/>
          <w:color w:val="auto"/>
        </w:rPr>
      </w:pPr>
    </w:p>
    <w:p>
      <w:pPr>
        <w:jc w:val="both"/>
        <w:ind w:left="1540" w:right="6" w:hanging="419"/>
        <w:spacing w:after="0" w:line="239" w:lineRule="auto"/>
        <w:tabs>
          <w:tab w:leader="none" w:pos="1520" w:val="left"/>
        </w:tabs>
        <w:rPr>
          <w:sz w:val="20"/>
          <w:szCs w:val="20"/>
          <w:color w:val="auto"/>
        </w:rPr>
      </w:pPr>
      <w:r>
        <w:rPr>
          <w:rFonts w:ascii="Bookman Old Style" w:cs="Bookman Old Style" w:eastAsia="Bookman Old Style" w:hAnsi="Bookman Old Style"/>
          <w:sz w:val="24"/>
          <w:szCs w:val="24"/>
          <w:color w:val="auto"/>
        </w:rPr>
        <w:t>5.</w:t>
        <w:tab/>
        <w:t>Di antara Pasal 153 dan Pasal 154 disisipkan 10 (sepuluh) pasal, yakni Pasal 153A, 152B, 153C, 153D, 153E, 153F, 153G, 153H, 153I, dan153J, sehingga berbunyi sebagai berikut:</w:t>
      </w:r>
    </w:p>
    <w:p>
      <w:pPr>
        <w:ind w:left="4340"/>
        <w:spacing w:after="0"/>
        <w:rPr>
          <w:sz w:val="20"/>
          <w:szCs w:val="20"/>
          <w:color w:val="auto"/>
        </w:rPr>
      </w:pPr>
      <w:r>
        <w:rPr>
          <w:rFonts w:ascii="Bookman Old Style" w:cs="Bookman Old Style" w:eastAsia="Bookman Old Style" w:hAnsi="Bookman Old Style"/>
          <w:sz w:val="24"/>
          <w:szCs w:val="24"/>
          <w:color w:val="auto"/>
        </w:rPr>
        <w:t>Pasal 153A</w:t>
      </w:r>
    </w:p>
    <w:p>
      <w:pPr>
        <w:spacing w:after="0" w:line="4"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Perseroan yang memenuhi kriteria usaha mikro dan kecil dapat didirikan oleh 1 (satu) orang.</w:t>
      </w:r>
    </w:p>
    <w:p>
      <w:pPr>
        <w:spacing w:after="0" w:line="3"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Pendirian</w:t>
      </w:r>
      <w:r>
        <w:rPr>
          <w:sz w:val="20"/>
          <w:szCs w:val="20"/>
          <w:color w:val="auto"/>
        </w:rPr>
        <w:t xml:space="preserve"> </w:t>
      </w:r>
      <w:r>
        <w:rPr>
          <w:rFonts w:ascii="Bookman Old Style" w:cs="Bookman Old Style" w:eastAsia="Bookman Old Style" w:hAnsi="Bookman Old Style"/>
          <w:sz w:val="24"/>
          <w:szCs w:val="24"/>
          <w:color w:val="auto"/>
        </w:rPr>
        <w:t>Perseroan untuk usaha mikro dan kecil sebagaimana dimaksud pada ayat (1) dilakukan berdasarkan surat pernyataan pendirian yang dibuat dalam Bahasa Indonesia.</w:t>
      </w:r>
    </w:p>
    <w:p>
      <w:pPr>
        <w:spacing w:after="0" w:line="8"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(3) Ketentuan lebih lanjut mengenai pendirian Perseroan untuk usaha mikro dan kecil diatur dengan Peraturan Pemerintah.</w:t>
      </w:r>
    </w:p>
    <w:p>
      <w:pPr>
        <w:spacing w:after="0" w:line="281"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153B</w:t>
      </w:r>
    </w:p>
    <w:p>
      <w:pPr>
        <w:spacing w:after="0" w:line="4"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(1) Pernyataan pendirian sebagaimana dimaksud dalam Pasal 153 A ayat (2) memuat maksud, tujuan, modal dasar, dan keterangan lain berkaitan dengan pendirian Perseroan.</w:t>
      </w:r>
    </w:p>
    <w:p>
      <w:pPr>
        <w:spacing w:after="0" w:line="10"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(2) Pernyataan pendirian sebagaimana dimaksud pada ayat (1) didaftarkan secara elektronik kepada Menteri dengan mengisi format isian.</w:t>
      </w:r>
    </w:p>
    <w:p>
      <w:pPr>
        <w:spacing w:after="0" w:line="10"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(3) Ketentuan</w:t>
      </w:r>
      <w:r>
        <w:rPr>
          <w:sz w:val="20"/>
          <w:szCs w:val="20"/>
          <w:color w:val="auto"/>
        </w:rPr>
        <w:t xml:space="preserve"> </w:t>
      </w:r>
      <w:r>
        <w:rPr>
          <w:rFonts w:ascii="Bookman Old Style" w:cs="Bookman Old Style" w:eastAsia="Bookman Old Style" w:hAnsi="Bookman Old Style"/>
          <w:sz w:val="24"/>
          <w:szCs w:val="24"/>
          <w:color w:val="auto"/>
        </w:rPr>
        <w:t>lebih lanjut mengenai materi pernyataan pendirian sebagaimana dimaksud pada ayat (1) dan format isian sebagaimana dimaksud pada ayat (2) diatur dalam Peraturan Pemerintah.</w:t>
      </w:r>
    </w:p>
    <w:p>
      <w:pPr>
        <w:spacing w:after="0" w:line="283"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153C</w:t>
      </w:r>
    </w:p>
    <w:p>
      <w:pPr>
        <w:spacing w:after="0" w:line="2"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(1) Perubahan pernyataan pendirian Perseroan untuk usaha mikro dan kecil sebagaimana dimaksud dalam Pasal 153A</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481</w:t>
      </w:r>
    </w:p>
    <w:p>
      <w:pPr>
        <w:sectPr>
          <w:pgSz w:w="11900" w:h="16838" w:orient="portrait"/>
          <w:cols w:equalWidth="0" w:num="1">
            <w:col w:w="9026"/>
          </w:cols>
          <w:pgMar w:left="1440" w:top="1437" w:right="1440" w:bottom="630" w:gutter="0" w:footer="0" w:header="0"/>
        </w:sectPr>
      </w:pPr>
    </w:p>
    <w:bookmarkStart w:id="481" w:name="page482"/>
    <w:bookmarkEnd w:id="481"/>
    <w:p>
      <w:pPr>
        <w:spacing w:after="0" w:line="1" w:lineRule="exact"/>
        <w:rPr>
          <w:sz w:val="20"/>
          <w:szCs w:val="20"/>
          <w:color w:val="auto"/>
        </w:rPr>
      </w:pPr>
    </w:p>
    <w:p>
      <w:pPr>
        <w:ind w:left="2100" w:right="6"/>
        <w:spacing w:after="0" w:line="238" w:lineRule="auto"/>
        <w:rPr>
          <w:sz w:val="20"/>
          <w:szCs w:val="20"/>
          <w:color w:val="auto"/>
        </w:rPr>
      </w:pPr>
      <w:r>
        <w:rPr>
          <w:rFonts w:ascii="Bookman Old Style" w:cs="Bookman Old Style" w:eastAsia="Bookman Old Style" w:hAnsi="Bookman Old Style"/>
          <w:sz w:val="24"/>
          <w:szCs w:val="24"/>
          <w:color w:val="auto"/>
        </w:rPr>
        <w:t>ditetapkan oleh pemegang saham dan diberitahukan secara elektronik kepada Menteri.</w:t>
      </w:r>
    </w:p>
    <w:p>
      <w:pPr>
        <w:spacing w:after="0" w:line="6"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Ketentuan lebih lanjut mengenai materi dan format isian perubahan pernyataan pendirian sebagaimana dimaksud pada ayat (1) diatur dalam Peraturan Pemerintah.</w:t>
      </w:r>
    </w:p>
    <w:p>
      <w:pPr>
        <w:spacing w:after="0" w:line="284" w:lineRule="exact"/>
        <w:rPr>
          <w:sz w:val="20"/>
          <w:szCs w:val="20"/>
          <w:color w:val="auto"/>
        </w:rPr>
      </w:pPr>
    </w:p>
    <w:p>
      <w:pPr>
        <w:ind w:left="4320"/>
        <w:spacing w:after="0"/>
        <w:rPr>
          <w:sz w:val="20"/>
          <w:szCs w:val="20"/>
          <w:color w:val="auto"/>
        </w:rPr>
      </w:pPr>
      <w:r>
        <w:rPr>
          <w:rFonts w:ascii="Bookman Old Style" w:cs="Bookman Old Style" w:eastAsia="Bookman Old Style" w:hAnsi="Bookman Old Style"/>
          <w:sz w:val="24"/>
          <w:szCs w:val="24"/>
          <w:color w:val="auto"/>
        </w:rPr>
        <w:t>Pasal 153D</w:t>
      </w:r>
    </w:p>
    <w:p>
      <w:pPr>
        <w:spacing w:after="0" w:line="5"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Direktur atau direksi Perseroan untuk usaha mikro dan kecil sebagaimana dimaksud dalam Pasal 153A menjalankan pengurusan Perseroan untuk usaha mikro dan kecil bagi kepentingan Perseroan, sesuai dengan maksud dan tujuan Perseroan.</w:t>
      </w:r>
    </w:p>
    <w:p>
      <w:pPr>
        <w:spacing w:after="0" w:line="6"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Direktur berwenang menjalankan pengurusan sebagaimana dimaksud pada ayat (1) sesuai dengan kebijakan yang dianggap tepat, dalam batas yang ditentukan dalam Undang-Undang ini, dan/atau pernyataan pendirian Perseroan.</w:t>
      </w:r>
    </w:p>
    <w:p>
      <w:pPr>
        <w:spacing w:after="0" w:line="290"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153E</w:t>
      </w:r>
    </w:p>
    <w:p>
      <w:pPr>
        <w:spacing w:after="0" w:line="2"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Pemegang Saham Perseroan untuk usaha mikro dan kecil sebagaimana dimaksud dalam Pasal 153A merupakan orang perseorangan.</w:t>
      </w:r>
    </w:p>
    <w:p>
      <w:pPr>
        <w:spacing w:after="0" w:line="3" w:lineRule="exact"/>
        <w:rPr>
          <w:sz w:val="20"/>
          <w:szCs w:val="20"/>
          <w:color w:val="auto"/>
        </w:rPr>
      </w:pPr>
    </w:p>
    <w:p>
      <w:pPr>
        <w:jc w:val="both"/>
        <w:ind w:left="2100" w:right="6" w:hanging="568"/>
        <w:spacing w:after="0"/>
        <w:rPr>
          <w:sz w:val="20"/>
          <w:szCs w:val="20"/>
          <w:color w:val="auto"/>
        </w:rPr>
      </w:pPr>
      <w:r>
        <w:rPr>
          <w:rFonts w:ascii="Bookman Old Style" w:cs="Bookman Old Style" w:eastAsia="Bookman Old Style" w:hAnsi="Bookman Old Style"/>
          <w:sz w:val="24"/>
          <w:szCs w:val="24"/>
          <w:color w:val="auto"/>
        </w:rPr>
        <w:t>(2) Pendiri</w:t>
      </w:r>
      <w:r>
        <w:rPr>
          <w:sz w:val="20"/>
          <w:szCs w:val="20"/>
          <w:color w:val="auto"/>
        </w:rPr>
        <w:t xml:space="preserve"> </w:t>
      </w:r>
      <w:r>
        <w:rPr>
          <w:rFonts w:ascii="Bookman Old Style" w:cs="Bookman Old Style" w:eastAsia="Bookman Old Style" w:hAnsi="Bookman Old Style"/>
          <w:sz w:val="24"/>
          <w:szCs w:val="24"/>
          <w:color w:val="auto"/>
        </w:rPr>
        <w:t>Perseroan hanya dapat mendirikan Perseroan Terbatas untuk Usaha Mikro dan Kecil sejumlah 1 (satu) Perseroan untuk usaha mikro dan kecil dalam 1 (satu) tahun.</w:t>
      </w:r>
    </w:p>
    <w:p>
      <w:pPr>
        <w:spacing w:after="0" w:line="200" w:lineRule="exact"/>
        <w:rPr>
          <w:sz w:val="20"/>
          <w:szCs w:val="20"/>
          <w:color w:val="auto"/>
        </w:rPr>
      </w:pPr>
    </w:p>
    <w:p>
      <w:pPr>
        <w:spacing w:after="0" w:line="361"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153F</w:t>
      </w:r>
    </w:p>
    <w:p>
      <w:pPr>
        <w:spacing w:after="0" w:line="5"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Direktur atau direksi Perseroan untuk usaha mikro dan kecil sebagaimana dimaksud dalam Pasal 153A harus membuat laporan keuangan dalam rangka mewujudkan Tata Kelola Perseroan yang baik.</w:t>
      </w:r>
    </w:p>
    <w:p>
      <w:pPr>
        <w:spacing w:after="0" w:line="3"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(2) Ketentuan</w:t>
      </w:r>
      <w:r>
        <w:rPr>
          <w:sz w:val="20"/>
          <w:szCs w:val="20"/>
          <w:color w:val="auto"/>
        </w:rPr>
        <w:t xml:space="preserve"> </w:t>
      </w:r>
      <w:r>
        <w:rPr>
          <w:rFonts w:ascii="Bookman Old Style" w:cs="Bookman Old Style" w:eastAsia="Bookman Old Style" w:hAnsi="Bookman Old Style"/>
          <w:sz w:val="24"/>
          <w:szCs w:val="24"/>
          <w:color w:val="auto"/>
        </w:rPr>
        <w:t>lebih lanjut mengenai kewajiban membuat laporan keuangan diatur dengan Peraturan Pemerintah.</w:t>
      </w:r>
    </w:p>
    <w:p>
      <w:pPr>
        <w:spacing w:after="0" w:line="278" w:lineRule="exact"/>
        <w:rPr>
          <w:sz w:val="20"/>
          <w:szCs w:val="20"/>
          <w:color w:val="auto"/>
        </w:rPr>
      </w:pPr>
    </w:p>
    <w:p>
      <w:pPr>
        <w:ind w:left="4320"/>
        <w:spacing w:after="0"/>
        <w:rPr>
          <w:sz w:val="20"/>
          <w:szCs w:val="20"/>
          <w:color w:val="auto"/>
        </w:rPr>
      </w:pPr>
      <w:r>
        <w:rPr>
          <w:rFonts w:ascii="Bookman Old Style" w:cs="Bookman Old Style" w:eastAsia="Bookman Old Style" w:hAnsi="Bookman Old Style"/>
          <w:sz w:val="24"/>
          <w:szCs w:val="24"/>
          <w:color w:val="auto"/>
        </w:rPr>
        <w:t>Pasal 153G</w:t>
      </w:r>
    </w:p>
    <w:p>
      <w:pPr>
        <w:spacing w:after="0" w:line="7" w:lineRule="exact"/>
        <w:rPr>
          <w:sz w:val="20"/>
          <w:szCs w:val="20"/>
          <w:color w:val="auto"/>
        </w:rPr>
      </w:pPr>
    </w:p>
    <w:p>
      <w:pPr>
        <w:jc w:val="both"/>
        <w:ind w:left="2100" w:right="6" w:hanging="568"/>
        <w:spacing w:after="0"/>
        <w:rPr>
          <w:sz w:val="20"/>
          <w:szCs w:val="20"/>
          <w:color w:val="auto"/>
        </w:rPr>
      </w:pPr>
      <w:r>
        <w:rPr>
          <w:rFonts w:ascii="Bookman Old Style" w:cs="Bookman Old Style" w:eastAsia="Bookman Old Style" w:hAnsi="Bookman Old Style"/>
          <w:sz w:val="24"/>
          <w:szCs w:val="24"/>
          <w:color w:val="auto"/>
        </w:rPr>
        <w:t>(1) Pembubaran</w:t>
      </w:r>
      <w:r>
        <w:rPr>
          <w:sz w:val="20"/>
          <w:szCs w:val="20"/>
          <w:color w:val="auto"/>
        </w:rPr>
        <w:t xml:space="preserve"> </w:t>
      </w:r>
      <w:r>
        <w:rPr>
          <w:rFonts w:ascii="Bookman Old Style" w:cs="Bookman Old Style" w:eastAsia="Bookman Old Style" w:hAnsi="Bookman Old Style"/>
          <w:sz w:val="24"/>
          <w:szCs w:val="24"/>
          <w:color w:val="auto"/>
        </w:rPr>
        <w:t>Perseroan untuk usaha mikro dan kecil sebagaimana dimaksud dalam Pasal 153A dilakukan oleh pemegang saham yang dituangkan dalam pernyataan pembubaran dan diberitahukan secara elektronik kepada Menteri.</w:t>
      </w:r>
    </w:p>
    <w:p>
      <w:pPr>
        <w:spacing w:after="0" w:line="283"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(2) Pembubaran</w:t>
      </w:r>
      <w:r>
        <w:rPr>
          <w:sz w:val="20"/>
          <w:szCs w:val="20"/>
          <w:color w:val="auto"/>
        </w:rPr>
        <w:t xml:space="preserve"> </w:t>
      </w:r>
      <w:r>
        <w:rPr>
          <w:rFonts w:ascii="Bookman Old Style" w:cs="Bookman Old Style" w:eastAsia="Bookman Old Style" w:hAnsi="Bookman Old Style"/>
          <w:sz w:val="24"/>
          <w:szCs w:val="24"/>
          <w:color w:val="auto"/>
        </w:rPr>
        <w:t>Perseroan untuk usaha mikro dan kecil sebagaimana dimaksud pada ayat (1) terjadi:</w:t>
      </w:r>
    </w:p>
    <w:p>
      <w:pPr>
        <w:ind w:left="2540" w:hanging="435"/>
        <w:spacing w:after="0"/>
        <w:tabs>
          <w:tab w:leader="none" w:pos="2540" w:val="left"/>
        </w:tabs>
        <w:numPr>
          <w:ilvl w:val="0"/>
          <w:numId w:val="2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keputusan Pemegang Saham;</w:t>
      </w:r>
    </w:p>
    <w:p>
      <w:pPr>
        <w:spacing w:after="0" w:line="6" w:lineRule="exact"/>
        <w:rPr>
          <w:rFonts w:ascii="Bookman Old Style" w:cs="Bookman Old Style" w:eastAsia="Bookman Old Style" w:hAnsi="Bookman Old Style"/>
          <w:sz w:val="24"/>
          <w:szCs w:val="24"/>
          <w:color w:val="auto"/>
        </w:rPr>
      </w:pPr>
    </w:p>
    <w:p>
      <w:pPr>
        <w:ind w:left="2540" w:right="6" w:hanging="435"/>
        <w:spacing w:after="0" w:line="237" w:lineRule="auto"/>
        <w:tabs>
          <w:tab w:leader="none" w:pos="2540" w:val="left"/>
        </w:tabs>
        <w:numPr>
          <w:ilvl w:val="0"/>
          <w:numId w:val="2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karena jangka waktu berdirinya yang ditetapkan dalam anggaran dasar telah berakhir;</w:t>
      </w:r>
    </w:p>
    <w:p>
      <w:pPr>
        <w:spacing w:after="0" w:line="4"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0"/>
          <w:numId w:val="2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penetapan pengadilan.</w:t>
      </w:r>
    </w:p>
    <w:p>
      <w:pPr>
        <w:spacing w:after="0" w:line="2" w:lineRule="exact"/>
        <w:rPr>
          <w:rFonts w:ascii="Bookman Old Style" w:cs="Bookman Old Style" w:eastAsia="Bookman Old Style" w:hAnsi="Bookman Old Style"/>
          <w:sz w:val="24"/>
          <w:szCs w:val="24"/>
          <w:color w:val="auto"/>
        </w:rPr>
      </w:pPr>
    </w:p>
    <w:p>
      <w:pPr>
        <w:jc w:val="both"/>
        <w:ind w:left="2540" w:right="6" w:hanging="435"/>
        <w:spacing w:after="0" w:line="237" w:lineRule="auto"/>
        <w:tabs>
          <w:tab w:leader="none" w:pos="2540" w:val="left"/>
        </w:tabs>
        <w:numPr>
          <w:ilvl w:val="0"/>
          <w:numId w:val="20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dicabutnya kepailitan berdasarkan putusan pengadilan niaga yang telah mempunyai kekuatan</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482</w:t>
      </w:r>
    </w:p>
    <w:p>
      <w:pPr>
        <w:sectPr>
          <w:pgSz w:w="11900" w:h="16838" w:orient="portrait"/>
          <w:cols w:equalWidth="0" w:num="1">
            <w:col w:w="9026"/>
          </w:cols>
          <w:pgMar w:left="1440" w:top="1440" w:right="1440" w:bottom="630" w:gutter="0" w:footer="0" w:header="0"/>
        </w:sectPr>
      </w:pPr>
    </w:p>
    <w:bookmarkStart w:id="482" w:name="page483"/>
    <w:bookmarkEnd w:id="482"/>
    <w:p>
      <w:pPr>
        <w:spacing w:after="0" w:line="1" w:lineRule="exact"/>
        <w:rPr>
          <w:sz w:val="20"/>
          <w:szCs w:val="20"/>
          <w:color w:val="auto"/>
        </w:rPr>
      </w:pPr>
    </w:p>
    <w:p>
      <w:pPr>
        <w:ind w:left="2540" w:right="6"/>
        <w:spacing w:after="0" w:line="238" w:lineRule="auto"/>
        <w:rPr>
          <w:sz w:val="20"/>
          <w:szCs w:val="20"/>
          <w:color w:val="auto"/>
        </w:rPr>
      </w:pPr>
      <w:r>
        <w:rPr>
          <w:rFonts w:ascii="Bookman Old Style" w:cs="Bookman Old Style" w:eastAsia="Bookman Old Style" w:hAnsi="Bookman Old Style"/>
          <w:sz w:val="24"/>
          <w:szCs w:val="24"/>
          <w:color w:val="auto"/>
        </w:rPr>
        <w:t>hukum tetap, harta pailit Perseroan tidak cukup untuk membayar biaya kepailitan;</w:t>
      </w:r>
    </w:p>
    <w:p>
      <w:pPr>
        <w:spacing w:after="0" w:line="6" w:lineRule="exact"/>
        <w:rPr>
          <w:sz w:val="20"/>
          <w:szCs w:val="20"/>
          <w:color w:val="auto"/>
        </w:rPr>
      </w:pPr>
    </w:p>
    <w:p>
      <w:pPr>
        <w:jc w:val="both"/>
        <w:ind w:left="2540" w:right="6" w:hanging="435"/>
        <w:spacing w:after="0" w:line="239" w:lineRule="auto"/>
        <w:tabs>
          <w:tab w:leader="none" w:pos="2540" w:val="left"/>
        </w:tabs>
        <w:numPr>
          <w:ilvl w:val="0"/>
          <w:numId w:val="20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karena harta pailit Perseroan yang telah dinyatakan pailit berada dalam keadaan insolvensi sebagaimana diatur dalam Undang-Undang tentang Kepailitan dan Penundaan Kewajiban Pembayaran Utang; atau</w:t>
      </w:r>
    </w:p>
    <w:p>
      <w:pPr>
        <w:spacing w:after="0" w:line="3" w:lineRule="exact"/>
        <w:rPr>
          <w:rFonts w:ascii="Bookman Old Style" w:cs="Bookman Old Style" w:eastAsia="Bookman Old Style" w:hAnsi="Bookman Old Style"/>
          <w:sz w:val="24"/>
          <w:szCs w:val="24"/>
          <w:color w:val="auto"/>
        </w:rPr>
      </w:pPr>
    </w:p>
    <w:p>
      <w:pPr>
        <w:jc w:val="both"/>
        <w:ind w:left="2540" w:right="6" w:hanging="435"/>
        <w:spacing w:after="0" w:line="239" w:lineRule="auto"/>
        <w:tabs>
          <w:tab w:leader="none" w:pos="2540" w:val="left"/>
        </w:tabs>
        <w:numPr>
          <w:ilvl w:val="0"/>
          <w:numId w:val="20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karena dicabutnya Perizinan Berusaha Perseroan sehingga mewajibkan Perseroan melakukan likuidasi sesuai dengan ketentuan peraturan perundang-undangan.</w:t>
      </w:r>
    </w:p>
    <w:p>
      <w:pPr>
        <w:spacing w:after="0" w:line="283" w:lineRule="exact"/>
        <w:rPr>
          <w:sz w:val="20"/>
          <w:szCs w:val="20"/>
          <w:color w:val="auto"/>
        </w:rPr>
      </w:pPr>
    </w:p>
    <w:p>
      <w:pPr>
        <w:ind w:left="4320"/>
        <w:spacing w:after="0"/>
        <w:rPr>
          <w:sz w:val="20"/>
          <w:szCs w:val="20"/>
          <w:color w:val="auto"/>
        </w:rPr>
      </w:pPr>
      <w:r>
        <w:rPr>
          <w:rFonts w:ascii="Bookman Old Style" w:cs="Bookman Old Style" w:eastAsia="Bookman Old Style" w:hAnsi="Bookman Old Style"/>
          <w:sz w:val="24"/>
          <w:szCs w:val="24"/>
          <w:color w:val="auto"/>
        </w:rPr>
        <w:t>Pasal 153H</w:t>
      </w:r>
    </w:p>
    <w:p>
      <w:pPr>
        <w:spacing w:after="0" w:line="5"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Dalam hal Perseroan untuk usaha mikro dan kecil sudah tidak memenuhi kriteria usaha mikro dan kecil sebagaimana dimaksud dalam Pasal 153A, Perseroan harus mengubah statusnya menjadi Perseroan sebagaimana dimaksud dalam ketentuan peraturan perundang-undangan yang berlaku.</w:t>
      </w:r>
    </w:p>
    <w:p>
      <w:pPr>
        <w:spacing w:after="0" w:line="7"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Ketentuan</w:t>
      </w:r>
      <w:r>
        <w:rPr>
          <w:sz w:val="20"/>
          <w:szCs w:val="20"/>
          <w:color w:val="auto"/>
        </w:rPr>
        <w:t xml:space="preserve"> </w:t>
      </w:r>
      <w:r>
        <w:rPr>
          <w:rFonts w:ascii="Bookman Old Style" w:cs="Bookman Old Style" w:eastAsia="Bookman Old Style" w:hAnsi="Bookman Old Style"/>
          <w:sz w:val="24"/>
          <w:szCs w:val="24"/>
          <w:color w:val="auto"/>
        </w:rPr>
        <w:t>lebih lanjut mengenai pengubahan status Perseroan untuk usaha mikro dan kecil menjadi Perseroan diatur dengan Peraturan Pemerintah.</w:t>
      </w:r>
    </w:p>
    <w:p>
      <w:pPr>
        <w:spacing w:after="0" w:line="284"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Pasal 153I</w:t>
      </w:r>
    </w:p>
    <w:p>
      <w:pPr>
        <w:spacing w:after="0" w:line="5" w:lineRule="exact"/>
        <w:rPr>
          <w:sz w:val="20"/>
          <w:szCs w:val="20"/>
          <w:color w:val="auto"/>
        </w:rPr>
      </w:pPr>
    </w:p>
    <w:p>
      <w:pPr>
        <w:jc w:val="both"/>
        <w:ind w:left="2100" w:right="6" w:hanging="568"/>
        <w:spacing w:after="0" w:line="237" w:lineRule="auto"/>
        <w:rPr>
          <w:sz w:val="20"/>
          <w:szCs w:val="20"/>
          <w:color w:val="auto"/>
        </w:rPr>
      </w:pPr>
      <w:r>
        <w:rPr>
          <w:rFonts w:ascii="Bookman Old Style" w:cs="Bookman Old Style" w:eastAsia="Bookman Old Style" w:hAnsi="Bookman Old Style"/>
          <w:sz w:val="24"/>
          <w:szCs w:val="24"/>
          <w:color w:val="auto"/>
        </w:rPr>
        <w:t>(1) Perseroan</w:t>
      </w:r>
      <w:r>
        <w:rPr>
          <w:sz w:val="20"/>
          <w:szCs w:val="20"/>
          <w:color w:val="auto"/>
        </w:rPr>
        <w:t xml:space="preserve"> </w:t>
      </w:r>
      <w:r>
        <w:rPr>
          <w:rFonts w:ascii="Bookman Old Style" w:cs="Bookman Old Style" w:eastAsia="Bookman Old Style" w:hAnsi="Bookman Old Style"/>
          <w:sz w:val="24"/>
          <w:szCs w:val="24"/>
          <w:color w:val="auto"/>
        </w:rPr>
        <w:t>untuk usaha mikro dan kecil diberikan keringanan biaya terkait pendirian badan hukum.</w:t>
      </w:r>
    </w:p>
    <w:p>
      <w:pPr>
        <w:spacing w:after="0" w:line="8" w:lineRule="exact"/>
        <w:rPr>
          <w:sz w:val="20"/>
          <w:szCs w:val="20"/>
          <w:color w:val="auto"/>
        </w:rPr>
      </w:pPr>
    </w:p>
    <w:p>
      <w:pPr>
        <w:jc w:val="both"/>
        <w:ind w:left="2100" w:right="86" w:hanging="568"/>
        <w:spacing w:after="0"/>
        <w:rPr>
          <w:sz w:val="20"/>
          <w:szCs w:val="20"/>
          <w:color w:val="auto"/>
        </w:rPr>
      </w:pPr>
      <w:r>
        <w:rPr>
          <w:rFonts w:ascii="Bookman Old Style" w:cs="Bookman Old Style" w:eastAsia="Bookman Old Style" w:hAnsi="Bookman Old Style"/>
          <w:sz w:val="24"/>
          <w:szCs w:val="24"/>
          <w:color w:val="auto"/>
        </w:rPr>
        <w:t>(2) Ketentuan</w:t>
      </w:r>
      <w:r>
        <w:rPr>
          <w:sz w:val="20"/>
          <w:szCs w:val="20"/>
          <w:color w:val="auto"/>
        </w:rPr>
        <w:t xml:space="preserve"> </w:t>
      </w:r>
      <w:r>
        <w:rPr>
          <w:rFonts w:ascii="Bookman Old Style" w:cs="Bookman Old Style" w:eastAsia="Bookman Old Style" w:hAnsi="Bookman Old Style"/>
          <w:sz w:val="24"/>
          <w:szCs w:val="24"/>
          <w:color w:val="auto"/>
        </w:rPr>
        <w:t>lebih lanjut mengenai keringanan biaya Perseroan untuk usaha mikro dan kecil sebagaimana dimaksud pada ayat (1) diatur sesuai dengan ketentuan peraturan perundang-undangan dibidang penerimaan negara bukan pajak.</w:t>
      </w:r>
    </w:p>
    <w:p>
      <w:pPr>
        <w:spacing w:after="0" w:line="200" w:lineRule="exact"/>
        <w:rPr>
          <w:sz w:val="20"/>
          <w:szCs w:val="20"/>
          <w:color w:val="auto"/>
        </w:rPr>
      </w:pPr>
    </w:p>
    <w:p>
      <w:pPr>
        <w:spacing w:after="0" w:line="360" w:lineRule="exact"/>
        <w:rPr>
          <w:sz w:val="20"/>
          <w:szCs w:val="20"/>
          <w:color w:val="auto"/>
        </w:rPr>
      </w:pPr>
    </w:p>
    <w:p>
      <w:pPr>
        <w:ind w:left="4340"/>
        <w:spacing w:after="0"/>
        <w:rPr>
          <w:sz w:val="20"/>
          <w:szCs w:val="20"/>
          <w:color w:val="auto"/>
        </w:rPr>
      </w:pPr>
      <w:r>
        <w:rPr>
          <w:rFonts w:ascii="Bookman Old Style" w:cs="Bookman Old Style" w:eastAsia="Bookman Old Style" w:hAnsi="Bookman Old Style"/>
          <w:sz w:val="24"/>
          <w:szCs w:val="24"/>
          <w:color w:val="auto"/>
        </w:rPr>
        <w:t>Pasal 153J</w:t>
      </w:r>
    </w:p>
    <w:p>
      <w:pPr>
        <w:spacing w:after="0" w:line="2" w:lineRule="exact"/>
        <w:rPr>
          <w:sz w:val="20"/>
          <w:szCs w:val="20"/>
          <w:color w:val="auto"/>
        </w:rPr>
      </w:pPr>
    </w:p>
    <w:p>
      <w:pPr>
        <w:jc w:val="both"/>
        <w:ind w:left="2100" w:right="6" w:hanging="568"/>
        <w:spacing w:after="0" w:line="239" w:lineRule="auto"/>
        <w:rPr>
          <w:sz w:val="20"/>
          <w:szCs w:val="20"/>
          <w:color w:val="auto"/>
        </w:rPr>
      </w:pPr>
      <w:r>
        <w:rPr>
          <w:rFonts w:ascii="Bookman Old Style" w:cs="Bookman Old Style" w:eastAsia="Bookman Old Style" w:hAnsi="Bookman Old Style"/>
          <w:sz w:val="24"/>
          <w:szCs w:val="24"/>
          <w:color w:val="auto"/>
        </w:rPr>
        <w:t>(1) Pemegang saham Perseroan untuk usaha mikro dan kecil tidak bertanggung jawab secara pribadi atas perikatan yang dibuat atas nama Perseroan dan tidak bertanggung jawab atas kerugian Perseroan melebihi saham yang dimiliki.</w:t>
      </w:r>
    </w:p>
    <w:p>
      <w:pPr>
        <w:spacing w:after="0" w:line="6" w:lineRule="exact"/>
        <w:rPr>
          <w:sz w:val="20"/>
          <w:szCs w:val="20"/>
          <w:color w:val="auto"/>
        </w:rPr>
      </w:pPr>
    </w:p>
    <w:p>
      <w:pPr>
        <w:jc w:val="both"/>
        <w:ind w:left="2100" w:right="6" w:hanging="568"/>
        <w:spacing w:after="0" w:line="238" w:lineRule="auto"/>
        <w:rPr>
          <w:sz w:val="20"/>
          <w:szCs w:val="20"/>
          <w:color w:val="auto"/>
        </w:rPr>
      </w:pPr>
      <w:r>
        <w:rPr>
          <w:rFonts w:ascii="Bookman Old Style" w:cs="Bookman Old Style" w:eastAsia="Bookman Old Style" w:hAnsi="Bookman Old Style"/>
          <w:sz w:val="24"/>
          <w:szCs w:val="24"/>
          <w:color w:val="auto"/>
        </w:rPr>
        <w:t>(2) Ketentuan</w:t>
      </w:r>
      <w:r>
        <w:rPr>
          <w:sz w:val="20"/>
          <w:szCs w:val="20"/>
          <w:color w:val="auto"/>
        </w:rPr>
        <w:t xml:space="preserve"> </w:t>
      </w:r>
      <w:r>
        <w:rPr>
          <w:rFonts w:ascii="Bookman Old Style" w:cs="Bookman Old Style" w:eastAsia="Bookman Old Style" w:hAnsi="Bookman Old Style"/>
          <w:sz w:val="24"/>
          <w:szCs w:val="24"/>
          <w:color w:val="auto"/>
        </w:rPr>
        <w:t>sebagaimana dimaksud pada ayat (1) tidak berlaku apabila:</w:t>
      </w:r>
    </w:p>
    <w:p>
      <w:pPr>
        <w:spacing w:after="0" w:line="6" w:lineRule="exact"/>
        <w:rPr>
          <w:sz w:val="20"/>
          <w:szCs w:val="20"/>
          <w:color w:val="auto"/>
        </w:rPr>
      </w:pPr>
    </w:p>
    <w:p>
      <w:pPr>
        <w:ind w:left="2680" w:right="6" w:hanging="575"/>
        <w:spacing w:after="0" w:line="237" w:lineRule="auto"/>
        <w:tabs>
          <w:tab w:leader="none" w:pos="2560" w:val="left"/>
        </w:tabs>
        <w:numPr>
          <w:ilvl w:val="0"/>
          <w:numId w:val="2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Perseroan sebagai badan hukum belum atau tidak terpenuhi;</w:t>
      </w:r>
    </w:p>
    <w:p>
      <w:pPr>
        <w:spacing w:after="0" w:line="7" w:lineRule="exact"/>
        <w:rPr>
          <w:rFonts w:ascii="Bookman Old Style" w:cs="Bookman Old Style" w:eastAsia="Bookman Old Style" w:hAnsi="Bookman Old Style"/>
          <w:sz w:val="24"/>
          <w:szCs w:val="24"/>
          <w:color w:val="auto"/>
        </w:rPr>
      </w:pPr>
    </w:p>
    <w:p>
      <w:pPr>
        <w:jc w:val="right"/>
        <w:ind w:left="2680" w:right="6" w:hanging="575"/>
        <w:spacing w:after="0" w:line="237" w:lineRule="auto"/>
        <w:tabs>
          <w:tab w:leader="none" w:pos="2560" w:val="left"/>
        </w:tabs>
        <w:numPr>
          <w:ilvl w:val="0"/>
          <w:numId w:val="2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saham yang bersangkutan baik langsung maupun   tidak   langsung   dengan   itikad   buruk memanfaatkan Perseroan untuk kepentingan pribadi;</w:t>
      </w:r>
    </w:p>
    <w:p>
      <w:pPr>
        <w:spacing w:after="0" w:line="10" w:lineRule="exact"/>
        <w:rPr>
          <w:rFonts w:ascii="Bookman Old Style" w:cs="Bookman Old Style" w:eastAsia="Bookman Old Style" w:hAnsi="Bookman Old Style"/>
          <w:sz w:val="24"/>
          <w:szCs w:val="24"/>
          <w:color w:val="auto"/>
        </w:rPr>
      </w:pPr>
    </w:p>
    <w:p>
      <w:pPr>
        <w:ind w:left="2680" w:right="6" w:hanging="575"/>
        <w:spacing w:after="0" w:line="239" w:lineRule="auto"/>
        <w:tabs>
          <w:tab w:leader="none" w:pos="2560" w:val="left"/>
        </w:tabs>
        <w:numPr>
          <w:ilvl w:val="0"/>
          <w:numId w:val="2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saham yang bersangkutan terlibat dalam perbuatan melawan hukum yang dilakukan oleh Perseroan; atau</w:t>
      </w:r>
    </w:p>
    <w:p>
      <w:pPr>
        <w:spacing w:after="0" w:line="3" w:lineRule="exact"/>
        <w:rPr>
          <w:rFonts w:ascii="Bookman Old Style" w:cs="Bookman Old Style" w:eastAsia="Bookman Old Style" w:hAnsi="Bookman Old Style"/>
          <w:sz w:val="24"/>
          <w:szCs w:val="24"/>
          <w:color w:val="auto"/>
        </w:rPr>
      </w:pPr>
    </w:p>
    <w:p>
      <w:pPr>
        <w:jc w:val="right"/>
        <w:ind w:left="2680" w:right="6" w:hanging="575"/>
        <w:spacing w:after="0" w:line="237" w:lineRule="auto"/>
        <w:tabs>
          <w:tab w:leader="none" w:pos="2560" w:val="left"/>
        </w:tabs>
        <w:numPr>
          <w:ilvl w:val="0"/>
          <w:numId w:val="20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pemegang saham yang bersangkutan baik langsung maupun  tidak  langsung  secara  melawan  hukum</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483</w:t>
      </w:r>
    </w:p>
    <w:p>
      <w:pPr>
        <w:sectPr>
          <w:pgSz w:w="11900" w:h="16838" w:orient="portrait"/>
          <w:cols w:equalWidth="0" w:num="1">
            <w:col w:w="9026"/>
          </w:cols>
          <w:pgMar w:left="1440" w:top="1440" w:right="1440" w:bottom="630" w:gutter="0" w:footer="0" w:header="0"/>
        </w:sectPr>
      </w:pPr>
    </w:p>
    <w:bookmarkStart w:id="483" w:name="page484"/>
    <w:bookmarkEnd w:id="483"/>
    <w:p>
      <w:pPr>
        <w:spacing w:after="0" w:line="1" w:lineRule="exact"/>
        <w:rPr>
          <w:sz w:val="20"/>
          <w:szCs w:val="20"/>
          <w:color w:val="auto"/>
        </w:rPr>
      </w:pPr>
    </w:p>
    <w:p>
      <w:pPr>
        <w:jc w:val="both"/>
        <w:ind w:left="2680" w:right="6"/>
        <w:spacing w:after="0" w:line="239" w:lineRule="auto"/>
        <w:rPr>
          <w:sz w:val="20"/>
          <w:szCs w:val="20"/>
          <w:color w:val="auto"/>
        </w:rPr>
      </w:pPr>
      <w:r>
        <w:rPr>
          <w:rFonts w:ascii="Bookman Old Style" w:cs="Bookman Old Style" w:eastAsia="Bookman Old Style" w:hAnsi="Bookman Old Style"/>
          <w:sz w:val="24"/>
          <w:szCs w:val="24"/>
          <w:color w:val="auto"/>
        </w:rPr>
        <w:t>menggunakan kekayaan Perseroan, yang mengakibatkan kekayaan Perseroan menjadi tidak cukup untuk melunasi utang Perseroan.</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Keenam</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Undang-Undang Gangguan</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110</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Staatsblad Tahun 1926 Nomor 226 juncto Staatsblad Tahun 1940 Nomor 450 tentang Undang-Undang Gangguan dicabut dan dinyatakan tidak berlaku.</w:t>
      </w:r>
    </w:p>
    <w:p>
      <w:pPr>
        <w:spacing w:after="0" w:line="200" w:lineRule="exact"/>
        <w:rPr>
          <w:sz w:val="20"/>
          <w:szCs w:val="20"/>
          <w:color w:val="auto"/>
        </w:rPr>
      </w:pPr>
    </w:p>
    <w:p>
      <w:pPr>
        <w:spacing w:after="0" w:line="22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Ketujuh</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Perpajakan</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7 Tahun 1983 tentang Pajak Penghasilan (Lembaran Negara Republik Indonesia Tahun 1983 Nomor 50, Tambahan Lembaran Negara Republik Indonesia Nomor 3263) sebagaimana telah beberapa kali diubah, terakhir dengan Undang-Undang Nomor 36 Tahun 2008 tentang Perubahan Keempat atas Undang-Undang Nomor 7 Tahun 1983 tentang Pajak Penghasilan (Lembaran Negara Republik Indonesia Tahun 2008 Nomor 133, Tambahan Lembaran Negara Republik lndonesia Nomor 4893) diubah sebagai berikut:</w:t>
      </w:r>
    </w:p>
    <w:p>
      <w:pPr>
        <w:spacing w:after="0" w:line="9" w:lineRule="exact"/>
        <w:rPr>
          <w:sz w:val="20"/>
          <w:szCs w:val="20"/>
          <w:color w:val="auto"/>
        </w:rPr>
      </w:pPr>
    </w:p>
    <w:p>
      <w:pPr>
        <w:ind w:left="1540" w:hanging="428"/>
        <w:spacing w:after="0"/>
        <w:tabs>
          <w:tab w:leader="none" w:pos="1540" w:val="left"/>
        </w:tabs>
        <w:numPr>
          <w:ilvl w:val="0"/>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 diubah sehingga berbunyi sebagai berikut:</w:t>
      </w:r>
    </w:p>
    <w:p>
      <w:pPr>
        <w:ind w:left="476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2</w:t>
      </w:r>
    </w:p>
    <w:p>
      <w:pPr>
        <w:spacing w:after="0" w:line="1" w:lineRule="exact"/>
        <w:rPr>
          <w:rFonts w:ascii="Bookman Old Style" w:cs="Bookman Old Style" w:eastAsia="Bookman Old Style" w:hAnsi="Bookman Old Style"/>
          <w:sz w:val="24"/>
          <w:szCs w:val="24"/>
          <w:color w:val="auto"/>
        </w:rPr>
      </w:pPr>
    </w:p>
    <w:p>
      <w:pPr>
        <w:ind w:left="2100" w:hanging="564"/>
        <w:spacing w:after="0"/>
        <w:tabs>
          <w:tab w:leader="none" w:pos="2100" w:val="left"/>
        </w:tabs>
        <w:numPr>
          <w:ilvl w:val="1"/>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menjadi subjek pajak adalah:</w:t>
      </w:r>
    </w:p>
    <w:p>
      <w:pPr>
        <w:spacing w:after="0" w:line="1"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2"/>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orang pribadi;</w:t>
      </w:r>
    </w:p>
    <w:p>
      <w:pPr>
        <w:spacing w:after="0" w:line="2" w:lineRule="exact"/>
        <w:rPr>
          <w:rFonts w:ascii="Bookman Old Style" w:cs="Bookman Old Style" w:eastAsia="Bookman Old Style" w:hAnsi="Bookman Old Style"/>
          <w:sz w:val="24"/>
          <w:szCs w:val="24"/>
          <w:color w:val="auto"/>
        </w:rPr>
      </w:pPr>
    </w:p>
    <w:p>
      <w:pPr>
        <w:ind w:left="2960" w:right="146" w:hanging="429"/>
        <w:spacing w:after="0" w:line="239" w:lineRule="auto"/>
        <w:tabs>
          <w:tab w:leader="none" w:pos="2847" w:val="left"/>
        </w:tabs>
        <w:numPr>
          <w:ilvl w:val="3"/>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warisan yang belum terbagi sebagai satu kesatuan menggantikan yang berhak;</w:t>
      </w:r>
    </w:p>
    <w:p>
      <w:pPr>
        <w:ind w:left="2540" w:hanging="435"/>
        <w:spacing w:after="0" w:line="237" w:lineRule="auto"/>
        <w:tabs>
          <w:tab w:leader="none" w:pos="2540" w:val="left"/>
        </w:tabs>
        <w:numPr>
          <w:ilvl w:val="2"/>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dan</w:t>
      </w:r>
    </w:p>
    <w:p>
      <w:pPr>
        <w:spacing w:after="0" w:line="1"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2"/>
          <w:numId w:val="20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usaha tetap.</w:t>
      </w:r>
    </w:p>
    <w:p>
      <w:pPr>
        <w:spacing w:after="0" w:line="5" w:lineRule="exact"/>
        <w:rPr>
          <w:sz w:val="20"/>
          <w:szCs w:val="20"/>
          <w:color w:val="auto"/>
        </w:rPr>
      </w:pPr>
    </w:p>
    <w:p>
      <w:pPr>
        <w:jc w:val="both"/>
        <w:ind w:left="2100" w:right="146" w:hanging="559"/>
        <w:spacing w:after="0" w:line="238" w:lineRule="auto"/>
        <w:tabs>
          <w:tab w:leader="none" w:pos="2080" w:val="left"/>
        </w:tabs>
        <w:rPr>
          <w:sz w:val="20"/>
          <w:szCs w:val="20"/>
          <w:color w:val="auto"/>
        </w:rPr>
      </w:pPr>
      <w:r>
        <w:rPr>
          <w:rFonts w:ascii="Bookman Old Style" w:cs="Bookman Old Style" w:eastAsia="Bookman Old Style" w:hAnsi="Bookman Old Style"/>
          <w:sz w:val="24"/>
          <w:szCs w:val="24"/>
          <w:color w:val="auto"/>
        </w:rPr>
        <w:t>(1a)</w:t>
        <w:tab/>
        <w:t>Bentuk usaha tetap merupakan subjek pajak yang perlakuan perpajakannya dipersamakan dengan subjek pajak badan.</w:t>
      </w:r>
    </w:p>
    <w:p>
      <w:pPr>
        <w:spacing w:after="0" w:line="7" w:lineRule="exact"/>
        <w:rPr>
          <w:sz w:val="20"/>
          <w:szCs w:val="20"/>
          <w:color w:val="auto"/>
        </w:rPr>
      </w:pPr>
    </w:p>
    <w:p>
      <w:pPr>
        <w:ind w:left="2100" w:right="146" w:hanging="564"/>
        <w:spacing w:after="0" w:line="237" w:lineRule="auto"/>
        <w:tabs>
          <w:tab w:leader="none" w:pos="2100" w:val="left"/>
        </w:tabs>
        <w:numPr>
          <w:ilvl w:val="0"/>
          <w:numId w:val="2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Subjek pajak dibedakan menjadi subjek pajak dalam negeri dan subjek pajak luar negeri.</w:t>
      </w:r>
    </w:p>
    <w:p>
      <w:pPr>
        <w:spacing w:after="0" w:line="4" w:lineRule="exact"/>
        <w:rPr>
          <w:rFonts w:ascii="Bookman Old Style" w:cs="Bookman Old Style" w:eastAsia="Bookman Old Style" w:hAnsi="Bookman Old Style"/>
          <w:sz w:val="24"/>
          <w:szCs w:val="24"/>
          <w:color w:val="auto"/>
        </w:rPr>
      </w:pPr>
    </w:p>
    <w:p>
      <w:pPr>
        <w:ind w:left="2100" w:hanging="564"/>
        <w:spacing w:after="0"/>
        <w:tabs>
          <w:tab w:leader="none" w:pos="2100" w:val="left"/>
        </w:tabs>
        <w:numPr>
          <w:ilvl w:val="0"/>
          <w:numId w:val="2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Subjek pajak dalam negeri adalah:</w:t>
      </w:r>
    </w:p>
    <w:p>
      <w:pPr>
        <w:spacing w:after="0" w:line="2" w:lineRule="exact"/>
        <w:rPr>
          <w:rFonts w:ascii="Bookman Old Style" w:cs="Bookman Old Style" w:eastAsia="Bookman Old Style" w:hAnsi="Bookman Old Style"/>
          <w:sz w:val="24"/>
          <w:szCs w:val="24"/>
          <w:color w:val="auto"/>
        </w:rPr>
      </w:pPr>
    </w:p>
    <w:p>
      <w:pPr>
        <w:ind w:left="2540" w:right="6" w:hanging="437"/>
        <w:spacing w:after="0" w:line="237" w:lineRule="auto"/>
        <w:tabs>
          <w:tab w:leader="none" w:pos="2540" w:val="left"/>
        </w:tabs>
        <w:numPr>
          <w:ilvl w:val="1"/>
          <w:numId w:val="2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pribadi, baik yang merupakan Warga Negara Indonesia maupun warga negara asing, yang:</w:t>
      </w:r>
    </w:p>
    <w:p>
      <w:pPr>
        <w:spacing w:after="0" w:line="2" w:lineRule="exact"/>
        <w:rPr>
          <w:rFonts w:ascii="Bookman Old Style" w:cs="Bookman Old Style" w:eastAsia="Bookman Old Style" w:hAnsi="Bookman Old Style"/>
          <w:sz w:val="24"/>
          <w:szCs w:val="24"/>
          <w:color w:val="auto"/>
        </w:rPr>
      </w:pPr>
    </w:p>
    <w:p>
      <w:pPr>
        <w:ind w:left="2960" w:hanging="429"/>
        <w:spacing w:after="0"/>
        <w:tabs>
          <w:tab w:leader="none" w:pos="2960" w:val="left"/>
        </w:tabs>
        <w:numPr>
          <w:ilvl w:val="2"/>
          <w:numId w:val="2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bertempat tinggal di Indonesia;</w:t>
      </w:r>
    </w:p>
    <w:p>
      <w:pPr>
        <w:spacing w:after="0" w:line="4" w:lineRule="exact"/>
        <w:rPr>
          <w:rFonts w:ascii="Bookman Old Style" w:cs="Bookman Old Style" w:eastAsia="Bookman Old Style" w:hAnsi="Bookman Old Style"/>
          <w:sz w:val="24"/>
          <w:szCs w:val="24"/>
          <w:color w:val="auto"/>
        </w:rPr>
      </w:pPr>
    </w:p>
    <w:p>
      <w:pPr>
        <w:jc w:val="both"/>
        <w:ind w:left="2960" w:right="6" w:hanging="429"/>
        <w:spacing w:after="0" w:line="239" w:lineRule="auto"/>
        <w:tabs>
          <w:tab w:leader="none" w:pos="2960" w:val="left"/>
        </w:tabs>
        <w:numPr>
          <w:ilvl w:val="2"/>
          <w:numId w:val="20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berada di Indonesia lebih dari 183 (seratus delapan puluh tiga) hari dalam jangka waktu 12 (dua belas) bulan; atau</w:t>
      </w:r>
    </w:p>
    <w:p>
      <w:pPr>
        <w:spacing w:after="0" w:line="200" w:lineRule="exact"/>
        <w:rPr>
          <w:sz w:val="20"/>
          <w:szCs w:val="20"/>
          <w:color w:val="auto"/>
        </w:rPr>
      </w:pPr>
    </w:p>
    <w:p>
      <w:pPr>
        <w:spacing w:after="0" w:line="3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484</w:t>
      </w:r>
    </w:p>
    <w:p>
      <w:pPr>
        <w:sectPr>
          <w:pgSz w:w="11900" w:h="16838" w:orient="portrait"/>
          <w:cols w:equalWidth="0" w:num="1">
            <w:col w:w="9026"/>
          </w:cols>
          <w:pgMar w:left="1440" w:top="1440" w:right="1440" w:bottom="630" w:gutter="0" w:footer="0" w:header="0"/>
        </w:sectPr>
      </w:pPr>
    </w:p>
    <w:bookmarkStart w:id="484" w:name="page485"/>
    <w:bookmarkEnd w:id="484"/>
    <w:p>
      <w:pPr>
        <w:spacing w:after="0" w:line="1" w:lineRule="exact"/>
        <w:rPr>
          <w:sz w:val="20"/>
          <w:szCs w:val="20"/>
          <w:color w:val="auto"/>
        </w:rPr>
      </w:pPr>
    </w:p>
    <w:p>
      <w:pPr>
        <w:jc w:val="both"/>
        <w:ind w:left="2960" w:right="6" w:hanging="429"/>
        <w:spacing w:after="0" w:line="239" w:lineRule="auto"/>
        <w:tabs>
          <w:tab w:leader="none" w:pos="2960" w:val="left"/>
        </w:tabs>
        <w:numPr>
          <w:ilvl w:val="2"/>
          <w:numId w:val="20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suatu Tahun Pajak berada di Indonesia dan mempunyai niat untuk bertempat tinggal di Indonesia;</w:t>
      </w:r>
    </w:p>
    <w:p>
      <w:pPr>
        <w:spacing w:after="0" w:line="3" w:lineRule="exact"/>
        <w:rPr>
          <w:rFonts w:ascii="Bookman Old Style" w:cs="Bookman Old Style" w:eastAsia="Bookman Old Style" w:hAnsi="Bookman Old Style"/>
          <w:sz w:val="24"/>
          <w:szCs w:val="24"/>
          <w:color w:val="auto"/>
        </w:rPr>
      </w:pPr>
    </w:p>
    <w:p>
      <w:pPr>
        <w:jc w:val="both"/>
        <w:ind w:left="2540" w:right="6" w:hanging="437"/>
        <w:spacing w:after="0" w:line="239" w:lineRule="auto"/>
        <w:tabs>
          <w:tab w:leader="none" w:pos="2540" w:val="left"/>
        </w:tabs>
        <w:numPr>
          <w:ilvl w:val="1"/>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yang didirikan atau bertempat kedudukan di Indonesia, kecuali unit tertentu dari badan pemerintah yang memenuhi kriteria:</w:t>
      </w:r>
    </w:p>
    <w:p>
      <w:pPr>
        <w:spacing w:after="0" w:line="3" w:lineRule="exact"/>
        <w:rPr>
          <w:rFonts w:ascii="Bookman Old Style" w:cs="Bookman Old Style" w:eastAsia="Bookman Old Style" w:hAnsi="Bookman Old Style"/>
          <w:sz w:val="24"/>
          <w:szCs w:val="24"/>
          <w:color w:val="auto"/>
        </w:rPr>
      </w:pPr>
    </w:p>
    <w:p>
      <w:pPr>
        <w:ind w:left="2960" w:right="6" w:hanging="429"/>
        <w:spacing w:after="0" w:line="238" w:lineRule="auto"/>
        <w:tabs>
          <w:tab w:leader="none" w:pos="2960" w:val="left"/>
        </w:tabs>
        <w:numPr>
          <w:ilvl w:val="2"/>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pembentukannya berdasarkan ketentuan peraturan perundang-undangan;</w:t>
      </w:r>
    </w:p>
    <w:p>
      <w:pPr>
        <w:spacing w:after="0" w:line="5" w:lineRule="exact"/>
        <w:rPr>
          <w:rFonts w:ascii="Bookman Old Style" w:cs="Bookman Old Style" w:eastAsia="Bookman Old Style" w:hAnsi="Bookman Old Style"/>
          <w:sz w:val="24"/>
          <w:szCs w:val="24"/>
          <w:color w:val="auto"/>
        </w:rPr>
      </w:pPr>
    </w:p>
    <w:p>
      <w:pPr>
        <w:jc w:val="both"/>
        <w:ind w:left="2960" w:right="6" w:hanging="429"/>
        <w:spacing w:after="0" w:line="239" w:lineRule="auto"/>
        <w:tabs>
          <w:tab w:leader="none" w:pos="2960" w:val="left"/>
        </w:tabs>
        <w:numPr>
          <w:ilvl w:val="2"/>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pembiayaannya bersumber dari Anggaran Pendapatan dan Belanja Negara atau Anggaran Pendapatan dan Belanja Daerah;</w:t>
      </w:r>
    </w:p>
    <w:p>
      <w:pPr>
        <w:spacing w:after="0" w:line="3" w:lineRule="exact"/>
        <w:rPr>
          <w:rFonts w:ascii="Bookman Old Style" w:cs="Bookman Old Style" w:eastAsia="Bookman Old Style" w:hAnsi="Bookman Old Style"/>
          <w:sz w:val="24"/>
          <w:szCs w:val="24"/>
          <w:color w:val="auto"/>
        </w:rPr>
      </w:pPr>
    </w:p>
    <w:p>
      <w:pPr>
        <w:ind w:left="2960" w:right="6" w:hanging="429"/>
        <w:spacing w:after="0" w:line="238" w:lineRule="auto"/>
        <w:tabs>
          <w:tab w:leader="none" w:pos="2960" w:val="left"/>
        </w:tabs>
        <w:numPr>
          <w:ilvl w:val="2"/>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penerimaannya dimasukkan dalam anggaran Pemerintah Pusat atau Pemerintah Daerah; dan</w:t>
      </w:r>
    </w:p>
    <w:p>
      <w:pPr>
        <w:spacing w:after="0" w:line="5" w:lineRule="exact"/>
        <w:rPr>
          <w:rFonts w:ascii="Bookman Old Style" w:cs="Bookman Old Style" w:eastAsia="Bookman Old Style" w:hAnsi="Bookman Old Style"/>
          <w:sz w:val="24"/>
          <w:szCs w:val="24"/>
          <w:color w:val="auto"/>
        </w:rPr>
      </w:pPr>
    </w:p>
    <w:p>
      <w:pPr>
        <w:ind w:left="2960" w:right="6" w:hanging="429"/>
        <w:spacing w:after="0" w:line="238" w:lineRule="auto"/>
        <w:tabs>
          <w:tab w:leader="none" w:pos="2960" w:val="left"/>
        </w:tabs>
        <w:numPr>
          <w:ilvl w:val="2"/>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pembukuannya diperiksa oleh aparat pengawasan fungsional negara; dan</w:t>
      </w:r>
    </w:p>
    <w:p>
      <w:pPr>
        <w:spacing w:after="0" w:line="5" w:lineRule="exact"/>
        <w:rPr>
          <w:rFonts w:ascii="Bookman Old Style" w:cs="Bookman Old Style" w:eastAsia="Bookman Old Style" w:hAnsi="Bookman Old Style"/>
          <w:sz w:val="24"/>
          <w:szCs w:val="24"/>
          <w:color w:val="auto"/>
        </w:rPr>
      </w:pPr>
    </w:p>
    <w:p>
      <w:pPr>
        <w:ind w:left="2540" w:right="6" w:hanging="437"/>
        <w:spacing w:after="0" w:line="237" w:lineRule="auto"/>
        <w:tabs>
          <w:tab w:leader="none" w:pos="2540" w:val="left"/>
        </w:tabs>
        <w:numPr>
          <w:ilvl w:val="1"/>
          <w:numId w:val="20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warisan yang belum terbagi sebagai satu kesatuan menggantikan yang berhak.</w:t>
      </w:r>
    </w:p>
    <w:p>
      <w:pPr>
        <w:spacing w:after="0" w:line="4" w:lineRule="exact"/>
        <w:rPr>
          <w:rFonts w:ascii="Bookman Old Style" w:cs="Bookman Old Style" w:eastAsia="Bookman Old Style" w:hAnsi="Bookman Old Style"/>
          <w:sz w:val="24"/>
          <w:szCs w:val="24"/>
          <w:color w:val="auto"/>
        </w:rPr>
      </w:pPr>
    </w:p>
    <w:p>
      <w:pPr>
        <w:ind w:left="2100" w:hanging="487"/>
        <w:spacing w:after="0"/>
        <w:tabs>
          <w:tab w:leader="none" w:pos="2100" w:val="left"/>
        </w:tabs>
        <w:numPr>
          <w:ilvl w:val="0"/>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Subjek pajak luar negeri adalah:</w:t>
      </w:r>
    </w:p>
    <w:p>
      <w:pPr>
        <w:spacing w:after="0" w:line="2" w:lineRule="exact"/>
        <w:rPr>
          <w:rFonts w:ascii="Bookman Old Style" w:cs="Bookman Old Style" w:eastAsia="Bookman Old Style" w:hAnsi="Bookman Old Style"/>
          <w:sz w:val="24"/>
          <w:szCs w:val="24"/>
          <w:color w:val="auto"/>
        </w:rPr>
      </w:pPr>
    </w:p>
    <w:p>
      <w:pPr>
        <w:ind w:left="2540" w:right="6" w:hanging="437"/>
        <w:spacing w:after="0" w:line="237" w:lineRule="auto"/>
        <w:tabs>
          <w:tab w:leader="none" w:pos="2540" w:val="left"/>
        </w:tabs>
        <w:numPr>
          <w:ilvl w:val="1"/>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pribadi yang tidak bertempat tinggal di Indonesia;</w:t>
      </w:r>
    </w:p>
    <w:p>
      <w:pPr>
        <w:spacing w:after="0" w:line="7" w:lineRule="exact"/>
        <w:rPr>
          <w:rFonts w:ascii="Bookman Old Style" w:cs="Bookman Old Style" w:eastAsia="Bookman Old Style" w:hAnsi="Bookman Old Style"/>
          <w:sz w:val="24"/>
          <w:szCs w:val="24"/>
          <w:color w:val="auto"/>
        </w:rPr>
      </w:pPr>
    </w:p>
    <w:p>
      <w:pPr>
        <w:jc w:val="both"/>
        <w:ind w:left="2540" w:right="6" w:hanging="437"/>
        <w:spacing w:after="0" w:line="238" w:lineRule="auto"/>
        <w:tabs>
          <w:tab w:leader="none" w:pos="2540" w:val="left"/>
        </w:tabs>
        <w:numPr>
          <w:ilvl w:val="1"/>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asing yang berada di Indonesia tidak lebih dari 183 (seratus delapan puluh tiga) hari dalam jangka waktu 12 (dua belas) bulan;</w:t>
      </w:r>
    </w:p>
    <w:p>
      <w:pPr>
        <w:spacing w:after="0" w:line="6" w:lineRule="exact"/>
        <w:rPr>
          <w:rFonts w:ascii="Bookman Old Style" w:cs="Bookman Old Style" w:eastAsia="Bookman Old Style" w:hAnsi="Bookman Old Style"/>
          <w:sz w:val="24"/>
          <w:szCs w:val="24"/>
          <w:color w:val="auto"/>
        </w:rPr>
      </w:pPr>
    </w:p>
    <w:p>
      <w:pPr>
        <w:jc w:val="both"/>
        <w:ind w:left="2540" w:right="6" w:hanging="437"/>
        <w:spacing w:after="0" w:line="238" w:lineRule="auto"/>
        <w:tabs>
          <w:tab w:leader="none" w:pos="2540" w:val="left"/>
        </w:tabs>
        <w:numPr>
          <w:ilvl w:val="1"/>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 yang berada di luar Indonesia lebih dari 183 (seratus delapan puluh tiga) hari dalam jangka waktu 12 (dua belas) bulan serta memenuhi persyaratan:</w:t>
      </w:r>
    </w:p>
    <w:p>
      <w:pPr>
        <w:spacing w:after="0" w:line="5" w:lineRule="exact"/>
        <w:rPr>
          <w:rFonts w:ascii="Bookman Old Style" w:cs="Bookman Old Style" w:eastAsia="Bookman Old Style" w:hAnsi="Bookman Old Style"/>
          <w:sz w:val="24"/>
          <w:szCs w:val="24"/>
          <w:color w:val="auto"/>
        </w:rPr>
      </w:pPr>
    </w:p>
    <w:p>
      <w:pPr>
        <w:ind w:left="2960" w:hanging="432"/>
        <w:spacing w:after="0"/>
        <w:tabs>
          <w:tab w:leader="none" w:pos="2960" w:val="left"/>
        </w:tabs>
        <w:numPr>
          <w:ilvl w:val="2"/>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tinggal;</w:t>
      </w:r>
    </w:p>
    <w:p>
      <w:pPr>
        <w:spacing w:after="0" w:line="1" w:lineRule="exact"/>
        <w:rPr>
          <w:rFonts w:ascii="Bookman Old Style" w:cs="Bookman Old Style" w:eastAsia="Bookman Old Style" w:hAnsi="Bookman Old Style"/>
          <w:sz w:val="24"/>
          <w:szCs w:val="24"/>
          <w:color w:val="auto"/>
        </w:rPr>
      </w:pPr>
    </w:p>
    <w:p>
      <w:pPr>
        <w:ind w:left="2960" w:hanging="432"/>
        <w:spacing w:after="0"/>
        <w:tabs>
          <w:tab w:leader="none" w:pos="2960" w:val="left"/>
        </w:tabs>
        <w:numPr>
          <w:ilvl w:val="2"/>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pusat kegiatan utama;</w:t>
      </w:r>
    </w:p>
    <w:p>
      <w:pPr>
        <w:ind w:left="2960" w:hanging="432"/>
        <w:spacing w:after="0" w:line="237" w:lineRule="auto"/>
        <w:tabs>
          <w:tab w:leader="none" w:pos="2960" w:val="left"/>
        </w:tabs>
        <w:numPr>
          <w:ilvl w:val="2"/>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menjalankan kebiasan;</w:t>
      </w:r>
    </w:p>
    <w:p>
      <w:pPr>
        <w:ind w:left="2960" w:hanging="432"/>
        <w:spacing w:after="0"/>
        <w:tabs>
          <w:tab w:leader="none" w:pos="2960" w:val="left"/>
        </w:tabs>
        <w:numPr>
          <w:ilvl w:val="2"/>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status subjek pajak; dan/atau</w:t>
      </w:r>
    </w:p>
    <w:p>
      <w:pPr>
        <w:spacing w:after="0" w:line="2" w:lineRule="exact"/>
        <w:rPr>
          <w:rFonts w:ascii="Bookman Old Style" w:cs="Bookman Old Style" w:eastAsia="Bookman Old Style" w:hAnsi="Bookman Old Style"/>
          <w:sz w:val="24"/>
          <w:szCs w:val="24"/>
          <w:color w:val="auto"/>
        </w:rPr>
      </w:pPr>
    </w:p>
    <w:p>
      <w:pPr>
        <w:ind w:left="2960" w:hanging="432"/>
        <w:spacing w:after="0"/>
        <w:tabs>
          <w:tab w:leader="none" w:pos="2960" w:val="left"/>
        </w:tabs>
        <w:numPr>
          <w:ilvl w:val="2"/>
          <w:numId w:val="20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persyaratan tertentu lainnya,</w:t>
      </w:r>
    </w:p>
    <w:p>
      <w:pPr>
        <w:spacing w:after="0" w:line="2" w:lineRule="exact"/>
        <w:rPr>
          <w:sz w:val="20"/>
          <w:szCs w:val="20"/>
          <w:color w:val="auto"/>
        </w:rPr>
      </w:pPr>
    </w:p>
    <w:p>
      <w:pPr>
        <w:jc w:val="both"/>
        <w:ind w:left="2540" w:right="146"/>
        <w:spacing w:after="0" w:line="239" w:lineRule="auto"/>
        <w:rPr>
          <w:sz w:val="20"/>
          <w:szCs w:val="20"/>
          <w:color w:val="auto"/>
        </w:rPr>
      </w:pPr>
      <w:r>
        <w:rPr>
          <w:rFonts w:ascii="Bookman Old Style" w:cs="Bookman Old Style" w:eastAsia="Bookman Old Style" w:hAnsi="Bookman Old Style"/>
          <w:sz w:val="24"/>
          <w:szCs w:val="24"/>
          <w:color w:val="auto"/>
        </w:rPr>
        <w:t>yang ketentuan lebih lanjut mengenai persyaratan tersebut diatur dengan Peraturan Menteri Keuangan;</w:t>
      </w:r>
    </w:p>
    <w:p>
      <w:pPr>
        <w:spacing w:after="0" w:line="3" w:lineRule="exact"/>
        <w:rPr>
          <w:sz w:val="20"/>
          <w:szCs w:val="20"/>
          <w:color w:val="auto"/>
        </w:rPr>
      </w:pPr>
    </w:p>
    <w:p>
      <w:pPr>
        <w:ind w:left="2540" w:right="6" w:hanging="439"/>
        <w:spacing w:after="0" w:line="237" w:lineRule="auto"/>
        <w:tabs>
          <w:tab w:leader="none" w:pos="2520" w:val="left"/>
        </w:tabs>
        <w:rPr>
          <w:sz w:val="20"/>
          <w:szCs w:val="20"/>
          <w:color w:val="auto"/>
        </w:rPr>
      </w:pPr>
      <w:r>
        <w:rPr>
          <w:rFonts w:ascii="Bookman Old Style" w:cs="Bookman Old Style" w:eastAsia="Bookman Old Style" w:hAnsi="Bookman Old Style"/>
          <w:sz w:val="24"/>
          <w:szCs w:val="24"/>
          <w:color w:val="auto"/>
        </w:rPr>
        <w:t>d.</w:t>
        <w:tab/>
        <w:t>badan yang tidak didirikan dan tidak bertempat kedudukan di Indonesia,</w:t>
      </w:r>
    </w:p>
    <w:p>
      <w:pPr>
        <w:spacing w:after="0" w:line="8" w:lineRule="exact"/>
        <w:rPr>
          <w:sz w:val="20"/>
          <w:szCs w:val="20"/>
          <w:color w:val="auto"/>
        </w:rPr>
      </w:pPr>
    </w:p>
    <w:p>
      <w:pPr>
        <w:jc w:val="both"/>
        <w:ind w:left="2100" w:right="146"/>
        <w:spacing w:after="0" w:line="238" w:lineRule="auto"/>
        <w:rPr>
          <w:sz w:val="20"/>
          <w:szCs w:val="20"/>
          <w:color w:val="auto"/>
        </w:rPr>
      </w:pPr>
      <w:r>
        <w:rPr>
          <w:rFonts w:ascii="Bookman Old Style" w:cs="Bookman Old Style" w:eastAsia="Bookman Old Style" w:hAnsi="Bookman Old Style"/>
          <w:sz w:val="24"/>
          <w:szCs w:val="24"/>
          <w:color w:val="auto"/>
        </w:rPr>
        <w:t>yang menjalankan usaha atau melakukan kegiatan melalui bentuk usaha tetap di Indonesia atau yang dapat menerima atau memperoleh penghasilan dari Indonesia tidak dari menjalankan usaha atau melakukan kegiatan melalui bentuk usaha tetap di Indonesia.</w:t>
      </w:r>
    </w:p>
    <w:p>
      <w:pPr>
        <w:spacing w:after="0" w:line="13" w:lineRule="exact"/>
        <w:rPr>
          <w:sz w:val="20"/>
          <w:szCs w:val="20"/>
          <w:color w:val="auto"/>
        </w:rPr>
      </w:pPr>
    </w:p>
    <w:p>
      <w:pPr>
        <w:jc w:val="both"/>
        <w:ind w:left="2100" w:right="146" w:hanging="487"/>
        <w:spacing w:after="0" w:line="239" w:lineRule="auto"/>
        <w:tabs>
          <w:tab w:leader="none" w:pos="2100" w:val="left"/>
        </w:tabs>
        <w:numPr>
          <w:ilvl w:val="0"/>
          <w:numId w:val="20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usaha tetap adalah bentuk usaha yang dipergunakan oleh orang pribadi sebagaimana dimaksud pada ayat (4) huruf a, huruf b, dan huruf c, dan badan sebagaimana dimaksud pada ayat (4) huruf d untuk menjalankan usaha atau melakukan kegiatan di Indonesia, yang dapat berupa:</w:t>
      </w:r>
    </w:p>
    <w:p>
      <w:pPr>
        <w:spacing w:after="0" w:line="3" w:lineRule="exact"/>
        <w:rPr>
          <w:rFonts w:ascii="Bookman Old Style" w:cs="Bookman Old Style" w:eastAsia="Bookman Old Style" w:hAnsi="Bookman Old Style"/>
          <w:sz w:val="24"/>
          <w:szCs w:val="24"/>
          <w:color w:val="auto"/>
        </w:rPr>
      </w:pPr>
    </w:p>
    <w:p>
      <w:pPr>
        <w:ind w:left="2540" w:hanging="435"/>
        <w:spacing w:after="0" w:line="237" w:lineRule="auto"/>
        <w:tabs>
          <w:tab w:leader="none" w:pos="2540" w:val="left"/>
        </w:tabs>
        <w:numPr>
          <w:ilvl w:val="1"/>
          <w:numId w:val="20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 kedudukan manajemen;</w:t>
      </w:r>
    </w:p>
    <w:p>
      <w:pPr>
        <w:ind w:left="2540" w:hanging="435"/>
        <w:spacing w:after="0"/>
        <w:tabs>
          <w:tab w:leader="none" w:pos="2540" w:val="left"/>
        </w:tabs>
        <w:numPr>
          <w:ilvl w:val="1"/>
          <w:numId w:val="20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cabang perusahaan;</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485</w:t>
      </w:r>
    </w:p>
    <w:p>
      <w:pPr>
        <w:sectPr>
          <w:pgSz w:w="11900" w:h="16838" w:orient="portrait"/>
          <w:cols w:equalWidth="0" w:num="1">
            <w:col w:w="9026"/>
          </w:cols>
          <w:pgMar w:left="1440" w:top="1440" w:right="1440" w:bottom="630" w:gutter="0" w:footer="0" w:header="0"/>
        </w:sectPr>
      </w:pPr>
    </w:p>
    <w:bookmarkStart w:id="485" w:name="page486"/>
    <w:bookmarkEnd w:id="485"/>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kantor perwakilan;</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gedung kantor;</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pabrik;</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bengkel;</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gudang;</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ruang untuk promosi dan penjualan;</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pertambangan dan penggalian sumber alam;</w:t>
      </w: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wilayah kerja pertambangan minyak dan gas bumi;</w:t>
      </w:r>
    </w:p>
    <w:p>
      <w:pPr>
        <w:spacing w:after="0" w:line="3" w:lineRule="exact"/>
        <w:rPr>
          <w:rFonts w:ascii="Bookman Old Style" w:cs="Bookman Old Style" w:eastAsia="Bookman Old Style" w:hAnsi="Bookman Old Style"/>
          <w:sz w:val="24"/>
          <w:szCs w:val="24"/>
          <w:color w:val="auto"/>
        </w:rPr>
      </w:pPr>
    </w:p>
    <w:p>
      <w:pPr>
        <w:ind w:left="2540" w:right="146" w:hanging="435"/>
        <w:spacing w:after="0" w:line="238" w:lineRule="auto"/>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perikanan, peternakan, pertanian, perkebunan, atau kehutanan;</w:t>
      </w:r>
    </w:p>
    <w:p>
      <w:pPr>
        <w:spacing w:after="0" w:line="1" w:lineRule="exact"/>
        <w:rPr>
          <w:rFonts w:ascii="Bookman Old Style" w:cs="Bookman Old Style" w:eastAsia="Bookman Old Style" w:hAnsi="Bookman Old Style"/>
          <w:sz w:val="24"/>
          <w:szCs w:val="24"/>
          <w:color w:val="auto"/>
        </w:rPr>
      </w:pPr>
    </w:p>
    <w:p>
      <w:pPr>
        <w:ind w:left="2540" w:hanging="435"/>
        <w:spacing w:after="0"/>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proyek konstruksi, instalasi, atau proyek perakitan;</w:t>
      </w:r>
    </w:p>
    <w:p>
      <w:pPr>
        <w:spacing w:after="0" w:line="2" w:lineRule="exact"/>
        <w:rPr>
          <w:rFonts w:ascii="Bookman Old Style" w:cs="Bookman Old Style" w:eastAsia="Bookman Old Style" w:hAnsi="Bookman Old Style"/>
          <w:sz w:val="24"/>
          <w:szCs w:val="24"/>
          <w:color w:val="auto"/>
        </w:rPr>
      </w:pPr>
    </w:p>
    <w:p>
      <w:pPr>
        <w:jc w:val="both"/>
        <w:ind w:left="2540" w:right="146" w:hanging="435"/>
        <w:spacing w:after="0" w:line="239" w:lineRule="auto"/>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jasa dalam bentuk apa pun oleh pegawai atau orang lain, sepanjang dilakukan lebih dari 60 (enam puluh) hari dalam jangka waktu 12 (dua belas) bulan;</w:t>
      </w:r>
    </w:p>
    <w:p>
      <w:pPr>
        <w:spacing w:after="0" w:line="6" w:lineRule="exact"/>
        <w:rPr>
          <w:rFonts w:ascii="Bookman Old Style" w:cs="Bookman Old Style" w:eastAsia="Bookman Old Style" w:hAnsi="Bookman Old Style"/>
          <w:sz w:val="24"/>
          <w:szCs w:val="24"/>
          <w:color w:val="auto"/>
        </w:rPr>
      </w:pPr>
    </w:p>
    <w:p>
      <w:pPr>
        <w:ind w:left="2540" w:right="146" w:hanging="435"/>
        <w:spacing w:after="0" w:line="237" w:lineRule="auto"/>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atau badan yang bertindak selaku agen yang kedudukannya tidak bebas;</w:t>
      </w:r>
    </w:p>
    <w:p>
      <w:pPr>
        <w:spacing w:after="0" w:line="7" w:lineRule="exact"/>
        <w:rPr>
          <w:rFonts w:ascii="Bookman Old Style" w:cs="Bookman Old Style" w:eastAsia="Bookman Old Style" w:hAnsi="Bookman Old Style"/>
          <w:sz w:val="24"/>
          <w:szCs w:val="24"/>
          <w:color w:val="auto"/>
        </w:rPr>
      </w:pPr>
    </w:p>
    <w:p>
      <w:pPr>
        <w:jc w:val="both"/>
        <w:ind w:left="2540" w:right="146" w:hanging="435"/>
        <w:spacing w:after="0" w:line="238" w:lineRule="auto"/>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agen atau pegawai dari perusahan asuransi yang tidak didirikan dan tidak bertempat kedudukan di Indonesia yang menerima premi asuransi atau menanggung risiko di Indonesia; dan</w:t>
      </w:r>
    </w:p>
    <w:p>
      <w:pPr>
        <w:spacing w:after="0" w:line="8" w:lineRule="exact"/>
        <w:rPr>
          <w:rFonts w:ascii="Bookman Old Style" w:cs="Bookman Old Style" w:eastAsia="Bookman Old Style" w:hAnsi="Bookman Old Style"/>
          <w:sz w:val="24"/>
          <w:szCs w:val="24"/>
          <w:color w:val="auto"/>
        </w:rPr>
      </w:pPr>
    </w:p>
    <w:p>
      <w:pPr>
        <w:jc w:val="both"/>
        <w:ind w:left="2540" w:right="146" w:hanging="435"/>
        <w:spacing w:after="0" w:line="238" w:lineRule="auto"/>
        <w:tabs>
          <w:tab w:leader="none" w:pos="2540" w:val="left"/>
        </w:tabs>
        <w:numPr>
          <w:ilvl w:val="3"/>
          <w:numId w:val="20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komputer, agen elektronik, atau peralatan otomatis yang dimiliki, disewa, atau digunakan oleh</w:t>
      </w:r>
    </w:p>
    <w:p>
      <w:pPr>
        <w:spacing w:after="0" w:line="5" w:lineRule="exact"/>
        <w:rPr>
          <w:rFonts w:ascii="Bookman Old Style" w:cs="Bookman Old Style" w:eastAsia="Bookman Old Style" w:hAnsi="Bookman Old Style"/>
          <w:sz w:val="24"/>
          <w:szCs w:val="24"/>
          <w:color w:val="auto"/>
        </w:rPr>
      </w:pPr>
    </w:p>
    <w:p>
      <w:pPr>
        <w:ind w:left="25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transaksi elektronik untuk menjalankan kegiatan usaha melalui internet.</w:t>
      </w:r>
    </w:p>
    <w:p>
      <w:pPr>
        <w:spacing w:after="0" w:line="7" w:lineRule="exact"/>
        <w:rPr>
          <w:rFonts w:ascii="Bookman Old Style" w:cs="Bookman Old Style" w:eastAsia="Bookman Old Style" w:hAnsi="Bookman Old Style"/>
          <w:sz w:val="24"/>
          <w:szCs w:val="24"/>
          <w:color w:val="auto"/>
        </w:rPr>
      </w:pPr>
    </w:p>
    <w:p>
      <w:pPr>
        <w:jc w:val="both"/>
        <w:ind w:left="2100" w:right="146" w:hanging="564"/>
        <w:spacing w:after="0" w:line="238" w:lineRule="auto"/>
        <w:tabs>
          <w:tab w:leader="none" w:pos="2100" w:val="left"/>
        </w:tabs>
        <w:numPr>
          <w:ilvl w:val="1"/>
          <w:numId w:val="20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Tempat-tinggal orang pribadi atau tempat kedudukan badan ditetapkan oleh Direktur Jenderal pajak menurut keadaan yang sebenarnya.</w:t>
      </w:r>
    </w:p>
    <w:p>
      <w:pPr>
        <w:spacing w:after="0" w:line="287" w:lineRule="exact"/>
        <w:rPr>
          <w:rFonts w:ascii="Bookman Old Style" w:cs="Bookman Old Style" w:eastAsia="Bookman Old Style" w:hAnsi="Bookman Old Style"/>
          <w:sz w:val="24"/>
          <w:szCs w:val="24"/>
          <w:color w:val="auto"/>
        </w:rPr>
      </w:pPr>
    </w:p>
    <w:p>
      <w:pPr>
        <w:jc w:val="center"/>
        <w:ind w:left="4860" w:right="226" w:hanging="3748"/>
        <w:spacing w:after="0" w:line="237" w:lineRule="auto"/>
        <w:tabs>
          <w:tab w:leader="none" w:pos="1545" w:val="left"/>
        </w:tabs>
        <w:numPr>
          <w:ilvl w:val="0"/>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 Pasal 4</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2"/>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menjadi objek pajak adalah penghasilan, yaitu setiap tambahan kemampuan ekonomis yang diterima atau diperoleh Wajib Pajak, baik yang berasal dari Indonesia maupun dari luar Indonesia, yang dapat dipakai untuk konsumsi atau untuk menambah kekayaan Wajib Pajak yang bersangkutan, dengan nama dan dalam bentuk apa pun, termasuk:</w:t>
      </w:r>
    </w:p>
    <w:p>
      <w:pPr>
        <w:spacing w:after="0" w:line="9"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4"/>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penggantian atau imbalan berkenaan dengan pekerjaan atau jasa yang diterima atau diperoleh termasuk gaji, upah, tunjangan, honorarium, komisi, bonus, gratifikasi, uang pensiun, atau imbalan dalam bentuk lainnya, kecuali ditentukan lain dalam Undang-Undang ini;</w:t>
      </w:r>
    </w:p>
    <w:p>
      <w:pPr>
        <w:spacing w:after="0" w:line="13"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820" w:val="left"/>
        </w:tabs>
        <w:numPr>
          <w:ilvl w:val="4"/>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hadiah dari undian atau pekerjaan atau kegiatan, dan penghargaan;</w:t>
      </w:r>
    </w:p>
    <w:p>
      <w:pPr>
        <w:spacing w:after="0" w:line="4"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4"/>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laba usaha;</w:t>
      </w:r>
    </w:p>
    <w:p>
      <w:pPr>
        <w:spacing w:after="0" w:line="2"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820" w:val="left"/>
        </w:tabs>
        <w:numPr>
          <w:ilvl w:val="4"/>
          <w:numId w:val="20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penjualan atau karena pengalihan harta termasuk:</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486</w:t>
      </w:r>
    </w:p>
    <w:p>
      <w:pPr>
        <w:sectPr>
          <w:pgSz w:w="11900" w:h="16838" w:orient="portrait"/>
          <w:cols w:equalWidth="0" w:num="1">
            <w:col w:w="9026"/>
          </w:cols>
          <w:pgMar w:left="1440" w:top="1437" w:right="1440" w:bottom="630" w:gutter="0" w:footer="0" w:header="0"/>
        </w:sectPr>
      </w:pPr>
    </w:p>
    <w:bookmarkStart w:id="486" w:name="page487"/>
    <w:bookmarkEnd w:id="486"/>
    <w:p>
      <w:pPr>
        <w:spacing w:after="0" w:line="1" w:lineRule="exact"/>
        <w:rPr>
          <w:sz w:val="20"/>
          <w:szCs w:val="20"/>
          <w:color w:val="auto"/>
        </w:rPr>
      </w:pPr>
    </w:p>
    <w:p>
      <w:pPr>
        <w:ind w:left="3380" w:right="6" w:hanging="566"/>
        <w:spacing w:after="0" w:line="239" w:lineRule="auto"/>
        <w:tabs>
          <w:tab w:leader="none" w:pos="3272" w:val="left"/>
        </w:tabs>
        <w:numPr>
          <w:ilvl w:val="1"/>
          <w:numId w:val="2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pengalihan harta kepada perseroan, persekutuan, dan badan lainnya sebagai pengganti saham atau penyertaan modal;</w:t>
      </w:r>
    </w:p>
    <w:p>
      <w:pPr>
        <w:spacing w:after="0" w:line="6" w:lineRule="exact"/>
        <w:rPr>
          <w:rFonts w:ascii="Bookman Old Style" w:cs="Bookman Old Style" w:eastAsia="Bookman Old Style" w:hAnsi="Bookman Old Style"/>
          <w:sz w:val="24"/>
          <w:szCs w:val="24"/>
          <w:color w:val="auto"/>
        </w:rPr>
      </w:pPr>
    </w:p>
    <w:p>
      <w:pPr>
        <w:ind w:left="3380" w:right="6" w:hanging="566"/>
        <w:spacing w:after="0" w:line="238" w:lineRule="auto"/>
        <w:tabs>
          <w:tab w:leader="none" w:pos="3272" w:val="left"/>
        </w:tabs>
        <w:numPr>
          <w:ilvl w:val="1"/>
          <w:numId w:val="2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pengalihan harta kepada pemegang saham, sekutu, atau anggota yang diperoleh perseroan, persekutuan, dan badan lainnya;</w:t>
      </w:r>
    </w:p>
    <w:p>
      <w:pPr>
        <w:spacing w:after="0" w:line="4" w:lineRule="exact"/>
        <w:rPr>
          <w:rFonts w:ascii="Bookman Old Style" w:cs="Bookman Old Style" w:eastAsia="Bookman Old Style" w:hAnsi="Bookman Old Style"/>
          <w:sz w:val="24"/>
          <w:szCs w:val="24"/>
          <w:color w:val="auto"/>
        </w:rPr>
      </w:pPr>
    </w:p>
    <w:p>
      <w:pPr>
        <w:ind w:left="3280" w:hanging="466"/>
        <w:spacing w:after="0"/>
        <w:tabs>
          <w:tab w:leader="none" w:pos="3280" w:val="left"/>
        </w:tabs>
        <w:numPr>
          <w:ilvl w:val="1"/>
          <w:numId w:val="2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likuidasi,  penggabungan,</w:t>
      </w:r>
    </w:p>
    <w:p>
      <w:pPr>
        <w:spacing w:after="0" w:line="2" w:lineRule="exact"/>
        <w:rPr>
          <w:rFonts w:ascii="Bookman Old Style" w:cs="Bookman Old Style" w:eastAsia="Bookman Old Style" w:hAnsi="Bookman Old Style"/>
          <w:sz w:val="24"/>
          <w:szCs w:val="24"/>
          <w:color w:val="auto"/>
        </w:rPr>
      </w:pPr>
    </w:p>
    <w:p>
      <w:pPr>
        <w:jc w:val="both"/>
        <w:ind w:left="338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peleburan, pemekaran, pemecahan, pengambilalihan usaha, atau reorganisasi dengan nama dan dalam bentuk apa pun;</w:t>
      </w:r>
    </w:p>
    <w:p>
      <w:pPr>
        <w:spacing w:after="0" w:line="5" w:lineRule="exact"/>
        <w:rPr>
          <w:rFonts w:ascii="Bookman Old Style" w:cs="Bookman Old Style" w:eastAsia="Bookman Old Style" w:hAnsi="Bookman Old Style"/>
          <w:sz w:val="24"/>
          <w:szCs w:val="24"/>
          <w:color w:val="auto"/>
        </w:rPr>
      </w:pPr>
    </w:p>
    <w:p>
      <w:pPr>
        <w:jc w:val="right"/>
        <w:ind w:left="3380" w:right="6" w:hanging="566"/>
        <w:spacing w:after="0" w:line="239" w:lineRule="auto"/>
        <w:tabs>
          <w:tab w:leader="none" w:pos="3272" w:val="left"/>
        </w:tabs>
        <w:numPr>
          <w:ilvl w:val="1"/>
          <w:numId w:val="2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pengalihan  harta  berupa hibah, bantuan, atau sumbangan, kecuali yang diberikan kepada keluarga sedarah dalam garis keturunan  lurus  satu  derajat  dan  badan keagamaan,  badan  pendidikan,  badan  sosial termasuk   yayasan,   koperasi,   atau   orang pribadi  yang  menjalankan  usaha  mikro  dan kecil,  yang  ketentuannya  diatur  lebih  lanjut</w:t>
      </w:r>
    </w:p>
    <w:p>
      <w:pPr>
        <w:spacing w:after="0" w:line="9" w:lineRule="exact"/>
        <w:rPr>
          <w:rFonts w:ascii="Bookman Old Style" w:cs="Bookman Old Style" w:eastAsia="Bookman Old Style" w:hAnsi="Bookman Old Style"/>
          <w:sz w:val="24"/>
          <w:szCs w:val="24"/>
          <w:color w:val="auto"/>
        </w:rPr>
      </w:pPr>
    </w:p>
    <w:p>
      <w:pPr>
        <w:jc w:val="both"/>
        <w:ind w:left="338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Peraturan Menteri Keuangan, sepanjang tidak ada hubungan dengan usaha, pekerjaan, kepemilikan, atau penguasaan di antara pihak-pihak yang bersangkutan; dan</w:t>
      </w:r>
    </w:p>
    <w:p>
      <w:pPr>
        <w:spacing w:after="0" w:line="8" w:lineRule="exact"/>
        <w:rPr>
          <w:rFonts w:ascii="Bookman Old Style" w:cs="Bookman Old Style" w:eastAsia="Bookman Old Style" w:hAnsi="Bookman Old Style"/>
          <w:sz w:val="24"/>
          <w:szCs w:val="24"/>
          <w:color w:val="auto"/>
        </w:rPr>
      </w:pPr>
    </w:p>
    <w:p>
      <w:pPr>
        <w:ind w:left="3380" w:right="6" w:hanging="566"/>
        <w:spacing w:after="0" w:line="239" w:lineRule="auto"/>
        <w:tabs>
          <w:tab w:leader="none" w:pos="3272" w:val="left"/>
        </w:tabs>
        <w:numPr>
          <w:ilvl w:val="1"/>
          <w:numId w:val="20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penjualan atau pengalihan sebagian atau seluruh hak penambangan, tanda turut serta dalam pembiayaan, atau permodalan dalam perusahaan pertambangan;</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7"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penerimaan kembali pembayaran pajak yang telah dibebankan sebagai biaya dan pembayaran tambahan pengembalian pajak;</w:t>
      </w:r>
    </w:p>
    <w:p>
      <w:pPr>
        <w:spacing w:after="0" w:line="10"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bunga termasuk premium, diskonto, dan imbalan karena jaminan pengembalian utang;</w:t>
      </w:r>
    </w:p>
    <w:p>
      <w:pPr>
        <w:spacing w:after="0" w:line="5" w:lineRule="exact"/>
        <w:rPr>
          <w:rFonts w:ascii="Bookman Old Style" w:cs="Bookman Old Style" w:eastAsia="Bookman Old Style" w:hAnsi="Bookman Old Style"/>
          <w:sz w:val="24"/>
          <w:szCs w:val="24"/>
          <w:color w:val="auto"/>
        </w:rPr>
      </w:pPr>
    </w:p>
    <w:p>
      <w:pPr>
        <w:jc w:val="both"/>
        <w:ind w:left="2820" w:right="6" w:hanging="576"/>
        <w:spacing w:after="0" w:line="237"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dengan nama dan dalam bentuk apapun, termasuk dividen dari perusahaan asuransi kepada pemegang polis;</w:t>
      </w:r>
    </w:p>
    <w:p>
      <w:pPr>
        <w:spacing w:after="0" w:line="4"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royalti atau imbalan atas penggunaan hak;</w:t>
      </w:r>
    </w:p>
    <w:p>
      <w:pPr>
        <w:spacing w:after="0" w:line="4"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sewa dan penghasilan lain sehubungan dengan penggunaan harta;</w:t>
      </w:r>
    </w:p>
    <w:p>
      <w:pPr>
        <w:spacing w:after="0" w:line="1"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penerimaan atau perolehan pembayaran berkala;</w:t>
      </w:r>
    </w:p>
    <w:p>
      <w:pPr>
        <w:spacing w:after="0" w:line="3"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pembebasan utang, kecuali sampai dengan jumlah tertentu yang ditetapkan dengan Peraturan Pemerintah;</w:t>
      </w:r>
    </w:p>
    <w:p>
      <w:pPr>
        <w:spacing w:after="0" w:line="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selisih kurs mata uang asing;</w:t>
      </w:r>
    </w:p>
    <w:p>
      <w:pPr>
        <w:spacing w:after="0" w:line="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selisih lebih karena penilaian kembali aktiva;</w:t>
      </w:r>
    </w:p>
    <w:p>
      <w:pPr>
        <w:ind w:left="2820" w:hanging="576"/>
        <w:spacing w:after="0" w:line="237"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premi asuransi;</w:t>
      </w:r>
    </w:p>
    <w:p>
      <w:pPr>
        <w:spacing w:after="0" w:line="7" w:lineRule="exact"/>
        <w:rPr>
          <w:rFonts w:ascii="Bookman Old Style" w:cs="Bookman Old Style" w:eastAsia="Bookman Old Style" w:hAnsi="Bookman Old Style"/>
          <w:sz w:val="24"/>
          <w:szCs w:val="24"/>
          <w:color w:val="auto"/>
        </w:rPr>
      </w:pPr>
    </w:p>
    <w:p>
      <w:pPr>
        <w:jc w:val="both"/>
        <w:ind w:left="2820" w:right="6" w:hanging="576"/>
        <w:spacing w:after="0" w:line="237" w:lineRule="auto"/>
        <w:tabs>
          <w:tab w:leader="none" w:pos="2820" w:val="left"/>
        </w:tabs>
        <w:numPr>
          <w:ilvl w:val="0"/>
          <w:numId w:val="20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iuran yang diterima atau diperoleh perkumpulan dari anggotanya yang terdiri dari Wajib Pajak yang menjalankan usaha atau pekerjaan bebas;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487</w:t>
      </w:r>
    </w:p>
    <w:p>
      <w:pPr>
        <w:sectPr>
          <w:pgSz w:w="11900" w:h="16838" w:orient="portrait"/>
          <w:cols w:equalWidth="0" w:num="1">
            <w:col w:w="9026"/>
          </w:cols>
          <w:pgMar w:left="1440" w:top="1440" w:right="1440" w:bottom="630" w:gutter="0" w:footer="0" w:header="0"/>
        </w:sectPr>
      </w:pPr>
    </w:p>
    <w:bookmarkStart w:id="487" w:name="page488"/>
    <w:bookmarkEnd w:id="487"/>
    <w:p>
      <w:pPr>
        <w:spacing w:after="0" w:line="1" w:lineRule="exact"/>
        <w:rPr>
          <w:sz w:val="20"/>
          <w:szCs w:val="20"/>
          <w:color w:val="auto"/>
        </w:rPr>
      </w:pPr>
    </w:p>
    <w:p>
      <w:pPr>
        <w:ind w:left="2820" w:right="6" w:hanging="579"/>
        <w:spacing w:after="0" w:line="238" w:lineRule="auto"/>
        <w:tabs>
          <w:tab w:leader="none" w:pos="2800" w:val="left"/>
        </w:tabs>
        <w:rPr>
          <w:sz w:val="20"/>
          <w:szCs w:val="20"/>
          <w:color w:val="auto"/>
        </w:rPr>
      </w:pPr>
      <w:r>
        <w:rPr>
          <w:rFonts w:ascii="Bookman Old Style" w:cs="Bookman Old Style" w:eastAsia="Bookman Old Style" w:hAnsi="Bookman Old Style"/>
          <w:sz w:val="24"/>
          <w:szCs w:val="24"/>
          <w:color w:val="auto"/>
        </w:rPr>
        <w:t>p.</w:t>
        <w:tab/>
        <w:t>tambahan kekayaan neto yang berasal dari penghasilan yang belum dikenakan pajak;</w:t>
      </w:r>
    </w:p>
    <w:p>
      <w:pPr>
        <w:spacing w:after="0" w:line="2" w:lineRule="exact"/>
        <w:rPr>
          <w:sz w:val="20"/>
          <w:szCs w:val="20"/>
          <w:color w:val="auto"/>
        </w:rPr>
      </w:pPr>
    </w:p>
    <w:p>
      <w:pPr>
        <w:ind w:left="2820" w:hanging="576"/>
        <w:spacing w:after="0"/>
        <w:tabs>
          <w:tab w:leader="none" w:pos="2820" w:val="left"/>
        </w:tabs>
        <w:numPr>
          <w:ilvl w:val="0"/>
          <w:numId w:val="2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usaha berbasis syariah;</w:t>
      </w:r>
    </w:p>
    <w:p>
      <w:pPr>
        <w:ind w:left="2820" w:hanging="576"/>
        <w:spacing w:after="0"/>
        <w:tabs>
          <w:tab w:leader="none" w:pos="2820" w:val="left"/>
        </w:tabs>
        <w:numPr>
          <w:ilvl w:val="0"/>
          <w:numId w:val="2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dalam</w:t>
      </w:r>
    </w:p>
    <w:p>
      <w:pPr>
        <w:spacing w:after="0" w:line="3" w:lineRule="exact"/>
        <w:rPr>
          <w:rFonts w:ascii="Bookman Old Style" w:cs="Bookman Old Style" w:eastAsia="Bookman Old Style" w:hAnsi="Bookman Old Style"/>
          <w:sz w:val="24"/>
          <w:szCs w:val="24"/>
          <w:color w:val="auto"/>
        </w:rPr>
      </w:pPr>
    </w:p>
    <w:p>
      <w:pPr>
        <w:ind w:left="282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yang mengatur mengenai ketentuan umum dan tata cara perpajakan; dan</w:t>
      </w:r>
    </w:p>
    <w:p>
      <w:pPr>
        <w:ind w:left="2820" w:hanging="576"/>
        <w:spacing w:after="0"/>
        <w:tabs>
          <w:tab w:leader="none" w:pos="2820" w:val="left"/>
        </w:tabs>
        <w:numPr>
          <w:ilvl w:val="0"/>
          <w:numId w:val="20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surplus Bank Indonesia.</w:t>
      </w:r>
    </w:p>
    <w:p>
      <w:pPr>
        <w:spacing w:after="0" w:line="4"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(1a)</w:t>
        <w:tab/>
        <w:t>Dikecualikan dari ketentuan sebagaimana dimaksud pada ayat (1), warga negara asing yang telah menjadi subjek pajak dalam negeri dikenai Pajak Penghasilan hanya atas penghasilan yang diterima atau diperoleh dari Indonesia, dengan ketentuan:</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 memiliki keahlian tertentu; dan</w:t>
      </w:r>
    </w:p>
    <w:p>
      <w:pPr>
        <w:spacing w:after="0" w:line="5" w:lineRule="exact"/>
        <w:rPr>
          <w:sz w:val="20"/>
          <w:szCs w:val="20"/>
          <w:color w:val="auto"/>
        </w:rPr>
      </w:pPr>
    </w:p>
    <w:p>
      <w:pPr>
        <w:ind w:left="2680" w:right="6" w:hanging="424"/>
        <w:spacing w:after="0" w:line="238" w:lineRule="auto"/>
        <w:rPr>
          <w:sz w:val="20"/>
          <w:szCs w:val="20"/>
          <w:color w:val="auto"/>
        </w:rPr>
      </w:pPr>
      <w:r>
        <w:rPr>
          <w:rFonts w:ascii="Bookman Old Style" w:cs="Bookman Old Style" w:eastAsia="Bookman Old Style" w:hAnsi="Bookman Old Style"/>
          <w:sz w:val="24"/>
          <w:szCs w:val="24"/>
          <w:color w:val="auto"/>
        </w:rPr>
        <w:t>b. berlaku selama 4 (empat) Tahun Pajak yang dihitung sejak menjadi subjek pajak dalam negeri.</w:t>
      </w:r>
    </w:p>
    <w:p>
      <w:pPr>
        <w:spacing w:after="0" w:line="5"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(1b)</w:t>
        <w:tab/>
        <w:t>Termasuk dalam pengertian penghasilan yang diterima atau diperoleh dari Indonesia sebagaimana dimaksud pada ayat (1a) berupa penghasilan yang diterima atau diperoleh warga negara asing sehubungan dengan pekerjaan, jasa, atau kegiatan di Indonesia dengan nama dan dalam bentuk apapun yang dibayarkan di luar Indonesia.</w:t>
      </w:r>
    </w:p>
    <w:p>
      <w:pPr>
        <w:spacing w:after="0" w:line="7"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(1c)</w:t>
        <w:tab/>
        <w:t>Ketentuan sebagaimana dimaksud pada ayat (1a) tidak berlaku terhadap warga negara asing yang memanfaatkan Persetujuan Penghindaran Pajak Berganda antara pemerintah Indonesia dengan pemerintah negara mitra atau yurisdiksi mitra Persetujuan Penghindaran Pajak Berganda tempat warga negara asing memperoleh penghasilan dari luar Indonesia.</w:t>
      </w:r>
    </w:p>
    <w:p>
      <w:pPr>
        <w:spacing w:after="0" w:line="10"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(1d)</w:t>
        <w:tab/>
        <w:t>Ketentuan lebih lanjut mengenai kriteria keahlian tertentu serta tata cara pengenaan Pajak Penghasilan bagi warga negara asing sebagaimana dimaksud pada ayat (1a) diatur dengan Peraturan Menteri Keuangan.</w:t>
      </w:r>
    </w:p>
    <w:p>
      <w:pPr>
        <w:spacing w:after="0" w:line="6" w:lineRule="exact"/>
        <w:rPr>
          <w:sz w:val="20"/>
          <w:szCs w:val="20"/>
          <w:color w:val="auto"/>
        </w:rPr>
      </w:pPr>
    </w:p>
    <w:p>
      <w:pPr>
        <w:ind w:left="2240" w:right="6" w:hanging="562"/>
        <w:spacing w:after="0" w:line="237" w:lineRule="auto"/>
        <w:tabs>
          <w:tab w:leader="none" w:pos="2240" w:val="left"/>
        </w:tabs>
        <w:numPr>
          <w:ilvl w:val="0"/>
          <w:numId w:val="2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di bawah ini dapat dikenai pajak bersifat final:</w:t>
      </w:r>
    </w:p>
    <w:p>
      <w:pPr>
        <w:spacing w:after="0" w:line="7" w:lineRule="exact"/>
        <w:rPr>
          <w:rFonts w:ascii="Bookman Old Style" w:cs="Bookman Old Style" w:eastAsia="Bookman Old Style" w:hAnsi="Bookman Old Style"/>
          <w:sz w:val="24"/>
          <w:szCs w:val="24"/>
          <w:color w:val="auto"/>
        </w:rPr>
      </w:pPr>
    </w:p>
    <w:p>
      <w:pPr>
        <w:ind w:left="2820" w:right="6" w:hanging="537"/>
        <w:spacing w:after="0" w:line="238" w:lineRule="auto"/>
        <w:tabs>
          <w:tab w:leader="none" w:pos="2549" w:val="left"/>
        </w:tabs>
        <w:numPr>
          <w:ilvl w:val="1"/>
          <w:numId w:val="2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berupa bunga deposito dan tabungan lainnya, bunga obligasi dan surat utang negara, dan bunga simpanan yang dibayarkan oleh koperasi kepada anggota koperasi orang pribadi;</w:t>
      </w:r>
    </w:p>
    <w:p>
      <w:pPr>
        <w:spacing w:after="0" w:line="4" w:lineRule="exact"/>
        <w:rPr>
          <w:rFonts w:ascii="Bookman Old Style" w:cs="Bookman Old Style" w:eastAsia="Bookman Old Style" w:hAnsi="Bookman Old Style"/>
          <w:sz w:val="24"/>
          <w:szCs w:val="24"/>
          <w:color w:val="auto"/>
        </w:rPr>
      </w:pPr>
    </w:p>
    <w:p>
      <w:pPr>
        <w:ind w:left="2560" w:hanging="277"/>
        <w:spacing w:after="0"/>
        <w:tabs>
          <w:tab w:leader="none" w:pos="2560" w:val="left"/>
        </w:tabs>
        <w:numPr>
          <w:ilvl w:val="1"/>
          <w:numId w:val="2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berupa hadiah undian;</w:t>
      </w:r>
    </w:p>
    <w:p>
      <w:pPr>
        <w:spacing w:after="0" w:line="5" w:lineRule="exact"/>
        <w:rPr>
          <w:rFonts w:ascii="Bookman Old Style" w:cs="Bookman Old Style" w:eastAsia="Bookman Old Style" w:hAnsi="Bookman Old Style"/>
          <w:sz w:val="24"/>
          <w:szCs w:val="24"/>
          <w:color w:val="auto"/>
        </w:rPr>
      </w:pPr>
    </w:p>
    <w:p>
      <w:pPr>
        <w:ind w:left="2820" w:right="6" w:hanging="537"/>
        <w:spacing w:after="0" w:line="239" w:lineRule="auto"/>
        <w:tabs>
          <w:tab w:leader="none" w:pos="2549" w:val="left"/>
        </w:tabs>
        <w:numPr>
          <w:ilvl w:val="1"/>
          <w:numId w:val="2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transaksi saham dan sekuritas lainnya, transaksi derivatif yang diperdagangkan di bursa, dan transaksi penjualan saham atau pengalihan penyertaan modal pada perusahaan pasangannya yang diterima oleh perusahaan modal ventura;</w:t>
      </w:r>
    </w:p>
    <w:p>
      <w:pPr>
        <w:spacing w:after="0" w:line="6" w:lineRule="exact"/>
        <w:rPr>
          <w:rFonts w:ascii="Bookman Old Style" w:cs="Bookman Old Style" w:eastAsia="Bookman Old Style" w:hAnsi="Bookman Old Style"/>
          <w:sz w:val="24"/>
          <w:szCs w:val="24"/>
          <w:color w:val="auto"/>
        </w:rPr>
      </w:pPr>
    </w:p>
    <w:p>
      <w:pPr>
        <w:jc w:val="right"/>
        <w:ind w:left="2820" w:right="6" w:hanging="537"/>
        <w:spacing w:after="0" w:line="237" w:lineRule="auto"/>
        <w:tabs>
          <w:tab w:leader="none" w:pos="2549" w:val="left"/>
        </w:tabs>
        <w:numPr>
          <w:ilvl w:val="1"/>
          <w:numId w:val="20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transaksi pengalihan harta berupa tanah dan/atau bangunan, usaha jasa konstruksi,</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488</w:t>
      </w:r>
    </w:p>
    <w:p>
      <w:pPr>
        <w:sectPr>
          <w:pgSz w:w="11900" w:h="16838" w:orient="portrait"/>
          <w:cols w:equalWidth="0" w:num="1">
            <w:col w:w="9026"/>
          </w:cols>
          <w:pgMar w:left="1440" w:top="1440" w:right="1440" w:bottom="630" w:gutter="0" w:footer="0" w:header="0"/>
        </w:sectPr>
      </w:pPr>
    </w:p>
    <w:bookmarkStart w:id="488" w:name="page489"/>
    <w:bookmarkEnd w:id="488"/>
    <w:p>
      <w:pPr>
        <w:spacing w:after="0" w:line="1" w:lineRule="exact"/>
        <w:rPr>
          <w:sz w:val="20"/>
          <w:szCs w:val="20"/>
          <w:color w:val="auto"/>
        </w:rPr>
      </w:pPr>
    </w:p>
    <w:p>
      <w:pPr>
        <w:ind w:left="2820" w:right="6"/>
        <w:spacing w:after="0" w:line="238" w:lineRule="auto"/>
        <w:rPr>
          <w:sz w:val="20"/>
          <w:szCs w:val="20"/>
          <w:color w:val="auto"/>
        </w:rPr>
      </w:pPr>
      <w:r>
        <w:rPr>
          <w:rFonts w:ascii="Bookman Old Style" w:cs="Bookman Old Style" w:eastAsia="Bookman Old Style" w:hAnsi="Bookman Old Style"/>
          <w:sz w:val="24"/>
          <w:szCs w:val="24"/>
          <w:color w:val="auto"/>
        </w:rPr>
        <w:t>usaha real estate, dan persewaan tanah dan/atau bangunan; dan</w:t>
      </w:r>
    </w:p>
    <w:p>
      <w:pPr>
        <w:spacing w:after="0" w:line="2"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e. penghasilan tertentu lainnya,</w:t>
      </w:r>
    </w:p>
    <w:p>
      <w:pPr>
        <w:spacing w:after="0" w:line="2"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yang diatur dengan atau berdasarkan Peraturan Pemerintah.</w:t>
      </w:r>
    </w:p>
    <w:p>
      <w:pPr>
        <w:spacing w:after="0" w:line="2" w:lineRule="exact"/>
        <w:rPr>
          <w:sz w:val="20"/>
          <w:szCs w:val="20"/>
          <w:color w:val="auto"/>
        </w:rPr>
      </w:pPr>
    </w:p>
    <w:p>
      <w:pPr>
        <w:ind w:left="2240" w:hanging="562"/>
        <w:spacing w:after="0"/>
        <w:tabs>
          <w:tab w:leader="none" w:pos="2240" w:val="left"/>
        </w:tabs>
        <w:numPr>
          <w:ilvl w:val="0"/>
          <w:numId w:val="20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dikecualikan dari objek pajak adalah:</w:t>
      </w:r>
    </w:p>
    <w:p>
      <w:pPr>
        <w:spacing w:after="0" w:line="2" w:lineRule="exact"/>
        <w:rPr>
          <w:rFonts w:ascii="Bookman Old Style" w:cs="Bookman Old Style" w:eastAsia="Bookman Old Style" w:hAnsi="Bookman Old Style"/>
          <w:sz w:val="24"/>
          <w:szCs w:val="24"/>
          <w:color w:val="auto"/>
        </w:rPr>
      </w:pPr>
    </w:p>
    <w:p>
      <w:pPr>
        <w:ind w:left="3380" w:right="6" w:hanging="113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1. bantuan atau sumbangan, termasuk zakat yang diterima oleh badan amil zakat atau lembaga amil zakat yang dibentuk atau disahkan oleh pemerintah dan yang diterima oleh penerima zakat yang berhak atau sumbangan keagamaan yang sifatnya wajib bagi pemeluk agama yang diakui di Indonesia, yang diterima oleh lembaga keagamaan yang dibentuk atau disahkan oleh pemerintah dan yang diterima oleh penerima sumbangan yang berhak, yang ketentuannya diatur dengan atau berdasarkan Peraturan Pemerintah; dan</w:t>
      </w:r>
    </w:p>
    <w:p>
      <w:pPr>
        <w:spacing w:after="0" w:line="15" w:lineRule="exact"/>
        <w:rPr>
          <w:rFonts w:ascii="Bookman Old Style" w:cs="Bookman Old Style" w:eastAsia="Bookman Old Style" w:hAnsi="Bookman Old Style"/>
          <w:sz w:val="24"/>
          <w:szCs w:val="24"/>
          <w:color w:val="auto"/>
        </w:rPr>
      </w:pPr>
    </w:p>
    <w:p>
      <w:pPr>
        <w:jc w:val="both"/>
        <w:ind w:left="3380" w:right="146" w:hanging="566"/>
        <w:spacing w:after="0" w:line="239" w:lineRule="auto"/>
        <w:tabs>
          <w:tab w:leader="none" w:pos="3380" w:val="left"/>
        </w:tabs>
        <w:numPr>
          <w:ilvl w:val="2"/>
          <w:numId w:val="20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harta hibahan yang diterima oleh keluarga sedarah dalam garis keturunan lurus satu derajat, badan keagamaan, badan pendidikan, badan sosial termasuk yayasan, koperasi, atau orang pribadi yang menjalankan usaha mikro dan kecil, yang ketentuannya diatur dengan atau berdasarkan Peraturan Menteri</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Keuangan,</w:t>
      </w:r>
    </w:p>
    <w:p>
      <w:pPr>
        <w:spacing w:after="0" w:line="3"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sepanjang tidak ada hubungan dengan usaha, pekerjaan, kepemilikan, atau penguasaan di antara pihak-pihak yang bersangkutan;</w:t>
      </w:r>
    </w:p>
    <w:p>
      <w:pPr>
        <w:ind w:left="2820" w:hanging="576"/>
        <w:spacing w:after="0" w:line="238" w:lineRule="auto"/>
        <w:tabs>
          <w:tab w:leader="none" w:pos="2820" w:val="left"/>
        </w:tabs>
        <w:numPr>
          <w:ilvl w:val="0"/>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warisan;</w:t>
      </w:r>
    </w:p>
    <w:p>
      <w:pPr>
        <w:spacing w:after="0" w:line="4"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harta termasuk setoran tunai yang diterima oleh badan sebagaimana dimaksud dalam Pasal 2 ayat</w:t>
      </w:r>
    </w:p>
    <w:p>
      <w:pPr>
        <w:spacing w:after="0" w:line="2" w:lineRule="exact"/>
        <w:rPr>
          <w:rFonts w:ascii="Bookman Old Style" w:cs="Bookman Old Style" w:eastAsia="Bookman Old Style" w:hAnsi="Bookman Old Style"/>
          <w:sz w:val="24"/>
          <w:szCs w:val="24"/>
          <w:color w:val="auto"/>
        </w:rPr>
      </w:pPr>
    </w:p>
    <w:p>
      <w:pPr>
        <w:ind w:left="2820" w:right="6" w:hanging="6"/>
        <w:spacing w:after="0" w:line="239" w:lineRule="auto"/>
        <w:tabs>
          <w:tab w:leader="none" w:pos="3237" w:val="left"/>
        </w:tabs>
        <w:numPr>
          <w:ilvl w:val="1"/>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huruf b sebagai pengganti saham atau sebagai pengganti penyertaan modal;</w:t>
      </w:r>
    </w:p>
    <w:p>
      <w:pPr>
        <w:spacing w:after="0" w:line="2"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penggantian atau imbalan berkenaan dengan pekerjaan atau jasa, yang dinikmati dalam bentuk natura dan kenikmatan, dengan ketentuan, bahwa yang memberikan penggantian adalah pemerintah atau Wajib Pajak menurut Undang-Undang ini dan Wajib Pajak yang memberikan penggantian tersebut, sesuai ketentuan dalam Pasal 9 ayat (1) huruf e, tidak boleh mengurangkan penggantian tersebut sebagai biaya;</w:t>
      </w:r>
    </w:p>
    <w:p>
      <w:pPr>
        <w:spacing w:after="0" w:line="10" w:lineRule="exact"/>
        <w:rPr>
          <w:rFonts w:ascii="Bookman Old Style" w:cs="Bookman Old Style" w:eastAsia="Bookman Old Style" w:hAnsi="Bookman Old Style"/>
          <w:sz w:val="24"/>
          <w:szCs w:val="24"/>
          <w:color w:val="auto"/>
        </w:rPr>
      </w:pPr>
    </w:p>
    <w:p>
      <w:pPr>
        <w:jc w:val="both"/>
        <w:ind w:left="2860" w:right="6" w:hanging="613"/>
        <w:spacing w:after="0" w:line="239" w:lineRule="auto"/>
        <w:tabs>
          <w:tab w:leader="none" w:pos="2812" w:val="left"/>
        </w:tabs>
        <w:numPr>
          <w:ilvl w:val="0"/>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pembayaran dari perusahaan asuransi karena kecelakaan, sakit atau karena meninggalnya orang yang tertanggung, dan pembayaran asuransi beasiswa;</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820" w:val="left"/>
        </w:tabs>
        <w:numPr>
          <w:ilvl w:val="0"/>
          <w:numId w:val="20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atau penghasilan lain dengan ketentuan sebagai berikut:</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489</w:t>
      </w:r>
    </w:p>
    <w:p>
      <w:pPr>
        <w:sectPr>
          <w:pgSz w:w="11900" w:h="16838" w:orient="portrait"/>
          <w:cols w:equalWidth="0" w:num="1">
            <w:col w:w="9026"/>
          </w:cols>
          <w:pgMar w:left="1440" w:top="1440" w:right="1440" w:bottom="630" w:gutter="0" w:footer="0" w:header="0"/>
        </w:sectPr>
      </w:pPr>
    </w:p>
    <w:bookmarkStart w:id="489" w:name="page490"/>
    <w:bookmarkEnd w:id="489"/>
    <w:p>
      <w:pPr>
        <w:spacing w:after="0" w:line="1" w:lineRule="exact"/>
        <w:rPr>
          <w:sz w:val="20"/>
          <w:szCs w:val="20"/>
          <w:color w:val="auto"/>
        </w:rPr>
      </w:pPr>
    </w:p>
    <w:p>
      <w:pPr>
        <w:ind w:left="3280" w:right="6" w:hanging="466"/>
        <w:spacing w:after="0" w:line="238" w:lineRule="auto"/>
        <w:tabs>
          <w:tab w:leader="none" w:pos="3280" w:val="left"/>
        </w:tabs>
        <w:numPr>
          <w:ilvl w:val="1"/>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berasal dari dalam negeri yang diterima atau diperoleh Wajib Pajak:</w:t>
      </w:r>
    </w:p>
    <w:p>
      <w:pPr>
        <w:spacing w:after="0" w:line="5" w:lineRule="exact"/>
        <w:rPr>
          <w:rFonts w:ascii="Bookman Old Style" w:cs="Bookman Old Style" w:eastAsia="Bookman Old Style" w:hAnsi="Bookman Old Style"/>
          <w:sz w:val="24"/>
          <w:szCs w:val="24"/>
          <w:color w:val="auto"/>
        </w:rPr>
      </w:pPr>
    </w:p>
    <w:p>
      <w:pPr>
        <w:jc w:val="both"/>
        <w:ind w:left="3780" w:right="146" w:hanging="400"/>
        <w:spacing w:after="0" w:line="239" w:lineRule="auto"/>
        <w:tabs>
          <w:tab w:leader="none" w:pos="3780" w:val="left"/>
        </w:tabs>
        <w:numPr>
          <w:ilvl w:val="4"/>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orang pribadi dalam negeri sepanjang dividen tersebut diinvestasikan di wilayah Negara Kesatuan Republik Indonesia dalam jangka waktu tertentu; dan/atau</w:t>
      </w:r>
    </w:p>
    <w:p>
      <w:pPr>
        <w:ind w:left="3780" w:hanging="400"/>
        <w:spacing w:after="0"/>
        <w:tabs>
          <w:tab w:leader="none" w:pos="3780" w:val="left"/>
        </w:tabs>
        <w:numPr>
          <w:ilvl w:val="4"/>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dalam negeri</w:t>
      </w:r>
    </w:p>
    <w:p>
      <w:pPr>
        <w:spacing w:after="0" w:line="3" w:lineRule="exact"/>
        <w:rPr>
          <w:rFonts w:ascii="Bookman Old Style" w:cs="Bookman Old Style" w:eastAsia="Bookman Old Style" w:hAnsi="Bookman Old Style"/>
          <w:sz w:val="24"/>
          <w:szCs w:val="24"/>
          <w:color w:val="auto"/>
        </w:rPr>
      </w:pPr>
    </w:p>
    <w:p>
      <w:pPr>
        <w:jc w:val="both"/>
        <w:ind w:left="3280" w:right="6" w:hanging="466"/>
        <w:spacing w:after="0" w:line="239" w:lineRule="auto"/>
        <w:tabs>
          <w:tab w:leader="none" w:pos="3280" w:val="left"/>
        </w:tabs>
        <w:numPr>
          <w:ilvl w:val="1"/>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berasal dari luar negeri dan penghasilan setelah pajak dari suatu bentuk usaha tetap di luar negeri yang diterima atau diperoleh Wajib Pajak badan dalam negeri atau Wajib Pajak orang pribadi dalam negeri sepanjang diinvestasikan atau digunakan untuk mendukung kebutuhan bisnis lainnya di wilayah Negara Kesatuan Republik Indonesia dalam jangka waktu tertentu, dan memenuhi persyaratan berikut:</w:t>
      </w:r>
    </w:p>
    <w:p>
      <w:pPr>
        <w:spacing w:after="0" w:line="15" w:lineRule="exact"/>
        <w:rPr>
          <w:rFonts w:ascii="Bookman Old Style" w:cs="Bookman Old Style" w:eastAsia="Bookman Old Style" w:hAnsi="Bookman Old Style"/>
          <w:sz w:val="24"/>
          <w:szCs w:val="24"/>
          <w:color w:val="auto"/>
        </w:rPr>
      </w:pPr>
    </w:p>
    <w:p>
      <w:pPr>
        <w:jc w:val="both"/>
        <w:ind w:left="3640" w:right="6" w:hanging="401"/>
        <w:spacing w:after="0" w:line="258" w:lineRule="auto"/>
        <w:tabs>
          <w:tab w:leader="none" w:pos="3640" w:val="left"/>
        </w:tabs>
        <w:numPr>
          <w:ilvl w:val="3"/>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dan penghasilan setelah pajak yang diinvestasikan tersebut paling sedikit sebesar 30% (tiga puluh persen) dari laba setelah pajak: atau</w:t>
      </w:r>
    </w:p>
    <w:p>
      <w:pPr>
        <w:spacing w:after="0" w:line="3" w:lineRule="exact"/>
        <w:rPr>
          <w:rFonts w:ascii="Bookman Old Style" w:cs="Bookman Old Style" w:eastAsia="Bookman Old Style" w:hAnsi="Bookman Old Style"/>
          <w:sz w:val="24"/>
          <w:szCs w:val="24"/>
          <w:color w:val="auto"/>
        </w:rPr>
      </w:pPr>
    </w:p>
    <w:p>
      <w:pPr>
        <w:jc w:val="both"/>
        <w:ind w:left="3640" w:right="6" w:hanging="433"/>
        <w:spacing w:after="0" w:line="258" w:lineRule="auto"/>
        <w:tabs>
          <w:tab w:leader="none" w:pos="3640" w:val="left"/>
        </w:tabs>
        <w:numPr>
          <w:ilvl w:val="2"/>
          <w:numId w:val="20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berasal dari badan usaha di luar negeri yang sahamnya tidak diperdagangkan di bursa efek diinvestasikan di Indonesia sebelum Direktur Jenderal Pajak menerbitkan surat ketetapan pajak atas dividen tersebut sehubungan dengan penerapan Pasal 18 ayat (2) Undang-Undang ini.</w:t>
      </w:r>
    </w:p>
    <w:p>
      <w:pPr>
        <w:spacing w:after="0" w:line="8" w:lineRule="exact"/>
        <w:rPr>
          <w:rFonts w:ascii="Bookman Old Style" w:cs="Bookman Old Style" w:eastAsia="Bookman Old Style" w:hAnsi="Bookman Old Style"/>
          <w:sz w:val="24"/>
          <w:szCs w:val="24"/>
          <w:color w:val="auto"/>
        </w:rPr>
      </w:pPr>
    </w:p>
    <w:p>
      <w:pPr>
        <w:jc w:val="both"/>
        <w:ind w:left="3280" w:right="6" w:hanging="548"/>
        <w:spacing w:after="0" w:line="238" w:lineRule="auto"/>
        <w:tabs>
          <w:tab w:leader="none" w:pos="3280" w:val="left"/>
        </w:tabs>
        <w:numPr>
          <w:ilvl w:val="0"/>
          <w:numId w:val="2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berasal dari luar negeri sebagaimana dimaksud pada angka 2 merupakan:</w:t>
      </w:r>
    </w:p>
    <w:p>
      <w:pPr>
        <w:spacing w:after="0" w:line="6" w:lineRule="exact"/>
        <w:rPr>
          <w:rFonts w:ascii="Bookman Old Style" w:cs="Bookman Old Style" w:eastAsia="Bookman Old Style" w:hAnsi="Bookman Old Style"/>
          <w:sz w:val="24"/>
          <w:szCs w:val="24"/>
          <w:color w:val="auto"/>
        </w:rPr>
      </w:pPr>
    </w:p>
    <w:p>
      <w:pPr>
        <w:jc w:val="both"/>
        <w:ind w:left="3780" w:right="146" w:hanging="400"/>
        <w:spacing w:after="0" w:line="238" w:lineRule="auto"/>
        <w:tabs>
          <w:tab w:leader="none" w:pos="3780" w:val="left"/>
        </w:tabs>
        <w:numPr>
          <w:ilvl w:val="4"/>
          <w:numId w:val="2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dibagikan berasal dari badan usaha di luar negeri yang sahamnya diperdagangkan di bursa efek; atau</w:t>
      </w:r>
    </w:p>
    <w:p>
      <w:pPr>
        <w:spacing w:after="0" w:line="6" w:lineRule="exact"/>
        <w:rPr>
          <w:rFonts w:ascii="Bookman Old Style" w:cs="Bookman Old Style" w:eastAsia="Bookman Old Style" w:hAnsi="Bookman Old Style"/>
          <w:sz w:val="24"/>
          <w:szCs w:val="24"/>
          <w:color w:val="auto"/>
        </w:rPr>
      </w:pPr>
    </w:p>
    <w:p>
      <w:pPr>
        <w:jc w:val="both"/>
        <w:ind w:left="3780" w:right="146" w:hanging="400"/>
        <w:spacing w:after="0" w:line="238" w:lineRule="auto"/>
        <w:tabs>
          <w:tab w:leader="none" w:pos="3780" w:val="left"/>
        </w:tabs>
        <w:numPr>
          <w:ilvl w:val="4"/>
          <w:numId w:val="2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 yang dibagikan berasal dari badan usaha di luar negeri yang sahamnya tidak diperdagangkan di bursa efek sesuai dengan proporsi kepemilikan saham.</w:t>
      </w:r>
    </w:p>
    <w:p>
      <w:pPr>
        <w:spacing w:after="0" w:line="8" w:lineRule="exact"/>
        <w:rPr>
          <w:rFonts w:ascii="Bookman Old Style" w:cs="Bookman Old Style" w:eastAsia="Bookman Old Style" w:hAnsi="Bookman Old Style"/>
          <w:sz w:val="24"/>
          <w:szCs w:val="24"/>
          <w:color w:val="auto"/>
        </w:rPr>
      </w:pPr>
    </w:p>
    <w:p>
      <w:pPr>
        <w:jc w:val="both"/>
        <w:ind w:left="3280" w:right="6" w:hanging="548"/>
        <w:spacing w:after="0" w:line="239" w:lineRule="auto"/>
        <w:tabs>
          <w:tab w:leader="none" w:pos="3280" w:val="left"/>
        </w:tabs>
        <w:numPr>
          <w:ilvl w:val="0"/>
          <w:numId w:val="20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dividen sebagaimana dimaksud pada angka 3 huruf b) dan penghasilan setelah pajak dari suatu bentuk usaha tetap di luar negeri sebagaimana dimaksud dalam angka 2 , diinvestasikan di wilayah Negara Kesatuan Republik Indonesia kurang dari 30% (tiga puluh persen) dari jumlah laba setelah pajak sebagaimana dimaksud pada angka 2 huruf a) berlaku ketentuan:</w:t>
      </w:r>
    </w:p>
    <w:p>
      <w:pPr>
        <w:spacing w:after="0" w:line="14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490</w:t>
      </w:r>
    </w:p>
    <w:p>
      <w:pPr>
        <w:sectPr>
          <w:pgSz w:w="11900" w:h="16838" w:orient="portrait"/>
          <w:cols w:equalWidth="0" w:num="1">
            <w:col w:w="9026"/>
          </w:cols>
          <w:pgMar w:left="1440" w:top="1440" w:right="1440" w:bottom="630" w:gutter="0" w:footer="0" w:header="0"/>
        </w:sectPr>
      </w:pPr>
    </w:p>
    <w:bookmarkStart w:id="490" w:name="page491"/>
    <w:bookmarkEnd w:id="490"/>
    <w:p>
      <w:pPr>
        <w:spacing w:after="0" w:line="1" w:lineRule="exact"/>
        <w:rPr>
          <w:sz w:val="20"/>
          <w:szCs w:val="20"/>
          <w:color w:val="auto"/>
        </w:rPr>
      </w:pPr>
    </w:p>
    <w:p>
      <w:pPr>
        <w:jc w:val="both"/>
        <w:ind w:left="3820" w:right="146" w:hanging="548"/>
        <w:spacing w:after="0" w:line="239" w:lineRule="auto"/>
        <w:tabs>
          <w:tab w:leader="none" w:pos="3820" w:val="left"/>
        </w:tabs>
        <w:numPr>
          <w:ilvl w:val="1"/>
          <w:numId w:val="20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dividen dan penghasilan setelah pajak yang diinvestasikan tersebut, dikecualikan dari pengenaan Pajak Penghasilan;</w:t>
      </w:r>
    </w:p>
    <w:p>
      <w:pPr>
        <w:spacing w:after="0" w:line="6" w:lineRule="exact"/>
        <w:rPr>
          <w:rFonts w:ascii="Bookman Old Style" w:cs="Bookman Old Style" w:eastAsia="Bookman Old Style" w:hAnsi="Bookman Old Style"/>
          <w:sz w:val="24"/>
          <w:szCs w:val="24"/>
          <w:color w:val="auto"/>
        </w:rPr>
      </w:pPr>
    </w:p>
    <w:p>
      <w:pPr>
        <w:jc w:val="both"/>
        <w:ind w:left="3820" w:right="146" w:hanging="548"/>
        <w:spacing w:after="0" w:line="239" w:lineRule="auto"/>
        <w:tabs>
          <w:tab w:leader="none" w:pos="3820" w:val="left"/>
        </w:tabs>
        <w:numPr>
          <w:ilvl w:val="1"/>
          <w:numId w:val="20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selisih dari 30% (tiga puluh persen) laba setelah pajak dikurangi dengan dividen dan/atau penghasilan setelah pajak yang diinvestasikan sebagaimana dimaksud dalam huruf a) dikenai Pajak Penghasilan;</w:t>
      </w:r>
    </w:p>
    <w:p>
      <w:pPr>
        <w:spacing w:after="0" w:line="6" w:lineRule="exact"/>
        <w:rPr>
          <w:rFonts w:ascii="Bookman Old Style" w:cs="Bookman Old Style" w:eastAsia="Bookman Old Style" w:hAnsi="Bookman Old Style"/>
          <w:sz w:val="24"/>
          <w:szCs w:val="24"/>
          <w:color w:val="auto"/>
        </w:rPr>
      </w:pPr>
    </w:p>
    <w:p>
      <w:pPr>
        <w:jc w:val="both"/>
        <w:ind w:left="3820" w:right="146" w:hanging="548"/>
        <w:spacing w:after="0" w:line="239" w:lineRule="auto"/>
        <w:tabs>
          <w:tab w:leader="none" w:pos="3820" w:val="left"/>
        </w:tabs>
        <w:numPr>
          <w:ilvl w:val="1"/>
          <w:numId w:val="20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sisa laba setelah pajak dikurangi dengan dividen dan/atau penghasilan setelah pajak yang diinvestasikan sebagaimana dimaksud pada huruf a) serta atas selisih sebagaimana dimaksud pada huruf b), tidak dikenai Pajak Penghasilan;</w:t>
      </w:r>
    </w:p>
    <w:p>
      <w:pPr>
        <w:spacing w:after="0" w:line="9" w:lineRule="exact"/>
        <w:rPr>
          <w:rFonts w:ascii="Bookman Old Style" w:cs="Bookman Old Style" w:eastAsia="Bookman Old Style" w:hAnsi="Bookman Old Style"/>
          <w:sz w:val="24"/>
          <w:szCs w:val="24"/>
          <w:color w:val="auto"/>
        </w:rPr>
      </w:pPr>
    </w:p>
    <w:p>
      <w:pPr>
        <w:jc w:val="both"/>
        <w:ind w:left="3280" w:right="6" w:hanging="548"/>
        <w:spacing w:after="0" w:line="239" w:lineRule="auto"/>
        <w:tabs>
          <w:tab w:leader="none" w:pos="3280" w:val="left"/>
        </w:tabs>
        <w:numPr>
          <w:ilvl w:val="0"/>
          <w:numId w:val="2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dividen sebagaimana dimaksud pada angka 3 huruf b) dan penghasilan setelah pajak dari suatu bentuk usaha tetap di luar negeri sebagaimana dimaksud dalam angka 2, diinvestasikan di wilayah Negara Kesatuan Republik Indonesia sebesar lebih dari 30% (tiga puluh persen) dari jumlah laba setelah pajak sebagaimana dimaksud pada angka 2 huruf a), berlaku ketentuan:</w:t>
      </w:r>
    </w:p>
    <w:p>
      <w:pPr>
        <w:spacing w:after="0" w:line="9" w:lineRule="exact"/>
        <w:rPr>
          <w:rFonts w:ascii="Bookman Old Style" w:cs="Bookman Old Style" w:eastAsia="Bookman Old Style" w:hAnsi="Bookman Old Style"/>
          <w:sz w:val="24"/>
          <w:szCs w:val="24"/>
          <w:color w:val="auto"/>
        </w:rPr>
      </w:pPr>
    </w:p>
    <w:p>
      <w:pPr>
        <w:ind w:left="3820" w:right="146" w:hanging="548"/>
        <w:spacing w:after="0" w:line="239" w:lineRule="auto"/>
        <w:tabs>
          <w:tab w:leader="none" w:pos="3606" w:val="left"/>
        </w:tabs>
        <w:numPr>
          <w:ilvl w:val="1"/>
          <w:numId w:val="2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dividen dan penghasilan setelah pajak yang diinvestasikan tersebut, dikecualikan dari pengenaan Pajak Penghasilan;</w:t>
      </w:r>
    </w:p>
    <w:p>
      <w:pPr>
        <w:spacing w:after="0" w:line="3" w:lineRule="exact"/>
        <w:rPr>
          <w:rFonts w:ascii="Bookman Old Style" w:cs="Bookman Old Style" w:eastAsia="Bookman Old Style" w:hAnsi="Bookman Old Style"/>
          <w:sz w:val="24"/>
          <w:szCs w:val="24"/>
          <w:color w:val="auto"/>
        </w:rPr>
      </w:pPr>
    </w:p>
    <w:p>
      <w:pPr>
        <w:jc w:val="both"/>
        <w:ind w:left="3820" w:right="146" w:hanging="548"/>
        <w:spacing w:after="0" w:line="239" w:lineRule="auto"/>
        <w:tabs>
          <w:tab w:leader="none" w:pos="3875" w:val="left"/>
        </w:tabs>
        <w:numPr>
          <w:ilvl w:val="1"/>
          <w:numId w:val="2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sisa laba setelah pajak dikurangi dengan dividen dan/atau penghasilan setelah pajak yang diinvestasikan sebagaimana dimaksud dalam huruf a), tidak dikenai Pajak Penghasilan;</w:t>
      </w:r>
    </w:p>
    <w:p>
      <w:pPr>
        <w:spacing w:after="0" w:line="6" w:lineRule="exact"/>
        <w:rPr>
          <w:rFonts w:ascii="Bookman Old Style" w:cs="Bookman Old Style" w:eastAsia="Bookman Old Style" w:hAnsi="Bookman Old Style"/>
          <w:sz w:val="24"/>
          <w:szCs w:val="24"/>
          <w:color w:val="auto"/>
        </w:rPr>
      </w:pPr>
    </w:p>
    <w:p>
      <w:pPr>
        <w:jc w:val="both"/>
        <w:ind w:left="3280" w:right="6" w:hanging="548"/>
        <w:spacing w:after="0" w:line="239" w:lineRule="auto"/>
        <w:tabs>
          <w:tab w:leader="none" w:pos="3280" w:val="left"/>
        </w:tabs>
        <w:numPr>
          <w:ilvl w:val="0"/>
          <w:numId w:val="2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dividen yang berasal dari badan usaha di luar negeri yang sahamnya tidak diperdagangkan di bursa efek diinvestasikan di Indonesia setelah Direktur Jenderal Pajak menerbitkan surat ketetapan pajak atas dividen tersebut sehubungan dengan penerapan pasal 18 ayat (2) Undang-Undang ini, dividen dimaksud tidak dikecualikan dari pengenaan Pajak Penghasilan sebagaimana dimaksud pada angka 2.</w:t>
      </w:r>
    </w:p>
    <w:p>
      <w:pPr>
        <w:spacing w:after="0" w:line="12" w:lineRule="exact"/>
        <w:rPr>
          <w:rFonts w:ascii="Bookman Old Style" w:cs="Bookman Old Style" w:eastAsia="Bookman Old Style" w:hAnsi="Bookman Old Style"/>
          <w:sz w:val="24"/>
          <w:szCs w:val="24"/>
          <w:color w:val="auto"/>
        </w:rPr>
      </w:pPr>
    </w:p>
    <w:p>
      <w:pPr>
        <w:jc w:val="both"/>
        <w:ind w:left="3280" w:right="6" w:hanging="548"/>
        <w:spacing w:after="0" w:line="238" w:lineRule="auto"/>
        <w:tabs>
          <w:tab w:leader="none" w:pos="3280" w:val="left"/>
        </w:tabs>
        <w:numPr>
          <w:ilvl w:val="0"/>
          <w:numId w:val="20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Pajak Penghasilan atas penghasilan dari luar negeri tidak melalui bentuk usaha tetap yang diterima atau diperoleh Wajib Pajak badan dalam negeri atau Wajib Pajak orang pribadi dalam negeri dikecualikan dari</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491</w:t>
      </w:r>
    </w:p>
    <w:p>
      <w:pPr>
        <w:sectPr>
          <w:pgSz w:w="11900" w:h="16838" w:orient="portrait"/>
          <w:cols w:equalWidth="0" w:num="1">
            <w:col w:w="9026"/>
          </w:cols>
          <w:pgMar w:left="1440" w:top="1440" w:right="1440" w:bottom="630" w:gutter="0" w:footer="0" w:header="0"/>
        </w:sectPr>
      </w:pPr>
    </w:p>
    <w:bookmarkStart w:id="491" w:name="page492"/>
    <w:bookmarkEnd w:id="491"/>
    <w:p>
      <w:pPr>
        <w:spacing w:after="0" w:line="1" w:lineRule="exact"/>
        <w:rPr>
          <w:sz w:val="20"/>
          <w:szCs w:val="20"/>
          <w:color w:val="auto"/>
        </w:rPr>
      </w:pPr>
    </w:p>
    <w:p>
      <w:pPr>
        <w:jc w:val="both"/>
        <w:ind w:left="3280" w:right="6"/>
        <w:spacing w:after="0" w:line="239" w:lineRule="auto"/>
        <w:rPr>
          <w:sz w:val="20"/>
          <w:szCs w:val="20"/>
          <w:color w:val="auto"/>
        </w:rPr>
      </w:pPr>
      <w:r>
        <w:rPr>
          <w:rFonts w:ascii="Bookman Old Style" w:cs="Bookman Old Style" w:eastAsia="Bookman Old Style" w:hAnsi="Bookman Old Style"/>
          <w:sz w:val="24"/>
          <w:szCs w:val="24"/>
          <w:color w:val="auto"/>
        </w:rPr>
        <w:t>pengenaan Pajak Penghasilan dalam hal penghasilan tersebut diinvestasikan di wilayah Negara Kesatuan Republik Indonesia dalam jangka waktu tertentu dan memenuhi persyaratan berikut:</w:t>
      </w:r>
    </w:p>
    <w:p>
      <w:pPr>
        <w:spacing w:after="0" w:line="6" w:lineRule="exact"/>
        <w:rPr>
          <w:sz w:val="20"/>
          <w:szCs w:val="20"/>
          <w:color w:val="auto"/>
        </w:rPr>
      </w:pPr>
    </w:p>
    <w:p>
      <w:pPr>
        <w:ind w:left="3800" w:right="6" w:hanging="420"/>
        <w:spacing w:after="0" w:line="238" w:lineRule="auto"/>
        <w:tabs>
          <w:tab w:leader="none" w:pos="3800" w:val="left"/>
        </w:tabs>
        <w:numPr>
          <w:ilvl w:val="1"/>
          <w:numId w:val="20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berasal dari usaha aktif di luar negeri;</w:t>
      </w:r>
    </w:p>
    <w:p>
      <w:pPr>
        <w:spacing w:after="0" w:line="5" w:lineRule="exact"/>
        <w:rPr>
          <w:rFonts w:ascii="Bookman Old Style" w:cs="Bookman Old Style" w:eastAsia="Bookman Old Style" w:hAnsi="Bookman Old Style"/>
          <w:sz w:val="24"/>
          <w:szCs w:val="24"/>
          <w:color w:val="auto"/>
        </w:rPr>
      </w:pPr>
    </w:p>
    <w:p>
      <w:pPr>
        <w:ind w:left="3800" w:right="6" w:hanging="420"/>
        <w:spacing w:after="0" w:line="238" w:lineRule="auto"/>
        <w:tabs>
          <w:tab w:leader="none" w:pos="3800" w:val="left"/>
        </w:tabs>
        <w:numPr>
          <w:ilvl w:val="1"/>
          <w:numId w:val="20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bukan penghasilan dari perusahaan yang dimiliki di luar negeri.</w:t>
      </w:r>
    </w:p>
    <w:p>
      <w:pPr>
        <w:spacing w:after="0" w:line="2" w:lineRule="exact"/>
        <w:rPr>
          <w:rFonts w:ascii="Bookman Old Style" w:cs="Bookman Old Style" w:eastAsia="Bookman Old Style" w:hAnsi="Bookman Old Style"/>
          <w:sz w:val="24"/>
          <w:szCs w:val="24"/>
          <w:color w:val="auto"/>
        </w:rPr>
      </w:pPr>
    </w:p>
    <w:p>
      <w:pPr>
        <w:jc w:val="both"/>
        <w:ind w:left="3280" w:right="6" w:hanging="548"/>
        <w:spacing w:after="0" w:line="239" w:lineRule="auto"/>
        <w:tabs>
          <w:tab w:leader="none" w:pos="3280" w:val="left"/>
        </w:tabs>
        <w:numPr>
          <w:ilvl w:val="0"/>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atas penghasilan yang telah dibayar atau terutang di luar negeri atas penghasilan sebagaimana dimaksud pada angka 2 dan angka 6 berlaku ketentuan:</w:t>
      </w:r>
    </w:p>
    <w:p>
      <w:pPr>
        <w:spacing w:after="0" w:line="6" w:lineRule="exact"/>
        <w:rPr>
          <w:rFonts w:ascii="Bookman Old Style" w:cs="Bookman Old Style" w:eastAsia="Bookman Old Style" w:hAnsi="Bookman Old Style"/>
          <w:sz w:val="24"/>
          <w:szCs w:val="24"/>
          <w:color w:val="auto"/>
        </w:rPr>
      </w:pPr>
    </w:p>
    <w:p>
      <w:pPr>
        <w:ind w:left="3800" w:right="6" w:hanging="420"/>
        <w:spacing w:after="0" w:line="238" w:lineRule="auto"/>
        <w:tabs>
          <w:tab w:leader="none" w:pos="3800" w:val="left"/>
        </w:tabs>
        <w:numPr>
          <w:ilvl w:val="1"/>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dapat diperhitungkan dengan Pajak Penghasilan yang terutang;</w:t>
      </w:r>
    </w:p>
    <w:p>
      <w:pPr>
        <w:spacing w:after="0" w:line="5" w:lineRule="exact"/>
        <w:rPr>
          <w:rFonts w:ascii="Bookman Old Style" w:cs="Bookman Old Style" w:eastAsia="Bookman Old Style" w:hAnsi="Bookman Old Style"/>
          <w:sz w:val="24"/>
          <w:szCs w:val="24"/>
          <w:color w:val="auto"/>
        </w:rPr>
      </w:pPr>
    </w:p>
    <w:p>
      <w:pPr>
        <w:ind w:left="3800" w:right="6" w:hanging="420"/>
        <w:spacing w:after="0" w:line="237" w:lineRule="auto"/>
        <w:tabs>
          <w:tab w:leader="none" w:pos="3800" w:val="left"/>
        </w:tabs>
        <w:numPr>
          <w:ilvl w:val="1"/>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dapat dibebankan sebagai biaya atau pengurang penghasilan; dan/atau</w:t>
      </w:r>
    </w:p>
    <w:p>
      <w:pPr>
        <w:spacing w:after="0" w:line="7" w:lineRule="exact"/>
        <w:rPr>
          <w:rFonts w:ascii="Bookman Old Style" w:cs="Bookman Old Style" w:eastAsia="Bookman Old Style" w:hAnsi="Bookman Old Style"/>
          <w:sz w:val="24"/>
          <w:szCs w:val="24"/>
          <w:color w:val="auto"/>
        </w:rPr>
      </w:pPr>
    </w:p>
    <w:p>
      <w:pPr>
        <w:ind w:left="3800" w:right="6" w:hanging="420"/>
        <w:spacing w:after="0" w:line="238" w:lineRule="auto"/>
        <w:tabs>
          <w:tab w:leader="none" w:pos="3800" w:val="left"/>
        </w:tabs>
        <w:numPr>
          <w:ilvl w:val="1"/>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dapat dimintakan pengembalian kelebihan pembayaran pajak.</w:t>
      </w:r>
    </w:p>
    <w:p>
      <w:pPr>
        <w:spacing w:after="0" w:line="2" w:lineRule="exact"/>
        <w:rPr>
          <w:rFonts w:ascii="Bookman Old Style" w:cs="Bookman Old Style" w:eastAsia="Bookman Old Style" w:hAnsi="Bookman Old Style"/>
          <w:sz w:val="24"/>
          <w:szCs w:val="24"/>
          <w:color w:val="auto"/>
        </w:rPr>
      </w:pPr>
    </w:p>
    <w:p>
      <w:pPr>
        <w:jc w:val="both"/>
        <w:ind w:left="3280" w:right="6" w:hanging="548"/>
        <w:spacing w:after="0" w:line="239" w:lineRule="auto"/>
        <w:tabs>
          <w:tab w:leader="none" w:pos="3280" w:val="left"/>
        </w:tabs>
        <w:numPr>
          <w:ilvl w:val="0"/>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Wajib Pajak tidak menginvestasikan penghasilan dalam jangka waktu tertentu sebagaimana dimaksud pada angka 2 dan angka 6, berlaku ketentuan:</w:t>
      </w:r>
    </w:p>
    <w:p>
      <w:pPr>
        <w:spacing w:after="0" w:line="5" w:lineRule="exact"/>
        <w:rPr>
          <w:rFonts w:ascii="Bookman Old Style" w:cs="Bookman Old Style" w:eastAsia="Bookman Old Style" w:hAnsi="Bookman Old Style"/>
          <w:sz w:val="24"/>
          <w:szCs w:val="24"/>
          <w:color w:val="auto"/>
        </w:rPr>
      </w:pPr>
    </w:p>
    <w:p>
      <w:pPr>
        <w:jc w:val="both"/>
        <w:ind w:left="4000" w:right="6" w:hanging="368"/>
        <w:spacing w:after="0" w:line="239" w:lineRule="auto"/>
        <w:tabs>
          <w:tab w:leader="none" w:pos="4000" w:val="left"/>
        </w:tabs>
        <w:numPr>
          <w:ilvl w:val="2"/>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luar negeri tersebut merupakan penghasilan pada Tahun pajak diperoleh; dan</w:t>
      </w:r>
    </w:p>
    <w:p>
      <w:pPr>
        <w:spacing w:after="0" w:line="3" w:lineRule="exact"/>
        <w:rPr>
          <w:rFonts w:ascii="Bookman Old Style" w:cs="Bookman Old Style" w:eastAsia="Bookman Old Style" w:hAnsi="Bookman Old Style"/>
          <w:sz w:val="24"/>
          <w:szCs w:val="24"/>
          <w:color w:val="auto"/>
        </w:rPr>
      </w:pPr>
    </w:p>
    <w:p>
      <w:pPr>
        <w:jc w:val="both"/>
        <w:ind w:left="4000" w:right="6" w:hanging="368"/>
        <w:spacing w:after="0" w:line="238" w:lineRule="auto"/>
        <w:tabs>
          <w:tab w:leader="none" w:pos="4000" w:val="left"/>
        </w:tabs>
        <w:numPr>
          <w:ilvl w:val="2"/>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atas penghasilan yang telah dibayar atau terutang di luar negeri atas penghasilan tersebut merupakan kredit pajak sebagaimana dimaksud dalam Pasal 24 Undang-Undang ini.</w:t>
      </w:r>
    </w:p>
    <w:p>
      <w:pPr>
        <w:spacing w:after="0" w:line="8" w:lineRule="exact"/>
        <w:rPr>
          <w:rFonts w:ascii="Bookman Old Style" w:cs="Bookman Old Style" w:eastAsia="Bookman Old Style" w:hAnsi="Bookman Old Style"/>
          <w:sz w:val="24"/>
          <w:szCs w:val="24"/>
          <w:color w:val="auto"/>
        </w:rPr>
      </w:pPr>
    </w:p>
    <w:p>
      <w:pPr>
        <w:ind w:left="3280" w:hanging="548"/>
        <w:spacing w:after="0"/>
        <w:tabs>
          <w:tab w:leader="none" w:pos="3280" w:val="left"/>
        </w:tabs>
        <w:numPr>
          <w:ilvl w:val="0"/>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w:t>
      </w:r>
    </w:p>
    <w:p>
      <w:pPr>
        <w:spacing w:after="0" w:line="2" w:lineRule="exact"/>
        <w:rPr>
          <w:rFonts w:ascii="Bookman Old Style" w:cs="Bookman Old Style" w:eastAsia="Bookman Old Style" w:hAnsi="Bookman Old Style"/>
          <w:sz w:val="24"/>
          <w:szCs w:val="24"/>
          <w:color w:val="auto"/>
        </w:rPr>
      </w:pPr>
    </w:p>
    <w:p>
      <w:pPr>
        <w:jc w:val="both"/>
        <w:ind w:left="4000" w:right="6" w:hanging="368"/>
        <w:spacing w:after="0" w:line="238" w:lineRule="auto"/>
        <w:tabs>
          <w:tab w:leader="none" w:pos="4000" w:val="left"/>
        </w:tabs>
        <w:numPr>
          <w:ilvl w:val="2"/>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kriteria, tata cara dan jangka waktu tertentu untuk investasi sebagaimana dimaksud pada angka 2, angka 3 dan angka 6;</w:t>
      </w:r>
    </w:p>
    <w:p>
      <w:pPr>
        <w:spacing w:after="0" w:line="10" w:lineRule="exact"/>
        <w:rPr>
          <w:rFonts w:ascii="Bookman Old Style" w:cs="Bookman Old Style" w:eastAsia="Bookman Old Style" w:hAnsi="Bookman Old Style"/>
          <w:sz w:val="24"/>
          <w:szCs w:val="24"/>
          <w:color w:val="auto"/>
        </w:rPr>
      </w:pPr>
    </w:p>
    <w:p>
      <w:pPr>
        <w:jc w:val="both"/>
        <w:ind w:left="4000" w:right="6" w:hanging="368"/>
        <w:spacing w:after="0" w:line="238" w:lineRule="auto"/>
        <w:tabs>
          <w:tab w:leader="none" w:pos="4000" w:val="left"/>
        </w:tabs>
        <w:numPr>
          <w:ilvl w:val="2"/>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pengecualian pengenaan pajak penghasilan sebagaimana dimaksud pada angka 2, angka 3 dan angka 6;</w:t>
      </w:r>
    </w:p>
    <w:p>
      <w:pPr>
        <w:spacing w:after="0" w:line="7" w:lineRule="exact"/>
        <w:rPr>
          <w:rFonts w:ascii="Bookman Old Style" w:cs="Bookman Old Style" w:eastAsia="Bookman Old Style" w:hAnsi="Bookman Old Style"/>
          <w:sz w:val="24"/>
          <w:szCs w:val="24"/>
          <w:color w:val="auto"/>
        </w:rPr>
      </w:pPr>
    </w:p>
    <w:p>
      <w:pPr>
        <w:jc w:val="both"/>
        <w:ind w:left="4000" w:right="6" w:hanging="368"/>
        <w:spacing w:after="0" w:line="237" w:lineRule="auto"/>
        <w:tabs>
          <w:tab w:leader="none" w:pos="4000" w:val="left"/>
        </w:tabs>
        <w:numPr>
          <w:ilvl w:val="2"/>
          <w:numId w:val="20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batasan dividen yang diinvestasikan sebagaimana dimaksud</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pada angka 4 dan angka 5,</w:t>
      </w:r>
    </w:p>
    <w:p>
      <w:pPr>
        <w:ind w:left="3380"/>
        <w:spacing w:after="0"/>
        <w:rPr>
          <w:sz w:val="20"/>
          <w:szCs w:val="20"/>
          <w:color w:val="auto"/>
        </w:rPr>
      </w:pPr>
      <w:r>
        <w:rPr>
          <w:rFonts w:ascii="Bookman Old Style" w:cs="Bookman Old Style" w:eastAsia="Bookman Old Style" w:hAnsi="Bookman Old Style"/>
          <w:sz w:val="24"/>
          <w:szCs w:val="24"/>
          <w:color w:val="auto"/>
        </w:rPr>
        <w:t>diatur dengan Peraturan Menteri Keuangan.</w:t>
      </w:r>
    </w:p>
    <w:p>
      <w:pPr>
        <w:spacing w:after="0" w:line="4" w:lineRule="exact"/>
        <w:rPr>
          <w:sz w:val="20"/>
          <w:szCs w:val="20"/>
          <w:color w:val="auto"/>
        </w:rPr>
      </w:pPr>
    </w:p>
    <w:p>
      <w:pPr>
        <w:jc w:val="both"/>
        <w:ind w:left="2820" w:right="6" w:hanging="576"/>
        <w:spacing w:after="0" w:line="239" w:lineRule="auto"/>
        <w:tabs>
          <w:tab w:leader="none" w:pos="2820" w:val="left"/>
        </w:tabs>
        <w:numPr>
          <w:ilvl w:val="0"/>
          <w:numId w:val="20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iuran yang diterima atau diperoleh dana pensiun yang pendiriannya telah disahkan Menteri Keuangan, baik yang dibayar oleh pemberi kerja maupun pegawai;</w:t>
      </w:r>
    </w:p>
    <w:p>
      <w:pPr>
        <w:spacing w:after="0" w:line="5" w:lineRule="exact"/>
        <w:rPr>
          <w:rFonts w:ascii="Bookman Old Style" w:cs="Bookman Old Style" w:eastAsia="Bookman Old Style" w:hAnsi="Bookman Old Style"/>
          <w:sz w:val="24"/>
          <w:szCs w:val="24"/>
          <w:color w:val="auto"/>
        </w:rPr>
      </w:pPr>
    </w:p>
    <w:p>
      <w:pPr>
        <w:jc w:val="both"/>
        <w:ind w:left="2820" w:right="6" w:hanging="576"/>
        <w:spacing w:after="0" w:line="237" w:lineRule="auto"/>
        <w:tabs>
          <w:tab w:leader="none" w:pos="2820" w:val="left"/>
        </w:tabs>
        <w:numPr>
          <w:ilvl w:val="0"/>
          <w:numId w:val="20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modal yang ditanamkan oleh dana pensiun sebagaimana dimaksud pada huruf g,</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492</w:t>
      </w:r>
    </w:p>
    <w:p>
      <w:pPr>
        <w:sectPr>
          <w:pgSz w:w="11900" w:h="16838" w:orient="portrait"/>
          <w:cols w:equalWidth="0" w:num="1">
            <w:col w:w="9026"/>
          </w:cols>
          <w:pgMar w:left="1440" w:top="1440" w:right="1440" w:bottom="630" w:gutter="0" w:footer="0" w:header="0"/>
        </w:sectPr>
      </w:pPr>
    </w:p>
    <w:bookmarkStart w:id="492" w:name="page493"/>
    <w:bookmarkEnd w:id="492"/>
    <w:p>
      <w:pPr>
        <w:spacing w:after="0" w:line="1" w:lineRule="exact"/>
        <w:rPr>
          <w:sz w:val="20"/>
          <w:szCs w:val="20"/>
          <w:color w:val="auto"/>
        </w:rPr>
      </w:pPr>
    </w:p>
    <w:p>
      <w:pPr>
        <w:ind w:left="2820" w:right="6"/>
        <w:spacing w:after="0" w:line="238" w:lineRule="auto"/>
        <w:rPr>
          <w:sz w:val="20"/>
          <w:szCs w:val="20"/>
          <w:color w:val="auto"/>
        </w:rPr>
      </w:pPr>
      <w:r>
        <w:rPr>
          <w:rFonts w:ascii="Bookman Old Style" w:cs="Bookman Old Style" w:eastAsia="Bookman Old Style" w:hAnsi="Bookman Old Style"/>
          <w:sz w:val="24"/>
          <w:szCs w:val="24"/>
          <w:color w:val="auto"/>
        </w:rPr>
        <w:t>dalam bidang-bidang tertentu yang ditetapkan dengan Keputusan Menteri Keuangan</w:t>
      </w:r>
    </w:p>
    <w:p>
      <w:pPr>
        <w:spacing w:after="0" w:line="6" w:lineRule="exact"/>
        <w:rPr>
          <w:sz w:val="20"/>
          <w:szCs w:val="20"/>
          <w:color w:val="auto"/>
        </w:rPr>
      </w:pPr>
    </w:p>
    <w:p>
      <w:pPr>
        <w:jc w:val="both"/>
        <w:ind w:left="2820" w:right="6" w:hanging="576"/>
        <w:spacing w:after="0" w:line="239"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bagian laba atau sisa hasil usaha yang diterima atau diperoleh anggota dari koperasi, perseroan komanditer yang modalnya tidak terbagi atas saham-saham, persekutuan, perkumpulan, firma, dan kongsi, termasuk pemegang unit penyertaan kontrak investasi kolektif;</w:t>
      </w:r>
    </w:p>
    <w:p>
      <w:pPr>
        <w:spacing w:after="0" w:line="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2"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yang diterima atau diperoleh perusahaan modal ventura berupa bagian laba dari badan pasangan usaha yang didirikan dan menjalankan usaha atau kegiatan di Indonesia, dengan syarat badan pasangan usaha tersebut:</w:t>
      </w:r>
    </w:p>
    <w:p>
      <w:pPr>
        <w:spacing w:after="0" w:line="6" w:lineRule="exact"/>
        <w:rPr>
          <w:rFonts w:ascii="Bookman Old Style" w:cs="Bookman Old Style" w:eastAsia="Bookman Old Style" w:hAnsi="Bookman Old Style"/>
          <w:sz w:val="24"/>
          <w:szCs w:val="24"/>
          <w:color w:val="auto"/>
        </w:rPr>
      </w:pPr>
    </w:p>
    <w:p>
      <w:pPr>
        <w:jc w:val="right"/>
        <w:ind w:left="3380" w:right="6" w:hanging="566"/>
        <w:spacing w:after="0" w:line="239" w:lineRule="auto"/>
        <w:tabs>
          <w:tab w:leader="none" w:pos="3272" w:val="left"/>
        </w:tabs>
        <w:numPr>
          <w:ilvl w:val="1"/>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merupakan perusahaan mikro, kecil, menengah, atau yang menjalankan kegiatan dalam sektor-sektor   usaha   yang   diatur   dengan   atau berdasarkan Peraturan Menteri Keuangan; dan</w:t>
      </w:r>
    </w:p>
    <w:p>
      <w:pPr>
        <w:spacing w:after="0" w:line="5" w:lineRule="exact"/>
        <w:rPr>
          <w:rFonts w:ascii="Bookman Old Style" w:cs="Bookman Old Style" w:eastAsia="Bookman Old Style" w:hAnsi="Bookman Old Style"/>
          <w:sz w:val="24"/>
          <w:szCs w:val="24"/>
          <w:color w:val="auto"/>
        </w:rPr>
      </w:pPr>
    </w:p>
    <w:p>
      <w:pPr>
        <w:ind w:left="3380" w:right="6" w:hanging="566"/>
        <w:spacing w:after="0" w:line="237" w:lineRule="auto"/>
        <w:tabs>
          <w:tab w:leader="none" w:pos="3272" w:val="left"/>
        </w:tabs>
        <w:numPr>
          <w:ilvl w:val="1"/>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sahamnya tidak diperdagangkan di bursa efek di Indonesia;</w:t>
      </w:r>
    </w:p>
    <w:p>
      <w:pPr>
        <w:spacing w:after="0" w:line="7"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beasiswa yang memenuhi persyaratan tertentu yang ketentuannya diatur lebih lanjut dengan atau berdasarkan Peraturan Menteri Keuangan;</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sisa lebih yang diterima atau diperoleh badan atau lembaga nirlaba yang bergerak dalam bidang pendidikan dan/atau bidang penelitian dan pengembangan, yang telah terdaftar pada instansi yang membidanginya, yang ditanamkan kembali dalam bentuk sarana dan prasarana kegiatan</w:t>
      </w:r>
    </w:p>
    <w:p>
      <w:pPr>
        <w:spacing w:after="0" w:line="6" w:lineRule="exact"/>
        <w:rPr>
          <w:rFonts w:ascii="Bookman Old Style" w:cs="Bookman Old Style" w:eastAsia="Bookman Old Style" w:hAnsi="Bookman Old Style"/>
          <w:sz w:val="24"/>
          <w:szCs w:val="24"/>
          <w:color w:val="auto"/>
        </w:rPr>
      </w:pPr>
    </w:p>
    <w:p>
      <w:pPr>
        <w:jc w:val="both"/>
        <w:ind w:left="28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pendidikan dan/atau penelitian dan pengembangan, dalam jangka waktu paling lama 4 (empat) tahun sejak diperolehnya sisa lebih tersebut, yang ketentuannya diatur lebih lanjut dengan atau berdasarkan Peraturan Menteri Keuangan;</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bantuan atau santunan yang dibayarkan oleh Badan Penyelenggara Jaminan Sosial kepada Wajib Pajak tertentu, yang ketentuannya diatur lebih lanjut dengan atau berdasarkan Peraturan Menteri Keuangan.</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setoran Biaya Penyelenggaraan Ibadah Haji (BPIH) dan/atau BPIH khusus, dan penghasilan dari pengembangan keuangan haji dalam bidang atau instrumen keuangan tertentu, diterima Badan Pengelola Keuangan Haji (BPKH), yang ketentuanya diatur dengan atau berdasarkan Peraturan Menteri Keuangan;</w:t>
      </w:r>
    </w:p>
    <w:p>
      <w:pPr>
        <w:spacing w:after="0" w:line="8" w:lineRule="exact"/>
        <w:rPr>
          <w:rFonts w:ascii="Bookman Old Style" w:cs="Bookman Old Style" w:eastAsia="Bookman Old Style" w:hAnsi="Bookman Old Style"/>
          <w:sz w:val="24"/>
          <w:szCs w:val="24"/>
          <w:color w:val="auto"/>
        </w:rPr>
      </w:pPr>
    </w:p>
    <w:p>
      <w:pPr>
        <w:jc w:val="both"/>
        <w:ind w:left="2820" w:right="6" w:hanging="576"/>
        <w:spacing w:after="0" w:line="237" w:lineRule="auto"/>
        <w:tabs>
          <w:tab w:leader="none" w:pos="2820" w:val="left"/>
        </w:tabs>
        <w:numPr>
          <w:ilvl w:val="0"/>
          <w:numId w:val="20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sisa lebih yang diterima/diperoleh badan atau lembaga sosial dan keagamaan yang terdaftar pada</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493</w:t>
      </w:r>
    </w:p>
    <w:p>
      <w:pPr>
        <w:sectPr>
          <w:pgSz w:w="11900" w:h="16838" w:orient="portrait"/>
          <w:cols w:equalWidth="0" w:num="1">
            <w:col w:w="9026"/>
          </w:cols>
          <w:pgMar w:left="1440" w:top="1440" w:right="1440" w:bottom="630" w:gutter="0" w:footer="0" w:header="0"/>
        </w:sectPr>
      </w:pPr>
    </w:p>
    <w:bookmarkStart w:id="493" w:name="page494"/>
    <w:bookmarkEnd w:id="493"/>
    <w:p>
      <w:pPr>
        <w:spacing w:after="0" w:line="1" w:lineRule="exact"/>
        <w:rPr>
          <w:sz w:val="20"/>
          <w:szCs w:val="20"/>
          <w:color w:val="auto"/>
        </w:rPr>
      </w:pPr>
    </w:p>
    <w:p>
      <w:pPr>
        <w:jc w:val="both"/>
        <w:ind w:left="2820" w:right="6"/>
        <w:spacing w:after="0" w:line="239" w:lineRule="auto"/>
        <w:rPr>
          <w:sz w:val="20"/>
          <w:szCs w:val="20"/>
          <w:color w:val="auto"/>
        </w:rPr>
      </w:pPr>
      <w:r>
        <w:rPr>
          <w:rFonts w:ascii="Bookman Old Style" w:cs="Bookman Old Style" w:eastAsia="Bookman Old Style" w:hAnsi="Bookman Old Style"/>
          <w:sz w:val="24"/>
          <w:szCs w:val="24"/>
          <w:color w:val="auto"/>
        </w:rPr>
        <w:t>instansi yang membidanginya, yang ditanamkan kembali dalam bentuk sarana dan prasarana sosial dan keagamaan dalam jangka waktu paling lama 4 (empat) tahun sejak diperolehnya sisa lebih tersebut, atau ditempatkan sebagai dana abadi, yang ketentuannya diatur lebih lanjut dengan atau berdasarkan Peraturan Menteri Keuangan;</w:t>
      </w:r>
    </w:p>
    <w:p>
      <w:pPr>
        <w:spacing w:after="0" w:line="9" w:lineRule="exact"/>
        <w:rPr>
          <w:sz w:val="20"/>
          <w:szCs w:val="20"/>
          <w:color w:val="auto"/>
        </w:rPr>
      </w:pPr>
    </w:p>
    <w:p>
      <w:pPr>
        <w:jc w:val="both"/>
        <w:ind w:left="2820" w:right="6" w:hanging="576"/>
        <w:spacing w:after="0" w:line="239" w:lineRule="auto"/>
        <w:tabs>
          <w:tab w:leader="none" w:pos="2820" w:val="left"/>
        </w:tabs>
        <w:numPr>
          <w:ilvl w:val="1"/>
          <w:numId w:val="20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pengalihan harta orang pribadi, harta anggota firma, perseroan komanditer atau kongsi tersebut kepada perseroan terbatas di dalam negeri sebagai pengganti sahamnya, dengan syarat:</w:t>
      </w:r>
    </w:p>
    <w:p>
      <w:pPr>
        <w:spacing w:after="0" w:line="5" w:lineRule="exact"/>
        <w:rPr>
          <w:rFonts w:ascii="Bookman Old Style" w:cs="Bookman Old Style" w:eastAsia="Bookman Old Style" w:hAnsi="Bookman Old Style"/>
          <w:sz w:val="24"/>
          <w:szCs w:val="24"/>
          <w:color w:val="auto"/>
        </w:rPr>
      </w:pPr>
    </w:p>
    <w:p>
      <w:pPr>
        <w:jc w:val="both"/>
        <w:ind w:left="3240" w:right="6" w:hanging="361"/>
        <w:spacing w:after="0" w:line="258" w:lineRule="auto"/>
        <w:tabs>
          <w:tab w:leader="none" w:pos="3240" w:val="left"/>
        </w:tabs>
        <w:numPr>
          <w:ilvl w:val="2"/>
          <w:numId w:val="20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yang mengalihkan atau pihak-pihak yang mengalihkan secara bersama-sama memiliki paling sedikit 90% (sembilan puluh persen) dari jumlah modal yang disetor;</w:t>
      </w:r>
    </w:p>
    <w:p>
      <w:pPr>
        <w:spacing w:after="0" w:line="6" w:lineRule="exact"/>
        <w:rPr>
          <w:rFonts w:ascii="Bookman Old Style" w:cs="Bookman Old Style" w:eastAsia="Bookman Old Style" w:hAnsi="Bookman Old Style"/>
          <w:sz w:val="24"/>
          <w:szCs w:val="24"/>
          <w:color w:val="auto"/>
        </w:rPr>
      </w:pPr>
    </w:p>
    <w:p>
      <w:pPr>
        <w:ind w:left="3240" w:right="6" w:hanging="361"/>
        <w:spacing w:after="0" w:line="255" w:lineRule="auto"/>
        <w:tabs>
          <w:tab w:leader="none" w:pos="3240" w:val="left"/>
        </w:tabs>
        <w:numPr>
          <w:ilvl w:val="2"/>
          <w:numId w:val="20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tersebut diberitahukan kepada Direktur Jenderal Pajak;</w:t>
      </w:r>
    </w:p>
    <w:p>
      <w:pPr>
        <w:spacing w:after="0" w:line="8" w:lineRule="exact"/>
        <w:rPr>
          <w:rFonts w:ascii="Bookman Old Style" w:cs="Bookman Old Style" w:eastAsia="Bookman Old Style" w:hAnsi="Bookman Old Style"/>
          <w:sz w:val="24"/>
          <w:szCs w:val="24"/>
          <w:color w:val="auto"/>
        </w:rPr>
      </w:pPr>
    </w:p>
    <w:p>
      <w:pPr>
        <w:ind w:left="3240" w:right="6" w:hanging="361"/>
        <w:spacing w:after="0" w:line="255" w:lineRule="auto"/>
        <w:tabs>
          <w:tab w:leader="none" w:pos="3240" w:val="left"/>
        </w:tabs>
        <w:numPr>
          <w:ilvl w:val="2"/>
          <w:numId w:val="20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pajak dikemudian hari atas keuntungan tersebut dijamin.</w:t>
      </w:r>
    </w:p>
    <w:p>
      <w:pPr>
        <w:spacing w:after="0" w:line="289" w:lineRule="exact"/>
        <w:rPr>
          <w:rFonts w:ascii="Bookman Old Style" w:cs="Bookman Old Style" w:eastAsia="Bookman Old Style" w:hAnsi="Bookman Old Style"/>
          <w:sz w:val="24"/>
          <w:szCs w:val="24"/>
          <w:color w:val="auto"/>
        </w:rPr>
      </w:pPr>
    </w:p>
    <w:p>
      <w:pPr>
        <w:ind w:left="1680" w:right="6" w:hanging="362"/>
        <w:spacing w:after="0" w:line="238" w:lineRule="auto"/>
        <w:tabs>
          <w:tab w:leader="none" w:pos="1680" w:val="left"/>
        </w:tabs>
        <w:numPr>
          <w:ilvl w:val="0"/>
          <w:numId w:val="20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2" w:lineRule="exact"/>
        <w:rPr>
          <w:sz w:val="20"/>
          <w:szCs w:val="20"/>
          <w:color w:val="auto"/>
        </w:rPr>
      </w:pPr>
    </w:p>
    <w:p>
      <w:pPr>
        <w:jc w:val="both"/>
        <w:ind w:left="2240" w:right="6" w:hanging="562"/>
        <w:spacing w:after="0" w:line="239" w:lineRule="auto"/>
        <w:tabs>
          <w:tab w:leader="none" w:pos="2240" w:val="left"/>
        </w:tabs>
        <w:numPr>
          <w:ilvl w:val="0"/>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penghasilan tersebut di bawah ini, dengan nama dan dalam bentuk apa pun, yang dibayarkan, disediakan untuk dibayarkan, atau telah jatuh tempo pembayarannya oleh badan pemerintah, subjek pajak dalam negeri, penyelenggara kegiatan, bentuk usaha tetap, atau perwakilan perusahaan luar negeri lainnya kepada Wajib Pajak luar negeri selain bentuk usaha tetap di Indonesia dipotong pajak sebesar 20% (dua puluh persen) dari jumlah bruto oleh pihak yang wajib membayarkan:</w:t>
      </w:r>
    </w:p>
    <w:p>
      <w:pPr>
        <w:spacing w:after="0" w:line="10" w:lineRule="exact"/>
        <w:rPr>
          <w:rFonts w:ascii="Bookman Old Style" w:cs="Bookman Old Style" w:eastAsia="Bookman Old Style" w:hAnsi="Bookman Old Style"/>
          <w:sz w:val="24"/>
          <w:szCs w:val="24"/>
          <w:color w:val="auto"/>
        </w:rPr>
      </w:pPr>
    </w:p>
    <w:p>
      <w:pPr>
        <w:ind w:left="2820" w:hanging="431"/>
        <w:spacing w:after="0"/>
        <w:tabs>
          <w:tab w:leader="none" w:pos="2820" w:val="left"/>
        </w:tabs>
        <w:numPr>
          <w:ilvl w:val="1"/>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dividen;</w:t>
      </w:r>
    </w:p>
    <w:p>
      <w:pPr>
        <w:spacing w:after="0" w:line="1" w:lineRule="exact"/>
        <w:rPr>
          <w:rFonts w:ascii="Bookman Old Style" w:cs="Bookman Old Style" w:eastAsia="Bookman Old Style" w:hAnsi="Bookman Old Style"/>
          <w:sz w:val="24"/>
          <w:szCs w:val="24"/>
          <w:color w:val="auto"/>
        </w:rPr>
      </w:pPr>
    </w:p>
    <w:p>
      <w:pPr>
        <w:ind w:left="2820" w:right="6" w:hanging="431"/>
        <w:spacing w:after="0" w:line="238" w:lineRule="auto"/>
        <w:tabs>
          <w:tab w:leader="none" w:pos="2820" w:val="left"/>
        </w:tabs>
        <w:numPr>
          <w:ilvl w:val="1"/>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bunga termasuk premium, diskonto, dan imbalan sehubungan dengan jaminan pengembalian utang;</w:t>
      </w:r>
    </w:p>
    <w:p>
      <w:pPr>
        <w:spacing w:after="0" w:line="5" w:lineRule="exact"/>
        <w:rPr>
          <w:rFonts w:ascii="Bookman Old Style" w:cs="Bookman Old Style" w:eastAsia="Bookman Old Style" w:hAnsi="Bookman Old Style"/>
          <w:sz w:val="24"/>
          <w:szCs w:val="24"/>
          <w:color w:val="auto"/>
        </w:rPr>
      </w:pPr>
    </w:p>
    <w:p>
      <w:pPr>
        <w:ind w:left="2820" w:right="6" w:hanging="431"/>
        <w:spacing w:after="0" w:line="238" w:lineRule="auto"/>
        <w:tabs>
          <w:tab w:leader="none" w:pos="2820" w:val="left"/>
        </w:tabs>
        <w:numPr>
          <w:ilvl w:val="1"/>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royalti, sewa, dan penghasilan lain sehubungan dengan penggunaan harta;</w:t>
      </w:r>
    </w:p>
    <w:p>
      <w:pPr>
        <w:spacing w:after="0" w:line="5" w:lineRule="exact"/>
        <w:rPr>
          <w:rFonts w:ascii="Bookman Old Style" w:cs="Bookman Old Style" w:eastAsia="Bookman Old Style" w:hAnsi="Bookman Old Style"/>
          <w:sz w:val="24"/>
          <w:szCs w:val="24"/>
          <w:color w:val="auto"/>
        </w:rPr>
      </w:pPr>
    </w:p>
    <w:p>
      <w:pPr>
        <w:ind w:left="2820" w:right="6" w:hanging="431"/>
        <w:spacing w:after="0" w:line="237" w:lineRule="auto"/>
        <w:tabs>
          <w:tab w:leader="none" w:pos="2820" w:val="left"/>
        </w:tabs>
        <w:numPr>
          <w:ilvl w:val="1"/>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sehubungan dengan jasa, pekerjaan, dan kegiatan;</w:t>
      </w:r>
    </w:p>
    <w:p>
      <w:pPr>
        <w:spacing w:after="0" w:line="2" w:lineRule="exact"/>
        <w:rPr>
          <w:rFonts w:ascii="Bookman Old Style" w:cs="Bookman Old Style" w:eastAsia="Bookman Old Style" w:hAnsi="Bookman Old Style"/>
          <w:sz w:val="24"/>
          <w:szCs w:val="24"/>
          <w:color w:val="auto"/>
        </w:rPr>
      </w:pPr>
    </w:p>
    <w:p>
      <w:pPr>
        <w:ind w:left="2820" w:hanging="431"/>
        <w:spacing w:after="0"/>
        <w:tabs>
          <w:tab w:leader="none" w:pos="2820" w:val="left"/>
        </w:tabs>
        <w:numPr>
          <w:ilvl w:val="1"/>
          <w:numId w:val="20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hadiah dan penghargaan;</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f. pensiun dan pembayaran berkala lainnya;</w:t>
      </w:r>
    </w:p>
    <w:p>
      <w:pPr>
        <w:spacing w:after="0" w:line="2" w:lineRule="exact"/>
        <w:rPr>
          <w:sz w:val="20"/>
          <w:szCs w:val="20"/>
          <w:color w:val="auto"/>
        </w:rPr>
      </w:pPr>
    </w:p>
    <w:p>
      <w:pPr>
        <w:ind w:left="2820" w:right="6" w:hanging="431"/>
        <w:spacing w:after="0" w:line="238" w:lineRule="auto"/>
        <w:tabs>
          <w:tab w:leader="none" w:pos="2820" w:val="left"/>
        </w:tabs>
        <w:numPr>
          <w:ilvl w:val="0"/>
          <w:numId w:val="20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premi swap dan transaksi lindung nilai lainnya; dan/atau</w:t>
      </w:r>
    </w:p>
    <w:p>
      <w:pPr>
        <w:ind w:left="2820" w:hanging="431"/>
        <w:spacing w:after="0"/>
        <w:tabs>
          <w:tab w:leader="none" w:pos="2820" w:val="left"/>
        </w:tabs>
        <w:numPr>
          <w:ilvl w:val="0"/>
          <w:numId w:val="20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pembebasan utang.</w:t>
      </w:r>
    </w:p>
    <w:p>
      <w:pPr>
        <w:spacing w:after="0" w:line="6" w:lineRule="exact"/>
        <w:rPr>
          <w:sz w:val="20"/>
          <w:szCs w:val="20"/>
          <w:color w:val="auto"/>
        </w:rPr>
      </w:pPr>
    </w:p>
    <w:p>
      <w:pPr>
        <w:jc w:val="both"/>
        <w:ind w:left="2280" w:right="6" w:hanging="540"/>
        <w:spacing w:after="0" w:line="237" w:lineRule="auto"/>
        <w:rPr>
          <w:sz w:val="20"/>
          <w:szCs w:val="20"/>
          <w:color w:val="auto"/>
        </w:rPr>
      </w:pPr>
      <w:r>
        <w:rPr>
          <w:rFonts w:ascii="Bookman Old Style" w:cs="Bookman Old Style" w:eastAsia="Bookman Old Style" w:hAnsi="Bookman Old Style"/>
          <w:sz w:val="24"/>
          <w:szCs w:val="24"/>
          <w:color w:val="auto"/>
        </w:rPr>
        <w:t>(1a) Negara domisili dari Wajib Pajak luar negeri selain yang menjalankan usaha atau melakukan kegiatan usaha melalui bentuk usaha tetap di Indonesia sebagaimana</w:t>
      </w:r>
    </w:p>
    <w:p>
      <w:pPr>
        <w:spacing w:after="0" w:line="2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494</w:t>
      </w:r>
    </w:p>
    <w:p>
      <w:pPr>
        <w:sectPr>
          <w:pgSz w:w="11900" w:h="16838" w:orient="portrait"/>
          <w:cols w:equalWidth="0" w:num="1">
            <w:col w:w="9026"/>
          </w:cols>
          <w:pgMar w:left="1440" w:top="1440" w:right="1440" w:bottom="630" w:gutter="0" w:footer="0" w:header="0"/>
        </w:sectPr>
      </w:pPr>
    </w:p>
    <w:bookmarkStart w:id="494" w:name="page495"/>
    <w:bookmarkEnd w:id="494"/>
    <w:p>
      <w:pPr>
        <w:spacing w:after="0" w:line="1" w:lineRule="exact"/>
        <w:rPr>
          <w:sz w:val="20"/>
          <w:szCs w:val="20"/>
          <w:color w:val="auto"/>
        </w:rPr>
      </w:pPr>
    </w:p>
    <w:p>
      <w:pPr>
        <w:jc w:val="both"/>
        <w:ind w:left="2280" w:right="6"/>
        <w:spacing w:after="0" w:line="239" w:lineRule="auto"/>
        <w:rPr>
          <w:sz w:val="20"/>
          <w:szCs w:val="20"/>
          <w:color w:val="auto"/>
        </w:rPr>
      </w:pPr>
      <w:r>
        <w:rPr>
          <w:rFonts w:ascii="Bookman Old Style" w:cs="Bookman Old Style" w:eastAsia="Bookman Old Style" w:hAnsi="Bookman Old Style"/>
          <w:sz w:val="24"/>
          <w:szCs w:val="24"/>
          <w:color w:val="auto"/>
        </w:rPr>
        <w:t>dimaksud pada ayat (1) adalah negara tempat tinggal atau tempat kedudukan Wajib Pajak luar negeri yang sebenarnya menerima manfaat dari penghasilan tersebut (</w:t>
      </w:r>
      <w:r>
        <w:rPr>
          <w:rFonts w:ascii="Bookman Old Style" w:cs="Bookman Old Style" w:eastAsia="Bookman Old Style" w:hAnsi="Bookman Old Style"/>
          <w:sz w:val="24"/>
          <w:szCs w:val="24"/>
          <w:i w:val="1"/>
          <w:iCs w:val="1"/>
          <w:color w:val="auto"/>
        </w:rPr>
        <w:t>beneficial owner</w:t>
      </w:r>
      <w:r>
        <w:rPr>
          <w:rFonts w:ascii="Bookman Old Style" w:cs="Bookman Old Style" w:eastAsia="Bookman Old Style" w:hAnsi="Bookman Old Style"/>
          <w:sz w:val="24"/>
          <w:szCs w:val="24"/>
          <w:color w:val="auto"/>
        </w:rPr>
        <w:t>).</w:t>
      </w:r>
    </w:p>
    <w:p>
      <w:pPr>
        <w:spacing w:after="0" w:line="6" w:lineRule="exact"/>
        <w:rPr>
          <w:sz w:val="20"/>
          <w:szCs w:val="20"/>
          <w:color w:val="auto"/>
        </w:rPr>
      </w:pPr>
    </w:p>
    <w:p>
      <w:pPr>
        <w:jc w:val="both"/>
        <w:ind w:left="2280" w:right="6" w:hanging="540"/>
        <w:spacing w:after="0" w:line="239" w:lineRule="auto"/>
        <w:rPr>
          <w:sz w:val="20"/>
          <w:szCs w:val="20"/>
          <w:color w:val="auto"/>
        </w:rPr>
      </w:pPr>
      <w:r>
        <w:rPr>
          <w:rFonts w:ascii="Bookman Old Style" w:cs="Bookman Old Style" w:eastAsia="Bookman Old Style" w:hAnsi="Bookman Old Style"/>
          <w:sz w:val="24"/>
          <w:szCs w:val="24"/>
          <w:color w:val="auto"/>
        </w:rPr>
        <w:t>(1b) Tarif sebesar 20% (dua puluh persen) dari jumlah bruto oleh pihak yang wajib membayarkan bunga termasuk premium, diskonto, dan imbalan sehubungan dengan jaminan pengembalian utang sebagaimana dimaksud pada ayat (1) huruf b dapat diturunkan dengan Peraturan Pemerintah.</w:t>
      </w:r>
    </w:p>
    <w:p>
      <w:pPr>
        <w:spacing w:after="0" w:line="6" w:lineRule="exact"/>
        <w:rPr>
          <w:sz w:val="20"/>
          <w:szCs w:val="20"/>
          <w:color w:val="auto"/>
        </w:rPr>
      </w:pPr>
    </w:p>
    <w:p>
      <w:pPr>
        <w:jc w:val="both"/>
        <w:ind w:left="2240" w:right="6" w:hanging="562"/>
        <w:spacing w:after="0" w:line="239" w:lineRule="auto"/>
        <w:tabs>
          <w:tab w:leader="none" w:pos="2240" w:val="left"/>
        </w:tabs>
        <w:numPr>
          <w:ilvl w:val="0"/>
          <w:numId w:val="20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penghasilan dari penjualan atau pengalihan harta di Indonesia, kecuali yang diatur dalam Pasal 4 ayat (2), yang diterima atau diperoleh Wajib Pajak luar negeri selain bentuk usaha tetap di Indonesia, dan premi asuransi yang dibayarkan kepada perusahaan asuransi</w:t>
      </w:r>
    </w:p>
    <w:p>
      <w:pPr>
        <w:spacing w:after="0" w:line="7" w:lineRule="exact"/>
        <w:rPr>
          <w:sz w:val="20"/>
          <w:szCs w:val="20"/>
          <w:color w:val="auto"/>
        </w:rPr>
      </w:pPr>
    </w:p>
    <w:p>
      <w:pPr>
        <w:ind w:left="2240" w:right="6"/>
        <w:spacing w:after="0" w:line="237" w:lineRule="auto"/>
        <w:rPr>
          <w:sz w:val="20"/>
          <w:szCs w:val="20"/>
          <w:color w:val="auto"/>
        </w:rPr>
      </w:pPr>
      <w:r>
        <w:rPr>
          <w:rFonts w:ascii="Bookman Old Style" w:cs="Bookman Old Style" w:eastAsia="Bookman Old Style" w:hAnsi="Bookman Old Style"/>
          <w:sz w:val="24"/>
          <w:szCs w:val="24"/>
          <w:color w:val="auto"/>
        </w:rPr>
        <w:t>luar negeri dipotong pajak 20% (dua puluh persen) dari perkiraan penghasilan neto.</w:t>
      </w:r>
    </w:p>
    <w:p>
      <w:pPr>
        <w:spacing w:after="0" w:line="8" w:lineRule="exact"/>
        <w:rPr>
          <w:sz w:val="20"/>
          <w:szCs w:val="20"/>
          <w:color w:val="auto"/>
        </w:rPr>
      </w:pPr>
    </w:p>
    <w:p>
      <w:pPr>
        <w:jc w:val="both"/>
        <w:ind w:left="2280" w:right="6" w:hanging="61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(2a)</w:t>
        <w:tab/>
        <w:t>Atas penghasilan dari penjualan atau pengalihan saham sebagaimana dimaksud dalam Pasal 18 ayat (3c) dipotong pajak sebesar 20% (dua puluh persen) dari perkiraan penghasilan neto.</w:t>
      </w:r>
    </w:p>
    <w:p>
      <w:pPr>
        <w:spacing w:after="0" w:line="8" w:lineRule="exact"/>
        <w:rPr>
          <w:sz w:val="20"/>
          <w:szCs w:val="20"/>
          <w:color w:val="auto"/>
        </w:rPr>
      </w:pPr>
    </w:p>
    <w:p>
      <w:pPr>
        <w:jc w:val="both"/>
        <w:ind w:left="2240" w:right="6" w:hanging="562"/>
        <w:spacing w:after="0" w:line="238" w:lineRule="auto"/>
        <w:tabs>
          <w:tab w:leader="none" w:pos="2240" w:val="left"/>
        </w:tabs>
        <w:numPr>
          <w:ilvl w:val="0"/>
          <w:numId w:val="20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ketentuan sebagaimana dimaksud pada ayat (2) dan ayat (2a) diatur dengan atau berdasarkan Peraturan Menteri Keuangan.</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0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Kena Pajak sesudah dikurangi pajak dari suatu bentuk usaha tetap di Indonesia dikenai pajak sebesar 20% (dua puluh persen), kecuali penghasilan tersebut ditanamkan kembali di Indonesia, yang ketentuannya diatur lebih lanjut dengan atau berdasarkan Peraturan Menteri Keuangan.</w:t>
      </w:r>
    </w:p>
    <w:p>
      <w:pPr>
        <w:spacing w:after="0" w:line="9"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0"/>
          <w:numId w:val="20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Pemotongan pajak sebagaimana dimaksud pada ayat (1), ayat (2), ayat (2a), dan ayat (4) bersifat final, kecuali:</w:t>
      </w:r>
    </w:p>
    <w:p>
      <w:pPr>
        <w:spacing w:after="0" w:line="2" w:lineRule="exact"/>
        <w:rPr>
          <w:rFonts w:ascii="Bookman Old Style" w:cs="Bookman Old Style" w:eastAsia="Bookman Old Style" w:hAnsi="Bookman Old Style"/>
          <w:sz w:val="24"/>
          <w:szCs w:val="24"/>
          <w:color w:val="auto"/>
        </w:rPr>
      </w:pPr>
    </w:p>
    <w:p>
      <w:pPr>
        <w:jc w:val="both"/>
        <w:ind w:left="2820" w:right="6" w:hanging="576"/>
        <w:spacing w:after="0" w:line="238" w:lineRule="auto"/>
        <w:tabs>
          <w:tab w:leader="none" w:pos="2820" w:val="left"/>
        </w:tabs>
        <w:numPr>
          <w:ilvl w:val="1"/>
          <w:numId w:val="20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pemotongan atas penghasilan sebagaimana dimaksud dalam Pasal 5 ayat (1) huruf b dan huruf c; dan</w:t>
      </w:r>
    </w:p>
    <w:p>
      <w:pPr>
        <w:spacing w:after="0" w:line="6" w:lineRule="exact"/>
        <w:rPr>
          <w:rFonts w:ascii="Bookman Old Style" w:cs="Bookman Old Style" w:eastAsia="Bookman Old Style" w:hAnsi="Bookman Old Style"/>
          <w:sz w:val="24"/>
          <w:szCs w:val="24"/>
          <w:color w:val="auto"/>
        </w:rPr>
      </w:pPr>
    </w:p>
    <w:p>
      <w:pPr>
        <w:jc w:val="both"/>
        <w:ind w:left="2820" w:right="6" w:hanging="576"/>
        <w:spacing w:after="0" w:line="239" w:lineRule="auto"/>
        <w:tabs>
          <w:tab w:leader="none" w:pos="2820" w:val="left"/>
        </w:tabs>
        <w:numPr>
          <w:ilvl w:val="1"/>
          <w:numId w:val="20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pemotongan atas penghasilan yang diterima atau diperoleh orang pribadi atau badan luar negeri yang berubah status menjadi Wajib Pajak dalam negeri atau bentuk usaha tetap.</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8 Tahun 1983 tentang Pajak Pertambahan Nilai Barang dan Jasa dan Pajak Penjualan atas Barang Mewah (Lembaran Negara Republik Indonesia Tahun 1983 Nomor 51, Tambahan Lembaran Negara Republik Indonesia Nomor 3264) sebagaimana telah beberapa kali diubah, terakhir dengan Undang-Undang Nomor 42 Tahun 2009 tentang Perubahan Ketiga atas Undang-Undang Nomor 8</w:t>
      </w: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495</w:t>
      </w:r>
    </w:p>
    <w:p>
      <w:pPr>
        <w:sectPr>
          <w:pgSz w:w="11900" w:h="16838" w:orient="portrait"/>
          <w:cols w:equalWidth="0" w:num="1">
            <w:col w:w="9026"/>
          </w:cols>
          <w:pgMar w:left="1440" w:top="1440" w:right="1440" w:bottom="630" w:gutter="0" w:footer="0" w:header="0"/>
        </w:sectPr>
      </w:pPr>
    </w:p>
    <w:bookmarkStart w:id="495" w:name="page496"/>
    <w:bookmarkEnd w:id="495"/>
    <w:p>
      <w:pPr>
        <w:spacing w:after="0" w:line="1"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Tahun 1983 tentang Pajak Pertambahan Nilai Barang dan Jasa dan Pajak Penjualan atas Barang Mewah (Lembaran Negara Republik Indonesia Tahun 2009 Nomor 150, Tambahan Lembaran Negara Republik Indonesia Nomor 5069) diubah sebagai berikut:</w:t>
      </w:r>
    </w:p>
    <w:p>
      <w:pPr>
        <w:spacing w:after="0" w:line="6" w:lineRule="exact"/>
        <w:rPr>
          <w:sz w:val="20"/>
          <w:szCs w:val="20"/>
          <w:color w:val="auto"/>
        </w:rPr>
      </w:pPr>
    </w:p>
    <w:p>
      <w:pPr>
        <w:ind w:left="1680" w:right="6" w:hanging="568"/>
        <w:spacing w:after="0" w:line="238" w:lineRule="auto"/>
        <w:tabs>
          <w:tab w:leader="none" w:pos="1680" w:val="left"/>
        </w:tabs>
        <w:numPr>
          <w:ilvl w:val="0"/>
          <w:numId w:val="20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1A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1A</w:t>
      </w:r>
    </w:p>
    <w:p>
      <w:pPr>
        <w:spacing w:after="0" w:line="4" w:lineRule="exact"/>
        <w:rPr>
          <w:sz w:val="20"/>
          <w:szCs w:val="20"/>
          <w:color w:val="auto"/>
        </w:rPr>
      </w:pPr>
    </w:p>
    <w:p>
      <w:pPr>
        <w:ind w:left="2240" w:right="6" w:hanging="562"/>
        <w:spacing w:after="0" w:line="238" w:lineRule="auto"/>
        <w:tabs>
          <w:tab w:leader="none" w:pos="2240" w:val="left"/>
        </w:tabs>
        <w:numPr>
          <w:ilvl w:val="0"/>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termasuk dalam pengertian penyerahan Barang Kena Pajak adalah:</w:t>
      </w:r>
    </w:p>
    <w:p>
      <w:pPr>
        <w:spacing w:after="0" w:line="5" w:lineRule="exact"/>
        <w:rPr>
          <w:rFonts w:ascii="Bookman Old Style" w:cs="Bookman Old Style" w:eastAsia="Bookman Old Style" w:hAnsi="Bookman Old Style"/>
          <w:sz w:val="24"/>
          <w:szCs w:val="24"/>
          <w:color w:val="auto"/>
        </w:rPr>
      </w:pPr>
    </w:p>
    <w:p>
      <w:pPr>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hak atas Barang Kena Pajak karena suatu perjanjian;</w:t>
      </w:r>
    </w:p>
    <w:p>
      <w:pPr>
        <w:spacing w:after="0" w:line="5" w:lineRule="exact"/>
        <w:rPr>
          <w:rFonts w:ascii="Bookman Old Style" w:cs="Bookman Old Style" w:eastAsia="Bookman Old Style" w:hAnsi="Bookman Old Style"/>
          <w:sz w:val="24"/>
          <w:szCs w:val="24"/>
          <w:color w:val="auto"/>
        </w:rPr>
      </w:pPr>
    </w:p>
    <w:p>
      <w:pPr>
        <w:jc w:val="both"/>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Barang Kena Pajak karena suatu perjanjian sewa beli dan/atau perjanjian sewa guna usaha (</w:t>
      </w:r>
      <w:r>
        <w:rPr>
          <w:rFonts w:ascii="Bookman Old Style" w:cs="Bookman Old Style" w:eastAsia="Bookman Old Style" w:hAnsi="Bookman Old Style"/>
          <w:sz w:val="24"/>
          <w:szCs w:val="24"/>
          <w:i w:val="1"/>
          <w:iCs w:val="1"/>
          <w:color w:val="auto"/>
        </w:rPr>
        <w:t>leasing</w:t>
      </w:r>
      <w:r>
        <w:rPr>
          <w:rFonts w:ascii="Bookman Old Style" w:cs="Bookman Old Style" w:eastAsia="Bookman Old Style" w:hAnsi="Bookman Old Style"/>
          <w:sz w:val="24"/>
          <w:szCs w:val="24"/>
          <w:color w:val="auto"/>
        </w:rPr>
        <w:t>);</w:t>
      </w:r>
    </w:p>
    <w:p>
      <w:pPr>
        <w:spacing w:after="0" w:line="7" w:lineRule="exact"/>
        <w:rPr>
          <w:rFonts w:ascii="Bookman Old Style" w:cs="Bookman Old Style" w:eastAsia="Bookman Old Style" w:hAnsi="Bookman Old Style"/>
          <w:sz w:val="24"/>
          <w:szCs w:val="24"/>
          <w:color w:val="auto"/>
        </w:rPr>
      </w:pPr>
    </w:p>
    <w:p>
      <w:pPr>
        <w:ind w:left="2600" w:right="6" w:hanging="356"/>
        <w:spacing w:after="0" w:line="237"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kepada pedagang perantara atau melalui juru lelang;</w:t>
      </w:r>
    </w:p>
    <w:p>
      <w:pPr>
        <w:spacing w:after="0" w:line="7" w:lineRule="exact"/>
        <w:rPr>
          <w:rFonts w:ascii="Bookman Old Style" w:cs="Bookman Old Style" w:eastAsia="Bookman Old Style" w:hAnsi="Bookman Old Style"/>
          <w:sz w:val="24"/>
          <w:szCs w:val="24"/>
          <w:color w:val="auto"/>
        </w:rPr>
      </w:pPr>
    </w:p>
    <w:p>
      <w:pPr>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pemakaian sendiri dan/atau pemberian cuma-cuma atas Barang Kena Pajak;</w:t>
      </w:r>
    </w:p>
    <w:p>
      <w:pPr>
        <w:spacing w:after="0" w:line="2" w:lineRule="exact"/>
        <w:rPr>
          <w:rFonts w:ascii="Bookman Old Style" w:cs="Bookman Old Style" w:eastAsia="Bookman Old Style" w:hAnsi="Bookman Old Style"/>
          <w:sz w:val="24"/>
          <w:szCs w:val="24"/>
          <w:color w:val="auto"/>
        </w:rPr>
      </w:pPr>
    </w:p>
    <w:p>
      <w:pPr>
        <w:jc w:val="both"/>
        <w:ind w:left="2600" w:right="6" w:hanging="356"/>
        <w:spacing w:after="0" w:line="239"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Kena Pajak berupa persediaan dan/atau aktiva yang menurut tujuan semula tidak untuk diperjualbelikan, yang masih tersisa pada saat pembubaran perusahaan;</w:t>
      </w:r>
    </w:p>
    <w:p>
      <w:pPr>
        <w:spacing w:after="0" w:line="5" w:lineRule="exact"/>
        <w:rPr>
          <w:rFonts w:ascii="Bookman Old Style" w:cs="Bookman Old Style" w:eastAsia="Bookman Old Style" w:hAnsi="Bookman Old Style"/>
          <w:sz w:val="24"/>
          <w:szCs w:val="24"/>
          <w:color w:val="auto"/>
        </w:rPr>
      </w:pPr>
    </w:p>
    <w:p>
      <w:pPr>
        <w:jc w:val="both"/>
        <w:ind w:left="2600" w:right="6" w:hanging="356"/>
        <w:spacing w:after="0" w:line="239"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dari pusat ke cabang atau sebaliknya dan/atau penyerahan Barang Kena Pajak antar cabang;</w:t>
      </w:r>
    </w:p>
    <w:p>
      <w:pPr>
        <w:ind w:left="2560" w:hanging="316"/>
        <w:spacing w:after="0" w:line="237" w:lineRule="auto"/>
        <w:tabs>
          <w:tab w:leader="none" w:pos="2560"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 dan</w:t>
      </w:r>
    </w:p>
    <w:p>
      <w:pPr>
        <w:spacing w:after="0" w:line="5" w:lineRule="exact"/>
        <w:rPr>
          <w:rFonts w:ascii="Bookman Old Style" w:cs="Bookman Old Style" w:eastAsia="Bookman Old Style" w:hAnsi="Bookman Old Style"/>
          <w:sz w:val="24"/>
          <w:szCs w:val="24"/>
          <w:color w:val="auto"/>
        </w:rPr>
      </w:pPr>
    </w:p>
    <w:p>
      <w:pPr>
        <w:jc w:val="both"/>
        <w:ind w:left="2600" w:right="6" w:hanging="356"/>
        <w:spacing w:after="0" w:line="239"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oleh Pengusaha Kena Pajak dalam rangka perjanjian pembiayaan yang dilakukan berdasarkan prinsip syariah, yang penyerahannya dianggap langsung dari Pengusaha Kena Pajak kepada pihak yang membutuhkan Barang Kena Pajak.</w:t>
      </w:r>
    </w:p>
    <w:p>
      <w:pPr>
        <w:spacing w:after="0" w:line="8"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tidak termasuk dalam pengertian penyerahan Barang Kena Pajak adalah:</w:t>
      </w:r>
    </w:p>
    <w:p>
      <w:pPr>
        <w:spacing w:after="0" w:line="5" w:lineRule="exact"/>
        <w:rPr>
          <w:rFonts w:ascii="Bookman Old Style" w:cs="Bookman Old Style" w:eastAsia="Bookman Old Style" w:hAnsi="Bookman Old Style"/>
          <w:sz w:val="24"/>
          <w:szCs w:val="24"/>
          <w:color w:val="auto"/>
        </w:rPr>
      </w:pPr>
    </w:p>
    <w:p>
      <w:pPr>
        <w:jc w:val="both"/>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kepada makelar sebagaimana dimaksud dalam Kitab Undang-Undang Hukum Dagang;</w:t>
      </w:r>
    </w:p>
    <w:p>
      <w:pPr>
        <w:spacing w:after="0" w:line="9" w:lineRule="exact"/>
        <w:rPr>
          <w:rFonts w:ascii="Bookman Old Style" w:cs="Bookman Old Style" w:eastAsia="Bookman Old Style" w:hAnsi="Bookman Old Style"/>
          <w:sz w:val="24"/>
          <w:szCs w:val="24"/>
          <w:color w:val="auto"/>
        </w:rPr>
      </w:pPr>
    </w:p>
    <w:p>
      <w:pPr>
        <w:ind w:left="2600" w:right="6" w:hanging="356"/>
        <w:spacing w:after="0" w:line="237"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untuk jaminan utang-piutang;</w:t>
      </w:r>
    </w:p>
    <w:p>
      <w:pPr>
        <w:spacing w:after="0" w:line="5" w:lineRule="exact"/>
        <w:rPr>
          <w:rFonts w:ascii="Bookman Old Style" w:cs="Bookman Old Style" w:eastAsia="Bookman Old Style" w:hAnsi="Bookman Old Style"/>
          <w:sz w:val="24"/>
          <w:szCs w:val="24"/>
          <w:color w:val="auto"/>
        </w:rPr>
      </w:pPr>
    </w:p>
    <w:p>
      <w:pPr>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sebagaimana dimaksud pada</w:t>
      </w:r>
    </w:p>
    <w:p>
      <w:pPr>
        <w:spacing w:after="0" w:line="5" w:lineRule="exact"/>
        <w:rPr>
          <w:rFonts w:ascii="Bookman Old Style" w:cs="Bookman Old Style" w:eastAsia="Bookman Old Style" w:hAnsi="Bookman Old Style"/>
          <w:sz w:val="24"/>
          <w:szCs w:val="24"/>
          <w:color w:val="auto"/>
        </w:rPr>
      </w:pPr>
    </w:p>
    <w:p>
      <w:pPr>
        <w:ind w:left="260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ayat (1) huruf f dalam hal Pengusaha Kena Pajak melakukan pemusatan tempat pajak terutang;</w:t>
      </w:r>
    </w:p>
    <w:p>
      <w:pPr>
        <w:spacing w:after="0" w:line="5" w:lineRule="exact"/>
        <w:rPr>
          <w:rFonts w:ascii="Bookman Old Style" w:cs="Bookman Old Style" w:eastAsia="Bookman Old Style" w:hAnsi="Bookman Old Style"/>
          <w:sz w:val="24"/>
          <w:szCs w:val="24"/>
          <w:color w:val="auto"/>
        </w:rPr>
      </w:pPr>
    </w:p>
    <w:p>
      <w:pPr>
        <w:jc w:val="both"/>
        <w:ind w:left="2600" w:right="6" w:hanging="356"/>
        <w:spacing w:after="0" w:line="238" w:lineRule="auto"/>
        <w:tabs>
          <w:tab w:leader="none" w:pos="2547" w:val="left"/>
        </w:tabs>
        <w:numPr>
          <w:ilvl w:val="1"/>
          <w:numId w:val="21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pengalihan Barang Kena Pajak dalam rangka penggabungan, peleburan, pemekaran, pemecahan, dan pengambilalihan usaha, serta pengalihan Barang Kena Pajak untuk tujuan setoran modal pengganti saham dengan syarat pihak yang melakukan</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496</w:t>
      </w:r>
    </w:p>
    <w:p>
      <w:pPr>
        <w:sectPr>
          <w:pgSz w:w="11900" w:h="16838" w:orient="portrait"/>
          <w:cols w:equalWidth="0" w:num="1">
            <w:col w:w="9026"/>
          </w:cols>
          <w:pgMar w:left="1440" w:top="1440" w:right="1440" w:bottom="630" w:gutter="0" w:footer="0" w:header="0"/>
        </w:sectPr>
      </w:pPr>
    </w:p>
    <w:bookmarkStart w:id="496" w:name="page497"/>
    <w:bookmarkEnd w:id="496"/>
    <w:p>
      <w:pPr>
        <w:spacing w:after="0" w:line="1" w:lineRule="exact"/>
        <w:rPr>
          <w:sz w:val="20"/>
          <w:szCs w:val="20"/>
          <w:color w:val="auto"/>
        </w:rPr>
      </w:pPr>
    </w:p>
    <w:p>
      <w:pPr>
        <w:ind w:left="2600" w:right="6"/>
        <w:spacing w:after="0" w:line="238" w:lineRule="auto"/>
        <w:rPr>
          <w:sz w:val="20"/>
          <w:szCs w:val="20"/>
          <w:color w:val="auto"/>
        </w:rPr>
      </w:pPr>
      <w:r>
        <w:rPr>
          <w:rFonts w:ascii="Bookman Old Style" w:cs="Bookman Old Style" w:eastAsia="Bookman Old Style" w:hAnsi="Bookman Old Style"/>
          <w:sz w:val="24"/>
          <w:szCs w:val="24"/>
          <w:color w:val="auto"/>
        </w:rPr>
        <w:t>pengalihan dan yang menerima pengalihan adalah Pengusaha Kena Pajak; dan</w:t>
      </w:r>
    </w:p>
    <w:p>
      <w:pPr>
        <w:spacing w:after="0" w:line="6" w:lineRule="exact"/>
        <w:rPr>
          <w:sz w:val="20"/>
          <w:szCs w:val="20"/>
          <w:color w:val="auto"/>
        </w:rPr>
      </w:pPr>
    </w:p>
    <w:p>
      <w:pPr>
        <w:jc w:val="both"/>
        <w:ind w:left="2600" w:right="6" w:hanging="360"/>
        <w:spacing w:after="0" w:line="239" w:lineRule="auto"/>
        <w:rPr>
          <w:sz w:val="20"/>
          <w:szCs w:val="20"/>
          <w:color w:val="auto"/>
        </w:rPr>
      </w:pPr>
      <w:r>
        <w:rPr>
          <w:rFonts w:ascii="Bookman Old Style" w:cs="Bookman Old Style" w:eastAsia="Bookman Old Style" w:hAnsi="Bookman Old Style"/>
          <w:sz w:val="24"/>
          <w:szCs w:val="24"/>
          <w:color w:val="auto"/>
        </w:rPr>
        <w:t>e. Barang</w:t>
      </w:r>
      <w:r>
        <w:rPr>
          <w:sz w:val="20"/>
          <w:szCs w:val="20"/>
          <w:color w:val="auto"/>
        </w:rPr>
        <w:t xml:space="preserve"> </w:t>
      </w:r>
      <w:r>
        <w:rPr>
          <w:rFonts w:ascii="Bookman Old Style" w:cs="Bookman Old Style" w:eastAsia="Bookman Old Style" w:hAnsi="Bookman Old Style"/>
          <w:sz w:val="24"/>
          <w:szCs w:val="24"/>
          <w:color w:val="auto"/>
        </w:rPr>
        <w:t>Kena Pajak berupa aktiva yang menurut tujuan semula tidak untuk diperjualbelikan, yang masih tersisa pada saat pembubaran perusahaan, dan yang Pajak Masukan atas perolehannya tidak dapat dikreditkan sebagaimana dimaksud dalam Pasal 9 ayat (8) huruf b dan huruf c.</w:t>
      </w:r>
    </w:p>
    <w:p>
      <w:pPr>
        <w:spacing w:after="0" w:line="284" w:lineRule="exact"/>
        <w:rPr>
          <w:sz w:val="20"/>
          <w:szCs w:val="20"/>
          <w:color w:val="auto"/>
        </w:rPr>
      </w:pPr>
    </w:p>
    <w:p>
      <w:pPr>
        <w:ind w:left="1680" w:hanging="568"/>
        <w:spacing w:after="0"/>
        <w:tabs>
          <w:tab w:leader="none" w:pos="1680" w:val="left"/>
        </w:tabs>
        <w:numPr>
          <w:ilvl w:val="0"/>
          <w:numId w:val="21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4A  diubah,  sehingga  berbunyi  sebagai</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berikut:</w:t>
      </w:r>
    </w:p>
    <w:p>
      <w:pPr>
        <w:ind w:left="4780"/>
        <w:spacing w:after="0"/>
        <w:rPr>
          <w:sz w:val="20"/>
          <w:szCs w:val="20"/>
          <w:color w:val="auto"/>
        </w:rPr>
      </w:pPr>
      <w:r>
        <w:rPr>
          <w:rFonts w:ascii="Bookman Old Style" w:cs="Bookman Old Style" w:eastAsia="Bookman Old Style" w:hAnsi="Bookman Old Style"/>
          <w:sz w:val="24"/>
          <w:szCs w:val="24"/>
          <w:color w:val="auto"/>
        </w:rPr>
        <w:t>Pasal 4A</w:t>
      </w:r>
    </w:p>
    <w:p>
      <w:pPr>
        <w:ind w:left="2240" w:hanging="562"/>
        <w:spacing w:after="0" w:line="238" w:lineRule="auto"/>
        <w:tabs>
          <w:tab w:leader="none" w:pos="2240" w:val="left"/>
        </w:tabs>
        <w:numPr>
          <w:ilvl w:val="0"/>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barang yang tidak dikenai Pajak Pertambahan Nilai adalah barang tertentu dalam kelompok barang sebagai berikut:</w:t>
      </w:r>
    </w:p>
    <w:p>
      <w:pPr>
        <w:spacing w:after="0" w:line="3"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hasil pertambangan atau hasil pengeboran yang diambil langsung dari sumbernya, tidak termasuk hasil pertambangan batu bara;</w:t>
      </w:r>
    </w:p>
    <w:p>
      <w:pPr>
        <w:spacing w:after="0" w:line="3"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kebutuhan pokok yang sangat dibutuhkan oleh rakyat banyak;</w:t>
      </w:r>
    </w:p>
    <w:p>
      <w:pPr>
        <w:spacing w:after="0" w:line="5" w:lineRule="exact"/>
        <w:rPr>
          <w:rFonts w:ascii="Bookman Old Style" w:cs="Bookman Old Style" w:eastAsia="Bookman Old Style" w:hAnsi="Bookman Old Style"/>
          <w:sz w:val="24"/>
          <w:szCs w:val="24"/>
          <w:color w:val="auto"/>
        </w:rPr>
      </w:pPr>
    </w:p>
    <w:p>
      <w:pPr>
        <w:ind w:left="2680" w:right="6" w:hanging="436"/>
        <w:spacing w:after="0" w:line="239"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makanan dan minuman yang disajikan di hotel, restoran, rumah makan, warung, dan sejenisnya, meliputi makanan dan minuman baik yang dikonsumsi di tempat maupun tidak, termasuk makanan dan minuman yang diserahkan oleh usaha jasa boga atau katering; dan</w:t>
      </w:r>
    </w:p>
    <w:p>
      <w:pPr>
        <w:spacing w:after="0" w:line="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 emas batangan, dan surat berharga.</w:t>
      </w:r>
    </w:p>
    <w:p>
      <w:pPr>
        <w:spacing w:after="0" w:line="4"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0"/>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jasa yang tidak dikenai Pajak Pertambahan Nilai adalah jasa tertentu dalam kelompok jasa sebagai berikut:</w:t>
      </w:r>
    </w:p>
    <w:p>
      <w:pPr>
        <w:spacing w:after="0" w:line="6"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pelayanan kesehatan medis;</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pelayanan sosial;</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pengiriman surat dengan perangko;</w:t>
      </w:r>
    </w:p>
    <w:p>
      <w:pPr>
        <w:ind w:left="2560" w:hanging="316"/>
        <w:spacing w:after="0" w:line="237"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keuangan;</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asuransi;</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keagamaan;</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pendidikan;</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kesenian dan hiburan;</w:t>
      </w: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penyiaran yang tidak bersifat iklan;</w:t>
      </w:r>
    </w:p>
    <w:p>
      <w:pPr>
        <w:spacing w:after="0" w:line="3"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angkutan umum di darat dan di air serta jasa angkutan udara dalam negeri yang menjadi bagian yang tidak terpisahkan dari jasa angkutan udara luar negeri;</w:t>
      </w:r>
    </w:p>
    <w:p>
      <w:pPr>
        <w:spacing w:after="0" w:line="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tenaga kerja;</w:t>
      </w:r>
    </w:p>
    <w:p>
      <w:pPr>
        <w:ind w:left="2560" w:hanging="316"/>
        <w:spacing w:after="0" w:line="237" w:lineRule="auto"/>
        <w:tabs>
          <w:tab w:leader="none" w:pos="2560" w:val="left"/>
        </w:tabs>
        <w:numPr>
          <w:ilvl w:val="1"/>
          <w:numId w:val="21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perhotelan;</w:t>
      </w:r>
    </w:p>
    <w:p>
      <w:pPr>
        <w:spacing w:after="0" w:line="7" w:lineRule="exact"/>
        <w:rPr>
          <w:sz w:val="20"/>
          <w:szCs w:val="20"/>
          <w:color w:val="auto"/>
        </w:rPr>
      </w:pPr>
    </w:p>
    <w:p>
      <w:pPr>
        <w:ind w:left="2680" w:right="6" w:hanging="427"/>
        <w:spacing w:after="0" w:line="237" w:lineRule="auto"/>
        <w:rPr>
          <w:sz w:val="20"/>
          <w:szCs w:val="20"/>
          <w:color w:val="auto"/>
        </w:rPr>
      </w:pPr>
      <w:r>
        <w:rPr>
          <w:rFonts w:ascii="Bookman Old Style" w:cs="Bookman Old Style" w:eastAsia="Bookman Old Style" w:hAnsi="Bookman Old Style"/>
          <w:sz w:val="24"/>
          <w:szCs w:val="24"/>
          <w:color w:val="auto"/>
        </w:rPr>
        <w:t>m. jasa yang disediakan oleh pemerintah dalam rangka menjalankan pemerintahan secara umum;</w:t>
      </w:r>
    </w:p>
    <w:p>
      <w:pPr>
        <w:ind w:left="2240"/>
        <w:spacing w:after="0"/>
        <w:rPr>
          <w:sz w:val="20"/>
          <w:szCs w:val="20"/>
          <w:color w:val="auto"/>
        </w:rPr>
      </w:pPr>
      <w:r>
        <w:rPr>
          <w:rFonts w:ascii="Bookman Old Style" w:cs="Bookman Old Style" w:eastAsia="Bookman Old Style" w:hAnsi="Bookman Old Style"/>
          <w:sz w:val="24"/>
          <w:szCs w:val="24"/>
          <w:color w:val="auto"/>
        </w:rPr>
        <w:t>n. jasa penyediaan tempat parkir;</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497</w:t>
      </w:r>
    </w:p>
    <w:p>
      <w:pPr>
        <w:sectPr>
          <w:pgSz w:w="11900" w:h="16838" w:orient="portrait"/>
          <w:cols w:equalWidth="0" w:num="1">
            <w:col w:w="9026"/>
          </w:cols>
          <w:pgMar w:left="1440" w:top="1440" w:right="1440" w:bottom="630" w:gutter="0" w:footer="0" w:header="0"/>
        </w:sectPr>
      </w:pPr>
    </w:p>
    <w:bookmarkStart w:id="497" w:name="page498"/>
    <w:bookmarkEnd w:id="497"/>
    <w:p>
      <w:pPr>
        <w:spacing w:after="0" w:line="1" w:lineRule="exact"/>
        <w:rPr>
          <w:sz w:val="20"/>
          <w:szCs w:val="20"/>
          <w:color w:val="auto"/>
        </w:rPr>
      </w:pPr>
    </w:p>
    <w:p>
      <w:pPr>
        <w:ind w:left="2560" w:hanging="316"/>
        <w:spacing w:after="0"/>
        <w:tabs>
          <w:tab w:leader="none" w:pos="2560" w:val="left"/>
        </w:tabs>
        <w:numPr>
          <w:ilvl w:val="2"/>
          <w:numId w:val="2103"/>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jasa telepon umum dengan menggunakan uang logam;</w:t>
      </w:r>
    </w:p>
    <w:p>
      <w:pPr>
        <w:spacing w:after="0" w:line="8" w:lineRule="exact"/>
        <w:rPr>
          <w:rFonts w:ascii="Bookman Old Style" w:cs="Bookman Old Style" w:eastAsia="Bookman Old Style" w:hAnsi="Bookman Old Style"/>
          <w:sz w:val="23"/>
          <w:szCs w:val="23"/>
          <w:color w:val="auto"/>
        </w:rPr>
      </w:pPr>
    </w:p>
    <w:p>
      <w:pPr>
        <w:ind w:left="2560" w:hanging="316"/>
        <w:spacing w:after="0"/>
        <w:tabs>
          <w:tab w:leader="none" w:pos="2560" w:val="left"/>
        </w:tabs>
        <w:numPr>
          <w:ilvl w:val="2"/>
          <w:numId w:val="21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pengiriman uang dengan wesel pos; dan</w:t>
      </w:r>
    </w:p>
    <w:p>
      <w:pPr>
        <w:ind w:left="2560" w:hanging="316"/>
        <w:spacing w:after="0"/>
        <w:tabs>
          <w:tab w:leader="none" w:pos="2560" w:val="left"/>
        </w:tabs>
        <w:numPr>
          <w:ilvl w:val="2"/>
          <w:numId w:val="21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boga atau katering.</w:t>
      </w:r>
    </w:p>
    <w:p>
      <w:pPr>
        <w:spacing w:after="0" w:line="28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w:t>
      </w:r>
    </w:p>
    <w:p>
      <w:pPr>
        <w:spacing w:after="0" w:line="1" w:lineRule="exact"/>
        <w:rPr>
          <w:rFonts w:ascii="Bookman Old Style" w:cs="Bookman Old Style" w:eastAsia="Bookman Old Style" w:hAnsi="Bookman Old Style"/>
          <w:sz w:val="24"/>
          <w:szCs w:val="24"/>
          <w:color w:val="auto"/>
        </w:rPr>
      </w:pPr>
    </w:p>
    <w:p>
      <w:pPr>
        <w:ind w:left="486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9</w:t>
      </w:r>
    </w:p>
    <w:p>
      <w:pPr>
        <w:ind w:left="2240" w:hanging="562"/>
        <w:spacing w:after="0"/>
        <w:tabs>
          <w:tab w:leader="none" w:pos="2240" w:val="left"/>
        </w:tabs>
        <w:numPr>
          <w:ilvl w:val="1"/>
          <w:numId w:val="2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3"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21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Masukan dalam suatu Masa Pajak dikreditkan dengan Pajak Keluaran dalam Masa Pajak yang sama.</w:t>
      </w:r>
    </w:p>
    <w:p>
      <w:pPr>
        <w:spacing w:after="0" w:line="3"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(2a)</w:t>
        <w:tab/>
        <w:t>Bagi Pengusaha Kena Pajak yang belum melakukan penyerahan Barang Kena Pajak dan/atau Jasa Kena Pajak dan/atau ekspor Barang Kena Pajak dan/atau Jasa Kena Pajak, Pajak Masukan atas perolehan Barang Kena Pajak dan/atau Jasa Kena Pajak, impor Barang Kena Pajak, serta pemanfaatan Barang Kena Pajak Tidak Berwujud dan/atau pemanfaatan Jasa Kena Pajak dari luar Daerah Pabean di dalam Daerah Pabean dapat</w:t>
      </w:r>
    </w:p>
    <w:p>
      <w:pPr>
        <w:spacing w:after="0" w:line="12" w:lineRule="exact"/>
        <w:rPr>
          <w:sz w:val="20"/>
          <w:szCs w:val="20"/>
          <w:color w:val="auto"/>
        </w:rPr>
      </w:pPr>
    </w:p>
    <w:p>
      <w:pPr>
        <w:ind w:left="2280" w:right="6"/>
        <w:spacing w:after="0" w:line="238" w:lineRule="auto"/>
        <w:rPr>
          <w:sz w:val="20"/>
          <w:szCs w:val="20"/>
          <w:color w:val="auto"/>
        </w:rPr>
      </w:pPr>
      <w:r>
        <w:rPr>
          <w:rFonts w:ascii="Bookman Old Style" w:cs="Bookman Old Style" w:eastAsia="Bookman Old Style" w:hAnsi="Bookman Old Style"/>
          <w:sz w:val="24"/>
          <w:szCs w:val="24"/>
          <w:color w:val="auto"/>
        </w:rPr>
        <w:t>dikreditkan sepanjang memenuhi ketentuan pengkreditan sesuai dengan Undang-Undang ini.</w:t>
      </w:r>
    </w:p>
    <w:p>
      <w:pPr>
        <w:spacing w:after="0" w:line="3"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(2b)</w:t>
        <w:tab/>
        <w:t>Pajak Masukan yang dikreditkan harus menggunakan Faktur Pajak yang memenuhi persyaratan sebagaimana dimaksud dalam Pasal 13 ayat (5) dan ayat (9).</w:t>
      </w:r>
    </w:p>
    <w:p>
      <w:pPr>
        <w:spacing w:after="0" w:line="3" w:lineRule="exact"/>
        <w:rPr>
          <w:sz w:val="20"/>
          <w:szCs w:val="20"/>
          <w:color w:val="auto"/>
        </w:rPr>
      </w:pPr>
    </w:p>
    <w:p>
      <w:pPr>
        <w:jc w:val="both"/>
        <w:ind w:left="2240" w:right="6" w:hanging="562"/>
        <w:spacing w:after="0" w:line="239" w:lineRule="auto"/>
        <w:tabs>
          <w:tab w:leader="none" w:pos="2240" w:val="left"/>
        </w:tabs>
        <w:numPr>
          <w:ilvl w:val="0"/>
          <w:numId w:val="21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suatu Masa Pajak, Pajak Keluaran lebih besar daripada Pajak Masukan, selisihnya merupakan Pajak Pertambahan Nilai yang harus disetor oleh Pengusaha Kena Pajak.</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suatu Masa Pajak, Pajak Masukan yang dapat dikreditkan lebih besar daripada Pajak Keluaran,</w:t>
      </w:r>
    </w:p>
    <w:p>
      <w:pPr>
        <w:spacing w:after="0" w:line="5" w:lineRule="exact"/>
        <w:rPr>
          <w:sz w:val="20"/>
          <w:szCs w:val="20"/>
          <w:color w:val="auto"/>
        </w:rPr>
      </w:pPr>
    </w:p>
    <w:p>
      <w:pPr>
        <w:ind w:left="2240" w:right="6"/>
        <w:spacing w:after="0" w:line="237" w:lineRule="auto"/>
        <w:rPr>
          <w:sz w:val="20"/>
          <w:szCs w:val="20"/>
          <w:color w:val="auto"/>
        </w:rPr>
      </w:pPr>
      <w:r>
        <w:rPr>
          <w:rFonts w:ascii="Bookman Old Style" w:cs="Bookman Old Style" w:eastAsia="Bookman Old Style" w:hAnsi="Bookman Old Style"/>
          <w:sz w:val="24"/>
          <w:szCs w:val="24"/>
          <w:color w:val="auto"/>
        </w:rPr>
        <w:t>selisihnya merupakan kelebihan pajak yang dikompensasikan ke Masa Pajak berikutnya.</w:t>
      </w:r>
    </w:p>
    <w:p>
      <w:pPr>
        <w:spacing w:after="0" w:line="5" w:lineRule="exact"/>
        <w:rPr>
          <w:sz w:val="20"/>
          <w:szCs w:val="20"/>
          <w:color w:val="auto"/>
        </w:rPr>
      </w:pPr>
    </w:p>
    <w:p>
      <w:pPr>
        <w:jc w:val="both"/>
        <w:ind w:left="2280" w:right="6" w:hanging="540"/>
        <w:spacing w:after="0" w:line="239" w:lineRule="auto"/>
        <w:rPr>
          <w:sz w:val="20"/>
          <w:szCs w:val="20"/>
          <w:color w:val="auto"/>
        </w:rPr>
      </w:pPr>
      <w:r>
        <w:rPr>
          <w:rFonts w:ascii="Bookman Old Style" w:cs="Bookman Old Style" w:eastAsia="Bookman Old Style" w:hAnsi="Bookman Old Style"/>
          <w:sz w:val="24"/>
          <w:szCs w:val="24"/>
          <w:color w:val="auto"/>
        </w:rPr>
        <w:t>(4a) Atas kelebihan Pajak Masukan sebagaimana dimaksud pada ayat (4) dapat diajukan permohonan pengembalian pada akhir tahun buku.</w:t>
      </w:r>
    </w:p>
    <w:p>
      <w:pPr>
        <w:spacing w:after="0" w:line="6" w:lineRule="exact"/>
        <w:rPr>
          <w:sz w:val="20"/>
          <w:szCs w:val="20"/>
          <w:color w:val="auto"/>
        </w:rPr>
      </w:pPr>
    </w:p>
    <w:p>
      <w:pPr>
        <w:jc w:val="both"/>
        <w:ind w:left="2280" w:right="6" w:hanging="540"/>
        <w:spacing w:after="0"/>
        <w:rPr>
          <w:sz w:val="20"/>
          <w:szCs w:val="20"/>
          <w:color w:val="auto"/>
        </w:rPr>
      </w:pPr>
      <w:r>
        <w:rPr>
          <w:rFonts w:ascii="Bookman Old Style" w:cs="Bookman Old Style" w:eastAsia="Bookman Old Style" w:hAnsi="Bookman Old Style"/>
          <w:sz w:val="24"/>
          <w:szCs w:val="24"/>
          <w:color w:val="auto"/>
        </w:rPr>
        <w:t>(4b) Dikecualikan</w:t>
      </w:r>
      <w:r>
        <w:rPr>
          <w:sz w:val="20"/>
          <w:szCs w:val="20"/>
          <w:color w:val="auto"/>
        </w:rPr>
        <w:t xml:space="preserve"> </w:t>
      </w:r>
      <w:r>
        <w:rPr>
          <w:rFonts w:ascii="Bookman Old Style" w:cs="Bookman Old Style" w:eastAsia="Bookman Old Style" w:hAnsi="Bookman Old Style"/>
          <w:sz w:val="24"/>
          <w:szCs w:val="24"/>
          <w:color w:val="auto"/>
        </w:rPr>
        <w:t>dari ketentuan sebagaimana dimaksud pada ayat (4) dan ayat (4a), atas kelebihan Pajak Masukan dapat diajukan permohonan pengembalian pada setiap Masa Pajak oleh:</w:t>
      </w:r>
    </w:p>
    <w:p>
      <w:pPr>
        <w:spacing w:after="0" w:line="280" w:lineRule="exact"/>
        <w:rPr>
          <w:sz w:val="20"/>
          <w:szCs w:val="20"/>
          <w:color w:val="auto"/>
        </w:rPr>
      </w:pPr>
    </w:p>
    <w:p>
      <w:pPr>
        <w:jc w:val="both"/>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a. Pengusaha</w:t>
      </w:r>
      <w:r>
        <w:rPr>
          <w:sz w:val="20"/>
          <w:szCs w:val="20"/>
          <w:color w:val="auto"/>
        </w:rPr>
        <w:t xml:space="preserve"> </w:t>
      </w:r>
      <w:r>
        <w:rPr>
          <w:rFonts w:ascii="Bookman Old Style" w:cs="Bookman Old Style" w:eastAsia="Bookman Old Style" w:hAnsi="Bookman Old Style"/>
          <w:sz w:val="24"/>
          <w:szCs w:val="24"/>
          <w:color w:val="auto"/>
        </w:rPr>
        <w:t>Kena Pajak yang melakukan ekspor Barang Kena Pajak Berwujud;</w:t>
      </w:r>
    </w:p>
    <w:p>
      <w:pPr>
        <w:spacing w:after="0" w:line="6" w:lineRule="exact"/>
        <w:rPr>
          <w:sz w:val="20"/>
          <w:szCs w:val="20"/>
          <w:color w:val="auto"/>
        </w:rPr>
      </w:pPr>
    </w:p>
    <w:p>
      <w:pPr>
        <w:jc w:val="both"/>
        <w:ind w:left="2820" w:right="6" w:hanging="568"/>
        <w:spacing w:after="0" w:line="250" w:lineRule="auto"/>
        <w:rPr>
          <w:sz w:val="20"/>
          <w:szCs w:val="20"/>
          <w:color w:val="auto"/>
        </w:rPr>
      </w:pPr>
      <w:r>
        <w:rPr>
          <w:rFonts w:ascii="Bookman Old Style" w:cs="Bookman Old Style" w:eastAsia="Bookman Old Style" w:hAnsi="Bookman Old Style"/>
          <w:sz w:val="23"/>
          <w:szCs w:val="23"/>
          <w:color w:val="auto"/>
        </w:rPr>
        <w:t>b. Pengusaha Kena Pajak yang melakukan penyerahan Barang Kena Pajak dan/atau penyerahan Jasa Kena Pajak kepada Pemungut Pajak Pertambahan Nilai;</w:t>
      </w:r>
    </w:p>
    <w:p>
      <w:pPr>
        <w:spacing w:after="0" w:line="1" w:lineRule="exact"/>
        <w:rPr>
          <w:sz w:val="20"/>
          <w:szCs w:val="20"/>
          <w:color w:val="auto"/>
        </w:rPr>
      </w:pPr>
    </w:p>
    <w:p>
      <w:pPr>
        <w:jc w:val="both"/>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c. Pengusaha Kena Pajak yang melakukan penyerahan Barang Kena Pajak dan/atau penyerahan Jasa Kena Pajak yang Pajak Pertambahan Nilainya tidak dipungut;</w:t>
      </w:r>
    </w:p>
    <w:p>
      <w:pPr>
        <w:spacing w:after="0" w:line="11" w:lineRule="exact"/>
        <w:rPr>
          <w:sz w:val="20"/>
          <w:szCs w:val="20"/>
          <w:color w:val="auto"/>
        </w:rPr>
      </w:pPr>
    </w:p>
    <w:p>
      <w:pPr>
        <w:jc w:val="both"/>
        <w:ind w:left="2820" w:right="6" w:hanging="568"/>
        <w:spacing w:after="0" w:line="237" w:lineRule="auto"/>
        <w:rPr>
          <w:sz w:val="20"/>
          <w:szCs w:val="20"/>
          <w:color w:val="auto"/>
        </w:rPr>
      </w:pPr>
      <w:r>
        <w:rPr>
          <w:rFonts w:ascii="Bookman Old Style" w:cs="Bookman Old Style" w:eastAsia="Bookman Old Style" w:hAnsi="Bookman Old Style"/>
          <w:sz w:val="24"/>
          <w:szCs w:val="24"/>
          <w:color w:val="auto"/>
        </w:rPr>
        <w:t>d. Pengusaha</w:t>
      </w:r>
      <w:r>
        <w:rPr>
          <w:sz w:val="20"/>
          <w:szCs w:val="20"/>
          <w:color w:val="auto"/>
        </w:rPr>
        <w:t xml:space="preserve"> </w:t>
      </w:r>
      <w:r>
        <w:rPr>
          <w:rFonts w:ascii="Bookman Old Style" w:cs="Bookman Old Style" w:eastAsia="Bookman Old Style" w:hAnsi="Bookman Old Style"/>
          <w:sz w:val="24"/>
          <w:szCs w:val="24"/>
          <w:color w:val="auto"/>
        </w:rPr>
        <w:t>Kena Pajak yang melakukan ekspor Barang Kena Pajak Tidak Berwujud;</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498</w:t>
      </w:r>
    </w:p>
    <w:p>
      <w:pPr>
        <w:sectPr>
          <w:pgSz w:w="11900" w:h="16838" w:orient="portrait"/>
          <w:cols w:equalWidth="0" w:num="1">
            <w:col w:w="9026"/>
          </w:cols>
          <w:pgMar w:left="1440" w:top="1440" w:right="1440" w:bottom="630" w:gutter="0" w:footer="0" w:header="0"/>
        </w:sectPr>
      </w:pPr>
    </w:p>
    <w:bookmarkStart w:id="498" w:name="page499"/>
    <w:bookmarkEnd w:id="498"/>
    <w:p>
      <w:pPr>
        <w:spacing w:after="0" w:line="1" w:lineRule="exact"/>
        <w:rPr>
          <w:sz w:val="20"/>
          <w:szCs w:val="20"/>
          <w:color w:val="auto"/>
        </w:rPr>
      </w:pPr>
    </w:p>
    <w:p>
      <w:pPr>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e. Pengusaha Kena Pajak yang melakukan ekspor Jasa Kena Pajak; dan/atau</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f.  dihapus.</w:t>
      </w:r>
    </w:p>
    <w:p>
      <w:pPr>
        <w:spacing w:after="0" w:line="2" w:lineRule="exact"/>
        <w:rPr>
          <w:sz w:val="20"/>
          <w:szCs w:val="20"/>
          <w:color w:val="auto"/>
        </w:rPr>
      </w:pPr>
    </w:p>
    <w:p>
      <w:pPr>
        <w:jc w:val="both"/>
        <w:ind w:left="2280" w:right="6" w:hanging="53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(4c)</w:t>
        <w:tab/>
        <w:t>Pengembalian kelebihan Pajak Masukan kepada Pengusaha Kena Pajak sebagaimana dimaksud pada ayat (4b) huruf a sampai dengan huruf e, yang mempunyai kriteria sebagai Pengusaha Kena Pajak berisiko rendah, dilakukan dengan pengembalian pendahuluan kelebihan pajak sesuai ketentuan sebagaimana dimaksud dalam Pasal 17C ayat (1) Undang-Undang Nomor 6 Tahun 1983 tentang Ketentuan Umum dan Tata Cara Perpajakan dan perubahannya.</w:t>
      </w:r>
    </w:p>
    <w:p>
      <w:pPr>
        <w:spacing w:after="0" w:line="13" w:lineRule="exact"/>
        <w:rPr>
          <w:sz w:val="20"/>
          <w:szCs w:val="20"/>
          <w:color w:val="auto"/>
        </w:rPr>
      </w:pPr>
    </w:p>
    <w:p>
      <w:pPr>
        <w:jc w:val="both"/>
        <w:ind w:left="2280" w:right="6" w:hanging="540"/>
        <w:spacing w:after="0" w:line="238" w:lineRule="auto"/>
        <w:rPr>
          <w:sz w:val="20"/>
          <w:szCs w:val="20"/>
          <w:color w:val="auto"/>
        </w:rPr>
      </w:pPr>
      <w:r>
        <w:rPr>
          <w:rFonts w:ascii="Bookman Old Style" w:cs="Bookman Old Style" w:eastAsia="Bookman Old Style" w:hAnsi="Bookman Old Style"/>
          <w:sz w:val="24"/>
          <w:szCs w:val="24"/>
          <w:color w:val="auto"/>
        </w:rPr>
        <w:t>(4d) Ketentuan</w:t>
      </w:r>
      <w:r>
        <w:rPr>
          <w:sz w:val="20"/>
          <w:szCs w:val="20"/>
          <w:color w:val="auto"/>
        </w:rPr>
        <w:t xml:space="preserve"> </w:t>
      </w:r>
      <w:r>
        <w:rPr>
          <w:rFonts w:ascii="Bookman Old Style" w:cs="Bookman Old Style" w:eastAsia="Bookman Old Style" w:hAnsi="Bookman Old Style"/>
          <w:sz w:val="24"/>
          <w:szCs w:val="24"/>
          <w:color w:val="auto"/>
        </w:rPr>
        <w:t>mengenai Pengusaha Kena Pajak berisiko rendah yang diberikan pengembalian pendahuluan kelebihan pajak sebagaimana dimaksud pada ayat (4c) diatur dengan Peraturan Menteri Keuangan.</w:t>
      </w:r>
    </w:p>
    <w:p>
      <w:pPr>
        <w:spacing w:after="0" w:line="11" w:lineRule="exact"/>
        <w:rPr>
          <w:sz w:val="20"/>
          <w:szCs w:val="20"/>
          <w:color w:val="auto"/>
        </w:rPr>
      </w:pPr>
    </w:p>
    <w:p>
      <w:pPr>
        <w:jc w:val="both"/>
        <w:ind w:left="2280" w:right="6" w:hanging="53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(4e)</w:t>
        <w:tab/>
        <w:t>Direktur Jenderal Pajak dapat melakukan pemeriksaan terhadap Pengusaha Kena Pajak sebagaimana dimaksud pada ayat (4c) dan menerbitkan surat ketetapan pajak setelah melakukan pengembalian pendahuluan kelebihan pajak.</w:t>
      </w:r>
    </w:p>
    <w:p>
      <w:pPr>
        <w:spacing w:after="0" w:line="4" w:lineRule="exact"/>
        <w:rPr>
          <w:sz w:val="20"/>
          <w:szCs w:val="20"/>
          <w:color w:val="auto"/>
        </w:rPr>
      </w:pPr>
    </w:p>
    <w:p>
      <w:pPr>
        <w:jc w:val="both"/>
        <w:ind w:left="2280" w:right="6" w:hanging="53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(4f)</w:t>
        <w:tab/>
        <w:t>Apabila berdasarkan hasil pemeriksaan sebagaimana dimaksud pada ayat (4e), Direktur Jenderal Pajak menerbitkan Surat Ketetapan Pajak Kurang Bayar, jumlah kekurangan pajak ditambah dengan sanksi administrasi berupa bunga sebagaimana dimaksud dalam Pasal 13 ayat (2) Undang-Undang Nomor 6 Tahun 1983 tentang Ketentuan Umum dan Tata Cara Perpajakan dan perubahannya.</w:t>
      </w:r>
    </w:p>
    <w:p>
      <w:pPr>
        <w:spacing w:after="0" w:line="10" w:lineRule="exact"/>
        <w:rPr>
          <w:sz w:val="20"/>
          <w:szCs w:val="20"/>
          <w:color w:val="auto"/>
        </w:rPr>
      </w:pPr>
    </w:p>
    <w:p>
      <w:pPr>
        <w:jc w:val="both"/>
        <w:ind w:left="2240" w:right="6" w:hanging="562"/>
        <w:spacing w:after="0" w:line="239" w:lineRule="auto"/>
        <w:tabs>
          <w:tab w:leader="none" w:pos="2240" w:val="left"/>
        </w:tabs>
        <w:numPr>
          <w:ilvl w:val="0"/>
          <w:numId w:val="21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suatu Masa Pajak Pengusaha Kena Pajak selain melakukan penyerahan yang terutang pajak juga melakukan penyerahan yang tidak terutang pajak, sepanjang bagian penyerahan yang terutang pajak dapat diketahui dengan pasti dari pembukuannya, jumlah Pajak Masukan yang dapat dikreditkan adalah Pajak Masukan yang berkenaan dengan penyerahan yang terutang pajak.</w:t>
      </w:r>
    </w:p>
    <w:p>
      <w:pPr>
        <w:spacing w:after="0" w:line="1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suatu Masa Pajak Pengusaha Kena Pajak selain melakukan penyerahan yang terutang pajak juga melakukan penyerahan yang tidak terutang pajak, sedangkan Pajak Masukan untuk penyerahan yang terutang pajak tidak dapat diketahui dengan pasti, jumlah Pajak Masukan yang dapat dikreditkan untuk penyerahan yang terutang pajak dihitung dengan menggunakan pedoman yang diatur dengan Peraturan</w:t>
      </w:r>
    </w:p>
    <w:p>
      <w:pPr>
        <w:spacing w:after="0" w:line="6"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Menteri Keuangan.</w:t>
      </w:r>
    </w:p>
    <w:p>
      <w:pPr>
        <w:spacing w:after="0" w:line="2" w:lineRule="exact"/>
        <w:rPr>
          <w:sz w:val="20"/>
          <w:szCs w:val="20"/>
          <w:color w:val="auto"/>
        </w:rPr>
      </w:pPr>
    </w:p>
    <w:p>
      <w:pPr>
        <w:jc w:val="right"/>
        <w:ind w:left="1740" w:right="6"/>
        <w:spacing w:after="0" w:line="237" w:lineRule="auto"/>
        <w:rPr>
          <w:sz w:val="20"/>
          <w:szCs w:val="20"/>
          <w:color w:val="auto"/>
        </w:rPr>
      </w:pPr>
      <w:r>
        <w:rPr>
          <w:rFonts w:ascii="Bookman Old Style" w:cs="Bookman Old Style" w:eastAsia="Bookman Old Style" w:hAnsi="Bookman Old Style"/>
          <w:sz w:val="24"/>
          <w:szCs w:val="24"/>
          <w:color w:val="auto"/>
        </w:rPr>
        <w:t>(6a) Apabila  sampai  dengan  jangka  waktu  3  (tiga)  tahun sejak  Masa  Pajak  pengkreditan  pertama  kali  Pajak</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499</w:t>
      </w:r>
    </w:p>
    <w:p>
      <w:pPr>
        <w:sectPr>
          <w:pgSz w:w="11900" w:h="16838" w:orient="portrait"/>
          <w:cols w:equalWidth="0" w:num="1">
            <w:col w:w="9026"/>
          </w:cols>
          <w:pgMar w:left="1440" w:top="1440" w:right="1440" w:bottom="630" w:gutter="0" w:footer="0" w:header="0"/>
        </w:sectPr>
      </w:pPr>
    </w:p>
    <w:bookmarkStart w:id="499" w:name="page500"/>
    <w:bookmarkEnd w:id="499"/>
    <w:p>
      <w:pPr>
        <w:spacing w:after="0" w:line="1" w:lineRule="exact"/>
        <w:rPr>
          <w:sz w:val="20"/>
          <w:szCs w:val="20"/>
          <w:color w:val="auto"/>
        </w:rPr>
      </w:pPr>
    </w:p>
    <w:p>
      <w:pPr>
        <w:jc w:val="both"/>
        <w:ind w:left="2280" w:right="6"/>
        <w:spacing w:after="0" w:line="239" w:lineRule="auto"/>
        <w:rPr>
          <w:sz w:val="20"/>
          <w:szCs w:val="20"/>
          <w:color w:val="auto"/>
        </w:rPr>
      </w:pPr>
      <w:r>
        <w:rPr>
          <w:rFonts w:ascii="Bookman Old Style" w:cs="Bookman Old Style" w:eastAsia="Bookman Old Style" w:hAnsi="Bookman Old Style"/>
          <w:sz w:val="24"/>
          <w:szCs w:val="24"/>
          <w:color w:val="auto"/>
        </w:rPr>
        <w:t>Masukan sebagaimana dimaksud pada ayat (2a) Pengusaha Kena Pajak belum melakukan penyerahan Barang Kena Pajak dan/atau Jasa Kena Pajak dan/atau ekspor Barang Kena Pajak dan/atau Jasa Kena Pajak terkait dengan Pajak Masukan tersebut, Pajak Masukan yang telah dikreditkan dalam jangka waktu 3 (tiga) tahun tersebut menjadi tidak dapat dikreditkan.</w:t>
      </w:r>
    </w:p>
    <w:p>
      <w:pPr>
        <w:spacing w:after="0" w:line="4" w:lineRule="exact"/>
        <w:rPr>
          <w:sz w:val="20"/>
          <w:szCs w:val="20"/>
          <w:color w:val="auto"/>
        </w:rPr>
      </w:pPr>
    </w:p>
    <w:p>
      <w:pPr>
        <w:ind w:left="1740"/>
        <w:spacing w:after="0"/>
        <w:rPr>
          <w:sz w:val="20"/>
          <w:szCs w:val="20"/>
          <w:color w:val="auto"/>
        </w:rPr>
      </w:pPr>
      <w:r>
        <w:rPr>
          <w:rFonts w:ascii="Bookman Old Style" w:cs="Bookman Old Style" w:eastAsia="Bookman Old Style" w:hAnsi="Bookman Old Style"/>
          <w:sz w:val="24"/>
          <w:szCs w:val="24"/>
          <w:color w:val="auto"/>
        </w:rPr>
        <w:t>(6b) Dihapus.</w:t>
      </w:r>
    </w:p>
    <w:p>
      <w:pPr>
        <w:spacing w:after="0" w:line="4" w:lineRule="exact"/>
        <w:rPr>
          <w:sz w:val="20"/>
          <w:szCs w:val="20"/>
          <w:color w:val="auto"/>
        </w:rPr>
      </w:pPr>
    </w:p>
    <w:p>
      <w:pPr>
        <w:jc w:val="both"/>
        <w:ind w:left="2280" w:right="6" w:hanging="53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(6c)</w:t>
        <w:tab/>
        <w:t>Jangka waktu sebagaimana dimaksud pada ayat (6a) bagi sektor usaha tertentu dapat ditetapkan lebih dari 3 (tiga) tahun.</w:t>
      </w:r>
    </w:p>
    <w:p>
      <w:pPr>
        <w:spacing w:after="0" w:line="3" w:lineRule="exact"/>
        <w:rPr>
          <w:sz w:val="20"/>
          <w:szCs w:val="20"/>
          <w:color w:val="auto"/>
        </w:rPr>
      </w:pPr>
    </w:p>
    <w:p>
      <w:pPr>
        <w:jc w:val="both"/>
        <w:ind w:left="2280" w:right="6" w:hanging="540"/>
        <w:spacing w:after="0" w:line="238" w:lineRule="auto"/>
        <w:rPr>
          <w:sz w:val="20"/>
          <w:szCs w:val="20"/>
          <w:color w:val="auto"/>
        </w:rPr>
      </w:pPr>
      <w:r>
        <w:rPr>
          <w:rFonts w:ascii="Bookman Old Style" w:cs="Bookman Old Style" w:eastAsia="Bookman Old Style" w:hAnsi="Bookman Old Style"/>
          <w:sz w:val="24"/>
          <w:szCs w:val="24"/>
          <w:color w:val="auto"/>
        </w:rPr>
        <w:t>(6d) Ketentuan</w:t>
      </w:r>
      <w:r>
        <w:rPr>
          <w:sz w:val="20"/>
          <w:szCs w:val="20"/>
          <w:color w:val="auto"/>
        </w:rPr>
        <w:t xml:space="preserve"> </w:t>
      </w:r>
      <w:r>
        <w:rPr>
          <w:rFonts w:ascii="Bookman Old Style" w:cs="Bookman Old Style" w:eastAsia="Bookman Old Style" w:hAnsi="Bookman Old Style"/>
          <w:sz w:val="24"/>
          <w:szCs w:val="24"/>
          <w:color w:val="auto"/>
        </w:rPr>
        <w:t>sebagaimana dimaksud pada ayat (6a) berlaku juga bagi Pengusaha Kena Pajak yang</w:t>
      </w:r>
    </w:p>
    <w:p>
      <w:pPr>
        <w:spacing w:after="0" w:line="6" w:lineRule="exact"/>
        <w:rPr>
          <w:sz w:val="20"/>
          <w:szCs w:val="20"/>
          <w:color w:val="auto"/>
        </w:rPr>
      </w:pPr>
    </w:p>
    <w:p>
      <w:pPr>
        <w:jc w:val="both"/>
        <w:ind w:left="2280" w:right="6"/>
        <w:spacing w:after="0" w:line="239" w:lineRule="auto"/>
        <w:rPr>
          <w:sz w:val="20"/>
          <w:szCs w:val="20"/>
          <w:color w:val="auto"/>
        </w:rPr>
      </w:pPr>
      <w:r>
        <w:rPr>
          <w:rFonts w:ascii="Bookman Old Style" w:cs="Bookman Old Style" w:eastAsia="Bookman Old Style" w:hAnsi="Bookman Old Style"/>
          <w:sz w:val="24"/>
          <w:szCs w:val="24"/>
          <w:color w:val="auto"/>
        </w:rPr>
        <w:t>melakukan pembubaran (pengakhiran) usaha, melakukan pencabutan Pengusaha Kena Pajak, atau dilakukan pencabutan Pengusaha Kena Pajak secara jabatan dalam jangka waktu 3 (tiga) tahun sejak Masa Pajak pengkreditan pertama kali Pajak Masukan.</w:t>
      </w:r>
    </w:p>
    <w:p>
      <w:pPr>
        <w:spacing w:after="0" w:line="6" w:lineRule="exact"/>
        <w:rPr>
          <w:sz w:val="20"/>
          <w:szCs w:val="20"/>
          <w:color w:val="auto"/>
        </w:rPr>
      </w:pPr>
    </w:p>
    <w:p>
      <w:pPr>
        <w:ind w:left="2280" w:right="6" w:hanging="539"/>
        <w:spacing w:after="0" w:line="237" w:lineRule="auto"/>
        <w:tabs>
          <w:tab w:leader="none" w:pos="2260" w:val="left"/>
        </w:tabs>
        <w:rPr>
          <w:sz w:val="20"/>
          <w:szCs w:val="20"/>
          <w:color w:val="auto"/>
        </w:rPr>
      </w:pPr>
      <w:r>
        <w:rPr>
          <w:rFonts w:ascii="Bookman Old Style" w:cs="Bookman Old Style" w:eastAsia="Bookman Old Style" w:hAnsi="Bookman Old Style"/>
          <w:sz w:val="24"/>
          <w:szCs w:val="24"/>
          <w:color w:val="auto"/>
        </w:rPr>
        <w:t>(6e)</w:t>
        <w:tab/>
        <w:t>Pajak Masukan yang tidak dapat dikreditkan sebagaimana dimaksud pada ayat (6a):</w:t>
      </w:r>
    </w:p>
    <w:p>
      <w:pPr>
        <w:spacing w:after="0" w:line="8" w:lineRule="exact"/>
        <w:rPr>
          <w:sz w:val="20"/>
          <w:szCs w:val="20"/>
          <w:color w:val="auto"/>
        </w:rPr>
      </w:pPr>
    </w:p>
    <w:p>
      <w:pPr>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a. wajib dibayar kembali ke kas negara oleh Pengusaha Kena Pajak, dalam hal Pengusaha Kena Pajak:</w:t>
      </w:r>
    </w:p>
    <w:p>
      <w:pPr>
        <w:spacing w:after="0" w:line="3" w:lineRule="exact"/>
        <w:rPr>
          <w:sz w:val="20"/>
          <w:szCs w:val="20"/>
          <w:color w:val="auto"/>
        </w:rPr>
      </w:pPr>
    </w:p>
    <w:p>
      <w:pPr>
        <w:jc w:val="both"/>
        <w:ind w:left="3280" w:right="6" w:hanging="565"/>
        <w:spacing w:after="0" w:line="238" w:lineRule="auto"/>
        <w:tabs>
          <w:tab w:leader="none" w:pos="3260" w:val="left"/>
        </w:tabs>
        <w:rPr>
          <w:sz w:val="20"/>
          <w:szCs w:val="20"/>
          <w:color w:val="auto"/>
        </w:rPr>
      </w:pPr>
      <w:r>
        <w:rPr>
          <w:rFonts w:ascii="Bookman Old Style" w:cs="Bookman Old Style" w:eastAsia="Bookman Old Style" w:hAnsi="Bookman Old Style"/>
          <w:sz w:val="24"/>
          <w:szCs w:val="24"/>
          <w:color w:val="auto"/>
        </w:rPr>
        <w:t>1.</w:t>
        <w:tab/>
        <w:t>telah menerima pengembalian kelebihan pembayaran pajak atas Pajak Masukan dimaksud; dan/atau</w:t>
      </w:r>
    </w:p>
    <w:p>
      <w:pPr>
        <w:spacing w:after="0" w:line="9" w:lineRule="exact"/>
        <w:rPr>
          <w:sz w:val="20"/>
          <w:szCs w:val="20"/>
          <w:color w:val="auto"/>
        </w:rPr>
      </w:pPr>
    </w:p>
    <w:p>
      <w:pPr>
        <w:ind w:left="3380" w:right="6" w:hanging="566"/>
        <w:spacing w:after="0" w:line="238" w:lineRule="auto"/>
        <w:tabs>
          <w:tab w:leader="none" w:pos="3272" w:val="left"/>
        </w:tabs>
        <w:numPr>
          <w:ilvl w:val="0"/>
          <w:numId w:val="21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mengkreditkan Pajak Masukan dimaksud dengan Pajak Keluaran yang terutang dalam suatu Masa Pajak;</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dan/atau</w:t>
      </w:r>
    </w:p>
    <w:p>
      <w:pPr>
        <w:spacing w:after="0" w:line="2"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b. tidak</w:t>
      </w:r>
      <w:r>
        <w:rPr>
          <w:sz w:val="20"/>
          <w:szCs w:val="20"/>
          <w:color w:val="auto"/>
        </w:rPr>
        <w:t xml:space="preserve"> </w:t>
      </w:r>
      <w:r>
        <w:rPr>
          <w:rFonts w:ascii="Bookman Old Style" w:cs="Bookman Old Style" w:eastAsia="Bookman Old Style" w:hAnsi="Bookman Old Style"/>
          <w:sz w:val="24"/>
          <w:szCs w:val="24"/>
          <w:color w:val="auto"/>
        </w:rPr>
        <w:t>dapat dikompensasikan ke Masa Pajak berikutnya dan tidak dapat diajukan permohonan pengembalian, setelah jangka waktu 3 (tiga) tahun sebagaimana dimaksud pada ayat (6a) berakhir atau pada saat pembubaran (pengakhiran) usaha, atau pencabutan Pengusaha Kena Pajak sebagaimana dimaksud pada ayat (6d) oleh Pengusaha Kena Pajak, dalam hal Pengusaha Kena Pajak melakukan kompensasi atas kelebihan pembayaran pajak dimaksud.</w:t>
      </w:r>
    </w:p>
    <w:p>
      <w:pPr>
        <w:spacing w:after="0" w:line="13" w:lineRule="exact"/>
        <w:rPr>
          <w:sz w:val="20"/>
          <w:szCs w:val="20"/>
          <w:color w:val="auto"/>
        </w:rPr>
      </w:pPr>
    </w:p>
    <w:p>
      <w:pPr>
        <w:jc w:val="both"/>
        <w:ind w:left="2280" w:right="6" w:hanging="53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(6f)</w:t>
        <w:tab/>
        <w:t>Pembayaran kembali Pajak Masukan sebagaimana dimaksud pada ayat (6e) huruf a dilakukan paling lambat:</w:t>
      </w:r>
    </w:p>
    <w:p>
      <w:pPr>
        <w:spacing w:after="0" w:line="7"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a. akhir bulan berikutnya setelah tanggal berakhirnya jangka waktu 3 (tiga) tahun sebagaimana dimaksud pada ayat (6a);</w:t>
      </w:r>
    </w:p>
    <w:p>
      <w:pPr>
        <w:spacing w:after="0" w:line="3" w:lineRule="exact"/>
        <w:rPr>
          <w:sz w:val="20"/>
          <w:szCs w:val="20"/>
          <w:color w:val="auto"/>
        </w:rPr>
      </w:pPr>
    </w:p>
    <w:p>
      <w:pPr>
        <w:jc w:val="both"/>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b. akhir bulan berikutnya setelah tanggal berakhirnya jangka waktu bagi sektor usaha tertentu sebagaimana dimaksud pada ayat (6c); atau</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500</w:t>
      </w:r>
    </w:p>
    <w:p>
      <w:pPr>
        <w:sectPr>
          <w:pgSz w:w="11900" w:h="16838" w:orient="portrait"/>
          <w:cols w:equalWidth="0" w:num="1">
            <w:col w:w="9026"/>
          </w:cols>
          <w:pgMar w:left="1440" w:top="1440" w:right="1440" w:bottom="630" w:gutter="0" w:footer="0" w:header="0"/>
        </w:sectPr>
      </w:pPr>
    </w:p>
    <w:bookmarkStart w:id="500" w:name="page501"/>
    <w:bookmarkEnd w:id="500"/>
    <w:p>
      <w:pPr>
        <w:spacing w:after="0" w:line="1"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c. akhir bulan berikutnya setelah tanggal pembubaran (pengakhiran) usaha atau pencabutan Pengusaha Kena Pajak sebagaimana dimaksud pada ayat (6d).</w:t>
      </w:r>
    </w:p>
    <w:p>
      <w:pPr>
        <w:spacing w:after="0" w:line="4" w:lineRule="exact"/>
        <w:rPr>
          <w:sz w:val="20"/>
          <w:szCs w:val="20"/>
          <w:color w:val="auto"/>
        </w:rPr>
      </w:pPr>
    </w:p>
    <w:p>
      <w:pPr>
        <w:jc w:val="both"/>
        <w:ind w:left="2280" w:right="6" w:hanging="53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(6g)</w:t>
        <w:tab/>
        <w:t>Dalam hal Pengusaha Kena Pajak tidak melaksanakan kewajiban pembayaran kembali sesuai dengan jangka waktu sebagaimana dimaksud pada ayat (6f), Direktur Jenderal Pajak menerbitkan Surat Ketetapan Pajak Kurang Bayar atas jumlah pajak yang seharusnya dibayar kembali sebagaimana dimaksud pada ayat (6e) huruf a oleh Pengusaha Kena Pajak ditambah sanksi administrasi berupa bunga sebagaimana dimaksud dalam Pasal 13 ayat (2a) Undang-Undang Nomor 6 Tahun 1983 tentang Ketentuan Umum dan Tata Cara Perpajakan dan perubahannya.</w:t>
      </w:r>
    </w:p>
    <w:p>
      <w:pPr>
        <w:spacing w:after="0" w:line="13" w:lineRule="exact"/>
        <w:rPr>
          <w:sz w:val="20"/>
          <w:szCs w:val="20"/>
          <w:color w:val="auto"/>
        </w:rPr>
      </w:pPr>
    </w:p>
    <w:p>
      <w:pPr>
        <w:jc w:val="both"/>
        <w:ind w:left="2240" w:right="6" w:hanging="562"/>
        <w:spacing w:after="0" w:line="239" w:lineRule="auto"/>
        <w:tabs>
          <w:tab w:leader="none" w:pos="2240" w:val="left"/>
        </w:tabs>
        <w:numPr>
          <w:ilvl w:val="0"/>
          <w:numId w:val="21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Pajak Masukan yang dapat dikreditkan oleh Pengusaha Kena Pajak yang peredaran usahanya dalam 1 (satu) tahun tidak melebihi jumlah tertentu, kecuali Pengusaha Kena Pajak sebagaimana dimaksud pada ayat (7a), dapat dihitung dengan menggunakan pedoman penghitungan pengkreditan Pajak Masukan.</w:t>
      </w:r>
    </w:p>
    <w:p>
      <w:pPr>
        <w:spacing w:after="0" w:line="9" w:lineRule="exact"/>
        <w:rPr>
          <w:sz w:val="20"/>
          <w:szCs w:val="20"/>
          <w:color w:val="auto"/>
        </w:rPr>
      </w:pPr>
    </w:p>
    <w:p>
      <w:pPr>
        <w:jc w:val="both"/>
        <w:ind w:left="2280" w:right="6" w:hanging="61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(7a)</w:t>
        <w:tab/>
        <w:t>Besarnya Pajak Masukan yang dapat dikreditkan oleh Pengusaha Kena Pajak yang melakukan kegiatan usaha tertentu dihitung dengan menggunakan pedoman penghitungan pengkreditan Pajak Masukan.</w:t>
      </w:r>
    </w:p>
    <w:p>
      <w:pPr>
        <w:spacing w:after="0" w:line="8" w:lineRule="exact"/>
        <w:rPr>
          <w:sz w:val="20"/>
          <w:szCs w:val="20"/>
          <w:color w:val="auto"/>
        </w:rPr>
      </w:pPr>
    </w:p>
    <w:p>
      <w:pPr>
        <w:jc w:val="both"/>
        <w:ind w:left="2280" w:right="6" w:hanging="61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(7b)</w:t>
        <w:tab/>
        <w:t>Ketentuan mengenai peredaran usaha sebagaimana dimaksud pada ayat (7), kegiatan usaha tertentu sebagaimana dimaksud pada ayat (7a), dan pedoman</w:t>
      </w:r>
    </w:p>
    <w:p>
      <w:pPr>
        <w:spacing w:after="0" w:line="7" w:lineRule="exact"/>
        <w:rPr>
          <w:sz w:val="20"/>
          <w:szCs w:val="20"/>
          <w:color w:val="auto"/>
        </w:rPr>
      </w:pPr>
    </w:p>
    <w:p>
      <w:pPr>
        <w:jc w:val="both"/>
        <w:ind w:left="2280" w:right="6"/>
        <w:spacing w:after="0" w:line="238" w:lineRule="auto"/>
        <w:rPr>
          <w:sz w:val="20"/>
          <w:szCs w:val="20"/>
          <w:color w:val="auto"/>
        </w:rPr>
      </w:pPr>
      <w:r>
        <w:rPr>
          <w:rFonts w:ascii="Bookman Old Style" w:cs="Bookman Old Style" w:eastAsia="Bookman Old Style" w:hAnsi="Bookman Old Style"/>
          <w:sz w:val="24"/>
          <w:szCs w:val="24"/>
          <w:color w:val="auto"/>
        </w:rPr>
        <w:t>penghitungan pengkreditan Pajak Masukan sebagaimana dimaksud pada ayat (7) dan ayat (7a) diatur dengan atau berdasarkan Peraturan Menteri Keuangan.</w:t>
      </w:r>
    </w:p>
    <w:p>
      <w:pPr>
        <w:spacing w:after="0" w:line="11" w:lineRule="exact"/>
        <w:rPr>
          <w:sz w:val="20"/>
          <w:szCs w:val="20"/>
          <w:color w:val="auto"/>
        </w:rPr>
      </w:pPr>
    </w:p>
    <w:p>
      <w:pPr>
        <w:jc w:val="both"/>
        <w:ind w:left="2240" w:right="6" w:hanging="562"/>
        <w:spacing w:after="0" w:line="239" w:lineRule="auto"/>
        <w:tabs>
          <w:tab w:leader="none" w:pos="2240" w:val="left"/>
        </w:tabs>
        <w:numPr>
          <w:ilvl w:val="0"/>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Pengkreditan Pajak Masukan sebagaimana dimaksud pada ayat (2) tidak dapat diberlakukan bagi pengeluaran untuk:</w:t>
      </w:r>
    </w:p>
    <w:p>
      <w:pPr>
        <w:ind w:left="2560" w:hanging="316"/>
        <w:spacing w:after="0" w:line="237" w:lineRule="auto"/>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5"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perolehan Barang Kena Pajak atau Jasa Kena Pajak yang tidak mempunyai hubungan langsung dengan kegiatan usaha;</w:t>
      </w:r>
    </w:p>
    <w:p>
      <w:pPr>
        <w:spacing w:after="0" w:line="9" w:lineRule="exact"/>
        <w:rPr>
          <w:rFonts w:ascii="Bookman Old Style" w:cs="Bookman Old Style" w:eastAsia="Bookman Old Style" w:hAnsi="Bookman Old Style"/>
          <w:sz w:val="24"/>
          <w:szCs w:val="24"/>
          <w:color w:val="auto"/>
        </w:rPr>
      </w:pPr>
    </w:p>
    <w:p>
      <w:pPr>
        <w:ind w:left="2680" w:right="6" w:hanging="436"/>
        <w:spacing w:after="0" w:line="237" w:lineRule="auto"/>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perolehan dan pemeliharaan kendaraan bermotor berupa sedan dan </w:t>
      </w:r>
      <w:r>
        <w:rPr>
          <w:rFonts w:ascii="Bookman Old Style" w:cs="Bookman Old Style" w:eastAsia="Bookman Old Style" w:hAnsi="Bookman Old Style"/>
          <w:sz w:val="24"/>
          <w:szCs w:val="24"/>
          <w:i w:val="1"/>
          <w:iCs w:val="1"/>
          <w:color w:val="auto"/>
        </w:rPr>
        <w:t>station wagon</w:t>
      </w:r>
      <w:r>
        <w:rPr>
          <w:rFonts w:ascii="Bookman Old Style" w:cs="Bookman Old Style" w:eastAsia="Bookman Old Style" w:hAnsi="Bookman Old Style"/>
          <w:sz w:val="24"/>
          <w:szCs w:val="24"/>
          <w:color w:val="auto"/>
        </w:rPr>
        <w:t>, kecuali merupakan barang dagangan atau disewakan;</w:t>
      </w:r>
    </w:p>
    <w:p>
      <w:pPr>
        <w:spacing w:after="0" w:line="4"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560" w:hanging="316"/>
        <w:spacing w:after="0"/>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5" w:lineRule="exact"/>
        <w:rPr>
          <w:rFonts w:ascii="Bookman Old Style" w:cs="Bookman Old Style" w:eastAsia="Bookman Old Style" w:hAnsi="Bookman Old Style"/>
          <w:sz w:val="24"/>
          <w:szCs w:val="24"/>
          <w:color w:val="auto"/>
        </w:rPr>
      </w:pPr>
    </w:p>
    <w:p>
      <w:pPr>
        <w:ind w:left="2680" w:right="6" w:hanging="436"/>
        <w:spacing w:after="0" w:line="238" w:lineRule="auto"/>
        <w:tabs>
          <w:tab w:leader="none" w:pos="2560" w:val="left"/>
        </w:tabs>
        <w:numPr>
          <w:ilvl w:val="1"/>
          <w:numId w:val="21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perolehan Barang Kena Pajak atau Jasa Kena Pajak yang Faktur Pajaknya tidak memenuhi ketentuan sebagaimana dimaksud dalam Pasal 13 ayat (5) atau ayat (9) atau tidak mencantumkan nama, alamat, dan Nomor Pokok Wajib Pajak pembeli Barang Kena Pajak atau penerima Jasa Kena Pajak;</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501</w:t>
      </w:r>
    </w:p>
    <w:p>
      <w:pPr>
        <w:sectPr>
          <w:pgSz w:w="11900" w:h="16838" w:orient="portrait"/>
          <w:cols w:equalWidth="0" w:num="1">
            <w:col w:w="9026"/>
          </w:cols>
          <w:pgMar w:left="1440" w:top="1440" w:right="1440" w:bottom="630" w:gutter="0" w:footer="0" w:header="0"/>
        </w:sectPr>
      </w:pPr>
    </w:p>
    <w:bookmarkStart w:id="501" w:name="page502"/>
    <w:bookmarkEnd w:id="501"/>
    <w:p>
      <w:pPr>
        <w:spacing w:after="0" w:line="1" w:lineRule="exact"/>
        <w:rPr>
          <w:sz w:val="20"/>
          <w:szCs w:val="20"/>
          <w:color w:val="auto"/>
        </w:rPr>
      </w:pPr>
    </w:p>
    <w:p>
      <w:pPr>
        <w:jc w:val="both"/>
        <w:ind w:left="2680" w:right="6" w:hanging="427"/>
        <w:spacing w:after="0" w:line="239" w:lineRule="auto"/>
        <w:rPr>
          <w:sz w:val="20"/>
          <w:szCs w:val="20"/>
          <w:color w:val="auto"/>
        </w:rPr>
      </w:pPr>
      <w:r>
        <w:rPr>
          <w:rFonts w:ascii="Bookman Old Style" w:cs="Bookman Old Style" w:eastAsia="Bookman Old Style" w:hAnsi="Bookman Old Style"/>
          <w:sz w:val="24"/>
          <w:szCs w:val="24"/>
          <w:color w:val="auto"/>
        </w:rPr>
        <w:t>g. pemanfaatan Barang Kena Pajak Tidak Berwujud atau pemanfaatan Jasa Kena Pajak dari luar Daerah Pabean yang Faktur Pajaknya tidak memenuhi ketentuan sebagaimana dimaksud dalam Pasal 13 ayat (6);</w:t>
      </w:r>
    </w:p>
    <w:p>
      <w:pPr>
        <w:spacing w:after="0" w:line="3" w:lineRule="exact"/>
        <w:rPr>
          <w:sz w:val="20"/>
          <w:szCs w:val="20"/>
          <w:color w:val="auto"/>
        </w:rPr>
      </w:pPr>
    </w:p>
    <w:p>
      <w:pPr>
        <w:ind w:left="2560" w:hanging="316"/>
        <w:spacing w:after="0"/>
        <w:tabs>
          <w:tab w:leader="none" w:pos="2560" w:val="left"/>
        </w:tabs>
        <w:numPr>
          <w:ilvl w:val="1"/>
          <w:numId w:val="2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560" w:hanging="316"/>
        <w:spacing w:after="0"/>
        <w:tabs>
          <w:tab w:leader="none" w:pos="2560" w:val="left"/>
        </w:tabs>
        <w:numPr>
          <w:ilvl w:val="1"/>
          <w:numId w:val="2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 dan</w:t>
      </w:r>
    </w:p>
    <w:p>
      <w:pPr>
        <w:ind w:left="2560" w:hanging="316"/>
        <w:spacing w:after="0"/>
        <w:tabs>
          <w:tab w:leader="none" w:pos="2560" w:val="left"/>
        </w:tabs>
        <w:numPr>
          <w:ilvl w:val="1"/>
          <w:numId w:val="21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Masukan yang dapat dikreditkan tetapi belum dikreditkan dengan Pajak Keluaran pada Masa Pajak yang sama, dapat dikreditkan pada Masa Pajak berikutnya paling lama 3 (tiga) Masa Pajak setelah berakhirnya Masa Pajak saat Faktur Pajak dibuat sepanjang belum dibebankan sebagai biaya atau belum ditambahkan (dikapitalisasi) dalam harga perolehan Barang Kena Pajak atau Jasa Kena Pajak serta memenuhi ketentuan pengkreditan sesuai dengan</w:t>
      </w:r>
    </w:p>
    <w:p>
      <w:pPr>
        <w:spacing w:after="0" w:line="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Undang-Undang ini.</w:t>
      </w:r>
    </w:p>
    <w:p>
      <w:pPr>
        <w:spacing w:after="0" w:line="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(9a)</w:t>
        <w:tab/>
        <w:t>Pajak Masukan atas perolehan Barang Kena Pajak dan/atau Jasa Kena Pajak, impor Barang Kena Pajak, serta pemanfaatan Barang Kena Pajak Tidak Berwujud dan/atau pemanfaatan Jasa Kena Pajak dari luar Daerah Pabean di dalam Daerah Pabean sebelum Pengusaha dikukuhkan sebagai Pengusaha Kena Pajak, dapat dikreditkan oleh Pengusaha Kena Pajak dengan menggunakan pedoman pengkreditan Pajak Masukan sebesar 80% (delapan puluh persen) dari Pajak Keluaran yang seharusnya dipungut.</w:t>
      </w:r>
    </w:p>
    <w:p>
      <w:pPr>
        <w:spacing w:after="0" w:line="13"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(9b)</w:t>
        <w:tab/>
        <w:t>Pajak Masukan atas perolehan Barang Kena Pajak dan/atau Jasa Kena Pajak, impor Barang Kena Pajak, serta pemanfaatan Barang Kena Pajak Tidak Berwujud dan/atau pemanfaatan Jasa Kena Pajak dari luar Daerah Pabean di dalam Daerah Pabean yang tidak dilaporkan dalam Surat Pemberitahuan Masa Pajak Pertambahan Nilai yang diberitahukan dan/atau ditemukan pada waktu dilakukan pemeriksaan, dapat dikreditkan oleh Pengusaha Kena Pajak sepanjang memenuhi ketentuan pengkreditan sesuai dengan Undang-Undang ini.</w:t>
      </w:r>
    </w:p>
    <w:p>
      <w:pPr>
        <w:spacing w:after="0" w:line="13"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(9c)</w:t>
        <w:tab/>
        <w:t>Pajak Masukan atas perolehan Barang Kena Pajak dan/atau Jasa Kena Pajak, impor Barang Kena Pajak, serta pemanfaatan Barang Kena Pajak Tidak Berwujud dan/atau pemanfaatan Jasa Kena Pajak dari luar Daerah Pabean di dalam Daerah Pabean yang ditagih dengan penerbitan ketetapan pajak, dapat dikreditkan oleh Pengusaha Kena Pajak sebesar jumlah pokok Pajak Pertambahan Nilai yang tercantum dalam ketetapan pajak, dengan ketentuan ketetapan pajak dimaksud telah dilakukan pelunasan dan tidak dilakukan upaya</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502</w:t>
      </w:r>
    </w:p>
    <w:p>
      <w:pPr>
        <w:sectPr>
          <w:pgSz w:w="11900" w:h="16838" w:orient="portrait"/>
          <w:cols w:equalWidth="0" w:num="1">
            <w:col w:w="9026"/>
          </w:cols>
          <w:pgMar w:left="1440" w:top="1440" w:right="1440" w:bottom="630" w:gutter="0" w:footer="0" w:header="0"/>
        </w:sectPr>
      </w:pPr>
    </w:p>
    <w:bookmarkStart w:id="502" w:name="page503"/>
    <w:bookmarkEnd w:id="502"/>
    <w:p>
      <w:pPr>
        <w:spacing w:after="0" w:line="1" w:lineRule="exact"/>
        <w:rPr>
          <w:sz w:val="20"/>
          <w:szCs w:val="20"/>
          <w:color w:val="auto"/>
        </w:rPr>
      </w:pPr>
    </w:p>
    <w:p>
      <w:pPr>
        <w:ind w:left="2280" w:right="20"/>
        <w:spacing w:after="0" w:line="238" w:lineRule="auto"/>
        <w:rPr>
          <w:sz w:val="20"/>
          <w:szCs w:val="20"/>
          <w:color w:val="auto"/>
        </w:rPr>
      </w:pPr>
      <w:r>
        <w:rPr>
          <w:rFonts w:ascii="Bookman Old Style" w:cs="Bookman Old Style" w:eastAsia="Bookman Old Style" w:hAnsi="Bookman Old Style"/>
          <w:sz w:val="24"/>
          <w:szCs w:val="24"/>
          <w:color w:val="auto"/>
        </w:rPr>
        <w:t>hukum serta memenuhi ketentuan pengkreditan sesuai dengan Undang-Undang ini.</w:t>
      </w:r>
    </w:p>
    <w:p>
      <w:pPr>
        <w:spacing w:after="0" w:line="2" w:lineRule="exact"/>
        <w:rPr>
          <w:sz w:val="20"/>
          <w:szCs w:val="20"/>
          <w:color w:val="auto"/>
        </w:rPr>
      </w:pPr>
    </w:p>
    <w:p>
      <w:pPr>
        <w:ind w:left="2240" w:hanging="562"/>
        <w:spacing w:after="0"/>
        <w:tabs>
          <w:tab w:leader="none" w:pos="2240" w:val="left"/>
        </w:tabs>
        <w:numPr>
          <w:ilvl w:val="0"/>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240" w:hanging="562"/>
        <w:spacing w:after="0"/>
        <w:tabs>
          <w:tab w:leader="none" w:pos="2240" w:val="left"/>
        </w:tabs>
        <w:numPr>
          <w:ilvl w:val="0"/>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240" w:hanging="562"/>
        <w:spacing w:after="0"/>
        <w:tabs>
          <w:tab w:leader="none" w:pos="2240" w:val="left"/>
        </w:tabs>
        <w:numPr>
          <w:ilvl w:val="0"/>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240" w:hanging="562"/>
        <w:spacing w:after="0"/>
        <w:tabs>
          <w:tab w:leader="none" w:pos="2240" w:val="left"/>
        </w:tabs>
        <w:numPr>
          <w:ilvl w:val="0"/>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w:t>
      </w:r>
    </w:p>
    <w:p>
      <w:pPr>
        <w:spacing w:after="0" w:line="2" w:lineRule="exact"/>
        <w:rPr>
          <w:rFonts w:ascii="Bookman Old Style" w:cs="Bookman Old Style" w:eastAsia="Bookman Old Style" w:hAnsi="Bookman Old Style"/>
          <w:sz w:val="24"/>
          <w:szCs w:val="24"/>
          <w:color w:val="auto"/>
        </w:rPr>
      </w:pPr>
    </w:p>
    <w:p>
      <w:pPr>
        <w:ind w:left="2820" w:right="20" w:hanging="576"/>
        <w:spacing w:after="0" w:line="239" w:lineRule="auto"/>
        <w:tabs>
          <w:tab w:leader="none" w:pos="2558" w:val="left"/>
        </w:tabs>
        <w:numPr>
          <w:ilvl w:val="1"/>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kriteria belum melakukan penyerahan Barang Kena Pajak dan/atau Jasa Kena Pajak dan/atau ekspor Barang Kena Pajak dan/atau Jasa Kena Pajak sebagaimana dimaksud pada ayat (2a);</w:t>
      </w:r>
    </w:p>
    <w:p>
      <w:pPr>
        <w:spacing w:after="0" w:line="5" w:lineRule="exact"/>
        <w:rPr>
          <w:rFonts w:ascii="Bookman Old Style" w:cs="Bookman Old Style" w:eastAsia="Bookman Old Style" w:hAnsi="Bookman Old Style"/>
          <w:sz w:val="24"/>
          <w:szCs w:val="24"/>
          <w:color w:val="auto"/>
        </w:rPr>
      </w:pPr>
    </w:p>
    <w:p>
      <w:pPr>
        <w:ind w:left="2820" w:right="20" w:hanging="576"/>
        <w:spacing w:after="0" w:line="238" w:lineRule="auto"/>
        <w:tabs>
          <w:tab w:leader="none" w:pos="2558" w:val="left"/>
        </w:tabs>
        <w:numPr>
          <w:ilvl w:val="1"/>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penghitungan dan tata cara pengembalian kelebihan Pajak Masukan sebagaimana dimaksud pada ayat (4a), ayat (4b), dan ayat (4c);</w:t>
      </w:r>
    </w:p>
    <w:p>
      <w:pPr>
        <w:spacing w:after="0" w:line="7" w:lineRule="exact"/>
        <w:rPr>
          <w:rFonts w:ascii="Bookman Old Style" w:cs="Bookman Old Style" w:eastAsia="Bookman Old Style" w:hAnsi="Bookman Old Style"/>
          <w:sz w:val="24"/>
          <w:szCs w:val="24"/>
          <w:color w:val="auto"/>
        </w:rPr>
      </w:pPr>
    </w:p>
    <w:p>
      <w:pPr>
        <w:ind w:left="2820" w:right="20" w:hanging="576"/>
        <w:spacing w:after="0" w:line="238" w:lineRule="auto"/>
        <w:tabs>
          <w:tab w:leader="none" w:pos="2558" w:val="left"/>
        </w:tabs>
        <w:numPr>
          <w:ilvl w:val="1"/>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penentuan sektor usaha tertentu sebagaimana dimaksud pada ayat (6c);</w:t>
      </w:r>
    </w:p>
    <w:p>
      <w:pPr>
        <w:spacing w:after="0" w:line="5" w:lineRule="exact"/>
        <w:rPr>
          <w:rFonts w:ascii="Bookman Old Style" w:cs="Bookman Old Style" w:eastAsia="Bookman Old Style" w:hAnsi="Bookman Old Style"/>
          <w:sz w:val="24"/>
          <w:szCs w:val="24"/>
          <w:color w:val="auto"/>
        </w:rPr>
      </w:pPr>
    </w:p>
    <w:p>
      <w:pPr>
        <w:ind w:left="2820" w:right="20" w:hanging="576"/>
        <w:spacing w:after="0" w:line="237" w:lineRule="auto"/>
        <w:tabs>
          <w:tab w:leader="none" w:pos="2558" w:val="left"/>
        </w:tabs>
        <w:numPr>
          <w:ilvl w:val="1"/>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pembayaran kembali Pajak Masukan sebagaimana dimaksud pada ayat (6e) huruf a; dan</w:t>
      </w:r>
    </w:p>
    <w:p>
      <w:pPr>
        <w:spacing w:after="0" w:line="7" w:lineRule="exact"/>
        <w:rPr>
          <w:rFonts w:ascii="Bookman Old Style" w:cs="Bookman Old Style" w:eastAsia="Bookman Old Style" w:hAnsi="Bookman Old Style"/>
          <w:sz w:val="24"/>
          <w:szCs w:val="24"/>
          <w:color w:val="auto"/>
        </w:rPr>
      </w:pPr>
    </w:p>
    <w:p>
      <w:pPr>
        <w:ind w:left="2820" w:right="20" w:hanging="576"/>
        <w:spacing w:after="0" w:line="238" w:lineRule="auto"/>
        <w:tabs>
          <w:tab w:leader="none" w:pos="2558" w:val="left"/>
        </w:tabs>
        <w:numPr>
          <w:ilvl w:val="1"/>
          <w:numId w:val="21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pengkreditan Pajak Masukan sebagaimana dimaksud pada ayat (9a), ayat (9b), dan ayat (9c),</w:t>
      </w:r>
    </w:p>
    <w:p>
      <w:pPr>
        <w:spacing w:after="0" w:line="3" w:lineRule="exact"/>
        <w:rPr>
          <w:sz w:val="20"/>
          <w:szCs w:val="20"/>
          <w:color w:val="auto"/>
        </w:rPr>
      </w:pPr>
    </w:p>
    <w:p>
      <w:pPr>
        <w:ind w:left="2240" w:right="160"/>
        <w:spacing w:after="0" w:line="238" w:lineRule="auto"/>
        <w:rPr>
          <w:sz w:val="20"/>
          <w:szCs w:val="20"/>
          <w:color w:val="auto"/>
        </w:rPr>
      </w:pPr>
      <w:r>
        <w:rPr>
          <w:rFonts w:ascii="Bookman Old Style" w:cs="Bookman Old Style" w:eastAsia="Bookman Old Style" w:hAnsi="Bookman Old Style"/>
          <w:sz w:val="24"/>
          <w:szCs w:val="24"/>
          <w:color w:val="auto"/>
        </w:rPr>
        <w:t>diatur dengan atau berdasarkan Peraturan Menteri Keuangan.</w:t>
      </w:r>
    </w:p>
    <w:p>
      <w:pPr>
        <w:spacing w:after="0" w:line="2" w:lineRule="exact"/>
        <w:rPr>
          <w:sz w:val="20"/>
          <w:szCs w:val="20"/>
          <w:color w:val="auto"/>
        </w:rPr>
      </w:pPr>
    </w:p>
    <w:p>
      <w:pPr>
        <w:ind w:left="2240" w:hanging="562"/>
        <w:spacing w:after="0"/>
        <w:tabs>
          <w:tab w:leader="none" w:pos="2240" w:val="left"/>
        </w:tabs>
        <w:numPr>
          <w:ilvl w:val="1"/>
          <w:numId w:val="21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pengalihan Barang Kena Pajak dalam</w:t>
      </w:r>
    </w:p>
    <w:p>
      <w:pPr>
        <w:spacing w:after="0" w:line="2" w:lineRule="exact"/>
        <w:rPr>
          <w:rFonts w:ascii="Bookman Old Style" w:cs="Bookman Old Style" w:eastAsia="Bookman Old Style" w:hAnsi="Bookman Old Style"/>
          <w:sz w:val="24"/>
          <w:szCs w:val="24"/>
          <w:color w:val="auto"/>
        </w:rPr>
      </w:pPr>
    </w:p>
    <w:p>
      <w:pPr>
        <w:jc w:val="both"/>
        <w:ind w:left="2240" w:right="20"/>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rangka penggabungan, peleburan, pemekaran, pemecahan, dan pengambilalihan usaha, Pajak Masukan atas Barang Kena Pajak yang dialihkan yang belum dikreditkan oleh Pengusaha Kena Pajak yang mengalihkan dapat dikreditkan oleh Pengusaha Kena Pajak yang menerima pengalihan, sepanjang Faktur Pajaknya diterima setelah terjadinya pengalihan dan Pajak Masukan tersebut belum dibebankan sebagai biaya atau dikapitalisasi.</w:t>
      </w:r>
    </w:p>
    <w:p>
      <w:pPr>
        <w:spacing w:after="0" w:line="293" w:lineRule="exact"/>
        <w:rPr>
          <w:rFonts w:ascii="Bookman Old Style" w:cs="Bookman Old Style" w:eastAsia="Bookman Old Style" w:hAnsi="Bookman Old Style"/>
          <w:sz w:val="24"/>
          <w:szCs w:val="24"/>
          <w:color w:val="auto"/>
        </w:rPr>
      </w:pPr>
    </w:p>
    <w:p>
      <w:pPr>
        <w:ind w:left="1680" w:right="20" w:hanging="568"/>
        <w:spacing w:after="0" w:line="239" w:lineRule="auto"/>
        <w:tabs>
          <w:tab w:leader="none" w:pos="1680" w:val="left"/>
        </w:tabs>
        <w:numPr>
          <w:ilvl w:val="0"/>
          <w:numId w:val="21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ind w:left="4780"/>
        <w:spacing w:after="0" w:line="237" w:lineRule="auto"/>
        <w:rPr>
          <w:sz w:val="20"/>
          <w:szCs w:val="20"/>
          <w:color w:val="auto"/>
        </w:rPr>
      </w:pPr>
      <w:r>
        <w:rPr>
          <w:rFonts w:ascii="Bookman Old Style" w:cs="Bookman Old Style" w:eastAsia="Bookman Old Style" w:hAnsi="Bookman Old Style"/>
          <w:sz w:val="24"/>
          <w:szCs w:val="24"/>
          <w:color w:val="auto"/>
        </w:rPr>
        <w:t>Pasal 13</w:t>
      </w:r>
    </w:p>
    <w:p>
      <w:pPr>
        <w:spacing w:after="0" w:line="6" w:lineRule="exact"/>
        <w:rPr>
          <w:sz w:val="20"/>
          <w:szCs w:val="20"/>
          <w:color w:val="auto"/>
        </w:rPr>
      </w:pPr>
    </w:p>
    <w:p>
      <w:pPr>
        <w:ind w:left="2240" w:hanging="536"/>
        <w:spacing w:after="0" w:line="238" w:lineRule="auto"/>
        <w:tabs>
          <w:tab w:leader="none" w:pos="2240" w:val="left"/>
        </w:tabs>
        <w:numPr>
          <w:ilvl w:val="0"/>
          <w:numId w:val="2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wajib membuat Faktur Pajak untuk setiap:</w:t>
      </w:r>
    </w:p>
    <w:p>
      <w:pPr>
        <w:spacing w:after="0" w:line="5" w:lineRule="exact"/>
        <w:rPr>
          <w:rFonts w:ascii="Bookman Old Style" w:cs="Bookman Old Style" w:eastAsia="Bookman Old Style" w:hAnsi="Bookman Old Style"/>
          <w:sz w:val="24"/>
          <w:szCs w:val="24"/>
          <w:color w:val="auto"/>
        </w:rPr>
      </w:pPr>
    </w:p>
    <w:p>
      <w:pPr>
        <w:ind w:left="2820" w:hanging="576"/>
        <w:spacing w:after="0" w:line="238" w:lineRule="auto"/>
        <w:tabs>
          <w:tab w:leader="none" w:pos="2558" w:val="left"/>
        </w:tabs>
        <w:numPr>
          <w:ilvl w:val="1"/>
          <w:numId w:val="2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sebagaimana dimaksud dalam Pasal 4 ayat (1) huruf a atau huruf f dan/atau Pasal 16D;</w:t>
      </w:r>
    </w:p>
    <w:p>
      <w:pPr>
        <w:spacing w:after="0" w:line="7" w:lineRule="exact"/>
        <w:rPr>
          <w:rFonts w:ascii="Bookman Old Style" w:cs="Bookman Old Style" w:eastAsia="Bookman Old Style" w:hAnsi="Bookman Old Style"/>
          <w:sz w:val="24"/>
          <w:szCs w:val="24"/>
          <w:color w:val="auto"/>
        </w:rPr>
      </w:pPr>
    </w:p>
    <w:p>
      <w:pPr>
        <w:ind w:left="2820" w:hanging="576"/>
        <w:spacing w:after="0" w:line="238" w:lineRule="auto"/>
        <w:tabs>
          <w:tab w:leader="none" w:pos="2558" w:val="left"/>
        </w:tabs>
        <w:numPr>
          <w:ilvl w:val="1"/>
          <w:numId w:val="2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Jasa Kena Pajak sebagaimana dimaksud dalam Pasal 4 ayat (1) huruf c;</w:t>
      </w:r>
    </w:p>
    <w:p>
      <w:pPr>
        <w:spacing w:after="0" w:line="5" w:lineRule="exact"/>
        <w:rPr>
          <w:rFonts w:ascii="Bookman Old Style" w:cs="Bookman Old Style" w:eastAsia="Bookman Old Style" w:hAnsi="Bookman Old Style"/>
          <w:sz w:val="24"/>
          <w:szCs w:val="24"/>
          <w:color w:val="auto"/>
        </w:rPr>
      </w:pPr>
    </w:p>
    <w:p>
      <w:pPr>
        <w:ind w:left="2820" w:hanging="576"/>
        <w:spacing w:after="0" w:line="239" w:lineRule="auto"/>
        <w:tabs>
          <w:tab w:leader="none" w:pos="2558" w:val="left"/>
        </w:tabs>
        <w:numPr>
          <w:ilvl w:val="1"/>
          <w:numId w:val="2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 Barang Kena Pajak Tidak Berwujud sebagaimana dimaksud dalam Pasal 4 ayat (1) huruf g; dan/atau</w:t>
      </w:r>
    </w:p>
    <w:p>
      <w:pPr>
        <w:ind w:left="2560" w:hanging="316"/>
        <w:spacing w:after="0" w:line="237" w:lineRule="auto"/>
        <w:tabs>
          <w:tab w:leader="none" w:pos="2560" w:val="left"/>
        </w:tabs>
        <w:numPr>
          <w:ilvl w:val="1"/>
          <w:numId w:val="21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ekspor Jasa Kena Pajak sebagaimana dimaksud dalam</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 ayat (1) huruf h.</w:t>
      </w:r>
    </w:p>
    <w:p>
      <w:pPr>
        <w:ind w:left="1700"/>
        <w:spacing w:after="0" w:line="237" w:lineRule="auto"/>
        <w:tabs>
          <w:tab w:leader="none" w:pos="3220" w:val="left"/>
          <w:tab w:leader="none" w:pos="4040" w:val="left"/>
          <w:tab w:leader="none" w:pos="5760" w:val="left"/>
          <w:tab w:leader="none" w:pos="7120" w:val="left"/>
          <w:tab w:leader="none" w:pos="7880" w:val="left"/>
          <w:tab w:leader="none" w:pos="8560" w:val="left"/>
        </w:tabs>
        <w:rPr>
          <w:sz w:val="20"/>
          <w:szCs w:val="20"/>
          <w:color w:val="auto"/>
        </w:rPr>
      </w:pPr>
      <w:r>
        <w:rPr>
          <w:rFonts w:ascii="Bookman Old Style" w:cs="Bookman Old Style" w:eastAsia="Bookman Old Style" w:hAnsi="Bookman Old Style"/>
          <w:sz w:val="24"/>
          <w:szCs w:val="24"/>
          <w:color w:val="auto"/>
        </w:rPr>
        <w:t>(1a) Faktur</w:t>
        <w:tab/>
        <w:t>Pajak</w:t>
        <w:tab/>
        <w:t>sebagaimana</w:t>
        <w:tab/>
        <w:t>dimaksud</w:t>
        <w:tab/>
        <w:t>pada</w:t>
        <w:tab/>
        <w:t>ayat</w:t>
        <w:tab/>
        <w:t>(1)</w:t>
      </w:r>
    </w:p>
    <w:p>
      <w:pPr>
        <w:ind w:left="2240"/>
        <w:spacing w:after="0"/>
        <w:rPr>
          <w:sz w:val="20"/>
          <w:szCs w:val="20"/>
          <w:color w:val="auto"/>
        </w:rPr>
      </w:pPr>
      <w:r>
        <w:rPr>
          <w:rFonts w:ascii="Bookman Old Style" w:cs="Bookman Old Style" w:eastAsia="Bookman Old Style" w:hAnsi="Bookman Old Style"/>
          <w:sz w:val="24"/>
          <w:szCs w:val="24"/>
          <w:color w:val="auto"/>
        </w:rPr>
        <w:t>harus dibuat pada:</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503</w:t>
      </w:r>
    </w:p>
    <w:p>
      <w:pPr>
        <w:sectPr>
          <w:pgSz w:w="11900" w:h="16838" w:orient="portrait"/>
          <w:cols w:equalWidth="0" w:num="1">
            <w:col w:w="9040"/>
          </w:cols>
          <w:pgMar w:left="1440" w:top="1440" w:right="1426" w:bottom="630" w:gutter="0" w:footer="0" w:header="0"/>
        </w:sectPr>
      </w:pPr>
    </w:p>
    <w:bookmarkStart w:id="503" w:name="page504"/>
    <w:bookmarkEnd w:id="503"/>
    <w:p>
      <w:pPr>
        <w:spacing w:after="0" w:line="1" w:lineRule="exact"/>
        <w:rPr>
          <w:sz w:val="20"/>
          <w:szCs w:val="20"/>
          <w:color w:val="auto"/>
        </w:rPr>
      </w:pPr>
    </w:p>
    <w:p>
      <w:pPr>
        <w:jc w:val="both"/>
        <w:ind w:left="2820" w:hanging="568"/>
        <w:spacing w:after="0" w:line="238" w:lineRule="auto"/>
        <w:rPr>
          <w:sz w:val="20"/>
          <w:szCs w:val="20"/>
          <w:color w:val="auto"/>
        </w:rPr>
      </w:pPr>
      <w:r>
        <w:rPr>
          <w:rFonts w:ascii="Bookman Old Style" w:cs="Bookman Old Style" w:eastAsia="Bookman Old Style" w:hAnsi="Bookman Old Style"/>
          <w:sz w:val="24"/>
          <w:szCs w:val="24"/>
          <w:color w:val="auto"/>
        </w:rPr>
        <w:t>a. saat</w:t>
      </w:r>
      <w:r>
        <w:rPr>
          <w:sz w:val="20"/>
          <w:szCs w:val="20"/>
          <w:color w:val="auto"/>
        </w:rPr>
        <w:t xml:space="preserve"> </w:t>
      </w:r>
      <w:r>
        <w:rPr>
          <w:rFonts w:ascii="Bookman Old Style" w:cs="Bookman Old Style" w:eastAsia="Bookman Old Style" w:hAnsi="Bookman Old Style"/>
          <w:sz w:val="24"/>
          <w:szCs w:val="24"/>
          <w:color w:val="auto"/>
        </w:rPr>
        <w:t>penyerahan Barang Kena Pajak dan/atau penyerahan Jasa Kena Pajak;</w:t>
      </w:r>
    </w:p>
    <w:p>
      <w:pPr>
        <w:spacing w:after="0" w:line="6" w:lineRule="exact"/>
        <w:rPr>
          <w:sz w:val="20"/>
          <w:szCs w:val="20"/>
          <w:color w:val="auto"/>
        </w:rPr>
      </w:pPr>
    </w:p>
    <w:p>
      <w:pPr>
        <w:jc w:val="both"/>
        <w:ind w:left="2820" w:hanging="568"/>
        <w:spacing w:after="0" w:line="239" w:lineRule="auto"/>
        <w:rPr>
          <w:sz w:val="20"/>
          <w:szCs w:val="20"/>
          <w:color w:val="auto"/>
        </w:rPr>
      </w:pPr>
      <w:r>
        <w:rPr>
          <w:rFonts w:ascii="Bookman Old Style" w:cs="Bookman Old Style" w:eastAsia="Bookman Old Style" w:hAnsi="Bookman Old Style"/>
          <w:sz w:val="24"/>
          <w:szCs w:val="24"/>
          <w:color w:val="auto"/>
        </w:rPr>
        <w:t>b. saat penerimaan pembayaran dalam hal penerimaan pembayaran terjadi sebelum penyerahan Barang Kena Pajak dan/atau sebelum penyerahan Jasa Kena Pajak;</w:t>
      </w:r>
    </w:p>
    <w:p>
      <w:pPr>
        <w:spacing w:after="0" w:line="3" w:lineRule="exact"/>
        <w:rPr>
          <w:sz w:val="20"/>
          <w:szCs w:val="20"/>
          <w:color w:val="auto"/>
        </w:rPr>
      </w:pPr>
    </w:p>
    <w:p>
      <w:pPr>
        <w:jc w:val="both"/>
        <w:ind w:left="2820" w:hanging="568"/>
        <w:spacing w:after="0" w:line="238" w:lineRule="auto"/>
        <w:rPr>
          <w:sz w:val="20"/>
          <w:szCs w:val="20"/>
          <w:color w:val="auto"/>
        </w:rPr>
      </w:pPr>
      <w:r>
        <w:rPr>
          <w:rFonts w:ascii="Bookman Old Style" w:cs="Bookman Old Style" w:eastAsia="Bookman Old Style" w:hAnsi="Bookman Old Style"/>
          <w:sz w:val="24"/>
          <w:szCs w:val="24"/>
          <w:color w:val="auto"/>
        </w:rPr>
        <w:t>c. saat</w:t>
      </w:r>
      <w:r>
        <w:rPr>
          <w:sz w:val="20"/>
          <w:szCs w:val="20"/>
          <w:color w:val="auto"/>
        </w:rPr>
        <w:t xml:space="preserve"> </w:t>
      </w:r>
      <w:r>
        <w:rPr>
          <w:rFonts w:ascii="Bookman Old Style" w:cs="Bookman Old Style" w:eastAsia="Bookman Old Style" w:hAnsi="Bookman Old Style"/>
          <w:sz w:val="24"/>
          <w:szCs w:val="24"/>
          <w:color w:val="auto"/>
        </w:rPr>
        <w:t>penerimaan pembayaran termin dalam hal penyerahan sebagian tahap pekerjaan; atau</w:t>
      </w:r>
    </w:p>
    <w:p>
      <w:pPr>
        <w:spacing w:after="0" w:line="5" w:lineRule="exact"/>
        <w:rPr>
          <w:sz w:val="20"/>
          <w:szCs w:val="20"/>
          <w:color w:val="auto"/>
        </w:rPr>
      </w:pPr>
    </w:p>
    <w:p>
      <w:pPr>
        <w:jc w:val="both"/>
        <w:ind w:left="2820" w:hanging="568"/>
        <w:spacing w:after="0" w:line="238" w:lineRule="auto"/>
        <w:rPr>
          <w:sz w:val="20"/>
          <w:szCs w:val="20"/>
          <w:color w:val="auto"/>
        </w:rPr>
      </w:pPr>
      <w:r>
        <w:rPr>
          <w:rFonts w:ascii="Bookman Old Style" w:cs="Bookman Old Style" w:eastAsia="Bookman Old Style" w:hAnsi="Bookman Old Style"/>
          <w:sz w:val="24"/>
          <w:szCs w:val="24"/>
          <w:color w:val="auto"/>
        </w:rPr>
        <w:t>d. saat</w:t>
      </w:r>
      <w:r>
        <w:rPr>
          <w:sz w:val="20"/>
          <w:szCs w:val="20"/>
          <w:color w:val="auto"/>
        </w:rPr>
        <w:t xml:space="preserve"> </w:t>
      </w:r>
      <w:r>
        <w:rPr>
          <w:rFonts w:ascii="Bookman Old Style" w:cs="Bookman Old Style" w:eastAsia="Bookman Old Style" w:hAnsi="Bookman Old Style"/>
          <w:sz w:val="24"/>
          <w:szCs w:val="24"/>
          <w:color w:val="auto"/>
        </w:rPr>
        <w:t>lain yang diatur dengan atau berdasarkan Peraturan Menteri Keuangan.</w:t>
      </w:r>
    </w:p>
    <w:p>
      <w:pPr>
        <w:spacing w:after="0" w:line="5" w:lineRule="exact"/>
        <w:rPr>
          <w:sz w:val="20"/>
          <w:szCs w:val="20"/>
          <w:color w:val="auto"/>
        </w:rPr>
      </w:pPr>
    </w:p>
    <w:p>
      <w:pPr>
        <w:jc w:val="both"/>
        <w:ind w:left="2240" w:hanging="536"/>
        <w:spacing w:after="0" w:line="239" w:lineRule="auto"/>
        <w:tabs>
          <w:tab w:leader="none" w:pos="2240" w:val="left"/>
        </w:tabs>
        <w:numPr>
          <w:ilvl w:val="0"/>
          <w:numId w:val="21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Dikecualikan dari ketentuan sebagaimana dimaksud pada ayat (1), Pengusaha Kena Pajak dapat membuat 1 (satu) Faktur Pajak meliputi seluruh penyerahan yang dilakukan kepada pembeli Barang Kena Pajak atau penerima Jasa Kena Pajak yang sama selama 1 (satu)</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bulan kalender.</w:t>
      </w:r>
    </w:p>
    <w:p>
      <w:pPr>
        <w:spacing w:after="0" w:line="2" w:lineRule="exact"/>
        <w:rPr>
          <w:sz w:val="20"/>
          <w:szCs w:val="20"/>
          <w:color w:val="auto"/>
        </w:rPr>
      </w:pPr>
    </w:p>
    <w:p>
      <w:pPr>
        <w:jc w:val="both"/>
        <w:ind w:left="2240" w:right="160" w:hanging="539"/>
        <w:spacing w:after="0"/>
        <w:rPr>
          <w:sz w:val="20"/>
          <w:szCs w:val="20"/>
          <w:color w:val="auto"/>
        </w:rPr>
      </w:pPr>
      <w:r>
        <w:rPr>
          <w:rFonts w:ascii="Bookman Old Style" w:cs="Bookman Old Style" w:eastAsia="Bookman Old Style" w:hAnsi="Bookman Old Style"/>
          <w:sz w:val="24"/>
          <w:szCs w:val="24"/>
          <w:color w:val="auto"/>
        </w:rPr>
        <w:t>(2a) Faktur</w:t>
      </w:r>
      <w:r>
        <w:rPr>
          <w:sz w:val="20"/>
          <w:szCs w:val="20"/>
          <w:color w:val="auto"/>
        </w:rPr>
        <w:t xml:space="preserve"> </w:t>
      </w:r>
      <w:r>
        <w:rPr>
          <w:rFonts w:ascii="Bookman Old Style" w:cs="Bookman Old Style" w:eastAsia="Bookman Old Style" w:hAnsi="Bookman Old Style"/>
          <w:sz w:val="24"/>
          <w:szCs w:val="24"/>
          <w:color w:val="auto"/>
        </w:rPr>
        <w:t>Pajak sebagaimana dimaksud pada ayat (2) harus dibuat paling lama pada akhir bulan penyerahan.</w:t>
      </w:r>
    </w:p>
    <w:p>
      <w:pPr>
        <w:spacing w:after="0" w:line="276" w:lineRule="exact"/>
        <w:rPr>
          <w:sz w:val="20"/>
          <w:szCs w:val="20"/>
          <w:color w:val="auto"/>
        </w:rPr>
      </w:pPr>
    </w:p>
    <w:p>
      <w:pPr>
        <w:ind w:left="2240" w:hanging="536"/>
        <w:spacing w:after="0"/>
        <w:tabs>
          <w:tab w:leader="none" w:pos="2240" w:val="left"/>
        </w:tabs>
        <w:numPr>
          <w:ilvl w:val="0"/>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1" w:lineRule="exact"/>
        <w:rPr>
          <w:rFonts w:ascii="Bookman Old Style" w:cs="Bookman Old Style" w:eastAsia="Bookman Old Style" w:hAnsi="Bookman Old Style"/>
          <w:sz w:val="24"/>
          <w:szCs w:val="24"/>
          <w:color w:val="auto"/>
        </w:rPr>
      </w:pPr>
    </w:p>
    <w:p>
      <w:pPr>
        <w:ind w:left="2240" w:hanging="536"/>
        <w:spacing w:after="0"/>
        <w:tabs>
          <w:tab w:leader="none" w:pos="2240" w:val="left"/>
        </w:tabs>
        <w:numPr>
          <w:ilvl w:val="0"/>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4" w:lineRule="exact"/>
        <w:rPr>
          <w:rFonts w:ascii="Bookman Old Style" w:cs="Bookman Old Style" w:eastAsia="Bookman Old Style" w:hAnsi="Bookman Old Style"/>
          <w:sz w:val="24"/>
          <w:szCs w:val="24"/>
          <w:color w:val="auto"/>
        </w:rPr>
      </w:pPr>
    </w:p>
    <w:p>
      <w:pPr>
        <w:jc w:val="both"/>
        <w:ind w:left="2240" w:hanging="536"/>
        <w:spacing w:after="0" w:line="238" w:lineRule="auto"/>
        <w:tabs>
          <w:tab w:leader="none" w:pos="2240" w:val="left"/>
        </w:tabs>
        <w:numPr>
          <w:ilvl w:val="0"/>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Faktur Pajak harus dicantumkan keterangan tentang penyerahan Barang Kena Pajak dan/atau penyerahan Jasa Kena Pajak yang paling sedikit memuat:</w:t>
      </w:r>
    </w:p>
    <w:p>
      <w:pPr>
        <w:spacing w:after="0" w:line="10" w:lineRule="exact"/>
        <w:rPr>
          <w:rFonts w:ascii="Bookman Old Style" w:cs="Bookman Old Style" w:eastAsia="Bookman Old Style" w:hAnsi="Bookman Old Style"/>
          <w:sz w:val="24"/>
          <w:szCs w:val="24"/>
          <w:color w:val="auto"/>
        </w:rPr>
      </w:pPr>
    </w:p>
    <w:p>
      <w:pPr>
        <w:ind w:left="2820" w:hanging="576"/>
        <w:spacing w:after="0" w:line="238" w:lineRule="auto"/>
        <w:tabs>
          <w:tab w:leader="none" w:pos="2558"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alamat, dan Nomor Pokok Wajib Pajak yang menyerahkan Barang Kena Pajak atau Jasa Kena Pajak;</w:t>
      </w:r>
    </w:p>
    <w:p>
      <w:pPr>
        <w:spacing w:after="0" w:line="7" w:lineRule="exact"/>
        <w:rPr>
          <w:rFonts w:ascii="Bookman Old Style" w:cs="Bookman Old Style" w:eastAsia="Bookman Old Style" w:hAnsi="Bookman Old Style"/>
          <w:sz w:val="24"/>
          <w:szCs w:val="24"/>
          <w:color w:val="auto"/>
        </w:rPr>
      </w:pPr>
    </w:p>
    <w:p>
      <w:pPr>
        <w:ind w:left="2820" w:hanging="576"/>
        <w:spacing w:after="0" w:line="237" w:lineRule="auto"/>
        <w:tabs>
          <w:tab w:leader="none" w:pos="2558"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identitas pembeli Barang Kena Pajak atau Jasa Kena Pajak yang meliputi:</w:t>
      </w:r>
    </w:p>
    <w:p>
      <w:pPr>
        <w:spacing w:after="0" w:line="5" w:lineRule="exact"/>
        <w:rPr>
          <w:rFonts w:ascii="Bookman Old Style" w:cs="Bookman Old Style" w:eastAsia="Bookman Old Style" w:hAnsi="Bookman Old Style"/>
          <w:sz w:val="24"/>
          <w:szCs w:val="24"/>
          <w:color w:val="auto"/>
        </w:rPr>
      </w:pPr>
    </w:p>
    <w:p>
      <w:pPr>
        <w:ind w:left="3380" w:hanging="566"/>
        <w:spacing w:after="0" w:line="239" w:lineRule="auto"/>
        <w:tabs>
          <w:tab w:leader="none" w:pos="3272" w:val="left"/>
        </w:tabs>
        <w:numPr>
          <w:ilvl w:val="2"/>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alamat, dan Nomor Pokok Wajib Pajak atau nomor induk kependudukan atau nomor paspor bagi subjek pajak luar negeri orang pribadi; atau</w:t>
      </w:r>
    </w:p>
    <w:p>
      <w:pPr>
        <w:spacing w:after="0" w:line="5" w:lineRule="exact"/>
        <w:rPr>
          <w:rFonts w:ascii="Bookman Old Style" w:cs="Bookman Old Style" w:eastAsia="Bookman Old Style" w:hAnsi="Bookman Old Style"/>
          <w:sz w:val="24"/>
          <w:szCs w:val="24"/>
          <w:color w:val="auto"/>
        </w:rPr>
      </w:pPr>
    </w:p>
    <w:p>
      <w:pPr>
        <w:ind w:left="3380" w:hanging="566"/>
        <w:spacing w:after="0" w:line="239" w:lineRule="auto"/>
        <w:tabs>
          <w:tab w:leader="none" w:pos="3272" w:val="left"/>
        </w:tabs>
        <w:numPr>
          <w:ilvl w:val="2"/>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dan alamat, dalam hal pembeli Barang Kena Pajak atau penerima Jasa Kena Pajak merupakan subjek pajak luar negeri badan atau bukan merupakan subjek pajak sebagaimana dimaksud dalam Pasal 3 Undang-Undang mengenai Pajak Penghasilan;</w:t>
      </w:r>
    </w:p>
    <w:p>
      <w:pPr>
        <w:spacing w:after="0" w:line="6" w:lineRule="exact"/>
        <w:rPr>
          <w:rFonts w:ascii="Bookman Old Style" w:cs="Bookman Old Style" w:eastAsia="Bookman Old Style" w:hAnsi="Bookman Old Style"/>
          <w:sz w:val="24"/>
          <w:szCs w:val="24"/>
          <w:color w:val="auto"/>
        </w:rPr>
      </w:pPr>
    </w:p>
    <w:p>
      <w:pPr>
        <w:ind w:left="2820" w:hanging="576"/>
        <w:spacing w:after="0" w:line="238" w:lineRule="auto"/>
        <w:tabs>
          <w:tab w:leader="none" w:pos="2558"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jenis barang atau jasa, jumlah Harga Jual atau Penggantian, dan potongan harga;</w:t>
      </w:r>
    </w:p>
    <w:p>
      <w:pPr>
        <w:ind w:left="2560" w:hanging="316"/>
        <w:spacing w:after="0"/>
        <w:tabs>
          <w:tab w:leader="none" w:pos="2560"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Pertambahan Nilai yang dipungut;</w:t>
      </w:r>
    </w:p>
    <w:p>
      <w:pPr>
        <w:ind w:left="2560" w:hanging="316"/>
        <w:spacing w:after="0"/>
        <w:tabs>
          <w:tab w:leader="none" w:pos="2560"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Penjualan atas Barang Mewah yang dipungut;</w:t>
      </w:r>
    </w:p>
    <w:p>
      <w:pPr>
        <w:spacing w:after="0" w:line="5" w:lineRule="exact"/>
        <w:rPr>
          <w:rFonts w:ascii="Bookman Old Style" w:cs="Bookman Old Style" w:eastAsia="Bookman Old Style" w:hAnsi="Bookman Old Style"/>
          <w:sz w:val="24"/>
          <w:szCs w:val="24"/>
          <w:color w:val="auto"/>
        </w:rPr>
      </w:pPr>
    </w:p>
    <w:p>
      <w:pPr>
        <w:ind w:left="2820" w:hanging="576"/>
        <w:spacing w:after="0" w:line="237" w:lineRule="auto"/>
        <w:tabs>
          <w:tab w:leader="none" w:pos="2558"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kode, nomor seri, dan tanggal pembuatan Faktur Pajak; dan</w:t>
      </w:r>
    </w:p>
    <w:p>
      <w:pPr>
        <w:spacing w:after="0" w:line="7" w:lineRule="exact"/>
        <w:rPr>
          <w:rFonts w:ascii="Bookman Old Style" w:cs="Bookman Old Style" w:eastAsia="Bookman Old Style" w:hAnsi="Bookman Old Style"/>
          <w:sz w:val="24"/>
          <w:szCs w:val="24"/>
          <w:color w:val="auto"/>
        </w:rPr>
      </w:pPr>
    </w:p>
    <w:p>
      <w:pPr>
        <w:ind w:left="2820" w:hanging="576"/>
        <w:spacing w:after="0" w:line="237" w:lineRule="auto"/>
        <w:tabs>
          <w:tab w:leader="none" w:pos="2558" w:val="left"/>
        </w:tabs>
        <w:numPr>
          <w:ilvl w:val="1"/>
          <w:numId w:val="21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nama dan tanda tangan yang berhak menandatangani Faktur Pajak.</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504</w:t>
      </w:r>
    </w:p>
    <w:p>
      <w:pPr>
        <w:sectPr>
          <w:pgSz w:w="11900" w:h="16838" w:orient="portrait"/>
          <w:cols w:equalWidth="0" w:num="1">
            <w:col w:w="9040"/>
          </w:cols>
          <w:pgMar w:left="1440" w:top="1440" w:right="1426" w:bottom="630" w:gutter="0" w:footer="0" w:header="0"/>
        </w:sectPr>
      </w:pPr>
    </w:p>
    <w:bookmarkStart w:id="504" w:name="page505"/>
    <w:bookmarkEnd w:id="504"/>
    <w:p>
      <w:pPr>
        <w:spacing w:after="0" w:line="1" w:lineRule="exact"/>
        <w:rPr>
          <w:sz w:val="20"/>
          <w:szCs w:val="20"/>
          <w:color w:val="auto"/>
        </w:rPr>
      </w:pPr>
    </w:p>
    <w:p>
      <w:pPr>
        <w:jc w:val="both"/>
        <w:ind w:left="2240" w:right="160" w:hanging="539"/>
        <w:spacing w:after="0"/>
        <w:rPr>
          <w:sz w:val="20"/>
          <w:szCs w:val="20"/>
          <w:color w:val="auto"/>
        </w:rPr>
      </w:pPr>
      <w:r>
        <w:rPr>
          <w:rFonts w:ascii="Bookman Old Style" w:cs="Bookman Old Style" w:eastAsia="Bookman Old Style" w:hAnsi="Bookman Old Style"/>
          <w:sz w:val="24"/>
          <w:szCs w:val="24"/>
          <w:color w:val="auto"/>
        </w:rPr>
        <w:t>(5a) Pengusaha</w:t>
      </w:r>
      <w:r>
        <w:rPr>
          <w:sz w:val="20"/>
          <w:szCs w:val="20"/>
          <w:color w:val="auto"/>
        </w:rPr>
        <w:t xml:space="preserve"> </w:t>
      </w:r>
      <w:r>
        <w:rPr>
          <w:rFonts w:ascii="Bookman Old Style" w:cs="Bookman Old Style" w:eastAsia="Bookman Old Style" w:hAnsi="Bookman Old Style"/>
          <w:sz w:val="24"/>
          <w:szCs w:val="24"/>
          <w:color w:val="auto"/>
        </w:rPr>
        <w:t>Kena Pajak pedagang eceran dapat membuat Faktur Pajak tanpa mencantumkan keterangan mengenai identitas pembeli serta nama dan tanda tangan penjual dalam hal melakukan penyerahan Barang Kena Pajak dan/atau Jasa Kena Pajak kepada pembeli dengan karakteristik konsumen akhir, yang diatur lebih lanjut dengan Peraturan Menteri Keuangan.</w:t>
      </w:r>
    </w:p>
    <w:p>
      <w:pPr>
        <w:spacing w:after="0" w:line="282" w:lineRule="exact"/>
        <w:rPr>
          <w:sz w:val="20"/>
          <w:szCs w:val="20"/>
          <w:color w:val="auto"/>
        </w:rPr>
      </w:pPr>
    </w:p>
    <w:p>
      <w:pPr>
        <w:jc w:val="both"/>
        <w:ind w:left="2240" w:hanging="536"/>
        <w:spacing w:after="0" w:line="239" w:lineRule="auto"/>
        <w:tabs>
          <w:tab w:leader="none" w:pos="2240" w:val="left"/>
        </w:tabs>
        <w:numPr>
          <w:ilvl w:val="0"/>
          <w:numId w:val="2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Pajak dapat menetapkan dokumen tertentu yang kedudukannya dipersamakan dengan Faktur Pajak.</w:t>
      </w:r>
    </w:p>
    <w:p>
      <w:pPr>
        <w:ind w:left="2240" w:hanging="536"/>
        <w:spacing w:after="0"/>
        <w:tabs>
          <w:tab w:leader="none" w:pos="2240" w:val="left"/>
        </w:tabs>
        <w:numPr>
          <w:ilvl w:val="0"/>
          <w:numId w:val="2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3" w:lineRule="exact"/>
        <w:rPr>
          <w:rFonts w:ascii="Bookman Old Style" w:cs="Bookman Old Style" w:eastAsia="Bookman Old Style" w:hAnsi="Bookman Old Style"/>
          <w:sz w:val="24"/>
          <w:szCs w:val="24"/>
          <w:color w:val="auto"/>
        </w:rPr>
      </w:pPr>
    </w:p>
    <w:p>
      <w:pPr>
        <w:jc w:val="both"/>
        <w:ind w:left="2240" w:hanging="536"/>
        <w:spacing w:after="0" w:line="239" w:lineRule="auto"/>
        <w:tabs>
          <w:tab w:leader="none" w:pos="2240" w:val="left"/>
        </w:tabs>
        <w:numPr>
          <w:ilvl w:val="0"/>
          <w:numId w:val="2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pembuatan Faktur Pajak dan tata cara pembetulan atau penggantian Faktur Pajak diatur dengan atau berdasarkan Peraturan Menteri Keuangan.</w:t>
      </w:r>
    </w:p>
    <w:p>
      <w:pPr>
        <w:spacing w:after="0" w:line="4" w:lineRule="exact"/>
        <w:rPr>
          <w:rFonts w:ascii="Bookman Old Style" w:cs="Bookman Old Style" w:eastAsia="Bookman Old Style" w:hAnsi="Bookman Old Style"/>
          <w:sz w:val="24"/>
          <w:szCs w:val="24"/>
          <w:color w:val="auto"/>
        </w:rPr>
      </w:pPr>
    </w:p>
    <w:p>
      <w:pPr>
        <w:ind w:left="2240" w:hanging="536"/>
        <w:spacing w:after="0" w:line="239" w:lineRule="auto"/>
        <w:tabs>
          <w:tab w:leader="none" w:pos="2240" w:val="left"/>
        </w:tabs>
        <w:numPr>
          <w:ilvl w:val="0"/>
          <w:numId w:val="21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Faktur Pajak harus memenuhi persyaratan formal dan material.</w:t>
      </w:r>
    </w:p>
    <w:p>
      <w:pPr>
        <w:spacing w:after="0" w:line="398" w:lineRule="exact"/>
        <w:rPr>
          <w:sz w:val="20"/>
          <w:szCs w:val="20"/>
          <w:color w:val="auto"/>
        </w:rPr>
      </w:pPr>
    </w:p>
    <w:p>
      <w:pPr>
        <w:jc w:val="center"/>
        <w:ind w:right="-1119"/>
        <w:spacing w:after="0"/>
        <w:rPr>
          <w:sz w:val="20"/>
          <w:szCs w:val="20"/>
          <w:color w:val="auto"/>
        </w:rPr>
      </w:pPr>
      <w:r>
        <w:rPr>
          <w:rFonts w:ascii="Bookman Old Style" w:cs="Bookman Old Style" w:eastAsia="Bookman Old Style" w:hAnsi="Bookman Old Style"/>
          <w:sz w:val="24"/>
          <w:szCs w:val="24"/>
          <w:color w:val="auto"/>
        </w:rPr>
        <w:t>Pasal 113</w:t>
      </w:r>
    </w:p>
    <w:p>
      <w:pPr>
        <w:spacing w:after="0" w:line="7" w:lineRule="exact"/>
        <w:rPr>
          <w:sz w:val="20"/>
          <w:szCs w:val="20"/>
          <w:color w:val="auto"/>
        </w:rPr>
      </w:pPr>
    </w:p>
    <w:p>
      <w:pPr>
        <w:jc w:val="both"/>
        <w:ind w:left="1120" w:right="160"/>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6 Tahun 1983 tentang Ketentuan Umum dan Tata Cara Perpajakan (Lembaran Negara Republik Indonesia Tahun 1983 Nomor 49, Tambahan Lembaran Negara Republik Indonesia Nomor 3262) sebagaimana telah beberapa kali diubah, terakhir dengan Undang-Undang Nomor 16 Tahun 2009 tentang Penetapan Peraturan Pemerintah Pengganti Undang-Undang Nomor 5 Tahun 2008 tentang Perubahan Keempat atas Undang-Undang Nomor 6 Tahun 1983 tentang Ketentuan Umum dan Tata Cara Perpajakan Menjadi Undang-Undang (Lembaran Negara Republik Indonesia Tahun 2009 Nomor 62, Tambahan Lembaran Negara Republik Indonesia Nomor 4999) diubah:</w:t>
      </w:r>
    </w:p>
    <w:p>
      <w:pPr>
        <w:spacing w:after="0" w:line="13" w:lineRule="exact"/>
        <w:rPr>
          <w:sz w:val="20"/>
          <w:szCs w:val="20"/>
          <w:color w:val="auto"/>
        </w:rPr>
      </w:pPr>
    </w:p>
    <w:p>
      <w:pPr>
        <w:ind w:left="4640" w:right="20" w:hanging="3528"/>
        <w:spacing w:after="0" w:line="239" w:lineRule="auto"/>
        <w:tabs>
          <w:tab w:leader="none" w:pos="1675" w:val="left"/>
        </w:tabs>
        <w:numPr>
          <w:ilvl w:val="0"/>
          <w:numId w:val="21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 Pasal 8</w:t>
      </w:r>
    </w:p>
    <w:p>
      <w:pPr>
        <w:spacing w:after="0" w:line="2" w:lineRule="exact"/>
        <w:rPr>
          <w:rFonts w:ascii="Bookman Old Style" w:cs="Bookman Old Style" w:eastAsia="Bookman Old Style" w:hAnsi="Bookman Old Style"/>
          <w:sz w:val="24"/>
          <w:szCs w:val="24"/>
          <w:color w:val="auto"/>
        </w:rPr>
      </w:pPr>
    </w:p>
    <w:p>
      <w:pPr>
        <w:jc w:val="both"/>
        <w:ind w:left="2240" w:right="20" w:hanging="562"/>
        <w:spacing w:after="0" w:line="238" w:lineRule="auto"/>
        <w:tabs>
          <w:tab w:leader="none" w:pos="2240" w:val="left"/>
        </w:tabs>
        <w:numPr>
          <w:ilvl w:val="1"/>
          <w:numId w:val="21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dengan kemauan sendiri dapat membetulkan Surat Pemberitahuan yang telah disampaikan dengan menyampaikan pernyataan tertulis, dengan syarat Direktur Jenderal Pajak belum melakukan</w:t>
      </w:r>
    </w:p>
    <w:p>
      <w:pPr>
        <w:spacing w:after="0" w:line="6"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tindakan pemeriksaan.</w:t>
      </w:r>
    </w:p>
    <w:p>
      <w:pPr>
        <w:spacing w:after="0" w:line="4" w:lineRule="exact"/>
        <w:rPr>
          <w:sz w:val="20"/>
          <w:szCs w:val="20"/>
          <w:color w:val="auto"/>
        </w:rPr>
      </w:pPr>
    </w:p>
    <w:p>
      <w:pPr>
        <w:jc w:val="both"/>
        <w:ind w:left="2280" w:right="20" w:hanging="61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(1a)</w:t>
        <w:tab/>
        <w:t>Dalam hal pembetulan Surat Pemberitahuan sebagaimana dimaksud pada ayat (1) menyatakan rugi atau lebih bayar, pembetulan Surat Pemberitahuan harus disampaikan paling lama 2 (dua) tahun sebelum daluwarsa penetapan.</w:t>
      </w:r>
    </w:p>
    <w:p>
      <w:pPr>
        <w:spacing w:after="0" w:line="12" w:lineRule="exact"/>
        <w:rPr>
          <w:sz w:val="20"/>
          <w:szCs w:val="20"/>
          <w:color w:val="auto"/>
        </w:rPr>
      </w:pPr>
    </w:p>
    <w:p>
      <w:pPr>
        <w:jc w:val="both"/>
        <w:ind w:left="2240" w:right="20" w:hanging="562"/>
        <w:spacing w:after="0" w:line="238" w:lineRule="auto"/>
        <w:tabs>
          <w:tab w:leader="none" w:pos="2240" w:val="left"/>
        </w:tabs>
        <w:numPr>
          <w:ilvl w:val="0"/>
          <w:numId w:val="21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Wajib Pajak membetulkan sendiri Surat Pemberitahuan Tahunan yang mengakibatkan utang pajak menjadi lebih besar, kepadanya dikenai sanksi administrasi berupa bunga sebesar tarif bunga per bulan</w:t>
      </w:r>
    </w:p>
    <w:p>
      <w:pPr>
        <w:spacing w:after="0" w:line="28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505</w:t>
      </w:r>
    </w:p>
    <w:p>
      <w:pPr>
        <w:sectPr>
          <w:pgSz w:w="11900" w:h="16838" w:orient="portrait"/>
          <w:cols w:equalWidth="0" w:num="1">
            <w:col w:w="9040"/>
          </w:cols>
          <w:pgMar w:left="1440" w:top="1440" w:right="1426" w:bottom="630" w:gutter="0" w:footer="0" w:header="0"/>
        </w:sectPr>
      </w:pPr>
    </w:p>
    <w:bookmarkStart w:id="505" w:name="page506"/>
    <w:bookmarkEnd w:id="505"/>
    <w:p>
      <w:pPr>
        <w:spacing w:after="0" w:line="1" w:lineRule="exact"/>
        <w:rPr>
          <w:sz w:val="20"/>
          <w:szCs w:val="20"/>
          <w:color w:val="auto"/>
        </w:rPr>
      </w:pPr>
    </w:p>
    <w:p>
      <w:pPr>
        <w:jc w:val="both"/>
        <w:ind w:left="2240" w:right="6"/>
        <w:spacing w:after="0" w:line="239" w:lineRule="auto"/>
        <w:rPr>
          <w:sz w:val="20"/>
          <w:szCs w:val="20"/>
          <w:color w:val="auto"/>
        </w:rPr>
      </w:pPr>
      <w:r>
        <w:rPr>
          <w:rFonts w:ascii="Bookman Old Style" w:cs="Bookman Old Style" w:eastAsia="Bookman Old Style" w:hAnsi="Bookman Old Style"/>
          <w:sz w:val="24"/>
          <w:szCs w:val="24"/>
          <w:color w:val="auto"/>
        </w:rPr>
        <w:t>yang ditetapkan oleh Menteri Keuangan atas jumlah pajak yang kurang dibayar, dihitung sejak saat penyampaian Surat Pemberitahuan berakhir sampai dengan tanggal pembayaran, dan dikenakan paling lama 24 (dua puluh empat) bulan, serta bagian dari bulan dihitung penuh 1 (satu) bulan.</w:t>
      </w:r>
    </w:p>
    <w:p>
      <w:pPr>
        <w:spacing w:after="0" w:line="7"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(2a)</w:t>
        <w:tab/>
        <w:t>Dalam hal Wajib Pajak membetulkan sendiri Surat Pemberitahuan Masa yang mengakibatkan utang pajak menjadi lebih besar, kepadanya dikenai sanksi administrasi berupa bunga sebesar tarif bunga per bulan yang ditetapkan oleh Menteri Keuangan atas jumlah pajak yang kurang dibayar, dihitung sejak jatuh tempo pembayaran sampai dengan tanggal pembayaran, dan dikenakan paling lama 24 (dua puluh empat) bulan, serta bagian dari bulan dihitung penuh 1 (satu) bulan.</w:t>
      </w:r>
    </w:p>
    <w:p>
      <w:pPr>
        <w:spacing w:after="0" w:line="1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(2b)</w:t>
        <w:tab/>
        <w:t>Tarif bunga per bulan yang ditetapkan oleh Menteri Keuangan sebagaimana dimaksud pada ayat (2) dan ayat (2a) dihitung berdasarkan suku bunga acuan ditambah 5% (lima persen) dan dibagi 12 (dua belas) yang berlaku pada tanggal dimulainya penghitungan sanksi.</w:t>
      </w:r>
    </w:p>
    <w:p>
      <w:pPr>
        <w:spacing w:after="0" w:line="6" w:lineRule="exact"/>
        <w:rPr>
          <w:sz w:val="20"/>
          <w:szCs w:val="20"/>
          <w:color w:val="auto"/>
        </w:rPr>
      </w:pPr>
    </w:p>
    <w:p>
      <w:pPr>
        <w:jc w:val="both"/>
        <w:ind w:left="2240" w:right="6" w:hanging="562"/>
        <w:spacing w:after="0" w:line="238" w:lineRule="auto"/>
        <w:tabs>
          <w:tab w:leader="none" w:pos="2240" w:val="left"/>
        </w:tabs>
        <w:numPr>
          <w:ilvl w:val="0"/>
          <w:numId w:val="2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Walaupun telah dilakukan tindakan pemeriksaan bukti permulaan, Wajib Pajak dengan kemauan sendiri dapat mengungkapkan dengan pernyataan tertulis mengenai ketidakbenaran perbuatannya, yaitu:</w:t>
      </w:r>
    </w:p>
    <w:p>
      <w:pPr>
        <w:spacing w:after="0" w:line="7"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menyampaikan Surat Pemberitahuan; atau</w:t>
      </w:r>
    </w:p>
    <w:p>
      <w:pPr>
        <w:spacing w:after="0" w:line="2" w:lineRule="exact"/>
        <w:rPr>
          <w:rFonts w:ascii="Bookman Old Style" w:cs="Bookman Old Style" w:eastAsia="Bookman Old Style" w:hAnsi="Bookman Old Style"/>
          <w:sz w:val="24"/>
          <w:szCs w:val="24"/>
          <w:color w:val="auto"/>
        </w:rPr>
      </w:pPr>
    </w:p>
    <w:p>
      <w:pPr>
        <w:jc w:val="right"/>
        <w:ind w:left="2820" w:right="6" w:hanging="576"/>
        <w:spacing w:after="0" w:line="238" w:lineRule="auto"/>
        <w:tabs>
          <w:tab w:leader="none" w:pos="2558" w:val="left"/>
        </w:tabs>
        <w:numPr>
          <w:ilvl w:val="1"/>
          <w:numId w:val="21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menyampaikan  Surat  Pemberitahuan  yang  isinya tidak benar atau tidak lengkap, atau melampirkan</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keterangan yang isinya tidak benar,</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sebagaimana dimaksud dalam Pasal 38 atau Pasal 39</w:t>
      </w:r>
    </w:p>
    <w:p>
      <w:pPr>
        <w:ind w:left="2240"/>
        <w:spacing w:after="0"/>
        <w:tabs>
          <w:tab w:leader="none" w:pos="2900" w:val="left"/>
          <w:tab w:leader="none" w:pos="3380" w:val="left"/>
          <w:tab w:leader="none" w:pos="4220" w:val="left"/>
          <w:tab w:leader="none" w:pos="4520" w:val="left"/>
          <w:tab w:leader="none" w:pos="5140" w:val="left"/>
          <w:tab w:leader="none" w:pos="5980" w:val="left"/>
          <w:tab w:leader="none" w:pos="6380" w:val="left"/>
          <w:tab w:leader="none" w:pos="7760" w:val="left"/>
        </w:tabs>
        <w:rPr>
          <w:sz w:val="20"/>
          <w:szCs w:val="20"/>
          <w:color w:val="auto"/>
        </w:rPr>
      </w:pPr>
      <w:r>
        <w:rPr>
          <w:rFonts w:ascii="Bookman Old Style" w:cs="Bookman Old Style" w:eastAsia="Bookman Old Style" w:hAnsi="Bookman Old Style"/>
          <w:sz w:val="24"/>
          <w:szCs w:val="24"/>
          <w:color w:val="auto"/>
        </w:rPr>
        <w:t>ayat</w:t>
        <w:tab/>
        <w:t>(1)</w:t>
        <w:tab/>
        <w:t>huruf</w:t>
        <w:tab/>
        <w:t>c</w:t>
        <w:tab/>
        <w:t>dan</w:t>
        <w:tab/>
        <w:t>huruf</w:t>
        <w:tab/>
        <w:t>d,</w:t>
        <w:tab/>
        <w:t>sepanjang</w:t>
        <w:tab/>
        <w:t>mulainya</w:t>
      </w:r>
    </w:p>
    <w:p>
      <w:pPr>
        <w:spacing w:after="0" w:line="3" w:lineRule="exact"/>
        <w:rPr>
          <w:sz w:val="20"/>
          <w:szCs w:val="20"/>
          <w:color w:val="auto"/>
        </w:rPr>
      </w:pPr>
    </w:p>
    <w:p>
      <w:pPr>
        <w:ind w:left="2240"/>
        <w:spacing w:after="0"/>
        <w:tabs>
          <w:tab w:leader="none" w:pos="3760" w:val="left"/>
          <w:tab w:leader="none" w:pos="4740" w:val="left"/>
          <w:tab w:leader="none" w:pos="6660" w:val="left"/>
          <w:tab w:leader="none" w:pos="7760" w:val="left"/>
        </w:tabs>
        <w:rPr>
          <w:sz w:val="20"/>
          <w:szCs w:val="20"/>
          <w:color w:val="auto"/>
        </w:rPr>
      </w:pPr>
      <w:r>
        <w:rPr>
          <w:rFonts w:ascii="Bookman Old Style" w:cs="Bookman Old Style" w:eastAsia="Bookman Old Style" w:hAnsi="Bookman Old Style"/>
          <w:sz w:val="24"/>
          <w:szCs w:val="24"/>
          <w:color w:val="auto"/>
        </w:rPr>
        <w:t>Penyidikan</w:t>
        <w:tab/>
        <w:t>belum</w:t>
        <w:tab/>
        <w:t>diberitahukan</w:t>
        <w:tab/>
        <w:t>kepada</w:t>
        <w:tab/>
        <w:t>Penuntut</w:t>
      </w:r>
    </w:p>
    <w:p>
      <w:pPr>
        <w:ind w:left="2240"/>
        <w:spacing w:after="0"/>
        <w:rPr>
          <w:sz w:val="20"/>
          <w:szCs w:val="20"/>
          <w:color w:val="auto"/>
        </w:rPr>
      </w:pPr>
      <w:r>
        <w:rPr>
          <w:rFonts w:ascii="Bookman Old Style" w:cs="Bookman Old Style" w:eastAsia="Bookman Old Style" w:hAnsi="Bookman Old Style"/>
          <w:sz w:val="24"/>
          <w:szCs w:val="24"/>
          <w:color w:val="auto"/>
        </w:rPr>
        <w:t>Umum melalui penyidik pejabat Polisi Negara Republik</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Indonesia.</w:t>
      </w:r>
    </w:p>
    <w:p>
      <w:pPr>
        <w:spacing w:after="0" w:line="2" w:lineRule="exact"/>
        <w:rPr>
          <w:sz w:val="20"/>
          <w:szCs w:val="20"/>
          <w:color w:val="auto"/>
        </w:rPr>
      </w:pPr>
    </w:p>
    <w:p>
      <w:pPr>
        <w:jc w:val="both"/>
        <w:ind w:left="2280" w:right="6" w:hanging="59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(3a)</w:t>
        <w:tab/>
        <w:t>Pengungkapan ketidakbenaran perbuatan sebagaimana dimaksud pada ayat (3) disertai pelunasan kekurangan pembayaran jumlah pajak yang sebenarnya terutang beserta sanksi administrasi berupa denda sebesar 100% (seratus persen) dari jumlah pajak yang kurang dibayar.</w:t>
      </w:r>
    </w:p>
    <w:p>
      <w:pPr>
        <w:spacing w:after="0" w:line="7" w:lineRule="exact"/>
        <w:rPr>
          <w:sz w:val="20"/>
          <w:szCs w:val="20"/>
          <w:color w:val="auto"/>
        </w:rPr>
      </w:pPr>
    </w:p>
    <w:p>
      <w:pPr>
        <w:ind w:left="2240" w:right="6" w:hanging="562"/>
        <w:spacing w:after="0" w:line="239" w:lineRule="auto"/>
        <w:tabs>
          <w:tab w:leader="none" w:pos="2240" w:val="left"/>
        </w:tabs>
        <w:numPr>
          <w:ilvl w:val="0"/>
          <w:numId w:val="21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Walaupun Direktur Jenderal Pajak telah melakukan pemeriksaan, dengan syarat Direktur Jenderal Pajak belum menerbitkan surat ketetapan pajak, Wajib Pajak dengan kesadaran sendiri dapat mengungkapkan dalam laporan tersendiri tentang ketidakbenaran pengisian Surat Pemberitahuan yang telah disampaikan sesuai keadaan yang sebenarnya, yang dapat mengakibatkan: a. pajak-pajak yang masih harus dibayar menjadi lebih</w:t>
      </w:r>
    </w:p>
    <w:p>
      <w:pPr>
        <w:spacing w:after="0" w:line="6" w:lineRule="exact"/>
        <w:rPr>
          <w:rFonts w:ascii="Bookman Old Style" w:cs="Bookman Old Style" w:eastAsia="Bookman Old Style" w:hAnsi="Bookman Old Style"/>
          <w:sz w:val="24"/>
          <w:szCs w:val="24"/>
          <w:color w:val="auto"/>
        </w:rPr>
      </w:pPr>
    </w:p>
    <w:p>
      <w:pPr>
        <w:ind w:left="28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 atau lebih kecil;</w:t>
      </w:r>
    </w:p>
    <w:p>
      <w:pPr>
        <w:spacing w:after="0" w:line="200" w:lineRule="exact"/>
        <w:rPr>
          <w:sz w:val="20"/>
          <w:szCs w:val="20"/>
          <w:color w:val="auto"/>
        </w:rPr>
      </w:pPr>
    </w:p>
    <w:p>
      <w:pPr>
        <w:spacing w:after="0" w:line="2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506</w:t>
      </w:r>
    </w:p>
    <w:p>
      <w:pPr>
        <w:sectPr>
          <w:pgSz w:w="11900" w:h="16838" w:orient="portrait"/>
          <w:cols w:equalWidth="0" w:num="1">
            <w:col w:w="9026"/>
          </w:cols>
          <w:pgMar w:left="1440" w:top="1440" w:right="1440" w:bottom="630" w:gutter="0" w:footer="0" w:header="0"/>
        </w:sectPr>
      </w:pPr>
    </w:p>
    <w:bookmarkStart w:id="506" w:name="page507"/>
    <w:bookmarkEnd w:id="506"/>
    <w:p>
      <w:pPr>
        <w:spacing w:after="0" w:line="1" w:lineRule="exact"/>
        <w:rPr>
          <w:sz w:val="20"/>
          <w:szCs w:val="20"/>
          <w:color w:val="auto"/>
        </w:rPr>
      </w:pPr>
    </w:p>
    <w:p>
      <w:pPr>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b. rugi berdasarkan ketentuan perpajakan menjadi lebih kecil atau lebih besar;</w:t>
      </w:r>
    </w:p>
    <w:p>
      <w:pPr>
        <w:spacing w:after="0" w:line="6" w:lineRule="exact"/>
        <w:rPr>
          <w:sz w:val="20"/>
          <w:szCs w:val="20"/>
          <w:color w:val="auto"/>
        </w:rPr>
      </w:pPr>
    </w:p>
    <w:p>
      <w:pPr>
        <w:ind w:left="2820" w:right="6" w:hanging="568"/>
        <w:spacing w:after="0" w:line="238" w:lineRule="auto"/>
        <w:rPr>
          <w:sz w:val="20"/>
          <w:szCs w:val="20"/>
          <w:color w:val="auto"/>
        </w:rPr>
      </w:pPr>
      <w:r>
        <w:rPr>
          <w:rFonts w:ascii="Bookman Old Style" w:cs="Bookman Old Style" w:eastAsia="Bookman Old Style" w:hAnsi="Bookman Old Style"/>
          <w:sz w:val="24"/>
          <w:szCs w:val="24"/>
          <w:color w:val="auto"/>
        </w:rPr>
        <w:t>c. jumlah harta menjadi lebih besar atau lebih kecil; atau</w:t>
      </w:r>
    </w:p>
    <w:p>
      <w:pPr>
        <w:spacing w:after="0" w:line="5" w:lineRule="exact"/>
        <w:rPr>
          <w:sz w:val="20"/>
          <w:szCs w:val="20"/>
          <w:color w:val="auto"/>
        </w:rPr>
      </w:pPr>
    </w:p>
    <w:p>
      <w:pPr>
        <w:ind w:left="2240" w:right="506"/>
        <w:spacing w:after="0" w:line="238" w:lineRule="auto"/>
        <w:rPr>
          <w:sz w:val="20"/>
          <w:szCs w:val="20"/>
          <w:color w:val="auto"/>
        </w:rPr>
      </w:pPr>
      <w:r>
        <w:rPr>
          <w:rFonts w:ascii="Bookman Old Style" w:cs="Bookman Old Style" w:eastAsia="Bookman Old Style" w:hAnsi="Bookman Old Style"/>
          <w:sz w:val="24"/>
          <w:szCs w:val="24"/>
          <w:color w:val="auto"/>
        </w:rPr>
        <w:t>d. jumlah modal menjadi lebih besar atau lebih kecil, dan proses pemeriksaan tetap dilanjutkan.</w:t>
      </w:r>
    </w:p>
    <w:p>
      <w:pPr>
        <w:spacing w:after="0" w:line="84" w:lineRule="exact"/>
        <w:rPr>
          <w:sz w:val="20"/>
          <w:szCs w:val="20"/>
          <w:color w:val="auto"/>
        </w:rPr>
      </w:pPr>
    </w:p>
    <w:p>
      <w:pPr>
        <w:jc w:val="both"/>
        <w:ind w:left="2240" w:right="6" w:hanging="356"/>
        <w:spacing w:after="0" w:line="258" w:lineRule="auto"/>
        <w:tabs>
          <w:tab w:leader="none" w:pos="2240" w:val="left"/>
        </w:tabs>
        <w:numPr>
          <w:ilvl w:val="0"/>
          <w:numId w:val="2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yang kurang dibayar yang timbul sebagai akibat dari pengungkapan ketidakbenaran pengisian Surat Pemberitahuan sebagaimana dimaksud pada ayat (4) harus dilunasi oleh Wajib Pajak sebelum laporan tersendiri disampaikan beserta sanksi administrasi berupa bunga sebesar tarif bunga per bulan yang ditetapkan oleh Menteri Keuangan dari pajak yang kurang dibayar, yang dihitung sejak:</w:t>
      </w:r>
    </w:p>
    <w:p>
      <w:pPr>
        <w:spacing w:after="0" w:line="90" w:lineRule="exact"/>
        <w:rPr>
          <w:rFonts w:ascii="Bookman Old Style" w:cs="Bookman Old Style" w:eastAsia="Bookman Old Style" w:hAnsi="Bookman Old Style"/>
          <w:sz w:val="24"/>
          <w:szCs w:val="24"/>
          <w:color w:val="auto"/>
        </w:rPr>
      </w:pPr>
    </w:p>
    <w:p>
      <w:pPr>
        <w:jc w:val="both"/>
        <w:ind w:left="2820" w:right="6" w:hanging="431"/>
        <w:spacing w:after="0" w:line="258" w:lineRule="auto"/>
        <w:tabs>
          <w:tab w:leader="none" w:pos="2820" w:val="left"/>
        </w:tabs>
        <w:numPr>
          <w:ilvl w:val="1"/>
          <w:numId w:val="2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waktu penyampaian Surat Pemberitahuan Tahunan berakhir sampai dengan tanggal pembayaran, untuk pengungkapan ketidakbenaran pengisian Surat Pemberitahuan Tahunan; atau</w:t>
      </w:r>
    </w:p>
    <w:p>
      <w:pPr>
        <w:spacing w:after="0" w:line="84" w:lineRule="exact"/>
        <w:rPr>
          <w:rFonts w:ascii="Bookman Old Style" w:cs="Bookman Old Style" w:eastAsia="Bookman Old Style" w:hAnsi="Bookman Old Style"/>
          <w:sz w:val="24"/>
          <w:szCs w:val="24"/>
          <w:color w:val="auto"/>
        </w:rPr>
      </w:pPr>
    </w:p>
    <w:p>
      <w:pPr>
        <w:jc w:val="both"/>
        <w:ind w:left="2820" w:right="6" w:hanging="431"/>
        <w:spacing w:after="0" w:line="256" w:lineRule="auto"/>
        <w:tabs>
          <w:tab w:leader="none" w:pos="2820" w:val="left"/>
        </w:tabs>
        <w:numPr>
          <w:ilvl w:val="1"/>
          <w:numId w:val="21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jatuh tempo pembayaran berakhir sampai dengan tanggal pembayaran, untuk pengungkapan</w:t>
      </w:r>
    </w:p>
    <w:p>
      <w:pPr>
        <w:spacing w:after="0" w:line="9" w:lineRule="exact"/>
        <w:rPr>
          <w:sz w:val="20"/>
          <w:szCs w:val="20"/>
          <w:color w:val="auto"/>
        </w:rPr>
      </w:pPr>
    </w:p>
    <w:p>
      <w:pPr>
        <w:ind w:left="2820" w:right="6"/>
        <w:spacing w:after="0" w:line="253" w:lineRule="auto"/>
        <w:rPr>
          <w:sz w:val="20"/>
          <w:szCs w:val="20"/>
          <w:color w:val="auto"/>
        </w:rPr>
      </w:pPr>
      <w:r>
        <w:rPr>
          <w:rFonts w:ascii="Bookman Old Style" w:cs="Bookman Old Style" w:eastAsia="Bookman Old Style" w:hAnsi="Bookman Old Style"/>
          <w:sz w:val="24"/>
          <w:szCs w:val="24"/>
          <w:color w:val="auto"/>
        </w:rPr>
        <w:t>ketidakbenaran pengisian Surat Pemberitahuan Masa,</w:t>
      </w:r>
    </w:p>
    <w:p>
      <w:pPr>
        <w:spacing w:after="0" w:line="11" w:lineRule="exact"/>
        <w:rPr>
          <w:sz w:val="20"/>
          <w:szCs w:val="20"/>
          <w:color w:val="auto"/>
        </w:rPr>
      </w:pPr>
    </w:p>
    <w:p>
      <w:pPr>
        <w:jc w:val="both"/>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dan dikenakan paling lama 24 (dua puluh empat) bulan, serta bagian dari bulan dihitung penuh 1 (satu) bulan.</w:t>
      </w:r>
    </w:p>
    <w:p>
      <w:pPr>
        <w:spacing w:after="0" w:line="7" w:lineRule="exact"/>
        <w:rPr>
          <w:sz w:val="20"/>
          <w:szCs w:val="20"/>
          <w:color w:val="auto"/>
        </w:rPr>
      </w:pPr>
    </w:p>
    <w:p>
      <w:pPr>
        <w:jc w:val="both"/>
        <w:ind w:left="2200" w:right="6" w:hanging="539"/>
        <w:spacing w:after="0" w:line="239" w:lineRule="auto"/>
        <w:rPr>
          <w:sz w:val="20"/>
          <w:szCs w:val="20"/>
          <w:color w:val="auto"/>
        </w:rPr>
      </w:pPr>
      <w:r>
        <w:rPr>
          <w:rFonts w:ascii="Bookman Old Style" w:cs="Bookman Old Style" w:eastAsia="Bookman Old Style" w:hAnsi="Bookman Old Style"/>
          <w:sz w:val="24"/>
          <w:szCs w:val="24"/>
          <w:color w:val="auto"/>
        </w:rPr>
        <w:t>(5a) Tarif</w:t>
      </w:r>
      <w:r>
        <w:rPr>
          <w:sz w:val="20"/>
          <w:szCs w:val="20"/>
          <w:color w:val="auto"/>
        </w:rPr>
        <w:t xml:space="preserve"> </w:t>
      </w:r>
      <w:r>
        <w:rPr>
          <w:rFonts w:ascii="Bookman Old Style" w:cs="Bookman Old Style" w:eastAsia="Bookman Old Style" w:hAnsi="Bookman Old Style"/>
          <w:sz w:val="24"/>
          <w:szCs w:val="24"/>
          <w:color w:val="auto"/>
        </w:rPr>
        <w:t>bunga per bulan yang ditetapkan oleh Menteri Keuangan sebagaimana dimaksud pada ayat (5) dihitung berdasarkan suku bunga acuan ditambah 10% (sepuluh persen) dan dibagi 12 (dua belas) yang berlaku pada tanggal dimulainya penghitungan sanksi.</w:t>
      </w:r>
    </w:p>
    <w:p>
      <w:pPr>
        <w:spacing w:after="0" w:line="6" w:lineRule="exact"/>
        <w:rPr>
          <w:sz w:val="20"/>
          <w:szCs w:val="20"/>
          <w:color w:val="auto"/>
        </w:rPr>
      </w:pPr>
    </w:p>
    <w:p>
      <w:pPr>
        <w:jc w:val="both"/>
        <w:ind w:left="2240" w:right="6" w:hanging="562"/>
        <w:spacing w:after="0" w:line="239" w:lineRule="auto"/>
        <w:tabs>
          <w:tab w:leader="none" w:pos="2240" w:val="left"/>
        </w:tabs>
        <w:numPr>
          <w:ilvl w:val="0"/>
          <w:numId w:val="21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dapat membetulkan Surat Pemberitahuan Tahunan yang telah disampaikan, dalam hal Wajib Pajak menerima surat ketetapan pajak, Surat Keputusan Keberatan, Surat Keputusan Pembetulan, Putusan Banding, atau Putusan Peninjauan Kembali Tahun Pajak sebelumnya atau beberapa Tahun Pajak sebelumnya, yang menyatakan rugi fiskal yang berbeda dengan rugi fiskal yang telah dikompensasikan dalam Surat Pemberitahuan Tahunan yang akan dibetulkan tersebut, dalam jangka waktu 3 (tiga) bulan setelah menerima surat ketetapan pajak, Surat Keputusan Keberatan, Surat Keputusan Pembetulan, Putusan Banding, atau Putusan Peninjauan Kembali, dengan syarat Direktur Jenderal Pajak belum melakukan tindakan pemeriksaan.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507</w:t>
      </w:r>
    </w:p>
    <w:p>
      <w:pPr>
        <w:sectPr>
          <w:pgSz w:w="11900" w:h="16838" w:orient="portrait"/>
          <w:cols w:equalWidth="0" w:num="1">
            <w:col w:w="9026"/>
          </w:cols>
          <w:pgMar w:left="1440" w:top="1440" w:right="1440" w:bottom="630" w:gutter="0" w:footer="0" w:header="0"/>
        </w:sectPr>
      </w:pPr>
    </w:p>
    <w:bookmarkStart w:id="507" w:name="page508"/>
    <w:bookmarkEnd w:id="507"/>
    <w:p>
      <w:pPr>
        <w:spacing w:after="0" w:line="1" w:lineRule="exact"/>
        <w:rPr>
          <w:sz w:val="20"/>
          <w:szCs w:val="20"/>
          <w:color w:val="auto"/>
        </w:rPr>
      </w:pPr>
    </w:p>
    <w:p>
      <w:pPr>
        <w:ind w:left="4580" w:right="6" w:hanging="3468"/>
        <w:spacing w:after="0" w:line="238" w:lineRule="auto"/>
        <w:tabs>
          <w:tab w:leader="none" w:pos="1687" w:val="left"/>
        </w:tabs>
        <w:numPr>
          <w:ilvl w:val="0"/>
          <w:numId w:val="2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9 diubah, sehingga berbunyi sebagai berikut: Pasal 9</w:t>
      </w:r>
    </w:p>
    <w:p>
      <w:pPr>
        <w:spacing w:after="0" w:line="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Keuangan menentukan tanggal jatuh tempo pembayaran dan penyetoran pajak yang terutang untuk suatu saat atau Masa Pajak bagi masing-masing jenis pajak, paling lama 15 (lima belas) hari setelah saat terutangnya pajak atau berakhirnya Masa Pajak.</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1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Kekurangan pembayaran pajak yang terutang berdasarkan Surat Pemberitahuan Tahunan Pajak Penghasilan harus dibayar lunas sebelum Surat</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Pemberitahuan Pajak Penghasilan disampaikan.</w:t>
      </w:r>
    </w:p>
    <w:p>
      <w:pPr>
        <w:spacing w:after="0" w:line="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(2a)</w:t>
        <w:tab/>
        <w:t>Pembayaran atau penyetoran pajak sebagaimana dimaksud pada ayat (1), yang dilakukan setelah tanggal jatuh tempo pembayaran atau penyetoran pajak, dikenai sanksi administrasi berupa bunga sebesar tarif bunga per bulan yang ditetapkan oleh Menteri Keuangan yang dihitung dari tanggal jatuh tempo pembayaran sampai dengan tanggal pembayaran, dan dikenakan paling lama 24 (dua puluh empat) bulan serta bagian dari bulan dihitung penuh 1 (satu) bulan.</w:t>
      </w:r>
    </w:p>
    <w:p>
      <w:pPr>
        <w:spacing w:after="0" w:line="1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(2b)</w:t>
        <w:tab/>
        <w:t>Atas pembayaran atau penyetoran pajak sebagaimana dimaksud pada ayat (2) yang dilakukan setelah tanggal jatuh tempo penyampaian Surat Pemberitahuan Tahunan, dikenai sanksi administrasi berupa bunga sebesar tarif bunga per bulan yang ditetapkan oleh Menteri Keuangan yang dihitung mulai dari berakhirnya batas waktu penyampaian Surat Pemberitahuan Tahunan sampai dengan tanggal pembayaran, dan dikenakan paling lama 24 (dua puluh empat) bulan serta bagian dari bulan dihitung penuh 1 (satu) bulan.</w:t>
      </w:r>
    </w:p>
    <w:p>
      <w:pPr>
        <w:spacing w:after="0" w:line="10"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(2c)</w:t>
        <w:tab/>
        <w:t>Tarif bunga per bulan yang ditetapkan oleh Menteri Keuangan sebagaimana dimaksud pada ayat (2a) dan ayat (2b) dihitung berdasarkan suku bunga acuan ditambah 5% (lima persen) dan dibagi 12 (dua belas) yang berlaku pada tanggal dimulainya penghitungan sanksi.</w:t>
      </w:r>
    </w:p>
    <w:p>
      <w:pPr>
        <w:spacing w:after="0" w:line="9" w:lineRule="exact"/>
        <w:rPr>
          <w:sz w:val="20"/>
          <w:szCs w:val="20"/>
          <w:color w:val="auto"/>
        </w:rPr>
      </w:pPr>
    </w:p>
    <w:p>
      <w:pPr>
        <w:jc w:val="both"/>
        <w:ind w:left="2240" w:right="6" w:hanging="562"/>
        <w:spacing w:after="0" w:line="238" w:lineRule="auto"/>
        <w:tabs>
          <w:tab w:leader="none" w:pos="2240" w:val="left"/>
        </w:tabs>
        <w:numPr>
          <w:ilvl w:val="0"/>
          <w:numId w:val="21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Tagihan Pajak, Surat Ketetapan Pajak Kurang Bayar, serta Surat Ketetapan Pajak Kurang Bayar Tambahan, dan Surat Keputusan Keberatan, Surat Keputusan Pembetulan, Putusan Banding, serta Putusan Peninjauan Kembali, yang menyebabkan jumlah pajak</w:t>
      </w:r>
    </w:p>
    <w:p>
      <w:pPr>
        <w:spacing w:after="0" w:line="13" w:lineRule="exact"/>
        <w:rPr>
          <w:sz w:val="20"/>
          <w:szCs w:val="20"/>
          <w:color w:val="auto"/>
        </w:rPr>
      </w:pPr>
    </w:p>
    <w:p>
      <w:pPr>
        <w:ind w:left="2240" w:right="6"/>
        <w:spacing w:after="0" w:line="237" w:lineRule="auto"/>
        <w:rPr>
          <w:sz w:val="20"/>
          <w:szCs w:val="20"/>
          <w:color w:val="auto"/>
        </w:rPr>
      </w:pPr>
      <w:r>
        <w:rPr>
          <w:rFonts w:ascii="Bookman Old Style" w:cs="Bookman Old Style" w:eastAsia="Bookman Old Style" w:hAnsi="Bookman Old Style"/>
          <w:sz w:val="24"/>
          <w:szCs w:val="24"/>
          <w:color w:val="auto"/>
        </w:rPr>
        <w:t>yang harus dibayar bertambah, harus dilunasi dalam jangka waktu 1 (satu) bulan sejak tanggal diterbitkan.</w:t>
      </w:r>
    </w:p>
    <w:p>
      <w:pPr>
        <w:spacing w:after="0" w:line="5"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(3a)</w:t>
        <w:tab/>
        <w:t>Bagi Wajib Pajak usaha kecil dan Wajib Pajak di daerah tertentu, jangka waktu pelunasan sebagaimana dimaksud pada ayat (3) dapat diperpanjang paling lama menjadi 2 (dua) bulan yang ketentuannya diatur dengan atau berdasarkan Peraturan Menteri Keuangan.</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508</w:t>
      </w:r>
    </w:p>
    <w:p>
      <w:pPr>
        <w:sectPr>
          <w:pgSz w:w="11900" w:h="16838" w:orient="portrait"/>
          <w:cols w:equalWidth="0" w:num="1">
            <w:col w:w="9026"/>
          </w:cols>
          <w:pgMar w:left="1440" w:top="1440" w:right="1440" w:bottom="630" w:gutter="0" w:footer="0" w:header="0"/>
        </w:sectPr>
      </w:pPr>
    </w:p>
    <w:bookmarkStart w:id="508" w:name="page509"/>
    <w:bookmarkEnd w:id="508"/>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1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Pajak atas permohonan Wajib Pajak dapat memberikan persetujuan untuk mengangsur atau menunda pembayaran pajak termasuk kekurangan pembayaran sebagaimana dimaksud pada ayat (2) yang pelaksanaannya diatur dengan atau berdasarkan Peraturan Menteri Keuangan.</w:t>
      </w:r>
    </w:p>
    <w:p>
      <w:pPr>
        <w:spacing w:after="0" w:line="289" w:lineRule="exact"/>
        <w:rPr>
          <w:rFonts w:ascii="Bookman Old Style" w:cs="Bookman Old Style" w:eastAsia="Bookman Old Style" w:hAnsi="Bookman Old Style"/>
          <w:sz w:val="24"/>
          <w:szCs w:val="24"/>
          <w:color w:val="auto"/>
        </w:rPr>
      </w:pPr>
    </w:p>
    <w:p>
      <w:pPr>
        <w:ind w:left="1680" w:right="6" w:hanging="568"/>
        <w:spacing w:after="0" w:line="238" w:lineRule="auto"/>
        <w:tabs>
          <w:tab w:leader="none" w:pos="1680" w:val="left"/>
        </w:tabs>
        <w:numPr>
          <w:ilvl w:val="0"/>
          <w:numId w:val="21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4" w:lineRule="exact"/>
        <w:rPr>
          <w:sz w:val="20"/>
          <w:szCs w:val="20"/>
          <w:color w:val="auto"/>
        </w:rPr>
      </w:pPr>
    </w:p>
    <w:p>
      <w:pPr>
        <w:jc w:val="both"/>
        <w:ind w:left="2240" w:right="6" w:hanging="562"/>
        <w:spacing w:after="0" w:line="239" w:lineRule="auto"/>
        <w:tabs>
          <w:tab w:leader="none" w:pos="2240" w:val="left"/>
        </w:tabs>
        <w:numPr>
          <w:ilvl w:val="0"/>
          <w:numId w:val="21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permohonan Wajib Pajak, kelebihan pembayaran pajak sebagaimana dimaksud dalam Pasal 17, Pasal 17B, Pasal 17C, atau Pasal 17D dikembalikan, dengan ketentuan bahwa apabila ternyata Wajib Pajak mempunyai utang pajak, langsung diperhitungkan</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untuk melunasi terlebih dahulu utang pajak tersebut.</w:t>
      </w:r>
    </w:p>
    <w:p>
      <w:pPr>
        <w:spacing w:after="0" w:line="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(1a)</w:t>
        <w:tab/>
        <w:t>Kelebihan pembayaran pajak sebagai akibat adanya Surat Keputusan Keberatan, Surat Keputusan Pembetulan, Surat Keputusan Pengurangan Sanksi Administrasi, Surat Keputusan Penghapusan Sanksi Administrasi, Surat Keputusan Pengurangan Ketetapan Pajak, Surat Keputusan Pembatalan Ketetapan Pajak, dan Putusan Banding atau Putusan Peninjauan Kembali, serta Surat Keputusan Pemberian Imbalan Bunga dikembalikan kepada Wajib Pajak dengan ketentuan jika ternyata Wajib Pajak mempunyai utang pajak, langsung diperhitungkan untuk melunasi terlebih dahulu utang pajak tersebut.</w:t>
      </w:r>
    </w:p>
    <w:p>
      <w:pPr>
        <w:spacing w:after="0" w:line="15" w:lineRule="exact"/>
        <w:rPr>
          <w:sz w:val="20"/>
          <w:szCs w:val="20"/>
          <w:color w:val="auto"/>
        </w:rPr>
      </w:pPr>
    </w:p>
    <w:p>
      <w:pPr>
        <w:jc w:val="both"/>
        <w:ind w:left="2240" w:right="6" w:hanging="562"/>
        <w:spacing w:after="0" w:line="239" w:lineRule="auto"/>
        <w:tabs>
          <w:tab w:leader="none" w:pos="2240" w:val="left"/>
        </w:tabs>
        <w:numPr>
          <w:ilvl w:val="0"/>
          <w:numId w:val="21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Pengembalian kelebihan pembayaran pajak sebagaimana dimaksud pada ayat (1) dan ayat (1a) dilakukan paling lama 1 (satu) bulan sejak permohonan pengembalian kelebihan pembayaran pajak diterima sehubungan dengan diterbitkannya Surat Ketetapan Pajak Lebih Bayar sebagaimana dimaksud dalam Pasal 17 ayat (1), atau sejak diterbitkannya Surat Ketetapan Pajak Lebih Bayar sebagaimana dimaksud dalam Pasal 17 ayat (2) dan Pasal 17B, atau sejak diterbitkannya Surat Keputusan Pengembalian Pendahuluan Kelebihan Pajak sebagaimana dimaksud dalam Pasal 17C atau Pasal 17D, atau sejak diterbitkannya Surat Keputusan Keberatan, Surat Keputusan Pembetulan, Surat Keputusan Pengurangan Sanksi Administrasi, Surat Keputusan Penghapusan Sanksi Administrasi, Surat Keputusan Pengurangan Ketetapan Pajak, Surat Keputusan Pembatalan Ketetapan Pajak atau Surat Keputusan Pemberian Imbalan Bunga, atau sejak diterimanya Putusan Banding atau Putusan Peninjauan Kembali, yang menyebabkan kelebihan pembayaran pajak.</w:t>
      </w:r>
    </w:p>
    <w:p>
      <w:pPr>
        <w:spacing w:after="0" w:line="13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509</w:t>
      </w:r>
    </w:p>
    <w:p>
      <w:pPr>
        <w:sectPr>
          <w:pgSz w:w="11900" w:h="16838" w:orient="portrait"/>
          <w:cols w:equalWidth="0" w:num="1">
            <w:col w:w="9026"/>
          </w:cols>
          <w:pgMar w:left="1440" w:top="1440" w:right="1440" w:bottom="630" w:gutter="0" w:footer="0" w:header="0"/>
        </w:sectPr>
      </w:pPr>
    </w:p>
    <w:bookmarkStart w:id="509" w:name="page510"/>
    <w:bookmarkEnd w:id="509"/>
    <w:p>
      <w:pPr>
        <w:spacing w:after="0" w:line="1" w:lineRule="exact"/>
        <w:rPr>
          <w:sz w:val="20"/>
          <w:szCs w:val="20"/>
          <w:color w:val="auto"/>
        </w:rPr>
      </w:pPr>
    </w:p>
    <w:p>
      <w:pPr>
        <w:jc w:val="both"/>
        <w:ind w:left="2240" w:right="6" w:hanging="562"/>
        <w:spacing w:after="0" w:line="239" w:lineRule="auto"/>
        <w:tabs>
          <w:tab w:leader="none" w:pos="2240" w:val="left"/>
        </w:tabs>
        <w:numPr>
          <w:ilvl w:val="0"/>
          <w:numId w:val="21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pengembalian kelebihan pembayaran pajak dilakukan setelah jangka waktu 1 (satu) bulan, Pemerintah memberikan imbalan bunga sebesar tarif bunga per bulan yang ditetapkan oleh Menteri Keuangan atas keterlambatan pengembalian kelebihan pembayaran pajak, dihitung sejak batas waktu penerbitan Surat Keputusan Pengembalian Kelebihan Pembayaran Pajak berakhir sampai dengan saat dilakukan pengembalian kelebihan dan diberikan paling lama 24 (dua puluh empat) bulan, serta bagian dari bulan dihitung penuh 1</w:t>
      </w:r>
    </w:p>
    <w:p>
      <w:pPr>
        <w:spacing w:after="0" w:line="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(satu) bulan.</w:t>
      </w:r>
    </w:p>
    <w:p>
      <w:pPr>
        <w:spacing w:after="0" w:line="2"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(3a)</w:t>
        <w:tab/>
        <w:t>Tarif bunga per bulan yang ditetapkan oleh Menteri Keuangan sebagaimana dimaksud pada ayat (3) dihitung berdasarkan suku bunga acuan dibagi 12 (dua belas) yang berlaku pada tanggal dimulainya penghitungan imbalan bunga.</w:t>
      </w:r>
    </w:p>
    <w:p>
      <w:pPr>
        <w:spacing w:after="0" w:line="7" w:lineRule="exact"/>
        <w:rPr>
          <w:sz w:val="20"/>
          <w:szCs w:val="20"/>
          <w:color w:val="auto"/>
        </w:rPr>
      </w:pPr>
    </w:p>
    <w:p>
      <w:pPr>
        <w:jc w:val="both"/>
        <w:ind w:left="2240" w:right="6" w:hanging="562"/>
        <w:spacing w:after="0" w:line="239" w:lineRule="auto"/>
        <w:tabs>
          <w:tab w:leader="none" w:pos="2240" w:val="left"/>
        </w:tabs>
        <w:numPr>
          <w:ilvl w:val="1"/>
          <w:numId w:val="21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penghitungan dan pengembalian kelebihan pembayaran pajak diatur dengan atau berdasarkan Peraturan Menteri Keuangan.</w:t>
      </w:r>
    </w:p>
    <w:p>
      <w:pPr>
        <w:spacing w:after="0" w:line="286" w:lineRule="exact"/>
        <w:rPr>
          <w:rFonts w:ascii="Bookman Old Style" w:cs="Bookman Old Style" w:eastAsia="Bookman Old Style" w:hAnsi="Bookman Old Style"/>
          <w:sz w:val="24"/>
          <w:szCs w:val="24"/>
          <w:color w:val="auto"/>
        </w:rPr>
      </w:pPr>
    </w:p>
    <w:p>
      <w:pPr>
        <w:ind w:left="1680" w:right="6" w:hanging="568"/>
        <w:spacing w:after="0" w:line="238" w:lineRule="auto"/>
        <w:tabs>
          <w:tab w:leader="none" w:pos="1680" w:val="left"/>
        </w:tabs>
        <w:numPr>
          <w:ilvl w:val="0"/>
          <w:numId w:val="21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4" w:lineRule="exact"/>
        <w:rPr>
          <w:sz w:val="20"/>
          <w:szCs w:val="20"/>
          <w:color w:val="auto"/>
        </w:rPr>
      </w:pPr>
    </w:p>
    <w:p>
      <w:pPr>
        <w:jc w:val="both"/>
        <w:ind w:left="2240" w:right="6" w:hanging="562"/>
        <w:spacing w:after="0" w:line="239" w:lineRule="auto"/>
        <w:tabs>
          <w:tab w:leader="none" w:pos="2240" w:val="left"/>
        </w:tabs>
        <w:numPr>
          <w:ilvl w:val="0"/>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jangka waktu 5 (lima) tahun setelah saat terutangnya pajak atau berakhirnya Masa Pajak, bagian Tahun Pajak, atau Tahun Pajak, Direktur Jenderal Pajak dapat menerbitkan Surat Ketetapan Pajak Kurang Bayar dalam hal-hal sebagai berikut:</w:t>
      </w:r>
    </w:p>
    <w:p>
      <w:pPr>
        <w:spacing w:after="0" w:line="6" w:lineRule="exact"/>
        <w:rPr>
          <w:rFonts w:ascii="Bookman Old Style" w:cs="Bookman Old Style" w:eastAsia="Bookman Old Style" w:hAnsi="Bookman Old Style"/>
          <w:sz w:val="24"/>
          <w:szCs w:val="24"/>
          <w:color w:val="auto"/>
        </w:rPr>
      </w:pPr>
    </w:p>
    <w:p>
      <w:pPr>
        <w:ind w:left="2820" w:right="6" w:hanging="576"/>
        <w:spacing w:after="0" w:line="237" w:lineRule="auto"/>
        <w:tabs>
          <w:tab w:leader="none" w:pos="2558" w:val="left"/>
        </w:tabs>
        <w:numPr>
          <w:ilvl w:val="1"/>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berdasarkan hasil pemeriksaan, pajak yang terutang tidak atau kurang dibayar;</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Surat Pemberitahuan tidak disampaikan dalam jangka waktu sebagaimana dimaksud dalam Pasal 3 ayat (3) dan setelah ditegur secara tertulis tidak disampaikan pada waktunya sebagaimana ditentukan dalam Surat Teguran;</w:t>
      </w:r>
    </w:p>
    <w:p>
      <w:pPr>
        <w:spacing w:after="0" w:line="6"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berdasarkan hasil pemeriksaan mengenai Pajak Pertambahan Nilai dan Pajak Penjualan Atas Barang Mewah ternyata tidak seharusnya dikompensasikan selisih lebih pajak atau tidak seharusnya dikenai tarif 0% (nol persen);</w:t>
      </w:r>
    </w:p>
    <w:p>
      <w:pPr>
        <w:spacing w:after="0" w:line="6" w:lineRule="exact"/>
        <w:rPr>
          <w:rFonts w:ascii="Bookman Old Style" w:cs="Bookman Old Style" w:eastAsia="Bookman Old Style" w:hAnsi="Bookman Old Style"/>
          <w:sz w:val="24"/>
          <w:szCs w:val="24"/>
          <w:color w:val="auto"/>
        </w:rPr>
      </w:pPr>
    </w:p>
    <w:p>
      <w:pPr>
        <w:jc w:val="right"/>
        <w:ind w:left="2820" w:right="6" w:hanging="576"/>
        <w:spacing w:after="0" w:line="250" w:lineRule="auto"/>
        <w:tabs>
          <w:tab w:leader="none" w:pos="2558" w:val="left"/>
        </w:tabs>
        <w:numPr>
          <w:ilvl w:val="1"/>
          <w:numId w:val="2134"/>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apabila  kewajiban  sebagaimana  dimaksud  dalam Pasal  28  atau  Pasal  29  tidak  dipenuhi  sehingga tidak dapat diketahui besarnya pajak yang terutang;</w:t>
      </w:r>
    </w:p>
    <w:p>
      <w:pPr>
        <w:spacing w:after="0" w:line="1" w:lineRule="exact"/>
        <w:rPr>
          <w:rFonts w:ascii="Bookman Old Style" w:cs="Bookman Old Style" w:eastAsia="Bookman Old Style" w:hAnsi="Bookman Old Style"/>
          <w:sz w:val="23"/>
          <w:szCs w:val="23"/>
          <w:color w:val="auto"/>
        </w:rPr>
      </w:pPr>
    </w:p>
    <w:p>
      <w:pPr>
        <w:ind w:left="2820" w:right="6" w:hanging="576"/>
        <w:spacing w:after="0" w:line="239" w:lineRule="auto"/>
        <w:tabs>
          <w:tab w:leader="none" w:pos="2558" w:val="left"/>
        </w:tabs>
        <w:numPr>
          <w:ilvl w:val="1"/>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kepada Wajib Pajak diterbitkan Nomor Pokok Wajib Pajak dan/atau dikukuhkan sebagai Pengusaha Kena Pajak secara jabatan sebagaimana dimaksud dalam Pasal 2 ayat (4a); atau</w:t>
      </w:r>
    </w:p>
    <w:p>
      <w:pPr>
        <w:spacing w:after="0" w:line="5" w:lineRule="exact"/>
        <w:rPr>
          <w:rFonts w:ascii="Bookman Old Style" w:cs="Bookman Old Style" w:eastAsia="Bookman Old Style" w:hAnsi="Bookman Old Style"/>
          <w:sz w:val="24"/>
          <w:szCs w:val="24"/>
          <w:color w:val="auto"/>
        </w:rPr>
      </w:pPr>
    </w:p>
    <w:p>
      <w:pPr>
        <w:jc w:val="right"/>
        <w:ind w:left="2820" w:right="6" w:hanging="576"/>
        <w:spacing w:after="0" w:line="237" w:lineRule="auto"/>
        <w:tabs>
          <w:tab w:leader="none" w:pos="2558" w:val="left"/>
        </w:tabs>
        <w:numPr>
          <w:ilvl w:val="1"/>
          <w:numId w:val="21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tidak melakukan penyerahan Barang  Kena  Pajak  dan/atau  Jasa  Kena  Pajak</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510</w:t>
      </w:r>
    </w:p>
    <w:p>
      <w:pPr>
        <w:sectPr>
          <w:pgSz w:w="11900" w:h="16838" w:orient="portrait"/>
          <w:cols w:equalWidth="0" w:num="1">
            <w:col w:w="9026"/>
          </w:cols>
          <w:pgMar w:left="1440" w:top="1440" w:right="1440" w:bottom="630" w:gutter="0" w:footer="0" w:header="0"/>
        </w:sectPr>
      </w:pPr>
    </w:p>
    <w:bookmarkStart w:id="510" w:name="page511"/>
    <w:bookmarkEnd w:id="510"/>
    <w:p>
      <w:pPr>
        <w:spacing w:after="0" w:line="1" w:lineRule="exact"/>
        <w:rPr>
          <w:sz w:val="20"/>
          <w:szCs w:val="20"/>
          <w:color w:val="auto"/>
        </w:rPr>
      </w:pPr>
    </w:p>
    <w:p>
      <w:pPr>
        <w:jc w:val="both"/>
        <w:ind w:left="2820" w:right="6"/>
        <w:spacing w:after="0" w:line="239" w:lineRule="auto"/>
        <w:rPr>
          <w:sz w:val="20"/>
          <w:szCs w:val="20"/>
          <w:color w:val="auto"/>
        </w:rPr>
      </w:pPr>
      <w:r>
        <w:rPr>
          <w:rFonts w:ascii="Bookman Old Style" w:cs="Bookman Old Style" w:eastAsia="Bookman Old Style" w:hAnsi="Bookman Old Style"/>
          <w:sz w:val="24"/>
          <w:szCs w:val="24"/>
          <w:color w:val="auto"/>
        </w:rPr>
        <w:t>dan/atau ekspor Barang Kena Pajak dan/atau Jasa Kena Pajak dan telah diberikan pengembalian Pajak Masukan atau telah mengkreditkan Pajak Masukan sebagaimana dimaksud dalam Pasal 9 ayat (6e) Undang-Undang Pajak Pertambahan Nilai 1984 dan perubahannya.</w:t>
      </w:r>
    </w:p>
    <w:p>
      <w:pPr>
        <w:spacing w:after="0" w:line="7" w:lineRule="exact"/>
        <w:rPr>
          <w:sz w:val="20"/>
          <w:szCs w:val="20"/>
          <w:color w:val="auto"/>
        </w:rPr>
      </w:pPr>
    </w:p>
    <w:p>
      <w:pPr>
        <w:jc w:val="both"/>
        <w:ind w:left="2240" w:right="6" w:hanging="562"/>
        <w:spacing w:after="0" w:line="239" w:lineRule="auto"/>
        <w:tabs>
          <w:tab w:leader="none" w:pos="2240" w:val="left"/>
        </w:tabs>
        <w:numPr>
          <w:ilvl w:val="0"/>
          <w:numId w:val="21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kekurangan pajak yang terutang dalam Surat Ketetapan Pajak Kurang Bayar sebagaimana dimaksud pada ayat (1) huruf a dan huruf e ditambah dengan sanksi administrasi berupa bunga sebesar tarif bunga per bulan yang ditetapkan oleh Menteri Keuangan, dihitung sejak saat terutangnya pajak atau berakhirnya Masa Pajak, bagian Tahun Pajak, atau Tahun Pajak sampai dengan diterbitkannya Surat Ketetapan Pajak Kurang Bayar, dan dikenakan paling lama 24 (dua puluh</w:t>
      </w:r>
    </w:p>
    <w:p>
      <w:pPr>
        <w:spacing w:after="0" w:line="12" w:lineRule="exact"/>
        <w:rPr>
          <w:sz w:val="20"/>
          <w:szCs w:val="20"/>
          <w:color w:val="auto"/>
        </w:rPr>
      </w:pPr>
    </w:p>
    <w:p>
      <w:pPr>
        <w:ind w:left="2240" w:right="6"/>
        <w:spacing w:after="0" w:line="237" w:lineRule="auto"/>
        <w:rPr>
          <w:sz w:val="20"/>
          <w:szCs w:val="20"/>
          <w:color w:val="auto"/>
        </w:rPr>
      </w:pPr>
      <w:r>
        <w:rPr>
          <w:rFonts w:ascii="Bookman Old Style" w:cs="Bookman Old Style" w:eastAsia="Bookman Old Style" w:hAnsi="Bookman Old Style"/>
          <w:sz w:val="24"/>
          <w:szCs w:val="24"/>
          <w:color w:val="auto"/>
        </w:rPr>
        <w:t>empat) bulan serta bagian dari bulan dihitung penuh 1 (satu) bulan.</w:t>
      </w:r>
    </w:p>
    <w:p>
      <w:pPr>
        <w:spacing w:after="0" w:line="8"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(2a)</w:t>
        <w:tab/>
        <w:t>Jumlah kekurangan pajak yang terutang dalam Surat Ketetapan Pajak Kurang Bayar sebagaimana dimaksud pada ayat (1) huruf f ditambah dengan sanksi administrasi berupa bunga sebesar tarif bunga per bulan yang ditetapkan oleh Menteri Keuangan, dihitung sejak saat jatuh tempo pembayaran kembali berakhir sampai dengan tanggal diterbitkannya Surat Ketetapan Pajak Kurang Bayar, dan dikenakan paling lama 24 (dua puluh empat) bulan serta bagian dari bulan dihitung penuh 1 (satu) bulan.</w:t>
      </w:r>
    </w:p>
    <w:p>
      <w:pPr>
        <w:spacing w:after="0" w:line="10"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(2b)</w:t>
        <w:tab/>
        <w:t>Tarif bunga per bulan yang ditetapkan oleh Menteri Keuangan sebagaimana dimaksud pada ayat (2) dan ayat (2a) dihitung berdasarkan suku bunga acuan ditambah 15% (lima belas persen) dan dibagi 12 (dua belas) yang berlaku pada tanggal dimulainya penghitungan sanksi.</w:t>
      </w:r>
    </w:p>
    <w:p>
      <w:pPr>
        <w:spacing w:after="0" w:line="9" w:lineRule="exact"/>
        <w:rPr>
          <w:sz w:val="20"/>
          <w:szCs w:val="20"/>
          <w:color w:val="auto"/>
        </w:rPr>
      </w:pPr>
    </w:p>
    <w:p>
      <w:pPr>
        <w:jc w:val="both"/>
        <w:ind w:left="2240" w:right="6" w:hanging="562"/>
        <w:spacing w:after="0" w:line="238" w:lineRule="auto"/>
        <w:tabs>
          <w:tab w:leader="none" w:pos="2240" w:val="left"/>
        </w:tabs>
        <w:numPr>
          <w:ilvl w:val="0"/>
          <w:numId w:val="2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pajak dalam Surat Ketetapan Pajak Kurang Bayar sebagaimana dimaksud pada ayat (1) huruf b, huruf c, dan huruf d ditambah dengan sanksi administrasi berupa kenaikan sebesar:</w:t>
      </w:r>
    </w:p>
    <w:p>
      <w:pPr>
        <w:spacing w:after="0" w:line="8" w:lineRule="exact"/>
        <w:rPr>
          <w:rFonts w:ascii="Bookman Old Style" w:cs="Bookman Old Style" w:eastAsia="Bookman Old Style" w:hAnsi="Bookman Old Style"/>
          <w:sz w:val="24"/>
          <w:szCs w:val="24"/>
          <w:color w:val="auto"/>
        </w:rPr>
      </w:pPr>
    </w:p>
    <w:p>
      <w:pPr>
        <w:jc w:val="right"/>
        <w:ind w:left="2820" w:right="6" w:hanging="576"/>
        <w:spacing w:after="0" w:line="238" w:lineRule="auto"/>
        <w:tabs>
          <w:tab w:leader="none" w:pos="2558" w:val="left"/>
        </w:tabs>
        <w:numPr>
          <w:ilvl w:val="1"/>
          <w:numId w:val="2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50% (lima puluh persen) dari Pajak Penghasilan yang tidak atau kurang dibayar dalam satu Tahun Pajak;</w:t>
      </w:r>
    </w:p>
    <w:p>
      <w:pPr>
        <w:spacing w:after="0" w:line="5" w:lineRule="exact"/>
        <w:rPr>
          <w:rFonts w:ascii="Bookman Old Style" w:cs="Bookman Old Style" w:eastAsia="Bookman Old Style" w:hAnsi="Bookman Old Style"/>
          <w:sz w:val="24"/>
          <w:szCs w:val="24"/>
          <w:color w:val="auto"/>
        </w:rPr>
      </w:pPr>
    </w:p>
    <w:p>
      <w:pPr>
        <w:jc w:val="right"/>
        <w:ind w:left="2820" w:right="6" w:hanging="576"/>
        <w:spacing w:after="0" w:line="250" w:lineRule="auto"/>
        <w:tabs>
          <w:tab w:leader="none" w:pos="2558" w:val="left"/>
        </w:tabs>
        <w:numPr>
          <w:ilvl w:val="1"/>
          <w:numId w:val="2136"/>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100%  (seratus  persen)  dari  Pajak  Penghasilan  yang tidak  atau  kurang  dipotong,  tidak  atau  kurang dipungut, tidak atau kurang disetor, dan dipotong atau dipungut tetapi tidak atau kurang disetor; atau</w:t>
      </w:r>
    </w:p>
    <w:p>
      <w:pPr>
        <w:ind w:left="2820" w:right="6" w:hanging="576"/>
        <w:spacing w:after="0" w:line="238" w:lineRule="auto"/>
        <w:tabs>
          <w:tab w:leader="none" w:pos="2558" w:val="left"/>
        </w:tabs>
        <w:numPr>
          <w:ilvl w:val="1"/>
          <w:numId w:val="21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100% (seratus persen) dari Pajak Pertambahan Nilai Barang dan Jasa dan Pajak Penjualan Atas Barang Mewah yang tidak atau kurang dibayar.</w:t>
      </w:r>
    </w:p>
    <w:p>
      <w:pPr>
        <w:spacing w:after="0" w:line="9" w:lineRule="exact"/>
        <w:rPr>
          <w:sz w:val="20"/>
          <w:szCs w:val="20"/>
          <w:color w:val="auto"/>
        </w:rPr>
      </w:pPr>
    </w:p>
    <w:p>
      <w:pPr>
        <w:jc w:val="both"/>
        <w:ind w:left="2280" w:right="6" w:hanging="540"/>
        <w:spacing w:after="0" w:line="237" w:lineRule="auto"/>
        <w:rPr>
          <w:sz w:val="20"/>
          <w:szCs w:val="20"/>
          <w:color w:val="auto"/>
        </w:rPr>
      </w:pPr>
      <w:r>
        <w:rPr>
          <w:rFonts w:ascii="Bookman Old Style" w:cs="Bookman Old Style" w:eastAsia="Bookman Old Style" w:hAnsi="Bookman Old Style"/>
          <w:sz w:val="24"/>
          <w:szCs w:val="24"/>
          <w:color w:val="auto"/>
        </w:rPr>
        <w:t>(3a) Dalam</w:t>
      </w:r>
      <w:r>
        <w:rPr>
          <w:sz w:val="20"/>
          <w:szCs w:val="20"/>
          <w:color w:val="auto"/>
        </w:rPr>
        <w:t xml:space="preserve"> </w:t>
      </w:r>
      <w:r>
        <w:rPr>
          <w:rFonts w:ascii="Bookman Old Style" w:cs="Bookman Old Style" w:eastAsia="Bookman Old Style" w:hAnsi="Bookman Old Style"/>
          <w:sz w:val="24"/>
          <w:szCs w:val="24"/>
          <w:color w:val="auto"/>
        </w:rPr>
        <w:t>hal terdapat penerapan sanksi administrasi berupa bunga dan kenaikan berdasarkan hasil pemeriksaan Pajak Pertambahan Nilai dan Pajak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511</w:t>
      </w:r>
    </w:p>
    <w:p>
      <w:pPr>
        <w:sectPr>
          <w:pgSz w:w="11900" w:h="16838" w:orient="portrait"/>
          <w:cols w:equalWidth="0" w:num="1">
            <w:col w:w="9026"/>
          </w:cols>
          <w:pgMar w:left="1440" w:top="1440" w:right="1440" w:bottom="630" w:gutter="0" w:footer="0" w:header="0"/>
        </w:sectPr>
      </w:pPr>
    </w:p>
    <w:bookmarkStart w:id="511" w:name="page512"/>
    <w:bookmarkEnd w:id="511"/>
    <w:p>
      <w:pPr>
        <w:spacing w:after="0" w:line="1" w:lineRule="exact"/>
        <w:rPr>
          <w:sz w:val="20"/>
          <w:szCs w:val="20"/>
          <w:color w:val="auto"/>
        </w:rPr>
      </w:pPr>
    </w:p>
    <w:p>
      <w:pPr>
        <w:jc w:val="both"/>
        <w:ind w:left="2280" w:right="6"/>
        <w:spacing w:after="0" w:line="239" w:lineRule="auto"/>
        <w:rPr>
          <w:sz w:val="20"/>
          <w:szCs w:val="20"/>
          <w:color w:val="auto"/>
        </w:rPr>
      </w:pPr>
      <w:r>
        <w:rPr>
          <w:rFonts w:ascii="Bookman Old Style" w:cs="Bookman Old Style" w:eastAsia="Bookman Old Style" w:hAnsi="Bookman Old Style"/>
          <w:sz w:val="24"/>
          <w:szCs w:val="24"/>
          <w:color w:val="auto"/>
        </w:rPr>
        <w:t>Penjualan Atas Barang Mewah sebagaimana dimaksud pada ayat (1) huruf a dan huruf c, hanya diterapkan satu jenis sanksi administrasi yang tertinggi nilai besaran sanksinya.</w:t>
      </w:r>
    </w:p>
    <w:p>
      <w:pPr>
        <w:spacing w:after="0" w:line="6" w:lineRule="exact"/>
        <w:rPr>
          <w:sz w:val="20"/>
          <w:szCs w:val="20"/>
          <w:color w:val="auto"/>
        </w:rPr>
      </w:pPr>
    </w:p>
    <w:p>
      <w:pPr>
        <w:jc w:val="both"/>
        <w:ind w:left="2240" w:right="6" w:hanging="562"/>
        <w:spacing w:after="0" w:line="239" w:lineRule="auto"/>
        <w:tabs>
          <w:tab w:leader="none" w:pos="2240" w:val="left"/>
        </w:tabs>
        <w:numPr>
          <w:ilvl w:val="1"/>
          <w:numId w:val="2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pajak yang terutang yang diberitahukan oleh Wajib Pajak dalam Surat Pemberitahuan menjadi pasti sesuai dengan ketentuan peraturan perundang-undangan perpajakan apabila dalam jangka waktu 5 (lima) tahun sebagaimana dimaksud pada ayat (1), setelah saat terutangnya pajak atau berakhirnya Masa Pajak, bagian Tahun Pajak, atau Tahun Pajak tidak diterbitkan surat ketetapan pajak, kecuali Wajib Pajak melakukan tindak pidana di bidang perpajakan dalam Masa Pajak, bagian Tahun Pajak, atau Tahun Pajak dimaksud.</w:t>
      </w:r>
    </w:p>
    <w:p>
      <w:pPr>
        <w:spacing w:after="0" w:line="9"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2"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penerbitan Surat Ketetapan Pajak Kurang Bayar sebagaimana dimaksud pada ayat (1) diatur dengan atau berdasarkan Peraturan Menteri Keuangan.</w:t>
      </w:r>
    </w:p>
    <w:p>
      <w:pPr>
        <w:spacing w:after="0" w:line="28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13A dihapus.</w:t>
      </w:r>
    </w:p>
    <w:p>
      <w:pPr>
        <w:spacing w:after="0" w:line="285" w:lineRule="exact"/>
        <w:rPr>
          <w:rFonts w:ascii="Bookman Old Style" w:cs="Bookman Old Style" w:eastAsia="Bookman Old Style" w:hAnsi="Bookman Old Style"/>
          <w:sz w:val="24"/>
          <w:szCs w:val="24"/>
          <w:color w:val="auto"/>
        </w:rPr>
      </w:pPr>
    </w:p>
    <w:p>
      <w:pPr>
        <w:ind w:left="1680" w:right="6" w:hanging="568"/>
        <w:spacing w:after="0" w:line="238" w:lineRule="auto"/>
        <w:tabs>
          <w:tab w:leader="none" w:pos="1680" w:val="left"/>
        </w:tabs>
        <w:numPr>
          <w:ilvl w:val="0"/>
          <w:numId w:val="21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7" w:lineRule="exact"/>
        <w:rPr>
          <w:sz w:val="20"/>
          <w:szCs w:val="20"/>
          <w:color w:val="auto"/>
        </w:rPr>
      </w:pPr>
    </w:p>
    <w:p>
      <w:pPr>
        <w:ind w:left="2240" w:right="6" w:hanging="562"/>
        <w:spacing w:after="0" w:line="237" w:lineRule="auto"/>
        <w:tabs>
          <w:tab w:leader="none" w:pos="2240" w:val="left"/>
        </w:tabs>
        <w:numPr>
          <w:ilvl w:val="0"/>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Pajak dapat menerbitkan Surat Tagihan Pajak apabila:</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Penghasilan dalam tahun berjalan tidak atau kurang dibayar;</w:t>
      </w:r>
    </w:p>
    <w:p>
      <w:pPr>
        <w:spacing w:after="0" w:line="2"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dari hasil penelitian terdapat kekurangan pembayaran pajak sebagai akibat salah tulis dan/atau salah hitung;</w:t>
      </w:r>
    </w:p>
    <w:p>
      <w:pPr>
        <w:spacing w:after="0" w:line="3"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dikenai sanksi administrasi berupa denda dan/atau bunga;</w:t>
      </w:r>
    </w:p>
    <w:p>
      <w:pPr>
        <w:spacing w:after="0" w:line="2"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558" w:val="left"/>
        </w:tabs>
        <w:numPr>
          <w:ilvl w:val="1"/>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yang telah dikukuhkan sebagai Pengusaha Kena Pajak, tetapi tidak membuat faktur pajak atau terlambat membuat Faktur Pajak;</w:t>
      </w:r>
    </w:p>
    <w:p>
      <w:pPr>
        <w:spacing w:after="0" w:line="6"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1"/>
          <w:numId w:val="21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yang telah dikukuhkan sebagai Pengusaha Kena Pajak yang tidak mengisi Faktur Pajak secara lengkap sebagaimana dimaksud dalam Pasal 13 ayat (5) dan ayat (6) Undang-Undang Pajak Pertambahan Nilai 1984 dan perubahannya, selain identitas pembeli Barang Kena Pajak atau penerima Jasa Kena Pajak serta nama dan tanda tangan sebagaimana dimaksud dalam Pasal 13 ayat (5) huruf b, huruf c dan huruf h Undang-Undang Pajak Pertambahan Nilai 1984 dan perubahannya dalam hal penyerahan dilakukan oleh Pengusaha Kena Pajak pedagang eceran; atau</w:t>
      </w:r>
    </w:p>
    <w:p>
      <w:pPr>
        <w:spacing w:after="0" w:line="13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512</w:t>
      </w:r>
    </w:p>
    <w:p>
      <w:pPr>
        <w:sectPr>
          <w:pgSz w:w="11900" w:h="16838" w:orient="portrait"/>
          <w:cols w:equalWidth="0" w:num="1">
            <w:col w:w="9026"/>
          </w:cols>
          <w:pgMar w:left="1440" w:top="1440" w:right="1440" w:bottom="630" w:gutter="0" w:footer="0" w:header="0"/>
        </w:sectPr>
      </w:pPr>
    </w:p>
    <w:bookmarkStart w:id="512" w:name="page513"/>
    <w:bookmarkEnd w:id="512"/>
    <w:p>
      <w:pPr>
        <w:ind w:left="2560" w:hanging="316"/>
        <w:spacing w:after="0"/>
        <w:tabs>
          <w:tab w:leader="none" w:pos="2560" w:val="left"/>
        </w:tabs>
        <w:numPr>
          <w:ilvl w:val="0"/>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ind w:left="2560" w:hanging="316"/>
        <w:spacing w:after="0"/>
        <w:tabs>
          <w:tab w:leader="none" w:pos="2560" w:val="left"/>
        </w:tabs>
        <w:numPr>
          <w:ilvl w:val="0"/>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 atau</w:t>
      </w:r>
    </w:p>
    <w:p>
      <w:pPr>
        <w:spacing w:after="0" w:line="4"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558" w:val="left"/>
        </w:tabs>
        <w:numPr>
          <w:ilvl w:val="0"/>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terdapat imbalan bunga yang seharusnya tidak diberikan kepada Wajib Pajak, dalam hal:</w:t>
      </w:r>
    </w:p>
    <w:p>
      <w:pPr>
        <w:ind w:left="3280" w:hanging="466"/>
        <w:spacing w:after="0"/>
        <w:tabs>
          <w:tab w:leader="none" w:pos="3280" w:val="left"/>
        </w:tabs>
        <w:numPr>
          <w:ilvl w:val="1"/>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diterbitkan keputusan;</w:t>
      </w:r>
    </w:p>
    <w:p>
      <w:pPr>
        <w:ind w:left="3280" w:hanging="466"/>
        <w:spacing w:after="0"/>
        <w:tabs>
          <w:tab w:leader="none" w:pos="3280" w:val="left"/>
        </w:tabs>
        <w:numPr>
          <w:ilvl w:val="1"/>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diterima putusan; atau</w:t>
      </w:r>
    </w:p>
    <w:p>
      <w:pPr>
        <w:ind w:left="3280" w:hanging="466"/>
        <w:spacing w:after="0"/>
        <w:tabs>
          <w:tab w:leader="none" w:pos="3280" w:val="left"/>
        </w:tabs>
        <w:numPr>
          <w:ilvl w:val="1"/>
          <w:numId w:val="21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ditemukan data atau informasi,</w:t>
      </w:r>
    </w:p>
    <w:p>
      <w:pPr>
        <w:spacing w:after="0" w:line="4" w:lineRule="exact"/>
        <w:rPr>
          <w:sz w:val="20"/>
          <w:szCs w:val="20"/>
          <w:color w:val="auto"/>
        </w:rPr>
      </w:pPr>
    </w:p>
    <w:p>
      <w:pPr>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yang menunjukkan adanya imbalan bunga yang seharusnya tidak diberikan kepada Wajib Pajak.</w:t>
      </w:r>
    </w:p>
    <w:p>
      <w:pPr>
        <w:ind w:left="2240" w:hanging="562"/>
        <w:spacing w:after="0"/>
        <w:tabs>
          <w:tab w:leader="none" w:pos="2240" w:val="left"/>
        </w:tabs>
        <w:numPr>
          <w:ilvl w:val="0"/>
          <w:numId w:val="2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Tagihan Pajak sebagaimana dimaksud pada ayat</w:t>
      </w:r>
    </w:p>
    <w:p>
      <w:pPr>
        <w:spacing w:after="0" w:line="4" w:lineRule="exact"/>
        <w:rPr>
          <w:rFonts w:ascii="Bookman Old Style" w:cs="Bookman Old Style" w:eastAsia="Bookman Old Style" w:hAnsi="Bookman Old Style"/>
          <w:sz w:val="24"/>
          <w:szCs w:val="24"/>
          <w:color w:val="auto"/>
        </w:rPr>
      </w:pPr>
    </w:p>
    <w:p>
      <w:pPr>
        <w:ind w:left="2240" w:right="6" w:firstLine="4"/>
        <w:spacing w:after="0" w:line="238" w:lineRule="auto"/>
        <w:tabs>
          <w:tab w:leader="none" w:pos="2713" w:val="left"/>
        </w:tabs>
        <w:numPr>
          <w:ilvl w:val="1"/>
          <w:numId w:val="2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mempunyai kekuatan hukum yang sama dengan surat ketetapan pajak.</w:t>
      </w:r>
    </w:p>
    <w:p>
      <w:pPr>
        <w:spacing w:after="0" w:line="5"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kekurangan pajak yang terutang dalam Surat Tagihan Pajak sebagaimana dimaksud pada ayat (1) huruf a dan huruf b ditambah dengan sanksi administrasi berupa bunga sebesar tarif bunga per bulan yang ditetapkan oleh Menteri Keuangan, dihitung sejak saat terutangnya pajak atau berakhirnya Masa Pajak, bagian Tahun Pajak, atau Tahun Pajak sampai dengan diterbitkannya Surat Tagihan Pajak, dan dikenakan paling lama 24 (dua puluh empat) bulan serta bagian dari bulan dihitung penuh 1 (satu) bulan.</w:t>
      </w:r>
    </w:p>
    <w:p>
      <w:pPr>
        <w:spacing w:after="0" w:line="10"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pengusaha atau Pengusaha Kena Pajak sebagaimana dimaksud pada ayat (1) huruf d atau huruf e masing-masing, selain wajib menyetor pajak yang terutang, dikenai sanksi administrasi berupa denda sebesar 1% (satu persen) dari Dasar Pengenaan Pajak.</w:t>
      </w:r>
    </w:p>
    <w:p>
      <w:pPr>
        <w:spacing w:after="0" w:line="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1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5" w:lineRule="exact"/>
        <w:rPr>
          <w:sz w:val="20"/>
          <w:szCs w:val="20"/>
          <w:color w:val="auto"/>
        </w:rPr>
      </w:pPr>
    </w:p>
    <w:p>
      <w:pPr>
        <w:jc w:val="both"/>
        <w:ind w:left="2280" w:right="6" w:hanging="619"/>
        <w:spacing w:after="0" w:line="239" w:lineRule="auto"/>
        <w:tabs>
          <w:tab w:leader="none" w:pos="2260" w:val="left"/>
        </w:tabs>
        <w:rPr>
          <w:sz w:val="20"/>
          <w:szCs w:val="20"/>
          <w:color w:val="auto"/>
        </w:rPr>
      </w:pPr>
      <w:r>
        <w:rPr>
          <w:rFonts w:ascii="Bookman Old Style" w:cs="Bookman Old Style" w:eastAsia="Bookman Old Style" w:hAnsi="Bookman Old Style"/>
          <w:sz w:val="24"/>
          <w:szCs w:val="24"/>
          <w:color w:val="auto"/>
        </w:rPr>
        <w:t>(5a)</w:t>
        <w:tab/>
        <w:t>Tarif bunga per bulan yang ditetapkan oleh Menteri Keuangan sebagaimana dimaksud pada ayat (3) dihitung berdasarkan suku bunga acuan ditambah 5% (lima persen) dan dibagi 12 (dua belas) yang berlaku pada tanggal dimulainya penghitungan sanksi.</w:t>
      </w:r>
    </w:p>
    <w:p>
      <w:pPr>
        <w:spacing w:after="0" w:line="6" w:lineRule="exact"/>
        <w:rPr>
          <w:sz w:val="20"/>
          <w:szCs w:val="20"/>
          <w:color w:val="auto"/>
        </w:rPr>
      </w:pPr>
    </w:p>
    <w:p>
      <w:pPr>
        <w:jc w:val="both"/>
        <w:ind w:left="2280" w:right="6" w:hanging="619"/>
        <w:spacing w:after="0" w:line="237" w:lineRule="auto"/>
        <w:tabs>
          <w:tab w:leader="none" w:pos="2260" w:val="left"/>
        </w:tabs>
        <w:rPr>
          <w:sz w:val="20"/>
          <w:szCs w:val="20"/>
          <w:color w:val="auto"/>
        </w:rPr>
      </w:pPr>
      <w:r>
        <w:rPr>
          <w:rFonts w:ascii="Bookman Old Style" w:cs="Bookman Old Style" w:eastAsia="Bookman Old Style" w:hAnsi="Bookman Old Style"/>
          <w:sz w:val="24"/>
          <w:szCs w:val="24"/>
          <w:color w:val="auto"/>
        </w:rPr>
        <w:t>(5b)</w:t>
        <w:tab/>
        <w:t>Surat Tagihan Pajak diterbitkan paling lama 5 (lima) tahun setelah saat terutangnya pajak atau berakhirnya Masa Pajak, bagian Tahun Pajak, atau Tahun Pajak.</w:t>
      </w:r>
    </w:p>
    <w:p>
      <w:pPr>
        <w:spacing w:after="0" w:line="10" w:lineRule="exact"/>
        <w:rPr>
          <w:sz w:val="20"/>
          <w:szCs w:val="20"/>
          <w:color w:val="auto"/>
        </w:rPr>
      </w:pPr>
    </w:p>
    <w:p>
      <w:pPr>
        <w:jc w:val="both"/>
        <w:ind w:left="2280" w:right="6" w:hanging="619"/>
        <w:spacing w:after="0" w:line="237" w:lineRule="auto"/>
        <w:tabs>
          <w:tab w:leader="none" w:pos="2260" w:val="left"/>
        </w:tabs>
        <w:rPr>
          <w:sz w:val="20"/>
          <w:szCs w:val="20"/>
          <w:color w:val="auto"/>
        </w:rPr>
      </w:pPr>
      <w:r>
        <w:rPr>
          <w:rFonts w:ascii="Bookman Old Style" w:cs="Bookman Old Style" w:eastAsia="Bookman Old Style" w:hAnsi="Bookman Old Style"/>
          <w:sz w:val="24"/>
          <w:szCs w:val="24"/>
          <w:color w:val="auto"/>
        </w:rPr>
        <w:t>(5c)</w:t>
        <w:tab/>
        <w:t>Dikecualikan dari ketentuan jangka waktu penerbitan sebagaimana dimaksud pada ayat (5b):</w:t>
      </w:r>
    </w:p>
    <w:p>
      <w:pPr>
        <w:spacing w:after="0" w:line="8"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a. Surat</w:t>
      </w:r>
      <w:r>
        <w:rPr>
          <w:sz w:val="20"/>
          <w:szCs w:val="20"/>
          <w:color w:val="auto"/>
        </w:rPr>
        <w:t xml:space="preserve"> </w:t>
      </w:r>
      <w:r>
        <w:rPr>
          <w:rFonts w:ascii="Bookman Old Style" w:cs="Bookman Old Style" w:eastAsia="Bookman Old Style" w:hAnsi="Bookman Old Style"/>
          <w:sz w:val="24"/>
          <w:szCs w:val="24"/>
          <w:color w:val="auto"/>
        </w:rPr>
        <w:t>Tagihan Pajak atas sanksi administrasi sebagaimana dimaksud dalam Pasal 19 ayat (1) diterbitkan paling lama sesuai dengan daluwarsa penagihan Surat Ketetapan Pajak Kurang Bayar serta Surat Ketetapan Pajak Kurang Bayar Tambahan, dan Surat Keputusan Pembetulan, Surat Keputusan Keberatan, Putusan Banding, serta Putusan Peninjauan Kembali, yang menyebabkan jumlah pajak yang masih harus dibayar bertambah;</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513</w:t>
      </w:r>
    </w:p>
    <w:p>
      <w:pPr>
        <w:sectPr>
          <w:pgSz w:w="11900" w:h="16838" w:orient="portrait"/>
          <w:cols w:equalWidth="0" w:num="1">
            <w:col w:w="9026"/>
          </w:cols>
          <w:pgMar w:left="1440" w:top="1437" w:right="1440" w:bottom="630" w:gutter="0" w:footer="0" w:header="0"/>
        </w:sectPr>
      </w:pPr>
    </w:p>
    <w:bookmarkStart w:id="513" w:name="page514"/>
    <w:bookmarkEnd w:id="513"/>
    <w:p>
      <w:pPr>
        <w:spacing w:after="0" w:line="1"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b. Surat</w:t>
      </w:r>
      <w:r>
        <w:rPr>
          <w:sz w:val="20"/>
          <w:szCs w:val="20"/>
          <w:color w:val="auto"/>
        </w:rPr>
        <w:t xml:space="preserve"> </w:t>
      </w:r>
      <w:r>
        <w:rPr>
          <w:rFonts w:ascii="Bookman Old Style" w:cs="Bookman Old Style" w:eastAsia="Bookman Old Style" w:hAnsi="Bookman Old Style"/>
          <w:sz w:val="24"/>
          <w:szCs w:val="24"/>
          <w:color w:val="auto"/>
        </w:rPr>
        <w:t>Tagihan Pajak atas sanksi administrasi sebagaimana dimaksud dalam Pasal 25 ayat (9) dapat diterbitkan paling lama 5 (lima) tahun sejak tanggal penerbitan Surat Keputusan Keberatan, apabila Wajib Pajak tidak mengajukan upaya banding; dan</w:t>
      </w:r>
    </w:p>
    <w:p>
      <w:pPr>
        <w:spacing w:after="0" w:line="7"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c. Surat</w:t>
      </w:r>
      <w:r>
        <w:rPr>
          <w:sz w:val="20"/>
          <w:szCs w:val="20"/>
          <w:color w:val="auto"/>
        </w:rPr>
        <w:t xml:space="preserve"> </w:t>
      </w:r>
      <w:r>
        <w:rPr>
          <w:rFonts w:ascii="Bookman Old Style" w:cs="Bookman Old Style" w:eastAsia="Bookman Old Style" w:hAnsi="Bookman Old Style"/>
          <w:sz w:val="24"/>
          <w:szCs w:val="24"/>
          <w:color w:val="auto"/>
        </w:rPr>
        <w:t>Tagihan Pajak atas sanksi administrasi sebagaimana dimaksud dalam Pasal 27 ayat (5d) dapat diterbitkan paling lama dalam jangka waktu 5 (lima) tahun sejak tanggal Putusan Banding diucapkan oleh hakim Pengadilan Pajak dalam sidang terbuka untuk umum.</w:t>
      </w:r>
    </w:p>
    <w:p>
      <w:pPr>
        <w:spacing w:after="0" w:line="9" w:lineRule="exact"/>
        <w:rPr>
          <w:sz w:val="20"/>
          <w:szCs w:val="20"/>
          <w:color w:val="auto"/>
        </w:rPr>
      </w:pPr>
    </w:p>
    <w:p>
      <w:pPr>
        <w:ind w:left="2240" w:right="6" w:hanging="562"/>
        <w:spacing w:after="0" w:line="237" w:lineRule="auto"/>
        <w:tabs>
          <w:tab w:leader="none" w:pos="2240" w:val="left"/>
        </w:tabs>
        <w:numPr>
          <w:ilvl w:val="1"/>
          <w:numId w:val="21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penerbitan Surat Tagihan Pajak diatur dengan atau berdasarkan Peraturan Menteri Keuangan.</w:t>
      </w:r>
    </w:p>
    <w:p>
      <w:pPr>
        <w:spacing w:after="0" w:line="289" w:lineRule="exact"/>
        <w:rPr>
          <w:rFonts w:ascii="Bookman Old Style" w:cs="Bookman Old Style" w:eastAsia="Bookman Old Style" w:hAnsi="Bookman Old Style"/>
          <w:sz w:val="24"/>
          <w:szCs w:val="24"/>
          <w:color w:val="auto"/>
        </w:rPr>
      </w:pPr>
    </w:p>
    <w:p>
      <w:pPr>
        <w:ind w:left="1680" w:right="6" w:hanging="568"/>
        <w:spacing w:after="0" w:line="237" w:lineRule="auto"/>
        <w:tabs>
          <w:tab w:leader="none" w:pos="1680" w:val="left"/>
        </w:tabs>
        <w:numPr>
          <w:ilvl w:val="0"/>
          <w:numId w:val="21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 diubah, sehingga berbunyi sebagai berikut:</w:t>
      </w:r>
    </w:p>
    <w:p>
      <w:pPr>
        <w:spacing w:after="0" w:line="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2" w:lineRule="exact"/>
        <w:rPr>
          <w:sz w:val="20"/>
          <w:szCs w:val="20"/>
          <w:color w:val="auto"/>
        </w:rPr>
      </w:pPr>
    </w:p>
    <w:p>
      <w:pPr>
        <w:jc w:val="both"/>
        <w:ind w:left="2240" w:right="6" w:hanging="562"/>
        <w:spacing w:after="0" w:line="239" w:lineRule="auto"/>
        <w:tabs>
          <w:tab w:leader="none" w:pos="2240" w:val="left"/>
        </w:tabs>
        <w:numPr>
          <w:ilvl w:val="0"/>
          <w:numId w:val="2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Pajak dapat menerbitkan Surat Ketetapan Pajak Kurang Bayar Tambahan dalam jangka waktu 5 (lima) tahun setelah saat terutangnya pajak atau berakhirnya Masa Pajak, bagian Tahun Pajak, atau Tahun Pajak apabila ditemukan data baru yang mengakibatkan penambahan jumlah pajak yang terutang setelah dilakukan tindakan pemeriksaan dalam rangka penerbitan Surat Ketetapan Pajak Kurang Bayar Tambahan.</w:t>
      </w:r>
    </w:p>
    <w:p>
      <w:pPr>
        <w:spacing w:after="0" w:line="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kekurangan pajak yang terutang dalam Surat Ketetapan Pajak Kurang Bayar Tambahan ditambah dengan sanksi administrasi berupa kenaikan sebesar 100% (seratus persen) dari jumlah kekurangan pajak tersebut.</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Kenaikan sebagaimana dimaksud pada ayat (2) tidak dikenakan apabila Surat Ketetapan Pajak Kurang Bayar Tambahan itu diterbitkan berdasarkan keterangan tertulis dari Wajib Pajak atas kehendak sendiri, dengan syarat Direktur Jenderal Pajak belum mulai melakukan tindakan pemeriksaan dalam rangka penerbitan Surat Ketetapan Pajak Kurang Bayar Tambahan.</w:t>
      </w:r>
    </w:p>
    <w:p>
      <w:pPr>
        <w:spacing w:after="0" w:line="5"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Dihapus.</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penerbitan Surat Ketetapan Pajak Kurang Bayar Tambahan sebagaimana dimaksud pada ayat (1) diatur dengan atau berdasarkan Peraturan Menteri Keuangan.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514</w:t>
      </w:r>
    </w:p>
    <w:p>
      <w:pPr>
        <w:sectPr>
          <w:pgSz w:w="11900" w:h="16838" w:orient="portrait"/>
          <w:cols w:equalWidth="0" w:num="1">
            <w:col w:w="9026"/>
          </w:cols>
          <w:pgMar w:left="1440" w:top="1440" w:right="1440" w:bottom="630" w:gutter="0" w:footer="0" w:header="0"/>
        </w:sectPr>
      </w:pPr>
    </w:p>
    <w:bookmarkStart w:id="514" w:name="page515"/>
    <w:bookmarkEnd w:id="514"/>
    <w:p>
      <w:pPr>
        <w:spacing w:after="0" w:line="1" w:lineRule="exact"/>
        <w:rPr>
          <w:sz w:val="20"/>
          <w:szCs w:val="20"/>
          <w:color w:val="auto"/>
        </w:rPr>
      </w:pPr>
    </w:p>
    <w:p>
      <w:pPr>
        <w:ind w:left="1680" w:right="6" w:hanging="568"/>
        <w:spacing w:after="0" w:line="238" w:lineRule="auto"/>
        <w:tabs>
          <w:tab w:leader="none" w:pos="1680" w:val="left"/>
        </w:tabs>
        <w:numPr>
          <w:ilvl w:val="0"/>
          <w:numId w:val="21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17B diubah, sehingga Pasal 17B berbunyi sebagai berikut:</w:t>
      </w:r>
    </w:p>
    <w:p>
      <w:pPr>
        <w:spacing w:after="0" w:line="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17B</w:t>
      </w:r>
    </w:p>
    <w:p>
      <w:pPr>
        <w:spacing w:after="0" w:line="2" w:lineRule="exact"/>
        <w:rPr>
          <w:sz w:val="20"/>
          <w:szCs w:val="20"/>
          <w:color w:val="auto"/>
        </w:rPr>
      </w:pPr>
    </w:p>
    <w:p>
      <w:pPr>
        <w:jc w:val="both"/>
        <w:ind w:left="2240" w:right="6" w:hanging="562"/>
        <w:spacing w:after="0" w:line="239" w:lineRule="auto"/>
        <w:tabs>
          <w:tab w:leader="none" w:pos="2240" w:val="left"/>
        </w:tabs>
        <w:numPr>
          <w:ilvl w:val="0"/>
          <w:numId w:val="21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Direktur Jenderal Pajak setelah melakukan pemeriksaan atas permohonan pengembalian kelebihan pembayaran pajak, selain permohonan pengembalian kelebihan pembayaran pajak dari Wajib Pajak sebagaimana dimaksud dalam Pasal 17C dan Wajib Pajak sebagaimana dimaksud dalam Pasal 17D, harus menerbitkan surat ketetapan pajak paling lama 12 (dua</w:t>
      </w:r>
    </w:p>
    <w:p>
      <w:pPr>
        <w:spacing w:after="0" w:line="9" w:lineRule="exact"/>
        <w:rPr>
          <w:sz w:val="20"/>
          <w:szCs w:val="20"/>
          <w:color w:val="auto"/>
        </w:rPr>
      </w:pPr>
    </w:p>
    <w:p>
      <w:pPr>
        <w:ind w:left="2240" w:right="6"/>
        <w:spacing w:after="0" w:line="238" w:lineRule="auto"/>
        <w:rPr>
          <w:sz w:val="20"/>
          <w:szCs w:val="20"/>
          <w:color w:val="auto"/>
        </w:rPr>
      </w:pPr>
      <w:r>
        <w:rPr>
          <w:rFonts w:ascii="Bookman Old Style" w:cs="Bookman Old Style" w:eastAsia="Bookman Old Style" w:hAnsi="Bookman Old Style"/>
          <w:sz w:val="24"/>
          <w:szCs w:val="24"/>
          <w:color w:val="auto"/>
        </w:rPr>
        <w:t>belas) bulan sejak surat permohonan diterima secara lengkap.</w:t>
      </w:r>
    </w:p>
    <w:p>
      <w:pPr>
        <w:spacing w:after="0" w:line="5" w:lineRule="exact"/>
        <w:rPr>
          <w:sz w:val="20"/>
          <w:szCs w:val="20"/>
          <w:color w:val="auto"/>
        </w:rPr>
      </w:pPr>
    </w:p>
    <w:p>
      <w:pPr>
        <w:jc w:val="both"/>
        <w:ind w:left="2280" w:right="6" w:hanging="619"/>
        <w:spacing w:after="0" w:line="238" w:lineRule="auto"/>
        <w:tabs>
          <w:tab w:leader="none" w:pos="2260" w:val="left"/>
        </w:tabs>
        <w:rPr>
          <w:sz w:val="20"/>
          <w:szCs w:val="20"/>
          <w:color w:val="auto"/>
        </w:rPr>
      </w:pPr>
      <w:r>
        <w:rPr>
          <w:rFonts w:ascii="Bookman Old Style" w:cs="Bookman Old Style" w:eastAsia="Bookman Old Style" w:hAnsi="Bookman Old Style"/>
          <w:sz w:val="24"/>
          <w:szCs w:val="24"/>
          <w:color w:val="auto"/>
        </w:rPr>
        <w:t>(1a)</w:t>
        <w:tab/>
        <w:t>Ketentuan sebagaimana dimaksud pada ayat (1) tidak berlaku terhadap Wajib Pajak yang sedang dilakukan pemeriksaan bukti permulaan tindak pidana di bidang perpajakan, yang ketentuannya diatur dengan atau berdasarkan Peraturan Menteri Keuangan.</w:t>
      </w:r>
    </w:p>
    <w:p>
      <w:pPr>
        <w:spacing w:after="0" w:line="13" w:lineRule="exact"/>
        <w:rPr>
          <w:sz w:val="20"/>
          <w:szCs w:val="20"/>
          <w:color w:val="auto"/>
        </w:rPr>
      </w:pPr>
    </w:p>
    <w:p>
      <w:pPr>
        <w:jc w:val="both"/>
        <w:ind w:left="2240" w:right="6" w:hanging="562"/>
        <w:spacing w:after="0" w:line="239" w:lineRule="auto"/>
        <w:tabs>
          <w:tab w:leader="none" w:pos="2240" w:val="left"/>
        </w:tabs>
        <w:numPr>
          <w:ilvl w:val="0"/>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setelah melampaui jangka waktu sebagaimana dimaksud pada ayat (1) Direktur Jenderal Pajak tidak memberi suatu keputusan, permohonan pengembalian kelebihan pembayaran pajak dianggap dikabulkan dan Surat Ketetapan Pajak Lebih Bayar harus diterbitkan paling lama 1 (satu) bulan setelah jangka waktu tersebut berakhir.</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Surat Ketetapan Pajak Lebih Bayar terlambat diterbitkan sebagaimana dimaksud pada ayat (2), kepada Wajib Pajak diberikan imbalan bunga sebesar tarif bunga per bulan yang ditetapkan oleh Menteri Keuangan dihitung sejak berakhirnya jangka waktu sebagaimana dimaksud pada ayat (2) sampai dengan saat diterbitkan Surat Ketetapan Pajak Lebih Bayar.</w:t>
      </w:r>
    </w:p>
    <w:p>
      <w:pPr>
        <w:spacing w:after="0" w:line="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pemeriksaan bukti permulaan tindak pidana di bidang perpajakan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(1a):</w:t>
      </w:r>
    </w:p>
    <w:p>
      <w:pPr>
        <w:ind w:left="2560" w:hanging="316"/>
        <w:spacing w:after="0" w:line="237" w:lineRule="auto"/>
        <w:tabs>
          <w:tab w:leader="none" w:pos="2560" w:val="left"/>
        </w:tabs>
        <w:numPr>
          <w:ilvl w:val="1"/>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dilanjutkan dengan penyidikan;</w:t>
      </w:r>
    </w:p>
    <w:p>
      <w:pPr>
        <w:spacing w:after="0" w:line="5" w:lineRule="exact"/>
        <w:rPr>
          <w:rFonts w:ascii="Bookman Old Style" w:cs="Bookman Old Style" w:eastAsia="Bookman Old Style" w:hAnsi="Bookman Old Style"/>
          <w:sz w:val="24"/>
          <w:szCs w:val="24"/>
          <w:color w:val="auto"/>
        </w:rPr>
      </w:pPr>
    </w:p>
    <w:p>
      <w:pPr>
        <w:ind w:left="2820" w:right="6" w:hanging="576"/>
        <w:spacing w:after="0" w:line="238" w:lineRule="auto"/>
        <w:tabs>
          <w:tab w:leader="none" w:pos="2558" w:val="left"/>
        </w:tabs>
        <w:numPr>
          <w:ilvl w:val="1"/>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dilanjutkan dengan penyidikan, tetapi tidak dilanjutkan dengan penuntutan tindak pidana di bidang perpajakan; atau</w:t>
      </w:r>
    </w:p>
    <w:p>
      <w:pPr>
        <w:spacing w:after="0" w:line="9" w:lineRule="exact"/>
        <w:rPr>
          <w:rFonts w:ascii="Bookman Old Style" w:cs="Bookman Old Style" w:eastAsia="Bookman Old Style" w:hAnsi="Bookman Old Style"/>
          <w:sz w:val="24"/>
          <w:szCs w:val="24"/>
          <w:color w:val="auto"/>
        </w:rPr>
      </w:pPr>
    </w:p>
    <w:p>
      <w:pPr>
        <w:jc w:val="right"/>
        <w:ind w:left="2820" w:right="6" w:hanging="576"/>
        <w:spacing w:after="0" w:line="237" w:lineRule="auto"/>
        <w:tabs>
          <w:tab w:leader="none" w:pos="2558" w:val="left"/>
        </w:tabs>
        <w:numPr>
          <w:ilvl w:val="1"/>
          <w:numId w:val="21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dilanjutkan   dengan   penyidikan   dan   penuntutan tindak pidana di bidang perpajakan, tetapi diputus bebas  atau  lepas  dari  segala  tuntutan  hukum</w:t>
      </w:r>
    </w:p>
    <w:p>
      <w:pPr>
        <w:spacing w:after="0" w:line="10" w:lineRule="exact"/>
        <w:rPr>
          <w:sz w:val="20"/>
          <w:szCs w:val="20"/>
          <w:color w:val="auto"/>
        </w:rPr>
      </w:pPr>
    </w:p>
    <w:p>
      <w:pPr>
        <w:ind w:left="2820" w:right="6"/>
        <w:spacing w:after="0" w:line="237" w:lineRule="auto"/>
        <w:rPr>
          <w:sz w:val="20"/>
          <w:szCs w:val="20"/>
          <w:color w:val="auto"/>
        </w:rPr>
      </w:pPr>
      <w:r>
        <w:rPr>
          <w:rFonts w:ascii="Bookman Old Style" w:cs="Bookman Old Style" w:eastAsia="Bookman Old Style" w:hAnsi="Bookman Old Style"/>
          <w:sz w:val="24"/>
          <w:szCs w:val="24"/>
          <w:color w:val="auto"/>
        </w:rPr>
        <w:t>berdasarkan putusan pengadilan yang telah mempunyai kekuatan hukum tetap,</w:t>
      </w:r>
    </w:p>
    <w:p>
      <w:pPr>
        <w:spacing w:after="0" w:line="5" w:lineRule="exact"/>
        <w:rPr>
          <w:sz w:val="20"/>
          <w:szCs w:val="20"/>
          <w:color w:val="auto"/>
        </w:rPr>
      </w:pPr>
    </w:p>
    <w:p>
      <w:pPr>
        <w:jc w:val="both"/>
        <w:ind w:left="2240" w:right="146"/>
        <w:spacing w:after="0" w:line="239" w:lineRule="auto"/>
        <w:rPr>
          <w:sz w:val="20"/>
          <w:szCs w:val="20"/>
          <w:color w:val="auto"/>
        </w:rPr>
      </w:pPr>
      <w:r>
        <w:rPr>
          <w:rFonts w:ascii="Bookman Old Style" w:cs="Bookman Old Style" w:eastAsia="Bookman Old Style" w:hAnsi="Bookman Old Style"/>
          <w:sz w:val="24"/>
          <w:szCs w:val="24"/>
          <w:color w:val="auto"/>
        </w:rPr>
        <w:t>dan dalam hal kepada Wajib Pajak diterbitkan Surat Ketetapan Pajak Lebih Bayar, kepada Wajib Pajak diberikan imbalan bunga sebesar tarif bunga per bulan yang ditetapkan oleh Menteri Keuangan dihitung sejak berakhirnya jangka waktu 12 (dua belas) bulan</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515</w:t>
      </w:r>
    </w:p>
    <w:p>
      <w:pPr>
        <w:sectPr>
          <w:pgSz w:w="11900" w:h="16838" w:orient="portrait"/>
          <w:cols w:equalWidth="0" w:num="1">
            <w:col w:w="9026"/>
          </w:cols>
          <w:pgMar w:left="1440" w:top="1440" w:right="1440" w:bottom="630" w:gutter="0" w:footer="0" w:header="0"/>
        </w:sectPr>
      </w:pPr>
    </w:p>
    <w:bookmarkStart w:id="515" w:name="page516"/>
    <w:bookmarkEnd w:id="515"/>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sebagaimana dimaksud pada ayat (1) sampai dengan saat diterbitkan Surat Ketetapan Pajak Lebih Bayar.</w:t>
      </w:r>
    </w:p>
    <w:p>
      <w:pPr>
        <w:spacing w:after="0" w:line="6" w:lineRule="exact"/>
        <w:rPr>
          <w:sz w:val="20"/>
          <w:szCs w:val="20"/>
          <w:color w:val="auto"/>
        </w:rPr>
      </w:pPr>
    </w:p>
    <w:p>
      <w:pPr>
        <w:jc w:val="both"/>
        <w:ind w:left="2240" w:right="6" w:hanging="562"/>
        <w:spacing w:after="0" w:line="238" w:lineRule="auto"/>
        <w:tabs>
          <w:tab w:leader="none" w:pos="2240" w:val="left"/>
        </w:tabs>
        <w:numPr>
          <w:ilvl w:val="1"/>
          <w:numId w:val="2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(4) tidak diberikan dalam hal pemeriksaan bukti permulaan tindak pidana di bidang perpajakan:</w:t>
      </w:r>
    </w:p>
    <w:p>
      <w:pPr>
        <w:spacing w:after="0" w:line="6" w:lineRule="exact"/>
        <w:rPr>
          <w:rFonts w:ascii="Bookman Old Style" w:cs="Bookman Old Style" w:eastAsia="Bookman Old Style" w:hAnsi="Bookman Old Style"/>
          <w:sz w:val="24"/>
          <w:szCs w:val="24"/>
          <w:color w:val="auto"/>
        </w:rPr>
      </w:pPr>
    </w:p>
    <w:p>
      <w:pPr>
        <w:jc w:val="right"/>
        <w:ind w:left="2820" w:right="6" w:hanging="576"/>
        <w:spacing w:after="0" w:line="238" w:lineRule="auto"/>
        <w:tabs>
          <w:tab w:leader="none" w:pos="2558" w:val="left"/>
        </w:tabs>
        <w:numPr>
          <w:ilvl w:val="2"/>
          <w:numId w:val="2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dilanjutkan  dengan  penyidikan  karena  Wajib Pajak  dengan  kemauan  sendiri  mengungkapkan</w:t>
      </w:r>
    </w:p>
    <w:p>
      <w:pPr>
        <w:spacing w:after="0" w:line="5" w:lineRule="exact"/>
        <w:rPr>
          <w:rFonts w:ascii="Bookman Old Style" w:cs="Bookman Old Style" w:eastAsia="Bookman Old Style" w:hAnsi="Bookman Old Style"/>
          <w:sz w:val="24"/>
          <w:szCs w:val="24"/>
          <w:color w:val="auto"/>
        </w:rPr>
      </w:pPr>
    </w:p>
    <w:p>
      <w:pPr>
        <w:ind w:left="282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ketidakbenaran perbuatannya sebagaimana dimaksud dalam Pasal 8 ayat (3); atau</w:t>
      </w:r>
    </w:p>
    <w:p>
      <w:pPr>
        <w:spacing w:after="0" w:line="2" w:lineRule="exact"/>
        <w:rPr>
          <w:rFonts w:ascii="Bookman Old Style" w:cs="Bookman Old Style" w:eastAsia="Bookman Old Style" w:hAnsi="Bookman Old Style"/>
          <w:sz w:val="24"/>
          <w:szCs w:val="24"/>
          <w:color w:val="auto"/>
        </w:rPr>
      </w:pPr>
    </w:p>
    <w:p>
      <w:pPr>
        <w:ind w:left="2820" w:right="6" w:hanging="576"/>
        <w:spacing w:after="0" w:line="239" w:lineRule="auto"/>
        <w:tabs>
          <w:tab w:leader="none" w:pos="2558" w:val="left"/>
        </w:tabs>
        <w:numPr>
          <w:ilvl w:val="2"/>
          <w:numId w:val="2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dilanjutkan dengan penyidikan, tetapi tidak dilanjutkan dengan penuntutan tindak pidana di bidang perpajakan karena dilakukan penghentian penyidikan tindak pidana di bidang perpajakan sebagaimana dimaksud dalam Pasal 44B.</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(3) dan ayat (4) diberikan paling lama 24 (dua puluh empat) bulan, serta bagian dari bulan dihitung penuh 1 (satu) bulan.</w:t>
      </w:r>
    </w:p>
    <w:p>
      <w:pPr>
        <w:spacing w:after="0" w:line="5" w:lineRule="exact"/>
        <w:rPr>
          <w:rFonts w:ascii="Bookman Old Style" w:cs="Bookman Old Style" w:eastAsia="Bookman Old Style" w:hAnsi="Bookman Old Style"/>
          <w:sz w:val="24"/>
          <w:szCs w:val="24"/>
          <w:color w:val="auto"/>
        </w:rPr>
      </w:pPr>
    </w:p>
    <w:p>
      <w:pPr>
        <w:jc w:val="both"/>
        <w:ind w:left="2240" w:right="6" w:hanging="562"/>
        <w:spacing w:after="0" w:line="237" w:lineRule="auto"/>
        <w:tabs>
          <w:tab w:leader="none" w:pos="2240" w:val="left"/>
        </w:tabs>
        <w:numPr>
          <w:ilvl w:val="1"/>
          <w:numId w:val="21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bunga per bulan yang ditetapkan oleh Menteri Keuangan sebagaimana dimaksud pada ayat (3) dan ayat</w:t>
      </w:r>
    </w:p>
    <w:p>
      <w:pPr>
        <w:spacing w:after="0" w:line="7"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 dihitung berdasarkan suku bunga acuan dibagi 12 (dua belas) yang berlaku pada tanggal dimulainya penghitungan imbalan bunga.</w:t>
      </w:r>
    </w:p>
    <w:p>
      <w:pPr>
        <w:spacing w:after="0" w:line="287" w:lineRule="exact"/>
        <w:rPr>
          <w:rFonts w:ascii="Bookman Old Style" w:cs="Bookman Old Style" w:eastAsia="Bookman Old Style" w:hAnsi="Bookman Old Style"/>
          <w:sz w:val="24"/>
          <w:szCs w:val="24"/>
          <w:color w:val="auto"/>
        </w:rPr>
      </w:pPr>
    </w:p>
    <w:p>
      <w:pPr>
        <w:ind w:left="1680" w:right="6" w:hanging="568"/>
        <w:spacing w:after="0" w:line="239" w:lineRule="auto"/>
        <w:tabs>
          <w:tab w:leader="none" w:pos="1680" w:val="left"/>
        </w:tabs>
        <w:numPr>
          <w:ilvl w:val="0"/>
          <w:numId w:val="21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ind w:left="4500"/>
        <w:spacing w:after="0" w:line="238" w:lineRule="auto"/>
        <w:rPr>
          <w:sz w:val="20"/>
          <w:szCs w:val="20"/>
          <w:color w:val="auto"/>
        </w:rPr>
      </w:pPr>
      <w:r>
        <w:rPr>
          <w:rFonts w:ascii="Bookman Old Style" w:cs="Bookman Old Style" w:eastAsia="Bookman Old Style" w:hAnsi="Bookman Old Style"/>
          <w:sz w:val="24"/>
          <w:szCs w:val="24"/>
          <w:color w:val="auto"/>
        </w:rPr>
        <w:t>Pasal 19</w:t>
      </w:r>
    </w:p>
    <w:p>
      <w:pPr>
        <w:spacing w:after="0" w:line="5" w:lineRule="exact"/>
        <w:rPr>
          <w:sz w:val="20"/>
          <w:szCs w:val="20"/>
          <w:color w:val="auto"/>
        </w:rPr>
      </w:pPr>
    </w:p>
    <w:p>
      <w:pPr>
        <w:jc w:val="both"/>
        <w:ind w:left="2240" w:right="6" w:hanging="562"/>
        <w:spacing w:after="0" w:line="239" w:lineRule="auto"/>
        <w:tabs>
          <w:tab w:leader="none" w:pos="2240" w:val="left"/>
        </w:tabs>
        <w:numPr>
          <w:ilvl w:val="0"/>
          <w:numId w:val="21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Surat Ketetapan Pajak Kurang Bayar atau Surat Ketetapan Pajak Kurang Bayar Tambahan, serta Surat Keputusan Pembetulan, Surat Keputusan Keberatan, Putusan Banding atau Putusan Peninjauan Kembali, yang menyebabkan jumlah pajak yang masih harus dibayar bertambah, pada saat jatuh tempo pelunasan tidak atau kurang dibayar, atas jumlah pajak yang tidak atau kurang dibayar itu dikenai sanksi administrasi berupa bunga sebesar tarif bunga per bulan yang ditetapkan oleh Menteri Keuangan untuk seluruh masa, yang dihitung dari tanggal jatuh tempo sampai dengan tanggal pembayaran atau tanggal diterbitkannya Surat Tagihan Pajak, dan dikenakan paling lama 24 (dua puluh empat) bulan serta bagian dari bulan dihitung penuh 1 (satu) bulan.</w:t>
      </w:r>
    </w:p>
    <w:p>
      <w:pPr>
        <w:spacing w:after="0" w:line="18"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Wajib Pajak diperbolehkan mengangsur atau menunda pembayaran pajak juga dikenai sanksi administrasi berupa bunga sebesar tarif bunga per bulan yang ditetapkan oleh Menteri Keuangan dari jumlah pajak yang masih harus dibayar dan dikenakan paling lama 24 (dua puluh empat) bulan serta bagian dari bulan dihitung penuh 1 (satu) bulan.</w:t>
      </w:r>
    </w:p>
    <w:p>
      <w:pPr>
        <w:spacing w:after="0" w:line="12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516</w:t>
      </w:r>
    </w:p>
    <w:p>
      <w:pPr>
        <w:sectPr>
          <w:pgSz w:w="11900" w:h="16838" w:orient="portrait"/>
          <w:cols w:equalWidth="0" w:num="1">
            <w:col w:w="9026"/>
          </w:cols>
          <w:pgMar w:left="1440" w:top="1440" w:right="1440" w:bottom="630" w:gutter="0" w:footer="0" w:header="0"/>
        </w:sectPr>
      </w:pPr>
    </w:p>
    <w:bookmarkStart w:id="516" w:name="page517"/>
    <w:bookmarkEnd w:id="516"/>
    <w:p>
      <w:pPr>
        <w:spacing w:after="0" w:line="1" w:lineRule="exact"/>
        <w:rPr>
          <w:sz w:val="20"/>
          <w:szCs w:val="20"/>
          <w:color w:val="auto"/>
        </w:rPr>
      </w:pPr>
    </w:p>
    <w:p>
      <w:pPr>
        <w:jc w:val="both"/>
        <w:ind w:left="2240" w:right="6" w:hanging="562"/>
        <w:spacing w:after="0" w:line="239" w:lineRule="auto"/>
        <w:tabs>
          <w:tab w:leader="none" w:pos="2240" w:val="left"/>
        </w:tabs>
        <w:numPr>
          <w:ilvl w:val="1"/>
          <w:numId w:val="21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Wajib Pajak diperbolehkan menunda penyampaian Surat Pemberitahuan Tahunan dan ternyata penghitungan sementara pajak yang terutang sebagaimana dimaksud dalam Pasal 3 ayat (5) kurang dari jumlah pajak yang sebenarnya terutang atas kekurangan pembayaran pajak tersebut, dikenai bunga sebesar tarif bunga per bulan yang ditetapkan oleh Menteri Keuangan yang dihitung dari saat berakhirnya batas waktu penyampaian Surat Pemberitahuan Tahunan sebagaimana dimaksud dalam Pasal 3 ayat (3) huruf b dan huruf c sampai dengan tanggal dibayarnya kekurangan pembayaran tersebut dan dikenakan paling lama 24 (dua puluh empat) bulan serta bagian dari bulan dihitung penuh 1 (satu) bulan.</w:t>
      </w:r>
    </w:p>
    <w:p>
      <w:pPr>
        <w:spacing w:after="0" w:line="1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bunga per bulan yang ditetapkan oleh Menteri Keuangan sebagaimana dimaksud pada ayat (1), ayat (2), dan ayat (3) dihitung berdasarkan suku bunga acuan dibagi 12 (dua belas) yang berlaku pada tanggal dimulainya penghitungan sanksi.</w:t>
      </w:r>
    </w:p>
    <w:p>
      <w:pPr>
        <w:spacing w:after="0" w:line="28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1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27A dihapus.</w:t>
      </w:r>
    </w:p>
    <w:p>
      <w:pPr>
        <w:spacing w:after="0" w:line="285" w:lineRule="exact"/>
        <w:rPr>
          <w:rFonts w:ascii="Bookman Old Style" w:cs="Bookman Old Style" w:eastAsia="Bookman Old Style" w:hAnsi="Bookman Old Style"/>
          <w:sz w:val="24"/>
          <w:szCs w:val="24"/>
          <w:color w:val="auto"/>
        </w:rPr>
      </w:pPr>
    </w:p>
    <w:p>
      <w:pPr>
        <w:ind w:left="1680" w:right="6" w:hanging="568"/>
        <w:spacing w:after="0" w:line="238" w:lineRule="auto"/>
        <w:tabs>
          <w:tab w:leader="none" w:pos="1680" w:val="left"/>
        </w:tabs>
        <w:numPr>
          <w:ilvl w:val="0"/>
          <w:numId w:val="21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27A dan Pasal 28 disisipkan 1 (satu) pasal, yakni Pasal 27B yang berbunyi sebagai berikut:</w:t>
      </w:r>
    </w:p>
    <w:p>
      <w:pPr>
        <w:spacing w:after="0" w:line="288" w:lineRule="exact"/>
        <w:rPr>
          <w:sz w:val="20"/>
          <w:szCs w:val="20"/>
          <w:color w:val="auto"/>
        </w:rPr>
      </w:pPr>
    </w:p>
    <w:p>
      <w:pPr>
        <w:jc w:val="both"/>
        <w:ind w:left="2240" w:right="6" w:hanging="562"/>
        <w:spacing w:after="0" w:line="238" w:lineRule="auto"/>
        <w:tabs>
          <w:tab w:leader="none" w:pos="2240" w:val="left"/>
        </w:tabs>
        <w:numPr>
          <w:ilvl w:val="0"/>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diberikan imbalan bunga dalam hal pengajuan keberatan, permohonan banding, atau permohonan peninjauan kembali, dikabulkan sebagian atau seluruhnya sehingga menyebabkan kelebihan pembayaran pajak.</w:t>
      </w:r>
    </w:p>
    <w:p>
      <w:pPr>
        <w:spacing w:after="0" w:line="9"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(1) diberikan terhadap kelebihan pembayaran pajak paling banyak sebesar jumlah lebih bayar yang disetujui Wajib Pajak dalam pembahasan akhir hasil pemeriksaan atas Surat Pemberitahuan yang menyatakan lebih bayar yang telah diterbitkan:</w:t>
      </w:r>
    </w:p>
    <w:p>
      <w:pPr>
        <w:spacing w:after="0" w:line="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Ketetapan Pajak Kurang Bayar;</w:t>
      </w:r>
    </w:p>
    <w:p>
      <w:pPr>
        <w:ind w:left="2560" w:hanging="316"/>
        <w:spacing w:after="0"/>
        <w:tabs>
          <w:tab w:leader="none" w:pos="2560" w:val="left"/>
        </w:tabs>
        <w:numPr>
          <w:ilvl w:val="1"/>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Ketetapan Pajak Kurang Bayar Tambahan;</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Ketetapan Pajak Lebih Bayar; atau</w:t>
      </w:r>
    </w:p>
    <w:p>
      <w:pPr>
        <w:ind w:left="2560" w:hanging="316"/>
        <w:spacing w:after="0"/>
        <w:tabs>
          <w:tab w:leader="none" w:pos="2560" w:val="left"/>
        </w:tabs>
        <w:numPr>
          <w:ilvl w:val="1"/>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Ketetapan Pajak Nihil.</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diberikan imbalan bunga dalam hal permohonan pembetulan, permohonan pengurangan atau pembatalan surat ketetapan pajak, atau permohonan pengurangan atau pembatalan Surat Tagihan Pajak, dikabulkan sebagian atau seluruhnya sehingga menyebabkan kelebihan pembayaran pajak.</w:t>
      </w:r>
    </w:p>
    <w:p>
      <w:pPr>
        <w:spacing w:after="0" w:line="8"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1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(1) dan ayat (3) diberikan:</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517</w:t>
      </w:r>
    </w:p>
    <w:p>
      <w:pPr>
        <w:sectPr>
          <w:pgSz w:w="11900" w:h="16838" w:orient="portrait"/>
          <w:cols w:equalWidth="0" w:num="1">
            <w:col w:w="9026"/>
          </w:cols>
          <w:pgMar w:left="1440" w:top="1440" w:right="1440" w:bottom="630" w:gutter="0" w:footer="0" w:header="0"/>
        </w:sectPr>
      </w:pPr>
    </w:p>
    <w:bookmarkStart w:id="517" w:name="page518"/>
    <w:bookmarkEnd w:id="517"/>
    <w:p>
      <w:pPr>
        <w:spacing w:after="0" w:line="1"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a. berdasarkan tarif bunga per bulan yang ditetapkan oleh Menteri Keuangan berdasarkan suku bunga acuan dibagi 12 (dua belas); dan</w:t>
      </w:r>
    </w:p>
    <w:p>
      <w:pPr>
        <w:spacing w:after="0" w:line="4" w:lineRule="exact"/>
        <w:rPr>
          <w:sz w:val="20"/>
          <w:szCs w:val="20"/>
          <w:color w:val="auto"/>
        </w:rPr>
      </w:pPr>
    </w:p>
    <w:p>
      <w:pPr>
        <w:jc w:val="both"/>
        <w:ind w:left="2820" w:right="6" w:hanging="568"/>
        <w:spacing w:after="0" w:line="239" w:lineRule="auto"/>
        <w:rPr>
          <w:sz w:val="20"/>
          <w:szCs w:val="20"/>
          <w:color w:val="auto"/>
        </w:rPr>
      </w:pPr>
      <w:r>
        <w:rPr>
          <w:rFonts w:ascii="Bookman Old Style" w:cs="Bookman Old Style" w:eastAsia="Bookman Old Style" w:hAnsi="Bookman Old Style"/>
          <w:sz w:val="24"/>
          <w:szCs w:val="24"/>
          <w:color w:val="auto"/>
        </w:rPr>
        <w:t>b. diberikan paling lama 24 (dua puluh empat) bulan, serta bagian dari bulan dihitung penuh 1 (satu) bulan.</w:t>
      </w:r>
    </w:p>
    <w:p>
      <w:pPr>
        <w:ind w:left="2240" w:hanging="562"/>
        <w:spacing w:after="0"/>
        <w:tabs>
          <w:tab w:leader="none" w:pos="2240" w:val="left"/>
        </w:tabs>
        <w:numPr>
          <w:ilvl w:val="1"/>
          <w:numId w:val="2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Tarif bunga per bulan sebagaimana dimaksud pada ayat</w:t>
      </w:r>
    </w:p>
    <w:p>
      <w:pPr>
        <w:spacing w:after="0" w:line="4" w:lineRule="exact"/>
        <w:rPr>
          <w:rFonts w:ascii="Bookman Old Style" w:cs="Bookman Old Style" w:eastAsia="Bookman Old Style" w:hAnsi="Bookman Old Style"/>
          <w:sz w:val="24"/>
          <w:szCs w:val="24"/>
          <w:color w:val="auto"/>
        </w:rPr>
      </w:pPr>
    </w:p>
    <w:p>
      <w:pPr>
        <w:jc w:val="both"/>
        <w:ind w:left="22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(4) yang digunakan sebagai dasar penghitungan imbalan bunga adalah tarif bunga per bulan yang berlaku pada tanggal dimulainya penghitungan imbalan bunga.</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1"/>
          <w:numId w:val="2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(1), dihitung sejak tanggal penerbitan Surat Ketetapan Pajak Kurang Bayar, Surat Ketetapan Pajak Kurang Bayar Tambahan, Surat Ketetapan Pajak Lebih Bayar, atau Surat Ketetapan Pajak Nihil sampai dengan tanggal diterbitkannya Surat Keputusan Keberatan, Putusan Banding, atau Putusan Peninjauan Kembali.</w:t>
      </w:r>
    </w:p>
    <w:p>
      <w:pPr>
        <w:spacing w:after="0" w:line="9" w:lineRule="exact"/>
        <w:rPr>
          <w:rFonts w:ascii="Bookman Old Style" w:cs="Bookman Old Style" w:eastAsia="Bookman Old Style" w:hAnsi="Bookman Old Style"/>
          <w:sz w:val="24"/>
          <w:szCs w:val="24"/>
          <w:color w:val="auto"/>
        </w:rPr>
      </w:pPr>
    </w:p>
    <w:p>
      <w:pPr>
        <w:ind w:left="2240" w:right="6" w:hanging="562"/>
        <w:spacing w:after="0" w:line="238" w:lineRule="auto"/>
        <w:tabs>
          <w:tab w:leader="none" w:pos="2240" w:val="left"/>
        </w:tabs>
        <w:numPr>
          <w:ilvl w:val="1"/>
          <w:numId w:val="2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bunga sebagaimana dimaksud pada ayat (3), dihitung:</w:t>
      </w:r>
    </w:p>
    <w:p>
      <w:pPr>
        <w:spacing w:after="0" w:line="2" w:lineRule="exact"/>
        <w:rPr>
          <w:rFonts w:ascii="Bookman Old Style" w:cs="Bookman Old Style" w:eastAsia="Bookman Old Style" w:hAnsi="Bookman Old Style"/>
          <w:sz w:val="24"/>
          <w:szCs w:val="24"/>
          <w:color w:val="auto"/>
        </w:rPr>
      </w:pPr>
    </w:p>
    <w:p>
      <w:pPr>
        <w:ind w:left="2820" w:right="6" w:hanging="569"/>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sejak tanggal pembayaran Surat Ketetapan Pajak Kurang Bayar atau Surat Ketetapan Pajak Kurang Bayar Tambahan sampai dengan tanggal diterbitkannya Surat Keputusan Pembetulan, Surat Keputusan Pengurangan atau Pembatalan Surat Ketetapan Pajak;</w:t>
      </w:r>
    </w:p>
    <w:p>
      <w:pPr>
        <w:spacing w:after="0" w:line="8" w:lineRule="exact"/>
        <w:rPr>
          <w:rFonts w:ascii="Bookman Old Style" w:cs="Bookman Old Style" w:eastAsia="Bookman Old Style" w:hAnsi="Bookman Old Style"/>
          <w:sz w:val="24"/>
          <w:szCs w:val="24"/>
          <w:color w:val="auto"/>
        </w:rPr>
      </w:pPr>
    </w:p>
    <w:p>
      <w:pPr>
        <w:ind w:left="2820" w:right="6" w:hanging="569"/>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 sejak tanggal penerbitan Surat Ketetapan Pajak Lebih Bayar atau Surat Ketetapan Pajak Nihil sampai dengan tanggal diterbitkannya Surat Keputusan Pembetulan, Surat Keputusan Pengurangan atau Pembatalan Surat Ketetapan Pajak; atau</w:t>
      </w:r>
    </w:p>
    <w:p>
      <w:pPr>
        <w:spacing w:after="0" w:line="9" w:lineRule="exact"/>
        <w:rPr>
          <w:rFonts w:ascii="Bookman Old Style" w:cs="Bookman Old Style" w:eastAsia="Bookman Old Style" w:hAnsi="Bookman Old Style"/>
          <w:sz w:val="24"/>
          <w:szCs w:val="24"/>
          <w:color w:val="auto"/>
        </w:rPr>
      </w:pPr>
    </w:p>
    <w:p>
      <w:pPr>
        <w:jc w:val="right"/>
        <w:ind w:left="2820" w:right="6" w:hanging="569"/>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 sejak  tanggal  pembayaran  Surat  Tagihan  Pajak sampai   dengan   tanggal   diterbitkannya   Surat</w:t>
      </w:r>
    </w:p>
    <w:p>
      <w:pPr>
        <w:spacing w:after="0" w:line="2" w:lineRule="exact"/>
        <w:rPr>
          <w:rFonts w:ascii="Bookman Old Style" w:cs="Bookman Old Style" w:eastAsia="Bookman Old Style" w:hAnsi="Bookman Old Style"/>
          <w:sz w:val="24"/>
          <w:szCs w:val="24"/>
          <w:color w:val="auto"/>
        </w:rPr>
      </w:pPr>
    </w:p>
    <w:p>
      <w:pPr>
        <w:jc w:val="both"/>
        <w:ind w:left="28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Pembetulan, Surat Keputusan Pengurangan atau Pembatalan Surat Tagihan Pajak.</w:t>
      </w:r>
    </w:p>
    <w:p>
      <w:pPr>
        <w:spacing w:after="0" w:line="2"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1"/>
          <w:numId w:val="21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pemberian imbalan bunga diatur dengan atau berdasarkan Peraturan Menteri Keuangan.</w:t>
      </w:r>
    </w:p>
    <w:p>
      <w:pPr>
        <w:spacing w:after="0" w:line="290" w:lineRule="exact"/>
        <w:rPr>
          <w:rFonts w:ascii="Bookman Old Style" w:cs="Bookman Old Style" w:eastAsia="Bookman Old Style" w:hAnsi="Bookman Old Style"/>
          <w:sz w:val="24"/>
          <w:szCs w:val="24"/>
          <w:color w:val="auto"/>
        </w:rPr>
      </w:pPr>
    </w:p>
    <w:p>
      <w:pPr>
        <w:ind w:left="1680" w:right="6" w:hanging="568"/>
        <w:spacing w:after="0" w:line="237" w:lineRule="auto"/>
        <w:tabs>
          <w:tab w:leader="none" w:pos="1680" w:val="left"/>
        </w:tabs>
        <w:numPr>
          <w:ilvl w:val="0"/>
          <w:numId w:val="21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Setiap orang yang karena kealpaannya:</w:t>
      </w:r>
    </w:p>
    <w:p>
      <w:pPr>
        <w:ind w:left="2240" w:hanging="562"/>
        <w:spacing w:after="0"/>
        <w:tabs>
          <w:tab w:leader="none" w:pos="2240" w:val="left"/>
        </w:tabs>
        <w:numPr>
          <w:ilvl w:val="0"/>
          <w:numId w:val="2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menyampaikan Surat Pemberitahuan; atau</w:t>
      </w:r>
    </w:p>
    <w:p>
      <w:pPr>
        <w:spacing w:after="0" w:line="3"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menyampaikan Surat Pemberitahuan, tetapi isinya tidak benar atau tidak lengkap, atau melampirkan keterangan yang isinya tidak benar,</w:t>
      </w:r>
    </w:p>
    <w:p>
      <w:pPr>
        <w:spacing w:after="0" w:line="9" w:lineRule="exact"/>
        <w:rPr>
          <w:sz w:val="20"/>
          <w:szCs w:val="20"/>
          <w:color w:val="auto"/>
        </w:rPr>
      </w:pPr>
    </w:p>
    <w:p>
      <w:pPr>
        <w:jc w:val="both"/>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sehingga dapat menimbulkan kerugian pada pendapatan negara, didenda paling sedikit 1 (satu) kali jumlah pajak terutang yang tidak atau kurang dibayar dan paling banyak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518</w:t>
      </w:r>
    </w:p>
    <w:p>
      <w:pPr>
        <w:sectPr>
          <w:pgSz w:w="11900" w:h="16838" w:orient="portrait"/>
          <w:cols w:equalWidth="0" w:num="1">
            <w:col w:w="9026"/>
          </w:cols>
          <w:pgMar w:left="1440" w:top="1440" w:right="1440" w:bottom="630" w:gutter="0" w:footer="0" w:header="0"/>
        </w:sectPr>
      </w:pPr>
    </w:p>
    <w:bookmarkStart w:id="518" w:name="page519"/>
    <w:bookmarkEnd w:id="518"/>
    <w:p>
      <w:pPr>
        <w:spacing w:after="0" w:line="1"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2 (dua) kali jumlah pajak terutang yang tidak atau kurang dibayar, atau dipidana kurungan paling singkat 3 (tiga) bulan atau paling lama 1 (satu) tahun.</w:t>
      </w:r>
    </w:p>
    <w:p>
      <w:pPr>
        <w:spacing w:after="0" w:line="287" w:lineRule="exact"/>
        <w:rPr>
          <w:sz w:val="20"/>
          <w:szCs w:val="20"/>
          <w:color w:val="auto"/>
        </w:rPr>
      </w:pPr>
    </w:p>
    <w:p>
      <w:pPr>
        <w:ind w:left="1680" w:right="6" w:hanging="568"/>
        <w:spacing w:after="0" w:line="238" w:lineRule="auto"/>
        <w:tabs>
          <w:tab w:leader="none" w:pos="1680" w:val="left"/>
        </w:tabs>
        <w:numPr>
          <w:ilvl w:val="0"/>
          <w:numId w:val="21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44B diubah, sehingga Pasal 44B berbunyi sebagai berikut:</w:t>
      </w:r>
    </w:p>
    <w:p>
      <w:pPr>
        <w:ind w:left="4700"/>
        <w:spacing w:after="0"/>
        <w:rPr>
          <w:sz w:val="20"/>
          <w:szCs w:val="20"/>
          <w:color w:val="auto"/>
        </w:rPr>
      </w:pPr>
      <w:r>
        <w:rPr>
          <w:rFonts w:ascii="Bookman Old Style" w:cs="Bookman Old Style" w:eastAsia="Bookman Old Style" w:hAnsi="Bookman Old Style"/>
          <w:sz w:val="24"/>
          <w:szCs w:val="24"/>
          <w:color w:val="auto"/>
        </w:rPr>
        <w:t>Pasal 44B</w:t>
      </w:r>
    </w:p>
    <w:p>
      <w:pPr>
        <w:spacing w:after="0" w:line="4" w:lineRule="exact"/>
        <w:rPr>
          <w:sz w:val="20"/>
          <w:szCs w:val="20"/>
          <w:color w:val="auto"/>
        </w:rPr>
      </w:pPr>
    </w:p>
    <w:p>
      <w:pPr>
        <w:jc w:val="both"/>
        <w:ind w:left="2240" w:right="6" w:hanging="562"/>
        <w:spacing w:after="0" w:line="239" w:lineRule="auto"/>
        <w:tabs>
          <w:tab w:leader="none" w:pos="2240" w:val="left"/>
        </w:tabs>
        <w:numPr>
          <w:ilvl w:val="0"/>
          <w:numId w:val="21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kepentingan penerimaan negara, atas permintaan Menteri Keuangan, Jaksa Agung dapat menghentikan penyidikan tindak pidana di bidang perpajakan paling lama dalam jangka waktu 6 (enam) bulan sejak tanggal surat permintaan.</w:t>
      </w:r>
    </w:p>
    <w:p>
      <w:pPr>
        <w:spacing w:after="0" w:line="6" w:lineRule="exact"/>
        <w:rPr>
          <w:rFonts w:ascii="Bookman Old Style" w:cs="Bookman Old Style" w:eastAsia="Bookman Old Style" w:hAnsi="Bookman Old Style"/>
          <w:sz w:val="24"/>
          <w:szCs w:val="24"/>
          <w:color w:val="auto"/>
        </w:rPr>
      </w:pPr>
    </w:p>
    <w:p>
      <w:pPr>
        <w:jc w:val="both"/>
        <w:ind w:left="2240" w:right="6" w:hanging="562"/>
        <w:spacing w:after="0" w:line="239" w:lineRule="auto"/>
        <w:tabs>
          <w:tab w:leader="none" w:pos="2240" w:val="left"/>
        </w:tabs>
        <w:numPr>
          <w:ilvl w:val="0"/>
          <w:numId w:val="21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penyidikan tindak pidana di bidang perpajakan sebagaimana dimaksud pada ayat (1) hanya dilakukan setelah Wajib Pajak melunasi utang pajak yang tidak atau kurang dibayar atau yang tidak seharusnya dikembalikan dan ditambah dengan sanksi administrasi berupa denda sebesar 3 (tiga) kali jumlah pajak yang tidak atau kurang dibayar, atau yang tidak seharusnya dikembalikan.</w:t>
      </w:r>
    </w:p>
    <w:p>
      <w:pPr>
        <w:spacing w:after="0" w:line="9"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1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permintaan penghentian penyidikan tindak pidana di bidang perpajakan sebagaimana dimaksud pada ayat (1) diatur diatur dengan atau berdasarkan Peraturan Menteri Keuangan.</w:t>
      </w:r>
    </w:p>
    <w:p>
      <w:pPr>
        <w:spacing w:after="0" w:line="200" w:lineRule="exact"/>
        <w:rPr>
          <w:sz w:val="20"/>
          <w:szCs w:val="20"/>
          <w:color w:val="auto"/>
        </w:rPr>
      </w:pPr>
    </w:p>
    <w:p>
      <w:pPr>
        <w:spacing w:after="0" w:line="208"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114</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28 Tahun 2009 tentang Pajak Daerah dan Retribusi Daerah (Lembaran Negara Republik Indonesia Tahun nomor 36 2009 Nomor 130, Tambahan Lembaran Negara Republik Indonesia Nomor 5049) diubah sebagai berikut:</w:t>
      </w:r>
    </w:p>
    <w:p>
      <w:pPr>
        <w:spacing w:after="0" w:line="289" w:lineRule="exact"/>
        <w:rPr>
          <w:sz w:val="20"/>
          <w:szCs w:val="20"/>
          <w:color w:val="auto"/>
        </w:rPr>
      </w:pPr>
    </w:p>
    <w:p>
      <w:pPr>
        <w:ind w:left="1560" w:right="6" w:hanging="448"/>
        <w:spacing w:after="0" w:line="237" w:lineRule="auto"/>
        <w:tabs>
          <w:tab w:leader="none" w:pos="1560" w:val="left"/>
        </w:tabs>
        <w:numPr>
          <w:ilvl w:val="0"/>
          <w:numId w:val="21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141 diubah sehingga berbunyi sebagai berikut:</w:t>
      </w:r>
    </w:p>
    <w:p>
      <w:pPr>
        <w:ind w:left="4640"/>
        <w:spacing w:after="0"/>
        <w:rPr>
          <w:sz w:val="20"/>
          <w:szCs w:val="20"/>
          <w:color w:val="auto"/>
        </w:rPr>
      </w:pPr>
      <w:r>
        <w:rPr>
          <w:rFonts w:ascii="Bookman Old Style" w:cs="Bookman Old Style" w:eastAsia="Bookman Old Style" w:hAnsi="Bookman Old Style"/>
          <w:sz w:val="24"/>
          <w:szCs w:val="24"/>
          <w:color w:val="auto"/>
        </w:rPr>
        <w:t>Pasal 141</w:t>
      </w:r>
    </w:p>
    <w:p>
      <w:pPr>
        <w:spacing w:after="0" w:line="1"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Jenis Retribusi Perizinan Tertentu meliputi:</w:t>
      </w:r>
    </w:p>
    <w:p>
      <w:pPr>
        <w:spacing w:after="0" w:line="4" w:lineRule="exact"/>
        <w:rPr>
          <w:sz w:val="20"/>
          <w:szCs w:val="20"/>
          <w:color w:val="auto"/>
        </w:rPr>
      </w:pPr>
    </w:p>
    <w:p>
      <w:pPr>
        <w:jc w:val="both"/>
        <w:ind w:left="2100" w:right="146" w:hanging="559"/>
        <w:spacing w:after="0" w:line="238" w:lineRule="auto"/>
        <w:tabs>
          <w:tab w:leader="none" w:pos="2080" w:val="left"/>
        </w:tabs>
        <w:rPr>
          <w:sz w:val="20"/>
          <w:szCs w:val="20"/>
          <w:color w:val="auto"/>
        </w:rPr>
      </w:pPr>
      <w:r>
        <w:rPr>
          <w:rFonts w:ascii="Bookman Old Style" w:cs="Bookman Old Style" w:eastAsia="Bookman Old Style" w:hAnsi="Bookman Old Style"/>
          <w:sz w:val="24"/>
          <w:szCs w:val="24"/>
          <w:color w:val="auto"/>
        </w:rPr>
        <w:t>a.</w:t>
        <w:tab/>
        <w:t>Retribusi Perizinan Berusaha terkait persetujuan bangunan gedung yang selanjutnya disebut Retribusi Persetujuan Bangunan Gedung;</w:t>
      </w:r>
    </w:p>
    <w:p>
      <w:pPr>
        <w:spacing w:after="0" w:line="7" w:lineRule="exact"/>
        <w:rPr>
          <w:sz w:val="20"/>
          <w:szCs w:val="20"/>
          <w:color w:val="auto"/>
        </w:rPr>
      </w:pPr>
    </w:p>
    <w:p>
      <w:pPr>
        <w:jc w:val="both"/>
        <w:ind w:left="2100" w:right="146" w:hanging="564"/>
        <w:spacing w:after="0" w:line="238" w:lineRule="auto"/>
        <w:tabs>
          <w:tab w:leader="none" w:pos="2100" w:val="left"/>
        </w:tabs>
        <w:numPr>
          <w:ilvl w:val="0"/>
          <w:numId w:val="21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Retribusi Perizinan Berusaha terkait tempat penjualan minuman beralkohol yang selanjutnya disebut Retribusi Izin Tempat Penjualan Minuman Beralkohol;</w:t>
      </w:r>
    </w:p>
    <w:p>
      <w:pPr>
        <w:spacing w:after="0" w:line="6" w:lineRule="exact"/>
        <w:rPr>
          <w:rFonts w:ascii="Bookman Old Style" w:cs="Bookman Old Style" w:eastAsia="Bookman Old Style" w:hAnsi="Bookman Old Style"/>
          <w:sz w:val="24"/>
          <w:szCs w:val="24"/>
          <w:color w:val="auto"/>
        </w:rPr>
      </w:pPr>
    </w:p>
    <w:p>
      <w:pPr>
        <w:ind w:left="2100" w:right="146" w:hanging="564"/>
        <w:spacing w:after="0" w:line="239" w:lineRule="auto"/>
        <w:tabs>
          <w:tab w:leader="none" w:pos="2100" w:val="left"/>
        </w:tabs>
        <w:numPr>
          <w:ilvl w:val="0"/>
          <w:numId w:val="21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Retribusi Perizinan Berusaha terkait trayek yang selanjutnya disebut Retribusi Izin Trayek; dan</w:t>
      </w:r>
    </w:p>
    <w:p>
      <w:pPr>
        <w:spacing w:after="0" w:line="2" w:lineRule="exact"/>
        <w:rPr>
          <w:rFonts w:ascii="Bookman Old Style" w:cs="Bookman Old Style" w:eastAsia="Bookman Old Style" w:hAnsi="Bookman Old Style"/>
          <w:sz w:val="24"/>
          <w:szCs w:val="24"/>
          <w:color w:val="auto"/>
        </w:rPr>
      </w:pPr>
    </w:p>
    <w:p>
      <w:pPr>
        <w:ind w:left="2100" w:right="146" w:hanging="564"/>
        <w:spacing w:after="0" w:line="239" w:lineRule="auto"/>
        <w:tabs>
          <w:tab w:leader="none" w:pos="2100" w:val="left"/>
        </w:tabs>
        <w:numPr>
          <w:ilvl w:val="0"/>
          <w:numId w:val="21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Retribusi Perizinan Berusaha terkait perikanan yang selanjutnya disebut Retribusi Izin Usaha Perikanan.</w:t>
      </w:r>
    </w:p>
    <w:p>
      <w:pPr>
        <w:spacing w:after="0" w:line="200" w:lineRule="exact"/>
        <w:rPr>
          <w:sz w:val="20"/>
          <w:szCs w:val="20"/>
          <w:color w:val="auto"/>
        </w:rPr>
      </w:pPr>
    </w:p>
    <w:p>
      <w:pPr>
        <w:spacing w:after="0" w:line="36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519</w:t>
      </w:r>
    </w:p>
    <w:p>
      <w:pPr>
        <w:sectPr>
          <w:pgSz w:w="11900" w:h="16838" w:orient="portrait"/>
          <w:cols w:equalWidth="0" w:num="1">
            <w:col w:w="9026"/>
          </w:cols>
          <w:pgMar w:left="1440" w:top="1440" w:right="1440" w:bottom="630" w:gutter="0" w:footer="0" w:header="0"/>
        </w:sectPr>
      </w:pPr>
    </w:p>
    <w:bookmarkStart w:id="519" w:name="page520"/>
    <w:bookmarkEnd w:id="519"/>
    <w:p>
      <w:pPr>
        <w:ind w:left="1560" w:hanging="448"/>
        <w:spacing w:after="0"/>
        <w:tabs>
          <w:tab w:leader="none" w:pos="1560" w:val="left"/>
        </w:tabs>
        <w:numPr>
          <w:ilvl w:val="0"/>
          <w:numId w:val="21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144 dihapus.</w:t>
      </w:r>
    </w:p>
    <w:p>
      <w:pPr>
        <w:spacing w:after="0" w:line="286" w:lineRule="exact"/>
        <w:rPr>
          <w:rFonts w:ascii="Bookman Old Style" w:cs="Bookman Old Style" w:eastAsia="Bookman Old Style" w:hAnsi="Bookman Old Style"/>
          <w:sz w:val="24"/>
          <w:szCs w:val="24"/>
          <w:color w:val="auto"/>
        </w:rPr>
      </w:pPr>
    </w:p>
    <w:p>
      <w:pPr>
        <w:ind w:left="1560" w:right="40" w:hanging="448"/>
        <w:spacing w:after="0" w:line="238" w:lineRule="auto"/>
        <w:tabs>
          <w:tab w:leader="none" w:pos="1560" w:val="left"/>
        </w:tabs>
        <w:numPr>
          <w:ilvl w:val="0"/>
          <w:numId w:val="21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Bab VI dan Bab VII disisipkan 1 (satu) bab yaitu Bab VIIA, sebagai berikut:</w:t>
      </w:r>
    </w:p>
    <w:p>
      <w:pPr>
        <w:jc w:val="center"/>
        <w:ind w:right="-939"/>
        <w:spacing w:after="0"/>
        <w:rPr>
          <w:sz w:val="20"/>
          <w:szCs w:val="20"/>
          <w:color w:val="auto"/>
        </w:rPr>
      </w:pPr>
      <w:r>
        <w:rPr>
          <w:rFonts w:ascii="Bookman Old Style" w:cs="Bookman Old Style" w:eastAsia="Bookman Old Style" w:hAnsi="Bookman Old Style"/>
          <w:sz w:val="24"/>
          <w:szCs w:val="24"/>
          <w:color w:val="auto"/>
        </w:rPr>
        <w:t>BAB VIA</w:t>
      </w:r>
    </w:p>
    <w:p>
      <w:pPr>
        <w:spacing w:after="0" w:line="1" w:lineRule="exact"/>
        <w:rPr>
          <w:sz w:val="20"/>
          <w:szCs w:val="20"/>
          <w:color w:val="auto"/>
        </w:rPr>
      </w:pPr>
    </w:p>
    <w:p>
      <w:pPr>
        <w:jc w:val="center"/>
        <w:ind w:right="-939"/>
        <w:spacing w:after="0"/>
        <w:rPr>
          <w:sz w:val="20"/>
          <w:szCs w:val="20"/>
          <w:color w:val="auto"/>
        </w:rPr>
      </w:pPr>
      <w:r>
        <w:rPr>
          <w:rFonts w:ascii="Bookman Old Style" w:cs="Bookman Old Style" w:eastAsia="Bookman Old Style" w:hAnsi="Bookman Old Style"/>
          <w:sz w:val="24"/>
          <w:szCs w:val="24"/>
          <w:color w:val="auto"/>
        </w:rPr>
        <w:t>KEBIJAKAN FISKAL NASIONAL</w:t>
      </w:r>
    </w:p>
    <w:p>
      <w:pPr>
        <w:jc w:val="center"/>
        <w:ind w:right="-939"/>
        <w:spacing w:after="0"/>
        <w:rPr>
          <w:sz w:val="20"/>
          <w:szCs w:val="20"/>
          <w:color w:val="auto"/>
        </w:rPr>
      </w:pPr>
      <w:r>
        <w:rPr>
          <w:rFonts w:ascii="Bookman Old Style" w:cs="Bookman Old Style" w:eastAsia="Bookman Old Style" w:hAnsi="Bookman Old Style"/>
          <w:sz w:val="24"/>
          <w:szCs w:val="24"/>
          <w:color w:val="auto"/>
        </w:rPr>
        <w:t>YANG BERKAITAN DENGAN PAJAK DAN RETRIBUSI</w:t>
      </w:r>
    </w:p>
    <w:p>
      <w:pPr>
        <w:spacing w:after="0" w:line="285" w:lineRule="exact"/>
        <w:rPr>
          <w:sz w:val="20"/>
          <w:szCs w:val="20"/>
          <w:color w:val="auto"/>
        </w:rPr>
      </w:pPr>
    </w:p>
    <w:p>
      <w:pPr>
        <w:ind w:left="1560" w:right="40" w:hanging="448"/>
        <w:spacing w:after="0" w:line="238" w:lineRule="auto"/>
        <w:tabs>
          <w:tab w:leader="none" w:pos="1560" w:val="left"/>
        </w:tabs>
        <w:numPr>
          <w:ilvl w:val="0"/>
          <w:numId w:val="21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156 dan Pasal 157 disisipkan 2 (dua) pasal yaitu Pasal 156A dan Pasal 156B, sebagai berikut:</w:t>
      </w:r>
    </w:p>
    <w:p>
      <w:pPr>
        <w:spacing w:after="0" w:line="286" w:lineRule="exact"/>
        <w:rPr>
          <w:sz w:val="20"/>
          <w:szCs w:val="20"/>
          <w:color w:val="auto"/>
        </w:rPr>
      </w:pPr>
    </w:p>
    <w:p>
      <w:pPr>
        <w:jc w:val="both"/>
        <w:ind w:left="2100" w:right="40" w:hanging="537"/>
        <w:spacing w:after="0" w:line="239" w:lineRule="auto"/>
        <w:tabs>
          <w:tab w:leader="none" w:pos="2100" w:val="left"/>
        </w:tabs>
        <w:numPr>
          <w:ilvl w:val="0"/>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pelaksanaan kebijakan fiskal nasional dan untuk mendukung kebijakan kemudahan berinvestasi serta untuk mendorong pertumbuhan industri dan/atau usaha yang berdaya saing tinggi serta memberikan perlindungan dan pengaturan yang berkeadilan, Pemerintah sesuai program prioritas nasional dapat melakukan intervensi terhadap kebijakan Pajak dan Retribusi yang ditetapkan oleh Pemerintah Daerah.</w:t>
      </w:r>
    </w:p>
    <w:p>
      <w:pPr>
        <w:spacing w:after="0" w:line="9"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Kebijakan fiskal nasional yang berkaitan dengan Pajak dan Retribusi sebagaimana dimaksud pada ayat (1), berupa:</w:t>
      </w:r>
    </w:p>
    <w:p>
      <w:pPr>
        <w:spacing w:after="0" w:line="3" w:lineRule="exact"/>
        <w:rPr>
          <w:rFonts w:ascii="Bookman Old Style" w:cs="Bookman Old Style" w:eastAsia="Bookman Old Style" w:hAnsi="Bookman Old Style"/>
          <w:sz w:val="24"/>
          <w:szCs w:val="24"/>
          <w:color w:val="auto"/>
        </w:rPr>
      </w:pPr>
    </w:p>
    <w:p>
      <w:pPr>
        <w:jc w:val="both"/>
        <w:ind w:left="2460" w:right="40" w:hanging="357"/>
        <w:spacing w:after="0" w:line="238" w:lineRule="auto"/>
        <w:tabs>
          <w:tab w:leader="none" w:pos="2460" w:val="left"/>
        </w:tabs>
        <w:numPr>
          <w:ilvl w:val="1"/>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dapat mengubah tarif Pajak dan tarif Retribusi dengan penetapan tarif Pajak dan tarif Retribusi yang berlaku secara nasional; dan</w:t>
      </w:r>
    </w:p>
    <w:p>
      <w:pPr>
        <w:spacing w:after="0" w:line="9" w:lineRule="exact"/>
        <w:rPr>
          <w:rFonts w:ascii="Bookman Old Style" w:cs="Bookman Old Style" w:eastAsia="Bookman Old Style" w:hAnsi="Bookman Old Style"/>
          <w:sz w:val="24"/>
          <w:szCs w:val="24"/>
          <w:color w:val="auto"/>
        </w:rPr>
      </w:pPr>
    </w:p>
    <w:p>
      <w:pPr>
        <w:jc w:val="both"/>
        <w:ind w:left="2460" w:right="40" w:hanging="357"/>
        <w:spacing w:after="0" w:line="238" w:lineRule="auto"/>
        <w:tabs>
          <w:tab w:leader="none" w:pos="2460" w:val="left"/>
        </w:tabs>
        <w:numPr>
          <w:ilvl w:val="1"/>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dan evaluasi terhadap Peraturan Daerah mengenai Pajak dan Retribusi yang menghambat ekosistem investasi dan kemudahan dalam berusaha.</w:t>
      </w:r>
    </w:p>
    <w:p>
      <w:pPr>
        <w:spacing w:after="0" w:line="7"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tarif Pajak yang berlaku secara nasional sebagaimana dimaksud pada ayat (2) huruf a mencakup tarif atas jenis Pajak Provinsi dan jenis Pajak Kabupaten/kota yang diatur dalam Pasal 2.</w:t>
      </w:r>
    </w:p>
    <w:p>
      <w:pPr>
        <w:spacing w:after="0" w:line="3" w:lineRule="exact"/>
        <w:rPr>
          <w:rFonts w:ascii="Bookman Old Style" w:cs="Bookman Old Style" w:eastAsia="Bookman Old Style" w:hAnsi="Bookman Old Style"/>
          <w:sz w:val="24"/>
          <w:szCs w:val="24"/>
          <w:color w:val="auto"/>
        </w:rPr>
      </w:pPr>
    </w:p>
    <w:p>
      <w:pPr>
        <w:jc w:val="both"/>
        <w:ind w:left="2100" w:right="40" w:hanging="537"/>
        <w:spacing w:after="0" w:line="238" w:lineRule="auto"/>
        <w:tabs>
          <w:tab w:leader="none" w:pos="2100" w:val="left"/>
        </w:tabs>
        <w:numPr>
          <w:ilvl w:val="0"/>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tarif Retribusi yang berlaku secara nasional sebagaimana dimaksud pada ayat (2) huruf a mencakup objek Retribusi sebagaimana dimaksud dalam Pasal 108.</w:t>
      </w:r>
    </w:p>
    <w:p>
      <w:pPr>
        <w:spacing w:after="0" w:line="6"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tata cara penetapan tarif Pajak dan tarif Retribusi yang berlaku secara nasional sebagaimana dimaksud pada ayat (1) diatur lebih lanjut dalam Peraturan Pemerintah.</w:t>
      </w:r>
    </w:p>
    <w:p>
      <w:pPr>
        <w:spacing w:after="0" w:line="282" w:lineRule="exact"/>
        <w:rPr>
          <w:sz w:val="20"/>
          <w:szCs w:val="20"/>
          <w:color w:val="auto"/>
        </w:rPr>
      </w:pPr>
    </w:p>
    <w:p>
      <w:pPr>
        <w:ind w:left="4560"/>
        <w:spacing w:after="0"/>
        <w:rPr>
          <w:sz w:val="20"/>
          <w:szCs w:val="20"/>
          <w:color w:val="auto"/>
        </w:rPr>
      </w:pPr>
      <w:r>
        <w:rPr>
          <w:rFonts w:ascii="Bookman Old Style" w:cs="Bookman Old Style" w:eastAsia="Bookman Old Style" w:hAnsi="Bookman Old Style"/>
          <w:sz w:val="24"/>
          <w:szCs w:val="24"/>
          <w:color w:val="auto"/>
        </w:rPr>
        <w:t>Pasal 156B</w:t>
      </w:r>
    </w:p>
    <w:p>
      <w:pPr>
        <w:spacing w:after="0" w:line="7" w:lineRule="exact"/>
        <w:rPr>
          <w:sz w:val="20"/>
          <w:szCs w:val="20"/>
          <w:color w:val="auto"/>
        </w:rPr>
      </w:pPr>
    </w:p>
    <w:p>
      <w:pPr>
        <w:jc w:val="both"/>
        <w:ind w:left="2100" w:hanging="434"/>
        <w:spacing w:after="0" w:line="237" w:lineRule="auto"/>
        <w:tabs>
          <w:tab w:leader="none" w:pos="2100" w:val="left"/>
        </w:tabs>
        <w:numPr>
          <w:ilvl w:val="0"/>
          <w:numId w:val="2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mendukung kebijakan kemudahan berinvestasi, gubernur/bupati/walikota dapat memberikan insentif fiskal kepada pelaku usaha di daerahnya.</w:t>
      </w:r>
    </w:p>
    <w:p>
      <w:pPr>
        <w:spacing w:after="0" w:line="10" w:lineRule="exact"/>
        <w:rPr>
          <w:rFonts w:ascii="Bookman Old Style" w:cs="Bookman Old Style" w:eastAsia="Bookman Old Style" w:hAnsi="Bookman Old Style"/>
          <w:sz w:val="24"/>
          <w:szCs w:val="24"/>
          <w:color w:val="auto"/>
        </w:rPr>
      </w:pPr>
    </w:p>
    <w:p>
      <w:pPr>
        <w:jc w:val="both"/>
        <w:ind w:left="2100" w:hanging="434"/>
        <w:spacing w:after="0" w:line="239" w:lineRule="auto"/>
        <w:tabs>
          <w:tab w:leader="none" w:pos="2100" w:val="left"/>
        </w:tabs>
        <w:numPr>
          <w:ilvl w:val="0"/>
          <w:numId w:val="2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Insentif fiskal sebagaimana dimaksud pada ayat (1) berupa pengurangan, keringanan, dan pembebasan atau penghapusan pokok pajak dan/atau sanksinya.</w:t>
      </w:r>
    </w:p>
    <w:p>
      <w:pPr>
        <w:spacing w:after="0" w:line="3" w:lineRule="exact"/>
        <w:rPr>
          <w:rFonts w:ascii="Bookman Old Style" w:cs="Bookman Old Style" w:eastAsia="Bookman Old Style" w:hAnsi="Bookman Old Style"/>
          <w:sz w:val="24"/>
          <w:szCs w:val="24"/>
          <w:color w:val="auto"/>
        </w:rPr>
      </w:pPr>
    </w:p>
    <w:p>
      <w:pPr>
        <w:jc w:val="both"/>
        <w:ind w:left="2100" w:hanging="434"/>
        <w:spacing w:after="0" w:line="237" w:lineRule="auto"/>
        <w:tabs>
          <w:tab w:leader="none" w:pos="2100" w:val="left"/>
        </w:tabs>
        <w:numPr>
          <w:ilvl w:val="0"/>
          <w:numId w:val="21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insentif fiskal sebagaimana dimaksud pada ayat (2) dapat diberikan atas permohonan wajib pajak</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520</w:t>
      </w:r>
    </w:p>
    <w:p>
      <w:pPr>
        <w:sectPr>
          <w:pgSz w:w="11900" w:h="16838" w:orient="portrait"/>
          <w:cols w:equalWidth="0" w:num="1">
            <w:col w:w="9060"/>
          </w:cols>
          <w:pgMar w:left="1440" w:top="1437" w:right="1406" w:bottom="630" w:gutter="0" w:footer="0" w:header="0"/>
        </w:sectPr>
      </w:pPr>
    </w:p>
    <w:bookmarkStart w:id="520" w:name="page521"/>
    <w:bookmarkEnd w:id="520"/>
    <w:p>
      <w:pPr>
        <w:spacing w:after="0" w:line="1" w:lineRule="exact"/>
        <w:rPr>
          <w:sz w:val="20"/>
          <w:szCs w:val="20"/>
          <w:color w:val="auto"/>
        </w:rPr>
      </w:pPr>
    </w:p>
    <w:p>
      <w:pPr>
        <w:ind w:left="2100"/>
        <w:spacing w:after="0" w:line="238" w:lineRule="auto"/>
        <w:rPr>
          <w:sz w:val="20"/>
          <w:szCs w:val="20"/>
          <w:color w:val="auto"/>
        </w:rPr>
      </w:pPr>
      <w:r>
        <w:rPr>
          <w:rFonts w:ascii="Bookman Old Style" w:cs="Bookman Old Style" w:eastAsia="Bookman Old Style" w:hAnsi="Bookman Old Style"/>
          <w:sz w:val="24"/>
          <w:szCs w:val="24"/>
          <w:color w:val="auto"/>
        </w:rPr>
        <w:t>atau diberikan secara jabatan oleh kepala daerah berdasarkan pertimbangan yang rasional.</w:t>
      </w:r>
    </w:p>
    <w:p>
      <w:pPr>
        <w:spacing w:after="0" w:line="6" w:lineRule="exact"/>
        <w:rPr>
          <w:sz w:val="20"/>
          <w:szCs w:val="20"/>
          <w:color w:val="auto"/>
        </w:rPr>
      </w:pPr>
    </w:p>
    <w:p>
      <w:pPr>
        <w:jc w:val="both"/>
        <w:ind w:left="2100" w:hanging="434"/>
        <w:spacing w:after="0" w:line="239" w:lineRule="auto"/>
        <w:tabs>
          <w:tab w:leader="none" w:pos="2100" w:val="left"/>
        </w:tabs>
        <w:numPr>
          <w:ilvl w:val="1"/>
          <w:numId w:val="2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insentif fiskal sebagaimana dimaksud pada ayat (2), diberitahukan kepada DPRD dengan melampirkan pertimbangan kepala daerah dalam memberikan insentif fiskal tersebut.</w:t>
      </w:r>
    </w:p>
    <w:p>
      <w:pPr>
        <w:spacing w:after="0" w:line="3" w:lineRule="exact"/>
        <w:rPr>
          <w:rFonts w:ascii="Bookman Old Style" w:cs="Bookman Old Style" w:eastAsia="Bookman Old Style" w:hAnsi="Bookman Old Style"/>
          <w:sz w:val="24"/>
          <w:szCs w:val="24"/>
          <w:color w:val="auto"/>
        </w:rPr>
      </w:pPr>
    </w:p>
    <w:p>
      <w:pPr>
        <w:ind w:left="2100" w:hanging="434"/>
        <w:spacing w:after="0" w:line="238" w:lineRule="auto"/>
        <w:tabs>
          <w:tab w:leader="none" w:pos="2100" w:val="left"/>
        </w:tabs>
        <w:numPr>
          <w:ilvl w:val="1"/>
          <w:numId w:val="21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insentif fiskal sebagaimana dimaksud pada ayat (2) ditetapkan dengan Peraturan Kepala Daerah.</w:t>
      </w:r>
    </w:p>
    <w:p>
      <w:pPr>
        <w:spacing w:after="0" w:line="286" w:lineRule="exact"/>
        <w:rPr>
          <w:rFonts w:ascii="Bookman Old Style" w:cs="Bookman Old Style" w:eastAsia="Bookman Old Style" w:hAnsi="Bookman Old Style"/>
          <w:sz w:val="24"/>
          <w:szCs w:val="24"/>
          <w:color w:val="auto"/>
        </w:rPr>
      </w:pPr>
    </w:p>
    <w:p>
      <w:pPr>
        <w:ind w:left="1560" w:right="40" w:hanging="448"/>
        <w:spacing w:after="0" w:line="239" w:lineRule="auto"/>
        <w:tabs>
          <w:tab w:leader="none" w:pos="1560" w:val="left"/>
        </w:tabs>
        <w:numPr>
          <w:ilvl w:val="0"/>
          <w:numId w:val="21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157 ayat (5) dan ayat (6) disisipkan 1 (satu) ayat yakni ayat (5a), sebagai berikut:</w:t>
      </w:r>
    </w:p>
    <w:p>
      <w:pPr>
        <w:spacing w:after="0" w:line="286" w:lineRule="exact"/>
        <w:rPr>
          <w:sz w:val="20"/>
          <w:szCs w:val="20"/>
          <w:color w:val="auto"/>
        </w:rPr>
      </w:pPr>
    </w:p>
    <w:p>
      <w:pPr>
        <w:jc w:val="both"/>
        <w:ind w:left="2100" w:right="40" w:hanging="537"/>
        <w:spacing w:after="0" w:line="239" w:lineRule="auto"/>
        <w:tabs>
          <w:tab w:leader="none" w:pos="2100" w:val="left"/>
        </w:tabs>
        <w:numPr>
          <w:ilvl w:val="0"/>
          <w:numId w:val="2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Rancangan Peraturan Daerah provinsi tentang Pajak dan Retribusi yang telah disetujui bersama oleh gubernur dan DPRD provinsi sebelum ditetapkan disampaikan kepada Menteri Dalam Negeri dan Menteri Keuangan paling lambat 3 (tiga) hari kerja terhitung sejak tanggal persetujuan dimaksud.</w:t>
      </w:r>
    </w:p>
    <w:p>
      <w:pPr>
        <w:spacing w:after="0" w:line="6"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Rancangan Peraturan Daerah kabupaten/kota tentang Pajak dan Retribusi yang telah disetujui bersama oleh bupati/walikota dan DPRD kabupaten/kota sebelum ditetapkan disampaikan kepada gubernur, Menteri Dalam Negeri, dan Menteri Keuangan paling lambat 3 (tiga) hari kerja terhitung sejak tanggal persetujuan dimaksud.</w:t>
      </w:r>
    </w:p>
    <w:p>
      <w:pPr>
        <w:spacing w:after="0" w:line="6"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Dalam Negeri melakukan evaluasi terhadap Rancangan Peraturan Daerah sebagaimana dimaksud pada ayat (1) untuk menguji kesesuaian Rancangan Peraturan Daerah dengan ketentuan Undang-Undang ini, kepentingan umum, dan/atau peraturan perundang-undangan lain yang lebih tinggi.</w:t>
      </w:r>
    </w:p>
    <w:p>
      <w:pPr>
        <w:spacing w:after="0" w:line="6" w:lineRule="exact"/>
        <w:rPr>
          <w:rFonts w:ascii="Bookman Old Style" w:cs="Bookman Old Style" w:eastAsia="Bookman Old Style" w:hAnsi="Bookman Old Style"/>
          <w:sz w:val="24"/>
          <w:szCs w:val="24"/>
          <w:color w:val="auto"/>
        </w:rPr>
      </w:pPr>
    </w:p>
    <w:p>
      <w:pPr>
        <w:jc w:val="both"/>
        <w:ind w:left="2100" w:right="40" w:hanging="537"/>
        <w:spacing w:after="0" w:line="239" w:lineRule="auto"/>
        <w:tabs>
          <w:tab w:leader="none" w:pos="2100" w:val="left"/>
        </w:tabs>
        <w:numPr>
          <w:ilvl w:val="0"/>
          <w:numId w:val="2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melakukan evaluasi terhadap Rancangan Peraturan Daerah sebagaimana dimaksud pada ayat (2) untuk menguji kesesuaian Rancangan Peraturan Daerah dengan ketentuan Undang-Undang ini, kepentingan umum dan/atau peraturan perundang-undangan lain yang lebih tinggi.</w:t>
      </w:r>
    </w:p>
    <w:p>
      <w:pPr>
        <w:spacing w:after="0" w:line="8" w:lineRule="exact"/>
        <w:rPr>
          <w:rFonts w:ascii="Bookman Old Style" w:cs="Bookman Old Style" w:eastAsia="Bookman Old Style" w:hAnsi="Bookman Old Style"/>
          <w:sz w:val="24"/>
          <w:szCs w:val="24"/>
          <w:color w:val="auto"/>
        </w:rPr>
      </w:pPr>
    </w:p>
    <w:p>
      <w:pPr>
        <w:jc w:val="both"/>
        <w:ind w:left="2100" w:right="40" w:hanging="537"/>
        <w:spacing w:after="0" w:line="238" w:lineRule="auto"/>
        <w:tabs>
          <w:tab w:leader="none" w:pos="2100" w:val="left"/>
        </w:tabs>
        <w:numPr>
          <w:ilvl w:val="0"/>
          <w:numId w:val="21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Dalam Negeri dan gubernur dalam melakukan evaluasi sebagaimana dimaksud pada ayat (3) dan ayat (4) berkoordinasi dengan Menteri Keuangan.</w:t>
      </w:r>
    </w:p>
    <w:p>
      <w:pPr>
        <w:spacing w:after="0" w:line="127" w:lineRule="exact"/>
        <w:rPr>
          <w:sz w:val="20"/>
          <w:szCs w:val="20"/>
          <w:color w:val="auto"/>
        </w:rPr>
      </w:pPr>
    </w:p>
    <w:p>
      <w:pPr>
        <w:jc w:val="both"/>
        <w:ind w:left="2100" w:right="180" w:hanging="541"/>
        <w:spacing w:after="0" w:line="238" w:lineRule="auto"/>
        <w:rPr>
          <w:sz w:val="20"/>
          <w:szCs w:val="20"/>
          <w:color w:val="auto"/>
        </w:rPr>
      </w:pPr>
      <w:r>
        <w:rPr>
          <w:rFonts w:ascii="Bookman Old Style" w:cs="Bookman Old Style" w:eastAsia="Bookman Old Style" w:hAnsi="Bookman Old Style"/>
          <w:sz w:val="24"/>
          <w:szCs w:val="24"/>
          <w:color w:val="auto"/>
        </w:rPr>
        <w:t>(5a) Dalam pelaksanaan koordinasi sebagaimana dimaksud pada ayat (5), Menteri Keuangan melakukan evaluasi dari sisi kebijakan fiskal nasional.</w:t>
      </w:r>
    </w:p>
    <w:p>
      <w:pPr>
        <w:spacing w:after="0" w:line="127" w:lineRule="exact"/>
        <w:rPr>
          <w:sz w:val="20"/>
          <w:szCs w:val="20"/>
          <w:color w:val="auto"/>
        </w:rPr>
      </w:pPr>
    </w:p>
    <w:p>
      <w:pPr>
        <w:jc w:val="both"/>
        <w:ind w:left="2100" w:right="40" w:hanging="537"/>
        <w:spacing w:after="0" w:line="238" w:lineRule="auto"/>
        <w:tabs>
          <w:tab w:leader="none" w:pos="2100" w:val="left"/>
        </w:tabs>
        <w:numPr>
          <w:ilvl w:val="0"/>
          <w:numId w:val="2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evaluasi yang telah dikoordinasikan dengan Menteri Keuangan sebagaimana dimaksud pada ayat (5) dapat berupa persetujuan atau penolakan.</w:t>
      </w:r>
    </w:p>
    <w:p>
      <w:pPr>
        <w:spacing w:after="0" w:line="6" w:lineRule="exact"/>
        <w:rPr>
          <w:rFonts w:ascii="Bookman Old Style" w:cs="Bookman Old Style" w:eastAsia="Bookman Old Style" w:hAnsi="Bookman Old Style"/>
          <w:sz w:val="24"/>
          <w:szCs w:val="24"/>
          <w:color w:val="auto"/>
        </w:rPr>
      </w:pPr>
    </w:p>
    <w:p>
      <w:pPr>
        <w:jc w:val="both"/>
        <w:ind w:left="2100" w:right="40" w:hanging="537"/>
        <w:spacing w:after="0" w:line="238" w:lineRule="auto"/>
        <w:tabs>
          <w:tab w:leader="none" w:pos="2100" w:val="left"/>
        </w:tabs>
        <w:numPr>
          <w:ilvl w:val="0"/>
          <w:numId w:val="21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evaluasi sebagaimana dimaksud pada ayat (7) disampaikan oleh Menteri Dalam Negeri kepada gubernur untuk Rancangan Peraturan Daerah provinsi dan oleh</w:t>
      </w:r>
    </w:p>
    <w:p>
      <w:pPr>
        <w:spacing w:after="0" w:line="16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521</w:t>
      </w:r>
    </w:p>
    <w:p>
      <w:pPr>
        <w:sectPr>
          <w:pgSz w:w="11900" w:h="16838" w:orient="portrait"/>
          <w:cols w:equalWidth="0" w:num="1">
            <w:col w:w="9060"/>
          </w:cols>
          <w:pgMar w:left="1440" w:top="1440" w:right="1406" w:bottom="630" w:gutter="0" w:footer="0" w:header="0"/>
        </w:sectPr>
      </w:pPr>
    </w:p>
    <w:bookmarkStart w:id="521" w:name="page522"/>
    <w:bookmarkEnd w:id="521"/>
    <w:p>
      <w:pPr>
        <w:spacing w:after="0" w:line="1" w:lineRule="exact"/>
        <w:rPr>
          <w:sz w:val="20"/>
          <w:szCs w:val="20"/>
          <w:color w:val="auto"/>
        </w:rPr>
      </w:pPr>
    </w:p>
    <w:p>
      <w:pPr>
        <w:jc w:val="both"/>
        <w:ind w:left="2100" w:right="20"/>
        <w:spacing w:after="0" w:line="239" w:lineRule="auto"/>
        <w:rPr>
          <w:sz w:val="20"/>
          <w:szCs w:val="20"/>
          <w:color w:val="auto"/>
        </w:rPr>
      </w:pPr>
      <w:r>
        <w:rPr>
          <w:rFonts w:ascii="Bookman Old Style" w:cs="Bookman Old Style" w:eastAsia="Bookman Old Style" w:hAnsi="Bookman Old Style"/>
          <w:sz w:val="24"/>
          <w:szCs w:val="24"/>
          <w:color w:val="auto"/>
        </w:rPr>
        <w:t>gubernur kepada bupati/walikota untuk Rancangan Peraturan Daerah kabupaten/kota dalam jangka waktu paling lambat 15 (lima belas) hari kerja sejak diterimanya Rancangan Peraturan Daerah dimaksud dengan tembusan kepada Menteri Keuangan.</w:t>
      </w:r>
    </w:p>
    <w:p>
      <w:pPr>
        <w:spacing w:after="0" w:line="6" w:lineRule="exact"/>
        <w:rPr>
          <w:sz w:val="20"/>
          <w:szCs w:val="20"/>
          <w:color w:val="auto"/>
        </w:rPr>
      </w:pPr>
    </w:p>
    <w:p>
      <w:pPr>
        <w:jc w:val="both"/>
        <w:ind w:left="2100" w:right="20" w:hanging="537"/>
        <w:spacing w:after="0" w:line="238" w:lineRule="auto"/>
        <w:tabs>
          <w:tab w:leader="none" w:pos="2100" w:val="left"/>
        </w:tabs>
        <w:numPr>
          <w:ilvl w:val="0"/>
          <w:numId w:val="21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evaluasi berupa penolakan sebagaimana dimaksud pada ayat (7) disampaikan dengan disertai alasan penolakan.</w:t>
      </w:r>
    </w:p>
    <w:p>
      <w:pPr>
        <w:spacing w:after="0" w:line="6" w:lineRule="exact"/>
        <w:rPr>
          <w:rFonts w:ascii="Bookman Old Style" w:cs="Bookman Old Style" w:eastAsia="Bookman Old Style" w:hAnsi="Bookman Old Style"/>
          <w:sz w:val="24"/>
          <w:szCs w:val="24"/>
          <w:color w:val="auto"/>
        </w:rPr>
      </w:pPr>
    </w:p>
    <w:p>
      <w:pPr>
        <w:jc w:val="both"/>
        <w:ind w:left="2100" w:right="20" w:hanging="537"/>
        <w:spacing w:after="0" w:line="239" w:lineRule="auto"/>
        <w:tabs>
          <w:tab w:leader="none" w:pos="2100" w:val="left"/>
        </w:tabs>
        <w:numPr>
          <w:ilvl w:val="0"/>
          <w:numId w:val="21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hasil evaluasi berupa persetujuan sebagaimana dimaksud pada ayat (7), Rancangan Peraturan Daerah dimaksud dapat langsung ditetapkan.</w:t>
      </w:r>
    </w:p>
    <w:p>
      <w:pPr>
        <w:spacing w:after="0" w:line="3" w:lineRule="exact"/>
        <w:rPr>
          <w:rFonts w:ascii="Bookman Old Style" w:cs="Bookman Old Style" w:eastAsia="Bookman Old Style" w:hAnsi="Bookman Old Style"/>
          <w:sz w:val="24"/>
          <w:szCs w:val="24"/>
          <w:color w:val="auto"/>
        </w:rPr>
      </w:pPr>
    </w:p>
    <w:p>
      <w:pPr>
        <w:jc w:val="both"/>
        <w:ind w:left="2100" w:right="20" w:hanging="537"/>
        <w:spacing w:after="0" w:line="238" w:lineRule="auto"/>
        <w:tabs>
          <w:tab w:leader="none" w:pos="2100" w:val="left"/>
        </w:tabs>
        <w:numPr>
          <w:ilvl w:val="0"/>
          <w:numId w:val="21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hasil evaluasi berupa penolakan sebagaimana dimaksud pada ayat (7), Rancangan Peraturan Daerah</w:t>
      </w:r>
    </w:p>
    <w:p>
      <w:pPr>
        <w:spacing w:after="0" w:line="5" w:lineRule="exact"/>
        <w:rPr>
          <w:rFonts w:ascii="Bookman Old Style" w:cs="Bookman Old Style" w:eastAsia="Bookman Old Style" w:hAnsi="Bookman Old Style"/>
          <w:sz w:val="24"/>
          <w:szCs w:val="24"/>
          <w:color w:val="auto"/>
        </w:rPr>
      </w:pPr>
    </w:p>
    <w:p>
      <w:pPr>
        <w:jc w:val="both"/>
        <w:ind w:left="2100" w:right="20"/>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dimaksud dapat diperbaiki oleh gubernur, bupati/walikota bersama DPRD yang bersangkutan, untuk kemudian disampaikan kembali kepada Menteri Dalam Negeri dan Menteri Keuangan untuk Rancangan Peraturan Daerah provinsi dan kepada gubernur dan Menteri Keuangan untuk Rancangan Peraturan Daerah kabupaten/kota.</w:t>
      </w:r>
    </w:p>
    <w:p>
      <w:pPr>
        <w:spacing w:after="0" w:line="290" w:lineRule="exact"/>
        <w:rPr>
          <w:sz w:val="20"/>
          <w:szCs w:val="20"/>
          <w:color w:val="auto"/>
        </w:rPr>
      </w:pPr>
    </w:p>
    <w:p>
      <w:pPr>
        <w:ind w:left="4640" w:right="2080" w:hanging="3528"/>
        <w:spacing w:after="0" w:line="238" w:lineRule="auto"/>
        <w:tabs>
          <w:tab w:leader="none" w:pos="1555" w:val="left"/>
        </w:tabs>
        <w:numPr>
          <w:ilvl w:val="0"/>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158 diubah, sebagai berikut: Pasal 158</w:t>
      </w:r>
    </w:p>
    <w:p>
      <w:pPr>
        <w:spacing w:after="0" w:line="5" w:lineRule="exact"/>
        <w:rPr>
          <w:rFonts w:ascii="Bookman Old Style" w:cs="Bookman Old Style" w:eastAsia="Bookman Old Style" w:hAnsi="Bookman Old Style"/>
          <w:sz w:val="24"/>
          <w:szCs w:val="24"/>
          <w:color w:val="auto"/>
        </w:rPr>
      </w:pPr>
    </w:p>
    <w:p>
      <w:pPr>
        <w:jc w:val="both"/>
        <w:ind w:left="1920" w:right="20" w:hanging="357"/>
        <w:spacing w:after="0" w:line="238" w:lineRule="auto"/>
        <w:tabs>
          <w:tab w:leader="none" w:pos="1920" w:val="left"/>
        </w:tabs>
        <w:numPr>
          <w:ilvl w:val="1"/>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Daerah yang telah ditetapkan oleh gubernur/bupati/walikota disampaikan kepada Menteri Dalam Negeri dan Menteri Keuangan paling lama 7 (tujuh) hari kerja setelah ditetapkan untuk dilakukan evaluasi.</w:t>
      </w:r>
    </w:p>
    <w:p>
      <w:pPr>
        <w:spacing w:after="0" w:line="8" w:lineRule="exact"/>
        <w:rPr>
          <w:rFonts w:ascii="Bookman Old Style" w:cs="Bookman Old Style" w:eastAsia="Bookman Old Style" w:hAnsi="Bookman Old Style"/>
          <w:sz w:val="24"/>
          <w:szCs w:val="24"/>
          <w:color w:val="auto"/>
        </w:rPr>
      </w:pPr>
    </w:p>
    <w:p>
      <w:pPr>
        <w:jc w:val="both"/>
        <w:ind w:left="1920" w:right="20" w:hanging="357"/>
        <w:spacing w:after="0" w:line="239" w:lineRule="auto"/>
        <w:tabs>
          <w:tab w:leader="none" w:pos="1920" w:val="left"/>
        </w:tabs>
        <w:numPr>
          <w:ilvl w:val="1"/>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Dalam Negeri dan Menteri Keuangan melakukan evaluasi Peraturan Daerah Provinsi/Kabupaten/Kota tentang Pajak dan Retribusi yang telah berlaku untuk menguji kesesuaian antara Peraturan Daerah dimaksud dengan kepentingan umum, ketentuan peraturan perundang-undangan yang lebih tinggi dan kebijakan fiskal nasional.</w:t>
      </w:r>
    </w:p>
    <w:p>
      <w:pPr>
        <w:spacing w:after="0" w:line="8" w:lineRule="exact"/>
        <w:rPr>
          <w:rFonts w:ascii="Bookman Old Style" w:cs="Bookman Old Style" w:eastAsia="Bookman Old Style" w:hAnsi="Bookman Old Style"/>
          <w:sz w:val="24"/>
          <w:szCs w:val="24"/>
          <w:color w:val="auto"/>
        </w:rPr>
      </w:pPr>
    </w:p>
    <w:p>
      <w:pPr>
        <w:jc w:val="both"/>
        <w:ind w:left="1920" w:right="20" w:hanging="357"/>
        <w:spacing w:after="0" w:line="238" w:lineRule="auto"/>
        <w:tabs>
          <w:tab w:leader="none" w:pos="1920" w:val="left"/>
        </w:tabs>
        <w:numPr>
          <w:ilvl w:val="1"/>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berdasarkan evaluasi sebagaimana dimaksud pada ayat (1) dan ayat (2), Peraturan Daerah bertentangan dengan kepentingan umum, peraturan perundang-undangan yang lebih tinggi dan/atau kebijakan fiskal</w:t>
      </w:r>
    </w:p>
    <w:p>
      <w:pPr>
        <w:spacing w:after="0" w:line="11" w:lineRule="exact"/>
        <w:rPr>
          <w:rFonts w:ascii="Bookman Old Style" w:cs="Bookman Old Style" w:eastAsia="Bookman Old Style" w:hAnsi="Bookman Old Style"/>
          <w:sz w:val="24"/>
          <w:szCs w:val="24"/>
          <w:color w:val="auto"/>
        </w:rPr>
      </w:pPr>
    </w:p>
    <w:p>
      <w:pPr>
        <w:jc w:val="both"/>
        <w:ind w:left="19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nasional, Menteri Keuangan merekomendasikan dilakukannya perubahan atas Peraturan Daerah dimaksud kepada Menteri Dalam Negeri.</w:t>
      </w:r>
    </w:p>
    <w:p>
      <w:pPr>
        <w:spacing w:after="0" w:line="10" w:lineRule="exact"/>
        <w:rPr>
          <w:rFonts w:ascii="Bookman Old Style" w:cs="Bookman Old Style" w:eastAsia="Bookman Old Style" w:hAnsi="Bookman Old Style"/>
          <w:sz w:val="24"/>
          <w:szCs w:val="24"/>
          <w:color w:val="auto"/>
        </w:rPr>
      </w:pPr>
    </w:p>
    <w:p>
      <w:pPr>
        <w:jc w:val="both"/>
        <w:ind w:left="1920" w:right="20" w:hanging="357"/>
        <w:spacing w:after="0" w:line="238" w:lineRule="auto"/>
        <w:tabs>
          <w:tab w:leader="none" w:pos="1920" w:val="left"/>
        </w:tabs>
        <w:numPr>
          <w:ilvl w:val="1"/>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Penyampaian rekomendasi perubahan Perda oleh Menteri Keuangan kepada Menteri Dalam Negeri sebagaimana dimaksud pada ayat (3) dilakukan paling lambat 20 (dua puluh) hari kerja sejak tanggal diterimanya Peraturan Daerah sebagaimana dimaksud pada ayat (1).</w:t>
      </w:r>
    </w:p>
    <w:p>
      <w:pPr>
        <w:spacing w:after="0" w:line="11" w:lineRule="exact"/>
        <w:rPr>
          <w:rFonts w:ascii="Bookman Old Style" w:cs="Bookman Old Style" w:eastAsia="Bookman Old Style" w:hAnsi="Bookman Old Style"/>
          <w:sz w:val="24"/>
          <w:szCs w:val="24"/>
          <w:color w:val="auto"/>
        </w:rPr>
      </w:pPr>
    </w:p>
    <w:p>
      <w:pPr>
        <w:jc w:val="both"/>
        <w:ind w:left="1920" w:right="20" w:hanging="357"/>
        <w:spacing w:after="0" w:line="237" w:lineRule="auto"/>
        <w:tabs>
          <w:tab w:leader="none" w:pos="1920" w:val="left"/>
        </w:tabs>
        <w:numPr>
          <w:ilvl w:val="1"/>
          <w:numId w:val="21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rekomendasi perubahan Perda yang disampaikan oleh Menteri Keuangan, Menteri Dalam Negeri memerintahkan gubernur/bupati/ walikota untuk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522</w:t>
      </w:r>
    </w:p>
    <w:p>
      <w:pPr>
        <w:sectPr>
          <w:pgSz w:w="11900" w:h="16838" w:orient="portrait"/>
          <w:cols w:equalWidth="0" w:num="1">
            <w:col w:w="9040"/>
          </w:cols>
          <w:pgMar w:left="1440" w:top="1440" w:right="1426" w:bottom="630" w:gutter="0" w:footer="0" w:header="0"/>
        </w:sectPr>
      </w:pPr>
    </w:p>
    <w:bookmarkStart w:id="522" w:name="page523"/>
    <w:bookmarkEnd w:id="522"/>
    <w:p>
      <w:pPr>
        <w:spacing w:after="0" w:line="1" w:lineRule="exact"/>
        <w:rPr>
          <w:sz w:val="20"/>
          <w:szCs w:val="20"/>
          <w:color w:val="auto"/>
        </w:rPr>
      </w:pPr>
    </w:p>
    <w:p>
      <w:pPr>
        <w:ind w:left="1920" w:right="6"/>
        <w:spacing w:after="0" w:line="238" w:lineRule="auto"/>
        <w:rPr>
          <w:sz w:val="20"/>
          <w:szCs w:val="20"/>
          <w:color w:val="auto"/>
        </w:rPr>
      </w:pPr>
      <w:r>
        <w:rPr>
          <w:rFonts w:ascii="Bookman Old Style" w:cs="Bookman Old Style" w:eastAsia="Bookman Old Style" w:hAnsi="Bookman Old Style"/>
          <w:sz w:val="24"/>
          <w:szCs w:val="24"/>
          <w:color w:val="auto"/>
        </w:rPr>
        <w:t>melakukan perubahan peraturan daerah dalam waktu 15 (lima belas) hari kerja.</w:t>
      </w:r>
    </w:p>
    <w:p>
      <w:pPr>
        <w:spacing w:after="0" w:line="6" w:lineRule="exact"/>
        <w:rPr>
          <w:sz w:val="20"/>
          <w:szCs w:val="20"/>
          <w:color w:val="auto"/>
        </w:rPr>
      </w:pPr>
    </w:p>
    <w:p>
      <w:pPr>
        <w:jc w:val="both"/>
        <w:ind w:left="1920" w:right="6" w:hanging="357"/>
        <w:spacing w:after="0" w:line="239" w:lineRule="auto"/>
        <w:tabs>
          <w:tab w:leader="none" w:pos="1920" w:val="left"/>
        </w:tabs>
        <w:numPr>
          <w:ilvl w:val="1"/>
          <w:numId w:val="21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dalam waktu 15 (lima belas) hari kerja, gubernur/bupati/walikota tidak melakukan perubahan atas peraturan daerah tersebut, Menteri Dalam Negeri menyampaikan rekomendasi pemberian sanksi kepada Menteri Keuangan.</w:t>
      </w:r>
    </w:p>
    <w:p>
      <w:pPr>
        <w:spacing w:after="0" w:line="283" w:lineRule="exact"/>
        <w:rPr>
          <w:rFonts w:ascii="Bookman Old Style" w:cs="Bookman Old Style" w:eastAsia="Bookman Old Style" w:hAnsi="Bookman Old Style"/>
          <w:sz w:val="24"/>
          <w:szCs w:val="24"/>
          <w:color w:val="auto"/>
        </w:rPr>
      </w:pPr>
    </w:p>
    <w:p>
      <w:pPr>
        <w:ind w:left="1560" w:hanging="448"/>
        <w:spacing w:after="0"/>
        <w:tabs>
          <w:tab w:leader="none" w:pos="1560" w:val="left"/>
        </w:tabs>
        <w:numPr>
          <w:ilvl w:val="0"/>
          <w:numId w:val="21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159 diubah, sebagai berikut:</w:t>
      </w:r>
    </w:p>
    <w:p>
      <w:pPr>
        <w:spacing w:after="0" w:line="286" w:lineRule="exact"/>
        <w:rPr>
          <w:sz w:val="20"/>
          <w:szCs w:val="20"/>
          <w:color w:val="auto"/>
        </w:rPr>
      </w:pPr>
    </w:p>
    <w:p>
      <w:pPr>
        <w:jc w:val="both"/>
        <w:ind w:left="1920" w:right="6" w:hanging="357"/>
        <w:spacing w:after="0" w:line="238" w:lineRule="auto"/>
        <w:tabs>
          <w:tab w:leader="none" w:pos="1920" w:val="left"/>
        </w:tabs>
        <w:numPr>
          <w:ilvl w:val="1"/>
          <w:numId w:val="2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Pelanggaran terhadap ketentuan sebagaimana dimaksud dalam Pasal 157 ayat (1) dan ayat (2), serta Pasal 158 ayat</w:t>
      </w:r>
    </w:p>
    <w:p>
      <w:pPr>
        <w:spacing w:after="0" w:line="5" w:lineRule="exact"/>
        <w:rPr>
          <w:rFonts w:ascii="Bookman Old Style" w:cs="Bookman Old Style" w:eastAsia="Bookman Old Style" w:hAnsi="Bookman Old Style"/>
          <w:sz w:val="24"/>
          <w:szCs w:val="24"/>
          <w:color w:val="auto"/>
        </w:rPr>
      </w:pPr>
    </w:p>
    <w:p>
      <w:pPr>
        <w:jc w:val="both"/>
        <w:ind w:left="1920" w:right="6" w:firstLine="3"/>
        <w:spacing w:after="0" w:line="238" w:lineRule="auto"/>
        <w:tabs>
          <w:tab w:leader="none" w:pos="2321" w:val="left"/>
        </w:tabs>
        <w:numPr>
          <w:ilvl w:val="2"/>
          <w:numId w:val="2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oleh Daerah dikenakan sanksi berupa penundaan atau pemotongan Dana Alokasi Umum dan/atau Dana Bagi Hasil.</w:t>
      </w:r>
    </w:p>
    <w:p>
      <w:pPr>
        <w:spacing w:after="0" w:line="7" w:lineRule="exact"/>
        <w:rPr>
          <w:rFonts w:ascii="Bookman Old Style" w:cs="Bookman Old Style" w:eastAsia="Bookman Old Style" w:hAnsi="Bookman Old Style"/>
          <w:sz w:val="24"/>
          <w:szCs w:val="24"/>
          <w:color w:val="auto"/>
        </w:rPr>
      </w:pPr>
    </w:p>
    <w:p>
      <w:pPr>
        <w:ind w:left="1920" w:right="6" w:hanging="357"/>
        <w:spacing w:after="0" w:line="237" w:lineRule="auto"/>
        <w:tabs>
          <w:tab w:leader="none" w:pos="1920" w:val="left"/>
        </w:tabs>
        <w:numPr>
          <w:ilvl w:val="1"/>
          <w:numId w:val="21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sanksi oleh Menteri Keuangan dilaksanakan sesuai ketentuan peraturan perundang-undangan.</w:t>
      </w:r>
    </w:p>
    <w:p>
      <w:pPr>
        <w:spacing w:after="0" w:line="288" w:lineRule="exact"/>
        <w:rPr>
          <w:rFonts w:ascii="Bookman Old Style" w:cs="Bookman Old Style" w:eastAsia="Bookman Old Style" w:hAnsi="Bookman Old Style"/>
          <w:sz w:val="24"/>
          <w:szCs w:val="24"/>
          <w:color w:val="auto"/>
        </w:rPr>
      </w:pPr>
    </w:p>
    <w:p>
      <w:pPr>
        <w:ind w:left="1560" w:right="6" w:hanging="448"/>
        <w:spacing w:after="0" w:line="237" w:lineRule="auto"/>
        <w:tabs>
          <w:tab w:leader="none" w:pos="1560" w:val="left"/>
        </w:tabs>
        <w:numPr>
          <w:ilvl w:val="0"/>
          <w:numId w:val="21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159 dan Pasal 160 disisipkan 1 (satu) pasal yakni Pasal 159A sebagai berikut:</w:t>
      </w:r>
    </w:p>
    <w:p>
      <w:pPr>
        <w:spacing w:after="0" w:line="2" w:lineRule="exact"/>
        <w:rPr>
          <w:sz w:val="20"/>
          <w:szCs w:val="20"/>
          <w:color w:val="auto"/>
        </w:rPr>
      </w:pPr>
    </w:p>
    <w:p>
      <w:pPr>
        <w:ind w:left="4560"/>
        <w:spacing w:after="0"/>
        <w:rPr>
          <w:sz w:val="20"/>
          <w:szCs w:val="20"/>
          <w:color w:val="auto"/>
        </w:rPr>
      </w:pPr>
      <w:r>
        <w:rPr>
          <w:rFonts w:ascii="Bookman Old Style" w:cs="Bookman Old Style" w:eastAsia="Bookman Old Style" w:hAnsi="Bookman Old Style"/>
          <w:sz w:val="24"/>
          <w:szCs w:val="24"/>
          <w:color w:val="auto"/>
        </w:rPr>
        <w:t>Pasal 159A</w:t>
      </w:r>
    </w:p>
    <w:p>
      <w:pPr>
        <w:spacing w:after="0" w:line="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Ketentuan lebih lanjut mengenai tata cara:</w:t>
      </w:r>
    </w:p>
    <w:p>
      <w:pPr>
        <w:spacing w:after="0" w:line="2" w:lineRule="exact"/>
        <w:rPr>
          <w:sz w:val="20"/>
          <w:szCs w:val="20"/>
          <w:color w:val="auto"/>
        </w:rPr>
      </w:pPr>
    </w:p>
    <w:p>
      <w:pPr>
        <w:jc w:val="both"/>
        <w:ind w:left="1920" w:right="706" w:hanging="359"/>
        <w:spacing w:after="0" w:line="238" w:lineRule="auto"/>
        <w:rPr>
          <w:sz w:val="20"/>
          <w:szCs w:val="20"/>
          <w:color w:val="auto"/>
        </w:rPr>
      </w:pPr>
      <w:r>
        <w:rPr>
          <w:rFonts w:ascii="Bookman Old Style" w:cs="Bookman Old Style" w:eastAsia="Bookman Old Style" w:hAnsi="Bookman Old Style"/>
          <w:sz w:val="24"/>
          <w:szCs w:val="24"/>
          <w:color w:val="auto"/>
        </w:rPr>
        <w:t>a. evaluasi Rancangan Peraturan Daerah mengenai Pajak Daerah dan Retribusi Daerah sebagaimana dimaksud dalam Pasal 157;</w:t>
      </w:r>
    </w:p>
    <w:p>
      <w:pPr>
        <w:spacing w:after="0" w:line="9" w:lineRule="exact"/>
        <w:rPr>
          <w:sz w:val="20"/>
          <w:szCs w:val="20"/>
          <w:color w:val="auto"/>
        </w:rPr>
      </w:pPr>
    </w:p>
    <w:p>
      <w:pPr>
        <w:ind w:left="1920" w:right="46" w:hanging="359"/>
        <w:spacing w:after="0" w:line="250" w:lineRule="auto"/>
        <w:rPr>
          <w:sz w:val="20"/>
          <w:szCs w:val="20"/>
          <w:color w:val="auto"/>
        </w:rPr>
      </w:pPr>
      <w:r>
        <w:rPr>
          <w:rFonts w:ascii="Bookman Old Style" w:cs="Bookman Old Style" w:eastAsia="Bookman Old Style" w:hAnsi="Bookman Old Style"/>
          <w:sz w:val="23"/>
          <w:szCs w:val="23"/>
          <w:color w:val="auto"/>
        </w:rPr>
        <w:t>b. pengawasan pelaksanaan Peraturan Daerah mengenai Pajak Daerah dan Retribusi Daerah dan aturan pelaksanaannya sebagaimana dimaksud dalam Pasal 158; dan</w:t>
      </w:r>
    </w:p>
    <w:p>
      <w:pPr>
        <w:spacing w:after="0" w:line="1" w:lineRule="exact"/>
        <w:rPr>
          <w:sz w:val="20"/>
          <w:szCs w:val="20"/>
          <w:color w:val="auto"/>
        </w:rPr>
      </w:pPr>
    </w:p>
    <w:p>
      <w:pPr>
        <w:ind w:left="1560" w:right="106"/>
        <w:spacing w:after="0" w:line="237" w:lineRule="auto"/>
        <w:rPr>
          <w:sz w:val="20"/>
          <w:szCs w:val="20"/>
          <w:color w:val="auto"/>
        </w:rPr>
      </w:pPr>
      <w:r>
        <w:rPr>
          <w:rFonts w:ascii="Bookman Old Style" w:cs="Bookman Old Style" w:eastAsia="Bookman Old Style" w:hAnsi="Bookman Old Style"/>
          <w:sz w:val="24"/>
          <w:szCs w:val="24"/>
          <w:color w:val="auto"/>
        </w:rPr>
        <w:t>c. pengenaan sanksi sebagaimana dimaksud dalam Pasal 159; diatur dalam Peraturan Pemerintah.</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Kedelapan</w:t>
      </w:r>
    </w:p>
    <w:p>
      <w:pPr>
        <w:jc w:val="center"/>
        <w:ind w:right="-973"/>
        <w:spacing w:after="0"/>
        <w:rPr>
          <w:sz w:val="20"/>
          <w:szCs w:val="20"/>
          <w:color w:val="auto"/>
        </w:rPr>
      </w:pPr>
      <w:r>
        <w:rPr>
          <w:rFonts w:ascii="Bookman Old Style" w:cs="Bookman Old Style" w:eastAsia="Bookman Old Style" w:hAnsi="Bookman Old Style"/>
          <w:sz w:val="24"/>
          <w:szCs w:val="24"/>
          <w:color w:val="auto"/>
        </w:rPr>
        <w:t>Impor Komoditas Perikanan dan Komoditas Pergaraman</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115</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7 Tahun 2016 tentang Perlindungan dan Pemberdayaan Nelayan, Pembudi Daya Ikan, dan Petambak Garam (Lembaran Negara Republik Indonesia Tahun 2016 Nomor 68, Tambahan Lembaran Negara Republik Indonesia Nomor 5870) diubah:</w:t>
      </w:r>
    </w:p>
    <w:p>
      <w:pPr>
        <w:spacing w:after="0" w:line="7" w:lineRule="exact"/>
        <w:rPr>
          <w:sz w:val="20"/>
          <w:szCs w:val="20"/>
          <w:color w:val="auto"/>
        </w:rPr>
      </w:pPr>
    </w:p>
    <w:p>
      <w:pPr>
        <w:ind w:left="1540" w:right="6" w:hanging="419"/>
        <w:spacing w:after="0" w:line="238" w:lineRule="auto"/>
        <w:tabs>
          <w:tab w:leader="none" w:pos="1520" w:val="left"/>
        </w:tabs>
        <w:rPr>
          <w:sz w:val="20"/>
          <w:szCs w:val="20"/>
          <w:color w:val="auto"/>
        </w:rPr>
      </w:pPr>
      <w:r>
        <w:rPr>
          <w:rFonts w:ascii="Bookman Old Style" w:cs="Bookman Old Style" w:eastAsia="Bookman Old Style" w:hAnsi="Bookman Old Style"/>
          <w:sz w:val="24"/>
          <w:szCs w:val="24"/>
          <w:color w:val="auto"/>
        </w:rPr>
        <w:t>1.</w:t>
        <w:tab/>
        <w:t>Ketentuan Pasal 1 angka 4 diubah sehingga Pasal 1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w:t>
      </w:r>
    </w:p>
    <w:p>
      <w:pPr>
        <w:spacing w:after="0" w:line="4" w:lineRule="exact"/>
        <w:rPr>
          <w:sz w:val="20"/>
          <w:szCs w:val="20"/>
          <w:color w:val="auto"/>
        </w:rPr>
      </w:pPr>
    </w:p>
    <w:p>
      <w:pPr>
        <w:jc w:val="both"/>
        <w:ind w:left="1960" w:right="146" w:hanging="421"/>
        <w:spacing w:after="0" w:line="239" w:lineRule="auto"/>
        <w:tabs>
          <w:tab w:leader="none" w:pos="1960" w:val="left"/>
        </w:tabs>
        <w:numPr>
          <w:ilvl w:val="0"/>
          <w:numId w:val="21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Perlindungan Nelayan, Pembudi Daya Ikan, dan Petambak Garam adalah segala upaya untuk membantu Nelayan, Pembudi Daya Ikan, dan Petambak Garam dalam menghadapi permasalahan kesulitan melakukan Usaha Perikanan atau Usaha Pergaraman.</w:t>
      </w:r>
    </w:p>
    <w:p>
      <w:pPr>
        <w:spacing w:after="0" w:line="2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523</w:t>
      </w:r>
    </w:p>
    <w:p>
      <w:pPr>
        <w:sectPr>
          <w:pgSz w:w="11900" w:h="16838" w:orient="portrait"/>
          <w:cols w:equalWidth="0" w:num="1">
            <w:col w:w="9026"/>
          </w:cols>
          <w:pgMar w:left="1440" w:top="1440" w:right="1440" w:bottom="630" w:gutter="0" w:footer="0" w:header="0"/>
        </w:sectPr>
      </w:pPr>
    </w:p>
    <w:bookmarkStart w:id="523" w:name="page524"/>
    <w:bookmarkEnd w:id="523"/>
    <w:p>
      <w:pPr>
        <w:spacing w:after="0" w:line="1" w:lineRule="exact"/>
        <w:rPr>
          <w:sz w:val="20"/>
          <w:szCs w:val="20"/>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Pemberdayaan Nelayan, Pembudi Daya Ikan, dan Petambak Garam adalah segala upaya untuk meningkatkan kemampuan Nelayan, Pembudi Daya Ikan, dan Petambak Garam untuk melaksanakan Usaha Perikanan atau Usaha Pergaraman secara lebih baik.</w:t>
      </w:r>
    </w:p>
    <w:p>
      <w:pPr>
        <w:spacing w:after="0" w:line="6" w:lineRule="exact"/>
        <w:rPr>
          <w:rFonts w:ascii="Bookman Old Style" w:cs="Bookman Old Style" w:eastAsia="Bookman Old Style" w:hAnsi="Bookman Old Style"/>
          <w:sz w:val="24"/>
          <w:szCs w:val="24"/>
          <w:color w:val="auto"/>
        </w:rPr>
      </w:pPr>
    </w:p>
    <w:p>
      <w:pPr>
        <w:ind w:left="1960" w:right="146" w:hanging="421"/>
        <w:spacing w:after="0" w:line="238"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adalah Setiap Orang yang mata pencahariannya melakukan Penangkapan Ikan.</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Kecil adalah orang yang mata pencahariannya melakukan penangkapan ikan untuk memenuhi kebutuhan hidup sehari-hari, baik yang menggunakan kapal penangkap Ikan maupun yang tidak menggunakan kapal penangkap Ikan.</w:t>
      </w:r>
    </w:p>
    <w:p>
      <w:pPr>
        <w:spacing w:after="0" w:line="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Tradisional adalah Nelayan yang melakukan Penangkapan Ikan di perairan yang merupakan hak Perikanan tradisional yang telah dimanfaatkan secara turun-temurun sesuai dengan budaya dan kearifan lokal.</w:t>
      </w:r>
    </w:p>
    <w:p>
      <w:pPr>
        <w:spacing w:after="0" w:line="4"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Buruh adalah Nelayan yang menyediakan tenaganya yang turut serta dalam usaha Penangkapan Ikan.</w:t>
      </w:r>
    </w:p>
    <w:p>
      <w:pPr>
        <w:spacing w:after="0" w:line="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Nelayan Pemilik adalah Nelayan yang memiliki kapal penangkap Ikan yang digunakan dalam usaha Penangkapan Ikan dan secara aktif melakukan Penangkapan Ikan.</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Penangkapan Ikan adalah kegiatan untuk memperoleh Ikan di perairan yang tidak dalam keadaan</w:t>
      </w:r>
    </w:p>
    <w:p>
      <w:pPr>
        <w:spacing w:after="0" w:line="7" w:lineRule="exact"/>
        <w:rPr>
          <w:rFonts w:ascii="Bookman Old Style" w:cs="Bookman Old Style" w:eastAsia="Bookman Old Style" w:hAnsi="Bookman Old Style"/>
          <w:sz w:val="24"/>
          <w:szCs w:val="24"/>
          <w:color w:val="auto"/>
        </w:rPr>
      </w:pPr>
    </w:p>
    <w:p>
      <w:pPr>
        <w:jc w:val="both"/>
        <w:ind w:left="196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dibudidayakan dengan alat dan cara yang mengedepankan asas keberlanjutan dan kelestarian, termasuk kegiatan yang menggunakan kapal untuk memuat, mengangkut, menyimpan, mendinginkan, menangani, mengolah, dan/atau mengawetkannya.</w:t>
      </w:r>
    </w:p>
    <w:p>
      <w:pPr>
        <w:spacing w:after="0" w:line="9"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 Daya Ikan adalah Setiap Orang yang mata pencahariannya melakukan Pembudidayaan Ikan air tawar, Ikan air payau, dan Ikan air laut.</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 Daya Ikan Kecil adalah Pembudi Daya Ikan yang melakukan Pembudidayaan Ikan untuk memenuhi kebutuhan hidup sehari-hari.</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Penggarap Lahan Budi Daya adalah Pembudi Daya Ikan yang menyediakan tenaganya dalam Pembudidayaan Ikan.</w:t>
      </w:r>
    </w:p>
    <w:p>
      <w:pPr>
        <w:spacing w:after="0" w:line="7"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Lahan Budi Daya adalah Pembudi Daya Ikan yang memiliki hak atau izin atas lahan dan secara aktif melakukan kegiatan Pembudidayaan Ikan.</w:t>
      </w:r>
    </w:p>
    <w:p>
      <w:pPr>
        <w:spacing w:after="0" w:line="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Pembudidayaan Ikan adalah kegiatan untuk memelihara, membesarkan, dan/atau membiakkan Ikan serta memanen hasilnya dalam lingkungan yang terkontrol, termasuk kegiatan yang menggunakan kapal untuk memuat, mengangkut, menyimpan, mendinginkan, menangani, mengolah, dan/atau mengawetkannya.</w:t>
      </w:r>
    </w:p>
    <w:p>
      <w:pPr>
        <w:spacing w:after="0" w:line="1" w:lineRule="exact"/>
        <w:rPr>
          <w:rFonts w:ascii="Bookman Old Style" w:cs="Bookman Old Style" w:eastAsia="Bookman Old Style" w:hAnsi="Bookman Old Style"/>
          <w:sz w:val="24"/>
          <w:szCs w:val="24"/>
          <w:color w:val="auto"/>
        </w:rPr>
      </w:pPr>
    </w:p>
    <w:p>
      <w:pPr>
        <w:ind w:left="1960" w:hanging="421"/>
        <w:spacing w:after="0"/>
        <w:tabs>
          <w:tab w:leader="none" w:pos="1960" w:val="left"/>
        </w:tabs>
        <w:numPr>
          <w:ilvl w:val="0"/>
          <w:numId w:val="21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Petambak Garam adalah Setiap Orang yang melakukan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524</w:t>
      </w:r>
    </w:p>
    <w:p>
      <w:pPr>
        <w:sectPr>
          <w:pgSz w:w="11900" w:h="16838" w:orient="portrait"/>
          <w:cols w:equalWidth="0" w:num="1">
            <w:col w:w="9026"/>
          </w:cols>
          <w:pgMar w:left="1440" w:top="1440" w:right="1440" w:bottom="638" w:gutter="0" w:footer="0" w:header="0"/>
        </w:sectPr>
      </w:pPr>
    </w:p>
    <w:bookmarkStart w:id="524" w:name="page525"/>
    <w:bookmarkEnd w:id="524"/>
    <w:p>
      <w:pPr>
        <w:ind w:left="1960"/>
        <w:spacing w:after="0"/>
        <w:rPr>
          <w:sz w:val="20"/>
          <w:szCs w:val="20"/>
          <w:color w:val="auto"/>
        </w:rPr>
      </w:pPr>
      <w:r>
        <w:rPr>
          <w:rFonts w:ascii="Bookman Old Style" w:cs="Bookman Old Style" w:eastAsia="Bookman Old Style" w:hAnsi="Bookman Old Style"/>
          <w:sz w:val="24"/>
          <w:szCs w:val="24"/>
          <w:color w:val="auto"/>
        </w:rPr>
        <w:t>kegiatan Usaha Pergaraman.</w:t>
      </w:r>
    </w:p>
    <w:p>
      <w:pPr>
        <w:spacing w:after="0" w:line="3" w:lineRule="exact"/>
        <w:rPr>
          <w:sz w:val="20"/>
          <w:szCs w:val="20"/>
          <w:color w:val="auto"/>
        </w:rPr>
      </w:pPr>
    </w:p>
    <w:p>
      <w:pPr>
        <w:jc w:val="both"/>
        <w:ind w:left="1960" w:right="146" w:hanging="421"/>
        <w:spacing w:after="0" w:line="239"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Petambak Garam Kecil adalah Petambak Garam yang melakukan Usaha Pergaraman pada lahannya sendiri dengan luas lahan paling luas 5 (lima) hektare, dan perebus Garam.</w:t>
      </w:r>
    </w:p>
    <w:p>
      <w:pPr>
        <w:spacing w:after="0" w:line="5" w:lineRule="exact"/>
        <w:rPr>
          <w:rFonts w:ascii="Bookman Old Style" w:cs="Bookman Old Style" w:eastAsia="Bookman Old Style" w:hAnsi="Bookman Old Style"/>
          <w:sz w:val="24"/>
          <w:szCs w:val="24"/>
          <w:color w:val="auto"/>
        </w:rPr>
      </w:pPr>
    </w:p>
    <w:p>
      <w:pPr>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Penggarap Tambak Garam adalah Petambak Garam yang menyediakan tenaganya dalam Usaha Pergaraman.</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Pemilik Tambak Garam adalah Petambak Garam yang memiliki hak atas lahan yang digunakan untuk produksi Garam dan secara aktif melakukan Usaha Pergaraman.</w:t>
      </w:r>
    </w:p>
    <w:p>
      <w:pPr>
        <w:spacing w:after="0" w:line="6"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Ikan adalah segala jenis organisme yang seluruh atau sebagian dari siklus hidupnya berada di dalam lingkungan perairan.</w:t>
      </w:r>
    </w:p>
    <w:p>
      <w:pPr>
        <w:spacing w:after="0" w:line="7"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Garam adalah senyawa kimia yang komponen utamanya berupa natrium klorida dan dapat mengandung unsur lain, seperti magnesium, kalsium, besi, dan kalium dengan bahan tambahan atau tanpa bahan tambahan iodium.</w:t>
      </w:r>
    </w:p>
    <w:p>
      <w:pPr>
        <w:spacing w:after="0" w:line="6"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Perikanan adalah semua kegiatan yang berhubungan dengan pengelolaan dan pemanfaatan sumber daya Ikan dan lingkungannya mulai dari praproduksi, produksi, pascaproduksi, dan pengolahan sampai dengan pemasaran yang dilaksanakan dalam suatu sistem bisnis Perikanan.</w:t>
      </w:r>
    </w:p>
    <w:p>
      <w:pPr>
        <w:spacing w:after="0" w:line="1" w:lineRule="exact"/>
        <w:rPr>
          <w:rFonts w:ascii="Bookman Old Style" w:cs="Bookman Old Style" w:eastAsia="Bookman Old Style" w:hAnsi="Bookman Old Style"/>
          <w:sz w:val="24"/>
          <w:szCs w:val="24"/>
          <w:color w:val="auto"/>
        </w:rPr>
      </w:pPr>
    </w:p>
    <w:p>
      <w:pPr>
        <w:ind w:left="1960" w:hanging="421"/>
        <w:spacing w:after="0"/>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Pergaraman  adalah  semua  kegiatan  yang  berhubungan</w:t>
      </w:r>
    </w:p>
    <w:p>
      <w:pPr>
        <w:spacing w:after="0" w:line="5" w:lineRule="exact"/>
        <w:rPr>
          <w:rFonts w:ascii="Bookman Old Style" w:cs="Bookman Old Style" w:eastAsia="Bookman Old Style" w:hAnsi="Bookman Old Style"/>
          <w:sz w:val="24"/>
          <w:szCs w:val="24"/>
          <w:color w:val="auto"/>
        </w:rPr>
      </w:pPr>
    </w:p>
    <w:p>
      <w:pPr>
        <w:ind w:left="196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praproduksi, produksi, pascaproduksi, pengolahan, dan pemasaran Garam.</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Perikanan adalah kegiatan yang dilaksanakan dengan sistem bisnis Perikanan yang meliputi praproduksi, produksi, pascaproduksi, pengolahan, dan pemasaran.</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Pergaraman adalah kegiatan yang dilaksanakan dengan sistem bisnis Pergaraman yang meliputi praproduksi, produksi, pascaproduksi, pengolahan, dan pemasaran.</w:t>
      </w:r>
    </w:p>
    <w:p>
      <w:pPr>
        <w:spacing w:after="0" w:line="8"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Komoditas Perikanan adalah hasil dari Usaha Perikanan yang dapat diperdagangkan, disimpan, dan/atau dipertukarkan.</w:t>
      </w:r>
    </w:p>
    <w:p>
      <w:pPr>
        <w:spacing w:after="0" w:line="9"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Komoditas Pergaraman adalah hasil dari Usaha Pergaraman yang dapat diperdagangkan, disimpan, dan/atau dipertukarkan.</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7"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Orang adalah orang perseorangan atau korporasi, baik yang berbentuk badan hukum maupun yang tidak berbadan hukum.</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0"/>
          <w:numId w:val="21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adalah orang perseorangan atau korporasi yang melakukan usaha prasarana dan/atau sarana produksi Perikanan, prasarana dan/atau sarana produksi Garam, pengolahan, dan pemasaran hasil Perikanan, serta produksi Garam yang berkedudukan di wilayah</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525</w:t>
      </w:r>
    </w:p>
    <w:p>
      <w:pPr>
        <w:sectPr>
          <w:pgSz w:w="11900" w:h="16838" w:orient="portrait"/>
          <w:cols w:equalWidth="0" w:num="1">
            <w:col w:w="9026"/>
          </w:cols>
          <w:pgMar w:left="1440" w:top="1437" w:right="1440" w:bottom="638" w:gutter="0" w:footer="0" w:header="0"/>
        </w:sectPr>
      </w:pPr>
    </w:p>
    <w:bookmarkStart w:id="525" w:name="page526"/>
    <w:bookmarkEnd w:id="525"/>
    <w:p>
      <w:pPr>
        <w:ind w:left="1960"/>
        <w:spacing w:after="0"/>
        <w:rPr>
          <w:sz w:val="20"/>
          <w:szCs w:val="20"/>
          <w:color w:val="auto"/>
        </w:rPr>
      </w:pPr>
      <w:r>
        <w:rPr>
          <w:rFonts w:ascii="Bookman Old Style" w:cs="Bookman Old Style" w:eastAsia="Bookman Old Style" w:hAnsi="Bookman Old Style"/>
          <w:sz w:val="24"/>
          <w:szCs w:val="24"/>
          <w:color w:val="auto"/>
        </w:rPr>
        <w:t>hukum Republik Indonesia.</w:t>
      </w:r>
    </w:p>
    <w:p>
      <w:pPr>
        <w:spacing w:after="0" w:line="3" w:lineRule="exact"/>
        <w:rPr>
          <w:sz w:val="20"/>
          <w:szCs w:val="20"/>
          <w:color w:val="auto"/>
        </w:rPr>
      </w:pPr>
    </w:p>
    <w:p>
      <w:pPr>
        <w:jc w:val="both"/>
        <w:ind w:left="1960" w:right="146" w:hanging="421"/>
        <w:spacing w:after="0" w:line="239"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Kelembagaan adalah lembaga yang ditumbuhkembangkan dari, oleh, dan untuk Nelayan, Pembudi Daya Ikan, atau Petambak Garam atau berdasarkan budaya dan kearifan lokal.</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Asuransi Perikanan adalah perjanjian antara Nelayan atau Pembudi Daya Ikan dan pihak perusahaan asuransi untuk mengikatkan diri dalam pertanggungan risiko Penangkapan Ikan atau Pembudidayaan Ikan.</w:t>
      </w:r>
    </w:p>
    <w:p>
      <w:pPr>
        <w:spacing w:after="0" w:line="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Asuransi Pergaraman adalah perjanjian antara Petambak Garam dan pihak perusahaan asuransi untuk mengikatkan diri dalam pertanggungan risiko Usaha Pergaraman.</w:t>
      </w:r>
    </w:p>
    <w:p>
      <w:pPr>
        <w:spacing w:after="0" w:line="6"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Penjaminan adalah kegiatan pemberian jaminan oleh perusahaan penjaminan atas pemenuhan kewajiban finansial Nelayan, Pembudi Daya Ikan, dan Petambak Garam kepada perusahaan pembiayaan dan bank.</w:t>
      </w:r>
    </w:p>
    <w:p>
      <w:pPr>
        <w:spacing w:after="0" w:line="10"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adalah Presiden Republik Indonesia yang memegang kekuasaan pemerintahan negara Republik Indonesia yang dibantu oleh Wakil Presiden dan menteri sebagaimana dimaksud dalam Undang-Undang Dasar Negara Republik Indonesia Tahun 1945.</w:t>
      </w:r>
    </w:p>
    <w:p>
      <w:pPr>
        <w:spacing w:after="0" w:line="3" w:lineRule="exact"/>
        <w:rPr>
          <w:rFonts w:ascii="Bookman Old Style" w:cs="Bookman Old Style" w:eastAsia="Bookman Old Style" w:hAnsi="Bookman Old Style"/>
          <w:sz w:val="24"/>
          <w:szCs w:val="24"/>
          <w:color w:val="auto"/>
        </w:rPr>
      </w:pPr>
    </w:p>
    <w:p>
      <w:pPr>
        <w:jc w:val="both"/>
        <w:ind w:left="1960" w:right="146" w:hanging="421"/>
        <w:spacing w:after="0" w:line="239"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kepala daerah sebagai unsur penyelenggara pemerintahan daerah yang memimpin pelaksanaan urusan pemerintahan yang menjadi kewenangan daerah otonom.</w:t>
      </w:r>
    </w:p>
    <w:p>
      <w:pPr>
        <w:spacing w:after="0" w:line="6" w:lineRule="exact"/>
        <w:rPr>
          <w:rFonts w:ascii="Bookman Old Style" w:cs="Bookman Old Style" w:eastAsia="Bookman Old Style" w:hAnsi="Bookman Old Style"/>
          <w:sz w:val="24"/>
          <w:szCs w:val="24"/>
          <w:color w:val="auto"/>
        </w:rPr>
      </w:pPr>
    </w:p>
    <w:p>
      <w:pPr>
        <w:ind w:left="1960" w:right="146" w:hanging="421"/>
        <w:spacing w:after="0" w:line="238" w:lineRule="auto"/>
        <w:tabs>
          <w:tab w:leader="none" w:pos="1960" w:val="left"/>
        </w:tabs>
        <w:numPr>
          <w:ilvl w:val="1"/>
          <w:numId w:val="21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kelautan dan Perikanan.</w:t>
      </w:r>
    </w:p>
    <w:p>
      <w:pPr>
        <w:spacing w:after="0" w:line="286" w:lineRule="exact"/>
        <w:rPr>
          <w:rFonts w:ascii="Bookman Old Style" w:cs="Bookman Old Style" w:eastAsia="Bookman Old Style" w:hAnsi="Bookman Old Style"/>
          <w:sz w:val="24"/>
          <w:szCs w:val="24"/>
          <w:color w:val="auto"/>
        </w:rPr>
      </w:pPr>
    </w:p>
    <w:p>
      <w:pPr>
        <w:ind w:left="4500" w:right="66" w:hanging="3388"/>
        <w:spacing w:after="0" w:line="237" w:lineRule="auto"/>
        <w:tabs>
          <w:tab w:leader="none" w:pos="1543" w:val="left"/>
        </w:tabs>
        <w:numPr>
          <w:ilvl w:val="0"/>
          <w:numId w:val="21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37 diubah sehingga berbunyi sebagai berikut: Pasal 37</w:t>
      </w:r>
    </w:p>
    <w:p>
      <w:pPr>
        <w:spacing w:after="0" w:line="8" w:lineRule="exact"/>
        <w:rPr>
          <w:sz w:val="20"/>
          <w:szCs w:val="20"/>
          <w:color w:val="auto"/>
        </w:rPr>
      </w:pPr>
    </w:p>
    <w:p>
      <w:pPr>
        <w:ind w:left="1960" w:right="146" w:hanging="421"/>
        <w:spacing w:after="0" w:line="238" w:lineRule="auto"/>
        <w:tabs>
          <w:tab w:leader="none" w:pos="1960" w:val="left"/>
        </w:tabs>
        <w:numPr>
          <w:ilvl w:val="1"/>
          <w:numId w:val="2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mengendalikan impor Komoditas Perikanan dan Komoditas Pergaraman.</w:t>
      </w:r>
    </w:p>
    <w:p>
      <w:pPr>
        <w:spacing w:after="0" w:line="5" w:lineRule="exact"/>
        <w:rPr>
          <w:rFonts w:ascii="Bookman Old Style" w:cs="Bookman Old Style" w:eastAsia="Bookman Old Style" w:hAnsi="Bookman Old Style"/>
          <w:sz w:val="24"/>
          <w:szCs w:val="24"/>
          <w:color w:val="auto"/>
        </w:rPr>
      </w:pPr>
    </w:p>
    <w:p>
      <w:pPr>
        <w:jc w:val="both"/>
        <w:ind w:left="1960" w:right="146" w:hanging="421"/>
        <w:spacing w:after="0" w:line="238" w:lineRule="auto"/>
        <w:tabs>
          <w:tab w:leader="none" w:pos="1960" w:val="left"/>
        </w:tabs>
        <w:numPr>
          <w:ilvl w:val="1"/>
          <w:numId w:val="21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pengendalian impor Perikanan dan Komoditas Pergaraman sebagaimana dimaksud pada ayat (1) diatur dengan Peraturan Pemerintah.</w:t>
      </w:r>
    </w:p>
    <w:p>
      <w:pPr>
        <w:spacing w:after="0" w:line="286" w:lineRule="exact"/>
        <w:rPr>
          <w:rFonts w:ascii="Bookman Old Style" w:cs="Bookman Old Style" w:eastAsia="Bookman Old Style" w:hAnsi="Bookman Old Style"/>
          <w:sz w:val="24"/>
          <w:szCs w:val="24"/>
          <w:color w:val="auto"/>
        </w:rPr>
      </w:pPr>
    </w:p>
    <w:p>
      <w:pPr>
        <w:ind w:left="1540" w:hanging="428"/>
        <w:spacing w:after="0"/>
        <w:tabs>
          <w:tab w:leader="none" w:pos="1540" w:val="left"/>
        </w:tabs>
        <w:numPr>
          <w:ilvl w:val="0"/>
          <w:numId w:val="21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4"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(1)Setiap Orang dilarang mengimpor Komoditas Perikanan dan Komoditas Pergaraman yang tidak sesuai dengan tempat pemasukan, jenis, waktu pemasukan, dan/atau standar mutu wajib yang ditetapkan</w:t>
      </w:r>
    </w:p>
    <w:p>
      <w:pPr>
        <w:spacing w:after="0" w:line="11"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(2)Ketentuan lebih lanjut mengenai tempat pemasukan, jenis, waktu pemasukan, dan/atau standar mutu sebagaimana dimaksud pada ayat (1) diatur dengan Peraturan Pemerintah.</w:t>
      </w:r>
    </w:p>
    <w:p>
      <w:pPr>
        <w:spacing w:after="0" w:line="200" w:lineRule="exact"/>
        <w:rPr>
          <w:sz w:val="20"/>
          <w:szCs w:val="20"/>
          <w:color w:val="auto"/>
        </w:rPr>
      </w:pPr>
    </w:p>
    <w:p>
      <w:pPr>
        <w:spacing w:after="0" w:line="20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526</w:t>
      </w:r>
    </w:p>
    <w:p>
      <w:pPr>
        <w:sectPr>
          <w:pgSz w:w="11900" w:h="16838" w:orient="portrait"/>
          <w:cols w:equalWidth="0" w:num="1">
            <w:col w:w="9026"/>
          </w:cols>
          <w:pgMar w:left="1440" w:top="1437" w:right="1440" w:bottom="630" w:gutter="0" w:footer="0" w:header="0"/>
        </w:sectPr>
      </w:pPr>
    </w:p>
    <w:bookmarkStart w:id="526" w:name="page527"/>
    <w:bookmarkEnd w:id="526"/>
    <w:p>
      <w:pPr>
        <w:spacing w:after="0" w:line="1" w:lineRule="exact"/>
        <w:rPr>
          <w:sz w:val="20"/>
          <w:szCs w:val="20"/>
          <w:color w:val="auto"/>
        </w:rPr>
      </w:pPr>
    </w:p>
    <w:p>
      <w:pPr>
        <w:ind w:left="4420" w:right="66" w:hanging="3308"/>
        <w:spacing w:after="0" w:line="238" w:lineRule="auto"/>
        <w:tabs>
          <w:tab w:leader="none" w:pos="1544" w:val="left"/>
        </w:tabs>
        <w:numPr>
          <w:ilvl w:val="0"/>
          <w:numId w:val="21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 Pasal 38A</w:t>
      </w:r>
    </w:p>
    <w:p>
      <w:pPr>
        <w:spacing w:after="0" w:line="6"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(1)Setiap Orang yang melakukan impor Komoditas Perikanan dan Komoditas Pergaraman yang tidak sesuai dengan tempat pemasukan, jenis, waktu pemasukan, dan/atau standar mutu wajib yang ditetapkan oleh Pemerintah sebagaimana dimaksud dalam Pasal 38 dikenai sanksi administratif berupa:</w:t>
      </w:r>
    </w:p>
    <w:p>
      <w:pPr>
        <w:spacing w:after="0" w:line="3" w:lineRule="exact"/>
        <w:rPr>
          <w:sz w:val="20"/>
          <w:szCs w:val="20"/>
          <w:color w:val="auto"/>
        </w:rPr>
      </w:pPr>
    </w:p>
    <w:p>
      <w:pPr>
        <w:ind w:left="2380" w:hanging="416"/>
        <w:spacing w:after="0"/>
        <w:tabs>
          <w:tab w:leader="none" w:pos="2380" w:val="left"/>
        </w:tabs>
        <w:numPr>
          <w:ilvl w:val="0"/>
          <w:numId w:val="2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w:t>
      </w:r>
    </w:p>
    <w:p>
      <w:pPr>
        <w:ind w:left="2380" w:hanging="416"/>
        <w:spacing w:after="0"/>
        <w:tabs>
          <w:tab w:leader="none" w:pos="2380" w:val="left"/>
        </w:tabs>
        <w:numPr>
          <w:ilvl w:val="0"/>
          <w:numId w:val="2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pembekuan Perizinan Berusaha;</w:t>
      </w:r>
    </w:p>
    <w:p>
      <w:pPr>
        <w:ind w:left="2380" w:hanging="416"/>
        <w:spacing w:after="0"/>
        <w:tabs>
          <w:tab w:leader="none" w:pos="2380" w:val="left"/>
        </w:tabs>
        <w:numPr>
          <w:ilvl w:val="0"/>
          <w:numId w:val="2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denda administratif;</w:t>
      </w:r>
    </w:p>
    <w:p>
      <w:pPr>
        <w:ind w:left="2380" w:hanging="416"/>
        <w:spacing w:after="0"/>
        <w:tabs>
          <w:tab w:leader="none" w:pos="2380" w:val="left"/>
        </w:tabs>
        <w:numPr>
          <w:ilvl w:val="0"/>
          <w:numId w:val="2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paksaan pemerintah; dan/atau</w:t>
      </w:r>
    </w:p>
    <w:p>
      <w:pPr>
        <w:ind w:left="2380" w:hanging="416"/>
        <w:spacing w:after="0"/>
        <w:tabs>
          <w:tab w:leader="none" w:pos="2380" w:val="left"/>
        </w:tabs>
        <w:numPr>
          <w:ilvl w:val="0"/>
          <w:numId w:val="21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5"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(2)Ketentuan</w:t>
      </w:r>
      <w:r>
        <w:rPr>
          <w:sz w:val="20"/>
          <w:szCs w:val="20"/>
          <w:color w:val="auto"/>
        </w:rPr>
        <w:t xml:space="preserve"> </w:t>
      </w:r>
      <w:r>
        <w:rPr>
          <w:rFonts w:ascii="Bookman Old Style" w:cs="Bookman Old Style" w:eastAsia="Bookman Old Style" w:hAnsi="Bookman Old Style"/>
          <w:sz w:val="24"/>
          <w:szCs w:val="24"/>
          <w:color w:val="auto"/>
        </w:rPr>
        <w:t>lebih lanjut mengenai kriteria, jenis, besaran denda, dan tata cara pengenaan sanksi administratif sebagaimana dimaksud pada ayat (1) diatur dengan Peraturan Pemerintah.</w:t>
      </w:r>
    </w:p>
    <w:p>
      <w:pPr>
        <w:spacing w:after="0" w:line="291" w:lineRule="exact"/>
        <w:rPr>
          <w:sz w:val="20"/>
          <w:szCs w:val="20"/>
          <w:color w:val="auto"/>
        </w:rPr>
      </w:pPr>
    </w:p>
    <w:p>
      <w:pPr>
        <w:ind w:left="4500" w:right="66" w:hanging="3388"/>
        <w:spacing w:after="0" w:line="237" w:lineRule="auto"/>
        <w:tabs>
          <w:tab w:leader="none" w:pos="1543" w:val="left"/>
        </w:tabs>
        <w:numPr>
          <w:ilvl w:val="0"/>
          <w:numId w:val="21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74 diubah sehingga berbunyi sebagai berikut: Pasal 74</w:t>
      </w:r>
    </w:p>
    <w:p>
      <w:pPr>
        <w:spacing w:after="0" w:line="8" w:lineRule="exact"/>
        <w:rPr>
          <w:sz w:val="20"/>
          <w:szCs w:val="20"/>
          <w:color w:val="auto"/>
        </w:rPr>
      </w:pPr>
    </w:p>
    <w:p>
      <w:pPr>
        <w:jc w:val="both"/>
        <w:ind w:left="1540" w:right="146"/>
        <w:spacing w:after="0" w:line="239" w:lineRule="auto"/>
        <w:rPr>
          <w:sz w:val="20"/>
          <w:szCs w:val="20"/>
          <w:color w:val="auto"/>
        </w:rPr>
      </w:pPr>
      <w:r>
        <w:rPr>
          <w:rFonts w:ascii="Bookman Old Style" w:cs="Bookman Old Style" w:eastAsia="Bookman Old Style" w:hAnsi="Bookman Old Style"/>
          <w:sz w:val="24"/>
          <w:szCs w:val="24"/>
          <w:color w:val="auto"/>
        </w:rPr>
        <w:t>Setiap Orang yang melakukan impor Komoditas Perikanan dan Komoditas Pergaraman yang tidak sesuai dengan tempat pemasukan, jenis, waktu pemasukan, dan/atau standar mutu wajib yang ditetapkan oleh Pemerintah sebagaimana dimaksud dalam Pasal 38 yang mengakibatkan timbulnya korban/kerusakan terhadap K3L, dipidana dengan pidana penjara paling lama 4 (empat) tahun dan/atau pidana pidana denda paling banyak Rp6.000.000.000,00 (enam miliar rupiah).</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Kesembilan</w:t>
      </w:r>
    </w:p>
    <w:p>
      <w:pPr>
        <w:spacing w:after="0" w:line="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Wajib Daftar Perusahaan</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116</w:t>
      </w:r>
    </w:p>
    <w:p>
      <w:pPr>
        <w:spacing w:after="0" w:line="2"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Undang-Undang Nomor 3 Tahun 1982 tentang Wajib Daftar Perusahaan (Lembaran Negara Republik Indonesia Tahun 1982 Nomor 7, Tambahan Lembaran Negara Republik Indonesia Nomor 3214) dicabut dan dinyatakan tidak berlaku.</w:t>
      </w:r>
    </w:p>
    <w:p>
      <w:pPr>
        <w:spacing w:after="0" w:line="28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Kesepuluh</w:t>
      </w:r>
    </w:p>
    <w:p>
      <w:pPr>
        <w:jc w:val="center"/>
        <w:ind w:right="-973"/>
        <w:spacing w:after="0"/>
        <w:rPr>
          <w:sz w:val="20"/>
          <w:szCs w:val="20"/>
          <w:color w:val="auto"/>
        </w:rPr>
      </w:pPr>
      <w:r>
        <w:rPr>
          <w:rFonts w:ascii="Bookman Old Style" w:cs="Bookman Old Style" w:eastAsia="Bookman Old Style" w:hAnsi="Bookman Old Style"/>
          <w:sz w:val="24"/>
          <w:szCs w:val="24"/>
          <w:color w:val="auto"/>
        </w:rPr>
        <w:t>Badan Usaha Milik Desa</w:t>
      </w:r>
    </w:p>
    <w:p>
      <w:pPr>
        <w:spacing w:after="0" w:line="200" w:lineRule="exact"/>
        <w:rPr>
          <w:sz w:val="20"/>
          <w:szCs w:val="20"/>
          <w:color w:val="auto"/>
        </w:rPr>
      </w:pPr>
    </w:p>
    <w:p>
      <w:pPr>
        <w:spacing w:after="0" w:line="20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117</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6 Tahun 2014 tentang Desa (Lembaran Negara Republik Indonesia Tahun 2014 Nomor 7, Tambahan Lembaran Negara Republik Indonesia Nomor 5495) diubah:</w:t>
      </w:r>
    </w:p>
    <w:p>
      <w:pPr>
        <w:spacing w:after="0" w:line="6" w:lineRule="exact"/>
        <w:rPr>
          <w:sz w:val="20"/>
          <w:szCs w:val="20"/>
          <w:color w:val="auto"/>
        </w:rPr>
      </w:pPr>
    </w:p>
    <w:p>
      <w:pPr>
        <w:ind w:left="8440" w:right="6" w:hanging="7328"/>
        <w:spacing w:after="0" w:line="373" w:lineRule="auto"/>
        <w:tabs>
          <w:tab w:leader="none" w:pos="1402" w:val="left"/>
        </w:tabs>
        <w:numPr>
          <w:ilvl w:val="0"/>
          <w:numId w:val="21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6 diubah sehingga Pasal 1 berbunyi 527</w:t>
      </w:r>
    </w:p>
    <w:p>
      <w:pPr>
        <w:sectPr>
          <w:pgSz w:w="11900" w:h="16838" w:orient="portrait"/>
          <w:cols w:equalWidth="0" w:num="1">
            <w:col w:w="9026"/>
          </w:cols>
          <w:pgMar w:left="1440" w:top="1440" w:right="1440" w:bottom="474" w:gutter="0" w:footer="0" w:header="0"/>
        </w:sectPr>
      </w:pPr>
    </w:p>
    <w:bookmarkStart w:id="527" w:name="page528"/>
    <w:bookmarkEnd w:id="527"/>
    <w:p>
      <w:pPr>
        <w:ind w:left="1400"/>
        <w:spacing w:after="0"/>
        <w:rPr>
          <w:sz w:val="20"/>
          <w:szCs w:val="20"/>
          <w:color w:val="auto"/>
        </w:rPr>
      </w:pPr>
      <w:r>
        <w:rPr>
          <w:rFonts w:ascii="Bookman Old Style" w:cs="Bookman Old Style" w:eastAsia="Bookman Old Style" w:hAnsi="Bookman Old Style"/>
          <w:sz w:val="24"/>
          <w:szCs w:val="24"/>
          <w:color w:val="auto"/>
        </w:rPr>
        <w:t>sebagai berikut:</w:t>
      </w:r>
    </w:p>
    <w:p>
      <w:pPr>
        <w:ind w:left="458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 w:lineRule="exact"/>
        <w:rPr>
          <w:sz w:val="20"/>
          <w:szCs w:val="20"/>
          <w:color w:val="auto"/>
        </w:rPr>
      </w:pPr>
    </w:p>
    <w:p>
      <w:pPr>
        <w:ind w:left="140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2" w:lineRule="exact"/>
        <w:rPr>
          <w:sz w:val="20"/>
          <w:szCs w:val="20"/>
          <w:color w:val="auto"/>
        </w:rPr>
      </w:pPr>
    </w:p>
    <w:p>
      <w:pPr>
        <w:jc w:val="both"/>
        <w:ind w:left="1820" w:right="6" w:hanging="425"/>
        <w:spacing w:after="0" w:line="239"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Desa adalah desa dan desa adat atau yang disebut dengan nama lain, selanjutnya disebut Desa, adalah kesatuan masyarakat hukum yang memiliki batas wilayah yang berwenang untuk mengatur dan mengurus urusan</w:t>
      </w:r>
    </w:p>
    <w:p>
      <w:pPr>
        <w:spacing w:after="0" w:line="5" w:lineRule="exact"/>
        <w:rPr>
          <w:rFonts w:ascii="Bookman Old Style" w:cs="Bookman Old Style" w:eastAsia="Bookman Old Style" w:hAnsi="Bookman Old Style"/>
          <w:sz w:val="24"/>
          <w:szCs w:val="24"/>
          <w:color w:val="auto"/>
        </w:rPr>
      </w:pPr>
    </w:p>
    <w:p>
      <w:pPr>
        <w:jc w:val="both"/>
        <w:ind w:left="18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kepentingan masyarakat setempat berdasarkan prakarsa masyarakat, hak asal usul, dan/atau hak tradisional yang diakui dan dihormati dalam sistem pemerintahan Negara Kesatuan Republik Indonesia.</w:t>
      </w:r>
    </w:p>
    <w:p>
      <w:pPr>
        <w:spacing w:after="0" w:line="3"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Desa adalah penyelenggaraan urusan pemerintahan dan kepentingan masyarakat setempat dalam sistem pemerintahan Negara Kesatuan Republik Indonesia.</w:t>
      </w:r>
    </w:p>
    <w:p>
      <w:pPr>
        <w:spacing w:after="0" w:line="7"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Desa adalah Kepala Desa atau yang disebut dengan nama lain dibantu perangkat Desa sebagai unsur penyelenggara Pemerintahan Desa.</w:t>
      </w:r>
    </w:p>
    <w:p>
      <w:pPr>
        <w:spacing w:after="0" w:line="9"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Permusyawaratan Desa atau yang disebut dengan nama lain adalah lembaga yang melaksanakan fungsi pemerintahan yang anggotanya merupakan wakil dari penduduk Desa berdasarkan keterwakilan wilayah dan ditetapkan secara demokratis.</w:t>
      </w:r>
    </w:p>
    <w:p>
      <w:pPr>
        <w:spacing w:after="0" w:line="3"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Musyawarah Desa atau yang disebut dengan nama lain adalah musyawarah antara Badan Permusyawaratan Desa, Pemerintah Desa, dan unsur masyarakat yang diselenggarakan oleh Badan Permusyawaratan Desa untuk menyepakati hal yang bersifat strategis.</w:t>
      </w:r>
    </w:p>
    <w:p>
      <w:pPr>
        <w:spacing w:after="0" w:line="6"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Desa, yang selanjutnya disebut BUM Desa, adalah Badan Hukum yang didirikan oleh desa dan/atau bersama desa-desa guna mengelola usaha, memanfaatkan aset, mengembangkan investasi dan produktivitas, menyediakan jasa pelayanan, dan/atau jenis usaha lainnya untuk sebesar-besarnya kesejahteraan masyarakat Desa.</w:t>
      </w:r>
    </w:p>
    <w:p>
      <w:pPr>
        <w:spacing w:after="0" w:line="8"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Desa adalah peraturan perundangundangan yang ditetapkan oleh Kepala Desa setelah dibahas dan disepakati bersama Badan Permusyawaratan Desa.</w:t>
      </w:r>
    </w:p>
    <w:p>
      <w:pPr>
        <w:spacing w:after="0" w:line="6"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Pembangunan Desa adalah upaya peningkatan kualitas hidup dan kehidupan untuk sebesarbesarnya kesejahteraan masyarakat Desa.</w:t>
      </w:r>
    </w:p>
    <w:p>
      <w:pPr>
        <w:spacing w:after="0" w:line="7"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Perdesaan adalah kawasan yang mempunyai kegiatan utama pertanian, termasuk pengelolaan sumber daya alam dengan susunan fungsi kawasan sebagai tempat permukiman perdesaan, pelayanan jasa pemerintahan, pelayanan sosial, dan kegiatan ekonomi.</w:t>
      </w:r>
    </w:p>
    <w:p>
      <w:pPr>
        <w:spacing w:after="0" w:line="6"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Keuangan Desa adalah semua hak dan kewajiban Desa yang dapat dinilai dengan uang serta segala sesuatu berupa uang dan barang yang berhubungan dengan pelaksanaan hak dan kewajiban Desa.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528</w:t>
      </w:r>
    </w:p>
    <w:p>
      <w:pPr>
        <w:sectPr>
          <w:pgSz w:w="11900" w:h="16838" w:orient="portrait"/>
          <w:cols w:equalWidth="0" w:num="1">
            <w:col w:w="9026"/>
          </w:cols>
          <w:pgMar w:left="1440" w:top="1437" w:right="1440" w:bottom="630" w:gutter="0" w:footer="0" w:header="0"/>
        </w:sectPr>
      </w:pPr>
    </w:p>
    <w:bookmarkStart w:id="528" w:name="page529"/>
    <w:bookmarkEnd w:id="528"/>
    <w:p>
      <w:pPr>
        <w:spacing w:after="0" w:line="1" w:lineRule="exact"/>
        <w:rPr>
          <w:sz w:val="20"/>
          <w:szCs w:val="20"/>
          <w:color w:val="auto"/>
        </w:rPr>
      </w:pPr>
    </w:p>
    <w:p>
      <w:pPr>
        <w:jc w:val="both"/>
        <w:ind w:left="1820" w:right="6" w:hanging="425"/>
        <w:spacing w:after="0" w:line="239" w:lineRule="auto"/>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Desa adalah barang milik Desa yang berasal dari kekayaan asli Desa, dibeli atau diperoleh atas beban Anggaran Pendapatan dan Belanja Desa atau perolehan hak lainnya yang sah.</w:t>
      </w:r>
    </w:p>
    <w:p>
      <w:pPr>
        <w:spacing w:after="0" w:line="1" w:lineRule="exact"/>
        <w:rPr>
          <w:rFonts w:ascii="Bookman Old Style" w:cs="Bookman Old Style" w:eastAsia="Bookman Old Style" w:hAnsi="Bookman Old Style"/>
          <w:sz w:val="24"/>
          <w:szCs w:val="24"/>
          <w:color w:val="auto"/>
        </w:rPr>
      </w:pPr>
    </w:p>
    <w:p>
      <w:pPr>
        <w:ind w:left="1820" w:hanging="425"/>
        <w:spacing w:after="0"/>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PemberdayaanMasyarakatDesaadalah</w:t>
      </w:r>
      <w:r>
        <w:rPr>
          <w:rFonts w:ascii="Bookman Old Style" w:cs="Bookman Old Style" w:eastAsia="Bookman Old Style" w:hAnsi="Bookman Old Style"/>
          <w:sz w:val="23"/>
          <w:szCs w:val="23"/>
          <w:color w:val="auto"/>
        </w:rPr>
        <w:t>upaya</w:t>
      </w:r>
    </w:p>
    <w:p>
      <w:pPr>
        <w:spacing w:after="0" w:line="3" w:lineRule="exact"/>
        <w:rPr>
          <w:rFonts w:ascii="Bookman Old Style" w:cs="Bookman Old Style" w:eastAsia="Bookman Old Style" w:hAnsi="Bookman Old Style"/>
          <w:sz w:val="24"/>
          <w:szCs w:val="24"/>
          <w:color w:val="auto"/>
        </w:rPr>
      </w:pPr>
    </w:p>
    <w:p>
      <w:pPr>
        <w:jc w:val="both"/>
        <w:ind w:left="18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w:t>
      </w:r>
    </w:p>
    <w:p>
      <w:pPr>
        <w:spacing w:after="0" w:line="6"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selanjutnya disebut Pemerintah adalah Presiden Republik Indonesia yang memegang kekuasaan pemerintahan negara Republik Indonesia sebagaimana dimaksud dalam Undang-Undang Dasar Negara Republik Indonesia Tahun 1945.</w:t>
      </w:r>
    </w:p>
    <w:p>
      <w:pPr>
        <w:spacing w:after="0" w:line="6"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Pemerintahan Daerah adalah Pemerintah Daerah dan Dewan Perwakilan Rakyat Daerah yang menyelenggarakan urusan pemerintahan menurut asas otonomi dan tugas pembantuan dengan prinsip otonomi seluas-luasnya dalam sistem dan prinsip Negara Kesatuan Republik Indonesia sebagaimana dimaksud dalam Undang-Undang Dasar Negara Republik Indonesia Tahun 1945.</w:t>
      </w:r>
    </w:p>
    <w:p>
      <w:pPr>
        <w:spacing w:after="0" w:line="8" w:lineRule="exact"/>
        <w:rPr>
          <w:rFonts w:ascii="Bookman Old Style" w:cs="Bookman Old Style" w:eastAsia="Bookman Old Style" w:hAnsi="Bookman Old Style"/>
          <w:sz w:val="24"/>
          <w:szCs w:val="24"/>
          <w:color w:val="auto"/>
        </w:rPr>
      </w:pPr>
    </w:p>
    <w:p>
      <w:pPr>
        <w:jc w:val="both"/>
        <w:ind w:left="1820" w:right="6" w:hanging="425"/>
        <w:spacing w:after="0" w:line="239" w:lineRule="auto"/>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adalah gubernur, bupati, atau wali kota dan perangkat daerah sebagai unsur penyelenggara Pemerintahan Daerah.</w:t>
      </w:r>
    </w:p>
    <w:p>
      <w:pPr>
        <w:ind w:left="1820" w:hanging="425"/>
        <w:spacing w:after="0" w:line="237" w:lineRule="auto"/>
        <w:tabs>
          <w:tab w:leader="none" w:pos="1820" w:val="left"/>
        </w:tabs>
        <w:numPr>
          <w:ilvl w:val="1"/>
          <w:numId w:val="21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menangani Desa.</w:t>
      </w:r>
    </w:p>
    <w:p>
      <w:pPr>
        <w:spacing w:after="0" w:line="288" w:lineRule="exact"/>
        <w:rPr>
          <w:rFonts w:ascii="Bookman Old Style" w:cs="Bookman Old Style" w:eastAsia="Bookman Old Style" w:hAnsi="Bookman Old Style"/>
          <w:sz w:val="24"/>
          <w:szCs w:val="24"/>
          <w:color w:val="auto"/>
        </w:rPr>
      </w:pPr>
    </w:p>
    <w:p>
      <w:pPr>
        <w:jc w:val="center"/>
        <w:ind w:left="4500" w:right="226" w:hanging="3388"/>
        <w:spacing w:after="0" w:line="237" w:lineRule="auto"/>
        <w:tabs>
          <w:tab w:leader="none" w:pos="1399" w:val="left"/>
        </w:tabs>
        <w:numPr>
          <w:ilvl w:val="0"/>
          <w:numId w:val="21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87 diubah sehingga berbunyi sebagai berikut: Pasal 87</w:t>
      </w:r>
    </w:p>
    <w:p>
      <w:pPr>
        <w:ind w:left="1820" w:hanging="425"/>
        <w:spacing w:after="0"/>
        <w:tabs>
          <w:tab w:leader="none" w:pos="1820" w:val="left"/>
        </w:tabs>
        <w:numPr>
          <w:ilvl w:val="0"/>
          <w:numId w:val="2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Desa dapat mendirikan BUM Desa.</w:t>
      </w:r>
    </w:p>
    <w:p>
      <w:pPr>
        <w:spacing w:after="0" w:line="6" w:lineRule="exact"/>
        <w:rPr>
          <w:rFonts w:ascii="Bookman Old Style" w:cs="Bookman Old Style" w:eastAsia="Bookman Old Style" w:hAnsi="Bookman Old Style"/>
          <w:sz w:val="24"/>
          <w:szCs w:val="24"/>
          <w:color w:val="auto"/>
        </w:rPr>
      </w:pPr>
    </w:p>
    <w:p>
      <w:pPr>
        <w:ind w:left="1820" w:right="6" w:hanging="425"/>
        <w:spacing w:after="0" w:line="238" w:lineRule="auto"/>
        <w:tabs>
          <w:tab w:leader="none" w:pos="1820" w:val="left"/>
        </w:tabs>
        <w:numPr>
          <w:ilvl w:val="0"/>
          <w:numId w:val="2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BUM Desa sebagaimana dimaksud pada ayat (1) dikelola dengan semangat kekeluargaan dan kegotongroyongan.</w:t>
      </w:r>
    </w:p>
    <w:p>
      <w:pPr>
        <w:spacing w:after="0" w:line="5" w:lineRule="exact"/>
        <w:rPr>
          <w:rFonts w:ascii="Bookman Old Style" w:cs="Bookman Old Style" w:eastAsia="Bookman Old Style" w:hAnsi="Bookman Old Style"/>
          <w:sz w:val="24"/>
          <w:szCs w:val="24"/>
          <w:color w:val="auto"/>
        </w:rPr>
      </w:pPr>
    </w:p>
    <w:p>
      <w:pPr>
        <w:jc w:val="both"/>
        <w:ind w:left="1820" w:right="6" w:hanging="425"/>
        <w:spacing w:after="0" w:line="237" w:lineRule="auto"/>
        <w:tabs>
          <w:tab w:leader="none" w:pos="1820" w:val="left"/>
        </w:tabs>
        <w:numPr>
          <w:ilvl w:val="0"/>
          <w:numId w:val="2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BUM Desa dapat menjalankan usaha di bidang ekonomi dan/atau pelayanan umum sesuai dengan ketentuan peraturan perundang-undangan.</w:t>
      </w:r>
    </w:p>
    <w:p>
      <w:pPr>
        <w:spacing w:after="0" w:line="10"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BUM Desa sebagaimana dimaksud pada ayat (1) dapat membentuk unit usaha berbadan hukum sesuai dengan kebutuhan dan tujuan.</w:t>
      </w:r>
    </w:p>
    <w:p>
      <w:pPr>
        <w:spacing w:after="0" w:line="7" w:lineRule="exact"/>
        <w:rPr>
          <w:rFonts w:ascii="Bookman Old Style" w:cs="Bookman Old Style" w:eastAsia="Bookman Old Style" w:hAnsi="Bookman Old Style"/>
          <w:sz w:val="24"/>
          <w:szCs w:val="24"/>
          <w:color w:val="auto"/>
        </w:rPr>
      </w:pPr>
    </w:p>
    <w:p>
      <w:pPr>
        <w:jc w:val="both"/>
        <w:ind w:left="1820" w:right="6" w:hanging="425"/>
        <w:spacing w:after="0" w:line="238" w:lineRule="auto"/>
        <w:tabs>
          <w:tab w:leader="none" w:pos="1820" w:val="left"/>
        </w:tabs>
        <w:numPr>
          <w:ilvl w:val="0"/>
          <w:numId w:val="21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BUM Desa sebagaimana dimaksud pada ayat (1), ayat (2), ayat (3), dan ayat (4) diatur dengan Peraturan Pemerintah.</w:t>
      </w:r>
    </w:p>
    <w:p>
      <w:pPr>
        <w:spacing w:after="0" w:line="28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Kesebelas</w:t>
      </w:r>
    </w:p>
    <w:p>
      <w:pPr>
        <w:spacing w:after="0" w:line="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Larangan Praktek Monopoli dan Persaingan Usaha Tidak Sehat</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118</w:t>
      </w:r>
    </w:p>
    <w:p>
      <w:pPr>
        <w:jc w:val="center"/>
        <w:ind w:right="-973"/>
        <w:spacing w:after="0" w:line="237" w:lineRule="auto"/>
        <w:tabs>
          <w:tab w:leader="none" w:pos="160" w:val="left"/>
          <w:tab w:leader="none" w:pos="160" w:val="left"/>
          <w:tab w:leader="none" w:pos="180" w:val="left"/>
          <w:tab w:leader="none" w:pos="160" w:val="left"/>
          <w:tab w:leader="none" w:pos="160" w:val="left"/>
          <w:tab w:leader="none" w:pos="160" w:val="left"/>
        </w:tabs>
        <w:rPr>
          <w:sz w:val="20"/>
          <w:szCs w:val="20"/>
          <w:color w:val="auto"/>
        </w:rPr>
      </w:pPr>
      <w:r>
        <w:rPr>
          <w:rFonts w:ascii="Bookman Old Style" w:cs="Bookman Old Style" w:eastAsia="Bookman Old Style" w:hAnsi="Bookman Old Style"/>
          <w:sz w:val="24"/>
          <w:szCs w:val="24"/>
          <w:color w:val="auto"/>
        </w:rPr>
        <w:t>Beberapa</w:t>
        <w:tab/>
        <w:t>ketentuan</w:t>
        <w:tab/>
        <w:t>dalam</w:t>
        <w:tab/>
        <w:t>Undang-Undang</w:t>
        <w:tab/>
        <w:t>Nomor</w:t>
        <w:tab/>
        <w:t>5</w:t>
        <w:tab/>
        <w:t>Tahun</w:t>
      </w:r>
    </w:p>
    <w:p>
      <w:pPr>
        <w:spacing w:after="0" w:line="28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529</w:t>
      </w:r>
    </w:p>
    <w:p>
      <w:pPr>
        <w:sectPr>
          <w:pgSz w:w="11900" w:h="16838" w:orient="portrait"/>
          <w:cols w:equalWidth="0" w:num="1">
            <w:col w:w="9026"/>
          </w:cols>
          <w:pgMar w:left="1440" w:top="1440" w:right="1440" w:bottom="630" w:gutter="0" w:footer="0" w:header="0"/>
        </w:sectPr>
      </w:pPr>
    </w:p>
    <w:bookmarkStart w:id="529" w:name="page530"/>
    <w:bookmarkEnd w:id="529"/>
    <w:p>
      <w:pPr>
        <w:spacing w:after="0" w:line="1"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1999 tentang Larangan Praktek Monopoli dan Persaingan Usaha (Lembaran Negara Republik Indonesia Tahun 1999 Nomor 33, Tambahan Lembaran Negara Republik Indonesia Nomor 3817) diubah:</w:t>
      </w:r>
    </w:p>
    <w:p>
      <w:pPr>
        <w:spacing w:after="0" w:line="287" w:lineRule="exact"/>
        <w:rPr>
          <w:sz w:val="20"/>
          <w:szCs w:val="20"/>
          <w:color w:val="auto"/>
        </w:rPr>
      </w:pPr>
    </w:p>
    <w:p>
      <w:pPr>
        <w:jc w:val="center"/>
        <w:ind w:left="4500" w:right="226" w:hanging="3465"/>
        <w:spacing w:after="0" w:line="238" w:lineRule="auto"/>
        <w:tabs>
          <w:tab w:leader="none" w:pos="1399" w:val="left"/>
        </w:tabs>
        <w:numPr>
          <w:ilvl w:val="0"/>
          <w:numId w:val="21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 Pasal 44</w:t>
      </w:r>
    </w:p>
    <w:p>
      <w:pPr>
        <w:spacing w:after="0" w:line="5"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(1)Dalam</w:t>
      </w:r>
      <w:r>
        <w:rPr>
          <w:sz w:val="20"/>
          <w:szCs w:val="20"/>
          <w:color w:val="auto"/>
        </w:rPr>
        <w:t xml:space="preserve"> </w:t>
      </w:r>
      <w:r>
        <w:rPr>
          <w:rFonts w:ascii="Bookman Old Style" w:cs="Bookman Old Style" w:eastAsia="Bookman Old Style" w:hAnsi="Bookman Old Style"/>
          <w:sz w:val="24"/>
          <w:szCs w:val="24"/>
          <w:color w:val="auto"/>
        </w:rPr>
        <w:t>waktu 30 (tiga puluh) hari sejak pelaku usaha menerima pemberitahuan putusan Komisi sebagaimana dimaksud dalam Pasal 43 ayat (4), pelaku usaha wajib melaksanakan putusan tersebut dan menyampaikan laporan pelaksanaannya kepada Komisi.</w:t>
      </w:r>
    </w:p>
    <w:p>
      <w:pPr>
        <w:spacing w:after="0" w:line="6"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(2)Pelaku</w:t>
      </w:r>
      <w:r>
        <w:rPr>
          <w:sz w:val="20"/>
          <w:szCs w:val="20"/>
          <w:color w:val="auto"/>
        </w:rPr>
        <w:t xml:space="preserve"> </w:t>
      </w:r>
      <w:r>
        <w:rPr>
          <w:rFonts w:ascii="Bookman Old Style" w:cs="Bookman Old Style" w:eastAsia="Bookman Old Style" w:hAnsi="Bookman Old Style"/>
          <w:sz w:val="24"/>
          <w:szCs w:val="24"/>
          <w:color w:val="auto"/>
        </w:rPr>
        <w:t>usaha dapat mengajukan keberatan kepada Pengadilan Niaga selambat-lambatnya 14 (empat belas) hari setelah menerima pemberitahuan putusan tersebut.</w:t>
      </w:r>
    </w:p>
    <w:p>
      <w:pPr>
        <w:spacing w:after="0" w:line="7"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(3)Pelaku</w:t>
      </w:r>
      <w:r>
        <w:rPr>
          <w:sz w:val="20"/>
          <w:szCs w:val="20"/>
          <w:color w:val="auto"/>
        </w:rPr>
        <w:t xml:space="preserve"> </w:t>
      </w:r>
      <w:r>
        <w:rPr>
          <w:rFonts w:ascii="Bookman Old Style" w:cs="Bookman Old Style" w:eastAsia="Bookman Old Style" w:hAnsi="Bookman Old Style"/>
          <w:sz w:val="24"/>
          <w:szCs w:val="24"/>
          <w:color w:val="auto"/>
        </w:rPr>
        <w:t>usaha yang tidak mengajukan keberatan dalam jangka waktu sebagaimana dimaksud dalam ayat (2) dianggap menerima putusan Komisi.</w:t>
      </w:r>
    </w:p>
    <w:p>
      <w:pPr>
        <w:spacing w:after="0" w:line="3"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(4)Apabila ketentuan sebagaimana dimaksud dalam ayat (1) dan ayat (2) tidak dijalankan oleh pelaku usaha, Komisi menyerahkan putusan tersebut kepada penyidik untuk dilakukan penyidikan sesuai dengan ketentuan peraturan perundang-undangan yang berlaku.</w:t>
      </w:r>
    </w:p>
    <w:p>
      <w:pPr>
        <w:spacing w:after="0" w:line="1"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(5)Putusan Komisi sebagaimana dimaksud dalam Pasal 43 ayat</w:t>
      </w:r>
    </w:p>
    <w:p>
      <w:pPr>
        <w:spacing w:after="0" w:line="4" w:lineRule="exact"/>
        <w:rPr>
          <w:sz w:val="20"/>
          <w:szCs w:val="20"/>
          <w:color w:val="auto"/>
        </w:rPr>
      </w:pPr>
    </w:p>
    <w:p>
      <w:pPr>
        <w:ind w:left="1960" w:right="6" w:firstLine="4"/>
        <w:spacing w:after="0" w:line="239" w:lineRule="auto"/>
        <w:tabs>
          <w:tab w:leader="none" w:pos="2356" w:val="left"/>
        </w:tabs>
        <w:numPr>
          <w:ilvl w:val="1"/>
          <w:numId w:val="21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merupakan bukti permulaan yang cukup bagi penyidik untuk melakukan penyidikan.</w:t>
      </w:r>
    </w:p>
    <w:p>
      <w:pPr>
        <w:spacing w:after="0" w:line="280" w:lineRule="exact"/>
        <w:rPr>
          <w:rFonts w:ascii="Bookman Old Style" w:cs="Bookman Old Style" w:eastAsia="Bookman Old Style" w:hAnsi="Bookman Old Style"/>
          <w:sz w:val="24"/>
          <w:szCs w:val="24"/>
          <w:color w:val="auto"/>
        </w:rPr>
      </w:pPr>
    </w:p>
    <w:p>
      <w:pPr>
        <w:ind w:left="1540" w:hanging="428"/>
        <w:spacing w:after="0"/>
        <w:tabs>
          <w:tab w:leader="none" w:pos="1540" w:val="left"/>
        </w:tabs>
        <w:numPr>
          <w:ilvl w:val="0"/>
          <w:numId w:val="21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diubah sehingga berbunyi sebagai berikut:</w:t>
      </w:r>
    </w:p>
    <w:p>
      <w:pPr>
        <w:spacing w:after="0" w:line="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2"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(1)Pengadilan Niaga harus memeriksa keberatan pelaku usaha sebagaimana dimaksud dalam Pasal 44 ayat (2), dalam waktu 14 (empat belas) hari sejak diterimanya keberatan tersebut.</w:t>
      </w:r>
    </w:p>
    <w:p>
      <w:pPr>
        <w:spacing w:after="0" w:line="6"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(2)Pihak yang keberatan terhadap putusan Pengadilan Niaga sebagaimana dimaksud dalam ayat (2), dalam waktu 14 (empat belas) hari dapat mengajukan kasasi kepada Mahkamah Agung Republik Indonesia.</w:t>
      </w:r>
    </w:p>
    <w:p>
      <w:pPr>
        <w:spacing w:after="0" w:line="8" w:lineRule="exact"/>
        <w:rPr>
          <w:sz w:val="20"/>
          <w:szCs w:val="20"/>
          <w:color w:val="auto"/>
        </w:rPr>
      </w:pPr>
    </w:p>
    <w:p>
      <w:pPr>
        <w:jc w:val="both"/>
        <w:ind w:left="1960" w:right="6" w:hanging="424"/>
        <w:spacing w:after="0" w:line="238" w:lineRule="auto"/>
        <w:rPr>
          <w:sz w:val="20"/>
          <w:szCs w:val="20"/>
          <w:color w:val="auto"/>
        </w:rPr>
      </w:pPr>
      <w:r>
        <w:rPr>
          <w:rFonts w:ascii="Bookman Old Style" w:cs="Bookman Old Style" w:eastAsia="Bookman Old Style" w:hAnsi="Bookman Old Style"/>
          <w:sz w:val="24"/>
          <w:szCs w:val="24"/>
          <w:color w:val="auto"/>
        </w:rPr>
        <w:t>(3)Ketentuan mengenai tata cara pemeriksaan di Pengadilan Niaga dan Mahkamah Agung Republik Indonesia dilaksanakan sesuai dengan ketentuan peraturan perundang-undangan.</w:t>
      </w:r>
    </w:p>
    <w:p>
      <w:pPr>
        <w:spacing w:after="0" w:line="292" w:lineRule="exact"/>
        <w:rPr>
          <w:sz w:val="20"/>
          <w:szCs w:val="20"/>
          <w:color w:val="auto"/>
        </w:rPr>
      </w:pPr>
    </w:p>
    <w:p>
      <w:pPr>
        <w:ind w:left="4500" w:right="66" w:hanging="3388"/>
        <w:spacing w:after="0" w:line="237" w:lineRule="auto"/>
        <w:tabs>
          <w:tab w:leader="none" w:pos="1543" w:val="left"/>
        </w:tabs>
        <w:numPr>
          <w:ilvl w:val="0"/>
          <w:numId w:val="21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 Pasal 47</w:t>
      </w:r>
    </w:p>
    <w:p>
      <w:pPr>
        <w:spacing w:after="0" w:line="8" w:lineRule="exact"/>
        <w:rPr>
          <w:sz w:val="20"/>
          <w:szCs w:val="20"/>
          <w:color w:val="auto"/>
        </w:rPr>
      </w:pPr>
    </w:p>
    <w:p>
      <w:pPr>
        <w:jc w:val="both"/>
        <w:ind w:left="1960" w:right="6" w:hanging="424"/>
        <w:spacing w:after="0" w:line="239" w:lineRule="auto"/>
        <w:rPr>
          <w:sz w:val="20"/>
          <w:szCs w:val="20"/>
          <w:color w:val="auto"/>
        </w:rPr>
      </w:pPr>
      <w:r>
        <w:rPr>
          <w:rFonts w:ascii="Bookman Old Style" w:cs="Bookman Old Style" w:eastAsia="Bookman Old Style" w:hAnsi="Bookman Old Style"/>
          <w:sz w:val="24"/>
          <w:szCs w:val="24"/>
          <w:color w:val="auto"/>
        </w:rPr>
        <w:t>(1)Komisi berwenang</w:t>
      </w:r>
      <w:r>
        <w:rPr>
          <w:sz w:val="20"/>
          <w:szCs w:val="20"/>
          <w:color w:val="auto"/>
        </w:rPr>
        <w:t xml:space="preserve"> </w:t>
      </w:r>
      <w:r>
        <w:rPr>
          <w:rFonts w:ascii="Bookman Old Style" w:cs="Bookman Old Style" w:eastAsia="Bookman Old Style" w:hAnsi="Bookman Old Style"/>
          <w:sz w:val="24"/>
          <w:szCs w:val="24"/>
          <w:color w:val="auto"/>
        </w:rPr>
        <w:t>menjatuhkan sanksi berupa tindakan administratif terhadap pelaku usaha yang melanggar ketentuan Undang-Undang ini.</w:t>
      </w:r>
    </w:p>
    <w:p>
      <w:pPr>
        <w:ind w:left="1540"/>
        <w:spacing w:after="0" w:line="238" w:lineRule="auto"/>
        <w:rPr>
          <w:sz w:val="20"/>
          <w:szCs w:val="20"/>
          <w:color w:val="auto"/>
        </w:rPr>
      </w:pPr>
      <w:r>
        <w:rPr>
          <w:rFonts w:ascii="Bookman Old Style" w:cs="Bookman Old Style" w:eastAsia="Bookman Old Style" w:hAnsi="Bookman Old Style"/>
          <w:sz w:val="24"/>
          <w:szCs w:val="24"/>
          <w:color w:val="auto"/>
        </w:rPr>
        <w:t>(2)Tindakan administratif sebagaimana dimaksud pada ayat (1)</w:t>
      </w:r>
    </w:p>
    <w:p>
      <w:pPr>
        <w:ind w:left="1960"/>
        <w:spacing w:after="0"/>
        <w:rPr>
          <w:sz w:val="20"/>
          <w:szCs w:val="20"/>
          <w:color w:val="auto"/>
        </w:rPr>
      </w:pPr>
      <w:r>
        <w:rPr>
          <w:rFonts w:ascii="Bookman Old Style" w:cs="Bookman Old Style" w:eastAsia="Bookman Old Style" w:hAnsi="Bookman Old Style"/>
          <w:sz w:val="24"/>
          <w:szCs w:val="24"/>
          <w:color w:val="auto"/>
        </w:rPr>
        <w:t>dapat berupa:</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530</w:t>
      </w:r>
    </w:p>
    <w:p>
      <w:pPr>
        <w:sectPr>
          <w:pgSz w:w="11900" w:h="16838" w:orient="portrait"/>
          <w:cols w:equalWidth="0" w:num="1">
            <w:col w:w="9026"/>
          </w:cols>
          <w:pgMar w:left="1440" w:top="1440" w:right="1440" w:bottom="630" w:gutter="0" w:footer="0" w:header="0"/>
        </w:sectPr>
      </w:pPr>
    </w:p>
    <w:bookmarkStart w:id="530" w:name="page531"/>
    <w:bookmarkEnd w:id="530"/>
    <w:p>
      <w:pPr>
        <w:spacing w:after="0" w:line="1" w:lineRule="exact"/>
        <w:rPr>
          <w:sz w:val="20"/>
          <w:szCs w:val="20"/>
          <w:color w:val="auto"/>
        </w:rPr>
      </w:pPr>
    </w:p>
    <w:p>
      <w:pPr>
        <w:jc w:val="both"/>
        <w:ind w:left="2240" w:right="6" w:hanging="280"/>
        <w:spacing w:after="0"/>
        <w:rPr>
          <w:sz w:val="20"/>
          <w:szCs w:val="20"/>
          <w:color w:val="auto"/>
        </w:rPr>
      </w:pPr>
      <w:r>
        <w:rPr>
          <w:rFonts w:ascii="Bookman Old Style" w:cs="Bookman Old Style" w:eastAsia="Bookman Old Style" w:hAnsi="Bookman Old Style"/>
          <w:sz w:val="24"/>
          <w:szCs w:val="24"/>
          <w:color w:val="auto"/>
        </w:rPr>
        <w:t>a. penetapan</w:t>
      </w:r>
      <w:r>
        <w:rPr>
          <w:sz w:val="20"/>
          <w:szCs w:val="20"/>
          <w:color w:val="auto"/>
        </w:rPr>
        <w:t xml:space="preserve"> </w:t>
      </w:r>
      <w:r>
        <w:rPr>
          <w:rFonts w:ascii="Bookman Old Style" w:cs="Bookman Old Style" w:eastAsia="Bookman Old Style" w:hAnsi="Bookman Old Style"/>
          <w:sz w:val="24"/>
          <w:szCs w:val="24"/>
          <w:color w:val="auto"/>
        </w:rPr>
        <w:t>pembatalan perjanjian sebagaimana dimaksud dalam Pasal 4, Pasal 5, Pasal 6, Pasal 7, Pasal 8, Pasal 9, Pasal 10, Pasal 11, Pasal 12, Pasal 13, Pasal 15, dan Pasal 16;</w:t>
      </w:r>
    </w:p>
    <w:p>
      <w:pPr>
        <w:spacing w:after="0" w:line="283" w:lineRule="exact"/>
        <w:rPr>
          <w:sz w:val="20"/>
          <w:szCs w:val="20"/>
          <w:color w:val="auto"/>
        </w:rPr>
      </w:pPr>
    </w:p>
    <w:p>
      <w:pPr>
        <w:jc w:val="both"/>
        <w:ind w:left="2240" w:right="6" w:hanging="280"/>
        <w:spacing w:after="0"/>
        <w:rPr>
          <w:sz w:val="20"/>
          <w:szCs w:val="20"/>
          <w:color w:val="auto"/>
        </w:rPr>
      </w:pPr>
      <w:r>
        <w:rPr>
          <w:rFonts w:ascii="Bookman Old Style" w:cs="Bookman Old Style" w:eastAsia="Bookman Old Style" w:hAnsi="Bookman Old Style"/>
          <w:sz w:val="24"/>
          <w:szCs w:val="24"/>
          <w:color w:val="auto"/>
        </w:rPr>
        <w:t>b. perintah</w:t>
      </w:r>
      <w:r>
        <w:rPr>
          <w:sz w:val="20"/>
          <w:szCs w:val="20"/>
          <w:color w:val="auto"/>
        </w:rPr>
        <w:t xml:space="preserve"> </w:t>
      </w:r>
      <w:r>
        <w:rPr>
          <w:rFonts w:ascii="Bookman Old Style" w:cs="Bookman Old Style" w:eastAsia="Bookman Old Style" w:hAnsi="Bookman Old Style"/>
          <w:sz w:val="24"/>
          <w:szCs w:val="24"/>
          <w:color w:val="auto"/>
        </w:rPr>
        <w:t>kepada pelaku usaha untuk menghentikan integrasi vertikal sebagaimana dimaksud dalam Pasal 14;</w:t>
      </w:r>
    </w:p>
    <w:p>
      <w:pPr>
        <w:spacing w:after="0" w:line="281" w:lineRule="exact"/>
        <w:rPr>
          <w:sz w:val="20"/>
          <w:szCs w:val="20"/>
          <w:color w:val="auto"/>
        </w:rPr>
      </w:pPr>
    </w:p>
    <w:p>
      <w:pPr>
        <w:jc w:val="both"/>
        <w:ind w:left="2240" w:right="6" w:hanging="280"/>
        <w:spacing w:after="0" w:line="239" w:lineRule="auto"/>
        <w:rPr>
          <w:sz w:val="20"/>
          <w:szCs w:val="20"/>
          <w:color w:val="auto"/>
        </w:rPr>
      </w:pPr>
      <w:r>
        <w:rPr>
          <w:rFonts w:ascii="Bookman Old Style" w:cs="Bookman Old Style" w:eastAsia="Bookman Old Style" w:hAnsi="Bookman Old Style"/>
          <w:sz w:val="24"/>
          <w:szCs w:val="24"/>
          <w:color w:val="auto"/>
        </w:rPr>
        <w:t>c. perintah</w:t>
      </w:r>
      <w:r>
        <w:rPr>
          <w:sz w:val="20"/>
          <w:szCs w:val="20"/>
          <w:color w:val="auto"/>
        </w:rPr>
        <w:t xml:space="preserve"> </w:t>
      </w:r>
      <w:r>
        <w:rPr>
          <w:rFonts w:ascii="Bookman Old Style" w:cs="Bookman Old Style" w:eastAsia="Bookman Old Style" w:hAnsi="Bookman Old Style"/>
          <w:sz w:val="24"/>
          <w:szCs w:val="24"/>
          <w:color w:val="auto"/>
        </w:rPr>
        <w:t>kepada pelaku usaha untuk menghentikan kegiatan yang terbukti menimbulkan praktek monopoli, menyebabkan persaingan usaha tidak sehat, dan/atau merugikan masyarakat sebagaimana dimaksud dalam Pasal 17, Pasal 18, Pasal 19, Pasal 20, Pasal 21, Pasal 22, Pasal 23, Pasal 24, Pasal 26, dan Pasal 27;</w:t>
      </w:r>
    </w:p>
    <w:p>
      <w:pPr>
        <w:spacing w:after="0" w:line="7" w:lineRule="exact"/>
        <w:rPr>
          <w:sz w:val="20"/>
          <w:szCs w:val="20"/>
          <w:color w:val="auto"/>
        </w:rPr>
      </w:pPr>
    </w:p>
    <w:p>
      <w:pPr>
        <w:jc w:val="both"/>
        <w:ind w:left="2240" w:right="6" w:hanging="280"/>
        <w:spacing w:after="0" w:line="239" w:lineRule="auto"/>
        <w:rPr>
          <w:sz w:val="20"/>
          <w:szCs w:val="20"/>
          <w:color w:val="auto"/>
        </w:rPr>
      </w:pPr>
      <w:r>
        <w:rPr>
          <w:rFonts w:ascii="Bookman Old Style" w:cs="Bookman Old Style" w:eastAsia="Bookman Old Style" w:hAnsi="Bookman Old Style"/>
          <w:sz w:val="24"/>
          <w:szCs w:val="24"/>
          <w:color w:val="auto"/>
        </w:rPr>
        <w:t>d. perintah</w:t>
      </w:r>
      <w:r>
        <w:rPr>
          <w:sz w:val="20"/>
          <w:szCs w:val="20"/>
          <w:color w:val="auto"/>
        </w:rPr>
        <w:t xml:space="preserve"> </w:t>
      </w:r>
      <w:r>
        <w:rPr>
          <w:rFonts w:ascii="Bookman Old Style" w:cs="Bookman Old Style" w:eastAsia="Bookman Old Style" w:hAnsi="Bookman Old Style"/>
          <w:sz w:val="24"/>
          <w:szCs w:val="24"/>
          <w:color w:val="auto"/>
        </w:rPr>
        <w:t>kepada pelaku usaha untuk menghentikan penyalahgunaan posisi dominan sebagaimana dimaksud dalam Pasal 25;</w:t>
      </w:r>
    </w:p>
    <w:p>
      <w:pPr>
        <w:spacing w:after="0" w:line="3" w:lineRule="exact"/>
        <w:rPr>
          <w:sz w:val="20"/>
          <w:szCs w:val="20"/>
          <w:color w:val="auto"/>
        </w:rPr>
      </w:pPr>
    </w:p>
    <w:p>
      <w:pPr>
        <w:jc w:val="both"/>
        <w:ind w:left="2240" w:right="6" w:hanging="280"/>
        <w:spacing w:after="0" w:line="239" w:lineRule="auto"/>
        <w:rPr>
          <w:sz w:val="20"/>
          <w:szCs w:val="20"/>
          <w:color w:val="auto"/>
        </w:rPr>
      </w:pPr>
      <w:r>
        <w:rPr>
          <w:rFonts w:ascii="Bookman Old Style" w:cs="Bookman Old Style" w:eastAsia="Bookman Old Style" w:hAnsi="Bookman Old Style"/>
          <w:sz w:val="24"/>
          <w:szCs w:val="24"/>
          <w:color w:val="auto"/>
        </w:rPr>
        <w:t>e. penetapan</w:t>
      </w:r>
      <w:r>
        <w:rPr>
          <w:sz w:val="20"/>
          <w:szCs w:val="20"/>
          <w:color w:val="auto"/>
        </w:rPr>
        <w:t xml:space="preserve"> </w:t>
      </w:r>
      <w:r>
        <w:rPr>
          <w:rFonts w:ascii="Bookman Old Style" w:cs="Bookman Old Style" w:eastAsia="Bookman Old Style" w:hAnsi="Bookman Old Style"/>
          <w:sz w:val="24"/>
          <w:szCs w:val="24"/>
          <w:color w:val="auto"/>
        </w:rPr>
        <w:t>pembatalan atas penggabungan atau peleburan badan usaha dan pengambilalihan saham sebagaimana dimaksud dalam Pasal 28;</w:t>
      </w:r>
    </w:p>
    <w:p>
      <w:pPr>
        <w:ind w:left="2240" w:hanging="276"/>
        <w:spacing w:after="0" w:line="238" w:lineRule="auto"/>
        <w:tabs>
          <w:tab w:leader="none" w:pos="2240" w:val="left"/>
        </w:tabs>
        <w:numPr>
          <w:ilvl w:val="0"/>
          <w:numId w:val="2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pembayaran ganti rugi; dan/atau</w:t>
      </w:r>
    </w:p>
    <w:p>
      <w:pPr>
        <w:spacing w:after="0" w:line="6" w:lineRule="exact"/>
        <w:rPr>
          <w:rFonts w:ascii="Bookman Old Style" w:cs="Bookman Old Style" w:eastAsia="Bookman Old Style" w:hAnsi="Bookman Old Style"/>
          <w:sz w:val="24"/>
          <w:szCs w:val="24"/>
          <w:color w:val="auto"/>
        </w:rPr>
      </w:pPr>
    </w:p>
    <w:p>
      <w:pPr>
        <w:ind w:left="2240" w:right="6" w:hanging="276"/>
        <w:spacing w:after="0" w:line="238" w:lineRule="auto"/>
        <w:tabs>
          <w:tab w:leader="none" w:pos="2240" w:val="left"/>
        </w:tabs>
        <w:numPr>
          <w:ilvl w:val="0"/>
          <w:numId w:val="21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denda paling sedikit Rp 1.000.000.000,00 (satu miliar rupiah).</w:t>
      </w:r>
    </w:p>
    <w:p>
      <w:pPr>
        <w:spacing w:after="0" w:line="3" w:lineRule="exact"/>
        <w:rPr>
          <w:sz w:val="20"/>
          <w:szCs w:val="20"/>
          <w:color w:val="auto"/>
        </w:rPr>
      </w:pPr>
    </w:p>
    <w:p>
      <w:pPr>
        <w:jc w:val="both"/>
        <w:ind w:left="1960" w:right="6" w:hanging="424"/>
        <w:spacing w:after="0"/>
        <w:rPr>
          <w:sz w:val="20"/>
          <w:szCs w:val="20"/>
          <w:color w:val="auto"/>
        </w:rPr>
      </w:pPr>
      <w:r>
        <w:rPr>
          <w:rFonts w:ascii="Bookman Old Style" w:cs="Bookman Old Style" w:eastAsia="Bookman Old Style" w:hAnsi="Bookman Old Style"/>
          <w:sz w:val="24"/>
          <w:szCs w:val="24"/>
          <w:color w:val="auto"/>
        </w:rPr>
        <w:t>(3)Ketentuan</w:t>
      </w:r>
      <w:r>
        <w:rPr>
          <w:sz w:val="20"/>
          <w:szCs w:val="20"/>
          <w:color w:val="auto"/>
        </w:rPr>
        <w:t xml:space="preserve"> </w:t>
      </w:r>
      <w:r>
        <w:rPr>
          <w:rFonts w:ascii="Bookman Old Style" w:cs="Bookman Old Style" w:eastAsia="Bookman Old Style" w:hAnsi="Bookman Old Style"/>
          <w:sz w:val="24"/>
          <w:szCs w:val="24"/>
          <w:color w:val="auto"/>
        </w:rPr>
        <w:t>lebih lanjut mengenai kriteria, jenis, besaran denda, dan tata cara pengenaan sanksi sebagaimana dimaksud pada ayat (1) dan ayat (2) diatur dengan Peraturan Pemerintah.</w:t>
      </w:r>
    </w:p>
    <w:p>
      <w:pPr>
        <w:spacing w:after="0" w:line="200" w:lineRule="exact"/>
        <w:rPr>
          <w:sz w:val="20"/>
          <w:szCs w:val="20"/>
          <w:color w:val="auto"/>
        </w:rPr>
      </w:pPr>
    </w:p>
    <w:p>
      <w:pPr>
        <w:spacing w:after="0" w:line="361" w:lineRule="exact"/>
        <w:rPr>
          <w:sz w:val="20"/>
          <w:szCs w:val="20"/>
          <w:color w:val="auto"/>
        </w:rPr>
      </w:pPr>
    </w:p>
    <w:p>
      <w:pPr>
        <w:jc w:val="center"/>
        <w:ind w:right="-1053"/>
        <w:spacing w:after="0"/>
        <w:tabs>
          <w:tab w:leader="none" w:pos="180" w:val="left"/>
        </w:tabs>
        <w:rPr>
          <w:sz w:val="20"/>
          <w:szCs w:val="20"/>
          <w:color w:val="auto"/>
        </w:rPr>
      </w:pPr>
      <w:r>
        <w:rPr>
          <w:rFonts w:ascii="Bookman Old Style" w:cs="Bookman Old Style" w:eastAsia="Bookman Old Style" w:hAnsi="Bookman Old Style"/>
          <w:sz w:val="24"/>
          <w:szCs w:val="24"/>
          <w:color w:val="auto"/>
        </w:rPr>
        <w:t>4.</w:t>
        <w:tab/>
        <w:t>Ketentuan Pasal 48 diubah sehingga berbunyi sebagai berikut:</w:t>
      </w:r>
    </w:p>
    <w:p>
      <w:pPr>
        <w:spacing w:after="0" w:line="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48</w:t>
      </w:r>
    </w:p>
    <w:p>
      <w:pPr>
        <w:ind w:left="1540"/>
        <w:spacing w:after="0" w:line="237" w:lineRule="auto"/>
        <w:rPr>
          <w:sz w:val="20"/>
          <w:szCs w:val="20"/>
          <w:color w:val="auto"/>
        </w:rPr>
      </w:pPr>
      <w:r>
        <w:rPr>
          <w:rFonts w:ascii="Bookman Old Style" w:cs="Bookman Old Style" w:eastAsia="Bookman Old Style" w:hAnsi="Bookman Old Style"/>
          <w:sz w:val="24"/>
          <w:szCs w:val="24"/>
          <w:color w:val="auto"/>
        </w:rPr>
        <w:t>Pelanggaran terhadap ketentuan Pasal 41 Undang-Undang ini</w:t>
      </w:r>
    </w:p>
    <w:p>
      <w:pPr>
        <w:spacing w:after="0" w:line="5" w:lineRule="exact"/>
        <w:rPr>
          <w:sz w:val="20"/>
          <w:szCs w:val="20"/>
          <w:color w:val="auto"/>
        </w:rPr>
      </w:pPr>
    </w:p>
    <w:p>
      <w:pPr>
        <w:jc w:val="both"/>
        <w:ind w:left="1540" w:right="146"/>
        <w:spacing w:after="0" w:line="239" w:lineRule="auto"/>
        <w:rPr>
          <w:sz w:val="20"/>
          <w:szCs w:val="20"/>
          <w:color w:val="auto"/>
        </w:rPr>
      </w:pPr>
      <w:r>
        <w:rPr>
          <w:rFonts w:ascii="Bookman Old Style" w:cs="Bookman Old Style" w:eastAsia="Bookman Old Style" w:hAnsi="Bookman Old Style"/>
          <w:sz w:val="24"/>
          <w:szCs w:val="24"/>
          <w:color w:val="auto"/>
        </w:rPr>
        <w:t>dipidana dengan pidana denda paling banyak Rp5.000.000.000,00 (lima miliar rupiah) atau pidana kurungan paling lama 1 (satu) tahun sebagai pengganti pidana denda.</w:t>
      </w:r>
    </w:p>
    <w:p>
      <w:pPr>
        <w:spacing w:after="0" w:line="281" w:lineRule="exact"/>
        <w:rPr>
          <w:sz w:val="20"/>
          <w:szCs w:val="20"/>
          <w:color w:val="auto"/>
        </w:rPr>
      </w:pPr>
    </w:p>
    <w:p>
      <w:pPr>
        <w:ind w:left="1120"/>
        <w:spacing w:after="0"/>
        <w:tabs>
          <w:tab w:leader="none" w:pos="1520" w:val="left"/>
        </w:tabs>
        <w:rPr>
          <w:sz w:val="20"/>
          <w:szCs w:val="20"/>
          <w:color w:val="auto"/>
        </w:rPr>
      </w:pPr>
      <w:r>
        <w:rPr>
          <w:rFonts w:ascii="Bookman Old Style" w:cs="Bookman Old Style" w:eastAsia="Bookman Old Style" w:hAnsi="Bookman Old Style"/>
          <w:sz w:val="24"/>
          <w:szCs w:val="24"/>
          <w:color w:val="auto"/>
        </w:rPr>
        <w:t>5.</w:t>
      </w:r>
      <w:r>
        <w:rPr>
          <w:sz w:val="20"/>
          <w:szCs w:val="20"/>
          <w:color w:val="auto"/>
        </w:rPr>
        <w:tab/>
      </w:r>
      <w:r>
        <w:rPr>
          <w:rFonts w:ascii="Bookman Old Style" w:cs="Bookman Old Style" w:eastAsia="Bookman Old Style" w:hAnsi="Bookman Old Style"/>
          <w:sz w:val="23"/>
          <w:szCs w:val="23"/>
          <w:color w:val="auto"/>
        </w:rPr>
        <w:t>Ketentuan Pasal 49 dihapus.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VII</w:t>
      </w:r>
    </w:p>
    <w:p>
      <w:pPr>
        <w:jc w:val="center"/>
        <w:ind w:right="-973"/>
        <w:spacing w:after="0"/>
        <w:rPr>
          <w:sz w:val="20"/>
          <w:szCs w:val="20"/>
          <w:color w:val="auto"/>
        </w:rPr>
      </w:pPr>
      <w:r>
        <w:rPr>
          <w:rFonts w:ascii="Bookman Old Style" w:cs="Bookman Old Style" w:eastAsia="Bookman Old Style" w:hAnsi="Bookman Old Style"/>
          <w:sz w:val="24"/>
          <w:szCs w:val="24"/>
          <w:color w:val="auto"/>
        </w:rPr>
        <w:t>DUKUNGAN RISET DAN INOVASI</w:t>
      </w:r>
    </w:p>
    <w:p>
      <w:pPr>
        <w:spacing w:after="0" w:line="200" w:lineRule="exact"/>
        <w:rPr>
          <w:sz w:val="20"/>
          <w:szCs w:val="20"/>
          <w:color w:val="auto"/>
        </w:rPr>
      </w:pPr>
    </w:p>
    <w:p>
      <w:pPr>
        <w:spacing w:after="0" w:line="20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119</w:t>
      </w:r>
    </w:p>
    <w:p>
      <w:pPr>
        <w:spacing w:after="0" w:line="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Untuk memberikan dukungan riset dan inovasi di bidang berusaha, Undang-Undang ini mengubah beberapa ketentuan yang diatur dalam:</w:t>
      </w:r>
    </w:p>
    <w:p>
      <w:pPr>
        <w:spacing w:after="0" w:line="9" w:lineRule="exact"/>
        <w:rPr>
          <w:sz w:val="20"/>
          <w:szCs w:val="20"/>
          <w:color w:val="auto"/>
        </w:rPr>
      </w:pPr>
    </w:p>
    <w:p>
      <w:pPr>
        <w:jc w:val="both"/>
        <w:ind w:left="1540" w:right="146" w:hanging="428"/>
        <w:spacing w:after="0" w:line="237" w:lineRule="auto"/>
        <w:tabs>
          <w:tab w:leader="none" w:pos="1540" w:val="left"/>
        </w:tabs>
        <w:numPr>
          <w:ilvl w:val="0"/>
          <w:numId w:val="2195"/>
        </w:numPr>
        <w:rPr>
          <w:rFonts w:ascii="Arial" w:cs="Arial" w:eastAsia="Arial" w:hAnsi="Arial"/>
          <w:sz w:val="24"/>
          <w:szCs w:val="24"/>
          <w:color w:val="auto"/>
        </w:rPr>
      </w:pPr>
      <w:r>
        <w:rPr>
          <w:rFonts w:ascii="Bookman Old Style" w:cs="Bookman Old Style" w:eastAsia="Bookman Old Style" w:hAnsi="Bookman Old Style"/>
          <w:sz w:val="24"/>
          <w:szCs w:val="24"/>
          <w:color w:val="auto"/>
        </w:rPr>
        <w:t>Undang-Undang Nomor 19 Tahun 2003 tentang Badan Usaha Milik Negara (Lembaran Negara Republik Indonesia Tahun</w:t>
      </w:r>
    </w:p>
    <w:p>
      <w:pPr>
        <w:spacing w:after="0" w:line="2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531</w:t>
      </w:r>
    </w:p>
    <w:p>
      <w:pPr>
        <w:sectPr>
          <w:pgSz w:w="11900" w:h="16838" w:orient="portrait"/>
          <w:cols w:equalWidth="0" w:num="1">
            <w:col w:w="9026"/>
          </w:cols>
          <w:pgMar w:left="1440" w:top="1440" w:right="1440" w:bottom="630" w:gutter="0" w:footer="0" w:header="0"/>
        </w:sectPr>
      </w:pPr>
    </w:p>
    <w:bookmarkStart w:id="531" w:name="page532"/>
    <w:bookmarkEnd w:id="531"/>
    <w:p>
      <w:pPr>
        <w:spacing w:after="0" w:line="1" w:lineRule="exact"/>
        <w:rPr>
          <w:sz w:val="20"/>
          <w:szCs w:val="20"/>
          <w:color w:val="auto"/>
        </w:rPr>
      </w:pPr>
    </w:p>
    <w:p>
      <w:pPr>
        <w:ind w:left="1540" w:right="146"/>
        <w:spacing w:after="0" w:line="238" w:lineRule="auto"/>
        <w:rPr>
          <w:sz w:val="20"/>
          <w:szCs w:val="20"/>
          <w:color w:val="auto"/>
        </w:rPr>
      </w:pPr>
      <w:r>
        <w:rPr>
          <w:rFonts w:ascii="Bookman Old Style" w:cs="Bookman Old Style" w:eastAsia="Bookman Old Style" w:hAnsi="Bookman Old Style"/>
          <w:sz w:val="24"/>
          <w:szCs w:val="24"/>
          <w:color w:val="auto"/>
        </w:rPr>
        <w:t>2003 Nomor 70, Tambahan Lembaran Negara Republik Indonesia Nomor 4297).</w:t>
      </w:r>
    </w:p>
    <w:p>
      <w:pPr>
        <w:spacing w:after="0" w:line="6" w:lineRule="exact"/>
        <w:rPr>
          <w:sz w:val="20"/>
          <w:szCs w:val="20"/>
          <w:color w:val="auto"/>
        </w:rPr>
      </w:pPr>
    </w:p>
    <w:p>
      <w:pPr>
        <w:jc w:val="both"/>
        <w:ind w:left="1540" w:right="146" w:hanging="419"/>
        <w:spacing w:after="0" w:line="239" w:lineRule="auto"/>
        <w:tabs>
          <w:tab w:leader="none" w:pos="1520" w:val="left"/>
        </w:tabs>
        <w:rPr>
          <w:sz w:val="20"/>
          <w:szCs w:val="20"/>
          <w:color w:val="auto"/>
        </w:rPr>
      </w:pPr>
      <w:r>
        <w:rPr>
          <w:rFonts w:ascii="Arial" w:cs="Arial" w:eastAsia="Arial" w:hAnsi="Arial"/>
          <w:sz w:val="24"/>
          <w:szCs w:val="24"/>
          <w:color w:val="auto"/>
        </w:rPr>
        <w:t>b.</w:t>
      </w:r>
      <w:r>
        <w:rPr>
          <w:sz w:val="20"/>
          <w:szCs w:val="20"/>
          <w:color w:val="auto"/>
        </w:rPr>
        <w:tab/>
      </w:r>
      <w:r>
        <w:rPr>
          <w:rFonts w:ascii="Bookman Old Style" w:cs="Bookman Old Style" w:eastAsia="Bookman Old Style" w:hAnsi="Bookman Old Style"/>
          <w:sz w:val="24"/>
          <w:szCs w:val="24"/>
          <w:color w:val="auto"/>
        </w:rPr>
        <w:t>Undang-Undang Nomor 11 Tahun 2019 tentang Sistem Nasional Ilmu Pengetahuan Dan Teknologi (Lembaran Negara Republik Indonesia Tahun 2019 Nomor 148, Tambahan Lembaran Negara Republik Indonesia 6374).</w:t>
      </w:r>
    </w:p>
    <w:p>
      <w:pPr>
        <w:spacing w:after="0" w:line="200" w:lineRule="exact"/>
        <w:rPr>
          <w:sz w:val="20"/>
          <w:szCs w:val="20"/>
          <w:color w:val="auto"/>
        </w:rPr>
      </w:pPr>
    </w:p>
    <w:p>
      <w:pPr>
        <w:spacing w:after="0" w:line="20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120</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19 Tahun 2003 tentang Badan Usaha Milik Negara (Lembaran Negara Republik Indonesia Tahun 2003 Nomor 70, Tambahan Lembaran Negara Republik Indonesia Nomor 4297) diubah:</w:t>
      </w:r>
    </w:p>
    <w:p>
      <w:pPr>
        <w:spacing w:after="0" w:line="287" w:lineRule="exact"/>
        <w:rPr>
          <w:sz w:val="20"/>
          <w:szCs w:val="20"/>
          <w:color w:val="auto"/>
        </w:rPr>
      </w:pPr>
    </w:p>
    <w:p>
      <w:pPr>
        <w:ind w:left="1840" w:right="146" w:hanging="728"/>
        <w:spacing w:after="0" w:line="238" w:lineRule="auto"/>
        <w:tabs>
          <w:tab w:leader="none" w:pos="1840" w:val="left"/>
        </w:tabs>
        <w:numPr>
          <w:ilvl w:val="0"/>
          <w:numId w:val="21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judul BAB V diubah sehingga berbunyi sebagai berikut:</w:t>
      </w:r>
    </w:p>
    <w:p>
      <w:pPr>
        <w:spacing w:after="0" w:line="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V</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KEWAJIBAN PELAYANAN UMUM, PENELITIAN,</w:t>
      </w:r>
    </w:p>
    <w:p>
      <w:pPr>
        <w:spacing w:after="0" w:line="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PENGEMBANGAN DAN INOVASI</w:t>
      </w:r>
    </w:p>
    <w:p>
      <w:pPr>
        <w:spacing w:after="0" w:line="278" w:lineRule="exact"/>
        <w:rPr>
          <w:sz w:val="20"/>
          <w:szCs w:val="20"/>
          <w:color w:val="auto"/>
        </w:rPr>
      </w:pPr>
    </w:p>
    <w:p>
      <w:pPr>
        <w:ind w:left="1840" w:hanging="728"/>
        <w:spacing w:after="0"/>
        <w:tabs>
          <w:tab w:leader="none" w:pos="1840" w:val="left"/>
        </w:tabs>
        <w:numPr>
          <w:ilvl w:val="0"/>
          <w:numId w:val="21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66  diubah  sehingga  berbunyi  sebagai</w:t>
      </w:r>
    </w:p>
    <w:p>
      <w:pPr>
        <w:spacing w:after="0" w:line="1"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berikut:</w:t>
      </w:r>
    </w:p>
    <w:p>
      <w:pPr>
        <w:spacing w:after="0" w:line="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66</w:t>
      </w:r>
    </w:p>
    <w:p>
      <w:pPr>
        <w:spacing w:after="0" w:line="2" w:lineRule="exact"/>
        <w:rPr>
          <w:sz w:val="20"/>
          <w:szCs w:val="20"/>
          <w:color w:val="auto"/>
        </w:rPr>
      </w:pPr>
    </w:p>
    <w:p>
      <w:pPr>
        <w:jc w:val="both"/>
        <w:ind w:left="2560" w:right="146" w:hanging="728"/>
        <w:spacing w:after="0" w:line="239"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memberikan penugasan khusus kepada BUMN untuk menyelenggarakan fungsi kemanfaatan umum serta riset dan inovasi nasional.</w:t>
      </w:r>
    </w:p>
    <w:p>
      <w:pPr>
        <w:spacing w:after="0" w:line="6" w:lineRule="exact"/>
        <w:rPr>
          <w:rFonts w:ascii="Bookman Old Style" w:cs="Bookman Old Style" w:eastAsia="Bookman Old Style" w:hAnsi="Bookman Old Style"/>
          <w:sz w:val="24"/>
          <w:szCs w:val="24"/>
          <w:color w:val="auto"/>
        </w:rPr>
      </w:pPr>
    </w:p>
    <w:p>
      <w:pPr>
        <w:jc w:val="both"/>
        <w:ind w:left="2560" w:right="146" w:hanging="728"/>
        <w:spacing w:after="0" w:line="238"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Penugasan khusus kepada BUMN sebagaimana dimaksud pada ayat (1) dilakukan dengan tetap memperhatikan maksud dan tujuan kegiatan BUMN serta mempertimbangkan kemampuan BUMN.</w:t>
      </w:r>
    </w:p>
    <w:p>
      <w:pPr>
        <w:spacing w:after="0" w:line="8" w:lineRule="exact"/>
        <w:rPr>
          <w:rFonts w:ascii="Bookman Old Style" w:cs="Bookman Old Style" w:eastAsia="Bookman Old Style" w:hAnsi="Bookman Old Style"/>
          <w:sz w:val="24"/>
          <w:szCs w:val="24"/>
          <w:color w:val="auto"/>
        </w:rPr>
      </w:pPr>
    </w:p>
    <w:p>
      <w:pPr>
        <w:jc w:val="both"/>
        <w:ind w:left="2560" w:right="146" w:hanging="728"/>
        <w:spacing w:after="0" w:line="239"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penugasan khusus sebagaimana dimaksud pada ayat (1) dikaji bersama antara BUMN yang bersangkutan dengan Pemerintah Pusat.</w:t>
      </w:r>
    </w:p>
    <w:p>
      <w:pPr>
        <w:spacing w:after="0" w:line="5" w:lineRule="exact"/>
        <w:rPr>
          <w:rFonts w:ascii="Bookman Old Style" w:cs="Bookman Old Style" w:eastAsia="Bookman Old Style" w:hAnsi="Bookman Old Style"/>
          <w:sz w:val="24"/>
          <w:szCs w:val="24"/>
          <w:color w:val="auto"/>
        </w:rPr>
      </w:pPr>
    </w:p>
    <w:p>
      <w:pPr>
        <w:jc w:val="both"/>
        <w:ind w:left="2560" w:right="146" w:hanging="728"/>
        <w:spacing w:after="0" w:line="239"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penugasan tersebut secara finansial tidak fisibel, Pemerintah Pusat harus memberikan kompensasi atas semua biaya yang telah dikeluarkan oleh BUMN tersebut, termasuk margin yang diharapkan sepanjang dalam tingkat kewajaran sesuai dengan penugasan yang diberikan.</w:t>
      </w:r>
    </w:p>
    <w:p>
      <w:pPr>
        <w:spacing w:after="0" w:line="6" w:lineRule="exact"/>
        <w:rPr>
          <w:rFonts w:ascii="Bookman Old Style" w:cs="Bookman Old Style" w:eastAsia="Bookman Old Style" w:hAnsi="Bookman Old Style"/>
          <w:sz w:val="24"/>
          <w:szCs w:val="24"/>
          <w:color w:val="auto"/>
        </w:rPr>
      </w:pPr>
    </w:p>
    <w:p>
      <w:pPr>
        <w:jc w:val="both"/>
        <w:ind w:left="2560" w:right="146" w:hanging="728"/>
        <w:spacing w:after="0" w:line="238"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Penugasan kepada BUMN sebagaimana dimaksud pada ayat (1) harus terlebih dahulu mendapatkan persetujuan RUPS atau Menteri.</w:t>
      </w:r>
    </w:p>
    <w:p>
      <w:pPr>
        <w:spacing w:after="0" w:line="6" w:lineRule="exact"/>
        <w:rPr>
          <w:rFonts w:ascii="Bookman Old Style" w:cs="Bookman Old Style" w:eastAsia="Bookman Old Style" w:hAnsi="Bookman Old Style"/>
          <w:sz w:val="24"/>
          <w:szCs w:val="24"/>
          <w:color w:val="auto"/>
        </w:rPr>
      </w:pPr>
    </w:p>
    <w:p>
      <w:pPr>
        <w:jc w:val="both"/>
        <w:ind w:left="2560" w:right="146" w:hanging="728"/>
        <w:spacing w:after="0" w:line="239" w:lineRule="auto"/>
        <w:tabs>
          <w:tab w:leader="none" w:pos="2560" w:val="left"/>
        </w:tabs>
        <w:numPr>
          <w:ilvl w:val="0"/>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BUMN dalam melaksanakan penugasan khusus sebagaimana dimaksud pada ayat (1) dapat bekerjasama dengan:</w:t>
      </w:r>
    </w:p>
    <w:p>
      <w:pPr>
        <w:ind w:left="3100" w:hanging="548"/>
        <w:spacing w:after="0" w:line="237" w:lineRule="auto"/>
        <w:tabs>
          <w:tab w:leader="none" w:pos="3100" w:val="left"/>
        </w:tabs>
        <w:numPr>
          <w:ilvl w:val="1"/>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swasta;</w:t>
      </w:r>
    </w:p>
    <w:p>
      <w:pPr>
        <w:spacing w:after="0" w:line="4" w:lineRule="exact"/>
        <w:rPr>
          <w:rFonts w:ascii="Bookman Old Style" w:cs="Bookman Old Style" w:eastAsia="Bookman Old Style" w:hAnsi="Bookman Old Style"/>
          <w:sz w:val="24"/>
          <w:szCs w:val="24"/>
          <w:color w:val="auto"/>
        </w:rPr>
      </w:pPr>
    </w:p>
    <w:p>
      <w:pPr>
        <w:ind w:left="3100" w:hanging="548"/>
        <w:spacing w:after="0"/>
        <w:tabs>
          <w:tab w:leader="none" w:pos="3100" w:val="left"/>
        </w:tabs>
        <w:numPr>
          <w:ilvl w:val="1"/>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w:t>
      </w:r>
    </w:p>
    <w:p>
      <w:pPr>
        <w:ind w:left="3100" w:hanging="548"/>
        <w:spacing w:after="0" w:line="237" w:lineRule="auto"/>
        <w:tabs>
          <w:tab w:leader="none" w:pos="3100" w:val="left"/>
        </w:tabs>
        <w:numPr>
          <w:ilvl w:val="1"/>
          <w:numId w:val="21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28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532</w:t>
      </w:r>
    </w:p>
    <w:p>
      <w:pPr>
        <w:sectPr>
          <w:pgSz w:w="11900" w:h="16838" w:orient="portrait"/>
          <w:cols w:equalWidth="0" w:num="1">
            <w:col w:w="9026"/>
          </w:cols>
          <w:pgMar w:left="1440" w:top="1440" w:right="1440" w:bottom="638" w:gutter="0" w:footer="0" w:header="0"/>
        </w:sectPr>
      </w:pPr>
    </w:p>
    <w:bookmarkStart w:id="532" w:name="page533"/>
    <w:bookmarkEnd w:id="532"/>
    <w:p>
      <w:pPr>
        <w:ind w:left="3100" w:hanging="548"/>
        <w:spacing w:after="0"/>
        <w:tabs>
          <w:tab w:leader="none" w:pos="3100" w:val="left"/>
        </w:tabs>
        <w:numPr>
          <w:ilvl w:val="0"/>
          <w:numId w:val="2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BUMN;</w:t>
      </w:r>
    </w:p>
    <w:p>
      <w:pPr>
        <w:ind w:left="3100" w:hanging="548"/>
        <w:spacing w:after="0"/>
        <w:tabs>
          <w:tab w:leader="none" w:pos="3100" w:val="left"/>
        </w:tabs>
        <w:numPr>
          <w:ilvl w:val="0"/>
          <w:numId w:val="2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penelitian dan pengembangan;</w:t>
      </w:r>
    </w:p>
    <w:p>
      <w:pPr>
        <w:ind w:left="3100" w:hanging="548"/>
        <w:spacing w:after="0"/>
        <w:tabs>
          <w:tab w:leader="none" w:pos="3100" w:val="left"/>
        </w:tabs>
        <w:numPr>
          <w:ilvl w:val="0"/>
          <w:numId w:val="2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pengkajian dan penerapan; dan/atau</w:t>
      </w:r>
    </w:p>
    <w:p>
      <w:pPr>
        <w:ind w:left="3100" w:hanging="548"/>
        <w:spacing w:after="0"/>
        <w:tabs>
          <w:tab w:leader="none" w:pos="3100" w:val="left"/>
        </w:tabs>
        <w:numPr>
          <w:ilvl w:val="0"/>
          <w:numId w:val="21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perguruan tinggi.</w:t>
      </w:r>
    </w:p>
    <w:p>
      <w:pPr>
        <w:spacing w:after="0" w:line="200" w:lineRule="exact"/>
        <w:rPr>
          <w:sz w:val="20"/>
          <w:szCs w:val="20"/>
          <w:color w:val="auto"/>
        </w:rPr>
      </w:pPr>
    </w:p>
    <w:p>
      <w:pPr>
        <w:spacing w:after="0" w:line="201"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121</w:t>
      </w:r>
    </w:p>
    <w:p>
      <w:pPr>
        <w:spacing w:after="0" w:line="2" w:lineRule="exact"/>
        <w:rPr>
          <w:sz w:val="20"/>
          <w:szCs w:val="20"/>
          <w:color w:val="auto"/>
        </w:rPr>
      </w:pPr>
    </w:p>
    <w:p>
      <w:pPr>
        <w:jc w:val="both"/>
        <w:ind w:left="1120" w:right="26"/>
        <w:spacing w:after="0" w:line="239" w:lineRule="auto"/>
        <w:rPr>
          <w:sz w:val="20"/>
          <w:szCs w:val="20"/>
          <w:color w:val="auto"/>
        </w:rPr>
      </w:pPr>
      <w:r>
        <w:rPr>
          <w:rFonts w:ascii="Bookman Old Style" w:cs="Bookman Old Style" w:eastAsia="Bookman Old Style" w:hAnsi="Bookman Old Style"/>
          <w:sz w:val="24"/>
          <w:szCs w:val="24"/>
          <w:color w:val="auto"/>
        </w:rPr>
        <w:t>Ketentuan Pasal 48 dalam Undang-Undang Nomor 11 Tahun 2019 tentang Sistem Nasional Ilmu Pengetahuan Dan Teknologi (Lembaran Negara Republik Indonesia Tahun 2019 Nomor 148, Tambahan Lembaran Negara Republik Indonesia 6374) diubah sehingga berbunyi sebagai berikut:</w:t>
      </w:r>
    </w:p>
    <w:p>
      <w:pPr>
        <w:spacing w:after="0" w:line="16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5" w:lineRule="exact"/>
        <w:rPr>
          <w:sz w:val="20"/>
          <w:szCs w:val="20"/>
          <w:color w:val="auto"/>
        </w:rPr>
      </w:pPr>
    </w:p>
    <w:p>
      <w:pPr>
        <w:jc w:val="both"/>
        <w:ind w:left="1680" w:right="146" w:hanging="556"/>
        <w:spacing w:after="0" w:line="239" w:lineRule="auto"/>
        <w:tabs>
          <w:tab w:leader="none" w:pos="1680" w:val="left"/>
        </w:tabs>
        <w:numPr>
          <w:ilvl w:val="0"/>
          <w:numId w:val="22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menjalankan Penelitian, Pengembangan, Pengkajian, dan Penerapan, serta Invensi dan Inovasi yang terintegrasi dibentuk badan riset dan inovasi nasional.</w:t>
      </w:r>
    </w:p>
    <w:p>
      <w:pPr>
        <w:spacing w:after="0" w:line="3" w:lineRule="exact"/>
        <w:rPr>
          <w:rFonts w:ascii="Bookman Old Style" w:cs="Bookman Old Style" w:eastAsia="Bookman Old Style" w:hAnsi="Bookman Old Style"/>
          <w:sz w:val="24"/>
          <w:szCs w:val="24"/>
          <w:color w:val="auto"/>
        </w:rPr>
      </w:pPr>
    </w:p>
    <w:p>
      <w:pPr>
        <w:jc w:val="both"/>
        <w:ind w:left="1680" w:right="146" w:hanging="556"/>
        <w:spacing w:after="0" w:line="238" w:lineRule="auto"/>
        <w:tabs>
          <w:tab w:leader="none" w:pos="1680" w:val="left"/>
        </w:tabs>
        <w:numPr>
          <w:ilvl w:val="0"/>
          <w:numId w:val="22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menjalankan Penelitian, Pengembangan, Pengkajian, dan Penerapan, serta Invensi dan Inovasi yang terintegrasi di daerah, Pemerintah Daerah membentuk badan.</w:t>
      </w:r>
    </w:p>
    <w:p>
      <w:pPr>
        <w:spacing w:after="0" w:line="9" w:lineRule="exact"/>
        <w:rPr>
          <w:rFonts w:ascii="Bookman Old Style" w:cs="Bookman Old Style" w:eastAsia="Bookman Old Style" w:hAnsi="Bookman Old Style"/>
          <w:sz w:val="24"/>
          <w:szCs w:val="24"/>
          <w:color w:val="auto"/>
        </w:rPr>
      </w:pPr>
    </w:p>
    <w:p>
      <w:pPr>
        <w:jc w:val="both"/>
        <w:ind w:left="1680" w:right="146" w:hanging="556"/>
        <w:spacing w:after="0" w:line="238" w:lineRule="auto"/>
        <w:tabs>
          <w:tab w:leader="none" w:pos="1680" w:val="left"/>
        </w:tabs>
        <w:numPr>
          <w:ilvl w:val="0"/>
          <w:numId w:val="22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badan riset dan inovasi nasional, sebagaimana dimaksud pada ayat (1) diatur dengan Peraturan Presiden.</w:t>
      </w:r>
    </w:p>
    <w:p>
      <w:pPr>
        <w:spacing w:after="0" w:line="200" w:lineRule="exact"/>
        <w:rPr>
          <w:sz w:val="20"/>
          <w:szCs w:val="20"/>
          <w:color w:val="auto"/>
        </w:rPr>
      </w:pPr>
    </w:p>
    <w:p>
      <w:pPr>
        <w:spacing w:after="0" w:line="36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VIII</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PENGADAAN TANAH</w:t>
      </w:r>
    </w:p>
    <w:p>
      <w:pPr>
        <w:spacing w:after="0" w:line="28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122</w:t>
      </w:r>
    </w:p>
    <w:p>
      <w:pPr>
        <w:spacing w:after="0" w:line="4"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Dalam rangka memberikan kemudahan dan kelancaran dalam pengadaan tanah untuk kepentingan penciptaan kerja, Undang-Undang ini mengubah, menghapus, atau menetapkan pengaturan baru beberapa ketentuan yang diatur dalam:</w:t>
      </w:r>
    </w:p>
    <w:p>
      <w:pPr>
        <w:spacing w:after="0" w:line="11" w:lineRule="exact"/>
        <w:rPr>
          <w:sz w:val="20"/>
          <w:szCs w:val="20"/>
          <w:color w:val="auto"/>
        </w:rPr>
      </w:pPr>
    </w:p>
    <w:p>
      <w:pPr>
        <w:jc w:val="both"/>
        <w:ind w:left="1680" w:right="146" w:hanging="568"/>
        <w:spacing w:after="0" w:line="238" w:lineRule="auto"/>
        <w:tabs>
          <w:tab w:leader="none" w:pos="1680" w:val="left"/>
        </w:tabs>
        <w:numPr>
          <w:ilvl w:val="0"/>
          <w:numId w:val="2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2 Tahun 2012 tentang Pengadaan Tanah Bagi Pembangunan Untuk Kepentingan Umum (Lembaran Negara Republik Indonesia Tahun 2012 Nomor 22, Tambahan Lembaran Negara Republik Indonesia Nomor 5280);</w:t>
      </w:r>
    </w:p>
    <w:p>
      <w:pPr>
        <w:spacing w:after="0" w:line="12"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41 Tahun 2009 tentang Perlindungan Lahan Pertanian Pangan Berkelanjutan (Lembaran Negara Republik Indonesia Tahun 2009 Nomor 149, Tambahan Lembaran Negara Republik Indonesia Nomor 5068).</w:t>
      </w:r>
    </w:p>
    <w:p>
      <w:pPr>
        <w:spacing w:after="0" w:line="28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Kedua</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Pengadaan Tanah Bagi Pembangunan</w:t>
      </w:r>
    </w:p>
    <w:p>
      <w:pPr>
        <w:spacing w:after="0" w:line="28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533</w:t>
      </w:r>
    </w:p>
    <w:p>
      <w:pPr>
        <w:sectPr>
          <w:pgSz w:w="11900" w:h="16838" w:orient="portrait"/>
          <w:cols w:equalWidth="0" w:num="1">
            <w:col w:w="9026"/>
          </w:cols>
          <w:pgMar w:left="1440" w:top="1437" w:right="1440" w:bottom="630" w:gutter="0" w:footer="0" w:header="0"/>
        </w:sectPr>
      </w:pPr>
    </w:p>
    <w:bookmarkStart w:id="533" w:name="page534"/>
    <w:bookmarkEnd w:id="533"/>
    <w:p>
      <w:pPr>
        <w:ind w:left="3400"/>
        <w:spacing w:after="0"/>
        <w:rPr>
          <w:sz w:val="20"/>
          <w:szCs w:val="20"/>
          <w:color w:val="auto"/>
        </w:rPr>
      </w:pPr>
      <w:r>
        <w:rPr>
          <w:rFonts w:ascii="Bookman Old Style" w:cs="Bookman Old Style" w:eastAsia="Bookman Old Style" w:hAnsi="Bookman Old Style"/>
          <w:sz w:val="24"/>
          <w:szCs w:val="24"/>
          <w:color w:val="auto"/>
        </w:rPr>
        <w:t>Untuk Kepentingan Umum</w:t>
      </w:r>
    </w:p>
    <w:p>
      <w:pPr>
        <w:spacing w:after="0" w:line="200" w:lineRule="exact"/>
        <w:rPr>
          <w:sz w:val="20"/>
          <w:szCs w:val="20"/>
          <w:color w:val="auto"/>
        </w:rPr>
      </w:pPr>
    </w:p>
    <w:p>
      <w:pPr>
        <w:spacing w:after="0" w:line="20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123</w:t>
      </w:r>
    </w:p>
    <w:p>
      <w:pPr>
        <w:spacing w:after="0" w:line="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2 Tahun 2012 tentang Pengadaan Tanah Bagi Pembangunan Untuk Kepentingan Umum (Lembaran Negara Republik Indonesia Tahun 2012 Nomor 22, Tambahan Lembaran Negara Republik Indonesia Nomor 5280) diubah:</w:t>
      </w:r>
    </w:p>
    <w:p>
      <w:pPr>
        <w:spacing w:after="0" w:line="6" w:lineRule="exact"/>
        <w:rPr>
          <w:sz w:val="20"/>
          <w:szCs w:val="20"/>
          <w:color w:val="auto"/>
        </w:rPr>
      </w:pPr>
    </w:p>
    <w:p>
      <w:pPr>
        <w:ind w:left="1680" w:right="146" w:hanging="568"/>
        <w:spacing w:after="0" w:line="238" w:lineRule="auto"/>
        <w:tabs>
          <w:tab w:leader="none" w:pos="1680" w:val="left"/>
        </w:tabs>
        <w:numPr>
          <w:ilvl w:val="0"/>
          <w:numId w:val="22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8 diubah, sehingga berbunyi sebagai berikut:</w:t>
      </w:r>
    </w:p>
    <w:p>
      <w:pPr>
        <w:spacing w:after="0" w:line="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8</w:t>
      </w:r>
    </w:p>
    <w:p>
      <w:pPr>
        <w:spacing w:after="0" w:line="2" w:lineRule="exact"/>
        <w:rPr>
          <w:sz w:val="20"/>
          <w:szCs w:val="20"/>
          <w:color w:val="auto"/>
        </w:rPr>
      </w:pPr>
    </w:p>
    <w:p>
      <w:pPr>
        <w:jc w:val="both"/>
        <w:ind w:left="2240" w:right="146" w:hanging="562"/>
        <w:spacing w:after="0" w:line="238" w:lineRule="auto"/>
        <w:tabs>
          <w:tab w:leader="none" w:pos="2240" w:val="left"/>
        </w:tabs>
        <w:numPr>
          <w:ilvl w:val="1"/>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yang Berhak dan pihak yang menguasai Objek Pengadaan Tanah untuk Kepentingan Umum wajib mematuhi ketentuan dalam Undang-Undang ini.</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rencana Pengadaan Tanah, terdapat Objek Pengadaan Tanah yang masuk dalam kawasan hutan, tanah kas desa, tanah wakaf, tanah ulayat/tanah adat, dan/atau tanah aset Pemerintah Pusat, Pemerintah Daerah, Badan Usaha Milik Negara, atau Badan Usaha Milik Daerah, proses penyelesaian status tanahnya harus dilakukan sampai dengan penetapan lokasi.</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Penyelesaian perubahan kawasan hutan sebagaimana dimaksud pada ayat (2) dilakukan melalui mekanisme pelepasan kawasan hutan atau pinjam pakai kawasan hutan sesuai ketentuan peraturan perundang-undangan di bidang kehutanan.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Perubahan obyek Pengadaan Tanah yang masuk dalam kawasan hutan sebagaimana dimaksud pada ayat (2) khususnya untuk proyek prioritas Pemerintah Pusat, dilakukan melalui mekanisme:</w:t>
      </w:r>
    </w:p>
    <w:p>
      <w:pPr>
        <w:spacing w:after="0" w:line="8"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2"/>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pelepasan kawasan hutan, dalam hal Pengadaan Tanah dilakukan oleh instansi; atau</w:t>
      </w:r>
    </w:p>
    <w:p>
      <w:pPr>
        <w:spacing w:after="0" w:line="2"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2"/>
          <w:numId w:val="22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pelepasan kawasan hutan atau pinjam pakai kawasan hutan, dalam hal Pengadaan Tanah dilakukan oleh swasta.</w:t>
      </w:r>
    </w:p>
    <w:p>
      <w:pPr>
        <w:spacing w:after="0" w:line="28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spacing w:after="0" w:line="3"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4"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Tanah untuk Kepentingan Umum sebagaimana dimaksud dalam Pasal 4 ayat (1) digunakan untuk pembangunan:</w:t>
      </w:r>
    </w:p>
    <w:p>
      <w:pPr>
        <w:spacing w:after="0" w:line="2" w:lineRule="exact"/>
        <w:rPr>
          <w:sz w:val="20"/>
          <w:szCs w:val="20"/>
          <w:color w:val="auto"/>
        </w:rPr>
      </w:pPr>
    </w:p>
    <w:p>
      <w:pPr>
        <w:ind w:left="2240" w:hanging="562"/>
        <w:spacing w:after="0"/>
        <w:tabs>
          <w:tab w:leader="none" w:pos="2240" w:val="left"/>
        </w:tabs>
        <w:numPr>
          <w:ilvl w:val="0"/>
          <w:numId w:val="2205"/>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pertahanan dan keamanan nasional;</w:t>
      </w:r>
    </w:p>
    <w:p>
      <w:pPr>
        <w:spacing w:after="0" w:line="4" w:lineRule="exact"/>
        <w:rPr>
          <w:rFonts w:ascii="Bookman Old Style" w:cs="Bookman Old Style" w:eastAsia="Bookman Old Style" w:hAnsi="Bookman Old Style"/>
          <w:sz w:val="22"/>
          <w:szCs w:val="22"/>
          <w:color w:val="auto"/>
        </w:rPr>
      </w:pPr>
    </w:p>
    <w:p>
      <w:pPr>
        <w:ind w:left="2240" w:right="266" w:hanging="562"/>
        <w:spacing w:after="0" w:line="237" w:lineRule="auto"/>
        <w:tabs>
          <w:tab w:leader="none" w:pos="2240" w:val="left"/>
        </w:tabs>
        <w:numPr>
          <w:ilvl w:val="0"/>
          <w:numId w:val="2205"/>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jalan umum, jalan tol terowongan, jalur kereta api, stasiun kereta api dan fasilitas operasi kereta api;</w:t>
      </w:r>
    </w:p>
    <w:p>
      <w:pPr>
        <w:spacing w:after="0" w:line="7" w:lineRule="exact"/>
        <w:rPr>
          <w:rFonts w:ascii="Bookman Old Style" w:cs="Bookman Old Style" w:eastAsia="Bookman Old Style" w:hAnsi="Bookman Old Style"/>
          <w:sz w:val="22"/>
          <w:szCs w:val="22"/>
          <w:color w:val="auto"/>
        </w:rPr>
      </w:pPr>
    </w:p>
    <w:p>
      <w:pPr>
        <w:ind w:left="2240" w:right="266" w:hanging="562"/>
        <w:spacing w:after="0" w:line="237" w:lineRule="auto"/>
        <w:tabs>
          <w:tab w:leader="none" w:pos="2240" w:val="left"/>
        </w:tabs>
        <w:numPr>
          <w:ilvl w:val="0"/>
          <w:numId w:val="2205"/>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waduk, bendungan, bendung, irigasi, saluran air dan sanitasi dan bangunan pengairan lainnya;</w:t>
      </w:r>
    </w:p>
    <w:p>
      <w:pPr>
        <w:spacing w:after="0" w:line="4" w:lineRule="exact"/>
        <w:rPr>
          <w:rFonts w:ascii="Bookman Old Style" w:cs="Bookman Old Style" w:eastAsia="Bookman Old Style" w:hAnsi="Bookman Old Style"/>
          <w:sz w:val="22"/>
          <w:szCs w:val="22"/>
          <w:color w:val="auto"/>
        </w:rPr>
      </w:pPr>
    </w:p>
    <w:p>
      <w:pPr>
        <w:ind w:left="2240" w:hanging="562"/>
        <w:spacing w:after="0"/>
        <w:tabs>
          <w:tab w:leader="none" w:pos="2240" w:val="left"/>
        </w:tabs>
        <w:numPr>
          <w:ilvl w:val="0"/>
          <w:numId w:val="2205"/>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pelabuhan, bandar udara, dan terminal;</w:t>
      </w:r>
    </w:p>
    <w:p>
      <w:pPr>
        <w:ind w:left="2240" w:hanging="562"/>
        <w:spacing w:after="0" w:line="237" w:lineRule="auto"/>
        <w:tabs>
          <w:tab w:leader="none" w:pos="2240" w:val="left"/>
        </w:tabs>
        <w:numPr>
          <w:ilvl w:val="0"/>
          <w:numId w:val="2205"/>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infrastruktur minyak, gas, dan panas bumi;</w:t>
      </w:r>
    </w:p>
    <w:p>
      <w:pPr>
        <w:spacing w:after="0" w:line="28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534</w:t>
      </w:r>
    </w:p>
    <w:p>
      <w:pPr>
        <w:sectPr>
          <w:pgSz w:w="11900" w:h="16838" w:orient="portrait"/>
          <w:cols w:equalWidth="0" w:num="1">
            <w:col w:w="9026"/>
          </w:cols>
          <w:pgMar w:left="1440" w:top="1437" w:right="1440" w:bottom="638" w:gutter="0" w:footer="0" w:header="0"/>
        </w:sectPr>
      </w:pPr>
    </w:p>
    <w:bookmarkStart w:id="534" w:name="page535"/>
    <w:bookmarkEnd w:id="534"/>
    <w:p>
      <w:pPr>
        <w:spacing w:after="0" w:line="1" w:lineRule="exact"/>
        <w:rPr>
          <w:sz w:val="20"/>
          <w:szCs w:val="20"/>
          <w:color w:val="auto"/>
        </w:rPr>
      </w:pPr>
    </w:p>
    <w:p>
      <w:pPr>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pembangkit, transmisi, gardu, jaringan, dan/atau distribusi tenaga listrik;</w:t>
      </w:r>
    </w:p>
    <w:p>
      <w:pPr>
        <w:spacing w:after="0" w:line="2" w:lineRule="exact"/>
        <w:rPr>
          <w:rFonts w:ascii="Bookman Old Style" w:cs="Bookman Old Style" w:eastAsia="Bookman Old Style" w:hAnsi="Bookman Old Style"/>
          <w:sz w:val="22"/>
          <w:szCs w:val="22"/>
          <w:color w:val="auto"/>
        </w:rPr>
      </w:pPr>
    </w:p>
    <w:p>
      <w:pPr>
        <w:ind w:left="2240" w:hanging="562"/>
        <w:spacing w:after="0"/>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jaringan telekomunikasi dan informatika pemerintah;</w:t>
      </w:r>
    </w:p>
    <w:p>
      <w:pPr>
        <w:ind w:left="2240" w:hanging="562"/>
        <w:spacing w:after="0"/>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tempat pembuangan dan pengolahan sampah;</w:t>
      </w:r>
    </w:p>
    <w:p>
      <w:pPr>
        <w:spacing w:after="0" w:line="3" w:lineRule="exact"/>
        <w:rPr>
          <w:rFonts w:ascii="Bookman Old Style" w:cs="Bookman Old Style" w:eastAsia="Bookman Old Style" w:hAnsi="Bookman Old Style"/>
          <w:sz w:val="22"/>
          <w:szCs w:val="22"/>
          <w:color w:val="auto"/>
        </w:rPr>
      </w:pPr>
    </w:p>
    <w:p>
      <w:pPr>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rumah sakit Pemerintah Pusat atau Pemerintah Daerah;</w:t>
      </w:r>
    </w:p>
    <w:p>
      <w:pPr>
        <w:ind w:left="2240" w:hanging="562"/>
        <w:spacing w:after="0"/>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fasilitas keselamatan umum;</w:t>
      </w:r>
    </w:p>
    <w:p>
      <w:pPr>
        <w:spacing w:after="0" w:line="3" w:lineRule="exact"/>
        <w:rPr>
          <w:rFonts w:ascii="Bookman Old Style" w:cs="Bookman Old Style" w:eastAsia="Bookman Old Style" w:hAnsi="Bookman Old Style"/>
          <w:sz w:val="22"/>
          <w:szCs w:val="22"/>
          <w:color w:val="auto"/>
        </w:rPr>
      </w:pPr>
    </w:p>
    <w:p>
      <w:pPr>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tempat pemakaman umum Pemerintah Pusat atau Pemerintah Daerah;</w:t>
      </w:r>
    </w:p>
    <w:p>
      <w:pPr>
        <w:spacing w:after="0" w:line="2" w:lineRule="exact"/>
        <w:rPr>
          <w:rFonts w:ascii="Bookman Old Style" w:cs="Bookman Old Style" w:eastAsia="Bookman Old Style" w:hAnsi="Bookman Old Style"/>
          <w:sz w:val="22"/>
          <w:szCs w:val="22"/>
          <w:color w:val="auto"/>
        </w:rPr>
      </w:pPr>
    </w:p>
    <w:p>
      <w:pPr>
        <w:ind w:left="2240" w:right="266" w:hanging="562"/>
        <w:spacing w:after="0" w:line="239"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fasilitas sosial, fasilitas umum dan ruang terbuka hijau publik;</w:t>
      </w:r>
    </w:p>
    <w:p>
      <w:pPr>
        <w:ind w:left="2240" w:hanging="562"/>
        <w:spacing w:after="0"/>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cagar alam dan cagar budaya;</w:t>
      </w:r>
    </w:p>
    <w:p>
      <w:pPr>
        <w:spacing w:after="0" w:line="3" w:lineRule="exact"/>
        <w:rPr>
          <w:rFonts w:ascii="Bookman Old Style" w:cs="Bookman Old Style" w:eastAsia="Bookman Old Style" w:hAnsi="Bookman Old Style"/>
          <w:sz w:val="22"/>
          <w:szCs w:val="22"/>
          <w:color w:val="auto"/>
        </w:rPr>
      </w:pPr>
    </w:p>
    <w:p>
      <w:pPr>
        <w:ind w:left="2240" w:right="266" w:hanging="562"/>
        <w:spacing w:after="0" w:line="237"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Kantor Pemerintah Pusat, Pemerintah Daerah, atau Desa;</w:t>
      </w:r>
    </w:p>
    <w:p>
      <w:pPr>
        <w:spacing w:after="0" w:line="5" w:lineRule="exact"/>
        <w:rPr>
          <w:rFonts w:ascii="Bookman Old Style" w:cs="Bookman Old Style" w:eastAsia="Bookman Old Style" w:hAnsi="Bookman Old Style"/>
          <w:sz w:val="22"/>
          <w:szCs w:val="22"/>
          <w:color w:val="auto"/>
        </w:rPr>
      </w:pPr>
    </w:p>
    <w:p>
      <w:pPr>
        <w:jc w:val="both"/>
        <w:ind w:left="2240" w:right="266" w:hanging="562"/>
        <w:spacing w:after="0" w:line="239"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penataan pemukiman kumuh perkotaan dan/atau konsolidasi tanah serta perumahan untuk masyarakat berpenghasilan rendah dengan status sewa termasuk untuk pembangunan rumah umum dan rumah khusus;</w:t>
      </w:r>
    </w:p>
    <w:p>
      <w:pPr>
        <w:spacing w:after="0" w:line="6" w:lineRule="exact"/>
        <w:rPr>
          <w:rFonts w:ascii="Bookman Old Style" w:cs="Bookman Old Style" w:eastAsia="Bookman Old Style" w:hAnsi="Bookman Old Style"/>
          <w:sz w:val="22"/>
          <w:szCs w:val="22"/>
          <w:color w:val="auto"/>
        </w:rPr>
      </w:pPr>
    </w:p>
    <w:p>
      <w:pPr>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prasarana pendidikan atau sekolah Pemerintah Pusat atau Pemerintah Daerah;</w:t>
      </w:r>
    </w:p>
    <w:p>
      <w:pPr>
        <w:spacing w:after="0" w:line="5" w:lineRule="exact"/>
        <w:rPr>
          <w:rFonts w:ascii="Bookman Old Style" w:cs="Bookman Old Style" w:eastAsia="Bookman Old Style" w:hAnsi="Bookman Old Style"/>
          <w:sz w:val="22"/>
          <w:szCs w:val="22"/>
          <w:color w:val="auto"/>
        </w:rPr>
      </w:pPr>
    </w:p>
    <w:p>
      <w:pPr>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prasarana olahraga Pemerintah Pusat atau Pemerintah Daerah;</w:t>
      </w:r>
    </w:p>
    <w:p>
      <w:pPr>
        <w:ind w:left="2240" w:hanging="562"/>
        <w:spacing w:after="0"/>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pasar umum dan lapangan parkir umum;</w:t>
      </w:r>
    </w:p>
    <w:p>
      <w:pPr>
        <w:spacing w:after="0" w:line="3" w:lineRule="exact"/>
        <w:rPr>
          <w:rFonts w:ascii="Bookman Old Style" w:cs="Bookman Old Style" w:eastAsia="Bookman Old Style" w:hAnsi="Bookman Old Style"/>
          <w:sz w:val="22"/>
          <w:szCs w:val="22"/>
          <w:color w:val="auto"/>
        </w:rPr>
      </w:pPr>
    </w:p>
    <w:p>
      <w:pPr>
        <w:jc w:val="both"/>
        <w:ind w:left="2240" w:right="266" w:hanging="562"/>
        <w:spacing w:after="0" w:line="239"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Industri Hulu dan Hilir Minyak dan Gas yang diprakarsai dan/atau dikuasai oleh Pemerintah Pusat, Pemerintah Daerah, badan usaha milik Negara, atau badan usaha milik daerah;</w:t>
      </w:r>
    </w:p>
    <w:p>
      <w:pPr>
        <w:spacing w:after="0" w:line="6" w:lineRule="exact"/>
        <w:rPr>
          <w:rFonts w:ascii="Bookman Old Style" w:cs="Bookman Old Style" w:eastAsia="Bookman Old Style" w:hAnsi="Bookman Old Style"/>
          <w:sz w:val="22"/>
          <w:szCs w:val="22"/>
          <w:color w:val="auto"/>
        </w:rPr>
      </w:pPr>
    </w:p>
    <w:p>
      <w:pPr>
        <w:jc w:val="both"/>
        <w:ind w:left="2240" w:right="266" w:hanging="562"/>
        <w:spacing w:after="0" w:line="239"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Ekonomi Khusus yang diprakarsai dan/atau dikuasai oleh Pemerintah Pusat, Pemerintah Daerah, Badan Usaha Milik Negara, atau Badan Usaha Milik Daerah; Disetujui Timus 22.45</w:t>
      </w:r>
    </w:p>
    <w:p>
      <w:pPr>
        <w:spacing w:after="0" w:line="3" w:lineRule="exact"/>
        <w:rPr>
          <w:rFonts w:ascii="Bookman Old Style" w:cs="Bookman Old Style" w:eastAsia="Bookman Old Style" w:hAnsi="Bookman Old Style"/>
          <w:sz w:val="22"/>
          <w:szCs w:val="22"/>
          <w:color w:val="auto"/>
        </w:rPr>
      </w:pPr>
    </w:p>
    <w:p>
      <w:pPr>
        <w:jc w:val="both"/>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Industri yang diprakarsai dan/atau dikuasai oleh Pemerintah Pusat, pemerintah daerah, Badan Usaha Milik Negara, atau Badan Usaha Milik Daerah;</w:t>
      </w:r>
    </w:p>
    <w:p>
      <w:pPr>
        <w:spacing w:after="0" w:line="6" w:lineRule="exact"/>
        <w:rPr>
          <w:rFonts w:ascii="Bookman Old Style" w:cs="Bookman Old Style" w:eastAsia="Bookman Old Style" w:hAnsi="Bookman Old Style"/>
          <w:sz w:val="22"/>
          <w:szCs w:val="22"/>
          <w:color w:val="auto"/>
        </w:rPr>
      </w:pPr>
    </w:p>
    <w:p>
      <w:pPr>
        <w:jc w:val="both"/>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Pariwisata yang diprakarsai dan dikuasai oleh Pemerintah Pusat, Pemerintah Daerah, Badan Usaha Milik Negara,, atau Badan Usaha Milik Daerah;</w:t>
      </w:r>
    </w:p>
    <w:p>
      <w:pPr>
        <w:spacing w:after="0" w:line="9" w:lineRule="exact"/>
        <w:rPr>
          <w:rFonts w:ascii="Bookman Old Style" w:cs="Bookman Old Style" w:eastAsia="Bookman Old Style" w:hAnsi="Bookman Old Style"/>
          <w:sz w:val="22"/>
          <w:szCs w:val="22"/>
          <w:color w:val="auto"/>
        </w:rPr>
      </w:pPr>
    </w:p>
    <w:p>
      <w:pPr>
        <w:jc w:val="both"/>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Ketahanan Pangan yang diprakarsai dan/atau dikuasai oleh Pemerintah Pusat, Pemerintah Daerah, Badan Usaha Milik Negara, atau Badan Usaha Milik Daerah; dan</w:t>
      </w:r>
    </w:p>
    <w:p>
      <w:pPr>
        <w:spacing w:after="0" w:line="8" w:lineRule="exact"/>
        <w:rPr>
          <w:rFonts w:ascii="Bookman Old Style" w:cs="Bookman Old Style" w:eastAsia="Bookman Old Style" w:hAnsi="Bookman Old Style"/>
          <w:sz w:val="22"/>
          <w:szCs w:val="22"/>
          <w:color w:val="auto"/>
        </w:rPr>
      </w:pPr>
    </w:p>
    <w:p>
      <w:pPr>
        <w:jc w:val="both"/>
        <w:ind w:left="2240" w:right="266" w:hanging="562"/>
        <w:spacing w:after="0" w:line="238" w:lineRule="auto"/>
        <w:tabs>
          <w:tab w:leader="none" w:pos="2240" w:val="left"/>
        </w:tabs>
        <w:numPr>
          <w:ilvl w:val="1"/>
          <w:numId w:val="2206"/>
        </w:numPr>
        <w:rPr>
          <w:rFonts w:ascii="Bookman Old Style" w:cs="Bookman Old Style" w:eastAsia="Bookman Old Style" w:hAnsi="Bookman Old Style"/>
          <w:sz w:val="22"/>
          <w:szCs w:val="22"/>
          <w:color w:val="auto"/>
        </w:rPr>
      </w:pPr>
      <w:r>
        <w:rPr>
          <w:rFonts w:ascii="Bookman Old Style" w:cs="Bookman Old Style" w:eastAsia="Bookman Old Style" w:hAnsi="Bookman Old Style"/>
          <w:sz w:val="24"/>
          <w:szCs w:val="24"/>
          <w:color w:val="auto"/>
        </w:rPr>
        <w:t>Kawasan pengembangan teknologi yang diprakarsai dan/atau dikuasai oleh Pemerintah Pusat, Pemerintah Daerah, Badan Usaha Milik Negara, atau Badan Usaha Milik Daerah.</w:t>
      </w:r>
    </w:p>
    <w:p>
      <w:pPr>
        <w:spacing w:after="0" w:line="291" w:lineRule="exact"/>
        <w:rPr>
          <w:rFonts w:ascii="Bookman Old Style" w:cs="Bookman Old Style" w:eastAsia="Bookman Old Style" w:hAnsi="Bookman Old Style"/>
          <w:sz w:val="22"/>
          <w:szCs w:val="22"/>
          <w:color w:val="auto"/>
        </w:rPr>
      </w:pPr>
    </w:p>
    <w:p>
      <w:pPr>
        <w:ind w:left="1680" w:right="146" w:hanging="568"/>
        <w:spacing w:after="0" w:line="237" w:lineRule="auto"/>
        <w:tabs>
          <w:tab w:leader="none" w:pos="1680" w:val="left"/>
        </w:tabs>
        <w:numPr>
          <w:ilvl w:val="0"/>
          <w:numId w:val="22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14 diubah, sehingga berbunyi sebagai berikut:</w:t>
      </w:r>
    </w:p>
    <w:p>
      <w:pPr>
        <w:spacing w:after="0" w:line="12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535</w:t>
      </w:r>
    </w:p>
    <w:p>
      <w:pPr>
        <w:sectPr>
          <w:pgSz w:w="11900" w:h="16838" w:orient="portrait"/>
          <w:cols w:equalWidth="0" w:num="1">
            <w:col w:w="9026"/>
          </w:cols>
          <w:pgMar w:left="1440" w:top="1440" w:right="1440" w:bottom="630" w:gutter="0" w:footer="0" w:header="0"/>
        </w:sectPr>
      </w:pPr>
    </w:p>
    <w:bookmarkStart w:id="535" w:name="page536"/>
    <w:bookmarkEnd w:id="535"/>
    <w:p>
      <w:pPr>
        <w:ind w:left="450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3"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Instansi yang memerlukan tanah membuat perencanaan Pengadaan Tanah untuk Kepentingan Umum dengan melibatkan kementerian/lembaga yang menyelenggarakan urusan pemerintahan di bidang pertanahan sesuai dengan ketentuan peraturan perundang-undangan.</w:t>
      </w:r>
    </w:p>
    <w:p>
      <w:pPr>
        <w:spacing w:after="0" w:line="9" w:lineRule="exact"/>
        <w:rPr>
          <w:sz w:val="20"/>
          <w:szCs w:val="20"/>
          <w:color w:val="auto"/>
        </w:rPr>
      </w:pPr>
    </w:p>
    <w:p>
      <w:pPr>
        <w:jc w:val="both"/>
        <w:ind w:left="2240" w:right="146" w:hanging="562"/>
        <w:spacing w:after="0" w:line="239" w:lineRule="auto"/>
        <w:tabs>
          <w:tab w:leader="none" w:pos="2240" w:val="left"/>
        </w:tabs>
        <w:numPr>
          <w:ilvl w:val="1"/>
          <w:numId w:val="22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Perencanaan Pengadaan Tanah untuk Kepentingan Umum sebagaimana dimaksud pada ayat (1) didasarkan atas Rencana Tata Ruang Wilayah dan prioritas pembangunan yang tercantum dalam Rencana Pembangunan Jangka Menengah, Rencana Strategis, dan/atau Rencana Kerja Pemerintah/instansi yang bersangkutan.</w:t>
      </w:r>
    </w:p>
    <w:p>
      <w:pPr>
        <w:spacing w:after="0" w:line="29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2" w:lineRule="exact"/>
        <w:rPr>
          <w:sz w:val="20"/>
          <w:szCs w:val="20"/>
          <w:color w:val="auto"/>
        </w:rPr>
      </w:pPr>
    </w:p>
    <w:p>
      <w:pPr>
        <w:jc w:val="both"/>
        <w:ind w:left="2240" w:right="146" w:hanging="562"/>
        <w:spacing w:after="0" w:line="237"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Konsultasi Publik rencana pembangunan sebagaimana dimaksud dalam Pasal 18 ayat (3) dilaksanakan untuk</w:t>
      </w:r>
    </w:p>
    <w:p>
      <w:pPr>
        <w:spacing w:after="0" w:line="7" w:lineRule="exact"/>
        <w:rPr>
          <w:rFonts w:ascii="Bookman Old Style" w:cs="Bookman Old Style" w:eastAsia="Bookman Old Style" w:hAnsi="Bookman Old Style"/>
          <w:sz w:val="24"/>
          <w:szCs w:val="24"/>
          <w:color w:val="auto"/>
        </w:rPr>
      </w:pPr>
    </w:p>
    <w:p>
      <w:pPr>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mendapatkan kesepakatan lokasi rencana pembangunan dari:</w:t>
      </w:r>
    </w:p>
    <w:p>
      <w:pPr>
        <w:ind w:left="2560" w:hanging="316"/>
        <w:spacing w:after="0"/>
        <w:tabs>
          <w:tab w:leader="none" w:pos="2560" w:val="left"/>
        </w:tabs>
        <w:numPr>
          <w:ilvl w:val="1"/>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yang Berhak;</w:t>
      </w:r>
    </w:p>
    <w:p>
      <w:pPr>
        <w:ind w:left="2560" w:hanging="316"/>
        <w:spacing w:after="0"/>
        <w:tabs>
          <w:tab w:leader="none" w:pos="2560" w:val="left"/>
        </w:tabs>
        <w:numPr>
          <w:ilvl w:val="1"/>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 dan</w:t>
      </w:r>
    </w:p>
    <w:p>
      <w:pPr>
        <w:ind w:left="2560" w:hanging="316"/>
        <w:spacing w:after="0"/>
        <w:tabs>
          <w:tab w:leader="none" w:pos="2560" w:val="left"/>
        </w:tabs>
        <w:numPr>
          <w:ilvl w:val="1"/>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 Barang Milik Negara/Barang Milik Daerah.</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Konsultasi Publik sebagaimana dimaksud pada ayat (1) dilakukan dengan melibatkan Pihak yang Berhak, Pengelola, pengguna Barang Milik Negara/Barang Milik Daerah dan masyarakat yang terkena dampak serta dilaksanakan di tempat rencana pembangunan untuk Kepentingan Umum atau di tempat yang disepakati.</w:t>
      </w:r>
    </w:p>
    <w:p>
      <w:pPr>
        <w:spacing w:after="0" w:line="1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Pelibatan Pihak yang Berhak, Pengelola, dan pengguna Barang Milik Negara/Barang Milik Daerah sebagaimana dimaksud pada ayat (2) dapat dilakukan melalui perwakilan dengan surat kuasa dari dan oleh Pihak yang Berhak, Pengelola, dan pengguna Barang Milik Negara/Barang Milik Daerah atas lokasi rencana pembangunan.</w:t>
      </w:r>
    </w:p>
    <w:p>
      <w:pPr>
        <w:spacing w:after="0" w:line="9"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Kesepakatan sebagaimana dimaksud pada ayat (1) dituangkan dalam bentuk berita acara kesepakatan.</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 dasar kesepakatan sebagaimana dimaksud pada ayat (4), Instansi yang memerlukan tanah mengajukan permohonan penetapan lokasi kepada gubernur.</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menetapkan lokasi sebagaimana dimaksud pada ayat (5) dalam waktu paling lama 14 (empat belas) Hari terhitung sejak diterimanya pengajuan permohonan penetapan oleh Instansi yang memerlukan tanah.</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536</w:t>
      </w:r>
    </w:p>
    <w:p>
      <w:pPr>
        <w:sectPr>
          <w:pgSz w:w="11900" w:h="16838" w:orient="portrait"/>
          <w:cols w:equalWidth="0" w:num="1">
            <w:col w:w="9026"/>
          </w:cols>
          <w:pgMar w:left="1440" w:top="1437" w:right="1440" w:bottom="638" w:gutter="0" w:footer="0" w:header="0"/>
        </w:sectPr>
      </w:pPr>
    </w:p>
    <w:bookmarkStart w:id="536" w:name="page537"/>
    <w:bookmarkEnd w:id="53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2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Pihak yang Berhak, pengelola, dan pengguna Barang Milik Negara/Barang Milik Daerah tidak menghadiri konsultasi publik setelah diundang 3 (tiga) kali secara patut, dianggap menyetujui rencana pembangunan sebagaimana dimaksud pada ayat (1).</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Konsultasi Publik sebagaimana dimaksud pada ayat (1) diatur dengan Peraturan Pemerintah.</w:t>
      </w:r>
    </w:p>
    <w:p>
      <w:pPr>
        <w:spacing w:after="0" w:line="28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19 dan Pasal 20 disisipkan 3 (tiga) pasal yakni Pasal 19A, Pasal 19B, dan Pasal 19C sehingga berbunyi sebagai berikut:</w:t>
      </w:r>
    </w:p>
    <w:p>
      <w:pPr>
        <w:spacing w:after="0" w:line="287" w:lineRule="exact"/>
        <w:rPr>
          <w:sz w:val="20"/>
          <w:szCs w:val="20"/>
          <w:color w:val="auto"/>
        </w:rPr>
      </w:pPr>
    </w:p>
    <w:p>
      <w:pPr>
        <w:jc w:val="both"/>
        <w:ind w:left="2240" w:right="146" w:hanging="562"/>
        <w:spacing w:after="0"/>
        <w:tabs>
          <w:tab w:leader="none" w:pos="2240" w:val="left"/>
        </w:tabs>
        <w:numPr>
          <w:ilvl w:val="0"/>
          <w:numId w:val="2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efisiensi dan efektifitas, pengadaan tanah untuk kepentingan umum yang luasnya tidak lebih dari 5 (lima) hektar, dapat dilakukan langsung oleh instansi yang memerlukan tanah dengan Pihak yang Berhak.</w:t>
      </w:r>
    </w:p>
    <w:p>
      <w:pPr>
        <w:spacing w:after="0" w:line="28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2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Pengadaan tanah untuk kepentingan umum sebagaimana dimaksud pada ayat (1) harus sesuai dengan kesesuaian tata ruang wilayah.</w:t>
      </w:r>
    </w:p>
    <w:p>
      <w:pPr>
        <w:spacing w:after="0" w:line="284"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Pasal 19B</w:t>
      </w:r>
    </w:p>
    <w:p>
      <w:pPr>
        <w:spacing w:after="0" w:line="5"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Dalam hal pengadaan tanah untuk kepentingan umum yang luasnya kurang dari 5 (lima) hektar yang dilakukan langsung antara Pihak yang Berhak dengan instansi yang memerlukan tanah sebagaimana dimaksud dalam Pasal 19A ayat (1), penetapan lokasi dilakukan oleh Bupati/Wali kota.</w:t>
      </w:r>
    </w:p>
    <w:p>
      <w:pPr>
        <w:spacing w:after="0" w:line="282" w:lineRule="exact"/>
        <w:rPr>
          <w:sz w:val="20"/>
          <w:szCs w:val="20"/>
          <w:color w:val="auto"/>
        </w:rPr>
      </w:pPr>
    </w:p>
    <w:p>
      <w:pPr>
        <w:ind w:left="4400"/>
        <w:spacing w:after="0"/>
        <w:rPr>
          <w:sz w:val="20"/>
          <w:szCs w:val="20"/>
          <w:color w:val="auto"/>
        </w:rPr>
      </w:pPr>
      <w:r>
        <w:rPr>
          <w:rFonts w:ascii="Bookman Old Style" w:cs="Bookman Old Style" w:eastAsia="Bookman Old Style" w:hAnsi="Bookman Old Style"/>
          <w:sz w:val="24"/>
          <w:szCs w:val="24"/>
          <w:color w:val="auto"/>
        </w:rPr>
        <w:t>Pasal 19C</w:t>
      </w:r>
    </w:p>
    <w:p>
      <w:pPr>
        <w:spacing w:after="0" w:line="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Setelah penetapan lokasi pengadaan tanah tidak diperlukan lagi persyaratan:</w:t>
      </w:r>
    </w:p>
    <w:p>
      <w:pPr>
        <w:ind w:left="2240" w:hanging="562"/>
        <w:spacing w:after="0"/>
        <w:tabs>
          <w:tab w:leader="none" w:pos="2240" w:val="left"/>
        </w:tabs>
        <w:numPr>
          <w:ilvl w:val="0"/>
          <w:numId w:val="2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kesesuaian kegiatan pemanfaatan ruang;</w:t>
      </w:r>
    </w:p>
    <w:p>
      <w:pPr>
        <w:ind w:left="2240" w:hanging="562"/>
        <w:spacing w:after="0"/>
        <w:tabs>
          <w:tab w:leader="none" w:pos="2240" w:val="left"/>
        </w:tabs>
        <w:numPr>
          <w:ilvl w:val="0"/>
          <w:numId w:val="2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pertimbangan teknis;</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luar kawasan hutan dan di luar kawasan pertambangan;</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luar kawasan gambut/sempadan pantai; dan</w:t>
      </w:r>
    </w:p>
    <w:p>
      <w:pPr>
        <w:ind w:left="2240" w:hanging="562"/>
        <w:spacing w:after="0"/>
        <w:tabs>
          <w:tab w:leader="none" w:pos="2240" w:val="left"/>
        </w:tabs>
        <w:numPr>
          <w:ilvl w:val="0"/>
          <w:numId w:val="22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analisis mengenai dampak lingkungan hidup.</w:t>
      </w:r>
    </w:p>
    <w:p>
      <w:pPr>
        <w:spacing w:after="0" w:line="287" w:lineRule="exact"/>
        <w:rPr>
          <w:sz w:val="20"/>
          <w:szCs w:val="20"/>
          <w:color w:val="auto"/>
        </w:rPr>
      </w:pPr>
    </w:p>
    <w:p>
      <w:pPr>
        <w:ind w:left="1680" w:right="146" w:hanging="568"/>
        <w:spacing w:after="0" w:line="237" w:lineRule="auto"/>
        <w:tabs>
          <w:tab w:leader="none" w:pos="1680" w:val="left"/>
        </w:tabs>
        <w:numPr>
          <w:ilvl w:val="0"/>
          <w:numId w:val="22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4" w:lineRule="exact"/>
        <w:rPr>
          <w:sz w:val="20"/>
          <w:szCs w:val="20"/>
          <w:color w:val="auto"/>
        </w:rPr>
      </w:pPr>
    </w:p>
    <w:p>
      <w:pPr>
        <w:jc w:val="both"/>
        <w:ind w:left="2240" w:right="146" w:hanging="562"/>
        <w:spacing w:after="0" w:line="239" w:lineRule="auto"/>
        <w:tabs>
          <w:tab w:leader="none" w:pos="2240" w:val="left"/>
        </w:tabs>
        <w:numPr>
          <w:ilvl w:val="0"/>
          <w:numId w:val="22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lokasi pembangunan untuk Kepentingan Umum sebagaimana dimaksud dalam Pasal 19 ayat (6) atau Pasal 22 ayat (1) diberikan untuk jangka waktu 3 (tiga) tahun dan dapat diperpanjang 1 (satu) kali untuk jangka waktu 1 (satu) tahun.</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537</w:t>
      </w:r>
    </w:p>
    <w:p>
      <w:pPr>
        <w:sectPr>
          <w:pgSz w:w="11900" w:h="16838" w:orient="portrait"/>
          <w:cols w:equalWidth="0" w:num="1">
            <w:col w:w="9026"/>
          </w:cols>
          <w:pgMar w:left="1440" w:top="1440" w:right="1440" w:bottom="638" w:gutter="0" w:footer="0" w:header="0"/>
        </w:sectPr>
      </w:pPr>
    </w:p>
    <w:bookmarkStart w:id="537" w:name="page538"/>
    <w:bookmarkEnd w:id="537"/>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2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Permohonan perpanjangan waktu penetapan lokasi disampaikan paling singkat 6 (enam) bulan sebelum masa berlaku penetapan lokasi berakhir.</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28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4" w:lineRule="exact"/>
        <w:rPr>
          <w:sz w:val="20"/>
          <w:szCs w:val="20"/>
          <w:color w:val="auto"/>
        </w:rPr>
      </w:pPr>
    </w:p>
    <w:p>
      <w:pPr>
        <w:jc w:val="both"/>
        <w:ind w:left="2240" w:right="146" w:hanging="562"/>
        <w:spacing w:after="0" w:line="239" w:lineRule="auto"/>
        <w:tabs>
          <w:tab w:leader="none" w:pos="2240" w:val="left"/>
        </w:tabs>
        <w:numPr>
          <w:ilvl w:val="1"/>
          <w:numId w:val="2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Inventarisasi dan identifikasi penguasaan, pemilikan, penggunaan, dan pemanfaatan tanah sebagaimana dimaksud dalam Pasal 27 ayat (2) huruf a meliputi kegiatan:</w:t>
      </w:r>
    </w:p>
    <w:p>
      <w:pPr>
        <w:spacing w:after="0" w:line="3"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558" w:val="left"/>
        </w:tabs>
        <w:numPr>
          <w:ilvl w:val="2"/>
          <w:numId w:val="2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pengukuran dan pemetaan bidang per bidang tanah; dan</w:t>
      </w:r>
    </w:p>
    <w:p>
      <w:pPr>
        <w:spacing w:after="0" w:line="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558" w:val="left"/>
        </w:tabs>
        <w:numPr>
          <w:ilvl w:val="2"/>
          <w:numId w:val="2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pengumpulan data Pihak yang Berhak dan Objek Pengadaan Tanah.</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Inventarisasi dan identifikasi penguasaan, pemilikan, penggunaan, dan pemanfaatan tanah sebagaimana dimaksud pada ayat (1) dilaksanakan dalam waktu paling lama 30 (tiga puluh) Hari.</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Pengumpulan data Pihak yang Berhak dan Objek Pengadaan Tanah sebagaimana dimaksud pada ayat (1) huruf b dapat dilakukan oleh surveyor berlisensi.</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 diubah sehingga berbunyi sebagai berikut:</w:t>
      </w:r>
    </w:p>
    <w:p>
      <w:pPr>
        <w:spacing w:after="0" w:line="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3" w:lineRule="exact"/>
        <w:rPr>
          <w:sz w:val="20"/>
          <w:szCs w:val="20"/>
          <w:color w:val="auto"/>
        </w:rPr>
      </w:pPr>
    </w:p>
    <w:p>
      <w:pPr>
        <w:jc w:val="both"/>
        <w:ind w:left="2240" w:right="146" w:hanging="562"/>
        <w:spacing w:after="0" w:line="238" w:lineRule="auto"/>
        <w:tabs>
          <w:tab w:leader="none" w:pos="2240" w:val="left"/>
        </w:tabs>
        <w:numPr>
          <w:ilvl w:val="1"/>
          <w:numId w:val="2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Nilai Ganti Kerugian yang dinilai oleh Penilai sebagaimana dimaksud dalam Pasal 33 merupakan nilai pada saat pengumuman penetapan lokasi pembangunan untuk Kepentingan Umum sebagaimana dimaksud dalam Pasal 26.</w:t>
      </w:r>
    </w:p>
    <w:p>
      <w:pPr>
        <w:spacing w:after="0" w:line="11"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nilai Ganti Kerugian berdasarkan hasil penilaian Penilai sebagaimana dimaksud pada ayat (1) disampaikan kepada Lembaga Pertanahan disertai dengan berita acara.</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nilai Ganti Kerugian berdasarkan hasil penilaian Penilai sebagaimana dimaksud pada ayat (1) bersifat final dan mengikat.</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2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Besarnya nilai Ganti Kerugian sebagaimana dimaksud pada ayat (2), dijadikan dasar untuk menetapkan bentuk Ganti Kerugian.</w:t>
      </w:r>
    </w:p>
    <w:p>
      <w:pPr>
        <w:spacing w:after="0" w:line="1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Musyawarah penetapan Ganti Kerugian sebagaimana dimaksud pada ayat (3) dilaksanakan oleh Ketua Pelaksana Pengadaan Tanah bersama dengan Penilai dengan para Pihak yang Berhak.</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538</w:t>
      </w:r>
    </w:p>
    <w:p>
      <w:pPr>
        <w:sectPr>
          <w:pgSz w:w="11900" w:h="16838" w:orient="portrait"/>
          <w:cols w:equalWidth="0" w:num="1">
            <w:col w:w="9026"/>
          </w:cols>
          <w:pgMar w:left="1440" w:top="1440" w:right="1440" w:bottom="638" w:gutter="0" w:footer="0" w:header="0"/>
        </w:sectPr>
      </w:pPr>
    </w:p>
    <w:bookmarkStart w:id="538" w:name="page539"/>
    <w:bookmarkEnd w:id="538"/>
    <w:p>
      <w:pPr>
        <w:spacing w:after="0" w:line="1" w:lineRule="exact"/>
        <w:rPr>
          <w:sz w:val="20"/>
          <w:szCs w:val="20"/>
          <w:color w:val="auto"/>
        </w:rPr>
      </w:pPr>
    </w:p>
    <w:p>
      <w:pPr>
        <w:ind w:left="2240" w:right="146" w:hanging="562"/>
        <w:spacing w:after="0" w:line="238" w:lineRule="auto"/>
        <w:tabs>
          <w:tab w:leader="none" w:pos="2240" w:val="left"/>
        </w:tabs>
        <w:numPr>
          <w:ilvl w:val="1"/>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Ganti Kerugian dapat diberikan dalam bentuk:</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uang;</w:t>
      </w:r>
    </w:p>
    <w:p>
      <w:pPr>
        <w:ind w:left="2560" w:hanging="316"/>
        <w:spacing w:after="0"/>
        <w:tabs>
          <w:tab w:leader="none" w:pos="2560" w:val="left"/>
        </w:tabs>
        <w:numPr>
          <w:ilvl w:val="2"/>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tanah pengganti;</w:t>
      </w:r>
    </w:p>
    <w:p>
      <w:pPr>
        <w:ind w:left="2560" w:hanging="316"/>
        <w:spacing w:after="0"/>
        <w:tabs>
          <w:tab w:leader="none" w:pos="2560" w:val="left"/>
        </w:tabs>
        <w:numPr>
          <w:ilvl w:val="2"/>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pemukiman kembali;</w:t>
      </w:r>
    </w:p>
    <w:p>
      <w:pPr>
        <w:ind w:left="2560" w:hanging="316"/>
        <w:spacing w:after="0"/>
        <w:tabs>
          <w:tab w:leader="none" w:pos="2560" w:val="left"/>
        </w:tabs>
        <w:numPr>
          <w:ilvl w:val="2"/>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kepemilikan saham; atau</w:t>
      </w:r>
    </w:p>
    <w:p>
      <w:pPr>
        <w:ind w:left="2560" w:hanging="316"/>
        <w:spacing w:after="0"/>
        <w:tabs>
          <w:tab w:leader="none" w:pos="2560" w:val="left"/>
        </w:tabs>
        <w:numPr>
          <w:ilvl w:val="2"/>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lain yang disetujui oleh kedua belah pihak.</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Ganti Kerugian dalam bentuk tanah pengganti, pemukiman kembali, kepemilikan saham, atau bentuk lainnya sebagaimana dimaksud pada ayat (1) diatur dengan Peraturan Pemerintah.</w:t>
      </w:r>
    </w:p>
    <w:p>
      <w:pPr>
        <w:spacing w:after="0" w:line="28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Penjelasan Pasal 40 diubah sebagaimana tercantum dalam Penjelasan.</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2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42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2" w:lineRule="exact"/>
        <w:rPr>
          <w:sz w:val="20"/>
          <w:szCs w:val="20"/>
          <w:color w:val="auto"/>
        </w:rPr>
      </w:pPr>
    </w:p>
    <w:p>
      <w:pPr>
        <w:jc w:val="both"/>
        <w:ind w:left="2240" w:right="146" w:hanging="562"/>
        <w:spacing w:after="0" w:line="239" w:lineRule="auto"/>
        <w:tabs>
          <w:tab w:leader="none" w:pos="2240" w:val="left"/>
        </w:tabs>
        <w:numPr>
          <w:ilvl w:val="1"/>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Pihak yang Berhak menolak bentuk dan/atau besarnya Ganti Kerugian berdasarkan hasil musyawarah sebagaimana dimaksud dalam Pasal 37, atau putusan pengadilan negeri/Mahkamah Agung sebagaimana dimaksud dalam Pasal 38, Ganti Kerugian dititipkan di pengadilan negeri setempat.</w:t>
      </w:r>
    </w:p>
    <w:p>
      <w:pPr>
        <w:spacing w:after="0" w:line="8"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Penitipan Ganti Kerugian selain sebagaimana dimaksud pada ayat (1), dilakukan juga terhadap:</w:t>
      </w:r>
    </w:p>
    <w:p>
      <w:pPr>
        <w:spacing w:after="0" w:line="5"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558" w:val="left"/>
        </w:tabs>
        <w:numPr>
          <w:ilvl w:val="2"/>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yang Berhak menerima Ganti Kerugian tidak diketahui keberadaannya; atau</w:t>
      </w:r>
    </w:p>
    <w:p>
      <w:pPr>
        <w:spacing w:after="0" w:line="2" w:lineRule="exact"/>
        <w:rPr>
          <w:rFonts w:ascii="Bookman Old Style" w:cs="Bookman Old Style" w:eastAsia="Bookman Old Style" w:hAnsi="Bookman Old Style"/>
          <w:sz w:val="24"/>
          <w:szCs w:val="24"/>
          <w:color w:val="auto"/>
        </w:rPr>
      </w:pPr>
    </w:p>
    <w:p>
      <w:pPr>
        <w:ind w:left="2820" w:right="146" w:hanging="576"/>
        <w:spacing w:after="0" w:line="237" w:lineRule="auto"/>
        <w:tabs>
          <w:tab w:leader="none" w:pos="2558" w:val="left"/>
        </w:tabs>
        <w:numPr>
          <w:ilvl w:val="2"/>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obyek pengadaan tanah yang akan diberikan Ganti Kerugian:</w:t>
      </w:r>
    </w:p>
    <w:p>
      <w:pPr>
        <w:spacing w:after="0" w:line="4" w:lineRule="exact"/>
        <w:rPr>
          <w:rFonts w:ascii="Bookman Old Style" w:cs="Bookman Old Style" w:eastAsia="Bookman Old Style" w:hAnsi="Bookman Old Style"/>
          <w:sz w:val="24"/>
          <w:szCs w:val="24"/>
          <w:color w:val="auto"/>
        </w:rPr>
      </w:pPr>
    </w:p>
    <w:p>
      <w:pPr>
        <w:ind w:left="3280" w:hanging="466"/>
        <w:spacing w:after="0"/>
        <w:tabs>
          <w:tab w:leader="none" w:pos="3280" w:val="left"/>
        </w:tabs>
        <w:numPr>
          <w:ilvl w:val="3"/>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sedang menjadi obyek perkara di pengadilan;</w:t>
      </w:r>
    </w:p>
    <w:p>
      <w:pPr>
        <w:ind w:left="3280" w:hanging="466"/>
        <w:spacing w:after="0"/>
        <w:tabs>
          <w:tab w:leader="none" w:pos="3280" w:val="left"/>
        </w:tabs>
        <w:numPr>
          <w:ilvl w:val="3"/>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masih dipersengketakan kepemilikannya;</w:t>
      </w:r>
    </w:p>
    <w:p>
      <w:pPr>
        <w:spacing w:after="0" w:line="3" w:lineRule="exact"/>
        <w:rPr>
          <w:rFonts w:ascii="Bookman Old Style" w:cs="Bookman Old Style" w:eastAsia="Bookman Old Style" w:hAnsi="Bookman Old Style"/>
          <w:sz w:val="24"/>
          <w:szCs w:val="24"/>
          <w:color w:val="auto"/>
        </w:rPr>
      </w:pPr>
    </w:p>
    <w:p>
      <w:pPr>
        <w:ind w:left="3380" w:right="146" w:hanging="566"/>
        <w:spacing w:after="0" w:line="237" w:lineRule="auto"/>
        <w:tabs>
          <w:tab w:leader="none" w:pos="3272" w:val="left"/>
        </w:tabs>
        <w:numPr>
          <w:ilvl w:val="3"/>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diletakkan sita oleh pejabat yang berwenang; atau</w:t>
      </w:r>
    </w:p>
    <w:p>
      <w:pPr>
        <w:ind w:left="3280" w:hanging="466"/>
        <w:spacing w:after="0"/>
        <w:tabs>
          <w:tab w:leader="none" w:pos="3280" w:val="left"/>
        </w:tabs>
        <w:numPr>
          <w:ilvl w:val="3"/>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menjadi jaminan di Bank.</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Pengadilan negeri paling lama dalam jangka waktu 14 (empat belas) Hari wajib menerima penitipan Ganti Kerugian sebagaimana dimaksud pada ayat (1) dan ayat</w:t>
      </w:r>
    </w:p>
    <w:p>
      <w:pPr>
        <w:spacing w:after="0" w:line="2"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46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7" w:lineRule="exact"/>
        <w:rPr>
          <w:sz w:val="20"/>
          <w:szCs w:val="20"/>
          <w:color w:val="auto"/>
        </w:rPr>
      </w:pPr>
    </w:p>
    <w:p>
      <w:pPr>
        <w:jc w:val="both"/>
        <w:ind w:left="2240" w:right="146" w:hanging="562"/>
        <w:spacing w:after="0" w:line="239" w:lineRule="auto"/>
        <w:tabs>
          <w:tab w:leader="none" w:pos="2240" w:val="left"/>
        </w:tabs>
        <w:numPr>
          <w:ilvl w:val="0"/>
          <w:numId w:val="22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Pelepasan Objek Pengadaan Tanah sebagaimana dimaksud dalam Pasal 45 ayat (1) dan ayat (2) tidak diberikan Ganti Kerugian, kecuali:</w:t>
      </w:r>
    </w:p>
    <w:p>
      <w:pPr>
        <w:spacing w:after="0" w:line="3" w:lineRule="exact"/>
        <w:rPr>
          <w:rFonts w:ascii="Bookman Old Style" w:cs="Bookman Old Style" w:eastAsia="Bookman Old Style" w:hAnsi="Bookman Old Style"/>
          <w:sz w:val="24"/>
          <w:szCs w:val="24"/>
          <w:color w:val="auto"/>
        </w:rPr>
      </w:pPr>
    </w:p>
    <w:p>
      <w:pPr>
        <w:ind w:left="2820" w:right="146" w:hanging="569"/>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 Objek Pengadaan Tanah yang dipergunakan sesuai dengan tugas dan fungsi pemerintahan;</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539</w:t>
      </w:r>
    </w:p>
    <w:p>
      <w:pPr>
        <w:sectPr>
          <w:pgSz w:w="11900" w:h="16838" w:orient="portrait"/>
          <w:cols w:equalWidth="0" w:num="1">
            <w:col w:w="9026"/>
          </w:cols>
          <w:pgMar w:left="1440" w:top="1440" w:right="1440" w:bottom="638" w:gutter="0" w:footer="0" w:header="0"/>
        </w:sectPr>
      </w:pPr>
    </w:p>
    <w:bookmarkStart w:id="539" w:name="page540"/>
    <w:bookmarkEnd w:id="539"/>
    <w:p>
      <w:pPr>
        <w:spacing w:after="0" w:line="1" w:lineRule="exact"/>
        <w:rPr>
          <w:sz w:val="20"/>
          <w:szCs w:val="20"/>
          <w:color w:val="auto"/>
        </w:rPr>
      </w:pPr>
    </w:p>
    <w:p>
      <w:pPr>
        <w:jc w:val="both"/>
        <w:ind w:left="2820" w:right="146" w:hanging="568"/>
        <w:spacing w:after="0" w:line="239" w:lineRule="auto"/>
        <w:rPr>
          <w:sz w:val="20"/>
          <w:szCs w:val="20"/>
          <w:color w:val="auto"/>
        </w:rPr>
      </w:pPr>
      <w:r>
        <w:rPr>
          <w:rFonts w:ascii="Bookman Old Style" w:cs="Bookman Old Style" w:eastAsia="Bookman Old Style" w:hAnsi="Bookman Old Style"/>
          <w:sz w:val="24"/>
          <w:szCs w:val="24"/>
          <w:color w:val="auto"/>
        </w:rPr>
        <w:t>b. Objek Pengadaan Tanah yang dimiliki/dikuasai oleh Badan Usaha Milik Negara/Badan Usaha Milik Daerah; dan/atau</w:t>
      </w:r>
    </w:p>
    <w:p>
      <w:pPr>
        <w:ind w:left="2240"/>
        <w:spacing w:after="0"/>
        <w:rPr>
          <w:sz w:val="20"/>
          <w:szCs w:val="20"/>
          <w:color w:val="auto"/>
        </w:rPr>
      </w:pPr>
      <w:r>
        <w:rPr>
          <w:rFonts w:ascii="Bookman Old Style" w:cs="Bookman Old Style" w:eastAsia="Bookman Old Style" w:hAnsi="Bookman Old Style"/>
          <w:sz w:val="24"/>
          <w:szCs w:val="24"/>
          <w:color w:val="auto"/>
        </w:rPr>
        <w:t>c. Objek Pengadaan Tanah kas desa;</w:t>
      </w:r>
    </w:p>
    <w:p>
      <w:pPr>
        <w:spacing w:after="0" w:line="4" w:lineRule="exact"/>
        <w:rPr>
          <w:sz w:val="20"/>
          <w:szCs w:val="20"/>
          <w:color w:val="auto"/>
        </w:rPr>
      </w:pPr>
    </w:p>
    <w:p>
      <w:pPr>
        <w:jc w:val="both"/>
        <w:ind w:left="2240" w:right="146" w:hanging="562"/>
        <w:spacing w:after="0" w:line="238" w:lineRule="auto"/>
        <w:tabs>
          <w:tab w:leader="none" w:pos="2240" w:val="left"/>
        </w:tabs>
        <w:numPr>
          <w:ilvl w:val="0"/>
          <w:numId w:val="2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Kerugian atas Objek Pengadaan Tanah sebagaimana dimaksud pada ayat (1) huruf a diberikan dalam bentuk tanah dan/atau bangunan atau relokasi.</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Kerugian atas Objek Pengadaan Tanah sebagaimana dimaksud pada ayat (1) huruf b dapat diberikan dalam bentuk sebagaimana dimaksud dalam Pasal 36.</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Ganti Kerugian atas Objek Pengadaan Tanah Kas Desa sebagaimana dimaksud pada ayat (1) huruf c dapat diberikan dalam bentuk sebagaimana dimaksud dalam Pasal 36.</w:t>
      </w:r>
    </w:p>
    <w:p>
      <w:pPr>
        <w:spacing w:after="0" w:line="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Nilai Ganti Kerugian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dan ayat (3) didasarkan atas hasil penilaian Ganti Kerugian sebagaimana dimaksud dalam Pasal 34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w:t>
      </w:r>
    </w:p>
    <w:p>
      <w:pPr>
        <w:spacing w:after="0" w:line="1"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Nilai Ganti Kerugian atas objek pengadanan tanah berupa harta benda wakaf ditentukan sama dengan nilai hasil penilaian Penilai atas harta benda wakaf yang diganti</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Ketiga</w:t>
      </w:r>
    </w:p>
    <w:p>
      <w:pPr>
        <w:spacing w:after="0" w:line="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Perlindungan Lahan Pertanian Pangan Berkelanjutan</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124</w:t>
      </w:r>
    </w:p>
    <w:p>
      <w:pPr>
        <w:spacing w:after="0" w:line="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41 Tahun 2009 tentang Perlindungan Lahan Pertanian Pangan Berkelanjutan (Lembaran Negara Republik Indonesia Tahun 2009 Nomor 149, Tambahan Lembaran Negara Republik Indonesia Nomor 5068) diubah:</w:t>
      </w:r>
    </w:p>
    <w:p>
      <w:pPr>
        <w:spacing w:after="0" w:line="6" w:lineRule="exact"/>
        <w:rPr>
          <w:sz w:val="20"/>
          <w:szCs w:val="20"/>
          <w:color w:val="auto"/>
        </w:rPr>
      </w:pPr>
    </w:p>
    <w:p>
      <w:pPr>
        <w:ind w:left="1680" w:right="146" w:hanging="568"/>
        <w:spacing w:after="0" w:line="237" w:lineRule="auto"/>
        <w:tabs>
          <w:tab w:leader="none" w:pos="1680" w:val="left"/>
        </w:tabs>
        <w:numPr>
          <w:ilvl w:val="0"/>
          <w:numId w:val="22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diubah sehingga berbunyi sebagai berikut:</w:t>
      </w:r>
    </w:p>
    <w:p>
      <w:pPr>
        <w:ind w:left="450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7" w:lineRule="exact"/>
        <w:rPr>
          <w:sz w:val="20"/>
          <w:szCs w:val="20"/>
          <w:color w:val="auto"/>
        </w:rPr>
      </w:pPr>
    </w:p>
    <w:p>
      <w:pPr>
        <w:jc w:val="both"/>
        <w:ind w:left="2240" w:right="146" w:hanging="562"/>
        <w:spacing w:after="0" w:line="238" w:lineRule="auto"/>
        <w:tabs>
          <w:tab w:leader="none" w:pos="2240" w:val="left"/>
        </w:tabs>
        <w:numPr>
          <w:ilvl w:val="0"/>
          <w:numId w:val="2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Lahan yang sudah ditetapkan sebagai Lahan Pertanian Pangan Berkelanjutan dilindungi dan dilarang dialihfungsikan.</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2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untuk kepentingan umum dan/atau Proyek Strategis Nasional, Lahan Pertanian Pangan</w:t>
      </w:r>
    </w:p>
    <w:p>
      <w:pPr>
        <w:spacing w:after="0" w:line="8" w:lineRule="exact"/>
        <w:rPr>
          <w:sz w:val="20"/>
          <w:szCs w:val="20"/>
          <w:color w:val="auto"/>
        </w:rPr>
      </w:pPr>
    </w:p>
    <w:p>
      <w:pPr>
        <w:jc w:val="both"/>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Berkelanjutan sebagaimana dimaksud pada ayat (1) dapat dialihfungsikan, dan dilaksanakan sesuai dengan ketentuan peraturan perundang-undangan.</w:t>
      </w:r>
    </w:p>
    <w:p>
      <w:pPr>
        <w:spacing w:after="0" w:line="10"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(3)</w:t>
        <w:tab/>
        <w:t>Pengalihfungsian Lahan yang sudah ditetapkan sebagai Lahan Pertanian Pangan Berkelanjutan untuk kepentingan umum sebagaimana dimaksud pada ayat</w:t>
      </w:r>
    </w:p>
    <w:p>
      <w:pPr>
        <w:ind w:left="2240"/>
        <w:spacing w:after="0" w:line="238" w:lineRule="auto"/>
        <w:rPr>
          <w:sz w:val="20"/>
          <w:szCs w:val="20"/>
          <w:color w:val="auto"/>
        </w:rPr>
      </w:pPr>
      <w:r>
        <w:rPr>
          <w:rFonts w:ascii="Bookman Old Style" w:cs="Bookman Old Style" w:eastAsia="Bookman Old Style" w:hAnsi="Bookman Old Style"/>
          <w:sz w:val="24"/>
          <w:szCs w:val="24"/>
          <w:color w:val="auto"/>
        </w:rPr>
        <w:t>(2) hanya dapat dilakukan dengan syarat:</w:t>
      </w:r>
    </w:p>
    <w:p>
      <w:pPr>
        <w:spacing w:after="0" w:line="28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540</w:t>
      </w:r>
    </w:p>
    <w:p>
      <w:pPr>
        <w:sectPr>
          <w:pgSz w:w="11900" w:h="16838" w:orient="portrait"/>
          <w:cols w:equalWidth="0" w:num="1">
            <w:col w:w="9026"/>
          </w:cols>
          <w:pgMar w:left="1440" w:top="1440" w:right="1440" w:bottom="638" w:gutter="0" w:footer="0" w:header="0"/>
        </w:sectPr>
      </w:pPr>
    </w:p>
    <w:bookmarkStart w:id="540" w:name="page541"/>
    <w:bookmarkEnd w:id="540"/>
    <w:p>
      <w:pPr>
        <w:spacing w:after="0" w:line="1" w:lineRule="exact"/>
        <w:rPr>
          <w:sz w:val="20"/>
          <w:szCs w:val="20"/>
          <w:color w:val="auto"/>
        </w:rPr>
      </w:pPr>
    </w:p>
    <w:p>
      <w:pPr>
        <w:ind w:left="2240" w:right="1966"/>
        <w:spacing w:after="0" w:line="238" w:lineRule="auto"/>
        <w:rPr>
          <w:sz w:val="20"/>
          <w:szCs w:val="20"/>
          <w:color w:val="auto"/>
        </w:rPr>
      </w:pPr>
      <w:r>
        <w:rPr>
          <w:rFonts w:ascii="Bookman Old Style" w:cs="Bookman Old Style" w:eastAsia="Bookman Old Style" w:hAnsi="Bookman Old Style"/>
          <w:sz w:val="24"/>
          <w:szCs w:val="24"/>
          <w:color w:val="auto"/>
        </w:rPr>
        <w:t>a. dilakukan kajian kelayakan strategis; b. disusun rencana alih fungsi lahan;</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 dibebaskan  kepemilikan haknya dari pemilik; dan</w:t>
      </w:r>
    </w:p>
    <w:p>
      <w:pPr>
        <w:spacing w:after="0" w:line="2" w:lineRule="exact"/>
        <w:rPr>
          <w:sz w:val="20"/>
          <w:szCs w:val="20"/>
          <w:color w:val="auto"/>
        </w:rPr>
      </w:pPr>
    </w:p>
    <w:p>
      <w:pPr>
        <w:ind w:left="2680" w:right="6" w:hanging="424"/>
        <w:spacing w:after="0" w:line="238" w:lineRule="auto"/>
        <w:rPr>
          <w:sz w:val="20"/>
          <w:szCs w:val="20"/>
          <w:color w:val="auto"/>
        </w:rPr>
      </w:pPr>
      <w:r>
        <w:rPr>
          <w:rFonts w:ascii="Bookman Old Style" w:cs="Bookman Old Style" w:eastAsia="Bookman Old Style" w:hAnsi="Bookman Old Style"/>
          <w:sz w:val="24"/>
          <w:szCs w:val="24"/>
          <w:color w:val="auto"/>
        </w:rPr>
        <w:t>d. disediakan lahan pengganti terhadap Lahan Pertanian Pangan Berkelanjutan yang dialihfungsikan.</w:t>
      </w:r>
    </w:p>
    <w:p>
      <w:pPr>
        <w:spacing w:after="0" w:line="5" w:lineRule="exact"/>
        <w:rPr>
          <w:sz w:val="20"/>
          <w:szCs w:val="20"/>
          <w:color w:val="auto"/>
        </w:rPr>
      </w:pPr>
    </w:p>
    <w:p>
      <w:pPr>
        <w:jc w:val="both"/>
        <w:ind w:left="2240" w:right="146" w:hanging="562"/>
        <w:spacing w:after="0" w:line="239" w:lineRule="auto"/>
        <w:tabs>
          <w:tab w:leader="none" w:pos="2240" w:val="left"/>
        </w:tabs>
        <w:numPr>
          <w:ilvl w:val="0"/>
          <w:numId w:val="2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terjadi bencana sehingga pengalihan fungsi lahan untuk infrastruktur tidak dapat ditunda, persyaratan sebagaimana dimaksud pada ayat (3) huruf a dan huruf b tidak diberlakukan.</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2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Penyediaan lahan pengganti terhadap Lahan Pertanian Pangan Berkelanjutan yang dialihfungsikan untuk infrastruktur akibat bencana sebagaimana dimaksud pada ayat (4) dilakukan paling lama 24 (dua puluh</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empat) bulan setelah alih fungsi dilakukan.</w:t>
      </w:r>
    </w:p>
    <w:p>
      <w:pPr>
        <w:spacing w:after="0" w:line="4"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(6)</w:t>
        <w:tab/>
        <w:t>Pembebasan kepemilikan hak atas tanah yang dialihfungsikan sebagaimana dimaksud pada ayat (3) huruf c dilakukan dengan pemberian ganti rugi sesuai dengan ketentuan peraturan perundang-undangan.</w:t>
      </w:r>
    </w:p>
    <w:p>
      <w:pPr>
        <w:spacing w:after="0" w:line="281" w:lineRule="exact"/>
        <w:rPr>
          <w:sz w:val="20"/>
          <w:szCs w:val="20"/>
          <w:color w:val="auto"/>
        </w:rPr>
      </w:pPr>
    </w:p>
    <w:p>
      <w:pPr>
        <w:ind w:left="1680" w:hanging="568"/>
        <w:spacing w:after="0"/>
        <w:tabs>
          <w:tab w:leader="none" w:pos="1680" w:val="left"/>
        </w:tabs>
        <w:numPr>
          <w:ilvl w:val="0"/>
          <w:numId w:val="22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73  diubah  sehingga  berbunyi  sebagai</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berkut:</w:t>
      </w:r>
    </w:p>
    <w:p>
      <w:pPr>
        <w:spacing w:after="0" w:line="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Setiap pejabat Pemerintah yang menerbitkan persetujuan pengalihfungsian Lahan Pertanian Pangan Berkelanjutan tidak sesuai dengan ketentuan sebagaimana dimaksud dalam Pasal 44 ayat (1) dipidana dengan pidana penjara paling singkat 1 (satu) tahun dan paling lama 5 (lima) tahun dan/atau denda paling sedikit Rp1.000.000.000,00 (satu miliar rupiah) dan paling banyak Rp5.000.000.000,00 (lima miliar rupiah).</w:t>
      </w:r>
    </w:p>
    <w:p>
      <w:pPr>
        <w:spacing w:after="0" w:line="28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Keempat</w:t>
      </w:r>
    </w:p>
    <w:p>
      <w:pPr>
        <w:jc w:val="center"/>
        <w:ind w:right="-973"/>
        <w:spacing w:after="0"/>
        <w:rPr>
          <w:sz w:val="20"/>
          <w:szCs w:val="20"/>
          <w:color w:val="auto"/>
        </w:rPr>
      </w:pPr>
      <w:r>
        <w:rPr>
          <w:rFonts w:ascii="Bookman Old Style" w:cs="Bookman Old Style" w:eastAsia="Bookman Old Style" w:hAnsi="Bookman Old Style"/>
          <w:sz w:val="24"/>
          <w:szCs w:val="24"/>
          <w:color w:val="auto"/>
        </w:rPr>
        <w:t>Pertanahan</w:t>
      </w:r>
    </w:p>
    <w:p>
      <w:pPr>
        <w:spacing w:after="0" w:line="27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jc w:val="center"/>
        <w:ind w:right="-973"/>
        <w:spacing w:after="0"/>
        <w:rPr>
          <w:sz w:val="20"/>
          <w:szCs w:val="20"/>
          <w:color w:val="auto"/>
        </w:rPr>
      </w:pPr>
      <w:r>
        <w:rPr>
          <w:rFonts w:ascii="Bookman Old Style" w:cs="Bookman Old Style" w:eastAsia="Bookman Old Style" w:hAnsi="Bookman Old Style"/>
          <w:sz w:val="24"/>
          <w:szCs w:val="24"/>
          <w:color w:val="auto"/>
        </w:rPr>
        <w:t>Bank Tanah</w:t>
      </w:r>
    </w:p>
    <w:p>
      <w:pPr>
        <w:spacing w:after="0" w:line="200" w:lineRule="exact"/>
        <w:rPr>
          <w:sz w:val="20"/>
          <w:szCs w:val="20"/>
          <w:color w:val="auto"/>
        </w:rPr>
      </w:pPr>
    </w:p>
    <w:p>
      <w:pPr>
        <w:spacing w:after="0" w:line="20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125</w:t>
      </w:r>
    </w:p>
    <w:p>
      <w:pPr>
        <w:spacing w:after="0" w:line="2" w:lineRule="exact"/>
        <w:rPr>
          <w:sz w:val="20"/>
          <w:szCs w:val="20"/>
          <w:color w:val="auto"/>
        </w:rPr>
      </w:pPr>
    </w:p>
    <w:p>
      <w:pPr>
        <w:ind w:left="1680" w:hanging="568"/>
        <w:spacing w:after="0"/>
        <w:tabs>
          <w:tab w:leader="none" w:pos="1680" w:val="left"/>
        </w:tabs>
        <w:numPr>
          <w:ilvl w:val="0"/>
          <w:numId w:val="2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membentuk badan bank tanah.</w:t>
      </w:r>
    </w:p>
    <w:p>
      <w:pPr>
        <w:spacing w:after="0" w:line="4"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bank tanah sebagaimana dimaksud pada ayat (1) merupakan badan khusus yang mengelola tanah.</w:t>
      </w:r>
    </w:p>
    <w:p>
      <w:pPr>
        <w:spacing w:after="0" w:line="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Kekayaan badan bank tanah merupakan kekayaan negara yang dipisahkan.</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bank tanah berfungsi melaksanakan perencanaan, perolehan, pengadaan, pengelolaan, pemanfaatan, dan pendistribusian tanah.</w:t>
      </w:r>
    </w:p>
    <w:p>
      <w:pPr>
        <w:spacing w:after="0" w:line="200" w:lineRule="exact"/>
        <w:rPr>
          <w:sz w:val="20"/>
          <w:szCs w:val="20"/>
          <w:color w:val="auto"/>
        </w:rPr>
      </w:pPr>
    </w:p>
    <w:p>
      <w:pPr>
        <w:spacing w:after="0" w:line="20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6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541</w:t>
      </w:r>
    </w:p>
    <w:p>
      <w:pPr>
        <w:sectPr>
          <w:pgSz w:w="11900" w:h="16838" w:orient="portrait"/>
          <w:cols w:equalWidth="0" w:num="1">
            <w:col w:w="9026"/>
          </w:cols>
          <w:pgMar w:left="1440" w:top="1440" w:right="1440" w:bottom="630" w:gutter="0" w:footer="0" w:header="0"/>
        </w:sectPr>
      </w:pPr>
    </w:p>
    <w:bookmarkStart w:id="541" w:name="page542"/>
    <w:bookmarkEnd w:id="541"/>
    <w:p>
      <w:pPr>
        <w:spacing w:after="0" w:line="1" w:lineRule="exact"/>
        <w:rPr>
          <w:sz w:val="20"/>
          <w:szCs w:val="20"/>
          <w:color w:val="auto"/>
        </w:rPr>
      </w:pPr>
    </w:p>
    <w:p>
      <w:pPr>
        <w:ind w:left="1680" w:right="146" w:hanging="568"/>
        <w:spacing w:after="0" w:line="238" w:lineRule="auto"/>
        <w:tabs>
          <w:tab w:leader="none" w:pos="1680" w:val="left"/>
        </w:tabs>
        <w:numPr>
          <w:ilvl w:val="0"/>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bank tanah menjamin ketersediaan tanah dalam rangka ekonomi berkeadilan, untuk:</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umum;</w:t>
      </w: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sosial;</w:t>
      </w: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kepentingan pembangunan nasional;</w:t>
      </w: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pemerataan ekonomi;</w:t>
      </w: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konsolidasi lahan; dan</w:t>
      </w:r>
    </w:p>
    <w:p>
      <w:pPr>
        <w:ind w:left="2240" w:hanging="562"/>
        <w:spacing w:after="0"/>
        <w:tabs>
          <w:tab w:leader="none" w:pos="2240" w:val="left"/>
        </w:tabs>
        <w:numPr>
          <w:ilvl w:val="1"/>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reforma agraria.</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Ketersediaan tanah untuk reforma agraria sebagaimana dimaksud pada ayat (1) huruf f paling sedikit 30 (tiga puluh) persen dari tanah negara yang diperuntukkan untuk bank tanah.</w:t>
      </w:r>
    </w:p>
    <w:p>
      <w:pPr>
        <w:spacing w:after="0" w:line="200" w:lineRule="exact"/>
        <w:rPr>
          <w:sz w:val="20"/>
          <w:szCs w:val="20"/>
          <w:color w:val="auto"/>
        </w:rPr>
      </w:pPr>
    </w:p>
    <w:p>
      <w:pPr>
        <w:spacing w:after="0" w:line="202"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127</w:t>
      </w:r>
    </w:p>
    <w:p>
      <w:pPr>
        <w:spacing w:after="0" w:line="4" w:lineRule="exact"/>
        <w:rPr>
          <w:sz w:val="20"/>
          <w:szCs w:val="20"/>
          <w:color w:val="auto"/>
        </w:rPr>
      </w:pPr>
    </w:p>
    <w:p>
      <w:pPr>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Badan bank tanah dalam melaksanakan tugas dan wewenangnya bersifat transparan, akuntabel, dan non profit.</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128</w:t>
      </w:r>
    </w:p>
    <w:p>
      <w:pPr>
        <w:ind w:left="1120"/>
        <w:spacing w:after="0" w:line="237" w:lineRule="auto"/>
        <w:rPr>
          <w:sz w:val="20"/>
          <w:szCs w:val="20"/>
          <w:color w:val="auto"/>
        </w:rPr>
      </w:pPr>
      <w:r>
        <w:rPr>
          <w:rFonts w:ascii="Bookman Old Style" w:cs="Bookman Old Style" w:eastAsia="Bookman Old Style" w:hAnsi="Bookman Old Style"/>
          <w:sz w:val="24"/>
          <w:szCs w:val="24"/>
          <w:color w:val="auto"/>
        </w:rPr>
        <w:t>Sumber kekayaan badan bank tanah dapat berasal dari:</w:t>
      </w:r>
    </w:p>
    <w:p>
      <w:pPr>
        <w:spacing w:after="0" w:line="2" w:lineRule="exact"/>
        <w:rPr>
          <w:sz w:val="20"/>
          <w:szCs w:val="20"/>
          <w:color w:val="auto"/>
        </w:rPr>
      </w:pPr>
    </w:p>
    <w:p>
      <w:pPr>
        <w:ind w:left="1680" w:hanging="568"/>
        <w:spacing w:after="0"/>
        <w:tabs>
          <w:tab w:leader="none" w:pos="1680" w:val="left"/>
        </w:tabs>
        <w:numPr>
          <w:ilvl w:val="0"/>
          <w:numId w:val="2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Anggaran Pendapatan dan Belanja Negara;</w:t>
      </w:r>
    </w:p>
    <w:p>
      <w:pPr>
        <w:spacing w:after="0" w:line="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Pendapatan sendiri;</w:t>
      </w:r>
    </w:p>
    <w:p>
      <w:pPr>
        <w:ind w:left="1680" w:hanging="568"/>
        <w:spacing w:after="0"/>
        <w:tabs>
          <w:tab w:leader="none" w:pos="1680" w:val="left"/>
        </w:tabs>
        <w:numPr>
          <w:ilvl w:val="0"/>
          <w:numId w:val="2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negara; dan</w:t>
      </w:r>
    </w:p>
    <w:p>
      <w:pPr>
        <w:spacing w:after="0" w:line="3" w:lineRule="exact"/>
        <w:rPr>
          <w:rFonts w:ascii="Bookman Old Style" w:cs="Bookman Old Style" w:eastAsia="Bookman Old Style" w:hAnsi="Bookman Old Style"/>
          <w:sz w:val="24"/>
          <w:szCs w:val="24"/>
          <w:color w:val="auto"/>
        </w:rPr>
      </w:pPr>
    </w:p>
    <w:p>
      <w:pPr>
        <w:ind w:left="1680" w:right="506" w:hanging="568"/>
        <w:spacing w:after="0" w:line="237" w:lineRule="auto"/>
        <w:tabs>
          <w:tab w:leader="none" w:pos="1680" w:val="left"/>
        </w:tabs>
        <w:numPr>
          <w:ilvl w:val="0"/>
          <w:numId w:val="22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lain yang sah sesuai dengan ketentuan peraturan perundang-undangan.</w:t>
      </w:r>
    </w:p>
    <w:p>
      <w:pPr>
        <w:spacing w:after="0" w:line="200" w:lineRule="exact"/>
        <w:rPr>
          <w:sz w:val="20"/>
          <w:szCs w:val="20"/>
          <w:color w:val="auto"/>
        </w:rPr>
      </w:pPr>
    </w:p>
    <w:p>
      <w:pPr>
        <w:spacing w:after="0" w:line="20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129</w:t>
      </w:r>
    </w:p>
    <w:p>
      <w:pPr>
        <w:spacing w:after="0" w:line="4" w:lineRule="exact"/>
        <w:rPr>
          <w:sz w:val="20"/>
          <w:szCs w:val="20"/>
          <w:color w:val="auto"/>
        </w:rPr>
      </w:pPr>
    </w:p>
    <w:p>
      <w:pPr>
        <w:ind w:left="1680" w:right="146" w:hanging="568"/>
        <w:spacing w:after="0" w:line="239" w:lineRule="auto"/>
        <w:tabs>
          <w:tab w:leader="none" w:pos="1680" w:val="left"/>
        </w:tabs>
        <w:numPr>
          <w:ilvl w:val="0"/>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Tanah yang dikelola badan bank tanah diberikan hak pengelolaan.</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atas tanah di atas hak pengelolaan sebagaimana dimaksud pada ayat (1) dapat diberikan hak guna usaha, hak guna bangunan, dan hak pakai.</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hak guna bangunan di atas hak pengelolaan sebagaimana dimaksud pada ayat (2) dapat diberikan perpanjangan dan pembaharuan hak apabila sudah digunakan dan/atau dimanfaatkan sesuai dengan tujuan pemberian haknya.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mendukung investasi, pemegang hak pengelolaan badan bank tanah diberikan kewenangan untuk:</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penyusunan rencana induk;</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membantu memberikan kemudahan Perizinan Berusaha/ persetujuan;</w:t>
      </w:r>
    </w:p>
    <w:p>
      <w:pPr>
        <w:ind w:left="2240" w:hanging="562"/>
        <w:spacing w:after="0"/>
        <w:tabs>
          <w:tab w:leader="none" w:pos="2240" w:val="left"/>
        </w:tabs>
        <w:numPr>
          <w:ilvl w:val="1"/>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pengadaan tanah; dan</w:t>
      </w:r>
    </w:p>
    <w:p>
      <w:pPr>
        <w:ind w:left="2240" w:hanging="562"/>
        <w:spacing w:after="0"/>
        <w:tabs>
          <w:tab w:leader="none" w:pos="2240" w:val="left"/>
        </w:tabs>
        <w:numPr>
          <w:ilvl w:val="1"/>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menentukan tarif pelayanan.</w:t>
      </w:r>
    </w:p>
    <w:p>
      <w:pPr>
        <w:spacing w:after="0" w:line="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dan/atau pemanfaatan tanah di atas hak pengelolaan sebagaimana dimaksud pada ayat (2)</w:t>
      </w:r>
    </w:p>
    <w:p>
      <w:pPr>
        <w:spacing w:after="0" w:line="3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542</w:t>
      </w:r>
    </w:p>
    <w:p>
      <w:pPr>
        <w:sectPr>
          <w:pgSz w:w="11900" w:h="16838" w:orient="portrait"/>
          <w:cols w:equalWidth="0" w:num="1">
            <w:col w:w="9026"/>
          </w:cols>
          <w:pgMar w:left="1440" w:top="1440" w:right="1440" w:bottom="638" w:gutter="0" w:footer="0" w:header="0"/>
        </w:sectPr>
      </w:pPr>
    </w:p>
    <w:bookmarkStart w:id="542" w:name="page543"/>
    <w:bookmarkEnd w:id="542"/>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Pemerintah Pusat melakukan pengawasan dan pengendalian sesuai dengan ketentuan perundang-undangan.</w:t>
      </w:r>
    </w:p>
    <w:p>
      <w:pPr>
        <w:spacing w:after="0" w:line="200" w:lineRule="exact"/>
        <w:rPr>
          <w:sz w:val="20"/>
          <w:szCs w:val="20"/>
          <w:color w:val="auto"/>
        </w:rPr>
      </w:pPr>
    </w:p>
    <w:p>
      <w:pPr>
        <w:spacing w:after="0" w:line="20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130</w:t>
      </w:r>
    </w:p>
    <w:p>
      <w:pPr>
        <w:spacing w:after="0" w:line="5"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Badan bank tanah sebagaimana dimaksud dalam Pasal 125 terdiri atas:</w:t>
      </w:r>
    </w:p>
    <w:p>
      <w:pPr>
        <w:ind w:left="1540" w:hanging="428"/>
        <w:spacing w:after="0"/>
        <w:tabs>
          <w:tab w:leader="none" w:pos="1540" w:val="left"/>
        </w:tabs>
        <w:numPr>
          <w:ilvl w:val="0"/>
          <w:numId w:val="2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Komite;</w:t>
      </w:r>
    </w:p>
    <w:p>
      <w:pPr>
        <w:ind w:left="1540" w:hanging="428"/>
        <w:spacing w:after="0"/>
        <w:tabs>
          <w:tab w:leader="none" w:pos="1540" w:val="left"/>
        </w:tabs>
        <w:numPr>
          <w:ilvl w:val="0"/>
          <w:numId w:val="2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dan</w:t>
      </w:r>
    </w:p>
    <w:p>
      <w:pPr>
        <w:ind w:left="1540" w:hanging="428"/>
        <w:spacing w:after="0"/>
        <w:tabs>
          <w:tab w:leader="none" w:pos="1540" w:val="left"/>
        </w:tabs>
        <w:numPr>
          <w:ilvl w:val="0"/>
          <w:numId w:val="22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Pelaksana.</w:t>
      </w:r>
    </w:p>
    <w:p>
      <w:pPr>
        <w:spacing w:after="0" w:line="200" w:lineRule="exact"/>
        <w:rPr>
          <w:sz w:val="20"/>
          <w:szCs w:val="20"/>
          <w:color w:val="auto"/>
        </w:rPr>
      </w:pPr>
    </w:p>
    <w:p>
      <w:pPr>
        <w:spacing w:after="0" w:line="20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131</w:t>
      </w:r>
    </w:p>
    <w:p>
      <w:pPr>
        <w:spacing w:after="0" w:line="2" w:lineRule="exact"/>
        <w:rPr>
          <w:sz w:val="20"/>
          <w:szCs w:val="20"/>
          <w:color w:val="auto"/>
        </w:rPr>
      </w:pPr>
    </w:p>
    <w:p>
      <w:pPr>
        <w:jc w:val="both"/>
        <w:ind w:left="1680" w:right="146" w:hanging="568"/>
        <w:spacing w:after="0" w:line="239" w:lineRule="auto"/>
        <w:tabs>
          <w:tab w:leader="none" w:pos="1680" w:val="left"/>
        </w:tabs>
        <w:numPr>
          <w:ilvl w:val="0"/>
          <w:numId w:val="2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Komite sebagaimana dimaksud dalam Pasal 130 huruf a diketuai oleh menteri yang menyelenggarakan urusan pemerintahan di bidang pertanahan dan beranggotakan para menteri dan kepala yang terkait.</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Ketua dan anggota Komite ditetapkan dengan Keputusan Presiden berdasarkan usulan dari menteri yang menyelenggarakan urusan pemerintahan di bidang pertanahan.</w:t>
      </w:r>
    </w:p>
    <w:p>
      <w:pPr>
        <w:spacing w:after="0" w:line="200" w:lineRule="exact"/>
        <w:rPr>
          <w:sz w:val="20"/>
          <w:szCs w:val="20"/>
          <w:color w:val="auto"/>
        </w:rPr>
      </w:pPr>
    </w:p>
    <w:p>
      <w:pPr>
        <w:spacing w:after="0" w:line="20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132</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berjumlah paling banyak 7 (tujuh) orang terdiri dari 4 (empat) orang unsur profesional dan 3 (tiga) orang yang dipilih oleh Pemerintah Pusat.</w:t>
      </w:r>
    </w:p>
    <w:p>
      <w:pPr>
        <w:spacing w:after="0" w:line="6" w:lineRule="exact"/>
        <w:rPr>
          <w:rFonts w:ascii="Bookman Old Style" w:cs="Bookman Old Style" w:eastAsia="Bookman Old Style" w:hAnsi="Bookman Old Style"/>
          <w:sz w:val="24"/>
          <w:szCs w:val="24"/>
          <w:color w:val="auto"/>
        </w:rPr>
      </w:pPr>
    </w:p>
    <w:p>
      <w:pPr>
        <w:jc w:val="both"/>
        <w:ind w:left="1660" w:right="146" w:hanging="548"/>
        <w:spacing w:after="0" w:line="239" w:lineRule="auto"/>
        <w:tabs>
          <w:tab w:leader="none" w:pos="1660" w:val="left"/>
        </w:tabs>
        <w:numPr>
          <w:ilvl w:val="0"/>
          <w:numId w:val="2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calon unsur profesional sebagaimana dimaksud pada ayat (1) dilakukan proses seleksi oleh Pemerintah Pusat yang selanjutnya disampaikan ke DPR untuk dipilih dan disetujui.</w:t>
      </w:r>
    </w:p>
    <w:p>
      <w:pPr>
        <w:spacing w:after="0" w:line="6" w:lineRule="exact"/>
        <w:rPr>
          <w:rFonts w:ascii="Bookman Old Style" w:cs="Bookman Old Style" w:eastAsia="Bookman Old Style" w:hAnsi="Bookman Old Style"/>
          <w:sz w:val="24"/>
          <w:szCs w:val="24"/>
          <w:color w:val="auto"/>
        </w:rPr>
      </w:pPr>
    </w:p>
    <w:p>
      <w:pPr>
        <w:jc w:val="both"/>
        <w:ind w:left="1660" w:right="146" w:hanging="548"/>
        <w:spacing w:after="0" w:line="237" w:lineRule="auto"/>
        <w:tabs>
          <w:tab w:leader="none" w:pos="1660" w:val="left"/>
        </w:tabs>
        <w:numPr>
          <w:ilvl w:val="0"/>
          <w:numId w:val="22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Calon unsur profesional yang diajukan ke DPR sebagaimana dimaksud pada ayat (2), paling sedikit 2 (dua) kali jumlah yang dibutuhkan.</w:t>
      </w:r>
    </w:p>
    <w:p>
      <w:pPr>
        <w:spacing w:after="0" w:line="200" w:lineRule="exact"/>
        <w:rPr>
          <w:sz w:val="20"/>
          <w:szCs w:val="20"/>
          <w:color w:val="auto"/>
        </w:rPr>
      </w:pPr>
    </w:p>
    <w:p>
      <w:pPr>
        <w:spacing w:after="0" w:line="208"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133</w:t>
      </w:r>
    </w:p>
    <w:p>
      <w:pPr>
        <w:spacing w:after="0" w:line="1" w:lineRule="exact"/>
        <w:rPr>
          <w:sz w:val="20"/>
          <w:szCs w:val="20"/>
          <w:color w:val="auto"/>
        </w:rPr>
      </w:pPr>
    </w:p>
    <w:p>
      <w:pPr>
        <w:ind w:left="1680" w:hanging="568"/>
        <w:spacing w:after="0"/>
        <w:tabs>
          <w:tab w:leader="none" w:pos="1680" w:val="left"/>
        </w:tabs>
        <w:numPr>
          <w:ilvl w:val="0"/>
          <w:numId w:val="2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Pelaksana terdiri dari Kepala dan Deputi.</w:t>
      </w:r>
    </w:p>
    <w:p>
      <w:pPr>
        <w:spacing w:after="0" w:line="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Deputi sebagaimana dimaksud pada ayat (1) ditetapkan oleh Ketua Komite.</w:t>
      </w:r>
    </w:p>
    <w:p>
      <w:pPr>
        <w:spacing w:after="0" w:line="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dan Deputi diangkat dan diberhentikan oleh Ketua Komite.</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2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Pengangkatan dan pemberhentian Kepala dan Deputi sebagaimana dimaksud pada ayat (3) dapat diusulkan oleh Dewan Pengawas.</w:t>
      </w:r>
    </w:p>
    <w:p>
      <w:pPr>
        <w:spacing w:after="0" w:line="200" w:lineRule="exact"/>
        <w:rPr>
          <w:sz w:val="20"/>
          <w:szCs w:val="20"/>
          <w:color w:val="auto"/>
        </w:rPr>
      </w:pPr>
    </w:p>
    <w:p>
      <w:pPr>
        <w:spacing w:after="0" w:line="206"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134</w:t>
      </w:r>
    </w:p>
    <w:p>
      <w:pPr>
        <w:spacing w:after="0" w:line="4"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Komite, Dewan Pengawas, dan Badan Pelaksana diatur dengan Peraturan Presiden.</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543</w:t>
      </w:r>
    </w:p>
    <w:p>
      <w:pPr>
        <w:sectPr>
          <w:pgSz w:w="11900" w:h="16838" w:orient="portrait"/>
          <w:cols w:equalWidth="0" w:num="1">
            <w:col w:w="9026"/>
          </w:cols>
          <w:pgMar w:left="1440" w:top="1440" w:right="1440" w:bottom="638" w:gutter="0" w:footer="0" w:header="0"/>
        </w:sectPr>
      </w:pPr>
    </w:p>
    <w:bookmarkStart w:id="543" w:name="page544"/>
    <w:bookmarkEnd w:id="543"/>
    <w:p>
      <w:pPr>
        <w:jc w:val="center"/>
        <w:ind w:right="-1113"/>
        <w:spacing w:after="0"/>
        <w:rPr>
          <w:sz w:val="20"/>
          <w:szCs w:val="20"/>
          <w:color w:val="auto"/>
        </w:rPr>
      </w:pPr>
      <w:r>
        <w:rPr>
          <w:rFonts w:ascii="Bookman Old Style" w:cs="Bookman Old Style" w:eastAsia="Bookman Old Style" w:hAnsi="Bookman Old Style"/>
          <w:sz w:val="24"/>
          <w:szCs w:val="24"/>
          <w:color w:val="auto"/>
        </w:rPr>
        <w:t>Pasal 135</w:t>
      </w:r>
    </w:p>
    <w:p>
      <w:pPr>
        <w:spacing w:after="0" w:line="3"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Ketentuan lebih lanjut mengenai pembentukan badan bank tanah diatur dengan Peraturan Pemerintah.</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Penguatan Hak Pengelolaan</w:t>
      </w:r>
    </w:p>
    <w:p>
      <w:pPr>
        <w:spacing w:after="0" w:line="400"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136</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Hak pengelolaan merupakan hak menguasai dari negara yang kewenangan pelaksanaannya sebagian dilimpahkan kepada pemegang haknya.</w:t>
      </w:r>
    </w:p>
    <w:p>
      <w:pPr>
        <w:spacing w:after="0" w:line="200" w:lineRule="exact"/>
        <w:rPr>
          <w:sz w:val="20"/>
          <w:szCs w:val="20"/>
          <w:color w:val="auto"/>
        </w:rPr>
      </w:pPr>
    </w:p>
    <w:p>
      <w:pPr>
        <w:spacing w:after="0" w:line="204"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137</w:t>
      </w:r>
    </w:p>
    <w:p>
      <w:pPr>
        <w:spacing w:after="0" w:line="2" w:lineRule="exact"/>
        <w:rPr>
          <w:sz w:val="20"/>
          <w:szCs w:val="20"/>
          <w:color w:val="auto"/>
        </w:rPr>
      </w:pPr>
    </w:p>
    <w:p>
      <w:pPr>
        <w:ind w:left="1680" w:right="146" w:hanging="568"/>
        <w:spacing w:after="0" w:line="238" w:lineRule="auto"/>
        <w:tabs>
          <w:tab w:leader="none" w:pos="1680" w:val="left"/>
        </w:tabs>
        <w:numPr>
          <w:ilvl w:val="0"/>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Sebagian kewenangan hak menguasai dari negara berupa tanah dapat diberikan hak pengelolaan kepada:</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instansi Pemerintah Pusat;</w:t>
      </w:r>
    </w:p>
    <w:p>
      <w:pPr>
        <w:ind w:left="2240" w:hanging="562"/>
        <w:spacing w:after="0" w:line="237" w:lineRule="auto"/>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w:t>
      </w:r>
    </w:p>
    <w:p>
      <w:pPr>
        <w:spacing w:after="0" w:line="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bank tanah;</w:t>
      </w:r>
    </w:p>
    <w:p>
      <w:pPr>
        <w:ind w:left="2240" w:hanging="562"/>
        <w:spacing w:after="0"/>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Negara/Badan Usaha Milik Daerah;</w:t>
      </w:r>
    </w:p>
    <w:p>
      <w:pPr>
        <w:ind w:left="2240" w:hanging="562"/>
        <w:spacing w:after="0" w:line="237" w:lineRule="auto"/>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milik negara/daerah; atau</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yang ditunjuk oleh Pemerintah Pusat.</w:t>
      </w:r>
    </w:p>
    <w:p>
      <w:pPr>
        <w:spacing w:after="0" w:line="4"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pengelolaan sebagaimana dimaksud pada ayat (1) memberikan kewenangan untuk:</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rencana peruntukan, penggunaan, dan pemanfaatan tanah sesuai dengan rencana tata ruang;</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menggunakan dan memanfaatkan seluruh atau sebagian tanah hak pengelolaan untuk digunakan sendiri atau dikerjasamakan dengan pihak ketiga; dan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menentukan tarif dan menerima uang pemasukan/ganti rugi dan/atau uang wajib tahunan dari pihak ketiga sesuai dengan perjanjian.</w:t>
      </w:r>
    </w:p>
    <w:p>
      <w:pPr>
        <w:spacing w:after="0" w:line="10"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hak pengelolaan sebagaimana dimaksud pada ayat (1) diberikan atas tanah negara dengan keputusan pemberian hak di atas tanah negara.</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pengelolaan dapat dilepaskan kepada pihak yang memenuhi syarat.</w:t>
      </w:r>
    </w:p>
    <w:p>
      <w:pPr>
        <w:spacing w:after="0" w:line="200" w:lineRule="exact"/>
        <w:rPr>
          <w:sz w:val="20"/>
          <w:szCs w:val="20"/>
          <w:color w:val="auto"/>
        </w:rPr>
      </w:pPr>
    </w:p>
    <w:p>
      <w:pPr>
        <w:spacing w:after="0" w:line="206"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138</w:t>
      </w:r>
    </w:p>
    <w:p>
      <w:pPr>
        <w:spacing w:after="0" w:line="5" w:lineRule="exact"/>
        <w:rPr>
          <w:sz w:val="20"/>
          <w:szCs w:val="20"/>
          <w:color w:val="auto"/>
        </w:rPr>
      </w:pPr>
    </w:p>
    <w:p>
      <w:pPr>
        <w:jc w:val="both"/>
        <w:ind w:left="1680" w:right="146" w:hanging="568"/>
        <w:spacing w:after="0" w:line="238" w:lineRule="auto"/>
        <w:tabs>
          <w:tab w:leader="none" w:pos="1680" w:val="left"/>
        </w:tabs>
        <w:numPr>
          <w:ilvl w:val="0"/>
          <w:numId w:val="2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pemanfaatan bagian tanah hak pengelolaan kepada pihak ketiga sebagaimana dimaksud dalam Pasal 137 ayat (2) huruf b dilakukan dengan perjanjian pemanfaatan Tanah.</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atas tanah hak pengelolaan yang pemanfaatannya diserahkan kepada pihak ketiga baik sebagian atau seluruhnya, dapat diberikan Hak Guna Usaha, Hak Guna Bangunan, dan/atau Hak Pakai sesuai dengan ketentuan peraturan perundang-undangan.</w:t>
      </w:r>
    </w:p>
    <w:p>
      <w:pPr>
        <w:spacing w:after="0" w:line="3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544</w:t>
      </w:r>
    </w:p>
    <w:p>
      <w:pPr>
        <w:sectPr>
          <w:pgSz w:w="11900" w:h="16838" w:orient="portrait"/>
          <w:cols w:equalWidth="0" w:num="1">
            <w:col w:w="9026"/>
          </w:cols>
          <w:pgMar w:left="1440" w:top="1437" w:right="1440" w:bottom="638" w:gutter="0" w:footer="0" w:header="0"/>
        </w:sectPr>
      </w:pPr>
    </w:p>
    <w:bookmarkStart w:id="544" w:name="page545"/>
    <w:bookmarkEnd w:id="544"/>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2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hak guna bangunan di atas hak pengelolaan sebagaimana dimaksud pada ayat (2) dapat diberikan perpanjangan dan pembaharuan hak apabila sudah digunakan dan/atau dimanfaatkan sesuai dengan tujuan pemberian haknya.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dan/atau pemanfaatan tanah di atas hak pengelolaan sebagaimana dimaksud pada ayat (2) pemerintah melakukan pengawasan dan pengendalian sesuai dengan ketentuan perundang-undangan.</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hak atas tanah yang berada di atas hak pengelolaan telah berakhir, tanahnya kembali menjadi tanah hak pengelolaan.</w:t>
      </w:r>
    </w:p>
    <w:p>
      <w:pPr>
        <w:spacing w:after="0" w:line="200" w:lineRule="exact"/>
        <w:rPr>
          <w:sz w:val="20"/>
          <w:szCs w:val="20"/>
          <w:color w:val="auto"/>
        </w:rPr>
      </w:pPr>
    </w:p>
    <w:p>
      <w:pPr>
        <w:spacing w:after="0" w:line="202"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139</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keadaan tertentu, Pemerintah Pusat dapat membatalkan dan/atau mencabut hak pengelolaan sebagian atau seluruhnya.</w:t>
      </w:r>
    </w:p>
    <w:p>
      <w:pPr>
        <w:spacing w:after="0" w:line="9"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cara pembatalan hak pengelolaan dilaksanakan sesuai dengan ketentuan peraturan-perundang-undangan.</w:t>
      </w:r>
    </w:p>
    <w:p>
      <w:pPr>
        <w:spacing w:after="0" w:line="200" w:lineRule="exact"/>
        <w:rPr>
          <w:sz w:val="20"/>
          <w:szCs w:val="20"/>
          <w:color w:val="auto"/>
        </w:rPr>
      </w:pPr>
    </w:p>
    <w:p>
      <w:pPr>
        <w:spacing w:after="0" w:line="201"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140</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2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bagian bidang tanah hak pengelolaan diberikan dengan hak milik, bagian bidang tanah hak pengelolaan tersebut hapus dengan sendirinya.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milik sebagaimana dimaksud pada ayat (1), hanya diberikan untuk keperluan rumah umum dan keperluan transmigrasi.</w:t>
      </w:r>
    </w:p>
    <w:p>
      <w:pPr>
        <w:spacing w:after="0" w:line="200" w:lineRule="exact"/>
        <w:rPr>
          <w:sz w:val="20"/>
          <w:szCs w:val="20"/>
          <w:color w:val="auto"/>
        </w:rPr>
      </w:pPr>
    </w:p>
    <w:p>
      <w:pPr>
        <w:spacing w:after="0" w:line="207"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141</w:t>
      </w:r>
    </w:p>
    <w:p>
      <w:pPr>
        <w:spacing w:after="0" w:line="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Dalam rangka pengendalian pemanfaatan hak atas tanah di atas hak pengelolaan, dalam waktu tertentu dilakukan evaluasi pemanfaatan hak atas tanah.</w:t>
      </w:r>
    </w:p>
    <w:p>
      <w:pPr>
        <w:spacing w:after="0" w:line="200" w:lineRule="exact"/>
        <w:rPr>
          <w:sz w:val="20"/>
          <w:szCs w:val="20"/>
          <w:color w:val="auto"/>
        </w:rPr>
      </w:pPr>
    </w:p>
    <w:p>
      <w:pPr>
        <w:spacing w:after="0" w:line="20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142</w:t>
      </w:r>
    </w:p>
    <w:p>
      <w:pPr>
        <w:spacing w:after="0" w:line="2" w:lineRule="exact"/>
        <w:rPr>
          <w:sz w:val="20"/>
          <w:szCs w:val="20"/>
          <w:color w:val="auto"/>
        </w:rPr>
      </w:pPr>
    </w:p>
    <w:p>
      <w:pPr>
        <w:jc w:val="both"/>
        <w:ind w:left="1120" w:right="146"/>
        <w:spacing w:after="0" w:line="237" w:lineRule="auto"/>
        <w:rPr>
          <w:sz w:val="20"/>
          <w:szCs w:val="20"/>
          <w:color w:val="auto"/>
        </w:rPr>
      </w:pPr>
      <w:r>
        <w:rPr>
          <w:rFonts w:ascii="Bookman Old Style" w:cs="Bookman Old Style" w:eastAsia="Bookman Old Style" w:hAnsi="Bookman Old Style"/>
          <w:sz w:val="24"/>
          <w:szCs w:val="24"/>
          <w:color w:val="auto"/>
        </w:rPr>
        <w:t>Ketentuan lebih lanjut mengenai hak pengelolaan diatur dengan Peraturan Pemerintah.</w:t>
      </w:r>
    </w:p>
    <w:p>
      <w:pPr>
        <w:spacing w:after="0" w:line="286"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3</w:t>
      </w:r>
    </w:p>
    <w:p>
      <w:pPr>
        <w:jc w:val="center"/>
        <w:ind w:right="-973"/>
        <w:spacing w:after="0"/>
        <w:rPr>
          <w:sz w:val="20"/>
          <w:szCs w:val="20"/>
          <w:color w:val="auto"/>
        </w:rPr>
      </w:pPr>
      <w:r>
        <w:rPr>
          <w:rFonts w:ascii="Bookman Old Style" w:cs="Bookman Old Style" w:eastAsia="Bookman Old Style" w:hAnsi="Bookman Old Style"/>
          <w:sz w:val="24"/>
          <w:szCs w:val="24"/>
          <w:color w:val="auto"/>
        </w:rPr>
        <w:t>Satuan Rumah Susun untuk Orang Asing</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143</w:t>
      </w:r>
    </w:p>
    <w:p>
      <w:pPr>
        <w:spacing w:after="0" w:line="7" w:lineRule="exact"/>
        <w:rPr>
          <w:sz w:val="20"/>
          <w:szCs w:val="20"/>
          <w:color w:val="auto"/>
        </w:rPr>
      </w:pPr>
    </w:p>
    <w:p>
      <w:pPr>
        <w:jc w:val="both"/>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Hak milik atas satuan rumah susun merupakan hak kepemilikan atas satuan rumah susun yang bersifat perseorangan yang terpisah dengan hak bersama atas bagian bersama, benda bersama, dan tanah bersama.</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545</w:t>
      </w:r>
    </w:p>
    <w:p>
      <w:pPr>
        <w:sectPr>
          <w:pgSz w:w="11900" w:h="16838" w:orient="portrait"/>
          <w:cols w:equalWidth="0" w:num="1">
            <w:col w:w="9026"/>
          </w:cols>
          <w:pgMar w:left="1440" w:top="1440" w:right="1440" w:bottom="638" w:gutter="0" w:footer="0" w:header="0"/>
        </w:sectPr>
      </w:pPr>
    </w:p>
    <w:bookmarkStart w:id="545" w:name="page546"/>
    <w:bookmarkEnd w:id="545"/>
    <w:p>
      <w:pPr>
        <w:ind w:left="4500"/>
        <w:spacing w:after="0"/>
        <w:rPr>
          <w:sz w:val="20"/>
          <w:szCs w:val="20"/>
          <w:color w:val="auto"/>
        </w:rPr>
      </w:pPr>
      <w:r>
        <w:rPr>
          <w:rFonts w:ascii="Bookman Old Style" w:cs="Bookman Old Style" w:eastAsia="Bookman Old Style" w:hAnsi="Bookman Old Style"/>
          <w:sz w:val="24"/>
          <w:szCs w:val="24"/>
          <w:color w:val="auto"/>
        </w:rPr>
        <w:t>Pasal 144</w:t>
      </w:r>
    </w:p>
    <w:p>
      <w:pPr>
        <w:spacing w:after="0" w:line="3" w:lineRule="exact"/>
        <w:rPr>
          <w:sz w:val="20"/>
          <w:szCs w:val="20"/>
          <w:color w:val="auto"/>
        </w:rPr>
      </w:pPr>
    </w:p>
    <w:p>
      <w:pPr>
        <w:ind w:left="1680" w:right="146" w:hanging="568"/>
        <w:spacing w:after="0" w:line="239" w:lineRule="auto"/>
        <w:tabs>
          <w:tab w:leader="none" w:pos="1680" w:val="left"/>
        </w:tabs>
        <w:numPr>
          <w:ilvl w:val="0"/>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milik atas satuan rumah susun dapat diberikan kepada:</w:t>
      </w:r>
    </w:p>
    <w:p>
      <w:pPr>
        <w:ind w:left="2240" w:hanging="562"/>
        <w:spacing w:after="0"/>
        <w:tabs>
          <w:tab w:leader="none" w:pos="2240" w:val="left"/>
        </w:tabs>
        <w:numPr>
          <w:ilvl w:val="2"/>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w:t>
      </w:r>
    </w:p>
    <w:p>
      <w:pPr>
        <w:ind w:left="2240" w:hanging="562"/>
        <w:spacing w:after="0"/>
        <w:tabs>
          <w:tab w:leader="none" w:pos="2240" w:val="left"/>
        </w:tabs>
        <w:numPr>
          <w:ilvl w:val="2"/>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Indonesia;</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2"/>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asing yang mempunyai izin sesuai ketentuan peraturan perundang-undangan;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2"/>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hukum asing yang mempunyai perwakilan di Indonesia; atau</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2"/>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perwakilan negara asing dan lembaga internasional yang berada atau mempunyai perwakilan di Indonesia</w:t>
      </w:r>
    </w:p>
    <w:p>
      <w:pPr>
        <w:spacing w:after="0" w:line="2" w:lineRule="exact"/>
        <w:rPr>
          <w:rFonts w:ascii="Bookman Old Style" w:cs="Bookman Old Style" w:eastAsia="Bookman Old Style" w:hAnsi="Bookman Old Style"/>
          <w:sz w:val="24"/>
          <w:szCs w:val="24"/>
          <w:color w:val="auto"/>
        </w:rPr>
      </w:pPr>
    </w:p>
    <w:p>
      <w:pPr>
        <w:ind w:left="1680" w:right="146" w:hanging="492"/>
        <w:spacing w:after="0" w:line="238" w:lineRule="auto"/>
        <w:tabs>
          <w:tab w:leader="none" w:pos="1680" w:val="left"/>
        </w:tabs>
        <w:numPr>
          <w:ilvl w:val="1"/>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milik atas satuan rumah susun dapat beralih atau dialihkan dan dijaminkan.</w:t>
      </w:r>
    </w:p>
    <w:p>
      <w:pPr>
        <w:spacing w:after="0" w:line="5" w:lineRule="exact"/>
        <w:rPr>
          <w:rFonts w:ascii="Bookman Old Style" w:cs="Bookman Old Style" w:eastAsia="Bookman Old Style" w:hAnsi="Bookman Old Style"/>
          <w:sz w:val="24"/>
          <w:szCs w:val="24"/>
          <w:color w:val="auto"/>
        </w:rPr>
      </w:pPr>
    </w:p>
    <w:p>
      <w:pPr>
        <w:jc w:val="both"/>
        <w:ind w:left="1680" w:right="146" w:hanging="492"/>
        <w:spacing w:after="0" w:line="239" w:lineRule="auto"/>
        <w:tabs>
          <w:tab w:leader="none" w:pos="1680" w:val="left"/>
        </w:tabs>
        <w:numPr>
          <w:ilvl w:val="1"/>
          <w:numId w:val="22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milik atas satuan rumah susun dapat dijaminkan dengan dibebani hak tanggungan sesuai dengan ketentuan peraturan perundang-undangan.</w:t>
      </w:r>
    </w:p>
    <w:p>
      <w:pPr>
        <w:spacing w:after="0" w:line="200" w:lineRule="exact"/>
        <w:rPr>
          <w:sz w:val="20"/>
          <w:szCs w:val="20"/>
          <w:color w:val="auto"/>
        </w:rPr>
      </w:pPr>
    </w:p>
    <w:p>
      <w:pPr>
        <w:spacing w:after="0" w:line="20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145</w:t>
      </w:r>
    </w:p>
    <w:p>
      <w:pPr>
        <w:ind w:left="1680" w:hanging="568"/>
        <w:spacing w:after="0"/>
        <w:tabs>
          <w:tab w:leader="none" w:pos="1680" w:val="left"/>
        </w:tabs>
        <w:numPr>
          <w:ilvl w:val="0"/>
          <w:numId w:val="2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Rumah susun dapat dibangun di atas Tanah:</w:t>
      </w:r>
    </w:p>
    <w:p>
      <w:pPr>
        <w:spacing w:after="0" w:line="1"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2"/>
          <w:numId w:val="2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guna bangunan atau hak pakai di atas tanah negara; atau</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2"/>
          <w:numId w:val="2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guna bangunan atau hak pakai di atas tanah hak pengelolaan.</w:t>
      </w:r>
    </w:p>
    <w:p>
      <w:pPr>
        <w:spacing w:after="0" w:line="5" w:lineRule="exact"/>
        <w:rPr>
          <w:rFonts w:ascii="Bookman Old Style" w:cs="Bookman Old Style" w:eastAsia="Bookman Old Style" w:hAnsi="Bookman Old Style"/>
          <w:sz w:val="24"/>
          <w:szCs w:val="24"/>
          <w:color w:val="auto"/>
        </w:rPr>
      </w:pPr>
    </w:p>
    <w:p>
      <w:pPr>
        <w:jc w:val="both"/>
        <w:ind w:left="1680" w:right="146" w:hanging="492"/>
        <w:spacing w:after="0" w:line="238" w:lineRule="auto"/>
        <w:tabs>
          <w:tab w:leader="none" w:pos="1680" w:val="left"/>
        </w:tabs>
        <w:numPr>
          <w:ilvl w:val="1"/>
          <w:numId w:val="22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hak guna bangunan bagi rumah susun sebagaimana dimaksud pada ayat (1) huruf a dapat diberikan sekaligus dengan perpanjangan haknya, setelah</w:t>
      </w:r>
    </w:p>
    <w:p>
      <w:pPr>
        <w:spacing w:after="0" w:line="2"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mendapat sertifikat laik fungsi.</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2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hak guna bangunan bagi rumah susun sebagaimana dimaksud pada ayat (1) huruf b dapat diberikan perpanjangan dan pembaharuan hak apabila sudah mendapat sertifikat laik fungsi.</w:t>
      </w:r>
    </w:p>
    <w:p>
      <w:pPr>
        <w:spacing w:after="0" w:line="28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4</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Pemberian Hak Atas Tanah/Hak Pengelolaan</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pada Ruang Atas Tanah dan Ruang Bawah Tanah</w:t>
      </w:r>
    </w:p>
    <w:p>
      <w:pPr>
        <w:spacing w:after="0" w:line="200" w:lineRule="exact"/>
        <w:rPr>
          <w:sz w:val="20"/>
          <w:szCs w:val="20"/>
          <w:color w:val="auto"/>
        </w:rPr>
      </w:pPr>
    </w:p>
    <w:p>
      <w:pPr>
        <w:spacing w:after="0" w:line="203"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146</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Tanah atau ruang yang terbentuk pada ruang atas dan/atau bawah tanah dan digunakan untuk kegiatan tertentu dapat diberikan hak guna bangunan, hak pakai, atau hak pengelolaan.</w:t>
      </w:r>
    </w:p>
    <w:p>
      <w:pPr>
        <w:spacing w:after="0" w:line="11"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kepemilikan tanah pada ruang atas tanah oleh pemegang hak atas tanahnya diberikan sesuai dengan koefisien dasar bangunan, koefisien lantai bangunan, dan rencana tata ruang yang ditetapkan sesuai dengan ketentuan peraturan perundang-undangan.</w:t>
      </w:r>
    </w:p>
    <w:p>
      <w:pPr>
        <w:spacing w:after="0" w:line="11"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2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kepemilikan tanah pada ruang bawah tanah oleh pemegang hak atas tanahnya diberikan sesuai dengan batas</w:t>
      </w:r>
    </w:p>
    <w:p>
      <w:pPr>
        <w:spacing w:after="0" w:line="16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546</w:t>
      </w:r>
    </w:p>
    <w:p>
      <w:pPr>
        <w:sectPr>
          <w:pgSz w:w="11900" w:h="16838" w:orient="portrait"/>
          <w:cols w:equalWidth="0" w:num="1">
            <w:col w:w="9026"/>
          </w:cols>
          <w:pgMar w:left="1440" w:top="1437" w:right="1440" w:bottom="638" w:gutter="0" w:footer="0" w:header="0"/>
        </w:sectPr>
      </w:pPr>
    </w:p>
    <w:bookmarkStart w:id="546" w:name="page547"/>
    <w:bookmarkEnd w:id="546"/>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kedalaman pemanfaatan yang diatur sesuai dengan ketentuan peraturan perundang-undangan.</w:t>
      </w:r>
    </w:p>
    <w:p>
      <w:pPr>
        <w:spacing w:after="0" w:line="6" w:lineRule="exact"/>
        <w:rPr>
          <w:sz w:val="20"/>
          <w:szCs w:val="20"/>
          <w:color w:val="auto"/>
        </w:rPr>
      </w:pPr>
    </w:p>
    <w:p>
      <w:pPr>
        <w:jc w:val="both"/>
        <w:ind w:left="1680" w:right="146" w:hanging="568"/>
        <w:spacing w:after="0" w:line="239" w:lineRule="auto"/>
        <w:tabs>
          <w:tab w:leader="none" w:pos="1680" w:val="left"/>
        </w:tabs>
        <w:numPr>
          <w:ilvl w:val="0"/>
          <w:numId w:val="2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Penggunaan dan pemanfaatan tanah pada ruang atas dan/atau bawah tanah oleh pemegang hak yang berbeda, dapat diberikan hak guna bangunan, hak pakai, atau hak pengelolaan.</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penggunaan tanah pada ruang atas tanah dan/atau ruang di bawah tanah sebagaimana dimaksud pada ayat (1), ayat (2), ayat (3), dan ayat (4) diatur dengan Peraturan Presiden.</w:t>
      </w:r>
    </w:p>
    <w:p>
      <w:pPr>
        <w:spacing w:after="0" w:line="200" w:lineRule="exact"/>
        <w:rPr>
          <w:sz w:val="20"/>
          <w:szCs w:val="20"/>
          <w:color w:val="auto"/>
        </w:rPr>
      </w:pPr>
    </w:p>
    <w:p>
      <w:pPr>
        <w:spacing w:after="0" w:line="203"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147</w:t>
      </w:r>
    </w:p>
    <w:p>
      <w:pPr>
        <w:spacing w:after="0" w:line="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Tanda bukti hak atas tanah, hak milik atas satuan rumah susun, hak pengelolaan, dan hak tanggungan, termasuk akta peralihan hak atas tanah dan dokumen lainnya yang berkaitan dengan tanah dapat berbentuk elektronik.</w:t>
      </w:r>
    </w:p>
    <w:p>
      <w:pPr>
        <w:spacing w:after="0" w:line="200" w:lineRule="exact"/>
        <w:rPr>
          <w:sz w:val="20"/>
          <w:szCs w:val="20"/>
          <w:color w:val="auto"/>
        </w:rPr>
      </w:pPr>
    </w:p>
    <w:p>
      <w:pPr>
        <w:spacing w:after="0" w:line="36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IX</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KAWASAN EKONOMI</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399" w:lineRule="exact"/>
        <w:rPr>
          <w:sz w:val="20"/>
          <w:szCs w:val="20"/>
          <w:color w:val="auto"/>
        </w:rPr>
      </w:pPr>
    </w:p>
    <w:p>
      <w:pPr>
        <w:jc w:val="center"/>
        <w:ind w:right="-1113"/>
        <w:spacing w:after="0"/>
        <w:rPr>
          <w:sz w:val="20"/>
          <w:szCs w:val="20"/>
          <w:color w:val="auto"/>
        </w:rPr>
      </w:pPr>
      <w:r>
        <w:rPr>
          <w:rFonts w:ascii="Bookman Old Style" w:cs="Bookman Old Style" w:eastAsia="Bookman Old Style" w:hAnsi="Bookman Old Style"/>
          <w:sz w:val="24"/>
          <w:szCs w:val="24"/>
          <w:color w:val="auto"/>
        </w:rPr>
        <w:t>Pasal 148</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menciptakan pekerjaan dan mempermudah Pelaku Usaha dalam melakukan investasi, Undang-Undang ini mengubah, menghapus, atau menetapkan pengaturan baru beberapa ketentuan yang diatur dalam:</w:t>
      </w:r>
    </w:p>
    <w:p>
      <w:pPr>
        <w:spacing w:after="0" w:line="3" w:lineRule="exact"/>
        <w:rPr>
          <w:sz w:val="20"/>
          <w:szCs w:val="20"/>
          <w:color w:val="auto"/>
        </w:rPr>
      </w:pPr>
    </w:p>
    <w:p>
      <w:pPr>
        <w:jc w:val="both"/>
        <w:ind w:left="1680" w:right="146" w:hanging="568"/>
        <w:spacing w:after="0" w:line="239" w:lineRule="auto"/>
        <w:tabs>
          <w:tab w:leader="none" w:pos="1680" w:val="left"/>
        </w:tabs>
        <w:numPr>
          <w:ilvl w:val="0"/>
          <w:numId w:val="2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39 Tahun 2009 tentang Kawasan Ekonomi Khusus (Lembaran Negara Republik Indonesia Tahun 2009 Nomor 147, Tambahan Lembaran Negara Republik Indonesia Nomor 5066);</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2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36 Tahun 2000 tentang Penetapan Peraturan Pemerintah Pengganti Undang-Undang Nomor 1 Tahun 2000 tentang Kawasan Perdagangan Bebas dan Pelabuhan Bebas menjadi Undang-Undang (Lembaran Negara Republik Indonesia Tahun 2000 Nomor 251, Tambahan Lembaran Negara Republik Indonesia Nomor 4053) sebagaimana diubah dengan Undang Undang-Undang Nomor 44 Tahun 2007 tentang Penetapan Peraturan Pemerintah Pengganti Undang-Undang Nomor 1 Tahun 2007 tentang Perubahan atas Undang-Undang Nomor 36 Tahun 2000 tentang Penetapan Peraturan Pemerintah Pengganti Undang-Undang Nomor 1 Tahun 2000 tentang Kawasan Perdagangan Bebas dan Pelabuhan Bebas menjadi Undang-Undang (Lembaran Negara Republik Indonesia Tahun 2007</w:t>
      </w:r>
    </w:p>
    <w:p>
      <w:pPr>
        <w:spacing w:after="0" w:line="200" w:lineRule="exact"/>
        <w:rPr>
          <w:sz w:val="20"/>
          <w:szCs w:val="20"/>
          <w:color w:val="auto"/>
        </w:rPr>
      </w:pP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547</w:t>
      </w:r>
    </w:p>
    <w:p>
      <w:pPr>
        <w:sectPr>
          <w:pgSz w:w="11900" w:h="16838" w:orient="portrait"/>
          <w:cols w:equalWidth="0" w:num="1">
            <w:col w:w="9026"/>
          </w:cols>
          <w:pgMar w:left="1440" w:top="1440" w:right="1440" w:bottom="638" w:gutter="0" w:footer="0" w:header="0"/>
        </w:sectPr>
      </w:pPr>
    </w:p>
    <w:bookmarkStart w:id="547" w:name="page548"/>
    <w:bookmarkEnd w:id="547"/>
    <w:p>
      <w:pPr>
        <w:spacing w:after="0" w:line="1" w:lineRule="exact"/>
        <w:rPr>
          <w:sz w:val="20"/>
          <w:szCs w:val="20"/>
          <w:color w:val="auto"/>
        </w:rPr>
      </w:pPr>
    </w:p>
    <w:p>
      <w:pPr>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Nomor 130, Tambahan Lembaran Negara Republik Indonesia Nomor 4775); dan</w:t>
      </w:r>
    </w:p>
    <w:p>
      <w:pPr>
        <w:spacing w:after="0" w:line="6" w:lineRule="exact"/>
        <w:rPr>
          <w:sz w:val="20"/>
          <w:szCs w:val="20"/>
          <w:color w:val="auto"/>
        </w:rPr>
      </w:pPr>
    </w:p>
    <w:p>
      <w:pPr>
        <w:jc w:val="both"/>
        <w:ind w:left="1680" w:right="146" w:hanging="568"/>
        <w:spacing w:after="0" w:line="239" w:lineRule="auto"/>
        <w:tabs>
          <w:tab w:leader="none" w:pos="1680" w:val="left"/>
        </w:tabs>
        <w:numPr>
          <w:ilvl w:val="0"/>
          <w:numId w:val="22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Undang-Undang Nomor 37 Tahun 2000 tentang Penetapan Peraturan Pemerintah Pengganti Undang-Undang Nomor 2 Tahun 2000 tentang Kawasan Perdagangan Bebas dan Pelabuhan Bebas Sabang Menjadi Undang-Undang (Lembaran Negara Republik Indonesia Tahun 2000 Nomor 252, Tambahan Lembaran Negara Republik Indonesia Nomor 4054).</w:t>
      </w:r>
    </w:p>
    <w:p>
      <w:pPr>
        <w:spacing w:after="0" w:line="200" w:lineRule="exact"/>
        <w:rPr>
          <w:sz w:val="20"/>
          <w:szCs w:val="20"/>
          <w:color w:val="auto"/>
        </w:rPr>
      </w:pPr>
    </w:p>
    <w:p>
      <w:pPr>
        <w:spacing w:after="0" w:line="206" w:lineRule="exact"/>
        <w:rPr>
          <w:sz w:val="20"/>
          <w:szCs w:val="20"/>
          <w:color w:val="auto"/>
        </w:rPr>
      </w:pPr>
    </w:p>
    <w:p>
      <w:pPr>
        <w:ind w:left="4500"/>
        <w:spacing w:after="0"/>
        <w:rPr>
          <w:sz w:val="20"/>
          <w:szCs w:val="20"/>
          <w:color w:val="auto"/>
        </w:rPr>
      </w:pPr>
      <w:r>
        <w:rPr>
          <w:rFonts w:ascii="Bookman Old Style" w:cs="Bookman Old Style" w:eastAsia="Bookman Old Style" w:hAnsi="Bookman Old Style"/>
          <w:sz w:val="24"/>
          <w:szCs w:val="24"/>
          <w:color w:val="auto"/>
        </w:rPr>
        <w:t>Pasal 149</w:t>
      </w:r>
    </w:p>
    <w:p>
      <w:pPr>
        <w:ind w:left="1120"/>
        <w:spacing w:after="0"/>
        <w:rPr>
          <w:sz w:val="20"/>
          <w:szCs w:val="20"/>
          <w:color w:val="auto"/>
        </w:rPr>
      </w:pPr>
      <w:r>
        <w:rPr>
          <w:rFonts w:ascii="Bookman Old Style" w:cs="Bookman Old Style" w:eastAsia="Bookman Old Style" w:hAnsi="Bookman Old Style"/>
          <w:sz w:val="24"/>
          <w:szCs w:val="24"/>
          <w:color w:val="auto"/>
        </w:rPr>
        <w:t>Kawasan Ekonomi terdiri atas:</w:t>
      </w:r>
    </w:p>
    <w:p>
      <w:pPr>
        <w:ind w:left="1540" w:hanging="428"/>
        <w:spacing w:after="0" w:line="238" w:lineRule="auto"/>
        <w:tabs>
          <w:tab w:leader="none" w:pos="1540" w:val="left"/>
        </w:tabs>
        <w:numPr>
          <w:ilvl w:val="0"/>
          <w:numId w:val="2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Ekonomi Khusus; dan</w:t>
      </w:r>
    </w:p>
    <w:p>
      <w:pPr>
        <w:ind w:left="1540" w:hanging="428"/>
        <w:spacing w:after="0"/>
        <w:tabs>
          <w:tab w:leader="none" w:pos="1540" w:val="left"/>
        </w:tabs>
        <w:numPr>
          <w:ilvl w:val="0"/>
          <w:numId w:val="22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w:t>
      </w:r>
    </w:p>
    <w:p>
      <w:pPr>
        <w:spacing w:after="0" w:line="28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Kedua</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Kawasan Ekonomi Khusus</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150</w:t>
      </w:r>
    </w:p>
    <w:p>
      <w:pPr>
        <w:spacing w:after="0" w:line="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39 Tahun 2009 tentang Kawasan Ekonomi Khusus (Lembaran Negara Republik Indonesia Tahun 2009 Nomor 147, Tambahan Lembaran Negara Republik Indonesia Nomor 5066) diubah:</w:t>
      </w:r>
    </w:p>
    <w:p>
      <w:pPr>
        <w:spacing w:after="0" w:line="6" w:lineRule="exact"/>
        <w:rPr>
          <w:sz w:val="20"/>
          <w:szCs w:val="20"/>
          <w:color w:val="auto"/>
        </w:rPr>
      </w:pPr>
    </w:p>
    <w:p>
      <w:pPr>
        <w:ind w:left="1680" w:right="146" w:hanging="568"/>
        <w:spacing w:after="0" w:line="237" w:lineRule="auto"/>
        <w:tabs>
          <w:tab w:leader="none" w:pos="1680" w:val="left"/>
        </w:tabs>
        <w:numPr>
          <w:ilvl w:val="0"/>
          <w:numId w:val="22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 angka 5, angka 6, dan angka 7 diubah sehingga Pasal 1 berbunyi sebagai berikut:</w:t>
      </w:r>
    </w:p>
    <w:p>
      <w:pPr>
        <w:spacing w:after="0" w:line="3"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4" w:lineRule="exact"/>
        <w:rPr>
          <w:sz w:val="20"/>
          <w:szCs w:val="20"/>
          <w:color w:val="auto"/>
        </w:rPr>
      </w:pPr>
    </w:p>
    <w:p>
      <w:pPr>
        <w:jc w:val="both"/>
        <w:ind w:left="2240" w:right="6" w:hanging="562"/>
        <w:spacing w:after="0" w:line="239"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Ekonomi Khusus yang selanjutnya disebut KEK adalah kawasan dengan batas tertentu dalam wilayah hukum Negara Kesatuan Republik Indonesia yang ditetapkan untuk menyelenggarakan fungsi perekonomian dan memperoleh fasilitas tertentu.</w:t>
      </w:r>
    </w:p>
    <w:p>
      <w:pPr>
        <w:spacing w:after="0" w:line="6" w:lineRule="exact"/>
        <w:rPr>
          <w:rFonts w:ascii="Bookman Old Style" w:cs="Bookman Old Style" w:eastAsia="Bookman Old Style" w:hAnsi="Bookman Old Style"/>
          <w:sz w:val="24"/>
          <w:szCs w:val="24"/>
          <w:color w:val="auto"/>
        </w:rPr>
      </w:pPr>
    </w:p>
    <w:p>
      <w:pPr>
        <w:ind w:left="2240" w:right="6" w:hanging="562"/>
        <w:spacing w:after="0" w:line="239"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Zona adalah area di dalam KEK dengan batas tertentu yang pemanfaatannya sesuai dengan peruntukannya.</w:t>
      </w:r>
    </w:p>
    <w:p>
      <w:pPr>
        <w:spacing w:after="0" w:line="2"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Nasional adalah dewan yang dibentuk di tingkat nasional untuk menyelenggarakan KEK.</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Kawasan adalah dewan yang dibentuk di tingkat provinsi, atau lebih dari satu provinsi, untuk membantu Dewan Nasional dalam penyelenggaraan KEK.</w:t>
      </w:r>
    </w:p>
    <w:p>
      <w:pPr>
        <w:spacing w:after="0" w:line="7" w:lineRule="exact"/>
        <w:rPr>
          <w:rFonts w:ascii="Bookman Old Style" w:cs="Bookman Old Style" w:eastAsia="Bookman Old Style" w:hAnsi="Bookman Old Style"/>
          <w:sz w:val="24"/>
          <w:szCs w:val="24"/>
          <w:color w:val="auto"/>
        </w:rPr>
      </w:pPr>
    </w:p>
    <w:p>
      <w:pPr>
        <w:jc w:val="both"/>
        <w:ind w:left="2240" w:right="6" w:hanging="562"/>
        <w:spacing w:after="0" w:line="238"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Administrator adalah unit kerja yang bertugas menyelenggarakan Perizinan Berusaha, perizinan lainnya, pelayanan, dan pengawasan di KEK.</w:t>
      </w:r>
    </w:p>
    <w:p>
      <w:pPr>
        <w:spacing w:after="0" w:line="6"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adalah badan usaha yang menyelenggarakan kegiatan usaha KEK.</w:t>
      </w:r>
    </w:p>
    <w:p>
      <w:pPr>
        <w:spacing w:after="0" w:line="7" w:lineRule="exact"/>
        <w:rPr>
          <w:rFonts w:ascii="Bookman Old Style" w:cs="Bookman Old Style" w:eastAsia="Bookman Old Style" w:hAnsi="Bookman Old Style"/>
          <w:sz w:val="24"/>
          <w:szCs w:val="24"/>
          <w:color w:val="auto"/>
        </w:rPr>
      </w:pPr>
    </w:p>
    <w:p>
      <w:pPr>
        <w:ind w:left="2240" w:right="6" w:hanging="562"/>
        <w:spacing w:after="0" w:line="237" w:lineRule="auto"/>
        <w:tabs>
          <w:tab w:leader="none" w:pos="2240" w:val="left"/>
        </w:tabs>
        <w:numPr>
          <w:ilvl w:val="0"/>
          <w:numId w:val="22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Pelaku Usaha adalah Pelaku Usaha yang menjalankan kegiatan usaha di KEK.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548</w:t>
      </w:r>
    </w:p>
    <w:p>
      <w:pPr>
        <w:sectPr>
          <w:pgSz w:w="11900" w:h="16838" w:orient="portrait"/>
          <w:cols w:equalWidth="0" w:num="1">
            <w:col w:w="9026"/>
          </w:cols>
          <w:pgMar w:left="1440" w:top="1440" w:right="1440" w:bottom="630" w:gutter="0" w:footer="0" w:header="0"/>
        </w:sectPr>
      </w:pPr>
    </w:p>
    <w:bookmarkStart w:id="548" w:name="page549"/>
    <w:bookmarkEnd w:id="548"/>
    <w:p>
      <w:pPr>
        <w:spacing w:after="0" w:line="1" w:lineRule="exact"/>
        <w:rPr>
          <w:sz w:val="20"/>
          <w:szCs w:val="20"/>
          <w:color w:val="auto"/>
        </w:rPr>
      </w:pPr>
    </w:p>
    <w:p>
      <w:pPr>
        <w:ind w:left="1680" w:right="146" w:hanging="568"/>
        <w:spacing w:after="0" w:line="238" w:lineRule="auto"/>
        <w:tabs>
          <w:tab w:leader="none" w:pos="1680" w:val="left"/>
        </w:tabs>
        <w:numPr>
          <w:ilvl w:val="0"/>
          <w:numId w:val="22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 diubah sehingga berbunyi sebagai berikut:</w:t>
      </w:r>
    </w:p>
    <w:p>
      <w:pPr>
        <w:spacing w:after="0" w:line="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3</w:t>
      </w:r>
    </w:p>
    <w:p>
      <w:pPr>
        <w:ind w:left="2240" w:hanging="562"/>
        <w:spacing w:after="0"/>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usaha di KEK terdiri atas:</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produksi dan pengolahan;</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logistik dan distribusi;</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pengembangan teknologi;</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pariwisata;</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pendidikan;</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kesehatan;</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energi; dan/atau</w:t>
      </w:r>
    </w:p>
    <w:p>
      <w:pPr>
        <w:ind w:left="2560" w:hanging="316"/>
        <w:spacing w:after="0"/>
        <w:tabs>
          <w:tab w:leader="none" w:pos="2560" w:val="left"/>
        </w:tabs>
        <w:numPr>
          <w:ilvl w:val="2"/>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ekonomi lain.</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kegiatan usaha pendidikan sebagaimana dimaksud pada ayat (1) huruf e hanya dapat dilakukan berdasarkan persetujuan yang diberikan oleh Pemerintah Pusat.</w:t>
      </w:r>
    </w:p>
    <w:p>
      <w:pPr>
        <w:spacing w:after="0" w:line="4"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kegiatan usaha kesehatan sebagaimana dimaksud pada ayat (1) huruf f sesuai dengan persyaratan yang ditetapkan oleh Pemerintah Pusat.</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ekonomi lain sebagaimana dimaksud pada ayat (1) huruf h ditetapkan oleh Dewan Nasional.</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dalam KEK dapat dibangun fasilitas pendukung dan perumahan bagi pekerja.</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kegiatan usaha sebagaimana dimaksud pada ayat (1) sesuai dengan zonasi di KEK.</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dalam KEK disediakan lokasi untuk usaha mikro, kecil, menengah, dan koperasi, baik sebagai Pelaku Usaha maupun sebagai pendukung kegiatan perusahaan yang berada di dalam KEK.</w:t>
      </w:r>
    </w:p>
    <w:p>
      <w:pPr>
        <w:spacing w:after="0" w:line="284"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2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 diubah sehingga berbunyi sebagai berikut:</w:t>
      </w: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w:t>
      </w:r>
    </w:p>
    <w:p>
      <w:pPr>
        <w:spacing w:after="0" w:line="4" w:lineRule="exact"/>
        <w:rPr>
          <w:sz w:val="20"/>
          <w:szCs w:val="20"/>
          <w:color w:val="auto"/>
        </w:rPr>
      </w:pPr>
    </w:p>
    <w:p>
      <w:pPr>
        <w:ind w:left="1680" w:right="146"/>
        <w:spacing w:after="0" w:line="237" w:lineRule="auto"/>
        <w:rPr>
          <w:sz w:val="20"/>
          <w:szCs w:val="20"/>
          <w:color w:val="auto"/>
        </w:rPr>
      </w:pPr>
      <w:r>
        <w:rPr>
          <w:rFonts w:ascii="Bookman Old Style" w:cs="Bookman Old Style" w:eastAsia="Bookman Old Style" w:hAnsi="Bookman Old Style"/>
          <w:sz w:val="24"/>
          <w:szCs w:val="24"/>
          <w:color w:val="auto"/>
        </w:rPr>
        <w:t>Lokasi yang dapat diusulkan untuk menjadi KEK memenuhi kriteria:</w:t>
      </w:r>
    </w:p>
    <w:p>
      <w:pPr>
        <w:spacing w:after="0" w:line="5" w:lineRule="exact"/>
        <w:rPr>
          <w:sz w:val="20"/>
          <w:szCs w:val="20"/>
          <w:color w:val="auto"/>
        </w:rPr>
      </w:pPr>
    </w:p>
    <w:p>
      <w:pPr>
        <w:ind w:left="2240" w:right="146" w:hanging="562"/>
        <w:spacing w:after="0" w:line="238" w:lineRule="auto"/>
        <w:tabs>
          <w:tab w:leader="none" w:pos="2240" w:val="left"/>
        </w:tabs>
        <w:numPr>
          <w:ilvl w:val="0"/>
          <w:numId w:val="2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sesuai dengan Rencana Tata Ruang Wilayah dan tidak berpotensi mengganggu kawasan lindung;</w:t>
      </w:r>
    </w:p>
    <w:p>
      <w:pPr>
        <w:ind w:left="2240" w:hanging="562"/>
        <w:spacing w:after="0"/>
        <w:tabs>
          <w:tab w:leader="none" w:pos="2240" w:val="left"/>
        </w:tabs>
        <w:numPr>
          <w:ilvl w:val="0"/>
          <w:numId w:val="2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mempunyai batas yang jelas; dan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2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lahan yang diusulkan menjadi KEK paling sedikit 50% (lima puluh persen) dari yang direncanakan telah dikuasai sebagian atau seluruhnya.</w:t>
      </w:r>
    </w:p>
    <w:p>
      <w:pPr>
        <w:spacing w:after="0" w:line="291" w:lineRule="exact"/>
        <w:rPr>
          <w:sz w:val="20"/>
          <w:szCs w:val="20"/>
          <w:color w:val="auto"/>
        </w:rPr>
      </w:pPr>
    </w:p>
    <w:p>
      <w:pPr>
        <w:ind w:left="1680" w:right="146" w:hanging="568"/>
        <w:spacing w:after="0" w:line="237" w:lineRule="auto"/>
        <w:tabs>
          <w:tab w:leader="none" w:pos="1680" w:val="left"/>
        </w:tabs>
        <w:numPr>
          <w:ilvl w:val="0"/>
          <w:numId w:val="22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 diubah sehingga berbunyi sebagai berikut:</w:t>
      </w:r>
    </w:p>
    <w:p>
      <w:pPr>
        <w:spacing w:after="0" w:line="4"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2" w:lineRule="exact"/>
        <w:rPr>
          <w:sz w:val="20"/>
          <w:szCs w:val="20"/>
          <w:color w:val="auto"/>
        </w:rPr>
      </w:pPr>
    </w:p>
    <w:p>
      <w:pPr>
        <w:ind w:left="2240" w:right="146" w:hanging="562"/>
        <w:spacing w:after="0" w:line="239" w:lineRule="auto"/>
        <w:tabs>
          <w:tab w:leader="none" w:pos="2240" w:val="left"/>
        </w:tabs>
        <w:numPr>
          <w:ilvl w:val="0"/>
          <w:numId w:val="2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KEK diusulkan kepada Dewan Nasional oleh:</w:t>
      </w:r>
    </w:p>
    <w:p>
      <w:pPr>
        <w:ind w:left="2560" w:hanging="316"/>
        <w:spacing w:after="0" w:line="237" w:lineRule="auto"/>
        <w:tabs>
          <w:tab w:leader="none" w:pos="2560" w:val="left"/>
        </w:tabs>
        <w:numPr>
          <w:ilvl w:val="1"/>
          <w:numId w:val="2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atau</w:t>
      </w:r>
    </w:p>
    <w:p>
      <w:pPr>
        <w:ind w:left="2560" w:hanging="316"/>
        <w:spacing w:after="0"/>
        <w:tabs>
          <w:tab w:leader="none" w:pos="2560" w:val="left"/>
        </w:tabs>
        <w:numPr>
          <w:ilvl w:val="1"/>
          <w:numId w:val="22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549</w:t>
      </w:r>
    </w:p>
    <w:p>
      <w:pPr>
        <w:sectPr>
          <w:pgSz w:w="11900" w:h="16838" w:orient="portrait"/>
          <w:cols w:equalWidth="0" w:num="1">
            <w:col w:w="9026"/>
          </w:cols>
          <w:pgMar w:left="1440" w:top="1440" w:right="1440" w:bottom="638" w:gutter="0" w:footer="0" w:header="0"/>
        </w:sectPr>
      </w:pPr>
    </w:p>
    <w:bookmarkStart w:id="549" w:name="page550"/>
    <w:bookmarkEnd w:id="549"/>
    <w:p>
      <w:pPr>
        <w:spacing w:after="0" w:line="1" w:lineRule="exact"/>
        <w:rPr>
          <w:sz w:val="20"/>
          <w:szCs w:val="20"/>
          <w:color w:val="auto"/>
        </w:rPr>
      </w:pPr>
    </w:p>
    <w:p>
      <w:pPr>
        <w:ind w:left="2240" w:right="146" w:hanging="562"/>
        <w:spacing w:after="0" w:line="238" w:lineRule="auto"/>
        <w:tabs>
          <w:tab w:leader="none" w:pos="2240" w:val="left"/>
        </w:tabs>
        <w:numPr>
          <w:ilvl w:val="1"/>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sebagaimana dimaksud pada ayat (1) huruf a terdiri atas:</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negara;</w:t>
      </w: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milik daerah;</w:t>
      </w: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koperasi;</w:t>
      </w:r>
    </w:p>
    <w:p>
      <w:pPr>
        <w:spacing w:after="0" w:line="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swasta berbentuk perseroan terbatas; atau</w:t>
      </w: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patungan atau konsorsium.</w:t>
      </w:r>
    </w:p>
    <w:p>
      <w:pPr>
        <w:ind w:left="2240" w:hanging="562"/>
        <w:spacing w:after="0"/>
        <w:tabs>
          <w:tab w:leader="none" w:pos="2240" w:val="left"/>
        </w:tabs>
        <w:numPr>
          <w:ilvl w:val="1"/>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sebagaimana dimaksud pada ayat</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huruf b terdiri atas:</w:t>
      </w: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provinsi; atau</w:t>
      </w:r>
    </w:p>
    <w:p>
      <w:pPr>
        <w:ind w:left="2560" w:hanging="316"/>
        <w:spacing w:after="0"/>
        <w:tabs>
          <w:tab w:leader="none" w:pos="2560" w:val="left"/>
        </w:tabs>
        <w:numPr>
          <w:ilvl w:val="2"/>
          <w:numId w:val="22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kabupaten/kota.</w:t>
      </w:r>
    </w:p>
    <w:p>
      <w:pPr>
        <w:spacing w:after="0" w:line="28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spacing w:after="0" w:line="2"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2" w:lineRule="exact"/>
        <w:rPr>
          <w:sz w:val="20"/>
          <w:szCs w:val="20"/>
          <w:color w:val="auto"/>
        </w:rPr>
      </w:pPr>
    </w:p>
    <w:p>
      <w:pPr>
        <w:jc w:val="both"/>
        <w:ind w:left="2240" w:right="146" w:hanging="562"/>
        <w:spacing w:after="0" w:line="239" w:lineRule="auto"/>
        <w:tabs>
          <w:tab w:leader="none" w:pos="2240" w:val="left"/>
        </w:tabs>
        <w:numPr>
          <w:ilvl w:val="1"/>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Usulan sebagaimana dimaksud dalam Pasal 5 ayat (1) harus memenuhi kriteria sebagaimana dimaksud dalam Pasal 4.</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Usulan sebagaimana dimaksud pada ayat (1) dilengkapi persyaratan paling sedikit:</w:t>
      </w:r>
    </w:p>
    <w:p>
      <w:pPr>
        <w:spacing w:after="0" w:line="5"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peta lokasi pengembangan serta luas area yang diusulkan yang terpisah dari permukiman penduduk;</w:t>
      </w:r>
    </w:p>
    <w:p>
      <w:pPr>
        <w:spacing w:after="0" w:line="6"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tata ruang KEK yang diusulkan dilengkapi dengan pengaturan zonasi;</w:t>
      </w:r>
    </w:p>
    <w:p>
      <w:pPr>
        <w:ind w:left="2560" w:hanging="316"/>
        <w:spacing w:after="0" w:line="237" w:lineRule="auto"/>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dan sumber pembiayaan;</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Lingkungan;</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studi kelayakan ekonomi dan finansial;</w:t>
      </w:r>
    </w:p>
    <w:p>
      <w:pPr>
        <w:ind w:left="2560" w:hanging="316"/>
        <w:spacing w:after="0" w:line="237" w:lineRule="auto"/>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suatu KEK dan rencana strategis; dan</w:t>
      </w:r>
    </w:p>
    <w:p>
      <w:pPr>
        <w:spacing w:after="0" w:line="5"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2"/>
          <w:numId w:val="22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lahan yang dikuasai paling sedikit 50% (lima puluh persen) dari yang direncanakan.</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8 dan Pasal 9 disisipkan 1 (satu) pasal yakni Pasal 8A sehingga berbunyi sebagai berikut:</w:t>
      </w: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8A</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Pemerintah Pusat dan Pemerintah Daerah wajib mendukung</w:t>
      </w:r>
    </w:p>
    <w:p>
      <w:pPr>
        <w:ind w:left="1680"/>
        <w:spacing w:after="0"/>
        <w:rPr>
          <w:sz w:val="20"/>
          <w:szCs w:val="20"/>
          <w:color w:val="auto"/>
        </w:rPr>
      </w:pPr>
      <w:r>
        <w:rPr>
          <w:rFonts w:ascii="Bookman Old Style" w:cs="Bookman Old Style" w:eastAsia="Bookman Old Style" w:hAnsi="Bookman Old Style"/>
          <w:sz w:val="24"/>
          <w:szCs w:val="24"/>
          <w:color w:val="auto"/>
        </w:rPr>
        <w:t>KEK yang telah ditetapkan sebagaimana dimaksud dalam</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Pasal 7 dan Pasal 8.</w:t>
      </w:r>
    </w:p>
    <w:p>
      <w:pPr>
        <w:spacing w:after="0" w:line="280" w:lineRule="exact"/>
        <w:rPr>
          <w:sz w:val="20"/>
          <w:szCs w:val="20"/>
          <w:color w:val="auto"/>
        </w:rPr>
      </w:pPr>
    </w:p>
    <w:p>
      <w:pPr>
        <w:ind w:left="1680" w:hanging="568"/>
        <w:spacing w:after="0"/>
        <w:tabs>
          <w:tab w:leader="none" w:pos="1680" w:val="left"/>
        </w:tabs>
        <w:numPr>
          <w:ilvl w:val="0"/>
          <w:numId w:val="22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w:t>
      </w:r>
    </w:p>
    <w:p>
      <w:pPr>
        <w:spacing w:after="0" w:line="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berikut:</w:t>
      </w:r>
    </w:p>
    <w:p>
      <w:pPr>
        <w:ind w:left="4780"/>
        <w:spacing w:after="0"/>
        <w:rPr>
          <w:sz w:val="20"/>
          <w:szCs w:val="20"/>
          <w:color w:val="auto"/>
        </w:rPr>
      </w:pPr>
      <w:r>
        <w:rPr>
          <w:rFonts w:ascii="Bookman Old Style" w:cs="Bookman Old Style" w:eastAsia="Bookman Old Style" w:hAnsi="Bookman Old Style"/>
          <w:sz w:val="24"/>
          <w:szCs w:val="24"/>
          <w:color w:val="auto"/>
        </w:rPr>
        <w:t>Pasal 10</w:t>
      </w:r>
    </w:p>
    <w:p>
      <w:pPr>
        <w:ind w:left="1680"/>
        <w:spacing w:after="0" w:line="238" w:lineRule="auto"/>
        <w:rPr>
          <w:sz w:val="20"/>
          <w:szCs w:val="20"/>
          <w:color w:val="auto"/>
        </w:rPr>
      </w:pPr>
      <w:r>
        <w:rPr>
          <w:rFonts w:ascii="Bookman Old Style" w:cs="Bookman Old Style" w:eastAsia="Bookman Old Style" w:hAnsi="Bookman Old Style"/>
          <w:sz w:val="24"/>
          <w:szCs w:val="24"/>
          <w:color w:val="auto"/>
        </w:rPr>
        <w:t>Setelah KEK ditetapkan:</w:t>
      </w:r>
    </w:p>
    <w:p>
      <w:pPr>
        <w:spacing w:after="0" w:line="7" w:lineRule="exact"/>
        <w:rPr>
          <w:sz w:val="20"/>
          <w:szCs w:val="20"/>
          <w:color w:val="auto"/>
        </w:rPr>
      </w:pPr>
    </w:p>
    <w:p>
      <w:pPr>
        <w:ind w:left="2240" w:right="146" w:hanging="562"/>
        <w:spacing w:after="0" w:line="237" w:lineRule="auto"/>
        <w:tabs>
          <w:tab w:leader="none" w:pos="2240" w:val="left"/>
        </w:tabs>
        <w:numPr>
          <w:ilvl w:val="0"/>
          <w:numId w:val="22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yang mengusulkan KEK ditetapkan sebagai pembangun dan pengelola KEK;</w:t>
      </w:r>
    </w:p>
    <w:p>
      <w:pPr>
        <w:spacing w:after="0" w:line="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2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sebagai</w:t>
      </w:r>
    </w:p>
    <w:p>
      <w:pPr>
        <w:spacing w:after="0" w:line="2"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pengusul menetapkan Badan Usaha untuk membangun dan mengelola KEK.</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550</w:t>
      </w:r>
    </w:p>
    <w:p>
      <w:pPr>
        <w:sectPr>
          <w:pgSz w:w="11900" w:h="16838" w:orient="portrait"/>
          <w:cols w:equalWidth="0" w:num="1">
            <w:col w:w="9026"/>
          </w:cols>
          <w:pgMar w:left="1440" w:top="1440" w:right="1440" w:bottom="638" w:gutter="0" w:footer="0" w:header="0"/>
        </w:sectPr>
      </w:pPr>
    </w:p>
    <w:bookmarkStart w:id="550" w:name="page551"/>
    <w:bookmarkEnd w:id="550"/>
    <w:p>
      <w:pPr>
        <w:spacing w:after="0" w:line="279" w:lineRule="exact"/>
        <w:rPr>
          <w:sz w:val="20"/>
          <w:szCs w:val="20"/>
          <w:color w:val="auto"/>
        </w:rPr>
      </w:pPr>
    </w:p>
    <w:p>
      <w:pPr>
        <w:ind w:left="1680" w:hanging="568"/>
        <w:spacing w:after="0"/>
        <w:tabs>
          <w:tab w:leader="none" w:pos="1680" w:val="left"/>
        </w:tabs>
        <w:numPr>
          <w:ilvl w:val="0"/>
          <w:numId w:val="22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dihapus.</w:t>
      </w:r>
    </w:p>
    <w:p>
      <w:pPr>
        <w:spacing w:after="0" w:line="282"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13  diubah  sehingga  berbunyi  sebagai</w:t>
      </w:r>
    </w:p>
    <w:p>
      <w:pPr>
        <w:ind w:left="1680"/>
        <w:spacing w:after="0"/>
        <w:rPr>
          <w:sz w:val="20"/>
          <w:szCs w:val="20"/>
          <w:color w:val="auto"/>
        </w:rPr>
      </w:pPr>
      <w:r>
        <w:rPr>
          <w:rFonts w:ascii="Bookman Old Style" w:cs="Bookman Old Style" w:eastAsia="Bookman Old Style" w:hAnsi="Bookman Old Style"/>
          <w:sz w:val="24"/>
          <w:szCs w:val="24"/>
          <w:color w:val="auto"/>
        </w:rPr>
        <w:t>berikut:</w:t>
      </w:r>
    </w:p>
    <w:p>
      <w:pPr>
        <w:spacing w:after="0" w:line="1"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2" w:lineRule="exact"/>
        <w:rPr>
          <w:sz w:val="20"/>
          <w:szCs w:val="20"/>
          <w:color w:val="auto"/>
        </w:rPr>
      </w:pPr>
    </w:p>
    <w:p>
      <w:pPr>
        <w:ind w:left="2240" w:right="146" w:hanging="562"/>
        <w:spacing w:after="0" w:line="238" w:lineRule="auto"/>
        <w:tabs>
          <w:tab w:leader="none" w:pos="2240" w:val="left"/>
        </w:tabs>
        <w:numPr>
          <w:ilvl w:val="1"/>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untuk pembangunan dan pemeliharaan infrastruktur di dalam KEK dapat bersumber dari:</w:t>
      </w:r>
    </w:p>
    <w:p>
      <w:pPr>
        <w:spacing w:after="0" w:line="1"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dan/atau Pemerintah Daerah;</w:t>
      </w:r>
    </w:p>
    <w:p>
      <w:pPr>
        <w:ind w:left="2560" w:hanging="316"/>
        <w:spacing w:after="0"/>
        <w:tabs>
          <w:tab w:leader="none" w:pos="2560" w:val="left"/>
        </w:tabs>
        <w:numPr>
          <w:ilvl w:val="2"/>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swasta;</w:t>
      </w:r>
    </w:p>
    <w:p>
      <w:pPr>
        <w:spacing w:after="0" w:line="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antara Pemerintah Pusat, Pemerintah Daerah, dan swasta; dan/atau</w:t>
      </w:r>
    </w:p>
    <w:p>
      <w:pPr>
        <w:spacing w:after="0" w:line="5" w:lineRule="exact"/>
        <w:rPr>
          <w:rFonts w:ascii="Bookman Old Style" w:cs="Bookman Old Style" w:eastAsia="Bookman Old Style" w:hAnsi="Bookman Old Style"/>
          <w:sz w:val="24"/>
          <w:szCs w:val="24"/>
          <w:color w:val="auto"/>
        </w:rPr>
      </w:pPr>
    </w:p>
    <w:p>
      <w:pPr>
        <w:ind w:left="2680" w:right="146" w:hanging="436"/>
        <w:spacing w:after="0" w:line="237" w:lineRule="auto"/>
        <w:tabs>
          <w:tab w:leader="none" w:pos="2560" w:val="left"/>
        </w:tabs>
        <w:numPr>
          <w:ilvl w:val="2"/>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lain yang sah sesuai dengan ketentuan peraturan perundang-undangan.</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Nasional dapat menetapkan kebijakan tersendiri dalam kerja sama antara Pemerintah Pusat, Pemerintah Daerah, dan swasta dalam pembangunan dan pemeliharaan infrastruktur di dalam KEK.</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2"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Dewan Nasional diketuai oleh menteri yang mengoordinasikan urusan pemerintahan di bidang perekonomian dan beranggotakan menteri dan kepala lembaga pemerintah nonkementerian.</w:t>
      </w:r>
    </w:p>
    <w:p>
      <w:pPr>
        <w:spacing w:after="0" w:line="6" w:lineRule="exact"/>
        <w:rPr>
          <w:sz w:val="20"/>
          <w:szCs w:val="20"/>
          <w:color w:val="auto"/>
        </w:rPr>
      </w:pPr>
    </w:p>
    <w:p>
      <w:pPr>
        <w:jc w:val="both"/>
        <w:ind w:left="2240" w:right="146" w:hanging="562"/>
        <w:spacing w:after="0" w:line="239" w:lineRule="auto"/>
        <w:tabs>
          <w:tab w:leader="none" w:pos="2240" w:val="left"/>
        </w:tabs>
        <w:numPr>
          <w:ilvl w:val="0"/>
          <w:numId w:val="2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membantu pelaksanaan tugas Dewan Nasional sebagaimana dimaksud pada ayat (1) dibentuk Sekretariat Jenderal Dewan Nasional.</w:t>
      </w:r>
    </w:p>
    <w:p>
      <w:pPr>
        <w:ind w:left="2240" w:hanging="562"/>
        <w:spacing w:after="0" w:line="237" w:lineRule="auto"/>
        <w:tabs>
          <w:tab w:leader="none" w:pos="2240" w:val="left"/>
        </w:tabs>
        <w:numPr>
          <w:ilvl w:val="0"/>
          <w:numId w:val="22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Dewan Nasional dan Sekretariat</w:t>
      </w:r>
    </w:p>
    <w:p>
      <w:pPr>
        <w:spacing w:after="0" w:line="5"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Jenderal Dewan Nasional sebagaimana dimaksud pada</w:t>
      </w:r>
    </w:p>
    <w:p>
      <w:pPr>
        <w:spacing w:after="0" w:line="288"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ayat (1) dan ayat (2) diatur dengan Peraturan Pemerintah.</w:t>
      </w:r>
    </w:p>
    <w:p>
      <w:pPr>
        <w:spacing w:after="0" w:line="286" w:lineRule="exact"/>
        <w:rPr>
          <w:sz w:val="20"/>
          <w:szCs w:val="20"/>
          <w:color w:val="auto"/>
        </w:rPr>
      </w:pPr>
    </w:p>
    <w:p>
      <w:pPr>
        <w:ind w:left="1680" w:right="146" w:hanging="568"/>
        <w:spacing w:after="0" w:line="237" w:lineRule="auto"/>
        <w:tabs>
          <w:tab w:leader="none" w:pos="1680" w:val="left"/>
        </w:tabs>
        <w:numPr>
          <w:ilvl w:val="0"/>
          <w:numId w:val="22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17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17</w:t>
      </w:r>
    </w:p>
    <w:p>
      <w:pPr>
        <w:ind w:left="1680"/>
        <w:spacing w:after="0"/>
        <w:rPr>
          <w:sz w:val="20"/>
          <w:szCs w:val="20"/>
          <w:color w:val="auto"/>
        </w:rPr>
      </w:pPr>
      <w:r>
        <w:rPr>
          <w:rFonts w:ascii="Bookman Old Style" w:cs="Bookman Old Style" w:eastAsia="Bookman Old Style" w:hAnsi="Bookman Old Style"/>
          <w:sz w:val="24"/>
          <w:szCs w:val="24"/>
          <w:color w:val="auto"/>
        </w:rPr>
        <w:t>Dewan Nasional bertugas:</w:t>
      </w:r>
    </w:p>
    <w:p>
      <w:pPr>
        <w:spacing w:after="0" w:line="7" w:lineRule="exact"/>
        <w:rPr>
          <w:sz w:val="20"/>
          <w:szCs w:val="20"/>
          <w:color w:val="auto"/>
        </w:rPr>
      </w:pPr>
    </w:p>
    <w:p>
      <w:pPr>
        <w:ind w:left="2240" w:right="14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menetapkan strategi dan kebijakan umum pembentukan dan pengembangan KEK;</w:t>
      </w:r>
    </w:p>
    <w:p>
      <w:pPr>
        <w:ind w:left="2240" w:hanging="562"/>
        <w:spacing w:after="0"/>
        <w:tabs>
          <w:tab w:leader="none" w:pos="2240" w:val="left"/>
        </w:tabs>
        <w:numPr>
          <w:ilvl w:val="0"/>
          <w:numId w:val="2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membentuk Administrator;</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standar pengelolaan di KEK;</w:t>
      </w:r>
    </w:p>
    <w:p>
      <w:pPr>
        <w:spacing w:after="0" w:line="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pengkajian atas usulan suatu wilayah untuk dijadikan KEK;</w:t>
      </w:r>
    </w:p>
    <w:p>
      <w:pPr>
        <w:spacing w:after="0" w:line="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rekomendasi pembentukan KEK;</w:t>
      </w:r>
    </w:p>
    <w:p>
      <w:pPr>
        <w:spacing w:after="0" w:line="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2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mengkaji dan merekomendasikan langkah pengembangan di wilayah yang potensinya belum berkembang;</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551</w:t>
      </w:r>
    </w:p>
    <w:p>
      <w:pPr>
        <w:sectPr>
          <w:pgSz w:w="11900" w:h="16838" w:orient="portrait"/>
          <w:cols w:equalWidth="0" w:num="1">
            <w:col w:w="9026"/>
          </w:cols>
          <w:pgMar w:left="1440" w:top="1440" w:right="1440" w:bottom="638" w:gutter="0" w:footer="0" w:header="0"/>
        </w:sectPr>
      </w:pPr>
    </w:p>
    <w:bookmarkStart w:id="551" w:name="page552"/>
    <w:bookmarkEnd w:id="551"/>
    <w:p>
      <w:pPr>
        <w:spacing w:after="0" w:line="1"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g.</w:t>
      </w:r>
      <w:r>
        <w:rPr>
          <w:sz w:val="20"/>
          <w:szCs w:val="20"/>
          <w:color w:val="auto"/>
        </w:rPr>
        <w:tab/>
      </w:r>
      <w:r>
        <w:rPr>
          <w:rFonts w:ascii="Bookman Old Style" w:cs="Bookman Old Style" w:eastAsia="Bookman Old Style" w:hAnsi="Bookman Old Style"/>
          <w:sz w:val="24"/>
          <w:szCs w:val="24"/>
          <w:color w:val="auto"/>
        </w:rPr>
        <w:t>menyelesaikan permasalahan strategis dalam pelaksanaan, pengelolaan, dan pengembangan KEK; dan</w:t>
      </w:r>
    </w:p>
    <w:p>
      <w:pPr>
        <w:spacing w:after="0" w:line="4" w:lineRule="exact"/>
        <w:rPr>
          <w:sz w:val="20"/>
          <w:szCs w:val="20"/>
          <w:color w:val="auto"/>
        </w:rPr>
      </w:pPr>
    </w:p>
    <w:p>
      <w:pPr>
        <w:jc w:val="both"/>
        <w:ind w:left="2240" w:right="146" w:hanging="562"/>
        <w:spacing w:after="0" w:line="239" w:lineRule="auto"/>
        <w:tabs>
          <w:tab w:leader="none" w:pos="2240" w:val="left"/>
        </w:tabs>
        <w:numPr>
          <w:ilvl w:val="1"/>
          <w:numId w:val="22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memantau dan mengevaluasi keberlangsungan KEK serta merekomendasikan langkah tindak lanjut hasil evaluasi kepada Presiden, termasuk mengusulkan pencabutan status KEK.</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19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2" w:lineRule="exact"/>
        <w:rPr>
          <w:sz w:val="20"/>
          <w:szCs w:val="20"/>
          <w:color w:val="auto"/>
        </w:rPr>
      </w:pPr>
    </w:p>
    <w:p>
      <w:pPr>
        <w:jc w:val="both"/>
        <w:ind w:left="2240" w:right="146" w:hanging="562"/>
        <w:spacing w:after="0" w:line="238" w:lineRule="auto"/>
        <w:tabs>
          <w:tab w:leader="none" w:pos="2240" w:val="left"/>
        </w:tabs>
        <w:numPr>
          <w:ilvl w:val="1"/>
          <w:numId w:val="2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Kawasan dapat dibentuk sesuai kebutuhan di tingkat provinsi yang sebagian wilayahnya ditetapkan sebagai KEK.</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suatu KEK wilayahnya mencakup lebih dari 1 (satu) provinsi dapat dibentuk 1 (satu) Dewan</w:t>
      </w:r>
    </w:p>
    <w:p>
      <w:pPr>
        <w:spacing w:after="0" w:line="2" w:lineRule="exact"/>
        <w:rPr>
          <w:rFonts w:ascii="Bookman Old Style" w:cs="Bookman Old Style" w:eastAsia="Bookman Old Style" w:hAnsi="Bookman Old Style"/>
          <w:sz w:val="24"/>
          <w:szCs w:val="24"/>
          <w:color w:val="auto"/>
        </w:rPr>
      </w:pPr>
    </w:p>
    <w:p>
      <w:pPr>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dengan melibatkan provinsi yang bersangkutan.</w:t>
      </w:r>
    </w:p>
    <w:p>
      <w:pPr>
        <w:spacing w:after="0" w:line="2"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Kawasan sebagaimana dimaksud pada ayat (1) dan ayat (2) diusulkan oleh Dewan Nasional kepada Presiden untuk ditetapkan dengan Keputusan Presiden.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Kawasan sebagaimana dimaksud pada ayat (1) dan ayat (2) bertanggung jawab kepada Dewan Nasional.</w:t>
      </w:r>
    </w:p>
    <w:p>
      <w:pPr>
        <w:spacing w:after="0" w:line="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2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membantu pelaksanaan tugas Dewan Kawasan, dibentuk Sekretariat Dewan Kawasan.</w:t>
      </w:r>
    </w:p>
    <w:p>
      <w:pPr>
        <w:spacing w:after="0" w:line="280"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20 dihapus.</w:t>
      </w:r>
    </w:p>
    <w:p>
      <w:pPr>
        <w:spacing w:after="0" w:line="28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21 diubah sehingga berbunyi sebagai berikut:</w:t>
      </w:r>
    </w:p>
    <w:p>
      <w:pPr>
        <w:spacing w:after="0" w:line="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21</w:t>
      </w:r>
    </w:p>
    <w:p>
      <w:pPr>
        <w:ind w:left="1680"/>
        <w:spacing w:after="0"/>
        <w:rPr>
          <w:sz w:val="20"/>
          <w:szCs w:val="20"/>
          <w:color w:val="auto"/>
        </w:rPr>
      </w:pPr>
      <w:r>
        <w:rPr>
          <w:rFonts w:ascii="Bookman Old Style" w:cs="Bookman Old Style" w:eastAsia="Bookman Old Style" w:hAnsi="Bookman Old Style"/>
          <w:sz w:val="24"/>
          <w:szCs w:val="24"/>
          <w:color w:val="auto"/>
        </w:rPr>
        <w:t>Dewan Kawasan bertugas:</w:t>
      </w:r>
    </w:p>
    <w:p>
      <w:pPr>
        <w:spacing w:after="0" w:line="4" w:lineRule="exact"/>
        <w:rPr>
          <w:sz w:val="20"/>
          <w:szCs w:val="20"/>
          <w:color w:val="auto"/>
        </w:rPr>
      </w:pPr>
    </w:p>
    <w:p>
      <w:pPr>
        <w:jc w:val="both"/>
        <w:ind w:left="2240" w:right="146" w:hanging="562"/>
        <w:spacing w:after="0" w:line="237" w:lineRule="auto"/>
        <w:tabs>
          <w:tab w:leader="none" w:pos="2240" w:val="left"/>
        </w:tabs>
        <w:numPr>
          <w:ilvl w:val="0"/>
          <w:numId w:val="2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strategi dan kebijakan umum yang telah ditetapkan oleh Dewan Nasional dalam pembentukan dan pengembangan KEK;</w:t>
      </w:r>
    </w:p>
    <w:p>
      <w:pPr>
        <w:spacing w:after="0" w:line="10"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membantu Dewan Nasional dalam mengawasi pelaksanaan tugas Administrator KEK;</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langkah strategis penyelesaian permasalahan dalam pelaksanaan kegiatan KEK di wilayah kerjanya;</w:t>
      </w:r>
    </w:p>
    <w:p>
      <w:pPr>
        <w:spacing w:after="0" w:line="10"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menyampaikan laporan pengelolaan KEK kepada Dewan Nasional setiap akhir tahun; dan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22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menyampaikan laporan insidental dalam hal terdapat permasalahan strategis kepada Dewan Nasional.</w:t>
      </w:r>
    </w:p>
    <w:p>
      <w:pPr>
        <w:spacing w:after="0" w:line="286" w:lineRule="exact"/>
        <w:rPr>
          <w:sz w:val="20"/>
          <w:szCs w:val="20"/>
          <w:color w:val="auto"/>
        </w:rPr>
      </w:pPr>
    </w:p>
    <w:p>
      <w:pPr>
        <w:ind w:left="1680" w:right="146" w:hanging="568"/>
        <w:spacing w:after="0" w:line="237" w:lineRule="auto"/>
        <w:tabs>
          <w:tab w:leader="none" w:pos="1680" w:val="left"/>
        </w:tabs>
        <w:numPr>
          <w:ilvl w:val="0"/>
          <w:numId w:val="22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22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552</w:t>
      </w:r>
    </w:p>
    <w:p>
      <w:pPr>
        <w:sectPr>
          <w:pgSz w:w="11900" w:h="16838" w:orient="portrait"/>
          <w:cols w:equalWidth="0" w:num="1">
            <w:col w:w="9026"/>
          </w:cols>
          <w:pgMar w:left="1440" w:top="1440" w:right="1440" w:bottom="638" w:gutter="0" w:footer="0" w:header="0"/>
        </w:sectPr>
      </w:pPr>
    </w:p>
    <w:bookmarkStart w:id="552" w:name="page553"/>
    <w:bookmarkEnd w:id="552"/>
    <w:p>
      <w:pPr>
        <w:spacing w:after="0" w:line="1" w:lineRule="exact"/>
        <w:rPr>
          <w:sz w:val="20"/>
          <w:szCs w:val="20"/>
          <w:color w:val="auto"/>
        </w:rPr>
      </w:pPr>
    </w:p>
    <w:p>
      <w:pPr>
        <w:ind w:left="2240" w:right="240" w:hanging="562"/>
        <w:spacing w:after="0" w:line="238" w:lineRule="auto"/>
        <w:tabs>
          <w:tab w:leader="none" w:pos="2240" w:val="left"/>
        </w:tabs>
        <w:numPr>
          <w:ilvl w:val="1"/>
          <w:numId w:val="2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tugas sebagaimana dimaksud dalam Pasal 21, Dewan Kawasan dapat:</w:t>
      </w:r>
    </w:p>
    <w:p>
      <w:pPr>
        <w:spacing w:after="0" w:line="5"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2"/>
          <w:numId w:val="2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meminta penjelasan Administrator KEK mengenai penyelenggaraan Perizinan Berusaha, perizinan lainnya, pelayanan, dan pengawasan di KEK;</w:t>
      </w:r>
    </w:p>
    <w:p>
      <w:pPr>
        <w:spacing w:after="0" w:line="6"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2"/>
          <w:numId w:val="2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meminta masukan dan/atau bantuan kepada instansi Pemerintah Pusat atau para ahli sesuai dengan kebutuhan; dan/atau</w:t>
      </w:r>
    </w:p>
    <w:p>
      <w:pPr>
        <w:spacing w:after="0" w:line="6"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2"/>
          <w:numId w:val="2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kerja sama dengan pihak lain sesuai dengan kebutuhan.</w:t>
      </w:r>
    </w:p>
    <w:p>
      <w:pPr>
        <w:spacing w:after="0" w:line="5" w:lineRule="exact"/>
        <w:rPr>
          <w:rFonts w:ascii="Bookman Old Style" w:cs="Bookman Old Style" w:eastAsia="Bookman Old Style" w:hAnsi="Bookman Old Style"/>
          <w:sz w:val="24"/>
          <w:szCs w:val="24"/>
          <w:color w:val="auto"/>
        </w:rPr>
      </w:pPr>
    </w:p>
    <w:p>
      <w:pPr>
        <w:jc w:val="both"/>
        <w:ind w:left="2240" w:right="240" w:hanging="562"/>
        <w:spacing w:after="0" w:line="238" w:lineRule="auto"/>
        <w:tabs>
          <w:tab w:leader="none" w:pos="2240" w:val="left"/>
        </w:tabs>
        <w:numPr>
          <w:ilvl w:val="1"/>
          <w:numId w:val="22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Dewan Kawasan sebagaimana dimaksud pada ayat (1) diatur dengan Peraturan Pemerintah.</w:t>
      </w:r>
    </w:p>
    <w:p>
      <w:pPr>
        <w:spacing w:after="0" w:line="288" w:lineRule="exact"/>
        <w:rPr>
          <w:rFonts w:ascii="Bookman Old Style" w:cs="Bookman Old Style" w:eastAsia="Bookman Old Style" w:hAnsi="Bookman Old Style"/>
          <w:sz w:val="24"/>
          <w:szCs w:val="24"/>
          <w:color w:val="auto"/>
        </w:rPr>
      </w:pPr>
    </w:p>
    <w:p>
      <w:pPr>
        <w:ind w:left="1680" w:right="240" w:hanging="568"/>
        <w:spacing w:after="0" w:line="239" w:lineRule="auto"/>
        <w:tabs>
          <w:tab w:leader="none" w:pos="1680" w:val="left"/>
        </w:tabs>
        <w:numPr>
          <w:ilvl w:val="0"/>
          <w:numId w:val="22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23 diubah sehingga berbunyi sebagai berikut:</w:t>
      </w:r>
    </w:p>
    <w:p>
      <w:pPr>
        <w:ind w:left="4780"/>
        <w:spacing w:after="0" w:line="237" w:lineRule="auto"/>
        <w:rPr>
          <w:sz w:val="20"/>
          <w:szCs w:val="20"/>
          <w:color w:val="auto"/>
        </w:rPr>
      </w:pPr>
      <w:r>
        <w:rPr>
          <w:rFonts w:ascii="Bookman Old Style" w:cs="Bookman Old Style" w:eastAsia="Bookman Old Style" w:hAnsi="Bookman Old Style"/>
          <w:sz w:val="24"/>
          <w:szCs w:val="24"/>
          <w:color w:val="auto"/>
        </w:rPr>
        <w:t>Pasal 23</w:t>
      </w:r>
    </w:p>
    <w:p>
      <w:pPr>
        <w:spacing w:after="0" w:line="5" w:lineRule="exact"/>
        <w:rPr>
          <w:sz w:val="20"/>
          <w:szCs w:val="20"/>
          <w:color w:val="auto"/>
        </w:rPr>
      </w:pPr>
    </w:p>
    <w:p>
      <w:pPr>
        <w:ind w:left="2240" w:hanging="562"/>
        <w:spacing w:after="0"/>
        <w:tabs>
          <w:tab w:leader="none" w:pos="2240" w:val="left"/>
        </w:tabs>
        <w:numPr>
          <w:ilvl w:val="1"/>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Administrator bertugas menyelenggarakan:</w:t>
      </w:r>
    </w:p>
    <w:p>
      <w:pPr>
        <w:spacing w:after="0" w:line="2" w:lineRule="exact"/>
        <w:rPr>
          <w:rFonts w:ascii="Bookman Old Style" w:cs="Bookman Old Style" w:eastAsia="Bookman Old Style" w:hAnsi="Bookman Old Style"/>
          <w:sz w:val="24"/>
          <w:szCs w:val="24"/>
          <w:color w:val="auto"/>
        </w:rPr>
      </w:pPr>
    </w:p>
    <w:p>
      <w:pPr>
        <w:ind w:left="2680" w:right="240" w:hanging="436"/>
        <w:spacing w:after="0" w:line="237" w:lineRule="auto"/>
        <w:tabs>
          <w:tab w:leader="none" w:pos="2560" w:val="left"/>
        </w:tabs>
        <w:numPr>
          <w:ilvl w:val="2"/>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dan perizinan lainnya yang diperlukan oleh Badan Usaha dan Pelaku Usaha;</w:t>
      </w:r>
    </w:p>
    <w:p>
      <w:pPr>
        <w:spacing w:after="0" w:line="7"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2"/>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non perizinan yang diperlukan oleh Badan Usaha dan Pelaku Usaha; dan</w:t>
      </w:r>
    </w:p>
    <w:p>
      <w:pPr>
        <w:ind w:left="2560" w:hanging="316"/>
        <w:spacing w:after="0"/>
        <w:tabs>
          <w:tab w:leader="none" w:pos="2560" w:val="left"/>
        </w:tabs>
        <w:numPr>
          <w:ilvl w:val="2"/>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dan pengendalian operasionalisasi KEK.</w:t>
      </w:r>
    </w:p>
    <w:p>
      <w:pPr>
        <w:spacing w:after="0" w:line="3" w:lineRule="exact"/>
        <w:rPr>
          <w:rFonts w:ascii="Bookman Old Style" w:cs="Bookman Old Style" w:eastAsia="Bookman Old Style" w:hAnsi="Bookman Old Style"/>
          <w:sz w:val="24"/>
          <w:szCs w:val="24"/>
          <w:color w:val="auto"/>
        </w:rPr>
      </w:pPr>
    </w:p>
    <w:p>
      <w:pPr>
        <w:jc w:val="both"/>
        <w:ind w:left="2240" w:right="240" w:hanging="562"/>
        <w:spacing w:after="0" w:line="238" w:lineRule="auto"/>
        <w:tabs>
          <w:tab w:leader="none" w:pos="2240" w:val="left"/>
        </w:tabs>
        <w:numPr>
          <w:ilvl w:val="1"/>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tugas Administrator sebagaimana dimaksud pada ayat (1) sesuai dengan norma, standar, prosedur, dan kriteria yang ditetapkan oleh Pemerintah Pusat.</w:t>
      </w:r>
    </w:p>
    <w:p>
      <w:pPr>
        <w:spacing w:after="0" w:line="8" w:lineRule="exact"/>
        <w:rPr>
          <w:rFonts w:ascii="Bookman Old Style" w:cs="Bookman Old Style" w:eastAsia="Bookman Old Style" w:hAnsi="Bookman Old Style"/>
          <w:sz w:val="24"/>
          <w:szCs w:val="24"/>
          <w:color w:val="auto"/>
        </w:rPr>
      </w:pPr>
    </w:p>
    <w:p>
      <w:pPr>
        <w:jc w:val="both"/>
        <w:ind w:left="2240" w:right="240" w:hanging="562"/>
        <w:spacing w:after="0" w:line="238" w:lineRule="auto"/>
        <w:tabs>
          <w:tab w:leader="none" w:pos="2240" w:val="left"/>
        </w:tabs>
        <w:numPr>
          <w:ilvl w:val="1"/>
          <w:numId w:val="22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tugas sebagaimana dimaksud pada ayat (1) Administrator menyampaikan laporan kepada Dewan Nasional dengan tembusan kepada Dewan Kawasan.</w:t>
      </w:r>
    </w:p>
    <w:p>
      <w:pPr>
        <w:spacing w:after="0" w:line="291" w:lineRule="exact"/>
        <w:rPr>
          <w:rFonts w:ascii="Bookman Old Style" w:cs="Bookman Old Style" w:eastAsia="Bookman Old Style" w:hAnsi="Bookman Old Style"/>
          <w:sz w:val="24"/>
          <w:szCs w:val="24"/>
          <w:color w:val="auto"/>
        </w:rPr>
      </w:pPr>
    </w:p>
    <w:p>
      <w:pPr>
        <w:ind w:left="1680" w:right="240" w:hanging="568"/>
        <w:spacing w:after="0" w:line="239" w:lineRule="auto"/>
        <w:tabs>
          <w:tab w:leader="none" w:pos="1680" w:val="left"/>
        </w:tabs>
        <w:numPr>
          <w:ilvl w:val="0"/>
          <w:numId w:val="22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jc w:val="center"/>
        <w:ind w:left="1540"/>
        <w:spacing w:after="0" w:line="237" w:lineRule="auto"/>
        <w:rPr>
          <w:sz w:val="20"/>
          <w:szCs w:val="20"/>
          <w:color w:val="auto"/>
        </w:rPr>
      </w:pPr>
      <w:r>
        <w:rPr>
          <w:rFonts w:ascii="Bookman Old Style" w:cs="Bookman Old Style" w:eastAsia="Bookman Old Style" w:hAnsi="Bookman Old Style"/>
          <w:sz w:val="24"/>
          <w:szCs w:val="24"/>
          <w:color w:val="auto"/>
        </w:rPr>
        <w:t>Pasal 24</w:t>
      </w:r>
    </w:p>
    <w:p>
      <w:pPr>
        <w:spacing w:after="0" w:line="6" w:lineRule="exact"/>
        <w:rPr>
          <w:sz w:val="20"/>
          <w:szCs w:val="20"/>
          <w:color w:val="auto"/>
        </w:rPr>
      </w:pPr>
    </w:p>
    <w:p>
      <w:pPr>
        <w:jc w:val="both"/>
        <w:ind w:left="1680" w:right="240"/>
        <w:spacing w:after="0" w:line="239" w:lineRule="auto"/>
        <w:rPr>
          <w:sz w:val="20"/>
          <w:szCs w:val="20"/>
          <w:color w:val="auto"/>
        </w:rPr>
      </w:pPr>
      <w:r>
        <w:rPr>
          <w:rFonts w:ascii="Bookman Old Style" w:cs="Bookman Old Style" w:eastAsia="Bookman Old Style" w:hAnsi="Bookman Old Style"/>
          <w:sz w:val="24"/>
          <w:szCs w:val="24"/>
          <w:color w:val="auto"/>
        </w:rPr>
        <w:t>Dalam melaksanakan pengawasan dan pengendalian operasionalisasi KEK sebagaimana dimaksud dalam Pasal 23 ayat (1) huruf c, Administrator berwenang untuk mendapatkan laporan atau penjelasan dari Badan Usaha dan/atau Pelaku Usaha mengenai kegiatannya.</w:t>
      </w:r>
    </w:p>
    <w:p>
      <w:pPr>
        <w:spacing w:after="0" w:line="290" w:lineRule="exact"/>
        <w:rPr>
          <w:sz w:val="20"/>
          <w:szCs w:val="20"/>
          <w:color w:val="auto"/>
        </w:rPr>
      </w:pPr>
    </w:p>
    <w:p>
      <w:pPr>
        <w:jc w:val="both"/>
        <w:ind w:left="1680" w:right="240" w:hanging="568"/>
        <w:spacing w:after="0" w:line="237" w:lineRule="auto"/>
        <w:tabs>
          <w:tab w:leader="none" w:pos="1680" w:val="left"/>
        </w:tabs>
        <w:numPr>
          <w:ilvl w:val="0"/>
          <w:numId w:val="22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24 dan Pasal 25 disisipkan 3 (tiga) pasal yakni Pasal 24A, Pasal 24B, dan Pasal 24C sehingga berbunyi sebagai berikut:</w:t>
      </w:r>
    </w:p>
    <w:p>
      <w:pPr>
        <w:spacing w:after="0" w:line="7" w:lineRule="exact"/>
        <w:rPr>
          <w:sz w:val="20"/>
          <w:szCs w:val="20"/>
          <w:color w:val="auto"/>
        </w:rPr>
      </w:pPr>
    </w:p>
    <w:p>
      <w:pPr>
        <w:ind w:left="4980"/>
        <w:spacing w:after="0"/>
        <w:rPr>
          <w:sz w:val="20"/>
          <w:szCs w:val="20"/>
          <w:color w:val="auto"/>
        </w:rPr>
      </w:pPr>
      <w:r>
        <w:rPr>
          <w:rFonts w:ascii="Bookman Old Style" w:cs="Bookman Old Style" w:eastAsia="Bookman Old Style" w:hAnsi="Bookman Old Style"/>
          <w:sz w:val="24"/>
          <w:szCs w:val="24"/>
          <w:color w:val="auto"/>
        </w:rPr>
        <w:t>Pasal 24A</w:t>
      </w:r>
    </w:p>
    <w:p>
      <w:pPr>
        <w:spacing w:after="0" w:line="2" w:lineRule="exact"/>
        <w:rPr>
          <w:sz w:val="20"/>
          <w:szCs w:val="20"/>
          <w:color w:val="auto"/>
        </w:rPr>
      </w:pPr>
    </w:p>
    <w:p>
      <w:pPr>
        <w:jc w:val="both"/>
        <w:ind w:left="2240" w:hanging="557"/>
        <w:spacing w:after="0" w:line="238" w:lineRule="auto"/>
        <w:tabs>
          <w:tab w:leader="none" w:pos="2240" w:val="left"/>
        </w:tabs>
        <w:numPr>
          <w:ilvl w:val="0"/>
          <w:numId w:val="22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tugas Administrator dilakukan sesuai dengan tata kelola pemerintahan dan asas-asas umum pemerintahan yang baik sesuai dengan ketentuan peraturan perundang-undangan.</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553</w:t>
      </w:r>
    </w:p>
    <w:p>
      <w:pPr>
        <w:sectPr>
          <w:pgSz w:w="11900" w:h="16838" w:orient="portrait"/>
          <w:cols w:equalWidth="0" w:num="1">
            <w:col w:w="9120"/>
          </w:cols>
          <w:pgMar w:left="1440" w:top="1440" w:right="1346" w:bottom="630" w:gutter="0" w:footer="0" w:header="0"/>
        </w:sectPr>
      </w:pPr>
    </w:p>
    <w:bookmarkStart w:id="553" w:name="page554"/>
    <w:bookmarkEnd w:id="553"/>
    <w:p>
      <w:pPr>
        <w:spacing w:after="0" w:line="1" w:lineRule="exact"/>
        <w:rPr>
          <w:sz w:val="20"/>
          <w:szCs w:val="20"/>
          <w:color w:val="auto"/>
        </w:rPr>
      </w:pPr>
    </w:p>
    <w:p>
      <w:pPr>
        <w:jc w:val="both"/>
        <w:ind w:left="2240" w:hanging="557"/>
        <w:spacing w:after="0" w:line="239" w:lineRule="auto"/>
        <w:tabs>
          <w:tab w:leader="none" w:pos="2240" w:val="left"/>
        </w:tabs>
        <w:numPr>
          <w:ilvl w:val="0"/>
          <w:numId w:val="22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Administrator dapat dijabat oleh aparatur sipil negara atau non aparatur sipil negara yang memiliki kompetensi, kualifikasi, dan persyaratan lain yang dipilih secara selektif sesuai dengan kriteria dan kualifikasi yang ditentukan oleh Dewan Nasional.</w:t>
      </w:r>
    </w:p>
    <w:p>
      <w:pPr>
        <w:spacing w:after="0" w:line="284" w:lineRule="exact"/>
        <w:rPr>
          <w:sz w:val="20"/>
          <w:szCs w:val="20"/>
          <w:color w:val="auto"/>
        </w:rPr>
      </w:pPr>
    </w:p>
    <w:p>
      <w:pPr>
        <w:jc w:val="center"/>
        <w:ind w:left="2120"/>
        <w:spacing w:after="0"/>
        <w:rPr>
          <w:sz w:val="20"/>
          <w:szCs w:val="20"/>
          <w:color w:val="auto"/>
        </w:rPr>
      </w:pPr>
      <w:r>
        <w:rPr>
          <w:rFonts w:ascii="Bookman Old Style" w:cs="Bookman Old Style" w:eastAsia="Bookman Old Style" w:hAnsi="Bookman Old Style"/>
          <w:sz w:val="24"/>
          <w:szCs w:val="24"/>
          <w:color w:val="auto"/>
        </w:rPr>
        <w:t>Pasal 24B</w:t>
      </w:r>
    </w:p>
    <w:p>
      <w:pPr>
        <w:spacing w:after="0" w:line="5" w:lineRule="exact"/>
        <w:rPr>
          <w:sz w:val="20"/>
          <w:szCs w:val="20"/>
          <w:color w:val="auto"/>
        </w:rPr>
      </w:pPr>
    </w:p>
    <w:p>
      <w:pPr>
        <w:jc w:val="both"/>
        <w:ind w:left="2240" w:right="240"/>
        <w:spacing w:after="0" w:line="238" w:lineRule="auto"/>
        <w:rPr>
          <w:sz w:val="20"/>
          <w:szCs w:val="20"/>
          <w:color w:val="auto"/>
        </w:rPr>
      </w:pPr>
      <w:r>
        <w:rPr>
          <w:rFonts w:ascii="Bookman Old Style" w:cs="Bookman Old Style" w:eastAsia="Bookman Old Style" w:hAnsi="Bookman Old Style"/>
          <w:sz w:val="24"/>
          <w:szCs w:val="24"/>
          <w:color w:val="auto"/>
        </w:rPr>
        <w:t>Ketentuan lebih lanjut mengenai Administrator sebagaimana dimaksud dalam Pasal 23, Pasal 24, dan Pasal 24A diatur dengan Peraturan Pemerintah.</w:t>
      </w:r>
    </w:p>
    <w:p>
      <w:pPr>
        <w:spacing w:after="0" w:line="284" w:lineRule="exact"/>
        <w:rPr>
          <w:sz w:val="20"/>
          <w:szCs w:val="20"/>
          <w:color w:val="auto"/>
        </w:rPr>
      </w:pPr>
    </w:p>
    <w:p>
      <w:pPr>
        <w:ind w:left="4980"/>
        <w:spacing w:after="0"/>
        <w:rPr>
          <w:sz w:val="20"/>
          <w:szCs w:val="20"/>
          <w:color w:val="auto"/>
        </w:rPr>
      </w:pPr>
      <w:r>
        <w:rPr>
          <w:rFonts w:ascii="Bookman Old Style" w:cs="Bookman Old Style" w:eastAsia="Bookman Old Style" w:hAnsi="Bookman Old Style"/>
          <w:sz w:val="24"/>
          <w:szCs w:val="24"/>
          <w:color w:val="auto"/>
        </w:rPr>
        <w:t>Pasal 24C</w:t>
      </w:r>
    </w:p>
    <w:p>
      <w:pPr>
        <w:spacing w:after="0" w:line="5" w:lineRule="exact"/>
        <w:rPr>
          <w:sz w:val="20"/>
          <w:szCs w:val="20"/>
          <w:color w:val="auto"/>
        </w:rPr>
      </w:pPr>
    </w:p>
    <w:p>
      <w:pPr>
        <w:ind w:left="2240" w:hanging="562"/>
        <w:spacing w:after="0" w:line="237" w:lineRule="auto"/>
        <w:tabs>
          <w:tab w:leader="none" w:pos="2240" w:val="left"/>
        </w:tabs>
        <w:numPr>
          <w:ilvl w:val="1"/>
          <w:numId w:val="2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Administrator dapat menerapkan pola pengelolaan keuangan Badan Layanan Umum.</w:t>
      </w:r>
    </w:p>
    <w:p>
      <w:pPr>
        <w:spacing w:after="0" w:line="5" w:lineRule="exact"/>
        <w:rPr>
          <w:rFonts w:ascii="Bookman Old Style" w:cs="Bookman Old Style" w:eastAsia="Bookman Old Style" w:hAnsi="Bookman Old Style"/>
          <w:sz w:val="24"/>
          <w:szCs w:val="24"/>
          <w:color w:val="auto"/>
        </w:rPr>
      </w:pPr>
    </w:p>
    <w:p>
      <w:pPr>
        <w:jc w:val="both"/>
        <w:ind w:left="2240" w:hanging="557"/>
        <w:spacing w:after="0" w:line="238" w:lineRule="auto"/>
        <w:tabs>
          <w:tab w:leader="none" w:pos="2240" w:val="left"/>
        </w:tabs>
        <w:numPr>
          <w:ilvl w:val="1"/>
          <w:numId w:val="22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Penerapan pola pengelolaan keuangan Badan Layanan Umum sebagaimana dimaksud pada ayat (1) diatur dengan Peraturan Pemerintah.</w:t>
      </w:r>
    </w:p>
    <w:p>
      <w:pPr>
        <w:spacing w:after="0" w:line="289" w:lineRule="exact"/>
        <w:rPr>
          <w:rFonts w:ascii="Bookman Old Style" w:cs="Bookman Old Style" w:eastAsia="Bookman Old Style" w:hAnsi="Bookman Old Style"/>
          <w:sz w:val="24"/>
          <w:szCs w:val="24"/>
          <w:color w:val="auto"/>
        </w:rPr>
      </w:pPr>
    </w:p>
    <w:p>
      <w:pPr>
        <w:jc w:val="center"/>
        <w:ind w:left="4780" w:right="20" w:hanging="3668"/>
        <w:spacing w:after="0" w:line="237" w:lineRule="auto"/>
        <w:tabs>
          <w:tab w:leader="none" w:pos="1678" w:val="left"/>
        </w:tabs>
        <w:numPr>
          <w:ilvl w:val="0"/>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 diubah sehingga berbunyi sebagai berikut: Pasal 25</w:t>
      </w:r>
    </w:p>
    <w:p>
      <w:pPr>
        <w:spacing w:after="0" w:line="7" w:lineRule="exact"/>
        <w:rPr>
          <w:rFonts w:ascii="Bookman Old Style" w:cs="Bookman Old Style" w:eastAsia="Bookman Old Style" w:hAnsi="Bookman Old Style"/>
          <w:sz w:val="24"/>
          <w:szCs w:val="24"/>
          <w:color w:val="auto"/>
        </w:rPr>
      </w:pPr>
    </w:p>
    <w:p>
      <w:pPr>
        <w:jc w:val="both"/>
        <w:ind w:left="2240" w:right="240" w:hanging="562"/>
        <w:spacing w:after="0" w:line="238" w:lineRule="auto"/>
        <w:tabs>
          <w:tab w:leader="none" w:pos="2240" w:val="left"/>
        </w:tabs>
        <w:numPr>
          <w:ilvl w:val="1"/>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Nasional, Sekretariat Jenderal Dewan Nasional, Dewan Kawasan, Sekretariat Dewan Kawasan, dan Administrator KEK memperoleh pembiayaan yang bersumber dari:</w:t>
      </w:r>
    </w:p>
    <w:p>
      <w:pPr>
        <w:spacing w:after="0" w:line="3"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Anggaran Pendapatan dan Belanja Negara;</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2"/>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Anggaran Pendapatan dan Belanja Daerah; dan/atau</w:t>
      </w:r>
    </w:p>
    <w:p>
      <w:pPr>
        <w:spacing w:after="0" w:line="2"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2"/>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lain sesuai dengan ketentuan peraturan perundang-undangan.</w:t>
      </w:r>
    </w:p>
    <w:p>
      <w:pPr>
        <w:spacing w:after="0" w:line="5" w:lineRule="exact"/>
        <w:rPr>
          <w:rFonts w:ascii="Bookman Old Style" w:cs="Bookman Old Style" w:eastAsia="Bookman Old Style" w:hAnsi="Bookman Old Style"/>
          <w:sz w:val="24"/>
          <w:szCs w:val="24"/>
          <w:color w:val="auto"/>
        </w:rPr>
      </w:pPr>
    </w:p>
    <w:p>
      <w:pPr>
        <w:jc w:val="both"/>
        <w:ind w:left="2240" w:right="240" w:hanging="562"/>
        <w:spacing w:after="0" w:line="237" w:lineRule="auto"/>
        <w:tabs>
          <w:tab w:leader="none" w:pos="2240" w:val="left"/>
        </w:tabs>
        <w:numPr>
          <w:ilvl w:val="1"/>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sumber pembiayaan sebagaimana dimaksud pada ayat (1) diatur dengan Peraturan Pemerintah.</w:t>
      </w:r>
    </w:p>
    <w:p>
      <w:pPr>
        <w:spacing w:after="0" w:line="291" w:lineRule="exact"/>
        <w:rPr>
          <w:rFonts w:ascii="Bookman Old Style" w:cs="Bookman Old Style" w:eastAsia="Bookman Old Style" w:hAnsi="Bookman Old Style"/>
          <w:sz w:val="24"/>
          <w:szCs w:val="24"/>
          <w:color w:val="auto"/>
        </w:rPr>
      </w:pPr>
    </w:p>
    <w:p>
      <w:pPr>
        <w:ind w:left="1680" w:right="240" w:hanging="568"/>
        <w:spacing w:after="0" w:line="239" w:lineRule="auto"/>
        <w:tabs>
          <w:tab w:leader="none" w:pos="1680" w:val="left"/>
        </w:tabs>
        <w:numPr>
          <w:ilvl w:val="0"/>
          <w:numId w:val="22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 diubah sehingga berbunyi sebagai berikut:</w:t>
      </w:r>
    </w:p>
    <w:p>
      <w:pPr>
        <w:ind w:left="4780"/>
        <w:spacing w:after="0" w:line="237" w:lineRule="auto"/>
        <w:rPr>
          <w:sz w:val="20"/>
          <w:szCs w:val="20"/>
          <w:color w:val="auto"/>
        </w:rPr>
      </w:pPr>
      <w:r>
        <w:rPr>
          <w:rFonts w:ascii="Bookman Old Style" w:cs="Bookman Old Style" w:eastAsia="Bookman Old Style" w:hAnsi="Bookman Old Style"/>
          <w:sz w:val="24"/>
          <w:szCs w:val="24"/>
          <w:color w:val="auto"/>
        </w:rPr>
        <w:t>Pasal 26</w:t>
      </w:r>
    </w:p>
    <w:p>
      <w:pPr>
        <w:spacing w:after="0" w:line="6" w:lineRule="exact"/>
        <w:rPr>
          <w:sz w:val="20"/>
          <w:szCs w:val="20"/>
          <w:color w:val="auto"/>
        </w:rPr>
      </w:pPr>
    </w:p>
    <w:p>
      <w:pPr>
        <w:jc w:val="both"/>
        <w:ind w:left="2240" w:right="240" w:hanging="562"/>
        <w:spacing w:after="0" w:line="238" w:lineRule="auto"/>
        <w:tabs>
          <w:tab w:leader="none" w:pos="2240" w:val="left"/>
        </w:tabs>
        <w:numPr>
          <w:ilvl w:val="0"/>
          <w:numId w:val="2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Usaha yang melakukan pembangunan dan pengelolaan KEK sebagaimana dimaksud dalam Pasal</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10 huruf a, bertugas:</w:t>
      </w:r>
    </w:p>
    <w:p>
      <w:pPr>
        <w:spacing w:after="0" w:line="6" w:lineRule="exact"/>
        <w:rPr>
          <w:rFonts w:ascii="Bookman Old Style" w:cs="Bookman Old Style" w:eastAsia="Bookman Old Style" w:hAnsi="Bookman Old Style"/>
          <w:sz w:val="24"/>
          <w:szCs w:val="24"/>
          <w:color w:val="auto"/>
        </w:rPr>
      </w:pPr>
    </w:p>
    <w:p>
      <w:pPr>
        <w:ind w:left="2680" w:right="240" w:hanging="436"/>
        <w:spacing w:after="0" w:line="237" w:lineRule="auto"/>
        <w:tabs>
          <w:tab w:leader="none" w:pos="2560" w:val="left"/>
        </w:tabs>
        <w:numPr>
          <w:ilvl w:val="1"/>
          <w:numId w:val="2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membangun dan mengembangkan sarana dan prasarana di dalam KEK;</w:t>
      </w:r>
    </w:p>
    <w:p>
      <w:pPr>
        <w:spacing w:after="0" w:line="5" w:lineRule="exact"/>
        <w:rPr>
          <w:rFonts w:ascii="Bookman Old Style" w:cs="Bookman Old Style" w:eastAsia="Bookman Old Style" w:hAnsi="Bookman Old Style"/>
          <w:sz w:val="24"/>
          <w:szCs w:val="24"/>
          <w:color w:val="auto"/>
        </w:rPr>
      </w:pPr>
    </w:p>
    <w:p>
      <w:pPr>
        <w:ind w:left="2680" w:right="240" w:hanging="436"/>
        <w:spacing w:after="0" w:line="238" w:lineRule="auto"/>
        <w:tabs>
          <w:tab w:leader="none" w:pos="2560" w:val="left"/>
        </w:tabs>
        <w:numPr>
          <w:ilvl w:val="1"/>
          <w:numId w:val="2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pengelolaan pelayanan sarana dan prasarana kepada Pelaku Usaha; dan</w:t>
      </w:r>
    </w:p>
    <w:p>
      <w:pPr>
        <w:ind w:left="2560" w:hanging="316"/>
        <w:spacing w:after="0"/>
        <w:tabs>
          <w:tab w:leader="none" w:pos="2560" w:val="left"/>
        </w:tabs>
        <w:numPr>
          <w:ilvl w:val="1"/>
          <w:numId w:val="2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promosi.</w:t>
      </w:r>
    </w:p>
    <w:p>
      <w:pPr>
        <w:spacing w:after="0" w:line="3" w:lineRule="exact"/>
        <w:rPr>
          <w:rFonts w:ascii="Bookman Old Style" w:cs="Bookman Old Style" w:eastAsia="Bookman Old Style" w:hAnsi="Bookman Old Style"/>
          <w:sz w:val="24"/>
          <w:szCs w:val="24"/>
          <w:color w:val="auto"/>
        </w:rPr>
      </w:pPr>
    </w:p>
    <w:p>
      <w:pPr>
        <w:jc w:val="both"/>
        <w:ind w:left="2240" w:right="240" w:hanging="562"/>
        <w:spacing w:after="0" w:line="239" w:lineRule="auto"/>
        <w:tabs>
          <w:tab w:leader="none" w:pos="2240" w:val="left"/>
        </w:tabs>
        <w:numPr>
          <w:ilvl w:val="0"/>
          <w:numId w:val="22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Penyelenggaraan promosi sebagaimana dimaksud pada ayat (2) huruf c, dapat dilakukan secara terpadu</w:t>
      </w:r>
    </w:p>
    <w:p>
      <w:pPr>
        <w:spacing w:after="0" w:line="2" w:lineRule="exact"/>
        <w:rPr>
          <w:rFonts w:ascii="Bookman Old Style" w:cs="Bookman Old Style" w:eastAsia="Bookman Old Style" w:hAnsi="Bookman Old Style"/>
          <w:sz w:val="24"/>
          <w:szCs w:val="24"/>
          <w:color w:val="auto"/>
        </w:rPr>
      </w:pPr>
    </w:p>
    <w:p>
      <w:pPr>
        <w:jc w:val="both"/>
        <w:ind w:left="2240" w:right="240"/>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promosi yang dilaksanakan oleh kementerian/lembaga pemerintah non kementerian dan/atau Pemerintah Daerah terkait.</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554</w:t>
      </w:r>
    </w:p>
    <w:p>
      <w:pPr>
        <w:sectPr>
          <w:pgSz w:w="11900" w:h="16838" w:orient="portrait"/>
          <w:cols w:equalWidth="0" w:num="1">
            <w:col w:w="9120"/>
          </w:cols>
          <w:pgMar w:left="1440" w:top="1440" w:right="1346" w:bottom="630" w:gutter="0" w:footer="0" w:header="0"/>
        </w:sectPr>
      </w:pPr>
    </w:p>
    <w:bookmarkStart w:id="554" w:name="page555"/>
    <w:bookmarkEnd w:id="554"/>
    <w:p>
      <w:pPr>
        <w:spacing w:after="0" w:line="1" w:lineRule="exact"/>
        <w:rPr>
          <w:sz w:val="20"/>
          <w:szCs w:val="20"/>
          <w:color w:val="auto"/>
        </w:rPr>
      </w:pPr>
    </w:p>
    <w:p>
      <w:pPr>
        <w:ind w:left="1680" w:right="146" w:hanging="568"/>
        <w:spacing w:after="0" w:line="238" w:lineRule="auto"/>
        <w:tabs>
          <w:tab w:leader="none" w:pos="1680" w:val="left"/>
        </w:tabs>
        <w:numPr>
          <w:ilvl w:val="0"/>
          <w:numId w:val="22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27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2" w:lineRule="exact"/>
        <w:rPr>
          <w:sz w:val="20"/>
          <w:szCs w:val="20"/>
          <w:color w:val="auto"/>
        </w:rPr>
      </w:pPr>
    </w:p>
    <w:p>
      <w:pPr>
        <w:jc w:val="both"/>
        <w:ind w:left="2240" w:right="146" w:hanging="562"/>
        <w:spacing w:after="0" w:line="239" w:lineRule="auto"/>
        <w:tabs>
          <w:tab w:leader="none" w:pos="2240" w:val="left"/>
        </w:tabs>
        <w:numPr>
          <w:ilvl w:val="1"/>
          <w:numId w:val="2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dalam KEK berlaku ketentuan larangan impor dan ekspor yang diatur berdasarkan ketentuan peraturan perundang-undangan.</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Terhadap impor barang ke KEK belum diberlakukan ketentuan pembatasan.</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barang yang membahayakan Kesehatan, Keselamatan, Keamanan dan Lingkungan (K3L) dapat dikenai pembatasan apabila barang dimaksud bukan merupakan bahan baku bagi kegiatan usaha dan institusi teknis terkait secara khusus memberlakukan ketentuan pembatasan di KEK.</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ketentuan mengenai impor dan ekspor dilakukan melalui sistem elektronik yang terintegrasi secara nasional.</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22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mengembangkan sistem elektronik yang terintegrasi secara nasional sebagaimana dimaksud pada ayat (4).</w:t>
      </w:r>
    </w:p>
    <w:p>
      <w:pPr>
        <w:spacing w:after="0" w:line="29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4" w:lineRule="exact"/>
        <w:rPr>
          <w:sz w:val="20"/>
          <w:szCs w:val="20"/>
          <w:color w:val="auto"/>
        </w:rPr>
      </w:pPr>
    </w:p>
    <w:p>
      <w:pPr>
        <w:ind w:left="2240" w:right="146" w:hanging="562"/>
        <w:spacing w:after="0" w:line="239" w:lineRule="auto"/>
        <w:tabs>
          <w:tab w:leader="none" w:pos="2240" w:val="left"/>
        </w:tabs>
        <w:numPr>
          <w:ilvl w:val="1"/>
          <w:numId w:val="2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yang melakukan kegiatan usaha di KEK diberikan fasilitas Pajak Penghasilan.</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fasilitas Pajak Penghasilan sebagaimana dimaksud pada ayat (1), dapat diberikan tambahan fasilitas Pajak Penghasilan sesuai dengan jenis kegiatan usaha di KEK.</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pemberian fasilitas Pajak Penghasilan sebagaimana dimaksud pada ayat (1) dan ayat (2) diatur dengan atau berdasarkan Peraturan Pemerintah.</w:t>
      </w:r>
    </w:p>
    <w:p>
      <w:pPr>
        <w:spacing w:after="0" w:line="28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31 dihapus.</w:t>
      </w:r>
    </w:p>
    <w:p>
      <w:pPr>
        <w:spacing w:after="0" w:line="28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2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32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32</w:t>
      </w:r>
    </w:p>
    <w:p>
      <w:pPr>
        <w:ind w:left="2240" w:hanging="562"/>
        <w:spacing w:after="0"/>
        <w:tabs>
          <w:tab w:leader="none" w:pos="2240" w:val="left"/>
        </w:tabs>
        <w:numPr>
          <w:ilvl w:val="0"/>
          <w:numId w:val="2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barang ke KEK diberikan fasilitas berupa:</w:t>
      </w:r>
    </w:p>
    <w:p>
      <w:pPr>
        <w:ind w:left="2560" w:hanging="316"/>
        <w:spacing w:after="0"/>
        <w:tabs>
          <w:tab w:leader="none" w:pos="2560" w:val="left"/>
        </w:tabs>
        <w:numPr>
          <w:ilvl w:val="1"/>
          <w:numId w:val="2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pembebasan atau penangguhan bea masuk;</w:t>
      </w:r>
    </w:p>
    <w:p>
      <w:pPr>
        <w:spacing w:after="0" w:line="4" w:lineRule="exact"/>
        <w:rPr>
          <w:rFonts w:ascii="Bookman Old Style" w:cs="Bookman Old Style" w:eastAsia="Bookman Old Style" w:hAnsi="Bookman Old Style"/>
          <w:sz w:val="24"/>
          <w:szCs w:val="24"/>
          <w:color w:val="auto"/>
        </w:rPr>
      </w:pPr>
    </w:p>
    <w:p>
      <w:pPr>
        <w:ind w:left="2680" w:right="146" w:hanging="436"/>
        <w:spacing w:after="0" w:line="239" w:lineRule="auto"/>
        <w:tabs>
          <w:tab w:leader="none" w:pos="2560" w:val="left"/>
        </w:tabs>
        <w:numPr>
          <w:ilvl w:val="1"/>
          <w:numId w:val="2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pembebasan cukai, sepanjang barang tersebut merupakan bahan baku atau bahan penolong produksi;</w:t>
      </w:r>
    </w:p>
    <w:p>
      <w:pPr>
        <w:spacing w:after="0" w:line="3"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1"/>
          <w:numId w:val="2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dipungut Pajak Pertambahan Nilai atau Pajak Pertambahan Nilai dan Pajak Penjualan atas Barang Mewah untuk barang kena pajak; dan</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2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dipungut Pajak Penghasilan impor.</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555</w:t>
      </w:r>
    </w:p>
    <w:p>
      <w:pPr>
        <w:sectPr>
          <w:pgSz w:w="11900" w:h="16838" w:orient="portrait"/>
          <w:cols w:equalWidth="0" w:num="1">
            <w:col w:w="9026"/>
          </w:cols>
          <w:pgMar w:left="1440" w:top="1440" w:right="1440" w:bottom="638" w:gutter="0" w:footer="0" w:header="0"/>
        </w:sectPr>
      </w:pPr>
    </w:p>
    <w:bookmarkStart w:id="555" w:name="page556"/>
    <w:bookmarkEnd w:id="555"/>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berwujud dari Tempat Lain Dalam Daerah Pabean, Kawasan Perdagangan Bebas dan Pelabuhan Bebas, dan Tempat Penimbunan Berikat ke KEK diberikan fasilitas tidak dipungut Pajak Pertambahan Nilai atau Pajak Pertambahan Nilai dan Pajak Penjualan atas Barang Mewah.</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Barang Kena Pajak tidak berwujud serta Jasa Kena Pajak di KEK diberikan fasilitas tidak dipungut Pajak Pertambahan Nilai atau Pajak Pertambahan Nilai dan Pajak Penjualan atas Barang Mewah.</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Barang Kena Pajak berwujud, Barang Kena Pajak tidak berwujud, dan Jasa Kena Pajak dari KEK ke Tempat Lain Dalam Daerah Pabean dikenai Pajak Pertambahan Nilai atau Pajak Pertambahan Nilai dan Pajak Penjualan atas Barang Mewah kecuali ditujukan ke kawasan atau pihak yang mendapatkan fasilitas Pajak Pertambahan Nilai atau Pajak Pertambahan Nilai dan Pajak Penjualan atas Barang Mewah.</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2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kriteria dan rincian Barang Kena Pajak berwujud, Barang Kena Pajak tidak berwujud dan/atau Jasa Kena Pajak sebagaimana dimaksud pada ayat (1), ayat (2), dan ayat (3) diatur dengan atau berdasarkan Peraturan Pemerintah.</w:t>
      </w:r>
    </w:p>
    <w:p>
      <w:pPr>
        <w:spacing w:after="0" w:line="28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2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32 dan Pasal 33 disisipkan 1 (satu) pasal, yakni Pasal 32A sehingga berbunyi sebagai berikut:</w:t>
      </w:r>
    </w:p>
    <w:p>
      <w:pPr>
        <w:spacing w:after="0" w:line="289" w:lineRule="exact"/>
        <w:rPr>
          <w:sz w:val="20"/>
          <w:szCs w:val="20"/>
          <w:color w:val="auto"/>
        </w:rPr>
      </w:pPr>
    </w:p>
    <w:p>
      <w:pPr>
        <w:jc w:val="both"/>
        <w:ind w:left="2240" w:right="146" w:hanging="562"/>
        <w:spacing w:after="0" w:line="237" w:lineRule="auto"/>
        <w:tabs>
          <w:tab w:leader="none" w:pos="2240" w:val="left"/>
        </w:tabs>
        <w:numPr>
          <w:ilvl w:val="1"/>
          <w:numId w:val="2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Impor barang konsumsi ke KEK yang kegiatan utamanya bukan produksi dan pengolahan diberikan fasilitas:</w:t>
      </w:r>
    </w:p>
    <w:p>
      <w:pPr>
        <w:spacing w:after="0" w:line="10"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barang konsumsi yang bukan Barang Kena Cukai dengan jumlah dan jenis tertentu sesuai dengan bidang usahanya diberikan fasilitas pembebasan bea masuk dan tidak dipungut pajak dalam rangka impor; dan</w:t>
      </w:r>
    </w:p>
    <w:p>
      <w:pPr>
        <w:spacing w:after="0" w:line="11" w:lineRule="exact"/>
        <w:rPr>
          <w:rFonts w:ascii="Bookman Old Style" w:cs="Bookman Old Style" w:eastAsia="Bookman Old Style" w:hAnsi="Bookman Old Style"/>
          <w:sz w:val="24"/>
          <w:szCs w:val="24"/>
          <w:color w:val="auto"/>
        </w:rPr>
      </w:pPr>
    </w:p>
    <w:p>
      <w:pPr>
        <w:ind w:left="2680" w:right="146" w:hanging="436"/>
        <w:spacing w:after="0" w:line="238" w:lineRule="auto"/>
        <w:tabs>
          <w:tab w:leader="none" w:pos="2560" w:val="left"/>
        </w:tabs>
        <w:numPr>
          <w:ilvl w:val="2"/>
          <w:numId w:val="2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barang konsumsi yang berupa Barang Kena Cukai dikenakan cukai dan diberikan fasilitas pembebasan bea masuk dan tidak dipungut pajak dalam rangka impor.</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2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konsumsi asal impor yang dikeluarkan ke tempat lain dalam daerah pabean, dilunasi bea masuk, pajak dalam rangka impor, dan/atau cukai bagi Barang Kena Cukai.</w:t>
      </w:r>
    </w:p>
    <w:p>
      <w:pPr>
        <w:spacing w:after="0" w:line="291"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2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33 dan Pasal 34 disisipkan 1 (satu) pasal, yakni Pasal 33A sehingga berbunyi sebagai berikut:</w:t>
      </w:r>
    </w:p>
    <w:p>
      <w:pPr>
        <w:ind w:left="4700"/>
        <w:spacing w:after="0" w:line="237" w:lineRule="auto"/>
        <w:rPr>
          <w:sz w:val="20"/>
          <w:szCs w:val="20"/>
          <w:color w:val="auto"/>
        </w:rPr>
      </w:pPr>
      <w:r>
        <w:rPr>
          <w:rFonts w:ascii="Bookman Old Style" w:cs="Bookman Old Style" w:eastAsia="Bookman Old Style" w:hAnsi="Bookman Old Style"/>
          <w:sz w:val="24"/>
          <w:szCs w:val="24"/>
          <w:color w:val="auto"/>
        </w:rPr>
        <w:t>Pasal 33A</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556</w:t>
      </w:r>
    </w:p>
    <w:p>
      <w:pPr>
        <w:sectPr>
          <w:pgSz w:w="11900" w:h="16838" w:orient="portrait"/>
          <w:cols w:equalWidth="0" w:num="1">
            <w:col w:w="9026"/>
          </w:cols>
          <w:pgMar w:left="1440" w:top="1440" w:right="1440" w:bottom="638" w:gutter="0" w:footer="0" w:header="0"/>
        </w:sectPr>
      </w:pPr>
    </w:p>
    <w:bookmarkStart w:id="556" w:name="page557"/>
    <w:bookmarkEnd w:id="556"/>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Administrator dapat ditetapkan untuk melakukan kegiatan pelayanan kepabeanan mandiri berdasarkan kriteria yang ditetapkan oleh menteri yang menyelenggarakan urusan pemerintahan di bidang keuangan.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Pengawasan dan pelayanan atas perpindahan barang di dalam KEK, dilakukan secara manual dan/atau menggunakan teknologi informasi yang terhubung dengan kementerian yang menyelenggarakan urusan pemerintahan di bidang keuangan.</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4" w:lineRule="exact"/>
        <w:rPr>
          <w:sz w:val="20"/>
          <w:szCs w:val="20"/>
          <w:color w:val="auto"/>
        </w:rPr>
      </w:pPr>
    </w:p>
    <w:p>
      <w:pPr>
        <w:jc w:val="both"/>
        <w:ind w:left="2240" w:right="126" w:hanging="562"/>
        <w:spacing w:after="0" w:line="239" w:lineRule="auto"/>
        <w:tabs>
          <w:tab w:leader="none" w:pos="2240" w:val="left"/>
        </w:tabs>
        <w:numPr>
          <w:ilvl w:val="1"/>
          <w:numId w:val="23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yang melakukan usaha di KEK diberikan insentif berupa pembebasan atau keringanan pajak daerah dan retribusi daerah sesuai dengan ketentuan peraturan perundang-undangan.</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Insentif sebagaimana dimaksud pada ayat (1) dapat berupa pengurangan Bea Perolehan Hak atas Tanah dan Bangunan dan pengurangan Pajak Bumi dan Bangunan.</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Selain insentif pajak daerah dan retribusi daerah sebagaimana dimaksud pada ayat (1), Pemerintah Daerah dapat memberikan fasilitas dan kemudahan lain.</w:t>
      </w:r>
    </w:p>
    <w:p>
      <w:pPr>
        <w:spacing w:after="0" w:line="287"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3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36 diubah sehingga berbunyi sebagai berikut:</w:t>
      </w:r>
    </w:p>
    <w:p>
      <w:pPr>
        <w:ind w:left="4780"/>
        <w:spacing w:after="0" w:line="237" w:lineRule="auto"/>
        <w:rPr>
          <w:sz w:val="20"/>
          <w:szCs w:val="20"/>
          <w:color w:val="auto"/>
        </w:rPr>
      </w:pPr>
      <w:r>
        <w:rPr>
          <w:rFonts w:ascii="Bookman Old Style" w:cs="Bookman Old Style" w:eastAsia="Bookman Old Style" w:hAnsi="Bookman Old Style"/>
          <w:sz w:val="24"/>
          <w:szCs w:val="24"/>
          <w:color w:val="auto"/>
        </w:rPr>
        <w:t>Pasal 36</w:t>
      </w:r>
    </w:p>
    <w:p>
      <w:pPr>
        <w:spacing w:after="0" w:line="6" w:lineRule="exact"/>
        <w:rPr>
          <w:sz w:val="20"/>
          <w:szCs w:val="20"/>
          <w:color w:val="auto"/>
        </w:rPr>
      </w:pPr>
    </w:p>
    <w:p>
      <w:pPr>
        <w:jc w:val="both"/>
        <w:ind w:left="2240" w:right="126" w:hanging="562"/>
        <w:spacing w:after="0" w:line="239" w:lineRule="auto"/>
        <w:tabs>
          <w:tab w:leader="none" w:pos="2240" w:val="left"/>
        </w:tabs>
        <w:numPr>
          <w:ilvl w:val="1"/>
          <w:numId w:val="23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KEK diberikan kemudahan, percepatan, dan prosedur khusus dalam memperoleh hak atas tanah, pemberian perpanjangan, dan/atau pembaharuannya.</w:t>
      </w:r>
    </w:p>
    <w:p>
      <w:pPr>
        <w:spacing w:after="0" w:line="5"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1"/>
          <w:numId w:val="23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sebagaimana dimaksud pada ayat (1) diatur dengan peraturan menteri yang menyelenggarakan urusan pemerintahan di bidang agraria/pertanahan setelah mendapat persetujuan dari Dewan Nasional.</w:t>
      </w:r>
    </w:p>
    <w:p>
      <w:pPr>
        <w:spacing w:after="0" w:line="291"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7" w:lineRule="exact"/>
        <w:rPr>
          <w:sz w:val="20"/>
          <w:szCs w:val="20"/>
          <w:color w:val="auto"/>
        </w:rPr>
      </w:pPr>
    </w:p>
    <w:p>
      <w:pPr>
        <w:jc w:val="both"/>
        <w:ind w:left="2240" w:right="126" w:hanging="562"/>
        <w:spacing w:after="0" w:line="238" w:lineRule="auto"/>
        <w:tabs>
          <w:tab w:leader="none" w:pos="2240" w:val="left"/>
        </w:tabs>
        <w:numPr>
          <w:ilvl w:val="0"/>
          <w:numId w:val="23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KEK diberikan kemudahan dan keringanan di bidang Perizinan Berusaha, perizinan lainnya, kegiatan usaha, perindustrian, perdagangan, kepelabuhan, dan keimigrasian bagi orang asing, serta diberikan fasilitas keamanan.</w:t>
      </w:r>
    </w:p>
    <w:p>
      <w:pPr>
        <w:spacing w:after="0" w:line="11" w:lineRule="exact"/>
        <w:rPr>
          <w:rFonts w:ascii="Bookman Old Style" w:cs="Bookman Old Style" w:eastAsia="Bookman Old Style" w:hAnsi="Bookman Old Style"/>
          <w:sz w:val="24"/>
          <w:szCs w:val="24"/>
          <w:color w:val="auto"/>
        </w:rPr>
      </w:pPr>
    </w:p>
    <w:p>
      <w:pPr>
        <w:jc w:val="both"/>
        <w:ind w:left="2240" w:right="126" w:hanging="562"/>
        <w:spacing w:after="0" w:line="237" w:lineRule="auto"/>
        <w:tabs>
          <w:tab w:leader="none" w:pos="2240" w:val="left"/>
        </w:tabs>
        <w:numPr>
          <w:ilvl w:val="0"/>
          <w:numId w:val="23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kemudahan dan keringanan sebagaimana dimaksud pada ayat (1) diatur dengan atau berdasarkan Peraturan Pemerintah.</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557</w:t>
      </w:r>
    </w:p>
    <w:p>
      <w:pPr>
        <w:sectPr>
          <w:pgSz w:w="11900" w:h="16838" w:orient="portrait"/>
          <w:cols w:equalWidth="0" w:num="1">
            <w:col w:w="9026"/>
          </w:cols>
          <w:pgMar w:left="1440" w:top="1440" w:right="1440" w:bottom="630" w:gutter="0" w:footer="0" w:header="0"/>
        </w:sectPr>
      </w:pPr>
    </w:p>
    <w:bookmarkStart w:id="557" w:name="page558"/>
    <w:bookmarkEnd w:id="557"/>
    <w:p>
      <w:pPr>
        <w:spacing w:after="0" w:line="282" w:lineRule="exact"/>
        <w:rPr>
          <w:sz w:val="20"/>
          <w:szCs w:val="20"/>
          <w:color w:val="auto"/>
        </w:rPr>
      </w:pPr>
    </w:p>
    <w:p>
      <w:pPr>
        <w:ind w:left="1680" w:right="146" w:hanging="559"/>
        <w:spacing w:after="0" w:line="239" w:lineRule="auto"/>
        <w:tabs>
          <w:tab w:leader="none" w:pos="1660" w:val="left"/>
        </w:tabs>
        <w:rPr>
          <w:sz w:val="20"/>
          <w:szCs w:val="20"/>
          <w:color w:val="auto"/>
        </w:rPr>
      </w:pPr>
      <w:r>
        <w:rPr>
          <w:rFonts w:ascii="Bookman Old Style" w:cs="Bookman Old Style" w:eastAsia="Bookman Old Style" w:hAnsi="Bookman Old Style"/>
          <w:sz w:val="24"/>
          <w:szCs w:val="24"/>
          <w:color w:val="auto"/>
        </w:rPr>
        <w:t>30.</w:t>
        <w:tab/>
        <w:t>Di antara Pasal 38 dan Pasal 39 disisipkan 1 (satu) pasal, yakni Pasal 38A sehingga berbunyi sebagai berikut:</w:t>
      </w: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38A</w:t>
      </w:r>
    </w:p>
    <w:p>
      <w:pPr>
        <w:spacing w:after="0" w:line="4"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Penetapan KEK yang menyelenggarakan kegiatan usaha yang terkait dengan perindustrian sekaligus sebagai penetapan kawasan industri sebagaimana dimaksud dalam Undang-Undang yang mengatur mengenai Perindustrian.</w:t>
      </w:r>
    </w:p>
    <w:p>
      <w:pPr>
        <w:spacing w:after="0" w:line="289" w:lineRule="exact"/>
        <w:rPr>
          <w:sz w:val="20"/>
          <w:szCs w:val="20"/>
          <w:color w:val="auto"/>
        </w:rPr>
      </w:pPr>
    </w:p>
    <w:p>
      <w:pPr>
        <w:ind w:left="1680" w:right="146" w:hanging="559"/>
        <w:spacing w:after="0" w:line="239" w:lineRule="auto"/>
        <w:tabs>
          <w:tab w:leader="none" w:pos="1660" w:val="left"/>
        </w:tabs>
        <w:rPr>
          <w:sz w:val="20"/>
          <w:szCs w:val="20"/>
          <w:color w:val="auto"/>
        </w:rPr>
      </w:pPr>
      <w:r>
        <w:rPr>
          <w:rFonts w:ascii="Bookman Old Style" w:cs="Bookman Old Style" w:eastAsia="Bookman Old Style" w:hAnsi="Bookman Old Style"/>
          <w:sz w:val="24"/>
          <w:szCs w:val="24"/>
          <w:color w:val="auto"/>
        </w:rPr>
        <w:t>31.</w:t>
        <w:tab/>
        <w:t>Ketentuan Pasal 40 diubah sehingga berbunyi sebagai berikut:</w:t>
      </w: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4" w:lineRule="exact"/>
        <w:rPr>
          <w:sz w:val="20"/>
          <w:szCs w:val="20"/>
          <w:color w:val="auto"/>
        </w:rPr>
      </w:pPr>
    </w:p>
    <w:p>
      <w:pPr>
        <w:jc w:val="both"/>
        <w:ind w:left="2240" w:right="12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Selain pemberian fasilitas dan kemudahan sebagaimana dimaksud dalam Pasal 30 sampai dengan Pasal 39, Badan Usaha dan Pelaku Usaha di KEK berdasarkan Undang-Undang ini, Pemerintah Pusat dapat memberikan fasilitas dan kemudahan lain.</w:t>
      </w:r>
    </w:p>
    <w:p>
      <w:pPr>
        <w:spacing w:after="0" w:line="13" w:lineRule="exact"/>
        <w:rPr>
          <w:sz w:val="20"/>
          <w:szCs w:val="20"/>
          <w:color w:val="auto"/>
        </w:rPr>
      </w:pPr>
    </w:p>
    <w:p>
      <w:pPr>
        <w:jc w:val="both"/>
        <w:ind w:left="2240" w:right="126" w:hanging="562"/>
        <w:spacing w:after="0" w:line="237" w:lineRule="auto"/>
        <w:tabs>
          <w:tab w:leader="none" w:pos="2240" w:val="left"/>
        </w:tabs>
        <w:numPr>
          <w:ilvl w:val="1"/>
          <w:numId w:val="23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bentuk fasilitas dan kemudahan lain sebagaimana dimaksud pada ayat (1) diatur dengan Peraturan Pemerintah.</w:t>
      </w:r>
    </w:p>
    <w:p>
      <w:pPr>
        <w:spacing w:after="0" w:line="291"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41 diubah sehingga berbunyi sebagai berikut:</w:t>
      </w: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Pengesahan rencana penggunaan tenaga kerja asing yang mempunyai jabatan sebagai direksi atau komisaris diberikan sekali dan berlaku selama tenaga kerja asing yang bersangkutan menjadi direksi atau komisaris.</w:t>
      </w:r>
    </w:p>
    <w:p>
      <w:pPr>
        <w:spacing w:after="0" w:line="287" w:lineRule="exact"/>
        <w:rPr>
          <w:sz w:val="20"/>
          <w:szCs w:val="20"/>
          <w:color w:val="auto"/>
        </w:rPr>
      </w:pPr>
    </w:p>
    <w:p>
      <w:pPr>
        <w:ind w:left="1680" w:right="146" w:hanging="568"/>
        <w:spacing w:after="0" w:line="237" w:lineRule="auto"/>
        <w:tabs>
          <w:tab w:leader="none" w:pos="1680" w:val="left"/>
        </w:tabs>
        <w:numPr>
          <w:ilvl w:val="0"/>
          <w:numId w:val="23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43 diubah sehingga berbunyi sebagai berikut:</w:t>
      </w:r>
    </w:p>
    <w:p>
      <w:pPr>
        <w:spacing w:after="0" w:line="4"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2" w:lineRule="exact"/>
        <w:rPr>
          <w:sz w:val="20"/>
          <w:szCs w:val="20"/>
          <w:color w:val="auto"/>
        </w:rPr>
      </w:pPr>
    </w:p>
    <w:p>
      <w:pPr>
        <w:ind w:left="2240" w:right="126" w:hanging="562"/>
        <w:spacing w:after="0" w:line="239" w:lineRule="auto"/>
        <w:tabs>
          <w:tab w:leader="none" w:pos="2240" w:val="left"/>
        </w:tabs>
        <w:numPr>
          <w:ilvl w:val="1"/>
          <w:numId w:val="23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KEK dapat dibentuk Lembaga Kerja Sama Tripartit Khusus oleh gubernur.</w:t>
      </w:r>
    </w:p>
    <w:p>
      <w:pPr>
        <w:spacing w:after="0" w:line="2"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1"/>
          <w:numId w:val="23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Lembaga Kerja Sama Tripartit Khusus sebagaimana dimaksud pada ayat (1) diatur dengan Peraturan Pemerintah.</w:t>
      </w:r>
    </w:p>
    <w:p>
      <w:pPr>
        <w:spacing w:after="0" w:line="285"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44 dihapus.</w:t>
      </w:r>
    </w:p>
    <w:p>
      <w:pPr>
        <w:spacing w:after="0" w:line="279"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45 dihapus.</w:t>
      </w:r>
    </w:p>
    <w:p>
      <w:pPr>
        <w:spacing w:after="0" w:line="287"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47 diubah sehingga berbunyi sebagai berikut:</w:t>
      </w:r>
    </w:p>
    <w:p>
      <w:pPr>
        <w:spacing w:after="0" w:line="4" w:lineRule="exact"/>
        <w:rPr>
          <w:sz w:val="20"/>
          <w:szCs w:val="20"/>
          <w:color w:val="auto"/>
        </w:rPr>
      </w:pPr>
    </w:p>
    <w:p>
      <w:pPr>
        <w:jc w:val="center"/>
        <w:ind w:left="152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2" w:lineRule="exact"/>
        <w:rPr>
          <w:sz w:val="20"/>
          <w:szCs w:val="20"/>
          <w:color w:val="auto"/>
        </w:rPr>
      </w:pPr>
    </w:p>
    <w:p>
      <w:pPr>
        <w:jc w:val="both"/>
        <w:ind w:left="1680" w:right="126"/>
        <w:spacing w:after="0" w:line="238" w:lineRule="auto"/>
        <w:rPr>
          <w:sz w:val="20"/>
          <w:szCs w:val="20"/>
          <w:color w:val="auto"/>
        </w:rPr>
      </w:pPr>
      <w:r>
        <w:rPr>
          <w:rFonts w:ascii="Bookman Old Style" w:cs="Bookman Old Style" w:eastAsia="Bookman Old Style" w:hAnsi="Bookman Old Style"/>
          <w:sz w:val="24"/>
          <w:szCs w:val="24"/>
          <w:color w:val="auto"/>
        </w:rPr>
        <w:t>Pada perusahaan yang telah terbentuk serikat pekerja/serikat buruh dibuat perjanjian kerja bersama antara serikat pekerja/serikat buruh dan pengusaha.</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558</w:t>
      </w:r>
    </w:p>
    <w:p>
      <w:pPr>
        <w:sectPr>
          <w:pgSz w:w="11900" w:h="16838" w:orient="portrait"/>
          <w:cols w:equalWidth="0" w:num="1">
            <w:col w:w="9026"/>
          </w:cols>
          <w:pgMar w:left="1440" w:top="1440" w:right="1440" w:bottom="630" w:gutter="0" w:footer="0" w:header="0"/>
        </w:sectPr>
      </w:pPr>
    </w:p>
    <w:bookmarkStart w:id="558" w:name="page559"/>
    <w:bookmarkEnd w:id="558"/>
    <w:p>
      <w:pPr>
        <w:spacing w:after="0" w:line="1" w:lineRule="exact"/>
        <w:rPr>
          <w:sz w:val="20"/>
          <w:szCs w:val="20"/>
          <w:color w:val="auto"/>
        </w:rPr>
      </w:pPr>
    </w:p>
    <w:p>
      <w:pPr>
        <w:ind w:left="1680" w:right="146" w:hanging="568"/>
        <w:spacing w:after="0" w:line="238" w:lineRule="auto"/>
        <w:tabs>
          <w:tab w:leader="none" w:pos="1680" w:val="left"/>
        </w:tabs>
        <w:numPr>
          <w:ilvl w:val="0"/>
          <w:numId w:val="23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48 diubah sehingga berbunyi sebagai berikut:</w:t>
      </w:r>
    </w:p>
    <w:p>
      <w:pPr>
        <w:spacing w:after="0" w:line="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2" w:lineRule="exact"/>
        <w:rPr>
          <w:sz w:val="20"/>
          <w:szCs w:val="20"/>
          <w:color w:val="auto"/>
        </w:rPr>
      </w:pPr>
    </w:p>
    <w:p>
      <w:pPr>
        <w:jc w:val="both"/>
        <w:ind w:left="2240" w:right="126" w:hanging="562"/>
        <w:spacing w:after="0" w:line="239"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saat Undang-Undang ini mulai berlaku, sebagian atau seluruh Kawasan Perdagangan Bebas dan Pelabuhan Bebas, yaitu Batam, Bintan, dan Karimun, yang dibentuk berdasarkan Undang-Undang Nomor 36 Tahun 2000 tentang Penetapan Peraturan Pemerintah Pengganti Undang-Undang Nomor 1 Tahun 2000 tentang Kawasan Perdagangan Bebas dan Pelabuhan Bebas Menjadi Undang-Undang (Lembaran Negara Republik Indonesia Tahun 2000 Nomor 251, Tambahan Lembaran Negara Republik Indonesia Nomor 4053) sebagaimana telah diubah dengan Undang-Undang Nomor 44 Tahun 2007 tentang Penetapan Peraturan Pemerintah Pengganti Undang-Undang Nomor 1 Tahun 2007 tentang Perubahan atas Undang-Undang Nomor 36 Tahun 2000 tentang Penetapan Peraturan Pemerintah Pengganti Undang-Undang Nomor 1 Tahun 2000 tentang Kawasan Perdagangan Bebas dan Pelabuhan Bebas Menjadi Undang-Undang Menjadi Undang-Undang (Lembaran Negara Republik Indonesia Tahun 2007 Nomor 130, Tambahan Lembaran Negara Republik Indonesia Nomor 4775), sebelum atau sesudah jangka waktu yang ditetapkan berakhir, dapat ditetapkan menjadi KEK.</w:t>
      </w:r>
    </w:p>
    <w:p>
      <w:pPr>
        <w:spacing w:after="0" w:line="28"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sebagian atau seluruh Kawasan Perdagangan Bebas dan Pelabuhan Bebas Batam, Bintan, dan Karimun menjadi KEK sebagaimana dimaksud pada ayat (1) berdasarkan usulan Dewan Kawasan Perdagangan Bebas dan Pelabuhan Bebas Batam, Bintan, dan Karimun.</w:t>
      </w:r>
    </w:p>
    <w:p>
      <w:pPr>
        <w:spacing w:after="0" w:line="6"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Kawasan Perdagangan Bebas dan Pelabuhan Bebas sebagaimana dimaksud pada ayat (1) tidak ditetapkan menjadi KEK, Kawasan Perdagangan Bebas dan Pelabuhan Bebas berakhir sesuai dengan jangka waktu yang telah ditetapkan.</w:t>
      </w:r>
    </w:p>
    <w:p>
      <w:pPr>
        <w:spacing w:after="0" w:line="6"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pengusulan dan penetapan KEK sebagaimana dimaksud pada ayat (2) diatur dengan Peraturan Pemerintah.</w:t>
      </w:r>
    </w:p>
    <w:p>
      <w:pPr>
        <w:spacing w:after="0" w:line="7"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yang tidak ditetapkan menjadi KEK sebagaimana dimaksud pada ayat (3) yang lokasinya terpisah dari permukiman penduduk, dapat diterapkan ketentuan lalu lintas barang dan/atau diberikan fasilitas dan kemudahan KEK.</w:t>
      </w:r>
    </w:p>
    <w:p>
      <w:pPr>
        <w:spacing w:after="0" w:line="8" w:lineRule="exact"/>
        <w:rPr>
          <w:rFonts w:ascii="Bookman Old Style" w:cs="Bookman Old Style" w:eastAsia="Bookman Old Style" w:hAnsi="Bookman Old Style"/>
          <w:sz w:val="24"/>
          <w:szCs w:val="24"/>
          <w:color w:val="auto"/>
        </w:rPr>
      </w:pPr>
    </w:p>
    <w:p>
      <w:pPr>
        <w:jc w:val="both"/>
        <w:ind w:left="2240" w:right="126" w:hanging="562"/>
        <w:spacing w:after="0" w:line="237" w:lineRule="auto"/>
        <w:tabs>
          <w:tab w:leader="none" w:pos="2240" w:val="left"/>
        </w:tabs>
        <w:numPr>
          <w:ilvl w:val="0"/>
          <w:numId w:val="23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pengusulan dan penetapan KEK sebagaimana dimaksud pada ayat (2) dan penerapan ketentuan lalu lintas barang dan/atau pemberian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559</w:t>
      </w:r>
    </w:p>
    <w:p>
      <w:pPr>
        <w:sectPr>
          <w:pgSz w:w="11900" w:h="16838" w:orient="portrait"/>
          <w:cols w:equalWidth="0" w:num="1">
            <w:col w:w="9026"/>
          </w:cols>
          <w:pgMar w:left="1440" w:top="1440" w:right="1440" w:bottom="630" w:gutter="0" w:footer="0" w:header="0"/>
        </w:sectPr>
      </w:pPr>
    </w:p>
    <w:bookmarkStart w:id="559" w:name="page560"/>
    <w:bookmarkEnd w:id="559"/>
    <w:p>
      <w:pPr>
        <w:spacing w:after="0" w:line="1" w:lineRule="exact"/>
        <w:rPr>
          <w:sz w:val="20"/>
          <w:szCs w:val="20"/>
          <w:color w:val="auto"/>
        </w:rPr>
      </w:pPr>
    </w:p>
    <w:p>
      <w:pPr>
        <w:ind w:left="2240" w:right="126"/>
        <w:spacing w:after="0" w:line="238" w:lineRule="auto"/>
        <w:rPr>
          <w:sz w:val="20"/>
          <w:szCs w:val="20"/>
          <w:color w:val="auto"/>
        </w:rPr>
      </w:pPr>
      <w:r>
        <w:rPr>
          <w:rFonts w:ascii="Bookman Old Style" w:cs="Bookman Old Style" w:eastAsia="Bookman Old Style" w:hAnsi="Bookman Old Style"/>
          <w:sz w:val="24"/>
          <w:szCs w:val="24"/>
          <w:color w:val="auto"/>
        </w:rPr>
        <w:t>fasilitas dan kemudahan KEK sebagaimana dimaksud pada ayat (4) diatur dengan Peraturan Pemerintah.</w:t>
      </w:r>
    </w:p>
    <w:p>
      <w:pPr>
        <w:spacing w:after="0" w:line="28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Ketiga</w:t>
      </w:r>
    </w:p>
    <w:p>
      <w:pPr>
        <w:jc w:val="center"/>
        <w:ind w:right="-973"/>
        <w:spacing w:after="0"/>
        <w:rPr>
          <w:sz w:val="20"/>
          <w:szCs w:val="20"/>
          <w:color w:val="auto"/>
        </w:rPr>
      </w:pPr>
      <w:r>
        <w:rPr>
          <w:rFonts w:ascii="Bookman Old Style" w:cs="Bookman Old Style" w:eastAsia="Bookman Old Style" w:hAnsi="Bookman Old Style"/>
          <w:sz w:val="24"/>
          <w:szCs w:val="24"/>
          <w:color w:val="auto"/>
        </w:rPr>
        <w:t>Kawasan Perdagangan Bebas dan Pelabuhan Bebas</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81"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151</w:t>
      </w:r>
    </w:p>
    <w:p>
      <w:pPr>
        <w:spacing w:after="0" w:line="5" w:lineRule="exact"/>
        <w:rPr>
          <w:sz w:val="20"/>
          <w:szCs w:val="20"/>
          <w:color w:val="auto"/>
        </w:rPr>
      </w:pPr>
    </w:p>
    <w:p>
      <w:pPr>
        <w:jc w:val="both"/>
        <w:ind w:left="1680" w:right="146" w:hanging="568"/>
        <w:spacing w:after="0" w:line="238" w:lineRule="auto"/>
        <w:tabs>
          <w:tab w:leader="none" w:pos="1680" w:val="left"/>
        </w:tabs>
        <w:numPr>
          <w:ilvl w:val="0"/>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sebagaimana dimaksud dalam Pasal 141 huruf b terdiri atas:</w:t>
      </w:r>
    </w:p>
    <w:p>
      <w:pPr>
        <w:spacing w:after="0" w:line="7"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dan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Sabang.</w:t>
      </w:r>
    </w:p>
    <w:p>
      <w:pPr>
        <w:spacing w:after="0" w:line="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sebagaimana dimaksud pada ayat (1) huruf a terdiri atas:</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Batam;</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Bintan; dan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Perdagangan Bebas dan Pelabuhan Bebas Karimun.</w:t>
      </w:r>
    </w:p>
    <w:p>
      <w:pPr>
        <w:spacing w:after="0" w:line="28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Kawasan Perdagangan Bebas</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dan Pelabuhan Bebas</w:t>
      </w:r>
    </w:p>
    <w:p>
      <w:pPr>
        <w:spacing w:after="0" w:line="27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152</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36 Tahun 2000 tentang Penetapan Peraturan Pemerintah Pengganti Undang-Undang Nomor 1 Tahun 2000 tentang Kawasan Perdagangan Bebas dan Pelabuhan Bebas menjadi Undang-Undang (Lembaran Negara Republik Indonesia Tahun 2000 Nomor 251, Tambahan Lembaran Negara Republik Indonesia Nomor 4053) sebagaimana diubah dengan Undang Undang-Undang Nomor 44 Tahun 2007 tentang Penetapan Peraturan Pemerintah Pengganti Undang-Undang Nomor 1 Tahun 2007 tentang Perubahan atas Undang-Undang Nomor 36 Tahun 2000 tentang Penetapan Peraturan Pemerintah Pengganti Undang-Undang Nomor 1 Tahun 2000 tentang Kawasan Perdagangan Bebas dan Pelabuhan Bebas menjadi Undang-Undang (Lembaran Negara Republik Indonesia Tahun 2007 Nomor 130, Tambahan Lembaran Negara Republik Indonesia Nomor 4775) diubah:</w:t>
      </w:r>
    </w:p>
    <w:p>
      <w:pPr>
        <w:spacing w:after="0" w:line="19" w:lineRule="exact"/>
        <w:rPr>
          <w:sz w:val="20"/>
          <w:szCs w:val="20"/>
          <w:color w:val="auto"/>
        </w:rPr>
      </w:pPr>
    </w:p>
    <w:p>
      <w:pPr>
        <w:ind w:left="1680" w:right="146" w:hanging="568"/>
        <w:spacing w:after="0" w:line="237" w:lineRule="auto"/>
        <w:tabs>
          <w:tab w:leader="none" w:pos="1680" w:val="left"/>
        </w:tabs>
        <w:numPr>
          <w:ilvl w:val="0"/>
          <w:numId w:val="23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6 diubah sehingga berbunyi sebagai berikut:</w:t>
      </w:r>
    </w:p>
    <w:p>
      <w:pPr>
        <w:ind w:left="48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560</w:t>
      </w:r>
    </w:p>
    <w:p>
      <w:pPr>
        <w:sectPr>
          <w:pgSz w:w="11900" w:h="16838" w:orient="portrait"/>
          <w:cols w:equalWidth="0" w:num="1">
            <w:col w:w="9026"/>
          </w:cols>
          <w:pgMar w:left="1440" w:top="1440" w:right="1440" w:bottom="630" w:gutter="0" w:footer="0" w:header="0"/>
        </w:sectPr>
      </w:pPr>
    </w:p>
    <w:bookmarkStart w:id="560" w:name="page561"/>
    <w:bookmarkEnd w:id="560"/>
    <w:p>
      <w:pPr>
        <w:spacing w:after="0" w:line="1" w:lineRule="exact"/>
        <w:rPr>
          <w:sz w:val="20"/>
          <w:szCs w:val="20"/>
          <w:color w:val="auto"/>
        </w:rPr>
      </w:pPr>
    </w:p>
    <w:p>
      <w:pPr>
        <w:jc w:val="both"/>
        <w:ind w:left="2240" w:right="126" w:hanging="562"/>
        <w:spacing w:after="0" w:line="239" w:lineRule="auto"/>
        <w:tabs>
          <w:tab w:leader="none" w:pos="2240" w:val="left"/>
        </w:tabs>
        <w:numPr>
          <w:ilvl w:val="1"/>
          <w:numId w:val="23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Presiden menetapkan Dewan Kawasan Perdagangan Bebas dan Pelabuhan Bebas di daerah, yang selanjutnya disebut Dewan Kawasan.</w:t>
      </w:r>
    </w:p>
    <w:p>
      <w:pPr>
        <w:spacing w:after="0" w:line="3"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1"/>
          <w:numId w:val="23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penetapan Dewan Kawasan sebagaimana dimaksud pada ayat (1) diatur dengan Peraturan Pemerintah.</w:t>
      </w:r>
    </w:p>
    <w:p>
      <w:pPr>
        <w:spacing w:after="0" w:line="286"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7 diubah sehingga berbunyi sebagai berikut:</w:t>
      </w:r>
    </w:p>
    <w:p>
      <w:pPr>
        <w:ind w:left="4860"/>
        <w:spacing w:after="0"/>
        <w:rPr>
          <w:sz w:val="20"/>
          <w:szCs w:val="20"/>
          <w:color w:val="auto"/>
        </w:rPr>
      </w:pPr>
      <w:r>
        <w:rPr>
          <w:rFonts w:ascii="Bookman Old Style" w:cs="Bookman Old Style" w:eastAsia="Bookman Old Style" w:hAnsi="Bookman Old Style"/>
          <w:sz w:val="24"/>
          <w:szCs w:val="24"/>
          <w:color w:val="auto"/>
        </w:rPr>
        <w:t>Pasal 7</w:t>
      </w:r>
    </w:p>
    <w:p>
      <w:pPr>
        <w:spacing w:after="0" w:line="4" w:lineRule="exact"/>
        <w:rPr>
          <w:sz w:val="20"/>
          <w:szCs w:val="20"/>
          <w:color w:val="auto"/>
        </w:rPr>
      </w:pPr>
    </w:p>
    <w:p>
      <w:pPr>
        <w:jc w:val="both"/>
        <w:ind w:left="2240" w:right="126" w:hanging="562"/>
        <w:spacing w:after="0" w:line="238" w:lineRule="auto"/>
        <w:tabs>
          <w:tab w:leader="none" w:pos="2240" w:val="left"/>
        </w:tabs>
        <w:numPr>
          <w:ilvl w:val="1"/>
          <w:numId w:val="2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Kawasan membentuk Badan Pengusahaan Kawasan Perdagangan Bebas dan Pelabuhan Bebas yang selanjutnya disebut Badan Pengusahaan.</w:t>
      </w:r>
    </w:p>
    <w:p>
      <w:pPr>
        <w:spacing w:after="0" w:line="7" w:lineRule="exact"/>
        <w:rPr>
          <w:rFonts w:ascii="Bookman Old Style" w:cs="Bookman Old Style" w:eastAsia="Bookman Old Style" w:hAnsi="Bookman Old Style"/>
          <w:sz w:val="24"/>
          <w:szCs w:val="24"/>
          <w:color w:val="auto"/>
        </w:rPr>
      </w:pPr>
    </w:p>
    <w:p>
      <w:pPr>
        <w:ind w:left="2240" w:right="126" w:hanging="562"/>
        <w:spacing w:after="0" w:line="238" w:lineRule="auto"/>
        <w:tabs>
          <w:tab w:leader="none" w:pos="2240" w:val="left"/>
        </w:tabs>
        <w:numPr>
          <w:ilvl w:val="1"/>
          <w:numId w:val="2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dan Anggota Badan Pengusahaan ditetapkan oleh Dewan Kawasan.</w:t>
      </w:r>
    </w:p>
    <w:p>
      <w:pPr>
        <w:spacing w:after="0" w:line="5" w:lineRule="exact"/>
        <w:rPr>
          <w:rFonts w:ascii="Bookman Old Style" w:cs="Bookman Old Style" w:eastAsia="Bookman Old Style" w:hAnsi="Bookman Old Style"/>
          <w:sz w:val="24"/>
          <w:szCs w:val="24"/>
          <w:color w:val="auto"/>
        </w:rPr>
      </w:pPr>
    </w:p>
    <w:p>
      <w:pPr>
        <w:ind w:left="2240" w:right="126" w:hanging="562"/>
        <w:spacing w:after="0" w:line="237" w:lineRule="auto"/>
        <w:tabs>
          <w:tab w:leader="none" w:pos="2240" w:val="left"/>
        </w:tabs>
        <w:numPr>
          <w:ilvl w:val="1"/>
          <w:numId w:val="2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Pengusahaan bertanggung jawab kepada Dewan Kawasan.</w:t>
      </w:r>
    </w:p>
    <w:p>
      <w:pPr>
        <w:spacing w:after="0" w:line="7"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1"/>
          <w:numId w:val="23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pembentukan Badan Pengusahaan dan, penetapan Kepala dan Anggota Badan Pengusahaan diatur dengan Peraturan Pemerintah.</w:t>
      </w:r>
    </w:p>
    <w:p>
      <w:pPr>
        <w:spacing w:after="0" w:line="288"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10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7" w:lineRule="exact"/>
        <w:rPr>
          <w:sz w:val="20"/>
          <w:szCs w:val="20"/>
          <w:color w:val="auto"/>
        </w:rPr>
      </w:pPr>
    </w:p>
    <w:p>
      <w:pPr>
        <w:jc w:val="both"/>
        <w:ind w:left="2240" w:right="126" w:hanging="562"/>
        <w:spacing w:after="0" w:line="238" w:lineRule="auto"/>
        <w:tabs>
          <w:tab w:leader="none" w:pos="2240" w:val="left"/>
        </w:tabs>
        <w:numPr>
          <w:ilvl w:val="1"/>
          <w:numId w:val="23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memperlancar kegiatan Kawasan Perdagangan Bebas dan Pelabuhan Bebas, Badan Pengusahaan diberi wewenang mengeluarkan Perizinan Berusaha dan perizinan lainnya yang diperlukan bagi para pengusaha yang mendirikan dan menjalankan usaha di Kawasan Perdagangan Bebas dan Pelabuhan Bebas.</w:t>
      </w:r>
    </w:p>
    <w:p>
      <w:pPr>
        <w:spacing w:after="0" w:line="13"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1"/>
          <w:numId w:val="232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pelaksanaan wewenang sebagaimana dimaksud pada ayat (1) diatur dengan Peraturan Pemerintah.</w:t>
      </w:r>
    </w:p>
    <w:p>
      <w:pPr>
        <w:spacing w:after="0" w:line="28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11 diubah sehingga berbunyi sebagai berikut:</w:t>
      </w:r>
    </w:p>
    <w:p>
      <w:pPr>
        <w:ind w:left="47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7" w:lineRule="exact"/>
        <w:rPr>
          <w:sz w:val="20"/>
          <w:szCs w:val="20"/>
          <w:color w:val="auto"/>
        </w:rPr>
      </w:pPr>
    </w:p>
    <w:p>
      <w:pPr>
        <w:jc w:val="both"/>
        <w:ind w:left="2240" w:right="126" w:hanging="562"/>
        <w:spacing w:after="0" w:line="237" w:lineRule="auto"/>
        <w:tabs>
          <w:tab w:leader="none" w:pos="2240" w:val="left"/>
        </w:tabs>
        <w:numPr>
          <w:ilvl w:val="0"/>
          <w:numId w:val="23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yang terkena ketentuan larangan, dilarang dimasukkan ke Kawasan Perdagangan Bebas dan Pelabuhan Bebas.</w:t>
      </w:r>
    </w:p>
    <w:p>
      <w:pPr>
        <w:spacing w:after="0" w:line="10" w:lineRule="exact"/>
        <w:rPr>
          <w:rFonts w:ascii="Bookman Old Style" w:cs="Bookman Old Style" w:eastAsia="Bookman Old Style" w:hAnsi="Bookman Old Style"/>
          <w:sz w:val="24"/>
          <w:szCs w:val="24"/>
          <w:color w:val="auto"/>
        </w:rPr>
      </w:pPr>
    </w:p>
    <w:p>
      <w:pPr>
        <w:jc w:val="both"/>
        <w:ind w:left="2240" w:right="126" w:hanging="562"/>
        <w:spacing w:after="0" w:line="237" w:lineRule="auto"/>
        <w:tabs>
          <w:tab w:leader="none" w:pos="2240" w:val="left"/>
        </w:tabs>
        <w:numPr>
          <w:ilvl w:val="0"/>
          <w:numId w:val="23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Perdagangan Bebas dan Pelabuhan Bebas hanya dapat dilakukan oleh pengusaha yang telah</w:t>
      </w:r>
    </w:p>
    <w:p>
      <w:pPr>
        <w:spacing w:after="0" w:line="10" w:lineRule="exact"/>
        <w:rPr>
          <w:rFonts w:ascii="Bookman Old Style" w:cs="Bookman Old Style" w:eastAsia="Bookman Old Style" w:hAnsi="Bookman Old Style"/>
          <w:sz w:val="24"/>
          <w:szCs w:val="24"/>
          <w:color w:val="auto"/>
        </w:rPr>
      </w:pPr>
    </w:p>
    <w:p>
      <w:pPr>
        <w:ind w:left="2240" w:right="12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memenuhi Perizinan Berusaha dari Badan Pengusahaan.</w:t>
      </w:r>
    </w:p>
    <w:p>
      <w:pPr>
        <w:spacing w:after="0" w:line="7" w:lineRule="exact"/>
        <w:rPr>
          <w:rFonts w:ascii="Bookman Old Style" w:cs="Bookman Old Style" w:eastAsia="Bookman Old Style" w:hAnsi="Bookman Old Style"/>
          <w:sz w:val="24"/>
          <w:szCs w:val="24"/>
          <w:color w:val="auto"/>
        </w:rPr>
      </w:pPr>
    </w:p>
    <w:p>
      <w:pPr>
        <w:jc w:val="both"/>
        <w:ind w:left="2240" w:right="126" w:hanging="562"/>
        <w:spacing w:after="0" w:line="237" w:lineRule="auto"/>
        <w:tabs>
          <w:tab w:leader="none" w:pos="2240" w:val="left"/>
        </w:tabs>
        <w:numPr>
          <w:ilvl w:val="0"/>
          <w:numId w:val="23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sebagaimana dimaksud pada ayat (2) hanya dapat memasukkan barang ke Kawasan Perdagangan</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561</w:t>
      </w:r>
    </w:p>
    <w:p>
      <w:pPr>
        <w:sectPr>
          <w:pgSz w:w="11900" w:h="16838" w:orient="portrait"/>
          <w:cols w:equalWidth="0" w:num="1">
            <w:col w:w="9026"/>
          </w:cols>
          <w:pgMar w:left="1440" w:top="1440" w:right="1440" w:bottom="630" w:gutter="0" w:footer="0" w:header="0"/>
        </w:sectPr>
      </w:pPr>
    </w:p>
    <w:bookmarkStart w:id="561" w:name="page562"/>
    <w:bookmarkEnd w:id="561"/>
    <w:p>
      <w:pPr>
        <w:spacing w:after="0" w:line="1" w:lineRule="exact"/>
        <w:rPr>
          <w:sz w:val="20"/>
          <w:szCs w:val="20"/>
          <w:color w:val="auto"/>
        </w:rPr>
      </w:pPr>
    </w:p>
    <w:p>
      <w:pPr>
        <w:ind w:left="2240" w:right="126"/>
        <w:spacing w:after="0" w:line="238" w:lineRule="auto"/>
        <w:rPr>
          <w:sz w:val="20"/>
          <w:szCs w:val="20"/>
          <w:color w:val="auto"/>
        </w:rPr>
      </w:pPr>
      <w:r>
        <w:rPr>
          <w:rFonts w:ascii="Bookman Old Style" w:cs="Bookman Old Style" w:eastAsia="Bookman Old Style" w:hAnsi="Bookman Old Style"/>
          <w:sz w:val="24"/>
          <w:szCs w:val="24"/>
          <w:color w:val="auto"/>
        </w:rPr>
        <w:t>Bebas dan Pelabuhan Bebas yang berhubungan dengan kegiatan usahanya.</w:t>
      </w:r>
    </w:p>
    <w:p>
      <w:pPr>
        <w:spacing w:after="0" w:line="6" w:lineRule="exact"/>
        <w:rPr>
          <w:sz w:val="20"/>
          <w:szCs w:val="20"/>
          <w:color w:val="auto"/>
        </w:rPr>
      </w:pPr>
    </w:p>
    <w:p>
      <w:pPr>
        <w:jc w:val="both"/>
        <w:ind w:left="2240" w:right="126" w:hanging="562"/>
        <w:spacing w:after="0" w:line="239" w:lineRule="auto"/>
        <w:tabs>
          <w:tab w:leader="none" w:pos="2240" w:val="left"/>
        </w:tabs>
        <w:numPr>
          <w:ilvl w:val="0"/>
          <w:numId w:val="2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Perdagangan Bebas dan Pelabuhan Bebas melalui pelabuhan dan bandar udara yang ditunjuk dan berada di bawah pengawasan pabean diberikan pembebasan bea masuk, pembebasan pajak pertambahan nilai, dan pembebasan pajak penjualan atas barang mewah.</w:t>
      </w:r>
    </w:p>
    <w:p>
      <w:pPr>
        <w:spacing w:after="0" w:line="6"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0"/>
          <w:numId w:val="2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sebagaimana dimaksud pada ayat (4) termasuk juga pembebasan cukai sesuai dengan ketentuan perundang-undangan di bidang cukai.</w:t>
      </w:r>
    </w:p>
    <w:p>
      <w:pPr>
        <w:spacing w:after="0" w:line="5"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0"/>
          <w:numId w:val="2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Perdagangan Bebas dan Pelabuhan Bebas ke Daerah Pabean diberlakukan tata laksana kepabeanan di bidang impor dan ekspor dan ketentuan di bidang cukai.</w:t>
      </w:r>
    </w:p>
    <w:p>
      <w:pPr>
        <w:spacing w:after="0" w:line="12" w:lineRule="exact"/>
        <w:rPr>
          <w:rFonts w:ascii="Bookman Old Style" w:cs="Bookman Old Style" w:eastAsia="Bookman Old Style" w:hAnsi="Bookman Old Style"/>
          <w:sz w:val="24"/>
          <w:szCs w:val="24"/>
          <w:color w:val="auto"/>
        </w:rPr>
      </w:pPr>
    </w:p>
    <w:p>
      <w:pPr>
        <w:jc w:val="both"/>
        <w:ind w:left="2240" w:right="126" w:hanging="562"/>
        <w:spacing w:after="0" w:line="239" w:lineRule="auto"/>
        <w:tabs>
          <w:tab w:leader="none" w:pos="2240" w:val="left"/>
        </w:tabs>
        <w:numPr>
          <w:ilvl w:val="0"/>
          <w:numId w:val="2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barang konsumsi dari luar Daerah Pabean untuk kebutuhan penduduk di Kawasan Perdagangan Bebas dan Pelabuhan Bebas diberikan pembebasan bea masuk, pajak pertambahan nilai, dan pajak penjualan atas barang mewah.</w:t>
      </w:r>
    </w:p>
    <w:p>
      <w:pPr>
        <w:spacing w:after="0" w:line="3" w:lineRule="exact"/>
        <w:rPr>
          <w:rFonts w:ascii="Bookman Old Style" w:cs="Bookman Old Style" w:eastAsia="Bookman Old Style" w:hAnsi="Bookman Old Style"/>
          <w:sz w:val="24"/>
          <w:szCs w:val="24"/>
          <w:color w:val="auto"/>
        </w:rPr>
      </w:pPr>
    </w:p>
    <w:p>
      <w:pPr>
        <w:jc w:val="both"/>
        <w:ind w:left="2240" w:right="126" w:hanging="562"/>
        <w:spacing w:after="0" w:line="238" w:lineRule="auto"/>
        <w:tabs>
          <w:tab w:leader="none" w:pos="2240" w:val="left"/>
        </w:tabs>
        <w:numPr>
          <w:ilvl w:val="0"/>
          <w:numId w:val="23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dan jenis barang yang diberikan fasilitas sebagaimana dimaksud pada ayat (7) ditetapkan oleh Badan Pengusahaan.</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3</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Kawasan Perdagangan Bebas</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dan Pelabuhan Bebas Sabang</w:t>
      </w:r>
    </w:p>
    <w:p>
      <w:pPr>
        <w:spacing w:after="0" w:line="27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Ketentuan Pasal 9 Undang-Undang Nomor 37 Tahun 2000 tentang Penetapan Peraturan Pemerintah Pengganti Undang-Undang Nomor 2 Tahun 2000 tentang Kawasan Perdagangan Bebas dan Pelabuhan Bebas Sabang Menjadi Undang-Undang (Lembaran Negara Republik Indonesia Tahun 2000 Nomor 252, Tambahan Lembaran Negara Republik Indonesia Nomor 4054) diubah sehingga berbunyi sebagai berikut:</w:t>
      </w:r>
    </w:p>
    <w:p>
      <w:pPr>
        <w:spacing w:after="0" w:line="4"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4" w:lineRule="exact"/>
        <w:rPr>
          <w:sz w:val="20"/>
          <w:szCs w:val="20"/>
          <w:color w:val="auto"/>
        </w:rPr>
      </w:pPr>
    </w:p>
    <w:p>
      <w:pPr>
        <w:ind w:left="1740" w:right="126" w:hanging="628"/>
        <w:spacing w:after="0" w:line="237" w:lineRule="auto"/>
        <w:tabs>
          <w:tab w:leader="none" w:pos="1740" w:val="left"/>
        </w:tabs>
        <w:numPr>
          <w:ilvl w:val="0"/>
          <w:numId w:val="2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Barang-barang yang terkena ketentuan larangan, dilarang dimasukkan ke Kawasan Sabang.</w:t>
      </w:r>
    </w:p>
    <w:p>
      <w:pPr>
        <w:spacing w:after="0" w:line="7" w:lineRule="exact"/>
        <w:rPr>
          <w:rFonts w:ascii="Bookman Old Style" w:cs="Bookman Old Style" w:eastAsia="Bookman Old Style" w:hAnsi="Bookman Old Style"/>
          <w:sz w:val="24"/>
          <w:szCs w:val="24"/>
          <w:color w:val="auto"/>
        </w:rPr>
      </w:pPr>
    </w:p>
    <w:p>
      <w:pPr>
        <w:jc w:val="both"/>
        <w:ind w:left="1740" w:right="126" w:hanging="628"/>
        <w:spacing w:after="0" w:line="239" w:lineRule="auto"/>
        <w:tabs>
          <w:tab w:leader="none" w:pos="1740" w:val="left"/>
        </w:tabs>
        <w:numPr>
          <w:ilvl w:val="0"/>
          <w:numId w:val="2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Sabang hanya dapat dilakukan oleh pengusaha yang telah mendapat Perizinan Berusaha dari Badan Pengusahaan Kawasan Sabang.</w:t>
      </w:r>
    </w:p>
    <w:p>
      <w:pPr>
        <w:spacing w:after="0" w:line="3" w:lineRule="exact"/>
        <w:rPr>
          <w:rFonts w:ascii="Bookman Old Style" w:cs="Bookman Old Style" w:eastAsia="Bookman Old Style" w:hAnsi="Bookman Old Style"/>
          <w:sz w:val="24"/>
          <w:szCs w:val="24"/>
          <w:color w:val="auto"/>
        </w:rPr>
      </w:pPr>
    </w:p>
    <w:p>
      <w:pPr>
        <w:jc w:val="both"/>
        <w:ind w:left="1740" w:right="126" w:hanging="628"/>
        <w:spacing w:after="0" w:line="238" w:lineRule="auto"/>
        <w:tabs>
          <w:tab w:leader="none" w:pos="1740" w:val="left"/>
        </w:tabs>
        <w:numPr>
          <w:ilvl w:val="0"/>
          <w:numId w:val="23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sebagaimana dimaksud pada ayat (2) hanya dapat memasukan barang ke Kawasan Sabang yang berhubungan dengan kegiatan usahanya.</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562</w:t>
      </w:r>
    </w:p>
    <w:p>
      <w:pPr>
        <w:sectPr>
          <w:pgSz w:w="11900" w:h="16838" w:orient="portrait"/>
          <w:cols w:equalWidth="0" w:num="1">
            <w:col w:w="9026"/>
          </w:cols>
          <w:pgMar w:left="1440" w:top="1440" w:right="1440" w:bottom="630" w:gutter="0" w:footer="0" w:header="0"/>
        </w:sectPr>
      </w:pPr>
    </w:p>
    <w:bookmarkStart w:id="562" w:name="page563"/>
    <w:bookmarkEnd w:id="562"/>
    <w:p>
      <w:pPr>
        <w:spacing w:after="0" w:line="1" w:lineRule="exact"/>
        <w:rPr>
          <w:sz w:val="20"/>
          <w:szCs w:val="20"/>
          <w:color w:val="auto"/>
        </w:rPr>
      </w:pPr>
    </w:p>
    <w:p>
      <w:pPr>
        <w:jc w:val="both"/>
        <w:ind w:left="1740" w:right="106" w:hanging="628"/>
        <w:spacing w:after="0" w:line="239" w:lineRule="auto"/>
        <w:tabs>
          <w:tab w:leader="none" w:pos="1740" w:val="left"/>
        </w:tabs>
        <w:numPr>
          <w:ilvl w:val="0"/>
          <w:numId w:val="2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Sabang melalui pelabuhan dan bandar Udara yang ditunjuk dan berada di bawah pengawasan pabean diberikan pembebasan bea masuk, pembebasan pajak pertambahan nilai, dan pembebasan pajak penjualan atas barang mewah.</w:t>
      </w:r>
    </w:p>
    <w:p>
      <w:pPr>
        <w:spacing w:after="0" w:line="6" w:lineRule="exact"/>
        <w:rPr>
          <w:rFonts w:ascii="Bookman Old Style" w:cs="Bookman Old Style" w:eastAsia="Bookman Old Style" w:hAnsi="Bookman Old Style"/>
          <w:sz w:val="24"/>
          <w:szCs w:val="24"/>
          <w:color w:val="auto"/>
        </w:rPr>
      </w:pPr>
    </w:p>
    <w:p>
      <w:pPr>
        <w:jc w:val="both"/>
        <w:ind w:left="1740" w:right="106" w:hanging="628"/>
        <w:spacing w:after="0" w:line="238" w:lineRule="auto"/>
        <w:tabs>
          <w:tab w:leader="none" w:pos="1740" w:val="left"/>
        </w:tabs>
        <w:numPr>
          <w:ilvl w:val="0"/>
          <w:numId w:val="2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sebagaimana dimaksud pada ayat (4) termasuk juga pembebasan cukai sesuai dengan ketentuan perundang-undangan di bidang cukai.</w:t>
      </w:r>
    </w:p>
    <w:p>
      <w:pPr>
        <w:spacing w:after="0" w:line="6" w:lineRule="exact"/>
        <w:rPr>
          <w:rFonts w:ascii="Bookman Old Style" w:cs="Bookman Old Style" w:eastAsia="Bookman Old Style" w:hAnsi="Bookman Old Style"/>
          <w:sz w:val="24"/>
          <w:szCs w:val="24"/>
          <w:color w:val="auto"/>
        </w:rPr>
      </w:pPr>
    </w:p>
    <w:p>
      <w:pPr>
        <w:jc w:val="both"/>
        <w:ind w:left="1740" w:right="126" w:hanging="628"/>
        <w:spacing w:after="0" w:line="239" w:lineRule="auto"/>
        <w:tabs>
          <w:tab w:leader="none" w:pos="1740" w:val="left"/>
        </w:tabs>
        <w:numPr>
          <w:ilvl w:val="0"/>
          <w:numId w:val="2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dan pengeluaran barang ke dan dari Kawasan Sabang ke Daerah Pabean diberlakukan tata laksana kepabeanan di bidang impor dan ekspor dan ketentuan di bidang cukai.</w:t>
      </w:r>
    </w:p>
    <w:p>
      <w:pPr>
        <w:spacing w:after="0" w:line="5" w:lineRule="exact"/>
        <w:rPr>
          <w:rFonts w:ascii="Bookman Old Style" w:cs="Bookman Old Style" w:eastAsia="Bookman Old Style" w:hAnsi="Bookman Old Style"/>
          <w:sz w:val="24"/>
          <w:szCs w:val="24"/>
          <w:color w:val="auto"/>
        </w:rPr>
      </w:pPr>
    </w:p>
    <w:p>
      <w:pPr>
        <w:jc w:val="both"/>
        <w:ind w:left="1740" w:right="106" w:hanging="628"/>
        <w:spacing w:after="0" w:line="239" w:lineRule="auto"/>
        <w:tabs>
          <w:tab w:leader="none" w:pos="1740" w:val="left"/>
        </w:tabs>
        <w:numPr>
          <w:ilvl w:val="0"/>
          <w:numId w:val="2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Pemasukan barang konsumsi dari luar Daerah Pabean untuk kebutuhan penduduk di Kawasan Sabang diberikan pembebasan bea masuk, pajak pertambahan nilai, dan pajak penjualan atas barang mewah.</w:t>
      </w:r>
    </w:p>
    <w:p>
      <w:pPr>
        <w:spacing w:after="0" w:line="4" w:lineRule="exact"/>
        <w:rPr>
          <w:rFonts w:ascii="Bookman Old Style" w:cs="Bookman Old Style" w:eastAsia="Bookman Old Style" w:hAnsi="Bookman Old Style"/>
          <w:sz w:val="24"/>
          <w:szCs w:val="24"/>
          <w:color w:val="auto"/>
        </w:rPr>
      </w:pPr>
    </w:p>
    <w:p>
      <w:pPr>
        <w:jc w:val="both"/>
        <w:ind w:left="1740" w:right="126" w:hanging="628"/>
        <w:spacing w:after="0" w:line="239" w:lineRule="auto"/>
        <w:tabs>
          <w:tab w:leader="none" w:pos="1740" w:val="left"/>
        </w:tabs>
        <w:numPr>
          <w:ilvl w:val="0"/>
          <w:numId w:val="23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dan jenis barang yang diberikan fasilitas sebagaimana dimaksud pada ayat (7) ditetapkan oleh Badan Pengusahaan Kawasan Sabang.</w:t>
      </w:r>
    </w:p>
    <w:p>
      <w:pPr>
        <w:spacing w:after="0" w:line="200" w:lineRule="exact"/>
        <w:rPr>
          <w:sz w:val="20"/>
          <w:szCs w:val="20"/>
          <w:color w:val="auto"/>
        </w:rPr>
      </w:pPr>
    </w:p>
    <w:p>
      <w:pPr>
        <w:spacing w:after="0" w:line="364"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X</w:t>
      </w:r>
    </w:p>
    <w:p>
      <w:pPr>
        <w:jc w:val="center"/>
        <w:ind w:right="-973"/>
        <w:spacing w:after="0"/>
        <w:rPr>
          <w:sz w:val="20"/>
          <w:szCs w:val="20"/>
          <w:color w:val="auto"/>
        </w:rPr>
      </w:pPr>
      <w:r>
        <w:rPr>
          <w:rFonts w:ascii="Bookman Old Style" w:cs="Bookman Old Style" w:eastAsia="Bookman Old Style" w:hAnsi="Bookman Old Style"/>
          <w:sz w:val="24"/>
          <w:szCs w:val="24"/>
          <w:color w:val="auto"/>
        </w:rPr>
        <w:t>INVESTASI PEMERINTAH PUSAT DAN KEMUDAHAN</w:t>
      </w:r>
    </w:p>
    <w:p>
      <w:pPr>
        <w:jc w:val="center"/>
        <w:ind w:right="-973"/>
        <w:spacing w:after="0" w:line="238" w:lineRule="auto"/>
        <w:rPr>
          <w:sz w:val="20"/>
          <w:szCs w:val="20"/>
          <w:color w:val="auto"/>
        </w:rPr>
      </w:pPr>
      <w:r>
        <w:rPr>
          <w:rFonts w:ascii="Bookman Old Style" w:cs="Bookman Old Style" w:eastAsia="Bookman Old Style" w:hAnsi="Bookman Old Style"/>
          <w:sz w:val="24"/>
          <w:szCs w:val="24"/>
          <w:color w:val="auto"/>
        </w:rPr>
        <w:t>PROYEK STRATEGIS NASIONAL</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Investasi Pemerintah Pusat</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1</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Umum</w:t>
      </w:r>
    </w:p>
    <w:p>
      <w:pPr>
        <w:spacing w:after="0" w:line="285"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154</w:t>
      </w:r>
    </w:p>
    <w:p>
      <w:pPr>
        <w:spacing w:after="0" w:line="2" w:lineRule="exact"/>
        <w:rPr>
          <w:sz w:val="20"/>
          <w:szCs w:val="20"/>
          <w:color w:val="auto"/>
        </w:rPr>
      </w:pPr>
    </w:p>
    <w:p>
      <w:pPr>
        <w:jc w:val="both"/>
        <w:ind w:left="1680" w:right="146" w:hanging="568"/>
        <w:spacing w:after="0" w:line="238" w:lineRule="auto"/>
        <w:tabs>
          <w:tab w:leader="none" w:pos="1680" w:val="left"/>
        </w:tabs>
        <w:numPr>
          <w:ilvl w:val="0"/>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sebagaimana dimaksud dalam Pasal 4 huruf a dilakukan dalam rangka meningkatkan investasi dan penguatan perekonomian untuk mendukung kebijakan strategis penciptaan kerja.</w:t>
      </w:r>
    </w:p>
    <w:p>
      <w:pPr>
        <w:spacing w:after="0" w:line="10"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Maksud dan tujuan investasi Pemerintah Pusat sebagaimana dimaksud pada ayat (1) meliputi:</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memperoleh   manfaat   ekonomi,   manfaat   sosial,</w:t>
      </w:r>
    </w:p>
    <w:p>
      <w:pPr>
        <w:spacing w:after="0" w:line="4"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dan/atau manfaat lainnya yang ditetapkan sebelumnya;</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1"/>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sumbangan bagi perkembangan perekonomian nasional pada umumnya dan penerimaan negara pada khususnya;</w:t>
      </w:r>
    </w:p>
    <w:p>
      <w:pPr>
        <w:spacing w:after="0" w:line="6"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memperoleh keuntungan; dan/atau</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menyelenggarakan kemanfaatan umum termasuk namun tidak terbatas pada penciptaan lapangan kerja.</w:t>
      </w:r>
    </w:p>
    <w:p>
      <w:pPr>
        <w:spacing w:after="0" w:line="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sebagaimana dimaksud pada ayat (1) dilaksanakan oleh:</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563</w:t>
      </w:r>
    </w:p>
    <w:p>
      <w:pPr>
        <w:sectPr>
          <w:pgSz w:w="11900" w:h="16838" w:orient="portrait"/>
          <w:cols w:equalWidth="0" w:num="1">
            <w:col w:w="9026"/>
          </w:cols>
          <w:pgMar w:left="1440" w:top="1440" w:right="1440" w:bottom="630" w:gutter="0" w:footer="0" w:header="0"/>
        </w:sectPr>
      </w:pPr>
    </w:p>
    <w:bookmarkStart w:id="563" w:name="page564"/>
    <w:bookmarkEnd w:id="563"/>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Keuangan selaku Bendahara Umum Negara sesuai dengan ketentuan peraturan perundang-undangan yang mengatur mengenai investasi Pemerintah Pusat; dan/atau</w:t>
      </w:r>
    </w:p>
    <w:p>
      <w:pPr>
        <w:spacing w:after="0" w:line="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3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yang diberikan kewenangan khusus (</w:t>
      </w:r>
      <w:r>
        <w:rPr>
          <w:rFonts w:ascii="Bookman Old Style" w:cs="Bookman Old Style" w:eastAsia="Bookman Old Style" w:hAnsi="Bookman Old Style"/>
          <w:sz w:val="24"/>
          <w:szCs w:val="24"/>
          <w:i w:val="1"/>
          <w:iCs w:val="1"/>
          <w:color w:val="auto"/>
        </w:rPr>
        <w:t>sui</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generis</w:t>
      </w:r>
      <w:r>
        <w:rPr>
          <w:rFonts w:ascii="Bookman Old Style" w:cs="Bookman Old Style" w:eastAsia="Bookman Old Style" w:hAnsi="Bookman Old Style"/>
          <w:sz w:val="24"/>
          <w:szCs w:val="24"/>
          <w:color w:val="auto"/>
        </w:rPr>
        <w:t>) dalam rangka pengelolaan investasi, yang</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selanjutnya disebut Lembaga.</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Keuangan selaku Bendahara Umum Negara dan Lembaga dalam melaksanakan investasi sebagaimana dimaksud pada ayat (3) berwenang untuk:</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penempatan dana dalam bentuk instrumen keuangan;</w:t>
      </w:r>
    </w:p>
    <w:p>
      <w:pPr>
        <w:ind w:left="2240" w:hanging="562"/>
        <w:spacing w:after="0"/>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kegiatan pengelolaan aset;</w:t>
      </w:r>
    </w:p>
    <w:p>
      <w:pPr>
        <w:spacing w:after="0" w:line="4"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kerja sama dengan pihak lain termasuk entitas dana perwalian (</w:t>
      </w:r>
      <w:r>
        <w:rPr>
          <w:rFonts w:ascii="Bookman Old Style" w:cs="Bookman Old Style" w:eastAsia="Bookman Old Style" w:hAnsi="Bookman Old Style"/>
          <w:sz w:val="24"/>
          <w:szCs w:val="24"/>
          <w:i w:val="1"/>
          <w:iCs w:val="1"/>
          <w:color w:val="auto"/>
        </w:rPr>
        <w:t>trust fund</w:t>
      </w:r>
      <w:r>
        <w:rPr>
          <w:rFonts w:ascii="Bookman Old Style" w:cs="Bookman Old Style" w:eastAsia="Bookman Old Style" w:hAnsi="Bookman Old Style"/>
          <w:sz w:val="24"/>
          <w:szCs w:val="24"/>
          <w:color w:val="auto"/>
        </w:rPr>
        <w:t>);</w:t>
      </w:r>
    </w:p>
    <w:p>
      <w:pPr>
        <w:ind w:left="2240" w:hanging="562"/>
        <w:spacing w:after="0"/>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menentukan calon mitra investasi;</w:t>
      </w:r>
    </w:p>
    <w:p>
      <w:pPr>
        <w:ind w:left="2240" w:hanging="562"/>
        <w:spacing w:after="0" w:line="237" w:lineRule="auto"/>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dan menerima pinjaman; dan/atau</w:t>
      </w:r>
    </w:p>
    <w:p>
      <w:pPr>
        <w:spacing w:after="0" w:line="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menatausahakan aset yang dimilikinya.</w:t>
      </w:r>
    </w:p>
    <w:p>
      <w:pPr>
        <w:spacing w:after="0" w:line="28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155</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investasi sebagaimana dimaksud dalam Pasal 154 ayat (3) huruf a, Menteri Keuangan dapat menetapkan dan/atau menunjuk badan layanan umum, badan usaha milik negara, dan/atau badan hukum lainnya.</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Keuangan membentuk Rekening Investasi Bendahara Umum Negara untuk menampung dana investasi Pemerintah Pusat.</w:t>
      </w:r>
    </w:p>
    <w:p>
      <w:pPr>
        <w:spacing w:after="0" w:line="9"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yang ditampung dalam Rekening Investasi Bendahara Umum Negara sebagaimana dimaksud pada ayat (2) dapat digunakan kembali secara langsung untuk mendapatkan manfaat ekonomi, manfaat sosial, dan/atau manfaat lainnya.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Tata kelola investasi Pemerintah Pusat oleh Menteri Keuangan selaku Bendahara Umum Negara sepanjang tidak diatur secara khusus berdasarkan Undang-Undang ini dilaksanakan sesuai dengan ketentuan peraturan perundang-undangan.</w:t>
      </w:r>
    </w:p>
    <w:p>
      <w:pPr>
        <w:spacing w:after="0" w:line="28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156</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investasi sebagaimana dimaksud dalam Pasal 154 ayat (3) huruf b, Pemerintah Pusat membentuk Lembaga.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sebagaimana dimaksud pada ayat (1) merupakan badan hukum Indonesia yang sepenuhnya dimiliki oleh Pemerintah Indonesia.</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sebagaimana dimaksud pada ayat (1) bertanggung jawab kepada Presiden.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564</w:t>
      </w:r>
    </w:p>
    <w:p>
      <w:pPr>
        <w:sectPr>
          <w:pgSz w:w="11900" w:h="16838" w:orient="portrait"/>
          <w:cols w:equalWidth="0" w:num="1">
            <w:col w:w="9026"/>
          </w:cols>
          <w:pgMar w:left="1440" w:top="1440" w:right="1440" w:bottom="638" w:gutter="0" w:footer="0" w:header="0"/>
        </w:sectPr>
      </w:pPr>
    </w:p>
    <w:bookmarkStart w:id="564" w:name="page565"/>
    <w:bookmarkEnd w:id="564"/>
    <w:p>
      <w:pPr>
        <w:ind w:left="4420"/>
        <w:spacing w:after="0"/>
        <w:rPr>
          <w:sz w:val="20"/>
          <w:szCs w:val="20"/>
          <w:color w:val="auto"/>
        </w:rPr>
      </w:pPr>
      <w:r>
        <w:rPr>
          <w:rFonts w:ascii="Bookman Old Style" w:cs="Bookman Old Style" w:eastAsia="Bookman Old Style" w:hAnsi="Bookman Old Style"/>
          <w:sz w:val="24"/>
          <w:szCs w:val="24"/>
          <w:color w:val="auto"/>
        </w:rPr>
        <w:t>Pasal 157</w:t>
      </w:r>
    </w:p>
    <w:p>
      <w:pPr>
        <w:spacing w:after="0" w:line="3" w:lineRule="exact"/>
        <w:rPr>
          <w:sz w:val="20"/>
          <w:szCs w:val="20"/>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yang dilakukan oleh Lembaga sebagaimana dimaksud dalam Pasal 154 ayat (3) huruf b dapat bersumber dari aset negara, aset badan usaha milik negara, dan/atau sumber lain yang sah.</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negara dan aset badan usaha milik negara yang dijadikan investasi Pemerintah Pusat pada Lembaga sebagaimana dimaksud pada ayat (1) dipindahtangankan menjadi aset Lembaga yang selanjutnya menjadi milik dan tanggung jawab Lembaga.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negara dan aset badan usaha milik negara yang dijadikan investasi Pemerintah Pusat pada Lembaga, dengan persetujuan Lembaga dapat dipindahtangankan secara langsung kepada perusahaan patungan yang dibentuk oleh Lembaga.</w:t>
      </w:r>
    </w:p>
    <w:p>
      <w:pPr>
        <w:spacing w:after="0" w:line="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Pemindahtanganan aset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1680" w:right="146" w:hanging="2"/>
        <w:spacing w:after="0" w:line="239" w:lineRule="auto"/>
        <w:tabs>
          <w:tab w:leader="none" w:pos="2093" w:val="left"/>
        </w:tabs>
        <w:numPr>
          <w:ilvl w:val="1"/>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ayat (3) dilakukan dengan cara jual beli, dijadikan penyertaan modal, atau cara lain sesuai dengan ketentuan peraturan perundang-undangan.</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negara yang dipindahtangankan menjadi aset Lembaga sebagaimana dimaksud pada ayat (2) atau menjadi aset perusahaan patungan yang dibentuk oleh Lembaga sebagaimana dimaksud pada ayat (3) tidak dalam sengketa dan tidak terdapat kepemilikan atas hak istimewa pihak manapun.</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badan usaha milik negara yang dipindahtangankan menjadi aset Lembaga sebagaimana dimaksud pada ayat (2) atau menjadi aset perusahaan patungan yang dibentuk oleh Lembaga sebagaimana dimaksud pada ayat (3) tidak dalam sengketa, tidak sedang dilakukan sita pidana atau perdata, dan tidak terdapat kepemilikan atas hak istimewa pihak manapun kecuali disepakati oleh pemilik hak.</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pemindahtanganan aset badan usaha milik negara kepada Lembaga sebagaimana dimaksud pada ayat (2) atau kepada perusahaan patungan yang dibentuk oleh Lembaga sebagaimana dimaksud pada ayat (3) ditetapkan dalam Rapat Umum Pemegang Saham (RUPS) untuk Perusahaan Perseroan (Persero) atau ditetapkan oleh menteri yang menyelenggarakan urusan pemerintahan di bidang badan usaha milik negara untuk Perusahaan Umum (Perum).</w:t>
      </w:r>
    </w:p>
    <w:p>
      <w:pPr>
        <w:spacing w:after="0" w:line="12"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pemindahtanganan aset negara kepada Lembaga sebagaimana dimaksud pada ayat</w:t>
      </w:r>
    </w:p>
    <w:p>
      <w:pPr>
        <w:spacing w:after="0" w:line="5" w:lineRule="exact"/>
        <w:rPr>
          <w:rFonts w:ascii="Bookman Old Style" w:cs="Bookman Old Style" w:eastAsia="Bookman Old Style" w:hAnsi="Bookman Old Style"/>
          <w:sz w:val="24"/>
          <w:szCs w:val="24"/>
          <w:color w:val="auto"/>
        </w:rPr>
      </w:pPr>
    </w:p>
    <w:p>
      <w:pPr>
        <w:jc w:val="both"/>
        <w:ind w:left="1680" w:right="146" w:hanging="2"/>
        <w:spacing w:after="0" w:line="238" w:lineRule="auto"/>
        <w:tabs>
          <w:tab w:leader="none" w:pos="2100" w:val="left"/>
        </w:tabs>
        <w:numPr>
          <w:ilvl w:val="1"/>
          <w:numId w:val="23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atau kepada perusahaan patungan yang dibentuk oleh Lembaga sebagaimana dimaksud pada ayat (3) diatur dalam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565</w:t>
      </w:r>
    </w:p>
    <w:p>
      <w:pPr>
        <w:sectPr>
          <w:pgSz w:w="11900" w:h="16838" w:orient="portrait"/>
          <w:cols w:equalWidth="0" w:num="1">
            <w:col w:w="9026"/>
          </w:cols>
          <w:pgMar w:left="1440" w:top="1437" w:right="1440" w:bottom="638" w:gutter="0" w:footer="0" w:header="0"/>
        </w:sectPr>
      </w:pPr>
    </w:p>
    <w:bookmarkStart w:id="565" w:name="page566"/>
    <w:bookmarkEnd w:id="565"/>
    <w:p>
      <w:pPr>
        <w:ind w:left="4420"/>
        <w:spacing w:after="0"/>
        <w:rPr>
          <w:sz w:val="20"/>
          <w:szCs w:val="20"/>
          <w:color w:val="auto"/>
        </w:rPr>
      </w:pPr>
      <w:r>
        <w:rPr>
          <w:rFonts w:ascii="Bookman Old Style" w:cs="Bookman Old Style" w:eastAsia="Bookman Old Style" w:hAnsi="Bookman Old Style"/>
          <w:sz w:val="24"/>
          <w:szCs w:val="24"/>
          <w:color w:val="auto"/>
        </w:rPr>
        <w:t>Pasal 158</w:t>
      </w:r>
    </w:p>
    <w:p>
      <w:pPr>
        <w:spacing w:after="0" w:line="3" w:lineRule="exact"/>
        <w:rPr>
          <w:sz w:val="20"/>
          <w:szCs w:val="20"/>
          <w:color w:val="auto"/>
        </w:rPr>
      </w:pPr>
    </w:p>
    <w:p>
      <w:pPr>
        <w:jc w:val="both"/>
        <w:ind w:left="1680" w:right="146" w:hanging="568"/>
        <w:spacing w:after="0" w:line="239"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Lembaga sebagaimana dimaksud dalam Pasal 154 ayat (3) huruf b berasal dari penyertaan modal negara dan/atau sumber lainnya.</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Setiap perubahan penyertaan modal negara pada Lembaga, baik berupa pengurangan maupun penambahan modal yang berasal dari sumber sebagaimana dimaksud pada ayat (1) ditetapkan dengan Peraturan Pemerintah.</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dapat melaksanakan investasi, baik secara langsung maupun tidak langsung, melakukan kerjasama dengan pihak ketiga, atau melalui pembentukan entitas khusus yang berbentuk badan hukum Indonesia atau badan hukum asing.</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atau kerugian yang dialami Lembaga dalam melaksanakan investasi sebagaimana dimaksud pada ayat</w:t>
      </w:r>
    </w:p>
    <w:p>
      <w:pPr>
        <w:spacing w:after="0" w:line="1" w:lineRule="exact"/>
        <w:rPr>
          <w:rFonts w:ascii="Bookman Old Style" w:cs="Bookman Old Style" w:eastAsia="Bookman Old Style" w:hAnsi="Bookman Old Style"/>
          <w:sz w:val="24"/>
          <w:szCs w:val="24"/>
          <w:color w:val="auto"/>
        </w:rPr>
      </w:pP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merupakan keuntungan atau kerugian Lembaga.</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Lembaga mengalami keuntungan sebagaimana dimaksud pada ayat (4), sebagian keuntungan ditetapkan sebagai laba bagian Pemerintah Pusat untuk disetorkan ke kas negara, setelah dilakukan pencadangan untuk menutup/menanggung risiko kerugian dalam berinvestasi dan/atau melakukan akumulasi modal.</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sebagaimana dimaksud pada ayat (1) dan ayat (2) yang menjadi kekayaan Lembaga dicatat dalam Laporan Keuangan Pemerintah Pusat.</w:t>
      </w:r>
    </w:p>
    <w:p>
      <w:pPr>
        <w:spacing w:after="0" w:line="9"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pencadangan untuk menutup/menanggung risiko kerugian dalam berinvestasi dan/atau melakukan akumulasi modal sebagaimana dimaksud pada ayat (5) diatur dengan atau berdasarkan Peraturan Pemerintah.</w:t>
      </w:r>
    </w:p>
    <w:p>
      <w:pPr>
        <w:spacing w:after="0" w:line="29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159</w:t>
      </w:r>
    </w:p>
    <w:p>
      <w:pPr>
        <w:spacing w:after="0" w:line="2" w:lineRule="exact"/>
        <w:rPr>
          <w:sz w:val="20"/>
          <w:szCs w:val="20"/>
          <w:color w:val="auto"/>
        </w:rPr>
      </w:pPr>
    </w:p>
    <w:p>
      <w:pPr>
        <w:ind w:left="1680" w:right="146" w:hanging="568"/>
        <w:spacing w:after="0" w:line="239" w:lineRule="auto"/>
        <w:tabs>
          <w:tab w:leader="none" w:pos="1680" w:val="left"/>
        </w:tabs>
        <w:numPr>
          <w:ilvl w:val="0"/>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meningkatkan nilai aset, Lembaga dapat melakukan pengelolaan aset melalui kerja sama dengan pihak ketiga.</w:t>
      </w:r>
    </w:p>
    <w:p>
      <w:pPr>
        <w:spacing w:after="0" w:line="2"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Kerja sama dengan pihak ketiga sebagaimana dimaksud pada ayat (1) dilaksanakan oleh Lembaga melalui:</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kuasa kelola;</w:t>
      </w:r>
    </w:p>
    <w:p>
      <w:pPr>
        <w:ind w:left="2240" w:hanging="562"/>
        <w:spacing w:after="0"/>
        <w:tabs>
          <w:tab w:leader="none" w:pos="2240" w:val="left"/>
        </w:tabs>
        <w:numPr>
          <w:ilvl w:val="1"/>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perusahaan patungan; dan/atau</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bentuk kerja sama lainnya.</w:t>
      </w:r>
    </w:p>
    <w:p>
      <w:pPr>
        <w:spacing w:after="0" w:line="4"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kerja sama dilakukan melalui pembentukan perusahaan patungan sebagaimana dimaksud pada ayat (2) huruf b, aset Lembaga dapat dipindahtangankan untuk dijadikan penyertaan modal dalam perusahaan patungan.</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sebagaimana dimaksud pada ayat (3) dilakukan sesuai dengan ketentuan peraturan perundang-undangan.</w:t>
      </w:r>
    </w:p>
    <w:p>
      <w:pPr>
        <w:spacing w:after="0" w:line="9"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yang dijadikan penyertaan modal sebagimana dimaksud pada ayat (3) tidak boleh dalam keadaan:</w:t>
      </w:r>
    </w:p>
    <w:p>
      <w:pPr>
        <w:ind w:left="2240" w:hanging="562"/>
        <w:spacing w:after="0"/>
        <w:tabs>
          <w:tab w:leader="none" w:pos="2240" w:val="left"/>
        </w:tabs>
        <w:numPr>
          <w:ilvl w:val="1"/>
          <w:numId w:val="23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sengketa;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566</w:t>
      </w:r>
    </w:p>
    <w:p>
      <w:pPr>
        <w:sectPr>
          <w:pgSz w:w="11900" w:h="16838" w:orient="portrait"/>
          <w:cols w:equalWidth="0" w:num="1">
            <w:col w:w="9026"/>
          </w:cols>
          <w:pgMar w:left="1440" w:top="1437" w:right="1440" w:bottom="638" w:gutter="0" w:footer="0" w:header="0"/>
        </w:sectPr>
      </w:pPr>
    </w:p>
    <w:bookmarkStart w:id="566" w:name="page567"/>
    <w:bookmarkEnd w:id="566"/>
    <w:p>
      <w:pPr>
        <w:ind w:left="2240" w:hanging="562"/>
        <w:spacing w:after="0"/>
        <w:tabs>
          <w:tab w:leader="none" w:pos="2240" w:val="left"/>
        </w:tabs>
        <w:numPr>
          <w:ilvl w:val="1"/>
          <w:numId w:val="23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disita, baik sita pidana maupun sita perdata;</w:t>
      </w:r>
    </w:p>
    <w:p>
      <w:pPr>
        <w:spacing w:after="0" w:line="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terdapat kepemilikan atas hak istimewa pihak manapun, kecuali disepakati oleh pemilik hak; dan/atau</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3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sedang dalam pengikatan sebagai jaminan utang, kecuali disepakati oleh kreditur.</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pengelolaan aset Lembaga diatur dengan atau berdasarkan Peraturan Pemerintah.</w:t>
      </w:r>
    </w:p>
    <w:p>
      <w:pPr>
        <w:spacing w:after="0" w:line="283"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160</w:t>
      </w:r>
    </w:p>
    <w:p>
      <w:pPr>
        <w:ind w:left="1680" w:hanging="568"/>
        <w:spacing w:after="0"/>
        <w:tabs>
          <w:tab w:leader="none" w:pos="1680" w:val="left"/>
        </w:tabs>
        <w:numPr>
          <w:ilvl w:val="0"/>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Lembaga dapat berasal dari:</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sebagaimana dimaksud dalam Pasal 158 ayat (1);</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hasil pengembangan usaha dan pengembangan aset Lembaga;</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pemindahtanganan aset negara atau aset badan usaha milik negara;</w:t>
      </w:r>
    </w:p>
    <w:p>
      <w:pPr>
        <w:ind w:left="2240" w:hanging="562"/>
        <w:spacing w:after="0"/>
        <w:tabs>
          <w:tab w:leader="none" w:pos="2240" w:val="left"/>
        </w:tabs>
        <w:numPr>
          <w:ilvl w:val="1"/>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hibah; dan/atau</w:t>
      </w:r>
    </w:p>
    <w:p>
      <w:pPr>
        <w:ind w:left="2240" w:hanging="562"/>
        <w:spacing w:after="0" w:line="237" w:lineRule="auto"/>
        <w:tabs>
          <w:tab w:leader="none" w:pos="2240" w:val="left"/>
        </w:tabs>
        <w:numPr>
          <w:ilvl w:val="1"/>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sumber lain yang sah.</w:t>
      </w:r>
    </w:p>
    <w:p>
      <w:pPr>
        <w:spacing w:after="0" w:line="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Aset Lembaga dapat dijaminkan dalam rangka penarikan pinjaman.</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manapun dilarang melakukan penyitaan aset Lembaga, kecuali atas aset yang telah dijaminkan dalam rangka pinjaman.</w:t>
      </w:r>
    </w:p>
    <w:p>
      <w:pPr>
        <w:spacing w:after="0" w:line="9"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Pengelolaan aset Lembaga sepenuhnya dilakukan oleh organ Lembaga berdasarkan prinsip tata kelola yang baik, akuntabel, dan transparan.</w:t>
      </w:r>
    </w:p>
    <w:p>
      <w:pPr>
        <w:spacing w:after="0" w:line="28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161</w:t>
      </w:r>
    </w:p>
    <w:p>
      <w:pPr>
        <w:spacing w:after="0" w:line="4"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Pemeriksaan pengelolaan dan tanggung jawab keuangan Lembaga dilakukan oleh akuntan publik yang terdaftar pada Badan Pemeriksa Keuangan dan Otoritas Jasa Keuangan.</w:t>
      </w:r>
    </w:p>
    <w:p>
      <w:pPr>
        <w:spacing w:after="0" w:line="28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162</w:t>
      </w:r>
    </w:p>
    <w:p>
      <w:pPr>
        <w:spacing w:after="0" w:line="4" w:lineRule="exact"/>
        <w:rPr>
          <w:sz w:val="20"/>
          <w:szCs w:val="20"/>
          <w:color w:val="auto"/>
        </w:rPr>
      </w:pPr>
    </w:p>
    <w:p>
      <w:pPr>
        <w:jc w:val="both"/>
        <w:ind w:left="1680" w:right="146" w:hanging="559"/>
        <w:spacing w:after="0" w:line="239" w:lineRule="auto"/>
        <w:tabs>
          <w:tab w:leader="none" w:pos="1660" w:val="left"/>
        </w:tabs>
        <w:rPr>
          <w:sz w:val="20"/>
          <w:szCs w:val="20"/>
          <w:color w:val="auto"/>
        </w:rPr>
      </w:pPr>
      <w:r>
        <w:rPr>
          <w:rFonts w:ascii="Bookman Old Style" w:cs="Bookman Old Style" w:eastAsia="Bookman Old Style" w:hAnsi="Bookman Old Style"/>
          <w:sz w:val="24"/>
          <w:szCs w:val="24"/>
          <w:color w:val="auto"/>
        </w:rPr>
        <w:t>(1)</w:t>
        <w:tab/>
        <w:t xml:space="preserve">Organ dan pegawai Lembaga bukan merupakan penyelengara negara, kecuali yang berasal dari pejabat negara yang bersifat </w:t>
      </w:r>
      <w:r>
        <w:rPr>
          <w:rFonts w:ascii="Bookman Old Style" w:cs="Bookman Old Style" w:eastAsia="Bookman Old Style" w:hAnsi="Bookman Old Style"/>
          <w:sz w:val="24"/>
          <w:szCs w:val="24"/>
          <w:i w:val="1"/>
          <w:iCs w:val="1"/>
          <w:color w:val="auto"/>
        </w:rPr>
        <w:t>ex-officio</w:t>
      </w:r>
      <w:r>
        <w:rPr>
          <w:rFonts w:ascii="Bookman Old Style" w:cs="Bookman Old Style" w:eastAsia="Bookman Old Style" w:hAnsi="Bookman Old Style"/>
          <w:sz w:val="24"/>
          <w:szCs w:val="24"/>
          <w:color w:val="auto"/>
        </w:rPr>
        <w:t>.</w:t>
      </w:r>
    </w:p>
    <w:p>
      <w:pPr>
        <w:spacing w:after="0" w:line="6" w:lineRule="exact"/>
        <w:rPr>
          <w:sz w:val="20"/>
          <w:szCs w:val="20"/>
          <w:color w:val="auto"/>
        </w:rPr>
      </w:pPr>
    </w:p>
    <w:p>
      <w:pPr>
        <w:jc w:val="both"/>
        <w:ind w:left="1680" w:right="146" w:hanging="559"/>
        <w:spacing w:after="0" w:line="237" w:lineRule="auto"/>
        <w:tabs>
          <w:tab w:leader="none" w:pos="1660" w:val="left"/>
        </w:tabs>
        <w:rPr>
          <w:sz w:val="20"/>
          <w:szCs w:val="20"/>
          <w:color w:val="auto"/>
        </w:rPr>
      </w:pPr>
      <w:r>
        <w:rPr>
          <w:rFonts w:ascii="Bookman Old Style" w:cs="Bookman Old Style" w:eastAsia="Bookman Old Style" w:hAnsi="Bookman Old Style"/>
          <w:sz w:val="24"/>
          <w:szCs w:val="24"/>
          <w:color w:val="auto"/>
        </w:rPr>
        <w:t>(2)</w:t>
        <w:tab/>
        <w:t>Lembaga menetapkan sistem kepegawaian, sistem penggajian, penghargaan, program pensiun dan tunjangan hari tua, serta penghasilan lainnya bagi pegawai Lembaga.</w:t>
      </w:r>
    </w:p>
    <w:p>
      <w:pPr>
        <w:spacing w:after="0" w:line="10" w:lineRule="exact"/>
        <w:rPr>
          <w:sz w:val="20"/>
          <w:szCs w:val="20"/>
          <w:color w:val="auto"/>
        </w:rPr>
      </w:pPr>
    </w:p>
    <w:p>
      <w:pPr>
        <w:ind w:left="1680" w:right="146" w:hanging="568"/>
        <w:spacing w:after="0" w:line="237" w:lineRule="auto"/>
        <w:tabs>
          <w:tab w:leader="none" w:pos="1680" w:val="left"/>
        </w:tabs>
        <w:numPr>
          <w:ilvl w:val="0"/>
          <w:numId w:val="23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tidak dapat dipailitkan kecuali dapat dibuktikan dalam kondisi insolven.</w:t>
      </w:r>
    </w:p>
    <w:p>
      <w:pPr>
        <w:spacing w:after="0" w:line="28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163</w:t>
      </w:r>
    </w:p>
    <w:p>
      <w:pPr>
        <w:jc w:val="center"/>
        <w:ind w:right="-973"/>
        <w:spacing w:after="0" w:line="237" w:lineRule="auto"/>
        <w:rPr>
          <w:sz w:val="20"/>
          <w:szCs w:val="20"/>
          <w:color w:val="auto"/>
        </w:rPr>
      </w:pPr>
      <w:r>
        <w:rPr>
          <w:rFonts w:ascii="Bookman Old Style" w:cs="Bookman Old Style" w:eastAsia="Bookman Old Style" w:hAnsi="Bookman Old Style"/>
          <w:sz w:val="24"/>
          <w:szCs w:val="24"/>
          <w:color w:val="auto"/>
        </w:rPr>
        <w:t>Menteri Keuangan, pejabat Kementerian Keuangan, dan organ</w:t>
      </w:r>
    </w:p>
    <w:p>
      <w:pPr>
        <w:spacing w:after="0" w:line="7" w:lineRule="exact"/>
        <w:rPr>
          <w:sz w:val="20"/>
          <w:szCs w:val="20"/>
          <w:color w:val="auto"/>
        </w:rPr>
      </w:pPr>
    </w:p>
    <w:p>
      <w:pPr>
        <w:jc w:val="both"/>
        <w:ind w:left="1120" w:right="146"/>
        <w:spacing w:after="0" w:line="237" w:lineRule="auto"/>
        <w:rPr>
          <w:sz w:val="20"/>
          <w:szCs w:val="20"/>
          <w:color w:val="auto"/>
        </w:rPr>
      </w:pPr>
      <w:r>
        <w:rPr>
          <w:rFonts w:ascii="Bookman Old Style" w:cs="Bookman Old Style" w:eastAsia="Bookman Old Style" w:hAnsi="Bookman Old Style"/>
          <w:sz w:val="24"/>
          <w:szCs w:val="24"/>
          <w:color w:val="auto"/>
        </w:rPr>
        <w:t>dan pegawai Lembaga, tidak dapat dimintakan pertanggungjawaban hukum atas kerugian investasi jika dapat membuktikan:</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567</w:t>
      </w:r>
    </w:p>
    <w:p>
      <w:pPr>
        <w:sectPr>
          <w:pgSz w:w="11900" w:h="16838" w:orient="portrait"/>
          <w:cols w:equalWidth="0" w:num="1">
            <w:col w:w="9026"/>
          </w:cols>
          <w:pgMar w:left="1440" w:top="1437" w:right="1440" w:bottom="638" w:gutter="0" w:footer="0" w:header="0"/>
        </w:sectPr>
      </w:pPr>
    </w:p>
    <w:bookmarkStart w:id="567" w:name="page568"/>
    <w:bookmarkEnd w:id="567"/>
    <w:p>
      <w:pPr>
        <w:spacing w:after="0" w:line="1" w:lineRule="exact"/>
        <w:rPr>
          <w:sz w:val="20"/>
          <w:szCs w:val="20"/>
          <w:color w:val="auto"/>
        </w:rPr>
      </w:pPr>
    </w:p>
    <w:p>
      <w:pPr>
        <w:ind w:left="1680" w:right="146" w:hanging="559"/>
        <w:spacing w:after="0" w:line="238" w:lineRule="auto"/>
        <w:tabs>
          <w:tab w:leader="none" w:pos="1660" w:val="left"/>
        </w:tabs>
        <w:rPr>
          <w:sz w:val="20"/>
          <w:szCs w:val="20"/>
          <w:color w:val="auto"/>
        </w:rPr>
      </w:pPr>
      <w:r>
        <w:rPr>
          <w:rFonts w:ascii="Bookman Old Style" w:cs="Bookman Old Style" w:eastAsia="Bookman Old Style" w:hAnsi="Bookman Old Style"/>
          <w:sz w:val="24"/>
          <w:szCs w:val="24"/>
          <w:color w:val="auto"/>
        </w:rPr>
        <w:t>a.</w:t>
      </w:r>
      <w:r>
        <w:rPr>
          <w:sz w:val="20"/>
          <w:szCs w:val="20"/>
          <w:color w:val="auto"/>
        </w:rPr>
        <w:tab/>
      </w:r>
      <w:r>
        <w:rPr>
          <w:rFonts w:ascii="Bookman Old Style" w:cs="Bookman Old Style" w:eastAsia="Bookman Old Style" w:hAnsi="Bookman Old Style"/>
          <w:sz w:val="24"/>
          <w:szCs w:val="24"/>
          <w:color w:val="auto"/>
        </w:rPr>
        <w:t>kerugian tersebut bukan karena kesalahan atau kelalaiannya;</w:t>
      </w:r>
    </w:p>
    <w:p>
      <w:pPr>
        <w:spacing w:after="0" w:line="6" w:lineRule="exact"/>
        <w:rPr>
          <w:sz w:val="20"/>
          <w:szCs w:val="20"/>
          <w:color w:val="auto"/>
        </w:rPr>
      </w:pPr>
    </w:p>
    <w:p>
      <w:pPr>
        <w:jc w:val="both"/>
        <w:ind w:left="1680" w:right="146" w:hanging="568"/>
        <w:spacing w:after="0" w:line="238" w:lineRule="auto"/>
        <w:tabs>
          <w:tab w:leader="none" w:pos="1680" w:val="left"/>
        </w:tabs>
        <w:numPr>
          <w:ilvl w:val="0"/>
          <w:numId w:val="2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telah melakukan pengurusan dengan itikad baik dan kehati-hatian sesuai dengan maksud dan tujuan investasi dan tata kelola;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memiliki benturan kepentingan baik langsung maupun tidak langsung atas tindakan pengelolaan investasi; dan</w:t>
      </w:r>
    </w:p>
    <w:p>
      <w:pPr>
        <w:spacing w:after="0" w:line="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memperoleh keuntungan pribadi secara tidak sah.</w:t>
      </w:r>
    </w:p>
    <w:p>
      <w:pPr>
        <w:spacing w:after="0" w:line="28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164</w:t>
      </w:r>
    </w:p>
    <w:p>
      <w:pPr>
        <w:spacing w:after="0" w:line="2" w:lineRule="exact"/>
        <w:rPr>
          <w:sz w:val="20"/>
          <w:szCs w:val="20"/>
          <w:color w:val="auto"/>
        </w:rPr>
      </w:pPr>
    </w:p>
    <w:p>
      <w:pPr>
        <w:ind w:left="1680" w:right="146" w:hanging="568"/>
        <w:spacing w:after="0" w:line="238" w:lineRule="auto"/>
        <w:tabs>
          <w:tab w:leader="none" w:pos="1680" w:val="left"/>
        </w:tabs>
        <w:numPr>
          <w:ilvl w:val="0"/>
          <w:numId w:val="2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kelola Lembaga diatur dengan atau berdasarkan Peraturan Pemerintah.</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Sepanjang diatur dalam Undang-Undang ini, ketentuan peraturan perundang-undangan yang mengatur mengenai pengelolaan keuangan negara, kekayaan negara, dan/atau badan usaha milik negara tidak berlaku bagi Lembaga.</w:t>
      </w:r>
    </w:p>
    <w:p>
      <w:pPr>
        <w:spacing w:after="0" w:line="200" w:lineRule="exact"/>
        <w:rPr>
          <w:sz w:val="20"/>
          <w:szCs w:val="20"/>
          <w:color w:val="auto"/>
        </w:rPr>
      </w:pPr>
    </w:p>
    <w:p>
      <w:pPr>
        <w:spacing w:after="0" w:line="367"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Paragraf 2</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Lembaga Pengelola Investasi</w:t>
      </w:r>
    </w:p>
    <w:p>
      <w:pPr>
        <w:spacing w:after="0" w:line="28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165</w:t>
      </w:r>
    </w:p>
    <w:p>
      <w:pPr>
        <w:spacing w:after="0" w:line="5" w:lineRule="exact"/>
        <w:rPr>
          <w:sz w:val="20"/>
          <w:szCs w:val="20"/>
          <w:color w:val="auto"/>
        </w:rPr>
      </w:pPr>
    </w:p>
    <w:p>
      <w:pPr>
        <w:jc w:val="both"/>
        <w:ind w:left="1680" w:right="146" w:hanging="568"/>
        <w:spacing w:after="0" w:line="238" w:lineRule="auto"/>
        <w:tabs>
          <w:tab w:leader="none" w:pos="1680" w:val="left"/>
        </w:tabs>
        <w:numPr>
          <w:ilvl w:val="0"/>
          <w:numId w:val="2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pengelolaan investasi sebagaimana dimaksud dalam Pasal 154 ayat (3) huruf b, untuk pertama kali berdasarkan Undang-Undang ini dibentuk Lembaga Pengelola Investasi.</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Lembaga Pengelola Investasi dimaksudkan untuk meningkatkan dan mengoptimalisasi nilai aset secara jangka panjang, dalam rangka mendukung pembangunan secara berkelanjutan.</w:t>
      </w:r>
    </w:p>
    <w:p>
      <w:pPr>
        <w:spacing w:after="0" w:line="7"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Organ Lembaga Pengelola Investasi terdiri atas:</w:t>
      </w:r>
    </w:p>
    <w:p>
      <w:pPr>
        <w:ind w:left="2240" w:hanging="562"/>
        <w:spacing w:after="0"/>
        <w:tabs>
          <w:tab w:leader="none" w:pos="2240" w:val="left"/>
        </w:tabs>
        <w:numPr>
          <w:ilvl w:val="1"/>
          <w:numId w:val="2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dan</w:t>
      </w:r>
    </w:p>
    <w:p>
      <w:pPr>
        <w:ind w:left="2240" w:hanging="562"/>
        <w:spacing w:after="0"/>
        <w:tabs>
          <w:tab w:leader="none" w:pos="2240" w:val="left"/>
        </w:tabs>
        <w:numPr>
          <w:ilvl w:val="1"/>
          <w:numId w:val="23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Direktur.</w:t>
      </w:r>
    </w:p>
    <w:p>
      <w:pPr>
        <w:spacing w:after="0" w:line="27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166</w:t>
      </w:r>
    </w:p>
    <w:p>
      <w:pPr>
        <w:spacing w:after="0" w:line="7" w:lineRule="exact"/>
        <w:rPr>
          <w:sz w:val="20"/>
          <w:szCs w:val="20"/>
          <w:color w:val="auto"/>
        </w:rPr>
      </w:pPr>
    </w:p>
    <w:p>
      <w:pPr>
        <w:ind w:left="1680" w:right="146" w:hanging="568"/>
        <w:spacing w:after="0" w:line="237" w:lineRule="auto"/>
        <w:tabs>
          <w:tab w:leader="none" w:pos="1680" w:val="left"/>
        </w:tabs>
        <w:numPr>
          <w:ilvl w:val="0"/>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sebagaimana dimaksud dalam Pasal 165 ayat (3) huruf a terdiri atas:</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Keuangan sebagai ketua merangkap anggota;</w:t>
      </w:r>
    </w:p>
    <w:p>
      <w:pPr>
        <w:spacing w:after="0" w:line="4"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yang menyelenggarakan urusan pemerintahan di bidang badan usaha milik negara sebagai anggota; dan</w:t>
      </w:r>
    </w:p>
    <w:p>
      <w:pPr>
        <w:spacing w:after="0" w:line="6"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3 (tiga) orang yang berasal dari unsur profesional sebagai anggota.</w:t>
      </w:r>
    </w:p>
    <w:p>
      <w:pPr>
        <w:spacing w:after="0" w:line="4"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Dewan Pengawas sebagaimana dimaksud pada ayat</w:t>
      </w:r>
    </w:p>
    <w:p>
      <w:pPr>
        <w:ind w:left="168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diangkat dan diberhentikan oleh Presiden.</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3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memilih anggota Dewan Pengawas dari unsur profesional sebagaimana dimaksud pada ayat (1) huruf c, Presiden membentuk panitia seleksi.</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568</w:t>
      </w:r>
    </w:p>
    <w:p>
      <w:pPr>
        <w:sectPr>
          <w:pgSz w:w="11900" w:h="16838" w:orient="portrait"/>
          <w:cols w:equalWidth="0" w:num="1">
            <w:col w:w="9026"/>
          </w:cols>
          <w:pgMar w:left="1440" w:top="1440" w:right="1440" w:bottom="638" w:gutter="0" w:footer="0" w:header="0"/>
        </w:sectPr>
      </w:pPr>
    </w:p>
    <w:bookmarkStart w:id="568" w:name="page569"/>
    <w:bookmarkEnd w:id="568"/>
    <w:p>
      <w:pPr>
        <w:ind w:left="1680" w:hanging="568"/>
        <w:spacing w:after="0"/>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Panitia seleksi melakukan:</w:t>
      </w:r>
    </w:p>
    <w:p>
      <w:pPr>
        <w:ind w:left="2240" w:hanging="562"/>
        <w:spacing w:after="0"/>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pengumuman penerimaan dan pendaftaran calon;</w:t>
      </w:r>
    </w:p>
    <w:p>
      <w:pPr>
        <w:ind w:left="2240" w:hanging="562"/>
        <w:spacing w:after="0"/>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proses seleksi; dan</w:t>
      </w:r>
    </w:p>
    <w:p>
      <w:pPr>
        <w:ind w:left="2240" w:hanging="562"/>
        <w:spacing w:after="0"/>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penyampaian nama calon kepada Presiden.</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Penyampaian nama calon kepada Presiden dilakukan dalam jangka waktu paling lama 3 (tiga) bulan sejak pembentukan panitia seleksi.</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Presiden menyampaikan nama calon untuk dikonsultasikan kepada Dewan Perwakilan Rakyat Republik Indonesia dalam jangka waktu paling lama 10 (sepuluh) hari kerja terhitung sejak diterimanya daftar nama calon dari panitia seleksi.</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Perwakilan Rakyat Republik Indonesia menyelenggarakan sesi konsultasi dengan Presiden paling lama 10 (sepuluh) hari kerja terhitung sejak diterimanya daftar nama calon dari Presiden.</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Presiden menetapkan dan mengangkat anggota Dewan Pengawas dari unsur profesional dalam jangka waktu paling lama 14 (empat belas) hari kerja terhitung sejak konsultasi sebagaimana dimaksud pada ayat (7) selesai dilaksanakan.</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sesi konsultasi tidak terlaksana sesuai jangka waktu yang ditentukan sebagaimana dimaksud pada ayat</w:t>
      </w:r>
    </w:p>
    <w:p>
      <w:pPr>
        <w:spacing w:after="0" w:line="5" w:lineRule="exact"/>
        <w:rPr>
          <w:rFonts w:ascii="Bookman Old Style" w:cs="Bookman Old Style" w:eastAsia="Bookman Old Style" w:hAnsi="Bookman Old Style"/>
          <w:sz w:val="24"/>
          <w:szCs w:val="24"/>
          <w:color w:val="auto"/>
        </w:rPr>
      </w:pPr>
    </w:p>
    <w:p>
      <w:pPr>
        <w:jc w:val="both"/>
        <w:ind w:left="16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(7), Presiden menetapkan dan mengangkat anggota Dewan Pengawas dari unsur profesional dalam jangka waktu paling lama 14 (empat belas) hari kerja sebagaimana dimaksud pada ayat (8).</w:t>
      </w:r>
    </w:p>
    <w:p>
      <w:pPr>
        <w:spacing w:after="0" w:line="1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seleksi anggota Dewan Pengawas dari unsur profesional diatur dengan Peraturan Pemerintah.</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Sesama anggota Dewan Pengawas dilarang saling memiliki hubungan keluarga sampai derajat kedua atau besan dengan sesama anggota Dewan Pengawas dan/atau dengan anggota Dewan Direktur.</w:t>
      </w:r>
    </w:p>
    <w:p>
      <w:pPr>
        <w:spacing w:after="0" w:line="3"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Dewan Pengawas dari unsur profesional diangkat untuk masa jabatan 5 (lima) tahun dan hanya dapat diangkat kembali untuk 1 (satu) kali masa jabatan berikutnya.</w:t>
      </w:r>
    </w:p>
    <w:p>
      <w:pPr>
        <w:spacing w:after="0" w:line="10"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pengangkatan anggota Dewan Pengawas dari unsur profesional untuk pertama kali, Presiden menetapkan masa jabatan 3 (tiga) anggota Dewan Pengawas sebagai berikut:</w:t>
      </w:r>
    </w:p>
    <w:p>
      <w:pPr>
        <w:spacing w:after="0" w:line="8"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(satu) anggota diangkat untuk masa jabatan 5 (lima) tahun;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(satu) anggota diangkat untuk masa jabatan 4 (empat) tahun; dan</w:t>
      </w:r>
    </w:p>
    <w:p>
      <w:pPr>
        <w:spacing w:after="0" w:line="7"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(satu) anggota diangkat untuk masa jabatan 3 (tiga) tahun.</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3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Pengawas sebagaimana dimaksud pada ayat (1) bertugas melakukan pengawasan atas penyelenggaraan Lembaga Pengelola Investasi oleh Dewan Direktur.</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569</w:t>
      </w:r>
    </w:p>
    <w:p>
      <w:pPr>
        <w:sectPr>
          <w:pgSz w:w="11900" w:h="16838" w:orient="portrait"/>
          <w:cols w:equalWidth="0" w:num="1">
            <w:col w:w="9026"/>
          </w:cols>
          <w:pgMar w:left="1440" w:top="1437" w:right="1440" w:bottom="638" w:gutter="0" w:footer="0" w:header="0"/>
        </w:sectPr>
      </w:pPr>
    </w:p>
    <w:bookmarkStart w:id="569" w:name="page570"/>
    <w:bookmarkEnd w:id="569"/>
    <w:p>
      <w:pPr>
        <w:spacing w:after="0" w:line="1" w:lineRule="exact"/>
        <w:rPr>
          <w:sz w:val="20"/>
          <w:szCs w:val="20"/>
          <w:color w:val="auto"/>
        </w:rPr>
      </w:pPr>
    </w:p>
    <w:p>
      <w:pPr>
        <w:ind w:left="1680" w:right="146" w:hanging="568"/>
        <w:spacing w:after="0" w:line="238" w:lineRule="auto"/>
        <w:tabs>
          <w:tab w:leader="none" w:pos="1680" w:val="left"/>
        </w:tabs>
        <w:numPr>
          <w:ilvl w:val="0"/>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melaksanakan tugas sebagaimana dimaksud pada ayat (14) Dewan Pengawas berwenang:</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menyetujui rencana kerja dan anggaran tahunan beserta indikator kinerja utama (</w:t>
      </w:r>
      <w:r>
        <w:rPr>
          <w:rFonts w:ascii="Bookman Old Style" w:cs="Bookman Old Style" w:eastAsia="Bookman Old Style" w:hAnsi="Bookman Old Style"/>
          <w:sz w:val="24"/>
          <w:szCs w:val="24"/>
          <w:i w:val="1"/>
          <w:iCs w:val="1"/>
          <w:color w:val="auto"/>
        </w:rPr>
        <w:t>key performance</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indicator</w:t>
      </w:r>
      <w:r>
        <w:rPr>
          <w:rFonts w:ascii="Bookman Old Style" w:cs="Bookman Old Style" w:eastAsia="Bookman Old Style" w:hAnsi="Bookman Old Style"/>
          <w:sz w:val="24"/>
          <w:szCs w:val="24"/>
          <w:color w:val="auto"/>
        </w:rPr>
        <w:t>) yang diusulkan Dewan Direktur;</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evaluasi pencapaian indikator kinerja utama (</w:t>
      </w:r>
      <w:r>
        <w:rPr>
          <w:rFonts w:ascii="Bookman Old Style" w:cs="Bookman Old Style" w:eastAsia="Bookman Old Style" w:hAnsi="Bookman Old Style"/>
          <w:sz w:val="24"/>
          <w:szCs w:val="24"/>
          <w:i w:val="1"/>
          <w:iCs w:val="1"/>
          <w:color w:val="auto"/>
        </w:rPr>
        <w:t>key performance indicator</w:t>
      </w:r>
      <w:r>
        <w:rPr>
          <w:rFonts w:ascii="Bookman Old Style" w:cs="Bookman Old Style" w:eastAsia="Bookman Old Style" w:hAnsi="Bookman Old Style"/>
          <w:sz w:val="24"/>
          <w:szCs w:val="24"/>
          <w:color w:val="auto"/>
        </w:rPr>
        <w:t>);</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menerima dan mengevaluasi laporan pertanggungjawaban dari Dewan Direktur;</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menyampaikan laporan pertanggungjawaban Dewan Pengawas dan Dewan Direktur kepada Presiden;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dan mengangkat anggota Dewan Penasihat;</w:t>
      </w:r>
    </w:p>
    <w:p>
      <w:pPr>
        <w:ind w:left="1680"/>
        <w:spacing w:after="0"/>
        <w:tabs>
          <w:tab w:leader="none" w:pos="2220" w:val="left"/>
          <w:tab w:leader="none" w:pos="3980" w:val="left"/>
          <w:tab w:leader="none" w:pos="4700" w:val="left"/>
        </w:tabs>
        <w:rPr>
          <w:sz w:val="20"/>
          <w:szCs w:val="20"/>
          <w:color w:val="auto"/>
        </w:rPr>
      </w:pPr>
      <w:r>
        <w:rPr>
          <w:rFonts w:ascii="Bookman Old Style" w:cs="Bookman Old Style" w:eastAsia="Bookman Old Style" w:hAnsi="Bookman Old Style"/>
          <w:sz w:val="24"/>
          <w:szCs w:val="24"/>
          <w:color w:val="auto"/>
        </w:rPr>
        <w:t>f.</w:t>
      </w:r>
      <w:r>
        <w:rPr>
          <w:sz w:val="20"/>
          <w:szCs w:val="20"/>
          <w:color w:val="auto"/>
        </w:rPr>
        <w:tab/>
      </w:r>
      <w:r>
        <w:rPr>
          <w:rFonts w:ascii="Bookman Old Style" w:cs="Bookman Old Style" w:eastAsia="Bookman Old Style" w:hAnsi="Bookman Old Style"/>
          <w:sz w:val="24"/>
          <w:szCs w:val="24"/>
          <w:color w:val="auto"/>
        </w:rPr>
        <w:t>mengangkat</w:t>
        <w:tab/>
        <w:t>dan</w:t>
        <w:tab/>
        <w:t>memberhentikan  Dewan Direktur;</w:t>
      </w:r>
    </w:p>
    <w:p>
      <w:pPr>
        <w:spacing w:after="0" w:line="7" w:lineRule="exact"/>
        <w:rPr>
          <w:sz w:val="20"/>
          <w:szCs w:val="20"/>
          <w:color w:val="auto"/>
        </w:rPr>
      </w:pPr>
    </w:p>
    <w:p>
      <w:pPr>
        <w:ind w:left="2240" w:right="146" w:hanging="562"/>
        <w:spacing w:after="0" w:line="238" w:lineRule="auto"/>
        <w:tabs>
          <w:tab w:leader="none" w:pos="2240" w:val="left"/>
        </w:tabs>
        <w:numPr>
          <w:ilvl w:val="1"/>
          <w:numId w:val="2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remunerasi Dewan Pengawas dan Dewan Direktur;</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mengusulkan peningkatan dan/atau pengurangan modal Lembaga kepada Presiden;</w:t>
      </w:r>
    </w:p>
    <w:p>
      <w:pPr>
        <w:ind w:left="2240" w:hanging="562"/>
        <w:spacing w:after="0"/>
        <w:tabs>
          <w:tab w:leader="none" w:pos="2240" w:val="left"/>
        </w:tabs>
        <w:numPr>
          <w:ilvl w:val="1"/>
          <w:numId w:val="2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menyetujui laporan keuangan tahunan Lembaga;</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memberhentikan sementara satu atau lebih anggota Dewan Direktur dan menunjuk pengganti sementara untuk Dewan Direktur; dan</w:t>
      </w:r>
    </w:p>
    <w:p>
      <w:pPr>
        <w:spacing w:after="0" w:line="3"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menyetujui penunjukan auditor Lembaga.</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membantu Dewan Pengawas dalam melaksanakan tugas dan wewenangnya, Dewan Pengawas dapat membentuk komite.</w:t>
      </w:r>
    </w:p>
    <w:p>
      <w:pPr>
        <w:spacing w:after="0" w:line="283"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167</w:t>
      </w:r>
    </w:p>
    <w:p>
      <w:pPr>
        <w:spacing w:after="0" w:line="2" w:lineRule="exact"/>
        <w:rPr>
          <w:sz w:val="20"/>
          <w:szCs w:val="20"/>
          <w:color w:val="auto"/>
        </w:rPr>
      </w:pPr>
    </w:p>
    <w:p>
      <w:pPr>
        <w:jc w:val="both"/>
        <w:ind w:left="1680" w:right="146" w:hanging="568"/>
        <w:spacing w:after="0" w:line="238" w:lineRule="auto"/>
        <w:tabs>
          <w:tab w:leader="none" w:pos="1680" w:val="left"/>
        </w:tabs>
        <w:numPr>
          <w:ilvl w:val="0"/>
          <w:numId w:val="2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Direktur sebagaimana dimaksud dalam Pasal 165 ayat (3) huruf b berjumlah 5 (lima) orang dari unsur profesional.</w:t>
      </w:r>
    </w:p>
    <w:p>
      <w:pPr>
        <w:spacing w:after="0" w:line="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Dewan Direktur sebagaimana dimaksud pada ayat</w:t>
      </w:r>
    </w:p>
    <w:p>
      <w:pPr>
        <w:spacing w:after="0" w:line="1" w:lineRule="exact"/>
        <w:rPr>
          <w:rFonts w:ascii="Bookman Old Style" w:cs="Bookman Old Style" w:eastAsia="Bookman Old Style" w:hAnsi="Bookman Old Style"/>
          <w:sz w:val="24"/>
          <w:szCs w:val="24"/>
          <w:color w:val="auto"/>
        </w:rPr>
      </w:pP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diangkat dan diberhentikan oleh Dewan Pengawas.</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Sesama anggota Dewan Direktur dilarang saling memiliki hubungan keluarga sampai derajat kedua atau besan dengan sesama anggota Dewan Direktur dan/atau dengan anggota Dewan Pengawas.</w:t>
      </w:r>
    </w:p>
    <w:p>
      <w:pPr>
        <w:spacing w:after="0" w:line="8"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Dewan Direktur diangkat untuk masa jabatan 5 (lima) tahun dan hanya dapat diangkat kembali untuk 1 (satu) kali masa jabatan berikutnya.</w:t>
      </w:r>
    </w:p>
    <w:p>
      <w:pPr>
        <w:spacing w:after="0" w:line="9"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3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rangka pengangkatan anggota Dewan Direktur untuk pertama kali, Dewan Pengawas menetapkan masa jabatan 5 (lima) anggota Dewan Direktur sebagai berikut:</w:t>
      </w:r>
    </w:p>
    <w:p>
      <w:pPr>
        <w:spacing w:after="0" w:line="10" w:lineRule="exact"/>
        <w:rPr>
          <w:sz w:val="20"/>
          <w:szCs w:val="20"/>
          <w:color w:val="auto"/>
        </w:rPr>
      </w:pPr>
    </w:p>
    <w:p>
      <w:pPr>
        <w:ind w:left="2240" w:right="146" w:hanging="562"/>
        <w:spacing w:after="0" w:line="238" w:lineRule="auto"/>
        <w:tabs>
          <w:tab w:leader="none" w:pos="2240" w:val="left"/>
        </w:tabs>
        <w:numPr>
          <w:ilvl w:val="0"/>
          <w:numId w:val="2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(dua) anggota diangkat untuk masa jabatan 5 (lima) tahun;</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0"/>
          <w:numId w:val="2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(dua) anggota diangkat untuk masa jabatan 4 (empat) tahun; dan</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23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(satu) anggota diangkat untuk masa jabatan 3 (tiga) tahun.</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570</w:t>
      </w:r>
    </w:p>
    <w:p>
      <w:pPr>
        <w:sectPr>
          <w:pgSz w:w="11900" w:h="16838" w:orient="portrait"/>
          <w:cols w:equalWidth="0" w:num="1">
            <w:col w:w="9026"/>
          </w:cols>
          <w:pgMar w:left="1440" w:top="1440" w:right="1440" w:bottom="638" w:gutter="0" w:footer="0" w:header="0"/>
        </w:sectPr>
      </w:pPr>
    </w:p>
    <w:bookmarkStart w:id="570" w:name="page571"/>
    <w:bookmarkEnd w:id="570"/>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Direktur sebagaimana dimaksud pada ayat (1) bertugas untuk menyelenggarakan pengurusan operasional Lembaga Pengelola Investasi.</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menjalankan tugas sebagaimana dimaksud pada ayat (6), Dewan Direktur berwenang:</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merumuskan dan menetapkan kebijakan lembaga;</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kebijakan dan pengurusan operasional lembaga;</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dan mengusulkan remunerasi Dewan Pengawas dan Dewan Direktur kepada Dewan Pengawas;</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dan mengusulkan rencana kerja dan anggaran tahunan beserta indikator kinerja utama (</w:t>
      </w:r>
      <w:r>
        <w:rPr>
          <w:rFonts w:ascii="Bookman Old Style" w:cs="Bookman Old Style" w:eastAsia="Bookman Old Style" w:hAnsi="Bookman Old Style"/>
          <w:sz w:val="24"/>
          <w:szCs w:val="24"/>
          <w:i w:val="1"/>
          <w:iCs w:val="1"/>
          <w:color w:val="auto"/>
        </w:rPr>
        <w:t>key</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performance indicator</w:t>
      </w:r>
      <w:r>
        <w:rPr>
          <w:rFonts w:ascii="Bookman Old Style" w:cs="Bookman Old Style" w:eastAsia="Bookman Old Style" w:hAnsi="Bookman Old Style"/>
          <w:sz w:val="24"/>
          <w:szCs w:val="24"/>
          <w:color w:val="auto"/>
        </w:rPr>
        <w:t>) kepada Dewan Pengawas;</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menyusun struktur organisasi lembaga dan menyelenggarakan manajemen kepegawaian termasuk pengangkatan, pemberhentian, sistem penggajian, remunerasi penghargaan, program pensiun dan tunjangan hari tua, serta penghasilan lainnya bagi pegawai Lembaga Pengelola Investasi; dan</w:t>
      </w:r>
    </w:p>
    <w:p>
      <w:pPr>
        <w:spacing w:after="0" w:line="1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mewakili Lembaga Pengelola Investasi di dalam dan di luar pengadilan.</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Direktur dapat mendelegasikan tugas dan/atau wewenang pelaksanaan operasional Lembaga Pengelola Investasi kepada pegawai Lembaga Pengelola Investasi dan/atau pihak lain yang khusus ditunjuk untuk itu.</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3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Pembidangan masing-masing anggota Dewan Direktur ditetapkan oleh Dewan Direktur.</w:t>
      </w:r>
    </w:p>
    <w:p>
      <w:pPr>
        <w:spacing w:after="0" w:line="278"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168</w:t>
      </w:r>
    </w:p>
    <w:p>
      <w:pPr>
        <w:spacing w:after="0" w:line="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Untuk dapat diangkat sebagai anggota Dewan Pengawas dari unsur profesional dan anggota Dewan Direktur, calon anggota Dewan Pengawas dari unsur profesional dan calon anggota Dewan Direktur harus memenuhi persyaratan:</w:t>
      </w:r>
    </w:p>
    <w:p>
      <w:pPr>
        <w:ind w:left="1680" w:hanging="568"/>
        <w:spacing w:after="0" w:line="238" w:lineRule="auto"/>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negara Indonesia;</w:t>
      </w:r>
    </w:p>
    <w:p>
      <w:pPr>
        <w:spacing w:after="0" w:line="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mampu melakukan perbuatan hukum;</w:t>
      </w:r>
    </w:p>
    <w:p>
      <w:pPr>
        <w:ind w:left="1680" w:hanging="568"/>
        <w:spacing w:after="0"/>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sehat jasmani dan rohani;</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berusia paling tinggi 65 (enam puluh lima) tahun, pada saat pengangkatan pertama;</w:t>
      </w:r>
    </w:p>
    <w:p>
      <w:pPr>
        <w:spacing w:after="0" w:line="1"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bukan pengurus dan/atau anggota partai politik;</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7" w:lineRule="auto"/>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memiliki pengalaman dan/atau keahlian di bidang investasi, ekonomi, keuangan, perbankan, hukum, dan/atau organisasi perusahaan;</w:t>
      </w:r>
    </w:p>
    <w:p>
      <w:pPr>
        <w:spacing w:after="0" w:line="10"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pernah dipidana penjara karena melakukan tindak pidana kejahatan;</w:t>
      </w:r>
    </w:p>
    <w:p>
      <w:pPr>
        <w:spacing w:after="0" w:line="2"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pernah dinyatakan pailit atau tidak pernah menjadi pengurus perusahaan yang menyebabkan perusahaan tersebut pailit; dan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571</w:t>
      </w:r>
    </w:p>
    <w:p>
      <w:pPr>
        <w:sectPr>
          <w:pgSz w:w="11900" w:h="16838" w:orient="portrait"/>
          <w:cols w:equalWidth="0" w:num="1">
            <w:col w:w="9026"/>
          </w:cols>
          <w:pgMar w:left="1440" w:top="1440" w:right="1440" w:bottom="638" w:gutter="0" w:footer="0" w:header="0"/>
        </w:sectPr>
      </w:pPr>
    </w:p>
    <w:bookmarkStart w:id="571" w:name="page572"/>
    <w:bookmarkEnd w:id="571"/>
    <w:p>
      <w:pPr>
        <w:spacing w:after="0" w:line="1" w:lineRule="exact"/>
        <w:rPr>
          <w:sz w:val="20"/>
          <w:szCs w:val="20"/>
          <w:color w:val="auto"/>
        </w:rPr>
      </w:pPr>
    </w:p>
    <w:p>
      <w:pPr>
        <w:jc w:val="both"/>
        <w:ind w:left="1680" w:right="146" w:hanging="568"/>
        <w:spacing w:after="0" w:line="239" w:lineRule="auto"/>
        <w:tabs>
          <w:tab w:leader="none" w:pos="1680" w:val="left"/>
        </w:tabs>
        <w:numPr>
          <w:ilvl w:val="0"/>
          <w:numId w:val="23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dinyatakan sebagai orang perseorangan yang tercela di bidang investasi dan bidang lainnya berdasarkan peraturan perundang-undangan.</w:t>
      </w:r>
    </w:p>
    <w:p>
      <w:pPr>
        <w:spacing w:after="0" w:line="281"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169</w:t>
      </w:r>
    </w:p>
    <w:p>
      <w:pPr>
        <w:spacing w:after="0" w:line="4" w:lineRule="exact"/>
        <w:rPr>
          <w:sz w:val="20"/>
          <w:szCs w:val="20"/>
          <w:color w:val="auto"/>
        </w:rPr>
      </w:pPr>
    </w:p>
    <w:p>
      <w:pPr>
        <w:jc w:val="both"/>
        <w:ind w:left="1680" w:right="146" w:hanging="568"/>
        <w:spacing w:after="0" w:line="239" w:lineRule="auto"/>
        <w:tabs>
          <w:tab w:leader="none" w:pos="1680" w:val="left"/>
        </w:tabs>
        <w:numPr>
          <w:ilvl w:val="0"/>
          <w:numId w:val="2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diperlukan, Lembaga Pengelola Investasi dapat membentuk Dewan Penasihat untuk memberikan saran dan bimbingan kepada Lembaga Pengelola Investasi dalam hal terkait investasi.</w:t>
      </w:r>
    </w:p>
    <w:p>
      <w:pPr>
        <w:ind w:left="1680" w:hanging="568"/>
        <w:spacing w:after="0"/>
        <w:tabs>
          <w:tab w:leader="none" w:pos="1680" w:val="left"/>
        </w:tabs>
        <w:numPr>
          <w:ilvl w:val="0"/>
          <w:numId w:val="23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Anggota Dewan Penasihat sebagaimana dimaksud pada ayat</w:t>
      </w: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diangkat dan diberhentikan oleh Dewan Pengawas.</w:t>
      </w:r>
    </w:p>
    <w:p>
      <w:pPr>
        <w:spacing w:after="0" w:line="28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170</w:t>
      </w:r>
    </w:p>
    <w:p>
      <w:pPr>
        <w:ind w:left="1680" w:hanging="568"/>
        <w:spacing w:after="0"/>
        <w:tabs>
          <w:tab w:leader="none" w:pos="1680" w:val="left"/>
        </w:tabs>
        <w:numPr>
          <w:ilvl w:val="0"/>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awal Lembaga Pengelola Investasi dapat berupa:</w:t>
      </w:r>
    </w:p>
    <w:p>
      <w:pPr>
        <w:ind w:left="2240" w:hanging="562"/>
        <w:spacing w:after="0"/>
        <w:tabs>
          <w:tab w:leader="none" w:pos="2240" w:val="left"/>
        </w:tabs>
        <w:numPr>
          <w:ilvl w:val="1"/>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tunai;</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milik negara;</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piutang negara pada badan usaha milik negara atau perseroan terbatas; dan/atau</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1"/>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saham milik negara pada badan usaha milik negara atau perseroan terbatas.</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awal Lembaga Pengelola Investasi ditetapkan paling sedikit Rp15.000.000.000.000,00 (lima belas triliun rupiah) berupa dana tunai.</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modal Lembaga Pengelola Investasi berkurang secara signifikan, Pemerintah dapat menambah kembali modal Lembaga Pengelola Investasi.</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Penyertaan modal awal sebagaimana dimaksud pada ayat (2) ditetapkan dengan Peraturan Pemerintah.</w:t>
      </w:r>
    </w:p>
    <w:p>
      <w:pPr>
        <w:spacing w:after="0" w:line="281"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171</w:t>
      </w:r>
    </w:p>
    <w:p>
      <w:pPr>
        <w:spacing w:after="0" w:line="4" w:lineRule="exact"/>
        <w:rPr>
          <w:sz w:val="20"/>
          <w:szCs w:val="20"/>
          <w:color w:val="auto"/>
        </w:rPr>
      </w:pPr>
    </w:p>
    <w:p>
      <w:pPr>
        <w:jc w:val="both"/>
        <w:ind w:left="1680" w:right="146" w:hanging="568"/>
        <w:spacing w:after="0" w:line="239" w:lineRule="auto"/>
        <w:tabs>
          <w:tab w:leader="none" w:pos="1680" w:val="left"/>
        </w:tabs>
        <w:numPr>
          <w:ilvl w:val="0"/>
          <w:numId w:val="23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Pengelola Investasi yang dibentuk dengan undang-undang ini hanya dapat dibubarkan dengan undang-undang.</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3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Lembaga Pengelola Investasi dilaksanakan oleh Menteri Keuangan.</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Lembaga Pengelola Investasi diatur dengan Peraturan Pemerintah.</w:t>
      </w:r>
    </w:p>
    <w:p>
      <w:pPr>
        <w:spacing w:after="0" w:line="28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172</w:t>
      </w:r>
    </w:p>
    <w:p>
      <w:pPr>
        <w:spacing w:after="0" w:line="4" w:lineRule="exact"/>
        <w:rPr>
          <w:sz w:val="20"/>
          <w:szCs w:val="20"/>
          <w:color w:val="auto"/>
        </w:rPr>
      </w:pPr>
    </w:p>
    <w:p>
      <w:pPr>
        <w:jc w:val="both"/>
        <w:ind w:left="1680" w:right="146" w:hanging="568"/>
        <w:spacing w:after="0" w:line="238" w:lineRule="auto"/>
        <w:tabs>
          <w:tab w:leader="none" w:pos="1680" w:val="left"/>
        </w:tabs>
        <w:numPr>
          <w:ilvl w:val="0"/>
          <w:numId w:val="2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Lembaga Pengelola Investasi dapat melakukan transaksi baik langsung maupun tidak langsung dengan entitas yang dimilikinya.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Perlakuan perpajakan atas transaksi yang melibatkan Lembaga Pengelola Investasi dan/atau entitas yang dimilikinya, termasuk transaksi sebagaimana dimaksud pada ayat (1), diatur dengan atau berdasarkan Peraturan Pemerintah.</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572</w:t>
      </w:r>
    </w:p>
    <w:p>
      <w:pPr>
        <w:sectPr>
          <w:pgSz w:w="11900" w:h="16838" w:orient="portrait"/>
          <w:cols w:equalWidth="0" w:num="1">
            <w:col w:w="9026"/>
          </w:cols>
          <w:pgMar w:left="1440" w:top="1440" w:right="1440" w:bottom="638" w:gutter="0" w:footer="0" w:header="0"/>
        </w:sectPr>
      </w:pPr>
    </w:p>
    <w:bookmarkStart w:id="572" w:name="page573"/>
    <w:bookmarkEnd w:id="572"/>
    <w:p>
      <w:pPr>
        <w:jc w:val="center"/>
        <w:ind w:right="-973"/>
        <w:spacing w:after="0"/>
        <w:rPr>
          <w:sz w:val="20"/>
          <w:szCs w:val="20"/>
          <w:color w:val="auto"/>
        </w:rPr>
      </w:pPr>
      <w:r>
        <w:rPr>
          <w:rFonts w:ascii="Bookman Old Style" w:cs="Bookman Old Style" w:eastAsia="Bookman Old Style" w:hAnsi="Bookman Old Style"/>
          <w:sz w:val="24"/>
          <w:szCs w:val="24"/>
          <w:color w:val="auto"/>
        </w:rPr>
        <w:t>Bagian Kedua</w:t>
      </w:r>
    </w:p>
    <w:p>
      <w:pPr>
        <w:jc w:val="center"/>
        <w:ind w:right="-973"/>
        <w:spacing w:after="0"/>
        <w:rPr>
          <w:sz w:val="20"/>
          <w:szCs w:val="20"/>
          <w:color w:val="auto"/>
        </w:rPr>
      </w:pPr>
      <w:r>
        <w:rPr>
          <w:rFonts w:ascii="Bookman Old Style" w:cs="Bookman Old Style" w:eastAsia="Bookman Old Style" w:hAnsi="Bookman Old Style"/>
          <w:sz w:val="24"/>
          <w:szCs w:val="24"/>
          <w:color w:val="auto"/>
        </w:rPr>
        <w:t>Kemudahan Proyek Strategis Nasional</w:t>
      </w:r>
    </w:p>
    <w:p>
      <w:pPr>
        <w:spacing w:after="0" w:line="28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173</w:t>
      </w:r>
    </w:p>
    <w:p>
      <w:pPr>
        <w:spacing w:after="0" w:line="5" w:lineRule="exact"/>
        <w:rPr>
          <w:sz w:val="20"/>
          <w:szCs w:val="20"/>
          <w:color w:val="auto"/>
        </w:rPr>
      </w:pPr>
    </w:p>
    <w:p>
      <w:pPr>
        <w:jc w:val="both"/>
        <w:ind w:left="1680" w:right="146" w:hanging="568"/>
        <w:spacing w:after="0" w:line="239" w:lineRule="auto"/>
        <w:tabs>
          <w:tab w:leader="none" w:pos="1680" w:val="left"/>
        </w:tabs>
        <w:numPr>
          <w:ilvl w:val="0"/>
          <w:numId w:val="2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atau Pemerintah Daerah sesuai kewenangannya berdasarkan norma, standar, prosedur, dan kriteria yang ditetapkan oleh Pemerintah Pusat bertanggung jawab dalam menyediakan lahan dan Perizinan Berusaha bagi proyek strategis nasional dari Pemerintah Pusat, Pemerintah Daerah, Badan Usaha Milik Negara, atau Badan Usaha Milik Daerah.</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pengadaan tanah belum dapat dilaksanakan oleh Pemerintah Pusat atau Pemerintah Daerah sesuai kewenangannya berdasarkan norma, standar, prosedur, dan kriteria, pengadaan tanah untuk proyek strategis nasional dapat dilakukan oleh badan usaha.</w:t>
      </w:r>
    </w:p>
    <w:p>
      <w:pPr>
        <w:spacing w:after="0" w:line="6"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Pengadaan tanah untuk proyek strategis nasional sebagaimana dimaksud pada ayat (1) dan ayat (2)</w:t>
      </w:r>
    </w:p>
    <w:p>
      <w:pPr>
        <w:spacing w:after="0" w:line="2" w:lineRule="exact"/>
        <w:rPr>
          <w:rFonts w:ascii="Bookman Old Style" w:cs="Bookman Old Style" w:eastAsia="Bookman Old Style" w:hAnsi="Bookman Old Style"/>
          <w:sz w:val="24"/>
          <w:szCs w:val="24"/>
          <w:color w:val="auto"/>
        </w:rPr>
      </w:pPr>
    </w:p>
    <w:p>
      <w:pPr>
        <w:ind w:left="16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dilaksanakan dengan mempertimbangkan prinsip kemampuan keuangan negara dan kesinambungan fiskal.</w:t>
      </w:r>
    </w:p>
    <w:p>
      <w:pPr>
        <w:spacing w:after="0" w:line="7"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pengadaan tanah sebagaimana dimaksud pada ayat (2) dilakukan oleh badan usaha, mekanisme pengadaan tanah dilaksanakan sesuai dengan ketentuan peraturan perundang-undangan mengenai pengadaan tanah untuk kepentingan umum.</w:t>
      </w:r>
    </w:p>
    <w:p>
      <w:pPr>
        <w:spacing w:after="0" w:line="11"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pengadaan tanah dan Perizinan Berusaha bagi proyek strategis nasional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4580"/>
        <w:spacing w:after="0"/>
        <w:rPr>
          <w:sz w:val="20"/>
          <w:szCs w:val="20"/>
          <w:color w:val="auto"/>
        </w:rPr>
      </w:pPr>
      <w:r>
        <w:rPr>
          <w:rFonts w:ascii="Bookman Old Style" w:cs="Bookman Old Style" w:eastAsia="Bookman Old Style" w:hAnsi="Bookman Old Style"/>
          <w:sz w:val="24"/>
          <w:szCs w:val="24"/>
          <w:color w:val="auto"/>
        </w:rPr>
        <w:t>BAB XI</w:t>
      </w:r>
    </w:p>
    <w:p>
      <w:pPr>
        <w:spacing w:after="0" w:line="123" w:lineRule="exact"/>
        <w:rPr>
          <w:sz w:val="20"/>
          <w:szCs w:val="20"/>
          <w:color w:val="auto"/>
        </w:rPr>
      </w:pPr>
    </w:p>
    <w:p>
      <w:pPr>
        <w:ind w:left="1640"/>
        <w:spacing w:after="0"/>
        <w:rPr>
          <w:sz w:val="20"/>
          <w:szCs w:val="20"/>
          <w:color w:val="auto"/>
        </w:rPr>
      </w:pPr>
      <w:r>
        <w:rPr>
          <w:rFonts w:ascii="Bookman Old Style" w:cs="Bookman Old Style" w:eastAsia="Bookman Old Style" w:hAnsi="Bookman Old Style"/>
          <w:sz w:val="24"/>
          <w:szCs w:val="24"/>
          <w:color w:val="auto"/>
        </w:rPr>
        <w:t>PELAKSANAAN ADMINISTRASI PEMERINTAHAN UNTUK</w:t>
      </w:r>
    </w:p>
    <w:p>
      <w:pPr>
        <w:ind w:left="3300"/>
        <w:spacing w:after="0"/>
        <w:rPr>
          <w:sz w:val="20"/>
          <w:szCs w:val="20"/>
          <w:color w:val="auto"/>
        </w:rPr>
      </w:pPr>
      <w:r>
        <w:rPr>
          <w:rFonts w:ascii="Bookman Old Style" w:cs="Bookman Old Style" w:eastAsia="Bookman Old Style" w:hAnsi="Bookman Old Style"/>
          <w:sz w:val="24"/>
          <w:szCs w:val="24"/>
          <w:color w:val="auto"/>
        </w:rPr>
        <w:t>MENDUKUNG CIPTA KERJA</w:t>
      </w:r>
    </w:p>
    <w:p>
      <w:pPr>
        <w:spacing w:after="0" w:line="200" w:lineRule="exact"/>
        <w:rPr>
          <w:sz w:val="20"/>
          <w:szCs w:val="20"/>
          <w:color w:val="auto"/>
        </w:rPr>
      </w:pPr>
    </w:p>
    <w:p>
      <w:pPr>
        <w:spacing w:after="0" w:line="3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Kesatu</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Umum</w:t>
      </w:r>
    </w:p>
    <w:p>
      <w:pPr>
        <w:spacing w:after="0" w:line="200" w:lineRule="exact"/>
        <w:rPr>
          <w:sz w:val="20"/>
          <w:szCs w:val="20"/>
          <w:color w:val="auto"/>
        </w:rPr>
      </w:pPr>
    </w:p>
    <w:p>
      <w:pPr>
        <w:spacing w:after="0" w:line="205"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174</w:t>
      </w:r>
    </w:p>
    <w:p>
      <w:pPr>
        <w:spacing w:after="0" w:line="125"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Dengan berlakunya Undang-Undang ini, kewenangan menteri, kepala lembaga, atau Pemerintah Daerah yang telah ditetapkan dalam Undang-Undang untuk menjalankan atau membentuk peraturan perundang-undangan harus dimaknai sebagai pelaksanaan kewenangan Presiden.</w:t>
      </w:r>
    </w:p>
    <w:p>
      <w:pPr>
        <w:spacing w:after="0" w:line="200" w:lineRule="exact"/>
        <w:rPr>
          <w:sz w:val="20"/>
          <w:szCs w:val="20"/>
          <w:color w:val="auto"/>
        </w:rPr>
      </w:pPr>
    </w:p>
    <w:p>
      <w:pPr>
        <w:spacing w:after="0" w:line="323" w:lineRule="exact"/>
        <w:rPr>
          <w:sz w:val="20"/>
          <w:szCs w:val="20"/>
          <w:color w:val="auto"/>
        </w:rPr>
      </w:pPr>
    </w:p>
    <w:p>
      <w:pPr>
        <w:ind w:left="4180"/>
        <w:spacing w:after="0"/>
        <w:rPr>
          <w:sz w:val="20"/>
          <w:szCs w:val="20"/>
          <w:color w:val="auto"/>
        </w:rPr>
      </w:pPr>
      <w:r>
        <w:rPr>
          <w:rFonts w:ascii="Bookman Old Style" w:cs="Bookman Old Style" w:eastAsia="Bookman Old Style" w:hAnsi="Bookman Old Style"/>
          <w:sz w:val="24"/>
          <w:szCs w:val="24"/>
          <w:color w:val="auto"/>
        </w:rPr>
        <w:t>Bagian Kedua</w:t>
      </w:r>
    </w:p>
    <w:p>
      <w:pPr>
        <w:spacing w:after="0" w:line="16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573</w:t>
      </w:r>
    </w:p>
    <w:p>
      <w:pPr>
        <w:sectPr>
          <w:pgSz w:w="11900" w:h="16838" w:orient="portrait"/>
          <w:cols w:equalWidth="0" w:num="1">
            <w:col w:w="9026"/>
          </w:cols>
          <w:pgMar w:left="1440" w:top="1437" w:right="1440" w:bottom="638" w:gutter="0" w:footer="0" w:header="0"/>
        </w:sectPr>
      </w:pPr>
    </w:p>
    <w:bookmarkStart w:id="573" w:name="page574"/>
    <w:bookmarkEnd w:id="573"/>
    <w:p>
      <w:pPr>
        <w:ind w:left="3380"/>
        <w:spacing w:after="0"/>
        <w:rPr>
          <w:sz w:val="20"/>
          <w:szCs w:val="20"/>
          <w:color w:val="auto"/>
        </w:rPr>
      </w:pPr>
      <w:r>
        <w:rPr>
          <w:rFonts w:ascii="Bookman Old Style" w:cs="Bookman Old Style" w:eastAsia="Bookman Old Style" w:hAnsi="Bookman Old Style"/>
          <w:sz w:val="24"/>
          <w:szCs w:val="24"/>
          <w:color w:val="auto"/>
        </w:rPr>
        <w:t>Administrasi Pemerintahan</w:t>
      </w:r>
    </w:p>
    <w:p>
      <w:pPr>
        <w:spacing w:after="0" w:line="200" w:lineRule="exact"/>
        <w:rPr>
          <w:sz w:val="20"/>
          <w:szCs w:val="20"/>
          <w:color w:val="auto"/>
        </w:rPr>
      </w:pPr>
    </w:p>
    <w:p>
      <w:pPr>
        <w:spacing w:after="0" w:line="203"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175</w:t>
      </w:r>
    </w:p>
    <w:p>
      <w:pPr>
        <w:spacing w:after="0" w:line="122"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Undang-Undang Nomor 30 Tahun 2014 tentang Administrasi Pemerintahan (Lembaran Negara Republik Indonesia Tahun 2014 Nomor 292, Tambahan Lembaran Negara Republik Indonesia Nomor 5601) diubah:</w:t>
      </w:r>
    </w:p>
    <w:p>
      <w:pPr>
        <w:spacing w:after="0" w:line="120" w:lineRule="exact"/>
        <w:rPr>
          <w:sz w:val="20"/>
          <w:szCs w:val="20"/>
          <w:color w:val="auto"/>
        </w:rPr>
      </w:pPr>
    </w:p>
    <w:p>
      <w:pPr>
        <w:ind w:left="1680" w:hanging="568"/>
        <w:spacing w:after="0"/>
        <w:tabs>
          <w:tab w:leader="none" w:pos="1680" w:val="left"/>
        </w:tabs>
        <w:numPr>
          <w:ilvl w:val="0"/>
          <w:numId w:val="23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1 angka 19 dan Pasal 1 angka 20 disisipkan</w:t>
      </w:r>
    </w:p>
    <w:p>
      <w:pPr>
        <w:spacing w:after="0" w:line="1" w:lineRule="exact"/>
        <w:rPr>
          <w:rFonts w:ascii="Bookman Old Style" w:cs="Bookman Old Style" w:eastAsia="Bookman Old Style" w:hAnsi="Bookman Old Style"/>
          <w:sz w:val="24"/>
          <w:szCs w:val="24"/>
          <w:color w:val="auto"/>
        </w:rPr>
      </w:pP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(satu) angka baru, yakni angka 19a sehingga berbunyi:</w:t>
      </w:r>
    </w:p>
    <w:p>
      <w:pPr>
        <w:spacing w:after="0" w:line="119" w:lineRule="exact"/>
        <w:rPr>
          <w:sz w:val="20"/>
          <w:szCs w:val="20"/>
          <w:color w:val="auto"/>
        </w:rPr>
      </w:pPr>
    </w:p>
    <w:p>
      <w:pPr>
        <w:ind w:left="48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21" w:lineRule="exact"/>
        <w:rPr>
          <w:sz w:val="20"/>
          <w:szCs w:val="20"/>
          <w:color w:val="auto"/>
        </w:rPr>
      </w:pPr>
    </w:p>
    <w:p>
      <w:pPr>
        <w:ind w:left="1680"/>
        <w:spacing w:after="0"/>
        <w:rPr>
          <w:sz w:val="20"/>
          <w:szCs w:val="20"/>
          <w:color w:val="auto"/>
        </w:rPr>
      </w:pPr>
      <w:r>
        <w:rPr>
          <w:rFonts w:ascii="Bookman Old Style" w:cs="Bookman Old Style" w:eastAsia="Bookman Old Style" w:hAnsi="Bookman Old Style"/>
          <w:sz w:val="24"/>
          <w:szCs w:val="24"/>
          <w:color w:val="auto"/>
        </w:rPr>
        <w:t>Dalam Undang-Undang ini yang dimaksud dengan:</w:t>
      </w:r>
    </w:p>
    <w:p>
      <w:pPr>
        <w:spacing w:after="0" w:line="123" w:lineRule="exact"/>
        <w:rPr>
          <w:sz w:val="20"/>
          <w:szCs w:val="20"/>
          <w:color w:val="auto"/>
        </w:rPr>
      </w:pPr>
    </w:p>
    <w:p>
      <w:pPr>
        <w:jc w:val="both"/>
        <w:ind w:left="2240" w:right="146" w:hanging="562"/>
        <w:spacing w:after="0" w:line="238"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Administrasi Pemerintahan adalah tata laksana dalam pengambilan keputusan dan/atau tindakan oleh badan dan/atau pejabat pemerintahan.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Fungsi Pemerintahan adalah fungsi dalam melaksanakan Administrasi Pemerintahan yang meliputi fungsi pengaturan, pelayanan, pembangunan, pemberdayaan, dan pelindungan.</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Badan dan/atau Pejabat Pemerintahan adalah unsur yang melaksanakan Fungsi Pemerintahan, baik di lingkungan pemerintah maupun penyelenggara negara lainnya.</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Atasan Pejabat adalah atasan pejabat langsung yang mempunyai kedudukan dalam organisasi atau strata pemerintahan yang lebih tinggi.</w:t>
      </w:r>
    </w:p>
    <w:p>
      <w:pPr>
        <w:spacing w:after="0" w:line="12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Wewenang adalah hak yang dimiliki oleh Badan dan/atau Pejabat Pemerintahan atau penyelenggara negara lainnya untuk mengambil keputusan dan/atau tindakan dalam penyelenggaraan pemerintahan.</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Pemerintahan yang selanjutnya disebut Kewenangan adalah kekuasaan Badan dan/atau Pejabat Pemerintahan atau penyelenggara negara lainnya untuk bertindak dalam ranah hukum publik.</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Administrasi Pemerintahan yang juga disebut Keputusan Tata Usaha Negara atau Keputusan Administrasi Negara yang selanjutnya disebut Keputusan adalah ketetapan tertulis yang dikeluarkan oleh Badan dan/atau Pejabat Pemerintahan dalam penyelenggaraan pemerintahan.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Tindakan Administrasi Pemerintahan yang selanjutnya disebut Tindakan adalah perbuatan Pejabat Pemerintahan atau penyelenggara negara lainnya untuk melakukan dan/atau tidak melakukan</w:t>
      </w:r>
    </w:p>
    <w:p>
      <w:pPr>
        <w:spacing w:after="0" w:line="25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574</w:t>
      </w:r>
    </w:p>
    <w:p>
      <w:pPr>
        <w:sectPr>
          <w:pgSz w:w="11900" w:h="16838" w:orient="portrait"/>
          <w:cols w:equalWidth="0" w:num="1">
            <w:col w:w="9026"/>
          </w:cols>
          <w:pgMar w:left="1440" w:top="1437" w:right="1440" w:bottom="638" w:gutter="0" w:footer="0" w:header="0"/>
        </w:sectPr>
      </w:pPr>
    </w:p>
    <w:bookmarkStart w:id="574" w:name="page575"/>
    <w:bookmarkEnd w:id="574"/>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perbuatan konkret dalam rangka penyelenggaraan pemerintahan.</w:t>
      </w:r>
    </w:p>
    <w:p>
      <w:pPr>
        <w:spacing w:after="0" w:line="126" w:lineRule="exact"/>
        <w:rPr>
          <w:sz w:val="20"/>
          <w:szCs w:val="20"/>
          <w:color w:val="auto"/>
        </w:rPr>
      </w:pPr>
    </w:p>
    <w:p>
      <w:pPr>
        <w:jc w:val="both"/>
        <w:ind w:left="2240" w:right="146" w:hanging="562"/>
        <w:spacing w:after="0" w:line="239"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Diskresi adalah Keputusan dan/atau Tindakan yang ditetapkan dan/atau dilakukan oleh Pejabat Pemerintahan untuk mengatasi persoalan konkret yang dihadapi dalam penyelenggaraan pemerintahan dalam hal peraturan perundang-undangan yang memberikan pilihan, tidak mengatur, tidak lengkap atau tidak jelas, dan/atau adanya stagnasi pemerintahan.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Bantuan Kedinasan adalah kerja sama antara Badan dan/atau Pejabat Pemerintahan guna kelancaran pelayanan Administrasi Pemerintahan di suatu instansi pemerintahan yang membutuhkan.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Berbentuk Elektronis adalah Keputusan yang dibuat atau disampaikan dengan menggunakan atau memanfaatkan media elektronik.</w:t>
      </w:r>
    </w:p>
    <w:p>
      <w:pPr>
        <w:spacing w:after="0" w:line="123"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Legalisasi adalah pernyataan Badan dan/atau Pejabat Pemerintahan mengenai keabsahan suatu Salinan surat atau dokumen Administrasi Pemerintahan yang dinyatakan sesuai dengan aslinya.</w:t>
      </w:r>
    </w:p>
    <w:p>
      <w:pPr>
        <w:spacing w:after="0" w:line="130"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Sengketa Kewenangan adalah klaim penggunaan Wewenang yang dilakukan oleh 2 (dua) Pejabat Pemerintahan atau lebih yang disebabkan oleh tumpang tindih atau tidak jelasnya Pejabat Pemerintahan yang berwenang menangani suatu urusan pemerintahan.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Konflik Kepentingan adalah kondisi Pejabat Pemerintahan yang memiliki kepentingan pribadi untuk menguntungkan diri sendiri dan/atau orang lain dalam penggunaan Wewenang sehingga dapat mempengaruhi netralitas dan kualitas Keputusan dan/atau Tindakan yang dibuat dan/atau dilakukannya.</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Warga Masyarakat adalah seseorang atau badan hukum perdata yang terkait dengan Keputusan dan/atau Tindakan.</w:t>
      </w:r>
    </w:p>
    <w:p>
      <w:pPr>
        <w:spacing w:after="0" w:line="12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Upaya Administratif adalah proses penyelesaian sengketa yang dilakukan dalam lingkungan</w:t>
      </w:r>
    </w:p>
    <w:p>
      <w:pPr>
        <w:spacing w:after="0" w:line="5"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Administrasi Pemerintahan sebagai akibat dikeluarkannya Keputusan dan/atau Tindakan yang merugikan.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Asas-asas Umum Pemerintahan yang Baik yang selanjutnya disingkat AUPB adalah prinsip yang digunakan sebagai acuan penggunaan Wewenang bagi Pejabat Pemerintahan dalam mengeluarkan Keputusan</w:t>
      </w:r>
    </w:p>
    <w:p>
      <w:pPr>
        <w:spacing w:after="0" w:line="200" w:lineRule="exact"/>
        <w:rPr>
          <w:sz w:val="20"/>
          <w:szCs w:val="20"/>
          <w:color w:val="auto"/>
        </w:rPr>
      </w:pPr>
    </w:p>
    <w:p>
      <w:pPr>
        <w:spacing w:after="0" w:line="253"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575</w:t>
      </w:r>
    </w:p>
    <w:p>
      <w:pPr>
        <w:sectPr>
          <w:pgSz w:w="11900" w:h="16838" w:orient="portrait"/>
          <w:cols w:equalWidth="0" w:num="1">
            <w:col w:w="9026"/>
          </w:cols>
          <w:pgMar w:left="1440" w:top="1440" w:right="1440" w:bottom="630" w:gutter="0" w:footer="0" w:header="0"/>
        </w:sectPr>
      </w:pPr>
    </w:p>
    <w:bookmarkStart w:id="575" w:name="page576"/>
    <w:bookmarkEnd w:id="575"/>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dan/atau Tindakan dalam penyelenggaraan pemerintahan.</w:t>
      </w:r>
    </w:p>
    <w:p>
      <w:pPr>
        <w:spacing w:after="0" w:line="122" w:lineRule="exact"/>
        <w:rPr>
          <w:sz w:val="20"/>
          <w:szCs w:val="20"/>
          <w:color w:val="auto"/>
        </w:rPr>
      </w:pPr>
    </w:p>
    <w:p>
      <w:pPr>
        <w:ind w:left="2240" w:hanging="562"/>
        <w:spacing w:after="0"/>
        <w:tabs>
          <w:tab w:leader="none" w:pos="2240" w:val="left"/>
        </w:tabs>
        <w:numPr>
          <w:ilvl w:val="0"/>
          <w:numId w:val="2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Pengadilan adalah Pengadilan Tata Usaha Negara.</w:t>
      </w:r>
    </w:p>
    <w:p>
      <w:pPr>
        <w:spacing w:after="0" w:line="12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adalah Keputusan Pejabat Pemerintahan yang berwenang sebagai wujud persetujuan atas permohonan Warga Masyarakat sesuai dengan ketentuan peraturan perundang-undangan.</w:t>
      </w:r>
    </w:p>
    <w:p>
      <w:pPr>
        <w:spacing w:after="0" w:line="126" w:lineRule="exact"/>
        <w:rPr>
          <w:sz w:val="20"/>
          <w:szCs w:val="20"/>
          <w:color w:val="auto"/>
        </w:rPr>
      </w:pPr>
    </w:p>
    <w:p>
      <w:pPr>
        <w:jc w:val="both"/>
        <w:ind w:left="2240" w:right="146" w:hanging="565"/>
        <w:spacing w:after="0" w:line="239" w:lineRule="auto"/>
        <w:rPr>
          <w:sz w:val="20"/>
          <w:szCs w:val="20"/>
          <w:color w:val="auto"/>
        </w:rPr>
      </w:pPr>
      <w:r>
        <w:rPr>
          <w:rFonts w:ascii="Bookman Old Style" w:cs="Bookman Old Style" w:eastAsia="Bookman Old Style" w:hAnsi="Bookman Old Style"/>
          <w:sz w:val="24"/>
          <w:szCs w:val="24"/>
          <w:color w:val="auto"/>
        </w:rPr>
        <w:t>19a. Standar adalah Keputusan Pejabat Pemerintahan yang berwenang atau Lembaga yang diakui oleh Pemerintah Pusat sebagai wujud persetujuan atas pernyataan untuk pemenuhan seluruh persyaratan yang ditetapkan sesuai dengan ketentuan peraturan perundang-undangan.</w:t>
      </w:r>
    </w:p>
    <w:p>
      <w:pPr>
        <w:spacing w:after="0" w:line="122" w:lineRule="exact"/>
        <w:rPr>
          <w:sz w:val="20"/>
          <w:szCs w:val="20"/>
          <w:color w:val="auto"/>
        </w:rPr>
      </w:pPr>
    </w:p>
    <w:p>
      <w:pPr>
        <w:ind w:left="2240" w:hanging="562"/>
        <w:spacing w:after="0"/>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Konsesi adalah Keputusan Pejabat Pemerintahan yang</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berwenang sebagai wujud persetujuan dari kesepakatan Badan dan/atau Pejabat Pemerintahan dengan selain Badan dan/atau Pejabat Pemerintahan dalam pengelolaan fasilitas umum dan/atau sumber daya alam dan pengelolaan lainnya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Dispensasi adalah Keputusan Pejabat Pemerintahan yang berwenang sebagai wujud persetujuan atas permohonan Warga Masyarakat yang merupakan pengecualian terhadap suatu larangan atau perintah sesuai dengan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Atribusi adalah pemberian Kewenangan kepada Badan dan/atau Pejabat Pemerintahan oleh Undang-Undang Dasar Negara Republik Indonesia Tahun 1945 atau Undang-Undang.</w:t>
      </w:r>
    </w:p>
    <w:p>
      <w:pPr>
        <w:spacing w:after="0" w:line="12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Delegasi adalah pelimpahan Kewenangan dari Badan dan/atau Pejabat Pemerintahan yang lebih tinggi kepada Badan dan/atau Pejabat Pemerintahan yang lebih rendah dengan tanggung jawab dan tanggung gugat beralih sepenuhnya kepada penerima delegasi.</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Mandat adalah pelimpahan Kewenangan dari Badan dan/atau Pejabat Pemerintahan yang lebih tinggi kepada Badan dan/atau Pejabat Pemerintahan yang lebih rendah dengan tanggung jawab dan tanggung gugat tetap berada pada pemberi mandat.</w:t>
      </w:r>
    </w:p>
    <w:p>
      <w:pPr>
        <w:spacing w:after="0" w:line="12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adalah menteri yang menyelenggarakan urusan pemerintahan di bidang pendayagunaan aparatur negara.</w:t>
      </w:r>
    </w:p>
    <w:p>
      <w:pPr>
        <w:spacing w:after="0" w:line="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3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24 diubah sehingga berbunyi sebagai berikut:</w:t>
      </w:r>
    </w:p>
    <w:p>
      <w:pPr>
        <w:spacing w:after="0" w:line="16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576</w:t>
      </w:r>
    </w:p>
    <w:p>
      <w:pPr>
        <w:sectPr>
          <w:pgSz w:w="11900" w:h="16838" w:orient="portrait"/>
          <w:cols w:equalWidth="0" w:num="1">
            <w:col w:w="9026"/>
          </w:cols>
          <w:pgMar w:left="1440" w:top="1440" w:right="1440" w:bottom="638" w:gutter="0" w:footer="0" w:header="0"/>
        </w:sectPr>
      </w:pPr>
    </w:p>
    <w:bookmarkStart w:id="576" w:name="page577"/>
    <w:bookmarkEnd w:id="576"/>
    <w:p>
      <w:pPr>
        <w:jc w:val="center"/>
        <w:ind w:left="154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3" w:lineRule="exact"/>
        <w:rPr>
          <w:sz w:val="20"/>
          <w:szCs w:val="20"/>
          <w:color w:val="auto"/>
        </w:rPr>
      </w:pPr>
    </w:p>
    <w:p>
      <w:pPr>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Pejabat Pemerintahan yang menggunakan Diskresi harus memenuhi syarat:</w:t>
      </w:r>
    </w:p>
    <w:p>
      <w:pPr>
        <w:spacing w:after="0" w:line="123" w:lineRule="exact"/>
        <w:rPr>
          <w:sz w:val="20"/>
          <w:szCs w:val="20"/>
          <w:color w:val="auto"/>
        </w:rPr>
      </w:pPr>
    </w:p>
    <w:p>
      <w:pPr>
        <w:ind w:left="2240" w:right="146" w:hanging="562"/>
        <w:spacing w:after="0" w:line="238" w:lineRule="auto"/>
        <w:tabs>
          <w:tab w:leader="none" w:pos="2240" w:val="left"/>
        </w:tabs>
        <w:numPr>
          <w:ilvl w:val="0"/>
          <w:numId w:val="2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sesuai dengan tujuan Diskresi sebagaimana dimaksud dalam Pasal 22 ayat (2);</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sesuai dengan AUPB;</w:t>
      </w:r>
    </w:p>
    <w:p>
      <w:pPr>
        <w:ind w:left="2240" w:hanging="562"/>
        <w:spacing w:after="0"/>
        <w:tabs>
          <w:tab w:leader="none" w:pos="2240" w:val="left"/>
        </w:tabs>
        <w:numPr>
          <w:ilvl w:val="0"/>
          <w:numId w:val="2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alasan-alasan yang objektif;</w:t>
      </w:r>
    </w:p>
    <w:p>
      <w:pPr>
        <w:ind w:left="2240" w:hanging="562"/>
        <w:spacing w:after="0"/>
        <w:tabs>
          <w:tab w:leader="none" w:pos="2240" w:val="left"/>
        </w:tabs>
        <w:numPr>
          <w:ilvl w:val="0"/>
          <w:numId w:val="2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menimbulkan Konflik Kepentingan</w:t>
      </w:r>
      <w:r>
        <w:rPr>
          <w:rFonts w:ascii="Bookman Old Style" w:cs="Bookman Old Style" w:eastAsia="Bookman Old Style" w:hAnsi="Bookman Old Style"/>
          <w:sz w:val="24"/>
          <w:szCs w:val="24"/>
          <w:color w:val="1F497D"/>
        </w:rPr>
        <w:t>;</w:t>
      </w:r>
      <w:r>
        <w:rPr>
          <w:rFonts w:ascii="Bookman Old Style" w:cs="Bookman Old Style" w:eastAsia="Bookman Old Style" w:hAnsi="Bookman Old Style"/>
          <w:sz w:val="24"/>
          <w:szCs w:val="24"/>
          <w:color w:val="auto"/>
        </w:rPr>
        <w:t xml:space="preserve"> dan</w:t>
      </w:r>
    </w:p>
    <w:p>
      <w:pPr>
        <w:ind w:left="2240" w:hanging="562"/>
        <w:spacing w:after="0"/>
        <w:tabs>
          <w:tab w:leader="none" w:pos="2240" w:val="left"/>
        </w:tabs>
        <w:numPr>
          <w:ilvl w:val="0"/>
          <w:numId w:val="236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dilakukan dengan iktikad baik.</w:t>
      </w:r>
    </w:p>
    <w:p>
      <w:pPr>
        <w:spacing w:after="0" w:line="286" w:lineRule="exact"/>
        <w:rPr>
          <w:sz w:val="20"/>
          <w:szCs w:val="20"/>
          <w:color w:val="auto"/>
        </w:rPr>
      </w:pPr>
    </w:p>
    <w:p>
      <w:pPr>
        <w:ind w:left="1680" w:right="146" w:hanging="568"/>
        <w:spacing w:after="0" w:line="238" w:lineRule="auto"/>
        <w:tabs>
          <w:tab w:leader="none" w:pos="1680" w:val="left"/>
        </w:tabs>
        <w:numPr>
          <w:ilvl w:val="0"/>
          <w:numId w:val="236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38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22" w:lineRule="exact"/>
        <w:rPr>
          <w:sz w:val="20"/>
          <w:szCs w:val="20"/>
          <w:color w:val="auto"/>
        </w:rPr>
      </w:pPr>
    </w:p>
    <w:p>
      <w:pPr>
        <w:ind w:left="2240" w:right="146" w:hanging="562"/>
        <w:spacing w:after="0" w:line="238" w:lineRule="auto"/>
        <w:tabs>
          <w:tab w:leader="none" w:pos="2240" w:val="left"/>
        </w:tabs>
        <w:numPr>
          <w:ilvl w:val="1"/>
          <w:numId w:val="2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Pejabat dan/atau Badan Pemerintahan dapat membuat Keputusan Berbentuk Elektronis.</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Berbentuk Elektronis wajib dibuat atau disampaikan terhadap Keputusan yang diproses oleh sistem elektronik yang ditetapkan Pemerintah Pusat.</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Berbentuk Elektronis berkekuatan hukum sama dengan Keputusan yang tertulis dan berlaku sejak diterimanya Keputusan tersebut oleh pihak yang bersangkutan.</w:t>
      </w:r>
    </w:p>
    <w:p>
      <w:pPr>
        <w:spacing w:after="0" w:line="3"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6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keputusan dibuat dalam bentuk elektronis, maka tidak dibuat keputusan dalam bentuk tertulis.</w:t>
      </w:r>
    </w:p>
    <w:p>
      <w:pPr>
        <w:spacing w:after="0" w:line="200" w:lineRule="exact"/>
        <w:rPr>
          <w:rFonts w:ascii="Bookman Old Style" w:cs="Bookman Old Style" w:eastAsia="Bookman Old Style" w:hAnsi="Bookman Old Style"/>
          <w:sz w:val="24"/>
          <w:szCs w:val="24"/>
          <w:color w:val="auto"/>
        </w:rPr>
      </w:pPr>
    </w:p>
    <w:p>
      <w:pPr>
        <w:spacing w:after="0" w:line="323" w:lineRule="exact"/>
        <w:rPr>
          <w:rFonts w:ascii="Bookman Old Style" w:cs="Bookman Old Style" w:eastAsia="Bookman Old Style" w:hAnsi="Bookman Old Style"/>
          <w:sz w:val="24"/>
          <w:szCs w:val="24"/>
          <w:color w:val="auto"/>
        </w:rPr>
      </w:pPr>
    </w:p>
    <w:p>
      <w:pPr>
        <w:ind w:left="1680" w:hanging="568"/>
        <w:spacing w:after="0"/>
        <w:tabs>
          <w:tab w:leader="none" w:pos="1680" w:val="left"/>
        </w:tabs>
        <w:numPr>
          <w:ilvl w:val="0"/>
          <w:numId w:val="236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Bagian kelima diubah sehingga berbunyi sebagai berikut:</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Kelima</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Izin, Standar, Dispensasi, dan Konsesi</w:t>
      </w:r>
    </w:p>
    <w:p>
      <w:pPr>
        <w:spacing w:after="0" w:line="200" w:lineRule="exact"/>
        <w:rPr>
          <w:sz w:val="20"/>
          <w:szCs w:val="20"/>
          <w:color w:val="auto"/>
        </w:rPr>
      </w:pPr>
    </w:p>
    <w:p>
      <w:pPr>
        <w:spacing w:after="0" w:line="3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24"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Pejabat Pemerintahan yang berwenang dapat menerbitkan Izin, Standar, Dispensasi, dan/atau Konsesi dengan berpedoman pada AUPB dan</w:t>
      </w:r>
    </w:p>
    <w:p>
      <w:pPr>
        <w:spacing w:after="0" w:line="6" w:lineRule="exact"/>
        <w:rPr>
          <w:sz w:val="20"/>
          <w:szCs w:val="20"/>
          <w:color w:val="auto"/>
        </w:rPr>
      </w:pPr>
    </w:p>
    <w:p>
      <w:pPr>
        <w:ind w:left="2240" w:right="146"/>
        <w:spacing w:after="0" w:line="237" w:lineRule="auto"/>
        <w:rPr>
          <w:sz w:val="20"/>
          <w:szCs w:val="20"/>
          <w:color w:val="auto"/>
        </w:rPr>
      </w:pPr>
      <w:r>
        <w:rPr>
          <w:rFonts w:ascii="Bookman Old Style" w:cs="Bookman Old Style" w:eastAsia="Bookman Old Style" w:hAnsi="Bookman Old Style"/>
          <w:sz w:val="24"/>
          <w:szCs w:val="24"/>
          <w:color w:val="auto"/>
        </w:rPr>
        <w:t>berdasarkan ketentuan peraturan perundang-undangan.</w:t>
      </w:r>
    </w:p>
    <w:p>
      <w:pPr>
        <w:spacing w:after="0" w:line="6" w:lineRule="exact"/>
        <w:rPr>
          <w:sz w:val="20"/>
          <w:szCs w:val="20"/>
          <w:color w:val="auto"/>
        </w:rPr>
      </w:pPr>
    </w:p>
    <w:p>
      <w:pPr>
        <w:ind w:left="2240" w:right="146" w:hanging="562"/>
        <w:spacing w:after="0" w:line="238" w:lineRule="auto"/>
        <w:tabs>
          <w:tab w:leader="none" w:pos="2240" w:val="left"/>
        </w:tabs>
        <w:numPr>
          <w:ilvl w:val="0"/>
          <w:numId w:val="23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Badan dan/atau Pejabat Pemerintahan berbentuk Izin apabila:</w:t>
      </w:r>
    </w:p>
    <w:p>
      <w:pPr>
        <w:spacing w:after="0" w:line="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1"/>
          <w:numId w:val="23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diterbitkan persetujuan sebelum kegiatan dilaksanakan; dan</w:t>
      </w:r>
    </w:p>
    <w:p>
      <w:pPr>
        <w:spacing w:after="0" w:line="5"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1"/>
          <w:numId w:val="236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yang akan dilaksanakan merupakan kegiatan yang memerlukan perhatian khusus dan/atau memenuhi ketentuan peraturan perundang-undangan.</w:t>
      </w:r>
    </w:p>
    <w:p>
      <w:pPr>
        <w:spacing w:after="0" w:line="200" w:lineRule="exact"/>
        <w:rPr>
          <w:sz w:val="20"/>
          <w:szCs w:val="20"/>
          <w:color w:val="auto"/>
        </w:rPr>
      </w:pPr>
    </w:p>
    <w:p>
      <w:pPr>
        <w:spacing w:after="0" w:line="29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577</w:t>
      </w:r>
    </w:p>
    <w:p>
      <w:pPr>
        <w:sectPr>
          <w:pgSz w:w="11900" w:h="16838" w:orient="portrait"/>
          <w:cols w:equalWidth="0" w:num="1">
            <w:col w:w="9026"/>
          </w:cols>
          <w:pgMar w:left="1440" w:top="1437" w:right="1440" w:bottom="638" w:gutter="0" w:footer="0" w:header="0"/>
        </w:sectPr>
      </w:pPr>
    </w:p>
    <w:bookmarkStart w:id="577" w:name="page578"/>
    <w:bookmarkEnd w:id="577"/>
    <w:p>
      <w:pPr>
        <w:spacing w:after="0" w:line="1" w:lineRule="exact"/>
        <w:rPr>
          <w:sz w:val="20"/>
          <w:szCs w:val="20"/>
          <w:color w:val="auto"/>
        </w:rPr>
      </w:pPr>
    </w:p>
    <w:p>
      <w:pPr>
        <w:ind w:left="2240" w:right="146" w:hanging="562"/>
        <w:spacing w:after="0" w:line="238"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Badan dan/atau Pejabat Pemerintahan berbentuk Standar apabila:</w:t>
      </w:r>
    </w:p>
    <w:p>
      <w:pPr>
        <w:spacing w:after="0" w:line="286"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diterbitkan sebelum kegiatan dilaksanakan; dan</w:t>
      </w:r>
    </w:p>
    <w:p>
      <w:pPr>
        <w:spacing w:after="0" w:line="5"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yang akan dilaksanakan merupakan kegiatan telah yang terstandardisasi.</w:t>
      </w:r>
    </w:p>
    <w:p>
      <w:pPr>
        <w:spacing w:after="0" w:line="5"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Badan dan/atau Pejabat Pemerintahan berbentuk Dispensasi apabila:</w:t>
      </w:r>
    </w:p>
    <w:p>
      <w:pPr>
        <w:spacing w:after="0" w:line="2"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diterbitkan sebelum kegiatan dilaksanakan; dan</w:t>
      </w:r>
    </w:p>
    <w:p>
      <w:pPr>
        <w:spacing w:after="0" w:line="2"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yang akan dilaksanakan merupakan kegiatan pengecualian terhadap suatu larangan atau perintah.</w:t>
      </w:r>
    </w:p>
    <w:p>
      <w:pPr>
        <w:spacing w:after="0" w:line="7"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Keputusan Badan dan/atau Pejabat Pemerintahan berbentuk Konsesi apabila:</w:t>
      </w:r>
    </w:p>
    <w:p>
      <w:pPr>
        <w:spacing w:after="0" w:line="2" w:lineRule="exact"/>
        <w:rPr>
          <w:rFonts w:ascii="Bookman Old Style" w:cs="Bookman Old Style" w:eastAsia="Bookman Old Style" w:hAnsi="Bookman Old Style"/>
          <w:sz w:val="24"/>
          <w:szCs w:val="24"/>
          <w:color w:val="auto"/>
        </w:rPr>
      </w:pPr>
    </w:p>
    <w:p>
      <w:pPr>
        <w:ind w:left="2820" w:right="146" w:hanging="576"/>
        <w:spacing w:after="0" w:line="239"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diterbitkan sebelum kegiatan dilaksanakan;</w:t>
      </w:r>
    </w:p>
    <w:p>
      <w:pPr>
        <w:spacing w:after="0" w:line="2"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persetujuan diperoleh berdasarkan kesepakatan Badan dan/atau Pejabat Pemerintahan dengan pihak Badan Usaha Milik Negara, Badan Usaha Milik Daerah, dan/atau swasta; dan</w:t>
      </w:r>
    </w:p>
    <w:p>
      <w:pPr>
        <w:spacing w:after="0" w:line="3" w:lineRule="exact"/>
        <w:rPr>
          <w:rFonts w:ascii="Bookman Old Style" w:cs="Bookman Old Style" w:eastAsia="Bookman Old Style" w:hAnsi="Bookman Old Style"/>
          <w:sz w:val="24"/>
          <w:szCs w:val="24"/>
          <w:color w:val="auto"/>
        </w:rPr>
      </w:pPr>
    </w:p>
    <w:p>
      <w:pPr>
        <w:ind w:left="2820" w:right="146" w:hanging="576"/>
        <w:spacing w:after="0" w:line="238" w:lineRule="auto"/>
        <w:tabs>
          <w:tab w:leader="none" w:pos="2820" w:val="left"/>
        </w:tabs>
        <w:numPr>
          <w:ilvl w:val="2"/>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 yang akan dilaksanakan merupakan kegiatan yang memerlukan perhatian khusus.</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Dispensasi, atau Konsesi yang diajukan oleh pemohon wajib diberikan persetujuan atau penolakan oleh Badan dan/atau Pejabat Pemerintahan paling lama 10 (sepuluh) hari kerja sejak diterimanya permohonan, kecuali ditentukan lain dalam ketentuan peraturan perundangundangan.</w:t>
      </w:r>
    </w:p>
    <w:p>
      <w:pPr>
        <w:spacing w:after="0" w:line="6"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Standar berlaku sejak pemohon menyatakan komitmen pemenuhan elemen standar.</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1"/>
          <w:numId w:val="236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Izin, Dispensasi, atau Konsesi tidak boleh menyebabkan kerugian negara.</w:t>
      </w:r>
    </w:p>
    <w:p>
      <w:pPr>
        <w:spacing w:after="0" w:line="28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6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39 dan Pasal 40 disisipkan 1 (satu) pasal yakni 39A yang berbunyi sebagai berikut:</w:t>
      </w:r>
    </w:p>
    <w:p>
      <w:pPr>
        <w:spacing w:after="0" w:line="200" w:lineRule="exact"/>
        <w:rPr>
          <w:sz w:val="20"/>
          <w:szCs w:val="20"/>
          <w:color w:val="auto"/>
        </w:rPr>
      </w:pPr>
    </w:p>
    <w:p>
      <w:pPr>
        <w:spacing w:after="0" w:line="204"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39A</w:t>
      </w:r>
    </w:p>
    <w:p>
      <w:pPr>
        <w:spacing w:after="0" w:line="124" w:lineRule="exact"/>
        <w:rPr>
          <w:sz w:val="20"/>
          <w:szCs w:val="20"/>
          <w:color w:val="auto"/>
        </w:rPr>
      </w:pPr>
    </w:p>
    <w:p>
      <w:pPr>
        <w:jc w:val="both"/>
        <w:ind w:left="2240" w:right="146" w:hanging="559"/>
        <w:spacing w:after="0" w:line="238" w:lineRule="auto"/>
        <w:tabs>
          <w:tab w:leader="none" w:pos="2220" w:val="left"/>
        </w:tabs>
        <w:rPr>
          <w:sz w:val="20"/>
          <w:szCs w:val="20"/>
          <w:color w:val="auto"/>
        </w:rPr>
      </w:pPr>
      <w:r>
        <w:rPr>
          <w:rFonts w:ascii="Bookman Old Style" w:cs="Bookman Old Style" w:eastAsia="Bookman Old Style" w:hAnsi="Bookman Old Style"/>
          <w:sz w:val="24"/>
          <w:szCs w:val="24"/>
          <w:color w:val="auto"/>
        </w:rPr>
        <w:t>(1)</w:t>
        <w:tab/>
        <w:t>Badan dan/atau Pejabat Pemerintahan wajib melakukan pembinaan dan pengawasan atas pelaksanaan Izin, Standar, Dispensasi, dan/atau Konsesi.</w:t>
      </w:r>
    </w:p>
    <w:p>
      <w:pPr>
        <w:spacing w:after="0" w:line="8" w:lineRule="exact"/>
        <w:rPr>
          <w:sz w:val="20"/>
          <w:szCs w:val="20"/>
          <w:color w:val="auto"/>
        </w:rPr>
      </w:pPr>
    </w:p>
    <w:p>
      <w:pPr>
        <w:jc w:val="both"/>
        <w:ind w:left="2240" w:right="146" w:hanging="562"/>
        <w:spacing w:after="0" w:line="239" w:lineRule="auto"/>
        <w:tabs>
          <w:tab w:leader="none" w:pos="2240" w:val="left"/>
        </w:tabs>
        <w:numPr>
          <w:ilvl w:val="0"/>
          <w:numId w:val="236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Pembinaan dan Pengawasan terhadap Izin, Standar, Dispensasi, dan/atau Konsesi sebagaimana dimaksud pada ayat (1) dapat dikerjasamakan dengan atau dilakukan oleh profesi yang memiliki sertifikat keahlian sesuai bidang pengawasan.</w:t>
      </w:r>
    </w:p>
    <w:p>
      <w:pPr>
        <w:spacing w:after="0" w:line="16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578</w:t>
      </w:r>
    </w:p>
    <w:p>
      <w:pPr>
        <w:sectPr>
          <w:pgSz w:w="11900" w:h="16838" w:orient="portrait"/>
          <w:cols w:equalWidth="0" w:num="1">
            <w:col w:w="9026"/>
          </w:cols>
          <w:pgMar w:left="1440" w:top="1440" w:right="1440" w:bottom="638" w:gutter="0" w:footer="0" w:header="0"/>
        </w:sectPr>
      </w:pPr>
    </w:p>
    <w:bookmarkStart w:id="578" w:name="page579"/>
    <w:bookmarkEnd w:id="578"/>
    <w:p>
      <w:pPr>
        <w:spacing w:after="0" w:line="1" w:lineRule="exact"/>
        <w:rPr>
          <w:sz w:val="20"/>
          <w:szCs w:val="20"/>
          <w:color w:val="auto"/>
        </w:rPr>
      </w:pPr>
    </w:p>
    <w:p>
      <w:pPr>
        <w:jc w:val="both"/>
        <w:ind w:left="2240" w:right="146" w:hanging="562"/>
        <w:spacing w:after="0" w:line="239" w:lineRule="auto"/>
        <w:tabs>
          <w:tab w:leader="none" w:pos="2240" w:val="left"/>
        </w:tabs>
        <w:numPr>
          <w:ilvl w:val="1"/>
          <w:numId w:val="237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mengenai jenis, bentuk, dan mekanisme pembinaan dan pengawasan atas Izin, Standar, Dispensasi, dan/atau Konsesi yang dapat dilakukan oleh profesi sebagaimana dimaksud pada ayat (2) diatur dengan Peraturan Presiden.</w:t>
      </w:r>
    </w:p>
    <w:p>
      <w:pPr>
        <w:spacing w:after="0" w:line="287"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7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53 diubah sehingga berbunyi sebagai berikut:</w:t>
      </w:r>
    </w:p>
    <w:p>
      <w:pPr>
        <w:spacing w:after="0" w:line="122"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22" w:lineRule="exact"/>
        <w:rPr>
          <w:sz w:val="20"/>
          <w:szCs w:val="20"/>
          <w:color w:val="auto"/>
        </w:rPr>
      </w:pPr>
    </w:p>
    <w:p>
      <w:pPr>
        <w:jc w:val="both"/>
        <w:ind w:left="2240" w:right="146" w:hanging="562"/>
        <w:spacing w:after="0" w:line="239" w:lineRule="auto"/>
        <w:tabs>
          <w:tab w:leader="none" w:pos="2240" w:val="left"/>
        </w:tabs>
        <w:numPr>
          <w:ilvl w:val="0"/>
          <w:numId w:val="2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Batas waktu kewajiban untuk menetapkan dan/atau melakukan Keputusan dan/atau Tindakan sesuai dengan ketentuan peraturan perundang-undangan.</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Jika ketentuan peraturan perundang-undangan tidak menentukan batas waktu kewajiban sebagaimana dimaksud pada ayat (1), Badan dan/atau Pejabat Pemerintahan wajib menetapkan dan/atau melakukan Keputusan dan/atau Tindakan dalam waktu paling lama 5 (lima) hari kerja setelah permohonan diterima secara lengkap oleh Badan dan/atau Pejabat Pemerintahan.</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permohonan diproses melalui sistem elektronik dan seluruh persyaratan dalam sistem elektronik telah terpenuhi, sistem elektronik menetapkan Keputusan dan/atau Tindakan sebagai Keputusan atau Tindakan Badan atau Pejabat Pemerintahan yang berwenang.</w:t>
      </w:r>
    </w:p>
    <w:p>
      <w:pPr>
        <w:spacing w:after="0" w:line="200" w:lineRule="exact"/>
        <w:rPr>
          <w:rFonts w:ascii="Bookman Old Style" w:cs="Bookman Old Style" w:eastAsia="Bookman Old Style" w:hAnsi="Bookman Old Style"/>
          <w:sz w:val="24"/>
          <w:szCs w:val="24"/>
          <w:color w:val="auto"/>
        </w:rPr>
      </w:pPr>
    </w:p>
    <w:p>
      <w:pPr>
        <w:spacing w:after="0" w:line="327"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Apabila dalam batas waktu sebagaimana dimaksud pada ayat (2), Badan dan/atau Pejabat Pemerintahan tidak menetapkan dan/atau melakukan Keputusan dan/atau Tindakan, permohonan dianggap dikabulkan secara hukum.</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7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bentuk penetapan Keputusan dan/atau Tindakan yang dianggap dikabulkan secara hukum sebagaimana dimaksud pada ayat (3) diatur dengan Peraturan Presiden.</w:t>
      </w:r>
    </w:p>
    <w:p>
      <w:pPr>
        <w:spacing w:after="0" w:line="200" w:lineRule="exact"/>
        <w:rPr>
          <w:sz w:val="20"/>
          <w:szCs w:val="20"/>
          <w:color w:val="auto"/>
        </w:rPr>
      </w:pPr>
    </w:p>
    <w:p>
      <w:pPr>
        <w:spacing w:after="0" w:line="32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Bagian Ketiga</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Pemerintahan Daerah</w:t>
      </w:r>
    </w:p>
    <w:p>
      <w:pPr>
        <w:spacing w:after="0" w:line="40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176</w:t>
      </w:r>
    </w:p>
    <w:p>
      <w:pPr>
        <w:spacing w:after="0" w:line="127"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Beberapa ketentuan dalam Undang Nomor 23 Tahun 2014 tentang Pemerintahan Daerah (Lembaran Negara Republik Indonesia Tahun 2014 Nomor 244, Tambahan Lembaran Negara Republik Indonesia Nomor 5587) sebagaimana diubah terakhir</w:t>
      </w:r>
    </w:p>
    <w:p>
      <w:pPr>
        <w:spacing w:after="0" w:line="16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579</w:t>
      </w:r>
    </w:p>
    <w:p>
      <w:pPr>
        <w:sectPr>
          <w:pgSz w:w="11900" w:h="16838" w:orient="portrait"/>
          <w:cols w:equalWidth="0" w:num="1">
            <w:col w:w="9026"/>
          </w:cols>
          <w:pgMar w:left="1440" w:top="1440" w:right="1440" w:bottom="638" w:gutter="0" w:footer="0" w:header="0"/>
        </w:sectPr>
      </w:pPr>
    </w:p>
    <w:bookmarkStart w:id="579" w:name="page580"/>
    <w:bookmarkEnd w:id="579"/>
    <w:p>
      <w:pPr>
        <w:spacing w:after="0" w:line="1"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dengan Undang-Undang Nomor 9 Tahun 2015 tentang Perubahan Kedua atas Undang-Undang Nomor 23 Tahun 2014 tentang Pemerintahan Daerah (Lembaran Negara Republik Indonesia Tahun 2015 Nomor 58, Tambahan Lembaran Negara Republik Indonesia Nomor 5679) diubah:</w:t>
      </w:r>
    </w:p>
    <w:p>
      <w:pPr>
        <w:spacing w:after="0" w:line="126" w:lineRule="exact"/>
        <w:rPr>
          <w:sz w:val="20"/>
          <w:szCs w:val="20"/>
          <w:color w:val="auto"/>
        </w:rPr>
      </w:pPr>
    </w:p>
    <w:p>
      <w:pPr>
        <w:ind w:left="1680" w:right="146" w:hanging="568"/>
        <w:spacing w:after="0" w:line="238" w:lineRule="auto"/>
        <w:tabs>
          <w:tab w:leader="none" w:pos="1680" w:val="left"/>
        </w:tabs>
        <w:numPr>
          <w:ilvl w:val="0"/>
          <w:numId w:val="237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16 diubah sehingga berbunyi sebagai berikut:</w:t>
      </w:r>
    </w:p>
    <w:p>
      <w:pPr>
        <w:spacing w:after="0" w:line="120" w:lineRule="exact"/>
        <w:rPr>
          <w:sz w:val="20"/>
          <w:szCs w:val="20"/>
          <w:color w:val="auto"/>
        </w:rPr>
      </w:pPr>
    </w:p>
    <w:p>
      <w:pPr>
        <w:ind w:left="47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dalam menyelenggarakan urusan pemerintahan konkuren sebagaimana dimaksud dalam Pasal 9 ayat (3) berwenang untuk:</w:t>
      </w:r>
    </w:p>
    <w:p>
      <w:pPr>
        <w:spacing w:after="0" w:line="3"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menetapkan norma, standar, prosedur, dan kriteria dalam rangka penyelenggaraan Urusan Pemerintahan; dan</w:t>
      </w:r>
    </w:p>
    <w:p>
      <w:pPr>
        <w:spacing w:after="0" w:line="7" w:lineRule="exact"/>
        <w:rPr>
          <w:rFonts w:ascii="Bookman Old Style" w:cs="Bookman Old Style" w:eastAsia="Bookman Old Style" w:hAnsi="Bookman Old Style"/>
          <w:sz w:val="24"/>
          <w:szCs w:val="24"/>
          <w:color w:val="auto"/>
        </w:rPr>
      </w:pPr>
    </w:p>
    <w:p>
      <w:pPr>
        <w:jc w:val="both"/>
        <w:ind w:left="2820" w:right="146" w:hanging="576"/>
        <w:spacing w:after="0" w:line="238" w:lineRule="auto"/>
        <w:tabs>
          <w:tab w:leader="none" w:pos="2820" w:val="left"/>
        </w:tabs>
        <w:numPr>
          <w:ilvl w:val="1"/>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melaksanakan pembinaan dan pengawasan terhadap penyelenggaraan Urusan Pemerintahan yang menjadi kewenangan Daerah.</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norma, standar, prosedur, dan kriteria sebagaimana dimaksud pada ayat (1) huruf a mengacu atau mengadopsi praktik yang baik (</w:t>
      </w:r>
      <w:r>
        <w:rPr>
          <w:rFonts w:ascii="Bookman Old Style" w:cs="Bookman Old Style" w:eastAsia="Bookman Old Style" w:hAnsi="Bookman Old Style"/>
          <w:sz w:val="24"/>
          <w:szCs w:val="24"/>
          <w:i w:val="1"/>
          <w:iCs w:val="1"/>
          <w:color w:val="auto"/>
        </w:rPr>
        <w:t>good practices).</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Norma, standar, prosedur, dan kriteria sebagaimana dimaksud pada ayat (1) huruf a dalam bentuk ketentuan peraturan perundang-undangan yang ditetapkan oleh Pemerintah Pusat sebagai aturan</w:t>
      </w:r>
    </w:p>
    <w:p>
      <w:pPr>
        <w:spacing w:after="0" w:line="8"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dalam penyelenggaraan urusan pemerintahan konkuren yang menjadi kewenangan Pemerintah Pusat dan yang menjadi kewenangan Pemerintah Daerah.</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dapat mendelegasikan peraturan pelaksanaan norma, standar, prosedur, dan kriteria sebagaimana dimaksud pada ayat (3) kepada Kepala Daerah yang ditetapkan dengan Peraturan Kepala Daerah.</w:t>
      </w:r>
    </w:p>
    <w:p>
      <w:pPr>
        <w:spacing w:after="0" w:line="6"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 Pusat sebagaimana dimaksud pada ayat (1) huruf b dibantu oleh kementerian dan lembaga pemerintah nonkementerian.</w:t>
      </w:r>
    </w:p>
    <w:p>
      <w:pPr>
        <w:spacing w:after="0" w:line="1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kewenangan yang dilakukan oleh lembaga pemerintah nonkementerian sebagaimana dimaksud pada ayat (5) harus dikoordinasikan dengan kementerian terkait.</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7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Penetapan norma, standar, prosedur, dan kriteria sebagaimana dimaksud pada ayat (1) huruf a dilakukan paling lama 2 (dua) tahun terhitung sejak peraturan</w:t>
      </w:r>
    </w:p>
    <w:p>
      <w:pPr>
        <w:spacing w:after="0" w:line="9" w:lineRule="exact"/>
        <w:rPr>
          <w:rFonts w:ascii="Bookman Old Style" w:cs="Bookman Old Style" w:eastAsia="Bookman Old Style" w:hAnsi="Bookman Old Style"/>
          <w:sz w:val="24"/>
          <w:szCs w:val="24"/>
          <w:color w:val="auto"/>
        </w:rPr>
      </w:pPr>
    </w:p>
    <w:p>
      <w:pPr>
        <w:ind w:left="22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mengenai pelaksanaan urusan pemerintahan konkuren diundangkan.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580</w:t>
      </w:r>
    </w:p>
    <w:p>
      <w:pPr>
        <w:sectPr>
          <w:pgSz w:w="11900" w:h="16838" w:orient="portrait"/>
          <w:cols w:equalWidth="0" w:num="1">
            <w:col w:w="9026"/>
          </w:cols>
          <w:pgMar w:left="1440" w:top="1440" w:right="1440" w:bottom="638" w:gutter="0" w:footer="0" w:header="0"/>
        </w:sectPr>
      </w:pPr>
    </w:p>
    <w:bookmarkStart w:id="580" w:name="page581"/>
    <w:bookmarkEnd w:id="580"/>
    <w:p>
      <w:pPr>
        <w:spacing w:after="0" w:line="1" w:lineRule="exact"/>
        <w:rPr>
          <w:sz w:val="20"/>
          <w:szCs w:val="20"/>
          <w:color w:val="auto"/>
        </w:rPr>
      </w:pPr>
    </w:p>
    <w:p>
      <w:pPr>
        <w:ind w:left="1680" w:right="146" w:hanging="568"/>
        <w:spacing w:after="0" w:line="238" w:lineRule="auto"/>
        <w:tabs>
          <w:tab w:leader="none" w:pos="1680" w:val="left"/>
        </w:tabs>
        <w:numPr>
          <w:ilvl w:val="0"/>
          <w:numId w:val="237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250 diubah sehingga berbunyi sebagai berikut:</w:t>
      </w:r>
    </w:p>
    <w:p>
      <w:pPr>
        <w:spacing w:after="0" w:line="122"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250</w:t>
      </w:r>
    </w:p>
    <w:p>
      <w:pPr>
        <w:spacing w:after="0" w:line="122"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Perda dan Perkada sebagaimana dimaksud dalam Pasal 249 ayat (1) dan ayat (3) dilarang bertentangan dengan ketentuan peraturan perundang-undangan yang lebih tinggi, asas pembentukan peraturan perundang-undangan yang baik, asas materi muatan peraturan perundang-undangan, dan putusan pengadilan.</w:t>
      </w:r>
    </w:p>
    <w:p>
      <w:pPr>
        <w:spacing w:after="0" w:line="200" w:lineRule="exact"/>
        <w:rPr>
          <w:sz w:val="20"/>
          <w:szCs w:val="20"/>
          <w:color w:val="auto"/>
        </w:rPr>
      </w:pPr>
    </w:p>
    <w:p>
      <w:pPr>
        <w:spacing w:after="0" w:line="330" w:lineRule="exact"/>
        <w:rPr>
          <w:sz w:val="20"/>
          <w:szCs w:val="20"/>
          <w:color w:val="auto"/>
        </w:rPr>
      </w:pPr>
    </w:p>
    <w:p>
      <w:pPr>
        <w:ind w:left="1680" w:right="146" w:hanging="568"/>
        <w:spacing w:after="0" w:line="238" w:lineRule="auto"/>
        <w:tabs>
          <w:tab w:leader="none" w:pos="1680" w:val="left"/>
        </w:tabs>
        <w:numPr>
          <w:ilvl w:val="0"/>
          <w:numId w:val="237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251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251</w:t>
      </w:r>
    </w:p>
    <w:p>
      <w:pPr>
        <w:spacing w:after="0" w:line="122" w:lineRule="exact"/>
        <w:rPr>
          <w:sz w:val="20"/>
          <w:szCs w:val="20"/>
          <w:color w:val="auto"/>
        </w:rPr>
      </w:pPr>
    </w:p>
    <w:p>
      <w:pPr>
        <w:jc w:val="both"/>
        <w:ind w:left="2240" w:right="146" w:hanging="562"/>
        <w:spacing w:after="0" w:line="239" w:lineRule="auto"/>
        <w:tabs>
          <w:tab w:leader="none" w:pos="2240" w:val="left"/>
        </w:tabs>
        <w:numPr>
          <w:ilvl w:val="1"/>
          <w:numId w:val="2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Perda Provinsi dan peraturan gubernur dan/atau Perda Kabupaten/Kota dan peraturan bupati/wali kota, dilarang bertentangan dengan ketentuan peraturan perundang-undangan yang lebih tinggi, asas pembentukan peraturan perundang-undangan yang baik, asas materi muatan peraturan perundang-undangan, dan putusan pengadilan.</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7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Agar tidak bertentangan dengan bertentangan dengan ketentuan peraturan perundang-undangan yang lebih tinggi, asas pembentukan peraturan perundang-undangan yang baik, asas materi muatan peraturan perundang-undangan, dan putusan pengadilan, sebagaimana dimaksud pada ayat (1), Penyusunan Perda Provinsi dan peraturan gubernur dan/atau Perda Kabupaten/Kota dan peraturan bupati/wali kota, melibatkan ahli dan/atau instansi vertikal di daerah yang menyelenggarakan urusan pemerintahan di bidang perundang-undangan.</w:t>
      </w:r>
    </w:p>
    <w:p>
      <w:pPr>
        <w:spacing w:after="0" w:line="200" w:lineRule="exact"/>
        <w:rPr>
          <w:rFonts w:ascii="Bookman Old Style" w:cs="Bookman Old Style" w:eastAsia="Bookman Old Style" w:hAnsi="Bookman Old Style"/>
          <w:sz w:val="24"/>
          <w:szCs w:val="24"/>
          <w:color w:val="auto"/>
        </w:rPr>
      </w:pPr>
    </w:p>
    <w:p>
      <w:pPr>
        <w:spacing w:after="0" w:line="333"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37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252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252</w:t>
      </w:r>
    </w:p>
    <w:p>
      <w:pPr>
        <w:spacing w:after="0" w:line="125" w:lineRule="exact"/>
        <w:rPr>
          <w:sz w:val="20"/>
          <w:szCs w:val="20"/>
          <w:color w:val="auto"/>
        </w:rPr>
      </w:pPr>
    </w:p>
    <w:p>
      <w:pPr>
        <w:jc w:val="both"/>
        <w:ind w:left="2240" w:right="146" w:hanging="562"/>
        <w:spacing w:after="0" w:line="239" w:lineRule="auto"/>
        <w:tabs>
          <w:tab w:leader="none" w:pos="2240" w:val="left"/>
        </w:tabs>
        <w:numPr>
          <w:ilvl w:val="0"/>
          <w:numId w:val="2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Penyelenggara Pemerintahan Daerah provinsi atau kabupaten/kota yang masih memberlakukan Perda yang dicabut sebagaimana dimaksud dalam Pasal 251 ayat (2), dikenai sanksi.</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sebagaimana dimaksud pada ayat (1) berupa:</w:t>
      </w:r>
    </w:p>
    <w:p>
      <w:pPr>
        <w:ind w:left="2560" w:hanging="316"/>
        <w:spacing w:after="0"/>
        <w:tabs>
          <w:tab w:leader="none" w:pos="2560" w:val="left"/>
        </w:tabs>
        <w:numPr>
          <w:ilvl w:val="1"/>
          <w:numId w:val="2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dan/atau</w:t>
      </w:r>
    </w:p>
    <w:p>
      <w:pPr>
        <w:spacing w:after="0" w:line="2" w:lineRule="exact"/>
        <w:rPr>
          <w:rFonts w:ascii="Bookman Old Style" w:cs="Bookman Old Style" w:eastAsia="Bookman Old Style" w:hAnsi="Bookman Old Style"/>
          <w:sz w:val="24"/>
          <w:szCs w:val="24"/>
          <w:color w:val="auto"/>
        </w:rPr>
      </w:pPr>
    </w:p>
    <w:p>
      <w:pPr>
        <w:ind w:left="2560" w:hanging="316"/>
        <w:spacing w:after="0"/>
        <w:tabs>
          <w:tab w:leader="none" w:pos="2560" w:val="left"/>
        </w:tabs>
        <w:numPr>
          <w:ilvl w:val="1"/>
          <w:numId w:val="2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penundaan evaluasi rancangan Perda.</w:t>
      </w:r>
    </w:p>
    <w:p>
      <w:pPr>
        <w:ind w:left="2240" w:hanging="562"/>
        <w:spacing w:after="0"/>
        <w:tabs>
          <w:tab w:leader="none" w:pos="2240" w:val="left"/>
        </w:tabs>
        <w:numPr>
          <w:ilvl w:val="0"/>
          <w:numId w:val="237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1"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huruf a dikenai kepada kepala Daerah dan anggota DPRD berupa tidak dibayarkan hak keuangan selama 3</w:t>
      </w:r>
    </w:p>
    <w:p>
      <w:pPr>
        <w:spacing w:after="0" w:line="4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581</w:t>
      </w:r>
    </w:p>
    <w:p>
      <w:pPr>
        <w:sectPr>
          <w:pgSz w:w="11900" w:h="16838" w:orient="portrait"/>
          <w:cols w:equalWidth="0" w:num="1">
            <w:col w:w="9026"/>
          </w:cols>
          <w:pgMar w:left="1440" w:top="1440" w:right="1440" w:bottom="638" w:gutter="0" w:footer="0" w:header="0"/>
        </w:sectPr>
      </w:pPr>
    </w:p>
    <w:bookmarkStart w:id="581" w:name="page582"/>
    <w:bookmarkEnd w:id="581"/>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(tiga) bulan yang diatur dengan ketentuan peraturan perundang-undangan.</w:t>
      </w:r>
    </w:p>
    <w:p>
      <w:pPr>
        <w:spacing w:after="0" w:line="6" w:lineRule="exact"/>
        <w:rPr>
          <w:sz w:val="20"/>
          <w:szCs w:val="20"/>
          <w:color w:val="auto"/>
        </w:rPr>
      </w:pPr>
    </w:p>
    <w:p>
      <w:pPr>
        <w:jc w:val="both"/>
        <w:ind w:left="2240" w:right="146" w:hanging="562"/>
        <w:spacing w:after="0" w:line="239" w:lineRule="auto"/>
        <w:tabs>
          <w:tab w:leader="none" w:pos="2240" w:val="left"/>
        </w:tabs>
        <w:numPr>
          <w:ilvl w:val="1"/>
          <w:numId w:val="238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penyelenggara Pemerintahan Daerah provinsi atau kabupaten/kota masih memberlakukan Perda mengenai pajak daerah dan/atau retribusi daerah yang telah dicabut oleh Presiden, dikenai sanksi penundaan atau pemotongan DAU dan/atau DBH bagi Daerah bersangkutan.</w:t>
      </w:r>
    </w:p>
    <w:p>
      <w:pPr>
        <w:spacing w:after="0" w:line="287" w:lineRule="exact"/>
        <w:rPr>
          <w:rFonts w:ascii="Bookman Old Style" w:cs="Bookman Old Style" w:eastAsia="Bookman Old Style" w:hAnsi="Bookman Old Style"/>
          <w:sz w:val="24"/>
          <w:szCs w:val="24"/>
          <w:color w:val="auto"/>
        </w:rPr>
      </w:pPr>
    </w:p>
    <w:p>
      <w:pPr>
        <w:ind w:left="1680" w:right="146" w:hanging="362"/>
        <w:spacing w:after="0" w:line="239" w:lineRule="auto"/>
        <w:tabs>
          <w:tab w:leader="none" w:pos="1680" w:val="left"/>
        </w:tabs>
        <w:numPr>
          <w:ilvl w:val="0"/>
          <w:numId w:val="238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260 diubah sehingga berbunyi sebagai berikut:</w:t>
      </w:r>
    </w:p>
    <w:p>
      <w:pPr>
        <w:spacing w:after="0" w:line="120"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260</w:t>
      </w:r>
    </w:p>
    <w:p>
      <w:pPr>
        <w:spacing w:after="0" w:line="125" w:lineRule="exact"/>
        <w:rPr>
          <w:sz w:val="20"/>
          <w:szCs w:val="20"/>
          <w:color w:val="auto"/>
        </w:rPr>
      </w:pPr>
    </w:p>
    <w:p>
      <w:pPr>
        <w:jc w:val="both"/>
        <w:ind w:left="2100" w:right="146" w:hanging="432"/>
        <w:spacing w:after="0" w:line="239" w:lineRule="auto"/>
        <w:tabs>
          <w:tab w:leader="none" w:pos="2100" w:val="left"/>
        </w:tabs>
        <w:numPr>
          <w:ilvl w:val="1"/>
          <w:numId w:val="23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sesuai dengan kewenangannya menyusun rencana pembangunan daerah sebagai satu kesatuan dalam sistem perencanaan pembangunan nasional di segala bidang kehidupan yang berlandaskan pada riset dan inovasi nasional yang berpedoman pada nilai-nilai Pancasila.</w:t>
      </w:r>
    </w:p>
    <w:p>
      <w:pPr>
        <w:spacing w:after="0" w:line="6" w:lineRule="exact"/>
        <w:rPr>
          <w:rFonts w:ascii="Bookman Old Style" w:cs="Bookman Old Style" w:eastAsia="Bookman Old Style" w:hAnsi="Bookman Old Style"/>
          <w:sz w:val="24"/>
          <w:szCs w:val="24"/>
          <w:color w:val="auto"/>
        </w:rPr>
      </w:pPr>
    </w:p>
    <w:p>
      <w:pPr>
        <w:jc w:val="both"/>
        <w:ind w:left="2100" w:right="146" w:hanging="432"/>
        <w:spacing w:after="0" w:line="239" w:lineRule="auto"/>
        <w:tabs>
          <w:tab w:leader="none" w:pos="2100" w:val="left"/>
        </w:tabs>
        <w:numPr>
          <w:ilvl w:val="1"/>
          <w:numId w:val="238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Rencana pembangunan Daerah sebagaimana dimaksud pada ayat (1) dikoordinasikan, disinergikan, dan diharmonisasikan oleh Perangkat Daerah yang membidangi perencanaan pembangunan Daerah.</w:t>
      </w:r>
    </w:p>
    <w:p>
      <w:pPr>
        <w:spacing w:after="0" w:line="200" w:lineRule="exact"/>
        <w:rPr>
          <w:rFonts w:ascii="Bookman Old Style" w:cs="Bookman Old Style" w:eastAsia="Bookman Old Style" w:hAnsi="Bookman Old Style"/>
          <w:sz w:val="24"/>
          <w:szCs w:val="24"/>
          <w:color w:val="auto"/>
        </w:rPr>
      </w:pPr>
    </w:p>
    <w:p>
      <w:pPr>
        <w:spacing w:after="0" w:line="326" w:lineRule="exact"/>
        <w:rPr>
          <w:rFonts w:ascii="Bookman Old Style" w:cs="Bookman Old Style" w:eastAsia="Bookman Old Style" w:hAnsi="Bookman Old Style"/>
          <w:sz w:val="24"/>
          <w:szCs w:val="24"/>
          <w:color w:val="auto"/>
        </w:rPr>
      </w:pPr>
    </w:p>
    <w:p>
      <w:pPr>
        <w:ind w:left="1680" w:right="146" w:hanging="362"/>
        <w:spacing w:after="0" w:line="238" w:lineRule="auto"/>
        <w:tabs>
          <w:tab w:leader="none" w:pos="1680" w:val="left"/>
        </w:tabs>
        <w:numPr>
          <w:ilvl w:val="0"/>
          <w:numId w:val="238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292 dan Pasal 293 disisipkan 1 (satu) Pasal yakni Pasal 292A sehingga berbunyi sebagai berikut:</w:t>
      </w:r>
    </w:p>
    <w:p>
      <w:pPr>
        <w:spacing w:after="0" w:line="200" w:lineRule="exact"/>
        <w:rPr>
          <w:sz w:val="20"/>
          <w:szCs w:val="20"/>
          <w:color w:val="auto"/>
        </w:rPr>
      </w:pPr>
    </w:p>
    <w:p>
      <w:pPr>
        <w:spacing w:after="0" w:line="201" w:lineRule="exact"/>
        <w:rPr>
          <w:sz w:val="20"/>
          <w:szCs w:val="20"/>
          <w:color w:val="auto"/>
        </w:rPr>
      </w:pPr>
    </w:p>
    <w:p>
      <w:pPr>
        <w:ind w:left="4620"/>
        <w:spacing w:after="0"/>
        <w:rPr>
          <w:sz w:val="20"/>
          <w:szCs w:val="20"/>
          <w:color w:val="auto"/>
        </w:rPr>
      </w:pPr>
      <w:r>
        <w:rPr>
          <w:rFonts w:ascii="Bookman Old Style" w:cs="Bookman Old Style" w:eastAsia="Bookman Old Style" w:hAnsi="Bookman Old Style"/>
          <w:sz w:val="24"/>
          <w:szCs w:val="24"/>
          <w:color w:val="auto"/>
        </w:rPr>
        <w:t>Pasal 292A</w:t>
      </w:r>
    </w:p>
    <w:p>
      <w:pPr>
        <w:spacing w:after="0" w:line="124" w:lineRule="exact"/>
        <w:rPr>
          <w:sz w:val="20"/>
          <w:szCs w:val="20"/>
          <w:color w:val="auto"/>
        </w:rPr>
      </w:pPr>
    </w:p>
    <w:p>
      <w:pPr>
        <w:jc w:val="both"/>
        <w:ind w:left="2240" w:right="146" w:hanging="562"/>
        <w:spacing w:after="0" w:line="239" w:lineRule="auto"/>
        <w:tabs>
          <w:tab w:leader="none" w:pos="2240" w:val="left"/>
        </w:tabs>
        <w:numPr>
          <w:ilvl w:val="1"/>
          <w:numId w:val="2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penyederhanaan perizinan dan pelaksanaan Perizinan Berusaha oleh Pemerintah Daerah sebagaimana dimaksud dalam Undang-Undang ini menyebabkan berkurangnya pendapatan asli daerah yang mengakibatkan terganggunya pelayanan oleh pemerintah daerah, Pemerintah Pusat memberikan dukungan dan anggaran dalam rangka pelayanan pemerintah daerah tersebut.</w:t>
      </w:r>
    </w:p>
    <w:p>
      <w:pPr>
        <w:spacing w:after="0" w:line="4"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1"/>
          <w:numId w:val="238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anggaran sebagaimana dimaksud pada ayat</w:t>
      </w:r>
    </w:p>
    <w:p>
      <w:pPr>
        <w:spacing w:after="0" w:line="1" w:lineRule="exact"/>
        <w:rPr>
          <w:rFonts w:ascii="Bookman Old Style" w:cs="Bookman Old Style" w:eastAsia="Bookman Old Style" w:hAnsi="Bookman Old Style"/>
          <w:sz w:val="24"/>
          <w:szCs w:val="24"/>
          <w:color w:val="auto"/>
        </w:rPr>
      </w:pP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 diatur dengan Peraturan Pemerintah.</w:t>
      </w:r>
    </w:p>
    <w:p>
      <w:pPr>
        <w:spacing w:after="0" w:line="200" w:lineRule="exact"/>
        <w:rPr>
          <w:rFonts w:ascii="Bookman Old Style" w:cs="Bookman Old Style" w:eastAsia="Bookman Old Style" w:hAnsi="Bookman Old Style"/>
          <w:sz w:val="24"/>
          <w:szCs w:val="24"/>
          <w:color w:val="auto"/>
        </w:rPr>
      </w:pPr>
    </w:p>
    <w:p>
      <w:pPr>
        <w:spacing w:after="0" w:line="368" w:lineRule="exact"/>
        <w:rPr>
          <w:rFonts w:ascii="Bookman Old Style" w:cs="Bookman Old Style" w:eastAsia="Bookman Old Style" w:hAnsi="Bookman Old Style"/>
          <w:sz w:val="24"/>
          <w:szCs w:val="24"/>
          <w:color w:val="auto"/>
        </w:rPr>
      </w:pPr>
    </w:p>
    <w:p>
      <w:pPr>
        <w:ind w:left="1680" w:right="146" w:hanging="362"/>
        <w:spacing w:after="0" w:line="237" w:lineRule="auto"/>
        <w:tabs>
          <w:tab w:leader="none" w:pos="1680" w:val="left"/>
        </w:tabs>
        <w:numPr>
          <w:ilvl w:val="0"/>
          <w:numId w:val="238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300 diubah sehingga berbunyi sebagai berikut:</w:t>
      </w:r>
    </w:p>
    <w:p>
      <w:pPr>
        <w:spacing w:after="0" w:line="122"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300</w:t>
      </w:r>
    </w:p>
    <w:p>
      <w:pPr>
        <w:spacing w:after="0" w:line="124" w:lineRule="exact"/>
        <w:rPr>
          <w:sz w:val="20"/>
          <w:szCs w:val="20"/>
          <w:color w:val="auto"/>
        </w:rPr>
      </w:pPr>
    </w:p>
    <w:p>
      <w:pPr>
        <w:jc w:val="both"/>
        <w:ind w:left="2240" w:right="146" w:hanging="562"/>
        <w:spacing w:after="0" w:line="239" w:lineRule="auto"/>
        <w:tabs>
          <w:tab w:leader="none" w:pos="2240" w:val="left"/>
        </w:tabs>
        <w:numPr>
          <w:ilvl w:val="0"/>
          <w:numId w:val="238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dapat melakukan pinjaman yang bersumber dari Pemerintah Pusat, Daerah lain, lembaga keuangan bank, lembaga keuangan bukan bank, dan masyarakat.</w:t>
      </w:r>
    </w:p>
    <w:p>
      <w:pPr>
        <w:spacing w:after="0" w:line="28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582</w:t>
      </w:r>
    </w:p>
    <w:p>
      <w:pPr>
        <w:sectPr>
          <w:pgSz w:w="11900" w:h="16838" w:orient="portrait"/>
          <w:cols w:equalWidth="0" w:num="1">
            <w:col w:w="9026"/>
          </w:cols>
          <w:pgMar w:left="1440" w:top="1440" w:right="1440" w:bottom="638" w:gutter="0" w:footer="0" w:header="0"/>
        </w:sectPr>
      </w:pPr>
    </w:p>
    <w:bookmarkStart w:id="582" w:name="page583"/>
    <w:bookmarkEnd w:id="582"/>
    <w:p>
      <w:pPr>
        <w:ind w:left="2240" w:hanging="562"/>
        <w:spacing w:after="0"/>
        <w:tabs>
          <w:tab w:leader="none" w:pos="2240" w:val="left"/>
        </w:tabs>
        <w:numPr>
          <w:ilvl w:val="1"/>
          <w:numId w:val="238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Daerah  dapat  menerbitkan  Obligasi  Daerah</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dan/atau Sukuk Daerah untuk membiayai infrastruktur dan/atau investasi berupa kegiatan penyediaan pelayanan publik yang menjadi urusan Pemerintah Daerah setelah memperoleh pertimbangan dari Menteri dan persetujuan dari menteri yang menyelenggarakan urusan pemerintahan bidang keuangan.</w:t>
      </w:r>
    </w:p>
    <w:p>
      <w:pPr>
        <w:spacing w:after="0" w:line="289" w:lineRule="exact"/>
        <w:rPr>
          <w:rFonts w:ascii="Bookman Old Style" w:cs="Bookman Old Style" w:eastAsia="Bookman Old Style" w:hAnsi="Bookman Old Style"/>
          <w:sz w:val="24"/>
          <w:szCs w:val="24"/>
          <w:color w:val="auto"/>
        </w:rPr>
      </w:pPr>
    </w:p>
    <w:p>
      <w:pPr>
        <w:ind w:left="1680" w:right="146" w:hanging="362"/>
        <w:spacing w:after="0" w:line="239" w:lineRule="auto"/>
        <w:tabs>
          <w:tab w:leader="none" w:pos="1680" w:val="left"/>
        </w:tabs>
        <w:numPr>
          <w:ilvl w:val="0"/>
          <w:numId w:val="238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349 diubah sehingga berbunyi sebagai berikut:</w:t>
      </w:r>
    </w:p>
    <w:p>
      <w:pPr>
        <w:spacing w:after="0" w:line="120"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349</w:t>
      </w:r>
    </w:p>
    <w:p>
      <w:pPr>
        <w:spacing w:after="0" w:line="125" w:lineRule="exact"/>
        <w:rPr>
          <w:sz w:val="20"/>
          <w:szCs w:val="20"/>
          <w:color w:val="auto"/>
        </w:rPr>
      </w:pPr>
    </w:p>
    <w:p>
      <w:pPr>
        <w:jc w:val="both"/>
        <w:ind w:left="2240" w:right="146" w:hanging="562"/>
        <w:spacing w:after="0" w:line="238" w:lineRule="auto"/>
        <w:tabs>
          <w:tab w:leader="none" w:pos="2240" w:val="left"/>
        </w:tabs>
        <w:numPr>
          <w:ilvl w:val="1"/>
          <w:numId w:val="23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dapat melakukan penyederhanaan jenis dan prosedur pelayanan publik untuk meningkatkan mutu pelayanan dan daya saing Daerah dan sesuai dengan norma, standar, prosedur, dan kriteria, serta kebijakan Pemerintah Pusat.</w:t>
      </w:r>
    </w:p>
    <w:p>
      <w:pPr>
        <w:spacing w:after="0" w:line="11" w:lineRule="exact"/>
        <w:rPr>
          <w:rFonts w:ascii="Bookman Old Style" w:cs="Bookman Old Style" w:eastAsia="Bookman Old Style" w:hAnsi="Bookman Old Style"/>
          <w:sz w:val="24"/>
          <w:szCs w:val="24"/>
          <w:color w:val="auto"/>
        </w:rPr>
      </w:pPr>
    </w:p>
    <w:p>
      <w:pPr>
        <w:ind w:left="2240" w:right="146" w:hanging="562"/>
        <w:spacing w:after="0" w:line="238" w:lineRule="auto"/>
        <w:tabs>
          <w:tab w:leader="none" w:pos="2240" w:val="left"/>
        </w:tabs>
        <w:numPr>
          <w:ilvl w:val="1"/>
          <w:numId w:val="23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Penyederhanaan sebagaimana dimaksud pada ayat (1) ditetapkan dengan Peraturan Daerah.</w:t>
      </w:r>
    </w:p>
    <w:p>
      <w:pPr>
        <w:spacing w:after="0" w:line="2"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8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Daerah dapat memanfaatkan teknologi informasi dan komunikasi dalam penyelenggaraan pelayanan publik.</w:t>
      </w:r>
    </w:p>
    <w:p>
      <w:pPr>
        <w:spacing w:after="0" w:line="286" w:lineRule="exact"/>
        <w:rPr>
          <w:rFonts w:ascii="Bookman Old Style" w:cs="Bookman Old Style" w:eastAsia="Bookman Old Style" w:hAnsi="Bookman Old Style"/>
          <w:sz w:val="24"/>
          <w:szCs w:val="24"/>
          <w:color w:val="auto"/>
        </w:rPr>
      </w:pPr>
    </w:p>
    <w:p>
      <w:pPr>
        <w:ind w:left="1680" w:right="146" w:hanging="362"/>
        <w:spacing w:after="0" w:line="237" w:lineRule="auto"/>
        <w:tabs>
          <w:tab w:leader="none" w:pos="1680" w:val="left"/>
        </w:tabs>
        <w:numPr>
          <w:ilvl w:val="0"/>
          <w:numId w:val="239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Pasal 350 diubah sehingga berbunyi sebagai berikut:</w:t>
      </w:r>
    </w:p>
    <w:p>
      <w:pPr>
        <w:spacing w:after="0" w:line="123" w:lineRule="exact"/>
        <w:rPr>
          <w:sz w:val="20"/>
          <w:szCs w:val="20"/>
          <w:color w:val="auto"/>
        </w:rPr>
      </w:pPr>
    </w:p>
    <w:p>
      <w:pPr>
        <w:ind w:left="4700"/>
        <w:spacing w:after="0"/>
        <w:rPr>
          <w:sz w:val="20"/>
          <w:szCs w:val="20"/>
          <w:color w:val="auto"/>
        </w:rPr>
      </w:pPr>
      <w:r>
        <w:rPr>
          <w:rFonts w:ascii="Bookman Old Style" w:cs="Bookman Old Style" w:eastAsia="Bookman Old Style" w:hAnsi="Bookman Old Style"/>
          <w:sz w:val="24"/>
          <w:szCs w:val="24"/>
          <w:color w:val="auto"/>
        </w:rPr>
        <w:t>Pasal 350</w:t>
      </w:r>
    </w:p>
    <w:p>
      <w:pPr>
        <w:spacing w:after="0" w:line="124" w:lineRule="exact"/>
        <w:rPr>
          <w:sz w:val="20"/>
          <w:szCs w:val="20"/>
          <w:color w:val="auto"/>
        </w:rPr>
      </w:pPr>
    </w:p>
    <w:p>
      <w:pPr>
        <w:jc w:val="both"/>
        <w:ind w:left="2240" w:right="146" w:hanging="562"/>
        <w:spacing w:after="0" w:line="238"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daerah wajib memberikan pelayanan Perizinan Berusaha sesuai dengan ketentuan peraturan perundang-undangan dan norma, standar, prosedur, dan kriteria.</w:t>
      </w:r>
    </w:p>
    <w:p>
      <w:pPr>
        <w:spacing w:after="0" w:line="8"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memberikan pelayanan Perizinan Berusaha sebagaimana dimaksud pada ayat (1), Daerah membentuk unit pelayanan terpadu satu pintu.</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Pembentukan unit pelayanan terpadu satu pintu sebagaimana dimaksud pada ayat (2) berpedoman pada ketentuan peraturan perundang-undangan.</w:t>
      </w:r>
    </w:p>
    <w:p>
      <w:pPr>
        <w:spacing w:after="0" w:line="10"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Pelayanan Perizinan Berusaha sebagaimana dimaksud pada ayat (1) wajib menggunakan sistem perizinan elektronik yang dikelola oleh Pemerintah Pusat.</w:t>
      </w:r>
    </w:p>
    <w:p>
      <w:pPr>
        <w:spacing w:after="0" w:line="7"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daerah dapat mengembangkan sistem pendukung pelaksanaan sistem Perizinan Berusaha terintegrasi secara elektronik sebagaimana dimaksud pada ayat (4) sesuai standar yang ditetapkan Pemerintah Pusat.</w:t>
      </w:r>
    </w:p>
    <w:p>
      <w:pPr>
        <w:spacing w:after="0" w:line="11"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Kepala daerah yang tidak memberikan pelayanan Perizinan Berusaha sebagaimana dimaksud pada ayat</w:t>
      </w:r>
    </w:p>
    <w:p>
      <w:pPr>
        <w:spacing w:after="0" w:line="2" w:lineRule="exact"/>
        <w:rPr>
          <w:rFonts w:ascii="Bookman Old Style" w:cs="Bookman Old Style" w:eastAsia="Bookman Old Style" w:hAnsi="Bookman Old Style"/>
          <w:sz w:val="24"/>
          <w:szCs w:val="24"/>
          <w:color w:val="auto"/>
        </w:rPr>
      </w:pPr>
    </w:p>
    <w:p>
      <w:pPr>
        <w:ind w:left="2820" w:hanging="576"/>
        <w:spacing w:after="0"/>
        <w:tabs>
          <w:tab w:leader="none" w:pos="2820" w:val="left"/>
        </w:tabs>
        <w:numPr>
          <w:ilvl w:val="1"/>
          <w:numId w:val="239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   penggunaan   sistem   Perizinan   Berusaha</w:t>
      </w: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583</w:t>
      </w:r>
    </w:p>
    <w:p>
      <w:pPr>
        <w:sectPr>
          <w:pgSz w:w="11900" w:h="16838" w:orient="portrait"/>
          <w:cols w:equalWidth="0" w:num="1">
            <w:col w:w="9026"/>
          </w:cols>
          <w:pgMar w:left="1440" w:top="1437" w:right="1440" w:bottom="638" w:gutter="0" w:footer="0" w:header="0"/>
        </w:sectPr>
      </w:pPr>
    </w:p>
    <w:bookmarkStart w:id="583" w:name="page584"/>
    <w:bookmarkEnd w:id="583"/>
    <w:p>
      <w:pPr>
        <w:spacing w:after="0" w:line="1" w:lineRule="exact"/>
        <w:rPr>
          <w:sz w:val="20"/>
          <w:szCs w:val="20"/>
          <w:color w:val="auto"/>
        </w:rPr>
      </w:pPr>
    </w:p>
    <w:p>
      <w:pPr>
        <w:ind w:left="2240" w:right="146"/>
        <w:spacing w:after="0" w:line="238" w:lineRule="auto"/>
        <w:rPr>
          <w:sz w:val="20"/>
          <w:szCs w:val="20"/>
          <w:color w:val="auto"/>
        </w:rPr>
      </w:pPr>
      <w:r>
        <w:rPr>
          <w:rFonts w:ascii="Bookman Old Style" w:cs="Bookman Old Style" w:eastAsia="Bookman Old Style" w:hAnsi="Bookman Old Style"/>
          <w:sz w:val="24"/>
          <w:szCs w:val="24"/>
          <w:color w:val="auto"/>
        </w:rPr>
        <w:t>terintegrasi secara elektronik sebagaimana dimaksud pada ayat (5) dikenai sanksi administratif.</w:t>
      </w:r>
    </w:p>
    <w:p>
      <w:pPr>
        <w:spacing w:after="0" w:line="2" w:lineRule="exact"/>
        <w:rPr>
          <w:sz w:val="20"/>
          <w:szCs w:val="20"/>
          <w:color w:val="auto"/>
        </w:rPr>
      </w:pPr>
    </w:p>
    <w:p>
      <w:pPr>
        <w:ind w:left="2240" w:hanging="562"/>
        <w:spacing w:after="0"/>
        <w:tabs>
          <w:tab w:leader="none" w:pos="2240" w:val="left"/>
        </w:tabs>
        <w:numPr>
          <w:ilvl w:val="0"/>
          <w:numId w:val="2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w:t>
      </w:r>
    </w:p>
    <w:p>
      <w:pPr>
        <w:spacing w:after="0" w:line="2" w:lineRule="exact"/>
        <w:rPr>
          <w:rFonts w:ascii="Bookman Old Style" w:cs="Bookman Old Style" w:eastAsia="Bookman Old Style" w:hAnsi="Bookman Old Style"/>
          <w:sz w:val="24"/>
          <w:szCs w:val="24"/>
          <w:color w:val="auto"/>
        </w:rPr>
      </w:pPr>
    </w:p>
    <w:p>
      <w:pPr>
        <w:jc w:val="both"/>
        <w:ind w:left="2240" w:right="146" w:firstLine="4"/>
        <w:spacing w:after="0" w:line="239" w:lineRule="auto"/>
        <w:tabs>
          <w:tab w:leader="none" w:pos="2751" w:val="left"/>
        </w:tabs>
        <w:numPr>
          <w:ilvl w:val="1"/>
          <w:numId w:val="2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berupa teguran tertulis kepada gubernur oleh Menteri dan kepada bupati/wali kota oleh gubernur sebagai wakil Pemerintah Pusat untuk pelanggaran yang bersifat administrasi.</w:t>
      </w:r>
    </w:p>
    <w:p>
      <w:pPr>
        <w:spacing w:after="0" w:line="5"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Teguran tertulis sebagaimana dimaksud pada ayat (7) dapat diberikan oleh menteri atau kepala lembaga yang membina dan mengawasi Perizinan Berusaha sektor setelah berkoordinasi dengan Menteri.</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0"/>
          <w:numId w:val="239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teguran tertulis sebagaimana dimaksud pada ayat (7) dan ayat (8) telah disampaikan 2 (dua) kali berturut-turut dan tetap tidak dilaksanakan oleh kepala daerah:</w:t>
      </w:r>
    </w:p>
    <w:p>
      <w:pPr>
        <w:spacing w:after="0" w:line="6" w:lineRule="exact"/>
        <w:rPr>
          <w:sz w:val="20"/>
          <w:szCs w:val="20"/>
          <w:color w:val="auto"/>
        </w:rPr>
      </w:pPr>
    </w:p>
    <w:p>
      <w:pPr>
        <w:jc w:val="both"/>
        <w:ind w:left="2820" w:right="146" w:hanging="576"/>
        <w:spacing w:after="0" w:line="239" w:lineRule="auto"/>
        <w:tabs>
          <w:tab w:leader="none" w:pos="2820" w:val="left"/>
        </w:tabs>
        <w:numPr>
          <w:ilvl w:val="2"/>
          <w:numId w:val="2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menteri atau kepala lembaga yang membina dan mengawasi Perizinan Berusaha sektor mengambil alih pemberian Perizinan Berusaha yang menjadi kewenangan gubernur; atau</w:t>
      </w:r>
    </w:p>
    <w:p>
      <w:pPr>
        <w:spacing w:after="0" w:line="3" w:lineRule="exact"/>
        <w:rPr>
          <w:rFonts w:ascii="Bookman Old Style" w:cs="Bookman Old Style" w:eastAsia="Bookman Old Style" w:hAnsi="Bookman Old Style"/>
          <w:sz w:val="24"/>
          <w:szCs w:val="24"/>
          <w:color w:val="auto"/>
        </w:rPr>
      </w:pPr>
    </w:p>
    <w:p>
      <w:pPr>
        <w:jc w:val="both"/>
        <w:ind w:left="2820" w:right="146" w:hanging="576"/>
        <w:spacing w:after="0" w:line="239" w:lineRule="auto"/>
        <w:tabs>
          <w:tab w:leader="none" w:pos="2820" w:val="left"/>
        </w:tabs>
        <w:numPr>
          <w:ilvl w:val="2"/>
          <w:numId w:val="239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gubernur sebagai wakil Pemerintah Pusat mengambil alih pemberian Perizinan Berusaha yang menjadi kewenangan bupati/wali kota.</w:t>
      </w:r>
    </w:p>
    <w:p>
      <w:pPr>
        <w:spacing w:after="0" w:line="3" w:lineRule="exact"/>
        <w:rPr>
          <w:rFonts w:ascii="Bookman Old Style" w:cs="Bookman Old Style" w:eastAsia="Bookman Old Style" w:hAnsi="Bookman Old Style"/>
          <w:sz w:val="24"/>
          <w:szCs w:val="24"/>
          <w:color w:val="auto"/>
        </w:rPr>
      </w:pPr>
    </w:p>
    <w:p>
      <w:pPr>
        <w:jc w:val="both"/>
        <w:ind w:left="2240" w:right="146" w:hanging="562"/>
        <w:spacing w:after="0" w:line="239" w:lineRule="auto"/>
        <w:tabs>
          <w:tab w:leader="none" w:pos="2240" w:val="left"/>
        </w:tabs>
        <w:numPr>
          <w:ilvl w:val="1"/>
          <w:numId w:val="239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Pengambilalihan pemberian Perizinan Berusaha oleh menteri atau kepala lembaga yang membina dan mengawasi Perizinan Berusaha sektor sebagaimana dimaksud pada ayat (9) setelah berkoordinasi dengan Menteri.</w:t>
      </w:r>
    </w:p>
    <w:p>
      <w:pPr>
        <w:spacing w:after="0" w:line="289" w:lineRule="exact"/>
        <w:rPr>
          <w:rFonts w:ascii="Bookman Old Style" w:cs="Bookman Old Style" w:eastAsia="Bookman Old Style" w:hAnsi="Bookman Old Style"/>
          <w:sz w:val="24"/>
          <w:szCs w:val="24"/>
          <w:color w:val="auto"/>
        </w:rPr>
      </w:pPr>
    </w:p>
    <w:p>
      <w:pPr>
        <w:ind w:left="1680" w:right="146" w:hanging="427"/>
        <w:spacing w:after="0" w:line="237" w:lineRule="auto"/>
        <w:tabs>
          <w:tab w:leader="none" w:pos="1680" w:val="left"/>
        </w:tabs>
        <w:numPr>
          <w:ilvl w:val="0"/>
          <w:numId w:val="239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 antara Pasal 402 dan 403 ditambahkan 1 (satu) pasal yakni Pasal 402A yang berbunyi sebagai berikut:</w:t>
      </w:r>
    </w:p>
    <w:p>
      <w:pPr>
        <w:spacing w:after="0" w:line="120" w:lineRule="exact"/>
        <w:rPr>
          <w:sz w:val="20"/>
          <w:szCs w:val="20"/>
          <w:color w:val="auto"/>
        </w:rPr>
      </w:pPr>
    </w:p>
    <w:p>
      <w:pPr>
        <w:jc w:val="center"/>
        <w:ind w:left="1540"/>
        <w:spacing w:after="0"/>
        <w:rPr>
          <w:sz w:val="20"/>
          <w:szCs w:val="20"/>
          <w:color w:val="auto"/>
        </w:rPr>
      </w:pPr>
      <w:r>
        <w:rPr>
          <w:rFonts w:ascii="Bookman Old Style" w:cs="Bookman Old Style" w:eastAsia="Bookman Old Style" w:hAnsi="Bookman Old Style"/>
          <w:sz w:val="24"/>
          <w:szCs w:val="24"/>
          <w:color w:val="auto"/>
        </w:rPr>
        <w:t>Pasal 402A</w:t>
      </w:r>
    </w:p>
    <w:p>
      <w:pPr>
        <w:spacing w:after="0" w:line="127"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Pembagian urusan pemerintahan konkuren antara Pemerintah Pusat dan Daerah Provinsi serta Daerah Kabupaten/Kota sebagaimana tercantum dalam Lampiran Undang Nomor 23 Tahun 2014 tentang Pemerintahan Daerah sebagaimana diubah terakhir dengan Undang-Undang Nomor 9 Tahun 2015 tentang Perubahan Kedua atas Undang-Undang Nomor 23 Tahun 2014 tentang Pemerintahan Daerah, harus dibaca dan dimaknai sesuai dengan ketentuan yang diatur dalam Undang-Undang tentang Cipta Kerja.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584</w:t>
      </w:r>
    </w:p>
    <w:p>
      <w:pPr>
        <w:sectPr>
          <w:pgSz w:w="11900" w:h="16838" w:orient="portrait"/>
          <w:cols w:equalWidth="0" w:num="1">
            <w:col w:w="9026"/>
          </w:cols>
          <w:pgMar w:left="1440" w:top="1440" w:right="1440" w:bottom="638" w:gutter="0" w:footer="0" w:header="0"/>
        </w:sectPr>
      </w:pPr>
    </w:p>
    <w:bookmarkStart w:id="584" w:name="page585"/>
    <w:bookmarkEnd w:id="584"/>
    <w:p>
      <w:pPr>
        <w:jc w:val="center"/>
        <w:ind w:right="-973"/>
        <w:spacing w:after="0"/>
        <w:rPr>
          <w:sz w:val="20"/>
          <w:szCs w:val="20"/>
          <w:color w:val="auto"/>
        </w:rPr>
      </w:pPr>
      <w:r>
        <w:rPr>
          <w:rFonts w:ascii="Bookman Old Style" w:cs="Bookman Old Style" w:eastAsia="Bookman Old Style" w:hAnsi="Bookman Old Style"/>
          <w:sz w:val="24"/>
          <w:szCs w:val="24"/>
          <w:color w:val="auto"/>
        </w:rPr>
        <w:t>BAB XII</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PENGAWASAN DAN PEMBINAAN</w:t>
      </w:r>
    </w:p>
    <w:p>
      <w:pPr>
        <w:spacing w:after="0" w:line="200" w:lineRule="exact"/>
        <w:rPr>
          <w:sz w:val="20"/>
          <w:szCs w:val="20"/>
          <w:color w:val="auto"/>
        </w:rPr>
      </w:pPr>
    </w:p>
    <w:p>
      <w:pPr>
        <w:spacing w:after="0" w:line="3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177</w:t>
      </w:r>
    </w:p>
    <w:p>
      <w:pPr>
        <w:spacing w:after="0" w:line="110" w:lineRule="exact"/>
        <w:rPr>
          <w:sz w:val="20"/>
          <w:szCs w:val="20"/>
          <w:color w:val="auto"/>
        </w:rPr>
      </w:pPr>
    </w:p>
    <w:p>
      <w:pPr>
        <w:jc w:val="both"/>
        <w:ind w:left="1680" w:right="106" w:hanging="568"/>
        <w:spacing w:after="0" w:line="239"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berkewajiban melakukan pengawasan dan pembinaan terhadap setiap pelaksanaan Perizinan Berusaha yang dilakukan oleh pemegang Perizinan Berusaha.</w:t>
      </w:r>
    </w:p>
    <w:p>
      <w:pPr>
        <w:spacing w:after="0" w:line="125" w:lineRule="exact"/>
        <w:rPr>
          <w:rFonts w:ascii="Bookman Old Style" w:cs="Bookman Old Style" w:eastAsia="Bookman Old Style" w:hAnsi="Bookman Old Style"/>
          <w:sz w:val="24"/>
          <w:szCs w:val="24"/>
          <w:color w:val="auto"/>
        </w:rPr>
      </w:pPr>
    </w:p>
    <w:p>
      <w:pPr>
        <w:jc w:val="both"/>
        <w:ind w:left="1680" w:right="106" w:hanging="568"/>
        <w:spacing w:after="0" w:line="238"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Pelaksanaan pengawasan dan pembinaan sebagaimana dimaksud pada ayat (1) dilakukan oleh Aparatur Sipil Negara sesuai dengan kewenangannya.</w:t>
      </w:r>
    </w:p>
    <w:p>
      <w:pPr>
        <w:spacing w:after="0" w:line="126" w:lineRule="exact"/>
        <w:rPr>
          <w:rFonts w:ascii="Bookman Old Style" w:cs="Bookman Old Style" w:eastAsia="Bookman Old Style" w:hAnsi="Bookman Old Style"/>
          <w:sz w:val="24"/>
          <w:szCs w:val="24"/>
          <w:color w:val="auto"/>
        </w:rPr>
      </w:pPr>
    </w:p>
    <w:p>
      <w:pPr>
        <w:jc w:val="both"/>
        <w:ind w:left="1680" w:right="106" w:hanging="568"/>
        <w:spacing w:after="0" w:line="239"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Aparatur Sipil Negara dalam melaksanakan tugas pengawasan dan pembinaan sebagaimana dimaksud pada ayat (2), dapat bekerjasama dengan profesi bersertifikat sesuai dengan bidang pengawasan dan pembinaan yang dilakukan.</w:t>
      </w:r>
    </w:p>
    <w:p>
      <w:pPr>
        <w:spacing w:after="0" w:line="126" w:lineRule="exact"/>
        <w:rPr>
          <w:rFonts w:ascii="Bookman Old Style" w:cs="Bookman Old Style" w:eastAsia="Bookman Old Style" w:hAnsi="Bookman Old Style"/>
          <w:sz w:val="24"/>
          <w:szCs w:val="24"/>
          <w:color w:val="auto"/>
        </w:rPr>
      </w:pPr>
    </w:p>
    <w:p>
      <w:pPr>
        <w:jc w:val="both"/>
        <w:ind w:left="1680" w:right="106" w:hanging="568"/>
        <w:spacing w:after="0" w:line="239"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Aparatur Sipil Negara dan profesi bersertifikat dalam melaksanakan tugasnya menemukan pelanggaran terhadap ketentuan yang tertuang dalam setiap Perizinan Berusaha yang dilakukan oleh pemilik Perizinan Berusaha sebagaimana dimaksud pada ayat (1), Aparatur Sipil Negara sesuai dengan kewenangannya dapat mengenai sanksi administratif kepada pemilik Perizinan Berusaha.</w:t>
      </w:r>
    </w:p>
    <w:p>
      <w:pPr>
        <w:spacing w:after="0" w:line="126" w:lineRule="exact"/>
        <w:rPr>
          <w:rFonts w:ascii="Bookman Old Style" w:cs="Bookman Old Style" w:eastAsia="Bookman Old Style" w:hAnsi="Bookman Old Style"/>
          <w:sz w:val="24"/>
          <w:szCs w:val="24"/>
          <w:color w:val="auto"/>
        </w:rPr>
      </w:pPr>
    </w:p>
    <w:p>
      <w:pPr>
        <w:ind w:left="1680" w:right="106" w:hanging="568"/>
        <w:spacing w:after="0" w:line="239"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Sanksi administratif sebagaimana dimaksud pada ayat (4) dapat berupa:</w:t>
      </w:r>
    </w:p>
    <w:p>
      <w:pPr>
        <w:spacing w:after="0" w:line="119"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peringatan;</w:t>
      </w:r>
    </w:p>
    <w:p>
      <w:pPr>
        <w:spacing w:after="0" w:line="121"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penghentian sementara kegiatan berusaha;</w:t>
      </w:r>
    </w:p>
    <w:p>
      <w:pPr>
        <w:spacing w:after="0" w:line="117"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denda administratif;</w:t>
      </w:r>
    </w:p>
    <w:p>
      <w:pPr>
        <w:spacing w:after="0" w:line="121"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pengenaan daya paksa polisional;</w:t>
      </w:r>
    </w:p>
    <w:p>
      <w:pPr>
        <w:spacing w:after="0" w:line="121"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Lisensi/Sertifikasi/Persetujuan; dan/atau</w:t>
      </w:r>
    </w:p>
    <w:p>
      <w:pPr>
        <w:spacing w:after="0" w:line="119" w:lineRule="exact"/>
        <w:rPr>
          <w:rFonts w:ascii="Bookman Old Style" w:cs="Bookman Old Style" w:eastAsia="Bookman Old Style" w:hAnsi="Bookman Old Style"/>
          <w:sz w:val="24"/>
          <w:szCs w:val="24"/>
          <w:color w:val="auto"/>
        </w:rPr>
      </w:pPr>
    </w:p>
    <w:p>
      <w:pPr>
        <w:ind w:left="2100" w:hanging="422"/>
        <w:spacing w:after="0"/>
        <w:tabs>
          <w:tab w:leader="none" w:pos="2100" w:val="left"/>
        </w:tabs>
        <w:numPr>
          <w:ilvl w:val="1"/>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pencabutan Perizinan Berusaha.</w:t>
      </w:r>
    </w:p>
    <w:p>
      <w:pPr>
        <w:spacing w:after="0" w:line="122" w:lineRule="exact"/>
        <w:rPr>
          <w:rFonts w:ascii="Bookman Old Style" w:cs="Bookman Old Style" w:eastAsia="Bookman Old Style" w:hAnsi="Bookman Old Style"/>
          <w:sz w:val="24"/>
          <w:szCs w:val="24"/>
          <w:color w:val="auto"/>
        </w:rPr>
      </w:pPr>
    </w:p>
    <w:p>
      <w:pPr>
        <w:jc w:val="both"/>
        <w:ind w:left="1680" w:right="106" w:hanging="568"/>
        <w:spacing w:after="0" w:line="239"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Pemerintah Pusat dalam melaksanakan pengawasan dan pembinaan sebagaimana dimaksud pada ayat (1) dan pengenaan sanksi administratif sebagaimana dimaksud pada ayat (4) dapat dilimpahkan kepada Pemerintah Daerah sesuai dengan ketentuan peraturan perundang-undangan.</w:t>
      </w:r>
    </w:p>
    <w:p>
      <w:pPr>
        <w:spacing w:after="0" w:line="129" w:lineRule="exact"/>
        <w:rPr>
          <w:rFonts w:ascii="Bookman Old Style" w:cs="Bookman Old Style" w:eastAsia="Bookman Old Style" w:hAnsi="Bookman Old Style"/>
          <w:sz w:val="24"/>
          <w:szCs w:val="24"/>
          <w:color w:val="auto"/>
        </w:rPr>
      </w:pPr>
    </w:p>
    <w:p>
      <w:pPr>
        <w:jc w:val="both"/>
        <w:ind w:left="1680" w:right="106" w:hanging="568"/>
        <w:spacing w:after="0" w:line="238" w:lineRule="auto"/>
        <w:tabs>
          <w:tab w:leader="none" w:pos="1680" w:val="left"/>
        </w:tabs>
        <w:numPr>
          <w:ilvl w:val="0"/>
          <w:numId w:val="239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sanksi administratif lainnya dan tata cara pengenaan sanksi administratif sebagaimana dimaksud pada ayat (4)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585</w:t>
      </w:r>
    </w:p>
    <w:p>
      <w:pPr>
        <w:sectPr>
          <w:pgSz w:w="11900" w:h="16838" w:orient="portrait"/>
          <w:cols w:equalWidth="0" w:num="1">
            <w:col w:w="9026"/>
          </w:cols>
          <w:pgMar w:left="1440" w:top="1437" w:right="1440" w:bottom="630" w:gutter="0" w:footer="0" w:header="0"/>
        </w:sectPr>
      </w:pPr>
    </w:p>
    <w:bookmarkStart w:id="585" w:name="page586"/>
    <w:bookmarkEnd w:id="585"/>
    <w:p>
      <w:pPr>
        <w:jc w:val="center"/>
        <w:ind w:right="-973"/>
        <w:spacing w:after="0"/>
        <w:rPr>
          <w:sz w:val="20"/>
          <w:szCs w:val="20"/>
          <w:color w:val="auto"/>
        </w:rPr>
      </w:pPr>
      <w:r>
        <w:rPr>
          <w:rFonts w:ascii="Bookman Old Style" w:cs="Bookman Old Style" w:eastAsia="Bookman Old Style" w:hAnsi="Bookman Old Style"/>
          <w:sz w:val="24"/>
          <w:szCs w:val="24"/>
          <w:color w:val="auto"/>
        </w:rPr>
        <w:t>Pasal 178</w:t>
      </w:r>
    </w:p>
    <w:p>
      <w:pPr>
        <w:spacing w:after="0" w:line="111" w:lineRule="exact"/>
        <w:rPr>
          <w:sz w:val="20"/>
          <w:szCs w:val="20"/>
          <w:color w:val="auto"/>
        </w:rPr>
      </w:pPr>
    </w:p>
    <w:p>
      <w:pPr>
        <w:jc w:val="both"/>
        <w:ind w:left="1120" w:right="106"/>
        <w:spacing w:after="0" w:line="239" w:lineRule="auto"/>
        <w:rPr>
          <w:sz w:val="20"/>
          <w:szCs w:val="20"/>
          <w:color w:val="auto"/>
        </w:rPr>
      </w:pPr>
      <w:r>
        <w:rPr>
          <w:rFonts w:ascii="Bookman Old Style" w:cs="Bookman Old Style" w:eastAsia="Bookman Old Style" w:hAnsi="Bookman Old Style"/>
          <w:sz w:val="24"/>
          <w:szCs w:val="24"/>
          <w:color w:val="auto"/>
        </w:rPr>
        <w:t>Setiap pemilik Perizinan Berusaha yang dalam melaksanakan kegiatan/usahanya menimbulkan dampak kerusakan pada lingkungan hidup, selain dikenai sanksi administratif sebagaimana dimaksud dalam Pasal 167 ayat (5), pemilik Perizinan Berusaha wajib memulihkan kerusakan lingkungan akibat dari kegiatan/usahanya.</w:t>
      </w:r>
    </w:p>
    <w:p>
      <w:pPr>
        <w:spacing w:after="0" w:line="200" w:lineRule="exact"/>
        <w:rPr>
          <w:sz w:val="20"/>
          <w:szCs w:val="20"/>
          <w:color w:val="auto"/>
        </w:rPr>
      </w:pPr>
    </w:p>
    <w:p>
      <w:pPr>
        <w:spacing w:after="0" w:line="324"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179</w:t>
      </w:r>
    </w:p>
    <w:p>
      <w:pPr>
        <w:spacing w:after="0" w:line="112" w:lineRule="exact"/>
        <w:rPr>
          <w:sz w:val="20"/>
          <w:szCs w:val="20"/>
          <w:color w:val="auto"/>
        </w:rPr>
      </w:pPr>
    </w:p>
    <w:p>
      <w:pPr>
        <w:jc w:val="both"/>
        <w:ind w:left="1680" w:right="6" w:hanging="568"/>
        <w:spacing w:after="0" w:line="239" w:lineRule="auto"/>
        <w:tabs>
          <w:tab w:leader="none" w:pos="1680" w:val="left"/>
        </w:tabs>
        <w:numPr>
          <w:ilvl w:val="0"/>
          <w:numId w:val="2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Pemerintah Pusat berkewajiban melakukan pengawasan terhadap Aparatur Sipil Negara dan/atau profesi bersertifikat yang melaksanakan tugas dan tanggungjawab pengawasan dan pembinaan.</w:t>
      </w:r>
    </w:p>
    <w:p>
      <w:pPr>
        <w:spacing w:after="0" w:line="126" w:lineRule="exact"/>
        <w:rPr>
          <w:rFonts w:ascii="Bookman Old Style" w:cs="Bookman Old Style" w:eastAsia="Bookman Old Style" w:hAnsi="Bookman Old Style"/>
          <w:sz w:val="24"/>
          <w:szCs w:val="24"/>
          <w:color w:val="auto"/>
        </w:rPr>
      </w:pPr>
    </w:p>
    <w:p>
      <w:pPr>
        <w:jc w:val="both"/>
        <w:ind w:left="1680" w:right="6" w:hanging="568"/>
        <w:spacing w:after="0" w:line="239" w:lineRule="auto"/>
        <w:tabs>
          <w:tab w:leader="none" w:pos="1680" w:val="left"/>
        </w:tabs>
        <w:numPr>
          <w:ilvl w:val="0"/>
          <w:numId w:val="2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Aparatur Sipil Negara dan/atau profesi bersertifikat sebagaimana dimaksud pada ayat (1) yang tidak melaksanakan tugas dan fungsi pengawasan dan pembinaan terhadap pelaksanaan Perizinan Berusaha, dikenai sanksi sesuai ketentuan peraturan perundang-undangan.</w:t>
      </w:r>
    </w:p>
    <w:p>
      <w:pPr>
        <w:spacing w:after="0" w:line="126" w:lineRule="exact"/>
        <w:rPr>
          <w:rFonts w:ascii="Bookman Old Style" w:cs="Bookman Old Style" w:eastAsia="Bookman Old Style" w:hAnsi="Bookman Old Style"/>
          <w:sz w:val="24"/>
          <w:szCs w:val="24"/>
          <w:color w:val="auto"/>
        </w:rPr>
      </w:pPr>
    </w:p>
    <w:p>
      <w:pPr>
        <w:jc w:val="both"/>
        <w:ind w:left="1680" w:right="6" w:hanging="568"/>
        <w:spacing w:after="0" w:line="238" w:lineRule="auto"/>
        <w:tabs>
          <w:tab w:leader="none" w:pos="1680" w:val="left"/>
        </w:tabs>
        <w:numPr>
          <w:ilvl w:val="0"/>
          <w:numId w:val="2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Kewenangan pelaksanaan pengawasan sebagaimana dimaksud pada ayat (1) dapat dilimpahkan kepada Pemerintah Daerah sesuai dengan ketentuan peraturan perundang-undangan.</w:t>
      </w:r>
    </w:p>
    <w:p>
      <w:pPr>
        <w:spacing w:after="0" w:line="128" w:lineRule="exact"/>
        <w:rPr>
          <w:rFonts w:ascii="Bookman Old Style" w:cs="Bookman Old Style" w:eastAsia="Bookman Old Style" w:hAnsi="Bookman Old Style"/>
          <w:sz w:val="24"/>
          <w:szCs w:val="24"/>
          <w:color w:val="auto"/>
        </w:rPr>
      </w:pPr>
    </w:p>
    <w:p>
      <w:pPr>
        <w:jc w:val="both"/>
        <w:ind w:left="1680" w:right="6" w:hanging="568"/>
        <w:spacing w:after="0" w:line="239" w:lineRule="auto"/>
        <w:tabs>
          <w:tab w:leader="none" w:pos="1680" w:val="left"/>
        </w:tabs>
        <w:numPr>
          <w:ilvl w:val="0"/>
          <w:numId w:val="239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tata cara pelaksanaan pengawasan oleh Pemerintah Pusat sebagaimana dimaksud pada ayat (1) diatur dengan Peraturan Pemerintah.</w:t>
      </w:r>
    </w:p>
    <w:p>
      <w:pPr>
        <w:spacing w:after="0" w:line="200" w:lineRule="exact"/>
        <w:rPr>
          <w:sz w:val="20"/>
          <w:szCs w:val="20"/>
          <w:color w:val="auto"/>
        </w:rPr>
      </w:pPr>
    </w:p>
    <w:p>
      <w:pPr>
        <w:spacing w:after="0" w:line="27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XIII</w:t>
      </w:r>
    </w:p>
    <w:p>
      <w:pPr>
        <w:spacing w:after="0" w:line="1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KETENTUAN LAIN-LAIN</w:t>
      </w:r>
    </w:p>
    <w:p>
      <w:pPr>
        <w:spacing w:after="0" w:line="200" w:lineRule="exact"/>
        <w:rPr>
          <w:sz w:val="20"/>
          <w:szCs w:val="20"/>
          <w:color w:val="auto"/>
        </w:rPr>
      </w:pPr>
    </w:p>
    <w:p>
      <w:pPr>
        <w:spacing w:after="0" w:line="318"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180</w:t>
      </w:r>
    </w:p>
    <w:p>
      <w:pPr>
        <w:spacing w:after="0" w:line="115" w:lineRule="exact"/>
        <w:rPr>
          <w:sz w:val="20"/>
          <w:szCs w:val="20"/>
          <w:color w:val="auto"/>
        </w:rPr>
      </w:pPr>
    </w:p>
    <w:p>
      <w:pPr>
        <w:jc w:val="both"/>
        <w:ind w:left="1680" w:right="146" w:hanging="568"/>
        <w:spacing w:after="0" w:line="239" w:lineRule="auto"/>
        <w:tabs>
          <w:tab w:leader="none" w:pos="1680" w:val="left"/>
        </w:tabs>
        <w:numPr>
          <w:ilvl w:val="0"/>
          <w:numId w:val="2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Hak, izin, atau konsesi atas tanah dan/atau kawasan yang dengan sengaja tidak diusahakan atau ditelantarkan dalam jangka waktu paling lama 2 (dua) tahun sejak diberikan, dicabut dan dikembalikan kepada negara.</w:t>
      </w:r>
    </w:p>
    <w:p>
      <w:pPr>
        <w:spacing w:after="0" w:line="4"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pelaksanaan pengembalian kepada negara sebagaimana dimaksud pada ayat (1), Pemerintah Pusat dapat menetapkan hak, izin, atau konsesi tersebut sebagai aset Bank Tanah.</w:t>
      </w:r>
    </w:p>
    <w:p>
      <w:pPr>
        <w:spacing w:after="0" w:line="5"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9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pencabutan hak, izin, atau konsesi dan penetapannya sebagai aset Bank Tanah diatur dengan Peraturan Pemerintah.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586</w:t>
      </w:r>
    </w:p>
    <w:p>
      <w:pPr>
        <w:sectPr>
          <w:pgSz w:w="11900" w:h="16838" w:orient="portrait"/>
          <w:cols w:equalWidth="0" w:num="1">
            <w:col w:w="9026"/>
          </w:cols>
          <w:pgMar w:left="1440" w:top="1437" w:right="1440" w:bottom="630" w:gutter="0" w:footer="0" w:header="0"/>
        </w:sectPr>
      </w:pPr>
    </w:p>
    <w:bookmarkStart w:id="586" w:name="page587"/>
    <w:bookmarkEnd w:id="586"/>
    <w:p>
      <w:pPr>
        <w:ind w:left="4420"/>
        <w:spacing w:after="0"/>
        <w:rPr>
          <w:sz w:val="20"/>
          <w:szCs w:val="20"/>
          <w:color w:val="auto"/>
        </w:rPr>
      </w:pPr>
      <w:r>
        <w:rPr>
          <w:rFonts w:ascii="Bookman Old Style" w:cs="Bookman Old Style" w:eastAsia="Bookman Old Style" w:hAnsi="Bookman Old Style"/>
          <w:sz w:val="24"/>
          <w:szCs w:val="24"/>
          <w:color w:val="auto"/>
        </w:rPr>
        <w:t>Pasal 181</w:t>
      </w:r>
    </w:p>
    <w:p>
      <w:pPr>
        <w:spacing w:after="0" w:line="111" w:lineRule="exact"/>
        <w:rPr>
          <w:sz w:val="20"/>
          <w:szCs w:val="20"/>
          <w:color w:val="auto"/>
        </w:rPr>
      </w:pPr>
    </w:p>
    <w:p>
      <w:pPr>
        <w:jc w:val="both"/>
        <w:ind w:left="1680" w:right="146" w:hanging="568"/>
        <w:spacing w:after="0" w:line="239" w:lineRule="auto"/>
        <w:tabs>
          <w:tab w:leader="none" w:pos="1680" w:val="left"/>
        </w:tabs>
        <w:numPr>
          <w:ilvl w:val="0"/>
          <w:numId w:val="2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saat berlakunya Undang-Undang ini, setiap peraturan perundang-undangan di bawah Undang-Undang yang berlaku dan bertentangan dengan ketentuan Undang-Undang ini atau bertentangan dengan peraturan perundang-undangan yang lebih tinggi, atau bertentangan dengan putusan pengadilan harus dilakukan harmonisasi dan sinkronisasi yang dikoordinasikan oleh kementerian yang menyelenggarakan urusan di bidang hukum.</w:t>
      </w:r>
    </w:p>
    <w:p>
      <w:pPr>
        <w:spacing w:after="0" w:line="129"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 hal harmonisasi dan sinkronisasi yang berkaitan dengan peraturan daerah dan/atau peraturan kepala</w:t>
      </w:r>
    </w:p>
    <w:p>
      <w:pPr>
        <w:spacing w:after="0" w:line="2" w:lineRule="exact"/>
        <w:rPr>
          <w:rFonts w:ascii="Bookman Old Style" w:cs="Bookman Old Style" w:eastAsia="Bookman Old Style" w:hAnsi="Bookman Old Style"/>
          <w:sz w:val="24"/>
          <w:szCs w:val="24"/>
          <w:color w:val="auto"/>
        </w:rPr>
      </w:pPr>
    </w:p>
    <w:p>
      <w:pPr>
        <w:jc w:val="both"/>
        <w:ind w:left="16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daerah, dilaksanakan oleh kementerian yang menyelenggarakan urusan di bidang hukum bersama dengan kementerian yang menyelenggarakan urusan di bidang dalam negeri.</w:t>
      </w:r>
    </w:p>
    <w:p>
      <w:pPr>
        <w:spacing w:after="0" w:line="126" w:lineRule="exact"/>
        <w:rPr>
          <w:rFonts w:ascii="Bookman Old Style" w:cs="Bookman Old Style" w:eastAsia="Bookman Old Style" w:hAnsi="Bookman Old Style"/>
          <w:sz w:val="24"/>
          <w:szCs w:val="24"/>
          <w:color w:val="auto"/>
        </w:rPr>
      </w:pPr>
    </w:p>
    <w:p>
      <w:pPr>
        <w:jc w:val="both"/>
        <w:ind w:left="1680" w:right="146" w:hanging="568"/>
        <w:spacing w:after="0" w:line="238" w:lineRule="auto"/>
        <w:tabs>
          <w:tab w:leader="none" w:pos="1680" w:val="left"/>
        </w:tabs>
        <w:numPr>
          <w:ilvl w:val="0"/>
          <w:numId w:val="239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Ketentuan lebih lanjut mengenai harmonisasi dan sinkronisasi sebagaimana dimaksud pada ayat (1) dan ayat</w:t>
      </w:r>
    </w:p>
    <w:p>
      <w:pPr>
        <w:ind w:left="16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(2) diatur dengan Peraturan Pemerintah.</w:t>
      </w:r>
    </w:p>
    <w:p>
      <w:pPr>
        <w:spacing w:after="0" w:line="200" w:lineRule="exact"/>
        <w:rPr>
          <w:sz w:val="20"/>
          <w:szCs w:val="20"/>
          <w:color w:val="auto"/>
        </w:rPr>
      </w:pPr>
    </w:p>
    <w:p>
      <w:pPr>
        <w:spacing w:after="0" w:line="3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182</w:t>
      </w:r>
    </w:p>
    <w:p>
      <w:pPr>
        <w:spacing w:after="0" w:line="115" w:lineRule="exact"/>
        <w:rPr>
          <w:sz w:val="20"/>
          <w:szCs w:val="20"/>
          <w:color w:val="auto"/>
        </w:rPr>
      </w:pPr>
    </w:p>
    <w:p>
      <w:pPr>
        <w:ind w:left="1120" w:right="146"/>
        <w:spacing w:after="0" w:line="237" w:lineRule="auto"/>
        <w:rPr>
          <w:sz w:val="20"/>
          <w:szCs w:val="20"/>
          <w:color w:val="auto"/>
        </w:rPr>
      </w:pPr>
      <w:r>
        <w:rPr>
          <w:rFonts w:ascii="Bookman Old Style" w:cs="Bookman Old Style" w:eastAsia="Bookman Old Style" w:hAnsi="Bookman Old Style"/>
          <w:sz w:val="24"/>
          <w:szCs w:val="24"/>
          <w:color w:val="auto"/>
        </w:rPr>
        <w:t>Dalam rangka penetapan Peraturan Pemerintah, Pemerintah Pusat dapat berkonsultasi dengan:</w:t>
      </w:r>
    </w:p>
    <w:p>
      <w:pPr>
        <w:spacing w:after="0" w:line="125" w:lineRule="exact"/>
        <w:rPr>
          <w:sz w:val="20"/>
          <w:szCs w:val="20"/>
          <w:color w:val="auto"/>
        </w:rPr>
      </w:pPr>
    </w:p>
    <w:p>
      <w:pPr>
        <w:ind w:left="1680" w:right="146" w:hanging="568"/>
        <w:spacing w:after="0" w:line="238" w:lineRule="auto"/>
        <w:tabs>
          <w:tab w:leader="none" w:pos="1680" w:val="left"/>
        </w:tabs>
        <w:numPr>
          <w:ilvl w:val="0"/>
          <w:numId w:val="2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Pimpinan Dewan Perwakilan Rakyat dan alat kelengkapan DPR yang menangani bidang legislasi; dan/atau</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8" w:lineRule="auto"/>
        <w:tabs>
          <w:tab w:leader="none" w:pos="1680" w:val="left"/>
        </w:tabs>
        <w:numPr>
          <w:ilvl w:val="0"/>
          <w:numId w:val="240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Pimpinan Dewan Perwakilan Daerah dan alat kelengkapan DPD yang menangani bidang legislasi.</w:t>
      </w:r>
    </w:p>
    <w:p>
      <w:pPr>
        <w:spacing w:after="0" w:line="200" w:lineRule="exact"/>
        <w:rPr>
          <w:sz w:val="20"/>
          <w:szCs w:val="20"/>
          <w:color w:val="auto"/>
        </w:rPr>
      </w:pPr>
    </w:p>
    <w:p>
      <w:pPr>
        <w:spacing w:after="0" w:line="32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Pasal 183</w:t>
      </w:r>
    </w:p>
    <w:p>
      <w:pPr>
        <w:spacing w:after="0" w:line="109" w:lineRule="exact"/>
        <w:rPr>
          <w:sz w:val="20"/>
          <w:szCs w:val="20"/>
          <w:color w:val="auto"/>
        </w:rPr>
      </w:pPr>
    </w:p>
    <w:p>
      <w:pPr>
        <w:ind w:left="1120"/>
        <w:spacing w:after="0"/>
        <w:tabs>
          <w:tab w:leader="none" w:pos="2680" w:val="left"/>
          <w:tab w:leader="none" w:pos="3560" w:val="left"/>
          <w:tab w:leader="none" w:pos="4480" w:val="left"/>
          <w:tab w:leader="none" w:pos="6120" w:val="left"/>
          <w:tab w:leader="none" w:pos="7840" w:val="left"/>
        </w:tabs>
        <w:rPr>
          <w:sz w:val="20"/>
          <w:szCs w:val="20"/>
          <w:color w:val="auto"/>
        </w:rPr>
      </w:pPr>
      <w:r>
        <w:rPr>
          <w:rFonts w:ascii="Bookman Old Style" w:cs="Bookman Old Style" w:eastAsia="Bookman Old Style" w:hAnsi="Bookman Old Style"/>
          <w:sz w:val="24"/>
          <w:szCs w:val="24"/>
          <w:color w:val="auto"/>
        </w:rPr>
        <w:t>Pemerintah</w:t>
        <w:tab/>
        <w:t>Pusat</w:t>
        <w:tab/>
        <w:t>harus</w:t>
        <w:tab/>
        <w:t>melaporkan</w:t>
        <w:tab/>
        <w:t>pelaksanaan</w:t>
        <w:tab/>
        <w:t>Undang-</w:t>
      </w:r>
    </w:p>
    <w:p>
      <w:pPr>
        <w:spacing w:after="0" w:line="1"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Undang ini kepada:</w:t>
      </w:r>
    </w:p>
    <w:p>
      <w:pPr>
        <w:spacing w:after="0" w:line="122" w:lineRule="exact"/>
        <w:rPr>
          <w:sz w:val="20"/>
          <w:szCs w:val="20"/>
          <w:color w:val="auto"/>
        </w:rPr>
      </w:pPr>
    </w:p>
    <w:p>
      <w:pPr>
        <w:ind w:left="1680" w:right="146" w:hanging="568"/>
        <w:spacing w:after="0" w:line="238" w:lineRule="auto"/>
        <w:tabs>
          <w:tab w:leader="none" w:pos="1680" w:val="left"/>
        </w:tabs>
        <w:numPr>
          <w:ilvl w:val="0"/>
          <w:numId w:val="24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Perwakilan Rakyat melalui alat kelengkapan yang menangani bidang legislasi; dan/atau</w:t>
      </w:r>
    </w:p>
    <w:p>
      <w:pPr>
        <w:spacing w:after="0" w:line="5" w:lineRule="exact"/>
        <w:rPr>
          <w:rFonts w:ascii="Bookman Old Style" w:cs="Bookman Old Style" w:eastAsia="Bookman Old Style" w:hAnsi="Bookman Old Style"/>
          <w:sz w:val="24"/>
          <w:szCs w:val="24"/>
          <w:color w:val="auto"/>
        </w:rPr>
      </w:pPr>
    </w:p>
    <w:p>
      <w:pPr>
        <w:ind w:left="1680" w:right="146" w:hanging="568"/>
        <w:spacing w:after="0" w:line="237" w:lineRule="auto"/>
        <w:tabs>
          <w:tab w:leader="none" w:pos="1680" w:val="left"/>
        </w:tabs>
        <w:numPr>
          <w:ilvl w:val="0"/>
          <w:numId w:val="240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Dewan Perwakilan Daerah melalui alat kelengkapan yang menangani bidang legislasi,</w:t>
      </w:r>
    </w:p>
    <w:p>
      <w:pPr>
        <w:spacing w:after="0" w:line="128" w:lineRule="exact"/>
        <w:rPr>
          <w:sz w:val="20"/>
          <w:szCs w:val="20"/>
          <w:color w:val="auto"/>
        </w:rPr>
      </w:pPr>
    </w:p>
    <w:p>
      <w:pPr>
        <w:ind w:left="1120" w:right="146"/>
        <w:spacing w:after="0" w:line="238" w:lineRule="auto"/>
        <w:rPr>
          <w:sz w:val="20"/>
          <w:szCs w:val="20"/>
          <w:color w:val="auto"/>
        </w:rPr>
      </w:pPr>
      <w:r>
        <w:rPr>
          <w:rFonts w:ascii="Bookman Old Style" w:cs="Bookman Old Style" w:eastAsia="Bookman Old Style" w:hAnsi="Bookman Old Style"/>
          <w:sz w:val="24"/>
          <w:szCs w:val="24"/>
          <w:color w:val="auto"/>
        </w:rPr>
        <w:t>paling lama 1 (satu) tahun terhitung sejak Undang-Undang ini berlaku.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587</w:t>
      </w:r>
    </w:p>
    <w:p>
      <w:pPr>
        <w:sectPr>
          <w:pgSz w:w="11900" w:h="16838" w:orient="portrait"/>
          <w:cols w:equalWidth="0" w:num="1">
            <w:col w:w="9026"/>
          </w:cols>
          <w:pgMar w:left="1440" w:top="1437" w:right="1440" w:bottom="638" w:gutter="0" w:footer="0" w:header="0"/>
        </w:sectPr>
      </w:pPr>
    </w:p>
    <w:bookmarkStart w:id="587" w:name="page588"/>
    <w:bookmarkEnd w:id="587"/>
    <w:p>
      <w:pPr>
        <w:jc w:val="center"/>
        <w:ind w:right="-973"/>
        <w:spacing w:after="0"/>
        <w:rPr>
          <w:sz w:val="20"/>
          <w:szCs w:val="20"/>
          <w:color w:val="auto"/>
        </w:rPr>
      </w:pPr>
      <w:r>
        <w:rPr>
          <w:rFonts w:ascii="Bookman Old Style" w:cs="Bookman Old Style" w:eastAsia="Bookman Old Style" w:hAnsi="Bookman Old Style"/>
          <w:sz w:val="24"/>
          <w:szCs w:val="24"/>
          <w:color w:val="auto"/>
        </w:rPr>
        <w:t>BAB XIV</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KETENTUAN PERALIHAN</w:t>
      </w:r>
    </w:p>
    <w:p>
      <w:pPr>
        <w:spacing w:after="0" w:line="200" w:lineRule="exact"/>
        <w:rPr>
          <w:sz w:val="20"/>
          <w:szCs w:val="20"/>
          <w:color w:val="auto"/>
        </w:rPr>
      </w:pPr>
    </w:p>
    <w:p>
      <w:pPr>
        <w:spacing w:after="0" w:line="3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184</w:t>
      </w:r>
    </w:p>
    <w:p>
      <w:pPr>
        <w:spacing w:after="0" w:line="107"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Pada saat Undang-Undang ini mulai berlaku:</w:t>
      </w:r>
    </w:p>
    <w:p>
      <w:pPr>
        <w:spacing w:after="0" w:line="125" w:lineRule="exact"/>
        <w:rPr>
          <w:sz w:val="20"/>
          <w:szCs w:val="20"/>
          <w:color w:val="auto"/>
        </w:rPr>
      </w:pPr>
    </w:p>
    <w:p>
      <w:pPr>
        <w:jc w:val="both"/>
        <w:ind w:left="1680" w:right="146" w:hanging="568"/>
        <w:spacing w:after="0" w:line="239" w:lineRule="auto"/>
        <w:tabs>
          <w:tab w:leader="none" w:pos="1680" w:val="left"/>
        </w:tabs>
        <w:numPr>
          <w:ilvl w:val="0"/>
          <w:numId w:val="2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atau izin sektor yang sudah terbit masih tetap berlaku sampai dengan berakhirnya Perizinan Berusaha.</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dan/atau izin sektor yang sudah terbit sebelum berlakunya Undang-Undang ini dapat berlaku sesuai dengan Undang-Undang ini.</w:t>
      </w:r>
    </w:p>
    <w:p>
      <w:pPr>
        <w:spacing w:after="0" w:line="123" w:lineRule="exact"/>
        <w:rPr>
          <w:rFonts w:ascii="Bookman Old Style" w:cs="Bookman Old Style" w:eastAsia="Bookman Old Style" w:hAnsi="Bookman Old Style"/>
          <w:sz w:val="24"/>
          <w:szCs w:val="24"/>
          <w:color w:val="auto"/>
        </w:rPr>
      </w:pPr>
    </w:p>
    <w:p>
      <w:pPr>
        <w:ind w:left="1680" w:right="146" w:hanging="568"/>
        <w:spacing w:after="0" w:line="239" w:lineRule="auto"/>
        <w:tabs>
          <w:tab w:leader="none" w:pos="1680" w:val="left"/>
        </w:tabs>
        <w:numPr>
          <w:ilvl w:val="0"/>
          <w:numId w:val="240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Perizinan Berusaha yang sedang dalam proses permohonan disesuaikan dengan ketentuan dalam Undang-Undang ini.</w:t>
      </w:r>
    </w:p>
    <w:p>
      <w:pPr>
        <w:spacing w:after="0" w:line="200" w:lineRule="exact"/>
        <w:rPr>
          <w:sz w:val="20"/>
          <w:szCs w:val="20"/>
          <w:color w:val="auto"/>
        </w:rPr>
      </w:pPr>
    </w:p>
    <w:p>
      <w:pPr>
        <w:spacing w:after="0" w:line="320"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BAB XV</w:t>
      </w:r>
    </w:p>
    <w:p>
      <w:pPr>
        <w:spacing w:after="0" w:line="119"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KETENTUAN PENUTUP</w:t>
      </w:r>
    </w:p>
    <w:p>
      <w:pPr>
        <w:spacing w:after="0" w:line="200" w:lineRule="exact"/>
        <w:rPr>
          <w:sz w:val="20"/>
          <w:szCs w:val="20"/>
          <w:color w:val="auto"/>
        </w:rPr>
      </w:pPr>
    </w:p>
    <w:p>
      <w:pPr>
        <w:spacing w:after="0" w:line="322" w:lineRule="exact"/>
        <w:rPr>
          <w:sz w:val="20"/>
          <w:szCs w:val="20"/>
          <w:color w:val="auto"/>
        </w:rPr>
      </w:pPr>
    </w:p>
    <w:p>
      <w:pPr>
        <w:ind w:left="4420"/>
        <w:spacing w:after="0"/>
        <w:rPr>
          <w:sz w:val="20"/>
          <w:szCs w:val="20"/>
          <w:color w:val="auto"/>
        </w:rPr>
      </w:pPr>
      <w:r>
        <w:rPr>
          <w:rFonts w:ascii="Bookman Old Style" w:cs="Bookman Old Style" w:eastAsia="Bookman Old Style" w:hAnsi="Bookman Old Style"/>
          <w:sz w:val="24"/>
          <w:szCs w:val="24"/>
          <w:color w:val="auto"/>
        </w:rPr>
        <w:t>Pasal 185</w:t>
      </w:r>
    </w:p>
    <w:p>
      <w:pPr>
        <w:spacing w:after="0" w:line="109"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Pada saat Undang-Undang ini mulai berlaku:</w:t>
      </w:r>
    </w:p>
    <w:p>
      <w:pPr>
        <w:spacing w:after="0" w:line="122" w:lineRule="exact"/>
        <w:rPr>
          <w:sz w:val="20"/>
          <w:szCs w:val="20"/>
          <w:color w:val="auto"/>
        </w:rPr>
      </w:pPr>
    </w:p>
    <w:p>
      <w:pPr>
        <w:jc w:val="both"/>
        <w:ind w:left="1680" w:right="146" w:hanging="568"/>
        <w:spacing w:after="0" w:line="239" w:lineRule="auto"/>
        <w:tabs>
          <w:tab w:leader="none" w:pos="1680" w:val="left"/>
        </w:tabs>
        <w:numPr>
          <w:ilvl w:val="0"/>
          <w:numId w:val="24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Pemerintah dan Peraturan Presiden sebagai pelaksanaan Undang-Undang ini wajib ditetapkan paling lama 3 (tiga) bulan;</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4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Pemerintah yang mengatur norma, standar, prosedur, dan kriteria Perizinan Berusaha wajib ditetapkan paling lama 3 (tiga) bulan; dan</w:t>
      </w:r>
    </w:p>
    <w:p>
      <w:pPr>
        <w:spacing w:after="0" w:line="123" w:lineRule="exact"/>
        <w:rPr>
          <w:rFonts w:ascii="Bookman Old Style" w:cs="Bookman Old Style" w:eastAsia="Bookman Old Style" w:hAnsi="Bookman Old Style"/>
          <w:sz w:val="24"/>
          <w:szCs w:val="24"/>
          <w:color w:val="auto"/>
        </w:rPr>
      </w:pPr>
    </w:p>
    <w:p>
      <w:pPr>
        <w:jc w:val="both"/>
        <w:ind w:left="1680" w:right="146" w:hanging="568"/>
        <w:spacing w:after="0" w:line="239" w:lineRule="auto"/>
        <w:tabs>
          <w:tab w:leader="none" w:pos="1680" w:val="left"/>
        </w:tabs>
        <w:numPr>
          <w:ilvl w:val="0"/>
          <w:numId w:val="240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Peraturan Pelaksanaan dari Undang-Undang yang telah mengalami perubahan berdasarkan Undang-Undang dinyatakan tetap berlaku sepanjang tidak bertentangan dengan Undang-Undang ini dan wajib disesuaikan paling lama 3 (tiga) bulan.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588</w:t>
      </w:r>
    </w:p>
    <w:p>
      <w:pPr>
        <w:sectPr>
          <w:pgSz w:w="11900" w:h="16838" w:orient="portrait"/>
          <w:cols w:equalWidth="0" w:num="1">
            <w:col w:w="9026"/>
          </w:cols>
          <w:pgMar w:left="1440" w:top="1437" w:right="1440" w:bottom="638" w:gutter="0" w:footer="0" w:header="0"/>
        </w:sectPr>
      </w:pPr>
    </w:p>
    <w:bookmarkStart w:id="588" w:name="page589"/>
    <w:bookmarkEnd w:id="588"/>
    <w:p>
      <w:pPr>
        <w:ind w:left="4420"/>
        <w:spacing w:after="0"/>
        <w:rPr>
          <w:sz w:val="20"/>
          <w:szCs w:val="20"/>
          <w:color w:val="auto"/>
        </w:rPr>
      </w:pPr>
      <w:r>
        <w:rPr>
          <w:rFonts w:ascii="Bookman Old Style" w:cs="Bookman Old Style" w:eastAsia="Bookman Old Style" w:hAnsi="Bookman Old Style"/>
          <w:sz w:val="24"/>
          <w:szCs w:val="24"/>
          <w:color w:val="auto"/>
        </w:rPr>
        <w:t>Pasal 186</w:t>
      </w:r>
    </w:p>
    <w:p>
      <w:pPr>
        <w:spacing w:after="0" w:line="107"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Undang-Undang ini mulai berlaku pada tanggal diundangkan.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left="1120" w:right="146"/>
        <w:spacing w:after="0" w:line="239" w:lineRule="auto"/>
        <w:rPr>
          <w:sz w:val="20"/>
          <w:szCs w:val="20"/>
          <w:color w:val="auto"/>
        </w:rPr>
      </w:pPr>
      <w:r>
        <w:rPr>
          <w:rFonts w:ascii="Bookman Old Style" w:cs="Bookman Old Style" w:eastAsia="Bookman Old Style" w:hAnsi="Bookman Old Style"/>
          <w:sz w:val="24"/>
          <w:szCs w:val="24"/>
          <w:color w:val="auto"/>
        </w:rPr>
        <w:t>Agar setiap orang mengetahuinya, memerintahkan pengundangan Undang-Undang ini dengan penempatannya dalam Lembaran Negara Republik Indonesia.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Disahkan di Jakarta</w:t>
      </w:r>
    </w:p>
    <w:p>
      <w:pPr>
        <w:spacing w:after="0" w:line="12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Pada tanggal</w:t>
      </w:r>
    </w:p>
    <w:p>
      <w:pPr>
        <w:spacing w:after="0" w:line="119"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PRESIDEN REPUBLIK INDONESIA,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JOKO WIDODO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Diundangkan di Jakarta</w:t>
      </w:r>
    </w:p>
    <w:p>
      <w:pPr>
        <w:spacing w:after="0" w:line="121"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Pada tanggal</w:t>
      </w:r>
    </w:p>
    <w:p>
      <w:pPr>
        <w:spacing w:after="0" w:line="117"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MENTERI HUKUM DAN HAK ASASI MANUSIA</w:t>
      </w:r>
    </w:p>
    <w:p>
      <w:pPr>
        <w:spacing w:after="0" w:line="119"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REPUBLIK INDONESIA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YASONNA H. LAOLY</w:t>
      </w:r>
    </w:p>
    <w:p>
      <w:pPr>
        <w:spacing w:after="0" w:line="200" w:lineRule="exact"/>
        <w:rPr>
          <w:sz w:val="20"/>
          <w:szCs w:val="20"/>
          <w:color w:val="auto"/>
        </w:rPr>
      </w:pPr>
    </w:p>
    <w:p>
      <w:pPr>
        <w:spacing w:after="0" w:line="323"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LEMBARAN NEGARA REPUBLIK INDONESIA TAHUN … NOMOR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589</w:t>
      </w:r>
    </w:p>
    <w:p>
      <w:pPr>
        <w:sectPr>
          <w:pgSz w:w="11900" w:h="16838" w:orient="portrait"/>
          <w:cols w:equalWidth="0" w:num="1">
            <w:col w:w="9026"/>
          </w:cols>
          <w:pgMar w:left="1440" w:top="1437" w:right="1440" w:bottom="638" w:gutter="0" w:footer="0" w:header="0"/>
        </w:sectPr>
      </w:pPr>
    </w:p>
    <w:bookmarkStart w:id="589" w:name="page590"/>
    <w:bookmarkEnd w:id="589"/>
    <w:p>
      <w:pPr>
        <w:jc w:val="center"/>
        <w:ind w:right="-973"/>
        <w:spacing w:after="0"/>
        <w:rPr>
          <w:sz w:val="20"/>
          <w:szCs w:val="20"/>
          <w:color w:val="auto"/>
        </w:rPr>
      </w:pPr>
      <w:r>
        <w:rPr>
          <w:rFonts w:ascii="Bookman Old Style" w:cs="Bookman Old Style" w:eastAsia="Bookman Old Style" w:hAnsi="Bookman Old Style"/>
          <w:sz w:val="24"/>
          <w:szCs w:val="24"/>
          <w:color w:val="auto"/>
        </w:rPr>
        <w:t>RANCANGAN</w:t>
      </w:r>
    </w:p>
    <w:p>
      <w:pPr>
        <w:jc w:val="center"/>
        <w:ind w:right="-973"/>
        <w:spacing w:after="0"/>
        <w:rPr>
          <w:sz w:val="20"/>
          <w:szCs w:val="20"/>
          <w:color w:val="auto"/>
        </w:rPr>
      </w:pPr>
      <w:r>
        <w:rPr>
          <w:rFonts w:ascii="Bookman Old Style" w:cs="Bookman Old Style" w:eastAsia="Bookman Old Style" w:hAnsi="Bookman Old Style"/>
          <w:sz w:val="24"/>
          <w:szCs w:val="24"/>
          <w:color w:val="auto"/>
        </w:rPr>
        <w:t>PENJELASAN</w:t>
      </w:r>
    </w:p>
    <w:p>
      <w:pPr>
        <w:spacing w:after="0" w:line="1"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ATAS</w:t>
      </w:r>
    </w:p>
    <w:p>
      <w:pPr>
        <w:jc w:val="center"/>
        <w:ind w:right="-973"/>
        <w:spacing w:after="0"/>
        <w:rPr>
          <w:sz w:val="20"/>
          <w:szCs w:val="20"/>
          <w:color w:val="auto"/>
        </w:rPr>
      </w:pPr>
      <w:r>
        <w:rPr>
          <w:rFonts w:ascii="Bookman Old Style" w:cs="Bookman Old Style" w:eastAsia="Bookman Old Style" w:hAnsi="Bookman Old Style"/>
          <w:sz w:val="24"/>
          <w:szCs w:val="24"/>
          <w:color w:val="auto"/>
        </w:rPr>
        <w:t>RANCANGAN UNDANG-UNDANG REPUBLIK INDONESIA</w:t>
      </w:r>
    </w:p>
    <w:p>
      <w:pPr>
        <w:jc w:val="center"/>
        <w:ind w:right="-973"/>
        <w:spacing w:after="0" w:line="238" w:lineRule="auto"/>
        <w:rPr>
          <w:sz w:val="20"/>
          <w:szCs w:val="20"/>
          <w:color w:val="auto"/>
        </w:rPr>
      </w:pPr>
      <w:r>
        <w:rPr>
          <w:rFonts w:ascii="Bookman Old Style" w:cs="Bookman Old Style" w:eastAsia="Bookman Old Style" w:hAnsi="Bookman Old Style"/>
          <w:sz w:val="24"/>
          <w:szCs w:val="24"/>
          <w:color w:val="auto"/>
        </w:rPr>
        <w:t>NOMOR… TAHUN...</w:t>
      </w:r>
    </w:p>
    <w:p>
      <w:pPr>
        <w:spacing w:after="0" w:line="2" w:lineRule="exact"/>
        <w:rPr>
          <w:sz w:val="20"/>
          <w:szCs w:val="20"/>
          <w:color w:val="auto"/>
        </w:rPr>
      </w:pPr>
    </w:p>
    <w:p>
      <w:pPr>
        <w:jc w:val="center"/>
        <w:ind w:right="-973"/>
        <w:spacing w:after="0"/>
        <w:rPr>
          <w:sz w:val="20"/>
          <w:szCs w:val="20"/>
          <w:color w:val="auto"/>
        </w:rPr>
      </w:pPr>
      <w:r>
        <w:rPr>
          <w:rFonts w:ascii="Bookman Old Style" w:cs="Bookman Old Style" w:eastAsia="Bookman Old Style" w:hAnsi="Bookman Old Style"/>
          <w:sz w:val="24"/>
          <w:szCs w:val="24"/>
          <w:color w:val="auto"/>
        </w:rPr>
        <w:t>TENTANG</w:t>
      </w:r>
    </w:p>
    <w:p>
      <w:pPr>
        <w:jc w:val="center"/>
        <w:ind w:right="-973"/>
        <w:spacing w:after="0"/>
        <w:rPr>
          <w:sz w:val="20"/>
          <w:szCs w:val="20"/>
          <w:color w:val="auto"/>
        </w:rPr>
      </w:pPr>
      <w:r>
        <w:rPr>
          <w:rFonts w:ascii="Bookman Old Style" w:cs="Bookman Old Style" w:eastAsia="Bookman Old Style" w:hAnsi="Bookman Old Style"/>
          <w:sz w:val="24"/>
          <w:szCs w:val="24"/>
          <w:color w:val="auto"/>
        </w:rPr>
        <w:t>CIPTA KERJA</w:t>
      </w:r>
    </w:p>
    <w:p>
      <w:pPr>
        <w:spacing w:after="0" w:line="281" w:lineRule="exact"/>
        <w:rPr>
          <w:sz w:val="20"/>
          <w:szCs w:val="20"/>
          <w:color w:val="auto"/>
        </w:rPr>
      </w:pPr>
    </w:p>
    <w:p>
      <w:pPr>
        <w:ind w:left="1740" w:hanging="628"/>
        <w:spacing w:after="0"/>
        <w:tabs>
          <w:tab w:leader="none" w:pos="1740" w:val="left"/>
        </w:tabs>
        <w:numPr>
          <w:ilvl w:val="0"/>
          <w:numId w:val="240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UMUM</w:t>
      </w:r>
    </w:p>
    <w:p>
      <w:pPr>
        <w:spacing w:after="0" w:line="2"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Pembukaan Undang-Undang Dasar Negara Republik Indonesia Tahun 1945 mengamanatkan bahwa tujuan pembentukan Negara Republik Indonesia adalah mewujudkan masyarakat yang sejahtera, adil, makmur, yang merata, baik materiel maupun spiritual. Sejalan dengan tujuan tersebut, Pasal 27 ayat (2) UUD 1945 menentukan bahwa “</w:t>
      </w:r>
      <w:r>
        <w:rPr>
          <w:rFonts w:ascii="Bookman Old Style" w:cs="Bookman Old Style" w:eastAsia="Bookman Old Style" w:hAnsi="Bookman Old Style"/>
          <w:sz w:val="24"/>
          <w:szCs w:val="24"/>
          <w:color w:val="auto"/>
          <w:highlight w:val="white"/>
        </w:rPr>
        <w:t>Tiap-tiap warga negara berhak atas</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color w:val="auto"/>
          <w:highlight w:val="white"/>
        </w:rPr>
        <w:t xml:space="preserve">pekerjaan dan penghidupan yang layak bagi kemanusiaan”, oleh karena itu negara perlu melakukan berbagai upaya atau tindakan untuk memenuhi hak-hak warga negara untuk memperoleh pekerjaan dan penghidupan yang layak. Pemenuhan hak atas pekerjaan dan penghidupan yang layak pada prinsipnya merupakan salah satu aspek penting </w:t>
      </w:r>
      <w:r>
        <w:rPr>
          <w:rFonts w:ascii="Bookman Old Style" w:cs="Bookman Old Style" w:eastAsia="Bookman Old Style" w:hAnsi="Bookman Old Style"/>
          <w:sz w:val="24"/>
          <w:szCs w:val="24"/>
          <w:color w:val="auto"/>
        </w:rPr>
        <w:t>dalam pembangunan nasional yang dilaksanakan dalam rangka pembangunan manusia Indonesia seutuhnya.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1064895</wp:posOffset>
                </wp:positionH>
                <wp:positionV relativeFrom="paragraph">
                  <wp:posOffset>-346710</wp:posOffset>
                </wp:positionV>
                <wp:extent cx="576580" cy="17970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80" cy="179705"/>
                        </a:xfrm>
                        <a:prstGeom prst="rect">
                          <a:avLst/>
                        </a:prstGeom>
                        <a:solidFill>
                          <a:srgbClr val="FFFEFB"/>
                        </a:solidFill>
                      </wps:spPr>
                      <wps:bodyPr/>
                    </wps:wsp>
                  </a:graphicData>
                </a:graphic>
              </wp:anchor>
            </w:drawing>
          </mc:Choice>
          <mc:Fallback>
            <w:pict>
              <v:rect id="Shape 1" o:spid="_x0000_s1026" style="position:absolute;margin-left:83.85pt;margin-top:-27.2999pt;width:45.4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EFB" stroked="f"/>
            </w:pict>
          </mc:Fallback>
        </mc:AlternateContent>
      </w: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Pemerintah Pusat telah melakukan berbagai upaya untuk menciptakan dan memperluas lapangan kerja dalam rangka penurunan jumlah pengangguran dan menampung pekerja baru serta mendorong pengembangan Usaha Mikro, Kecil, dan Menengah serta koperasi dengan tujuan untuk meningkatkan perekonomian nasional yang akan dapat meningkatkan kesejahteraan masyarakat. Meski tingkat pengangguran terbuka terus turun, Indonesia masih membutuhkan penciptaan kerja yang berkualitas karena:</w:t>
      </w:r>
    </w:p>
    <w:p>
      <w:pPr>
        <w:spacing w:after="0" w:line="12" w:lineRule="exact"/>
        <w:rPr>
          <w:sz w:val="20"/>
          <w:szCs w:val="20"/>
          <w:color w:val="auto"/>
        </w:rPr>
      </w:pPr>
    </w:p>
    <w:p>
      <w:pPr>
        <w:jc w:val="both"/>
        <w:ind w:left="2240" w:right="146" w:hanging="562"/>
        <w:spacing w:after="0" w:line="239" w:lineRule="auto"/>
        <w:tabs>
          <w:tab w:leader="none" w:pos="2240" w:val="left"/>
        </w:tabs>
        <w:numPr>
          <w:ilvl w:val="0"/>
          <w:numId w:val="2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angkatan kerja yang bekerja tidak penuh atau tidak bekerja masih cukup tinggi yaitu sebesar 45,84 juta yang terdiri dari: 7,05 juta pengangguran, 8,14 juta setengah penganggur, 28,41 juta pekerja paruh waktu, dan 2,24 juta angkatan kerja baru (jumlah ini sebesar 34,3% dari total angkatan kerja, sementara penciptaan lapangan kerja masih berkisar s dampai dengan 2,5 juta per tahunnya);</w:t>
      </w:r>
    </w:p>
    <w:p>
      <w:pPr>
        <w:spacing w:after="0" w:line="9" w:lineRule="exact"/>
        <w:rPr>
          <w:rFonts w:ascii="Bookman Old Style" w:cs="Bookman Old Style" w:eastAsia="Bookman Old Style" w:hAnsi="Bookman Old Style"/>
          <w:sz w:val="24"/>
          <w:szCs w:val="24"/>
          <w:color w:val="auto"/>
        </w:rPr>
      </w:pPr>
    </w:p>
    <w:p>
      <w:pPr>
        <w:jc w:val="both"/>
        <w:ind w:left="2240" w:right="146" w:hanging="562"/>
        <w:spacing w:after="0" w:line="238" w:lineRule="auto"/>
        <w:tabs>
          <w:tab w:leader="none" w:pos="2240" w:val="left"/>
        </w:tabs>
        <w:numPr>
          <w:ilvl w:val="0"/>
          <w:numId w:val="2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penduduk yang bekerja pada kegiatan informal sebanyak 70,49 juta orang (55,72% dari total penduduk yang bekerja) dan cenderung menurun, dengan penurunan terbanyak pada status berusaha dibantu buruh tidak tetap;</w:t>
      </w:r>
    </w:p>
    <w:p>
      <w:pPr>
        <w:spacing w:after="0" w:line="11" w:lineRule="exact"/>
        <w:rPr>
          <w:rFonts w:ascii="Bookman Old Style" w:cs="Bookman Old Style" w:eastAsia="Bookman Old Style" w:hAnsi="Bookman Old Style"/>
          <w:sz w:val="24"/>
          <w:szCs w:val="24"/>
          <w:color w:val="auto"/>
        </w:rPr>
      </w:pPr>
    </w:p>
    <w:p>
      <w:pPr>
        <w:jc w:val="both"/>
        <w:ind w:left="2240" w:right="146" w:hanging="562"/>
        <w:spacing w:after="0" w:line="237" w:lineRule="auto"/>
        <w:tabs>
          <w:tab w:leader="none" w:pos="2240" w:val="left"/>
        </w:tabs>
        <w:numPr>
          <w:ilvl w:val="0"/>
          <w:numId w:val="240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dibutuhkan kenaikan upah yang pertumbuhannya sejalan dengan pertumbuhan ekonomi dan peningkatan produktivitas pekerja.</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590</w:t>
      </w:r>
    </w:p>
    <w:p>
      <w:pPr>
        <w:sectPr>
          <w:pgSz w:w="11900" w:h="16838" w:orient="portrait"/>
          <w:cols w:equalWidth="0" w:num="1">
            <w:col w:w="9026"/>
          </w:cols>
          <w:pgMar w:left="1440" w:top="1437" w:right="1440" w:bottom="638" w:gutter="0" w:footer="0" w:header="0"/>
        </w:sectPr>
      </w:pPr>
    </w:p>
    <w:bookmarkStart w:id="590" w:name="page591"/>
    <w:bookmarkEnd w:id="590"/>
    <w:p>
      <w:pPr>
        <w:spacing w:after="0" w:line="1"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Pemerintah Pusat telah berupaya untuk perluasan program jaminan dan bantuan sosial yang merupakan komitmen dalam rangka meningkatkan daya saing dan penguatan kualitas sumber daya manusia, serta untuk mempercepat penanggulangan kemiskinan dan ketimpangan pendapatan. Dengan demikian melalui dukungan jaminan dan bantuan sosial, total manfaat tidak hanya diterima oleh pekerja, namun juga dirasakan oleh keluarga pekerja.</w:t>
      </w:r>
    </w:p>
    <w:p>
      <w:pPr>
        <w:spacing w:after="0" w:line="10"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Terhadap hal tersebut Pemerintah Pusat perlu mengambil kebijakan strategis untuk menciptakan dan memperluas kerja melalui peningkatan investasi, mendorong pengembangan dan peningkatan kualitas Koperasi dan Usaha Mikro, Kecil, dan Menengah. Untuk dapat meningkatkan penciptaan dan perluasan kerja, diperlukan pertumbuhan ekonomi stabil dan konsisten naik setiap tahunnya. Namun upaya tersebut dihadapkan dengan kondisi saat ini, terutama yang menyangkut:</w:t>
      </w:r>
    </w:p>
    <w:p>
      <w:pPr>
        <w:spacing w:after="0" w:line="9" w:lineRule="exact"/>
        <w:rPr>
          <w:sz w:val="20"/>
          <w:szCs w:val="20"/>
          <w:color w:val="auto"/>
        </w:rPr>
      </w:pPr>
    </w:p>
    <w:p>
      <w:pPr>
        <w:ind w:left="2240" w:hanging="562"/>
        <w:spacing w:after="0"/>
        <w:tabs>
          <w:tab w:leader="none" w:pos="2240" w:val="left"/>
        </w:tabs>
        <w:numPr>
          <w:ilvl w:val="0"/>
          <w:numId w:val="24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Kondisi Global (Eksternal)</w:t>
      </w:r>
    </w:p>
    <w:p>
      <w:pPr>
        <w:spacing w:after="0" w:line="2"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Berupa ketidakpastian dan perlambatan ekonomi global dan dinamika geopolitik berbagai belahan dunia serta terjadinya perubahan teknologi, industri 4.0, ekonomi digital;</w:t>
      </w:r>
    </w:p>
    <w:p>
      <w:pPr>
        <w:ind w:left="2240" w:hanging="420"/>
        <w:spacing w:after="0"/>
        <w:tabs>
          <w:tab w:leader="none" w:pos="2240" w:val="left"/>
        </w:tabs>
        <w:numPr>
          <w:ilvl w:val="1"/>
          <w:numId w:val="24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Kondisi Nasional (Internal)</w:t>
      </w:r>
    </w:p>
    <w:p>
      <w:pPr>
        <w:spacing w:after="0" w:line="3" w:lineRule="exact"/>
        <w:rPr>
          <w:rFonts w:ascii="Bookman Old Style" w:cs="Bookman Old Style" w:eastAsia="Bookman Old Style" w:hAnsi="Bookman Old Style"/>
          <w:sz w:val="24"/>
          <w:szCs w:val="24"/>
          <w:color w:val="auto"/>
        </w:rPr>
      </w:pPr>
    </w:p>
    <w:p>
      <w:pPr>
        <w:jc w:val="both"/>
        <w:ind w:left="22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Pertumbuhan Ekonomi rata-rata di kisaran 5% dalam 5 tahun terakhir dengan realisasi Investasi lenoh kurang sebesar Rp721,3 triliun pada Tahun 2018 dan Rp792 triliun pada Tahun 2019;</w:t>
      </w:r>
    </w:p>
    <w:p>
      <w:pPr>
        <w:spacing w:after="0" w:line="5" w:lineRule="exact"/>
        <w:rPr>
          <w:rFonts w:ascii="Bookman Old Style" w:cs="Bookman Old Style" w:eastAsia="Bookman Old Style" w:hAnsi="Bookman Old Style"/>
          <w:sz w:val="24"/>
          <w:szCs w:val="24"/>
          <w:color w:val="auto"/>
        </w:rPr>
      </w:pPr>
    </w:p>
    <w:p>
      <w:pPr>
        <w:ind w:left="2240" w:hanging="420"/>
        <w:spacing w:after="0"/>
        <w:tabs>
          <w:tab w:leader="none" w:pos="2240" w:val="left"/>
        </w:tabs>
        <w:numPr>
          <w:ilvl w:val="1"/>
          <w:numId w:val="240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Permasalahan Ekonomi dan Bisnis</w:t>
      </w:r>
    </w:p>
    <w:p>
      <w:pPr>
        <w:spacing w:after="0" w:line="4" w:lineRule="exact"/>
        <w:rPr>
          <w:rFonts w:ascii="Bookman Old Style" w:cs="Bookman Old Style" w:eastAsia="Bookman Old Style" w:hAnsi="Bookman Old Style"/>
          <w:sz w:val="24"/>
          <w:szCs w:val="24"/>
          <w:color w:val="auto"/>
        </w:rPr>
      </w:pPr>
    </w:p>
    <w:p>
      <w:pPr>
        <w:jc w:val="both"/>
        <w:ind w:left="22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Adanya tumpang tindih regulasi, efektivitas investasi yang rendah, tingkat pengangguran, angkatan kerja baru, dan jumlah pekerja informal, jumlah UMK-M yang besar namun dengan Produktivitas rendah.</w:t>
      </w:r>
    </w:p>
    <w:p>
      <w:pPr>
        <w:ind w:left="22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Indonesia masih menghadapi berbagai hambatan dan</w:t>
      </w:r>
    </w:p>
    <w:p>
      <w:pPr>
        <w:spacing w:after="0" w:line="4" w:lineRule="exact"/>
        <w:rPr>
          <w:sz w:val="20"/>
          <w:szCs w:val="20"/>
          <w:color w:val="auto"/>
        </w:rPr>
      </w:pPr>
    </w:p>
    <w:p>
      <w:pPr>
        <w:jc w:val="both"/>
        <w:ind w:left="1680" w:right="146"/>
        <w:spacing w:after="0" w:line="239" w:lineRule="auto"/>
        <w:rPr>
          <w:sz w:val="20"/>
          <w:szCs w:val="20"/>
          <w:color w:val="auto"/>
        </w:rPr>
      </w:pPr>
      <w:r>
        <w:rPr>
          <w:rFonts w:ascii="Bookman Old Style" w:cs="Bookman Old Style" w:eastAsia="Bookman Old Style" w:hAnsi="Bookman Old Style"/>
          <w:sz w:val="24"/>
          <w:szCs w:val="24"/>
          <w:color w:val="auto"/>
        </w:rPr>
        <w:t>kemudahan dalam berusaha, termasuk untuk UMK-M dan koperasi. Saat ini terjadi kompleksitas dan obesitas regulasi, dimana saat ini terdapat 4.451 peraturan Pemerintah Pusat dan 15.965 peraturan Pemerintah Daerah. Regulasi dan institusi menjadi hambatan paling utama disamping hambatan terhadap fiskal, infrastruktur dan sumber daya manusia. Regulasi tidak mendukung penciptaan dan pengembangan usaha bahkan cenderung membatasi.</w:t>
      </w:r>
    </w:p>
    <w:p>
      <w:pPr>
        <w:spacing w:after="0" w:line="10"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Dengan kondisi yang ada pada saat ini, pendapatan perkapita baru sebesar Rp4,6 juta per bulan. Dengan memperhitungkan potensi perekonomian dan sumber daya manusia ke depan, maka Indonesia akan dapat masuk ke dalam 5 besar ekonomi dunia pada Tahun 2045 dengan produk domestik brutto sebesar $7 triliun dolar Amerika Serikat dengan pendapatan perkapita sebesar Rp27 juta per bulan.</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591</w:t>
      </w:r>
    </w:p>
    <w:p>
      <w:pPr>
        <w:sectPr>
          <w:pgSz w:w="11900" w:h="16838" w:orient="portrait"/>
          <w:cols w:equalWidth="0" w:num="1">
            <w:col w:w="9026"/>
          </w:cols>
          <w:pgMar w:left="1440" w:top="1440" w:right="1440" w:bottom="638" w:gutter="0" w:footer="0" w:header="0"/>
        </w:sectPr>
      </w:pPr>
    </w:p>
    <w:bookmarkStart w:id="591" w:name="page592"/>
    <w:bookmarkEnd w:id="591"/>
    <w:p>
      <w:pPr>
        <w:spacing w:after="0" w:line="1"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Untuk itu diperlukan kebijakan dan langkah-langkah strategis Cipta Kerja yang memerlukan keterlibatan semua pihak yang terkait, dan terhadap hal tersebut perlu menyusun dan menetapkan Undang-Undang tentang Cipta Kerja dengan tujuan untuk menciptakan kerja yang seluas-luasnya bagi rakyat Indonesia secara merata di seluruh wilayah Negara Republik Indonesia dalam rangka memenuhi hak atas penghidupan yang layak. Undang-Undang tentang Cipta Kerja mencakup yang terkait dengan:</w:t>
      </w:r>
    </w:p>
    <w:p>
      <w:pPr>
        <w:spacing w:after="0" w:line="10" w:lineRule="exact"/>
        <w:rPr>
          <w:sz w:val="20"/>
          <w:szCs w:val="20"/>
          <w:color w:val="auto"/>
        </w:rPr>
      </w:pPr>
    </w:p>
    <w:p>
      <w:pPr>
        <w:jc w:val="both"/>
        <w:ind w:left="2240" w:right="146" w:hanging="559"/>
        <w:spacing w:after="0" w:line="239"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peningkatan ekosistem investasi dan kegiatan berusaha;</w:t>
      </w:r>
    </w:p>
    <w:p>
      <w:pPr>
        <w:ind w:left="2240" w:hanging="562"/>
        <w:spacing w:after="0"/>
        <w:tabs>
          <w:tab w:leader="none" w:pos="2240" w:val="left"/>
        </w:tabs>
        <w:numPr>
          <w:ilvl w:val="0"/>
          <w:numId w:val="2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perlindungan dan kesejahteraan pekerja;</w:t>
      </w:r>
    </w:p>
    <w:p>
      <w:pPr>
        <w:spacing w:after="0" w:line="4" w:lineRule="exact"/>
        <w:rPr>
          <w:rFonts w:ascii="Bookman Old Style" w:cs="Bookman Old Style" w:eastAsia="Bookman Old Style" w:hAnsi="Bookman Old Style"/>
          <w:sz w:val="24"/>
          <w:szCs w:val="24"/>
          <w:color w:val="auto"/>
        </w:rPr>
      </w:pPr>
    </w:p>
    <w:p>
      <w:pPr>
        <w:ind w:left="2240" w:right="146" w:hanging="562"/>
        <w:spacing w:after="0" w:line="237" w:lineRule="auto"/>
        <w:tabs>
          <w:tab w:leader="none" w:pos="2240" w:val="left"/>
        </w:tabs>
        <w:numPr>
          <w:ilvl w:val="0"/>
          <w:numId w:val="2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pemberdayaan, dan perlindungan Koperasi dan UMK-M; dan</w:t>
      </w:r>
    </w:p>
    <w:p>
      <w:pPr>
        <w:spacing w:after="0" w:line="2"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40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peningkatan  investasi  pemerintah  dan  percepatan</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proyek strategis nasional.</w:t>
      </w:r>
    </w:p>
    <w:p>
      <w:pPr>
        <w:spacing w:after="0" w:line="2"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Penciptaan lapangan kerja yang dilakukan melalui pengaturan terkait dengan peningkatan ekosistem investasi dan kegiatan berusaha paling sedikit memuat pengaturan mengenai: penyederhanaan Perizinan Berusaha, persyaratan investasi, kemudahan berusaha, riset dan inovasi, pengadaan lahan, dan kawasan ekonomi.</w:t>
      </w:r>
    </w:p>
    <w:p>
      <w:pPr>
        <w:spacing w:after="0" w:line="6"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Penyederhanaan Perizinan Berusaha melalui penerapan Perizinan Berusaha berbasis risiko merupakan metode standar berdasarkan tingkat risiko suatu kegiatan usaha dalam menentukan jenis Perizinan dan kualitas/frekuensi Pengawasan. Perizinan dan Pengawasan merupakan instrumen Pemerintah dalam mengendalikan suatu kegiatan usaha. Penerapan pendekatan berbasis risiko memerlukan perubahan pola pikir (</w:t>
      </w:r>
      <w:r>
        <w:rPr>
          <w:rFonts w:ascii="Bookman Old Style" w:cs="Bookman Old Style" w:eastAsia="Bookman Old Style" w:hAnsi="Bookman Old Style"/>
          <w:sz w:val="24"/>
          <w:szCs w:val="24"/>
          <w:i w:val="1"/>
          <w:iCs w:val="1"/>
          <w:color w:val="auto"/>
        </w:rPr>
        <w:t>change management</w:t>
      </w:r>
      <w:r>
        <w:rPr>
          <w:rFonts w:ascii="Bookman Old Style" w:cs="Bookman Old Style" w:eastAsia="Bookman Old Style" w:hAnsi="Bookman Old Style"/>
          <w:sz w:val="24"/>
          <w:szCs w:val="24"/>
          <w:color w:val="auto"/>
        </w:rPr>
        <w:t>) dan penyesuaian tata kerja penyelenggaraan layanan Perizinan Berusaha (</w:t>
      </w:r>
      <w:r>
        <w:rPr>
          <w:rFonts w:ascii="Bookman Old Style" w:cs="Bookman Old Style" w:eastAsia="Bookman Old Style" w:hAnsi="Bookman Old Style"/>
          <w:sz w:val="24"/>
          <w:szCs w:val="24"/>
          <w:i w:val="1"/>
          <w:iCs w:val="1"/>
          <w:color w:val="auto"/>
        </w:rPr>
        <w:t>business process re-engineering</w:t>
      </w:r>
      <w:r>
        <w:rPr>
          <w:rFonts w:ascii="Bookman Old Style" w:cs="Bookman Old Style" w:eastAsia="Bookman Old Style" w:hAnsi="Bookman Old Style"/>
          <w:sz w:val="24"/>
          <w:szCs w:val="24"/>
          <w:color w:val="auto"/>
        </w:rPr>
        <w:t>) serta memerlukan pengaturan (</w:t>
      </w:r>
      <w:r>
        <w:rPr>
          <w:rFonts w:ascii="Bookman Old Style" w:cs="Bookman Old Style" w:eastAsia="Bookman Old Style" w:hAnsi="Bookman Old Style"/>
          <w:sz w:val="24"/>
          <w:szCs w:val="24"/>
          <w:i w:val="1"/>
          <w:iCs w:val="1"/>
          <w:color w:val="auto"/>
        </w:rPr>
        <w:t>re-design</w:t>
      </w:r>
      <w:r>
        <w:rPr>
          <w:rFonts w:ascii="Bookman Old Style" w:cs="Bookman Old Style" w:eastAsia="Bookman Old Style" w:hAnsi="Bookman Old Style"/>
          <w:sz w:val="24"/>
          <w:szCs w:val="24"/>
          <w:color w:val="auto"/>
        </w:rPr>
        <w:t>) proses bisnis Perizinan Berusaha di dalam sistem perizinan secara elektronik. Melalui penerapan konsep ini, pelaksanaan penerbitan Perizinan Berusaha dapat lebih efektif dan sederhana karena tidak seluruh kegiatan usaha wajib memiliki Izin, di samping itu melalui penerapan konsep ini kegiatan pengawasan menjadi lebih terstruktur baik dari periode maupun substansi yang harus dilakukan pengawasan.</w:t>
      </w:r>
    </w:p>
    <w:p>
      <w:pPr>
        <w:spacing w:after="0" w:line="24"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Penciptaan lapangan kerja yang dilakukan melalui pengaturan terkait dengan peningkatan perlindungan dan kesejahteraan pekerja paling sedikit memuat pengaturan mengenai: perlindungan pekerja untuk pekerja dengan perjanjian waktu kerja tertentu, perlindungan hubungan kerja atas pekerjaan yang didasarkan alih daya, perlindungan kebutuhan layak kerja melalui upah minimum, perlindungan pekerja yang mengalami pemutusan hubungan kerja, dan kemudahan perizinan bagi</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592</w:t>
      </w:r>
    </w:p>
    <w:p>
      <w:pPr>
        <w:sectPr>
          <w:pgSz w:w="11900" w:h="16838" w:orient="portrait"/>
          <w:cols w:equalWidth="0" w:num="1">
            <w:col w:w="9026"/>
          </w:cols>
          <w:pgMar w:left="1440" w:top="1440" w:right="1440" w:bottom="638" w:gutter="0" w:footer="0" w:header="0"/>
        </w:sectPr>
      </w:pPr>
    </w:p>
    <w:bookmarkStart w:id="592" w:name="page593"/>
    <w:bookmarkEnd w:id="592"/>
    <w:p>
      <w:pPr>
        <w:spacing w:after="0" w:line="1" w:lineRule="exact"/>
        <w:rPr>
          <w:sz w:val="20"/>
          <w:szCs w:val="20"/>
          <w:color w:val="auto"/>
        </w:rPr>
      </w:pPr>
    </w:p>
    <w:p>
      <w:pPr>
        <w:jc w:val="both"/>
        <w:ind w:left="1680" w:right="146"/>
        <w:spacing w:after="0" w:line="238" w:lineRule="auto"/>
        <w:rPr>
          <w:sz w:val="20"/>
          <w:szCs w:val="20"/>
          <w:color w:val="auto"/>
        </w:rPr>
      </w:pPr>
      <w:r>
        <w:rPr>
          <w:rFonts w:ascii="Bookman Old Style" w:cs="Bookman Old Style" w:eastAsia="Bookman Old Style" w:hAnsi="Bookman Old Style"/>
          <w:sz w:val="24"/>
          <w:szCs w:val="24"/>
          <w:color w:val="auto"/>
        </w:rPr>
        <w:t>tenaga kerja asing yang memiliki keahlian tertentu yang masih diperlukan untuk proses produksi barang atau jasa.</w:t>
      </w:r>
    </w:p>
    <w:p>
      <w:pPr>
        <w:spacing w:after="0" w:line="6"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Penciptaan lapangan kerja yang dilakukan melalui pengaturan terkait dengan kemudahan, pemberdayaan, dan perlindungan UMK-M paling sedikit memuat pengaturan mengenai: kemudahan pendirian, rapat anggota, dan kegiatan usaha koperasi, dan kriteria UMK-M, basis data tunggal UMK-M, pengelolaan terpadu UMK-M, kemudahan Perizinan Berusaha UMK-M, kemitraan, insentif, dan pembiayaan UMK-M.</w:t>
      </w:r>
    </w:p>
    <w:p>
      <w:pPr>
        <w:spacing w:after="0" w:line="9"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Penciptaan lapangan kerja yang dilakukan melalui pengaturan terkait dengan peningkatan investasi pemerintah dan percepatan proyek strategis nasional paling sedikit memuat pengaturan mengenai: pelaksanaan investasi Pemerintah Pusat melalui pembentukan lembaga pengelola investasi dan penyedian lahan dan perizinan untuk percepatan proyek strategis nasional. Dalam rangka mendukung kebijakan strategis Cipta Kerja tersebut diperlukan pengaturan mengenai penataan administrasi pemerintahan dan pengenaan sanksi.</w:t>
      </w:r>
    </w:p>
    <w:p>
      <w:pPr>
        <w:spacing w:after="0" w:line="13" w:lineRule="exact"/>
        <w:rPr>
          <w:sz w:val="20"/>
          <w:szCs w:val="20"/>
          <w:color w:val="auto"/>
        </w:rPr>
      </w:pPr>
    </w:p>
    <w:p>
      <w:pPr>
        <w:jc w:val="both"/>
        <w:ind w:left="1680" w:right="146" w:firstLine="569"/>
        <w:spacing w:after="0" w:line="239" w:lineRule="auto"/>
        <w:rPr>
          <w:sz w:val="20"/>
          <w:szCs w:val="20"/>
          <w:color w:val="auto"/>
        </w:rPr>
      </w:pPr>
      <w:r>
        <w:rPr>
          <w:rFonts w:ascii="Bookman Old Style" w:cs="Bookman Old Style" w:eastAsia="Bookman Old Style" w:hAnsi="Bookman Old Style"/>
          <w:sz w:val="24"/>
          <w:szCs w:val="24"/>
          <w:color w:val="auto"/>
        </w:rPr>
        <w:t>Untuk mendukung pelaksanaan kebijakan startegis penciptan kerja beserta pengaturannya, diperlukan perubahan dan penyempurnaan berbagai Undang-Undang terkait. Perubahan Undang-Undang tersebut tidak dapat dilakukan melalui cara konvensional dengan cara mengubah satu persatu Undang-Undang seperti yang selama ini dilakukan, cara demikian tentu sangat tidak efektif dan efisien serta membutuhkan waktu yang lama.</w:t>
      </w:r>
    </w:p>
    <w:p>
      <w:pPr>
        <w:spacing w:after="0" w:line="6"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Ruang lingkup Undang-Undang ini meliputi:</w:t>
      </w:r>
    </w:p>
    <w:p>
      <w:pPr>
        <w:spacing w:after="0" w:line="2" w:lineRule="exact"/>
        <w:rPr>
          <w:sz w:val="20"/>
          <w:szCs w:val="20"/>
          <w:color w:val="auto"/>
        </w:rPr>
      </w:pPr>
    </w:p>
    <w:p>
      <w:pPr>
        <w:jc w:val="both"/>
        <w:ind w:left="2240" w:right="146" w:hanging="559"/>
        <w:spacing w:after="0" w:line="237" w:lineRule="auto"/>
        <w:tabs>
          <w:tab w:leader="none" w:pos="2220" w:val="left"/>
        </w:tabs>
        <w:rPr>
          <w:sz w:val="20"/>
          <w:szCs w:val="20"/>
          <w:color w:val="auto"/>
        </w:rPr>
      </w:pPr>
      <w:r>
        <w:rPr>
          <w:rFonts w:ascii="Bookman Old Style" w:cs="Bookman Old Style" w:eastAsia="Bookman Old Style" w:hAnsi="Bookman Old Style"/>
          <w:sz w:val="24"/>
          <w:szCs w:val="24"/>
          <w:color w:val="auto"/>
        </w:rPr>
        <w:t>a.</w:t>
        <w:tab/>
        <w:t>peningkatan ekosistem investasi dan kegiatan berusaha;</w:t>
      </w:r>
    </w:p>
    <w:p>
      <w:pPr>
        <w:spacing w:after="0" w:line="4" w:lineRule="exact"/>
        <w:rPr>
          <w:sz w:val="20"/>
          <w:szCs w:val="20"/>
          <w:color w:val="auto"/>
        </w:rPr>
      </w:pPr>
    </w:p>
    <w:p>
      <w:pPr>
        <w:ind w:left="2240" w:hanging="562"/>
        <w:spacing w:after="0"/>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ketenagakerjaan;</w:t>
      </w:r>
    </w:p>
    <w:p>
      <w:pPr>
        <w:spacing w:after="0" w:line="2" w:lineRule="exact"/>
        <w:rPr>
          <w:rFonts w:ascii="Bookman Old Style" w:cs="Bookman Old Style" w:eastAsia="Bookman Old Style" w:hAnsi="Bookman Old Style"/>
          <w:sz w:val="24"/>
          <w:szCs w:val="24"/>
          <w:color w:val="auto"/>
        </w:rPr>
      </w:pPr>
    </w:p>
    <w:p>
      <w:pPr>
        <w:ind w:left="2240" w:right="146" w:hanging="562"/>
        <w:spacing w:after="0" w:line="239" w:lineRule="auto"/>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perlindungan, serta pemberdayaan koperasi dan UMK-M;</w:t>
      </w:r>
    </w:p>
    <w:p>
      <w:pPr>
        <w:ind w:left="2240" w:hanging="562"/>
        <w:spacing w:after="0" w:line="237" w:lineRule="auto"/>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kemudahan berusaha;</w:t>
      </w:r>
    </w:p>
    <w:p>
      <w:pPr>
        <w:ind w:left="2240" w:hanging="562"/>
        <w:spacing w:after="0"/>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dukungan riset dan inovasi;</w:t>
      </w:r>
    </w:p>
    <w:p>
      <w:pPr>
        <w:ind w:left="2240" w:hanging="562"/>
        <w:spacing w:after="0"/>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pengadaan tanah;</w:t>
      </w:r>
    </w:p>
    <w:p>
      <w:pPr>
        <w:ind w:left="2240" w:hanging="562"/>
        <w:spacing w:after="0"/>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kawasan ekonomi;</w:t>
      </w:r>
    </w:p>
    <w:p>
      <w:pPr>
        <w:spacing w:after="0" w:line="1" w:lineRule="exact"/>
        <w:rPr>
          <w:rFonts w:ascii="Bookman Old Style" w:cs="Bookman Old Style" w:eastAsia="Bookman Old Style" w:hAnsi="Bookman Old Style"/>
          <w:sz w:val="24"/>
          <w:szCs w:val="24"/>
          <w:color w:val="auto"/>
        </w:rPr>
      </w:pPr>
    </w:p>
    <w:p>
      <w:pPr>
        <w:ind w:left="2240" w:hanging="562"/>
        <w:spacing w:after="0"/>
        <w:tabs>
          <w:tab w:leader="none" w:pos="2240" w:val="left"/>
        </w:tabs>
        <w:numPr>
          <w:ilvl w:val="0"/>
          <w:numId w:val="240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investasi  Pemerintah  Pusat  dan  percepatan  proyek</w:t>
      </w:r>
    </w:p>
    <w:p>
      <w:pPr>
        <w:ind w:left="2240"/>
        <w:spacing w:after="0"/>
        <w:rPr>
          <w:sz w:val="20"/>
          <w:szCs w:val="20"/>
          <w:color w:val="auto"/>
        </w:rPr>
      </w:pPr>
      <w:r>
        <w:rPr>
          <w:rFonts w:ascii="Bookman Old Style" w:cs="Bookman Old Style" w:eastAsia="Bookman Old Style" w:hAnsi="Bookman Old Style"/>
          <w:sz w:val="24"/>
          <w:szCs w:val="24"/>
          <w:color w:val="auto"/>
        </w:rPr>
        <w:t>strategis nasional;</w:t>
      </w:r>
    </w:p>
    <w:p>
      <w:pPr>
        <w:spacing w:after="0" w:line="4" w:lineRule="exact"/>
        <w:rPr>
          <w:sz w:val="20"/>
          <w:szCs w:val="20"/>
          <w:color w:val="auto"/>
        </w:rPr>
      </w:pPr>
    </w:p>
    <w:p>
      <w:pPr>
        <w:ind w:left="1680" w:right="1826"/>
        <w:spacing w:after="0" w:line="238" w:lineRule="auto"/>
        <w:rPr>
          <w:sz w:val="20"/>
          <w:szCs w:val="20"/>
          <w:color w:val="auto"/>
        </w:rPr>
      </w:pPr>
      <w:r>
        <w:rPr>
          <w:rFonts w:ascii="Bookman Old Style" w:cs="Bookman Old Style" w:eastAsia="Bookman Old Style" w:hAnsi="Bookman Old Style"/>
          <w:sz w:val="24"/>
          <w:szCs w:val="24"/>
          <w:color w:val="auto"/>
        </w:rPr>
        <w:t>i. pelaksanaan administrasi pemerintahan; dan j. pengenaan sanksi.</w:t>
      </w:r>
    </w:p>
    <w:p>
      <w:pPr>
        <w:spacing w:after="0" w:line="286" w:lineRule="exact"/>
        <w:rPr>
          <w:sz w:val="20"/>
          <w:szCs w:val="20"/>
          <w:color w:val="auto"/>
        </w:rPr>
      </w:pPr>
    </w:p>
    <w:p>
      <w:pPr>
        <w:ind w:left="1540" w:right="5106" w:hanging="428"/>
        <w:spacing w:after="0" w:line="239" w:lineRule="auto"/>
        <w:tabs>
          <w:tab w:leader="none" w:pos="1540" w:val="left"/>
        </w:tabs>
        <w:numPr>
          <w:ilvl w:val="0"/>
          <w:numId w:val="240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PASAL DEMI PASAL Pasal 1</w:t>
      </w:r>
    </w:p>
    <w:p>
      <w:pPr>
        <w:ind w:left="196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w:t>
      </w:r>
    </w:p>
    <w:p>
      <w:pPr>
        <w:ind w:left="1960"/>
        <w:spacing w:after="0"/>
        <w:rPr>
          <w:sz w:val="20"/>
          <w:szCs w:val="20"/>
          <w:color w:val="auto"/>
        </w:rPr>
      </w:pPr>
      <w:r>
        <w:rPr>
          <w:rFonts w:ascii="Bookman Old Style" w:cs="Bookman Old Style" w:eastAsia="Bookman Old Style" w:hAnsi="Bookman Old Style"/>
          <w:sz w:val="24"/>
          <w:szCs w:val="24"/>
          <w:color w:val="auto"/>
        </w:rPr>
        <w:t>Ayat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593</w:t>
      </w:r>
    </w:p>
    <w:p>
      <w:pPr>
        <w:sectPr>
          <w:pgSz w:w="11900" w:h="16838" w:orient="portrait"/>
          <w:cols w:equalWidth="0" w:num="1">
            <w:col w:w="9026"/>
          </w:cols>
          <w:pgMar w:left="1440" w:top="1440" w:right="1440" w:bottom="638" w:gutter="0" w:footer="0" w:header="0"/>
        </w:sectPr>
      </w:pPr>
    </w:p>
    <w:bookmarkStart w:id="593" w:name="page594"/>
    <w:bookmarkEnd w:id="593"/>
    <w:p>
      <w:pPr>
        <w:ind w:left="2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“pemerataan hak” adalah bahwa penciptaan kerja untuk memenuhi hak warga Negara atas pekerjaan dan penghidupan yang layak bagi rakyat Indonesia dilakukan secara merata diseluruh wilayah Negara Kesatuan Republik Indonesia.</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“kepastian hukum” adalah bahwa penciptaan kerja dilakukan sejalan dengan penciptaan iklim usaha konsdusif yang dibentuk melalui sistem hukum yang menjamin konsistensi antara peraturan perundang-undangan dengan pelaksanaannya.</w:t>
      </w:r>
    </w:p>
    <w:p>
      <w:pPr>
        <w:spacing w:after="0" w:line="4"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“kemudahan berusaha” adalah bahwa penciptaan kerja yang didukung dengan proses berusaha yang sederhana, mudah, dan cepat akan mendorong peningkatan investasi, pemberdayaan usaha mikro, kecil, dan menengah untuk memperkuat perekonomian yang mampu membuka seluas-luasnya lapangan kerja bagi rakyat Indonesia.</w:t>
      </w:r>
    </w:p>
    <w:p>
      <w:pPr>
        <w:spacing w:after="0" w:line="4"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“kebersamaan” adalah bahwa penciptaan kerja dengan mendorong peran seluruh dunia usaha dan usaha mikro, kecil, dan menengah termasuk koperasi secara bersama-sama dalam kegiatannya untuk kesejahteraan rakyat.</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7"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“kemandirian” adalah bahwa pemberdayaan usaha mikro, kecil, dan menengah termasuk koperasi dilakukan dengan tetap mendorong, menjaga, dan mengedepankan potensi dirinya.</w:t>
      </w:r>
    </w:p>
    <w:p>
      <w:pPr>
        <w:spacing w:after="0" w:line="7"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(2)</w:t>
      </w: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594</w:t>
      </w:r>
    </w:p>
    <w:p>
      <w:pPr>
        <w:sectPr>
          <w:pgSz w:w="11900" w:h="16838" w:orient="portrait"/>
          <w:cols w:equalWidth="0" w:num="1">
            <w:col w:w="9026"/>
          </w:cols>
          <w:pgMar w:left="1440" w:top="1437" w:right="1440" w:bottom="638" w:gutter="0" w:footer="0" w:header="0"/>
        </w:sectPr>
      </w:pPr>
    </w:p>
    <w:bookmarkStart w:id="594" w:name="page595"/>
    <w:bookmarkEnd w:id="594"/>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w:t>
      </w:r>
    </w:p>
    <w:p>
      <w:pPr>
        <w:ind w:left="196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2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“Perizinan Berusaha Berbasis Risiko” adalah pemberian Perizinan Berusaha dan pelaksanaan pengawasan berdasarkan tingkat risiko usaha dan/atau kegiatan.</w:t>
      </w:r>
    </w:p>
    <w:p>
      <w:pPr>
        <w:spacing w:after="0" w:line="8" w:lineRule="exact"/>
        <w:rPr>
          <w:sz w:val="20"/>
          <w:szCs w:val="20"/>
          <w:color w:val="auto"/>
        </w:rPr>
      </w:pPr>
    </w:p>
    <w:p>
      <w:pPr>
        <w:jc w:val="both"/>
        <w:ind w:left="2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“tingkat risiko” adalah potensi terjadinya suatu bahaya terhadap kesehatan, keselamatan, lingkungan, pemanfaatan Sumber Daya Alam dan/atau bahaya lainnya yang masuk ke dalam kategori rendah, menengah, atau tinggi.</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ind w:left="2380"/>
        <w:spacing w:after="0"/>
        <w:rPr>
          <w:sz w:val="20"/>
          <w:szCs w:val="20"/>
          <w:color w:val="auto"/>
        </w:rPr>
      </w:pPr>
      <w:r>
        <w:rPr>
          <w:rFonts w:ascii="Bookman Old Style" w:cs="Bookman Old Style" w:eastAsia="Bookman Old Style" w:hAnsi="Bookman Old Style"/>
          <w:sz w:val="24"/>
          <w:szCs w:val="24"/>
          <w:color w:val="auto"/>
        </w:rPr>
        <w:t>Huruf b</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ind w:left="2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“pemanfaatan dan pengelolaan sumber daya” termasuk didalamnya penggunaan frekuensi radio.</w:t>
      </w:r>
    </w:p>
    <w:p>
      <w:pPr>
        <w:ind w:left="2380"/>
        <w:spacing w:after="0" w:line="238" w:lineRule="auto"/>
        <w:rPr>
          <w:sz w:val="20"/>
          <w:szCs w:val="20"/>
          <w:color w:val="auto"/>
        </w:rPr>
      </w:pPr>
      <w:r>
        <w:rPr>
          <w:rFonts w:ascii="Bookman Old Style" w:cs="Bookman Old Style" w:eastAsia="Bookman Old Style" w:hAnsi="Bookman Old Style"/>
          <w:sz w:val="24"/>
          <w:szCs w:val="24"/>
          <w:color w:val="auto"/>
        </w:rPr>
        <w:t>Huruf e</w:t>
      </w:r>
    </w:p>
    <w:p>
      <w:pPr>
        <w:spacing w:after="0" w:line="5"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“risiko volatilitas” yaitu risiko yang memiliki kecenderungan untuk mudah berubah.</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2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“aspek lainnya” termasuk aspek keamanan atau pertahanan sesuai dengan kegiatan usaha.</w:t>
      </w:r>
    </w:p>
    <w:p>
      <w:pPr>
        <w:ind w:left="196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(6)</w:t>
      </w: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(7)</w:t>
      </w: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2820" w:right="146"/>
        <w:spacing w:after="0" w:line="237" w:lineRule="auto"/>
        <w:rPr>
          <w:sz w:val="20"/>
          <w:szCs w:val="20"/>
          <w:color w:val="auto"/>
        </w:rPr>
      </w:pPr>
      <w:r>
        <w:rPr>
          <w:rFonts w:ascii="Bookman Old Style" w:cs="Bookman Old Style" w:eastAsia="Bookman Old Style" w:hAnsi="Bookman Old Style"/>
          <w:sz w:val="24"/>
          <w:szCs w:val="24"/>
          <w:color w:val="auto"/>
        </w:rPr>
        <w:t>Contoh kegiatan usaha berisiko menengah rendah antara lain wisata agro dan jasa manajemen hotel.</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595</w:t>
      </w:r>
    </w:p>
    <w:p>
      <w:pPr>
        <w:sectPr>
          <w:pgSz w:w="11900" w:h="16838" w:orient="portrait"/>
          <w:cols w:equalWidth="0" w:num="1">
            <w:col w:w="9026"/>
          </w:cols>
          <w:pgMar w:left="1440" w:top="1437" w:right="1440" w:bottom="638" w:gutter="0" w:footer="0" w:header="0"/>
        </w:sectPr>
      </w:pPr>
    </w:p>
    <w:bookmarkStart w:id="595" w:name="page596"/>
    <w:bookmarkEnd w:id="595"/>
    <w:p>
      <w:pPr>
        <w:ind w:left="2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3"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Contoh kegiatan usaha berisiko menengah tinggi antara lain industri mesin pendingin dan industri konstruksi berat siap pasang dari baja untuk bangunan.</w:t>
      </w:r>
    </w:p>
    <w:p>
      <w:pPr>
        <w:spacing w:after="0" w:line="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(2)</w:t>
      </w: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ind w:left="196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ind w:left="196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ind w:left="1960"/>
        <w:spacing w:after="0"/>
        <w:rPr>
          <w:sz w:val="20"/>
          <w:szCs w:val="20"/>
          <w:color w:val="auto"/>
        </w:rPr>
      </w:pPr>
      <w:r>
        <w:rPr>
          <w:rFonts w:ascii="Bookman Old Style" w:cs="Bookman Old Style" w:eastAsia="Bookman Old Style" w:hAnsi="Bookman Old Style"/>
          <w:sz w:val="24"/>
          <w:szCs w:val="24"/>
          <w:color w:val="auto"/>
        </w:rPr>
        <w:t>Ayat (5)</w:t>
      </w:r>
    </w:p>
    <w:p>
      <w:pPr>
        <w:ind w:left="2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5</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Penataan ruang berdasarkan sistem wilayah merupakan pendekatan dalam penataan ruang yang mempunyai jangkauan pelayanan pada tingkat wilayah.</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596</w:t>
      </w:r>
    </w:p>
    <w:p>
      <w:pPr>
        <w:sectPr>
          <w:pgSz w:w="11900" w:h="16838" w:orient="portrait"/>
          <w:cols w:equalWidth="0" w:num="1">
            <w:col w:w="9026"/>
          </w:cols>
          <w:pgMar w:left="1440" w:top="1437" w:right="1440" w:bottom="638" w:gutter="0" w:footer="0" w:header="0"/>
        </w:sectPr>
      </w:pPr>
    </w:p>
    <w:bookmarkStart w:id="596" w:name="page597"/>
    <w:bookmarkEnd w:id="596"/>
    <w:p>
      <w:pPr>
        <w:spacing w:after="0" w:line="1"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Penataan ruang berdasarkan sistem internal perkotaan merupakan pendekatan dalam penataan ruang yang mempunyai jangkauan pelayanan di dalam kawasan perkotaan.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Penataan ruang berdasarkan fungsi utama kawasan merupakan komponen dalam penataan ruang baik yang dilakukan berdasarkan wilayah administratif, kegiatan kawasan, maupun nilai strategis kawasan. Yang termasuk dalam kawasan lindung adalah: a. kawasan yang memberikan pelindungan</w:t>
      </w:r>
    </w:p>
    <w:p>
      <w:pPr>
        <w:spacing w:after="0" w:line="9" w:lineRule="exact"/>
        <w:rPr>
          <w:sz w:val="20"/>
          <w:szCs w:val="20"/>
          <w:color w:val="auto"/>
        </w:rPr>
      </w:pPr>
    </w:p>
    <w:p>
      <w:pPr>
        <w:jc w:val="both"/>
        <w:ind w:left="3520" w:right="146"/>
        <w:spacing w:after="0" w:line="238" w:lineRule="auto"/>
        <w:rPr>
          <w:sz w:val="20"/>
          <w:szCs w:val="20"/>
          <w:color w:val="auto"/>
        </w:rPr>
      </w:pPr>
      <w:r>
        <w:rPr>
          <w:rFonts w:ascii="Bookman Old Style" w:cs="Bookman Old Style" w:eastAsia="Bookman Old Style" w:hAnsi="Bookman Old Style"/>
          <w:sz w:val="24"/>
          <w:szCs w:val="24"/>
          <w:color w:val="auto"/>
        </w:rPr>
        <w:t>kawasan bawahannya, antara lain, kawasan hutan lindung, kawasan bergambut, dan kawasan resapan air;</w:t>
      </w:r>
    </w:p>
    <w:p>
      <w:pPr>
        <w:spacing w:after="0" w:line="7" w:lineRule="exact"/>
        <w:rPr>
          <w:sz w:val="20"/>
          <w:szCs w:val="20"/>
          <w:color w:val="auto"/>
        </w:rPr>
      </w:pPr>
    </w:p>
    <w:p>
      <w:pPr>
        <w:jc w:val="both"/>
        <w:ind w:left="352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kawasan</w:t>
      </w:r>
      <w:r>
        <w:rPr>
          <w:sz w:val="20"/>
          <w:szCs w:val="20"/>
          <w:color w:val="auto"/>
        </w:rPr>
        <w:t xml:space="preserve"> </w:t>
      </w:r>
      <w:r>
        <w:rPr>
          <w:rFonts w:ascii="Bookman Old Style" w:cs="Bookman Old Style" w:eastAsia="Bookman Old Style" w:hAnsi="Bookman Old Style"/>
          <w:sz w:val="24"/>
          <w:szCs w:val="24"/>
          <w:color w:val="auto"/>
        </w:rPr>
        <w:t>perlindungan setempat, antara lain, sempadan pantai, sempadan sungai, kawasan sekitar danau/waduk, dan kawasan sekitar mata air;</w:t>
      </w:r>
    </w:p>
    <w:p>
      <w:pPr>
        <w:spacing w:after="0" w:line="3" w:lineRule="exact"/>
        <w:rPr>
          <w:sz w:val="20"/>
          <w:szCs w:val="20"/>
          <w:color w:val="auto"/>
        </w:rPr>
      </w:pPr>
    </w:p>
    <w:p>
      <w:pPr>
        <w:jc w:val="both"/>
        <w:ind w:left="3520" w:right="146" w:hanging="282"/>
        <w:spacing w:after="0"/>
        <w:rPr>
          <w:sz w:val="20"/>
          <w:szCs w:val="20"/>
          <w:color w:val="auto"/>
        </w:rPr>
      </w:pPr>
      <w:r>
        <w:rPr>
          <w:rFonts w:ascii="Bookman Old Style" w:cs="Bookman Old Style" w:eastAsia="Bookman Old Style" w:hAnsi="Bookman Old Style"/>
          <w:sz w:val="24"/>
          <w:szCs w:val="24"/>
          <w:color w:val="auto"/>
        </w:rPr>
        <w:t>c. kawasan</w:t>
      </w:r>
      <w:r>
        <w:rPr>
          <w:sz w:val="20"/>
          <w:szCs w:val="20"/>
          <w:color w:val="auto"/>
        </w:rPr>
        <w:t xml:space="preserve"> </w:t>
      </w:r>
      <w:r>
        <w:rPr>
          <w:rFonts w:ascii="Bookman Old Style" w:cs="Bookman Old Style" w:eastAsia="Bookman Old Style" w:hAnsi="Bookman Old Style"/>
          <w:sz w:val="24"/>
          <w:szCs w:val="24"/>
          <w:color w:val="auto"/>
        </w:rPr>
        <w:t>suaka alam dan cagar budaya, antara lain, kawasan suaka alam, kawasan suaka alam laut dan perairan lainnya, kawasan pantai berhutan bakau, taman nasional, taman hutan raya, taman wisata alam, cagar alam, suaka margasatwa, serta kawasan cagar budaya dan ilmu pengetahuan;</w:t>
      </w:r>
    </w:p>
    <w:p>
      <w:pPr>
        <w:spacing w:after="0" w:line="282" w:lineRule="exact"/>
        <w:rPr>
          <w:sz w:val="20"/>
          <w:szCs w:val="20"/>
          <w:color w:val="auto"/>
        </w:rPr>
      </w:pPr>
    </w:p>
    <w:p>
      <w:pPr>
        <w:jc w:val="both"/>
        <w:ind w:left="3520" w:right="146" w:hanging="282"/>
        <w:spacing w:after="0" w:line="239" w:lineRule="auto"/>
        <w:rPr>
          <w:sz w:val="20"/>
          <w:szCs w:val="20"/>
          <w:color w:val="auto"/>
        </w:rPr>
      </w:pPr>
      <w:r>
        <w:rPr>
          <w:rFonts w:ascii="Bookman Old Style" w:cs="Bookman Old Style" w:eastAsia="Bookman Old Style" w:hAnsi="Bookman Old Style"/>
          <w:sz w:val="24"/>
          <w:szCs w:val="24"/>
          <w:color w:val="auto"/>
        </w:rPr>
        <w:t>d. kawasan rawan bencana alam, antara lain, kawasan rawan letusan gunung berapi, kawasan rawan gempa bumi, kawasan rawan tanah longsor, kawasan rawan gelombang pasang, dan kawasan rawan banjir; dan</w:t>
      </w:r>
    </w:p>
    <w:p>
      <w:pPr>
        <w:spacing w:after="0" w:line="9" w:lineRule="exact"/>
        <w:rPr>
          <w:sz w:val="20"/>
          <w:szCs w:val="20"/>
          <w:color w:val="auto"/>
        </w:rPr>
      </w:pPr>
    </w:p>
    <w:p>
      <w:pPr>
        <w:jc w:val="both"/>
        <w:ind w:left="3520" w:right="146" w:hanging="282"/>
        <w:spacing w:after="0" w:line="238" w:lineRule="auto"/>
        <w:rPr>
          <w:sz w:val="20"/>
          <w:szCs w:val="20"/>
          <w:color w:val="auto"/>
        </w:rPr>
      </w:pPr>
      <w:r>
        <w:rPr>
          <w:rFonts w:ascii="Bookman Old Style" w:cs="Bookman Old Style" w:eastAsia="Bookman Old Style" w:hAnsi="Bookman Old Style"/>
          <w:sz w:val="24"/>
          <w:szCs w:val="24"/>
          <w:color w:val="auto"/>
        </w:rPr>
        <w:t>e. kawasan lindung lainnya, misalnya taman buru, cagar biosfer, kawasan perlindungan plasma nutfah, kawasan pengungsian satwa, dan terumbu karang.</w:t>
      </w:r>
    </w:p>
    <w:p>
      <w:pPr>
        <w:spacing w:after="0" w:line="8"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Yang termasuk dalam kawasan budi daya adalah kawasan peruntukan hutan produksi, kawasan peruntukan hutan rakyat, kawasan peruntukan pertanian, kawasan peruntukan</w:t>
      </w:r>
    </w:p>
    <w:p>
      <w:pPr>
        <w:spacing w:after="0" w:line="6" w:lineRule="exact"/>
        <w:rPr>
          <w:sz w:val="20"/>
          <w:szCs w:val="20"/>
          <w:color w:val="auto"/>
        </w:rPr>
      </w:pPr>
    </w:p>
    <w:p>
      <w:pPr>
        <w:ind w:left="3240"/>
        <w:spacing w:after="0"/>
        <w:tabs>
          <w:tab w:leader="none" w:pos="5460" w:val="left"/>
          <w:tab w:leader="none" w:pos="7460" w:val="left"/>
        </w:tabs>
        <w:rPr>
          <w:sz w:val="20"/>
          <w:szCs w:val="20"/>
          <w:color w:val="auto"/>
        </w:rPr>
      </w:pPr>
      <w:r>
        <w:rPr>
          <w:rFonts w:ascii="Bookman Old Style" w:cs="Bookman Old Style" w:eastAsia="Bookman Old Style" w:hAnsi="Bookman Old Style"/>
          <w:sz w:val="24"/>
          <w:szCs w:val="24"/>
          <w:color w:val="auto"/>
        </w:rPr>
        <w:t>perikanan,</w:t>
      </w:r>
      <w:r>
        <w:rPr>
          <w:sz w:val="20"/>
          <w:szCs w:val="20"/>
          <w:color w:val="auto"/>
        </w:rPr>
        <w:tab/>
      </w:r>
      <w:r>
        <w:rPr>
          <w:rFonts w:ascii="Bookman Old Style" w:cs="Bookman Old Style" w:eastAsia="Bookman Old Style" w:hAnsi="Bookman Old Style"/>
          <w:sz w:val="24"/>
          <w:szCs w:val="24"/>
          <w:color w:val="auto"/>
        </w:rPr>
        <w:t>kawasan</w:t>
      </w:r>
      <w:r>
        <w:rPr>
          <w:sz w:val="20"/>
          <w:szCs w:val="20"/>
          <w:color w:val="auto"/>
        </w:rPr>
        <w:tab/>
      </w:r>
      <w:r>
        <w:rPr>
          <w:rFonts w:ascii="Bookman Old Style" w:cs="Bookman Old Style" w:eastAsia="Bookman Old Style" w:hAnsi="Bookman Old Style"/>
          <w:sz w:val="23"/>
          <w:szCs w:val="23"/>
          <w:color w:val="auto"/>
        </w:rPr>
        <w:t>peruntukan</w:t>
      </w:r>
    </w:p>
    <w:p>
      <w:pPr>
        <w:spacing w:after="0" w:line="4"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pertambangan, kawasan peruntukan permukiman, kawasan peruntukan industri, kawasan peruntukan pariwisata, kawasan tempat beribadah, kawasan pendidikan, dan kawasan pertahanan keamanan.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597</w:t>
      </w:r>
    </w:p>
    <w:p>
      <w:pPr>
        <w:sectPr>
          <w:pgSz w:w="11900" w:h="16838" w:orient="portrait"/>
          <w:cols w:equalWidth="0" w:num="1">
            <w:col w:w="9026"/>
          </w:cols>
          <w:pgMar w:left="1440" w:top="1440" w:right="1440" w:bottom="638" w:gutter="0" w:footer="0" w:header="0"/>
        </w:sectPr>
      </w:pPr>
    </w:p>
    <w:bookmarkStart w:id="597" w:name="page598"/>
    <w:bookmarkEnd w:id="597"/>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Kegiatan yang menjadi ciri kawasan perkotaan meliputi tempat permukiman perkotaan serta tempat pemusatan dan pendistribusian kegiatan bukan pertanian, seperti kegiatan pelayanan jasa pemerintahan, kegiatan pelayanan sosial, dan kegiatan ekonomi.</w:t>
      </w:r>
    </w:p>
    <w:p>
      <w:pPr>
        <w:spacing w:after="0" w:line="9"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Kegiatan yang menjadi ciri kawasan perdesaan meliputi tempat permukiman perdesaan,</w:t>
      </w:r>
    </w:p>
    <w:p>
      <w:pPr>
        <w:spacing w:after="0" w:line="3"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kegiatan pertanian, kegiatan terkait pengelolaan tumbuhan alami, kegiatan pengelolaan sumber daya alam, kegiatan pemerintahan, kegiatan pelayanan sosial, dan kegiatan ekonomi.</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Kawasan strategis merupakan kawasan yang di</w:t>
      </w:r>
    </w:p>
    <w:p>
      <w:pPr>
        <w:spacing w:after="0" w:line="2" w:lineRule="exact"/>
        <w:rPr>
          <w:sz w:val="20"/>
          <w:szCs w:val="20"/>
          <w:color w:val="auto"/>
        </w:rPr>
      </w:pPr>
    </w:p>
    <w:p>
      <w:pPr>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dalamnya berlangsung kegiatan yang mempunyai pengaruh besar terhadap: a. tata ruang di wilayah sekitarnya;</w:t>
      </w:r>
    </w:p>
    <w:p>
      <w:pPr>
        <w:spacing w:after="0" w:line="3" w:lineRule="exact"/>
        <w:rPr>
          <w:sz w:val="20"/>
          <w:szCs w:val="20"/>
          <w:color w:val="auto"/>
        </w:rPr>
      </w:pPr>
    </w:p>
    <w:p>
      <w:pPr>
        <w:jc w:val="both"/>
        <w:ind w:left="3520" w:right="146" w:hanging="282"/>
        <w:spacing w:after="0" w:line="238" w:lineRule="auto"/>
        <w:rPr>
          <w:sz w:val="20"/>
          <w:szCs w:val="20"/>
          <w:color w:val="auto"/>
        </w:rPr>
      </w:pPr>
      <w:r>
        <w:rPr>
          <w:rFonts w:ascii="Bookman Old Style" w:cs="Bookman Old Style" w:eastAsia="Bookman Old Style" w:hAnsi="Bookman Old Style"/>
          <w:sz w:val="24"/>
          <w:szCs w:val="24"/>
          <w:color w:val="auto"/>
        </w:rPr>
        <w:t>b. kegiatan</w:t>
      </w:r>
      <w:r>
        <w:rPr>
          <w:sz w:val="20"/>
          <w:szCs w:val="20"/>
          <w:color w:val="auto"/>
        </w:rPr>
        <w:t xml:space="preserve"> </w:t>
      </w:r>
      <w:r>
        <w:rPr>
          <w:rFonts w:ascii="Bookman Old Style" w:cs="Bookman Old Style" w:eastAsia="Bookman Old Style" w:hAnsi="Bookman Old Style"/>
          <w:sz w:val="24"/>
          <w:szCs w:val="24"/>
          <w:color w:val="auto"/>
        </w:rPr>
        <w:t>lain di bidang yang sejenis dan kegiatan di bidang lainnya; dan/atau</w:t>
      </w:r>
    </w:p>
    <w:p>
      <w:pPr>
        <w:spacing w:after="0" w:line="5" w:lineRule="exact"/>
        <w:rPr>
          <w:sz w:val="20"/>
          <w:szCs w:val="20"/>
          <w:color w:val="auto"/>
        </w:rPr>
      </w:pPr>
    </w:p>
    <w:p>
      <w:pPr>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c. peningkatan kesejahteraan masyarakat. Jenis kawasan strategis, antara lain, adalah kawasan strategis dari sudut kepentingan pertahanan dan keamanan, pertumbuhan ekonomi, sosial, budaya, pendayagunaan sumber daya alam dan/atau teknologi tinggi, serta fungsi dan daya dukung lingkungan hidup.</w:t>
      </w:r>
    </w:p>
    <w:p>
      <w:pPr>
        <w:spacing w:after="0" w:line="10"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kawasan strategis dari sudut kepentingan pertahanan dan keamanan, antara lain, adalah kawasan perbatasan negara, termasuk pulau kecil terdepan, dan kawasan latihan militer.</w:t>
      </w:r>
    </w:p>
    <w:p>
      <w:pPr>
        <w:spacing w:after="0" w:line="6"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kawasan strategis dari sudut kepentingan pertumbuhan ekonomi, antara lain, adalah kawasan metropolitan, kawasan ekonomi khusus, kawasan pengembangan ekonomi terpadu, kawasan tertinggal, serta kawasan perdagangan dan pelabuhan bebas.</w:t>
      </w:r>
    </w:p>
    <w:p>
      <w:pPr>
        <w:spacing w:after="0" w:line="7"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kawasan strategis dari sudut kepentingan sosial dan budaya, antara lain, adalah kawasan adat tertentu, kawasan konservasi warisan budaya, termasuk warisan budaya yang diakui sebagai warisan dunia, seperti Kompleks Candi Borobudur dan Kompleks Candi Prambanan.</w:t>
      </w:r>
    </w:p>
    <w:p>
      <w:pPr>
        <w:spacing w:after="0" w:line="9" w:lineRule="exact"/>
        <w:rPr>
          <w:sz w:val="20"/>
          <w:szCs w:val="20"/>
          <w:color w:val="auto"/>
        </w:rPr>
      </w:pPr>
    </w:p>
    <w:p>
      <w:pPr>
        <w:jc w:val="both"/>
        <w:ind w:left="3240" w:right="146"/>
        <w:spacing w:after="0" w:line="237" w:lineRule="auto"/>
        <w:rPr>
          <w:sz w:val="20"/>
          <w:szCs w:val="20"/>
          <w:color w:val="auto"/>
        </w:rPr>
      </w:pPr>
      <w:r>
        <w:rPr>
          <w:rFonts w:ascii="Bookman Old Style" w:cs="Bookman Old Style" w:eastAsia="Bookman Old Style" w:hAnsi="Bookman Old Style"/>
          <w:sz w:val="24"/>
          <w:szCs w:val="24"/>
          <w:color w:val="auto"/>
        </w:rPr>
        <w:t>Yang termasuk kawasan strategis dari sudut kepentingan pendayagunaan sumber daya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598</w:t>
      </w:r>
    </w:p>
    <w:p>
      <w:pPr>
        <w:sectPr>
          <w:pgSz w:w="11900" w:h="16838" w:orient="portrait"/>
          <w:cols w:equalWidth="0" w:num="1">
            <w:col w:w="9026"/>
          </w:cols>
          <w:pgMar w:left="1440" w:top="1437" w:right="1440" w:bottom="638" w:gutter="0" w:footer="0" w:header="0"/>
        </w:sectPr>
      </w:pPr>
    </w:p>
    <w:bookmarkStart w:id="598" w:name="page599"/>
    <w:bookmarkEnd w:id="598"/>
    <w:p>
      <w:pPr>
        <w:spacing w:after="0" w:line="1"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alam dan/atau teknologi tinggi, antara lain, adalah kawasan pertambangan minyak dan gas bumi termasuk pertambangan minyak dan gas bumi lepas pantai, serta kawasan yang menjadi lokasi instalasi tenaga nuklir.</w:t>
      </w:r>
    </w:p>
    <w:p>
      <w:pPr>
        <w:spacing w:after="0" w:line="6"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kawasan strategis dari sudut kepentingan fungsi dan daya dukung lingkungan hidup, antara lain, adalah kawasan pelindungan dan pelestarian lingkungan hidup, termasuk kawasan yang diakui sebagai warisan dunia seperti Taman Nasional Lorentz, Taman Nasional Ujung Kulon, dan Taman Nasional Komodo.</w:t>
      </w:r>
    </w:p>
    <w:p>
      <w:pPr>
        <w:spacing w:after="0" w:line="10"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Nilai strategis kawasan tingkat nasional diukur berdasarkan aspek eksternalitas, akuntabilitas, dan efisiensi penanganan kawasan.</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6</w:t>
      </w:r>
    </w:p>
    <w:p>
      <w:pPr>
        <w:ind w:left="26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8</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ind w:left="32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Huruf c</w:t>
      </w:r>
    </w:p>
    <w:p>
      <w:pPr>
        <w:ind w:left="36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spacing w:after="0" w:line="5"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Kerja sama penataan ruang antarnegara melibatkan negara lain sehingga terdapat aspek hubungan antarnegara yang merupakan wewenang Pemerintah. Yang termasuk kerja sama penataan ruang antarnegara adalah kerja sama penataan ruang di kawasan perbatasan negara. Pemberian wewenang kepada Pemerintah dalam memfasilitasi kerja sama penataan ruang antarprovinsi dimaksudkan agar kerja sama penataan ruang memberikan manfaat yang optimal bagi seluruh provinsi yang bekerja sama.</w:t>
      </w:r>
    </w:p>
    <w:p>
      <w:pPr>
        <w:spacing w:after="0" w:line="10"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599</w:t>
      </w:r>
    </w:p>
    <w:p>
      <w:pPr>
        <w:sectPr>
          <w:pgSz w:w="11900" w:h="16838" w:orient="portrait"/>
          <w:cols w:equalWidth="0" w:num="1">
            <w:col w:w="9026"/>
          </w:cols>
          <w:pgMar w:left="1440" w:top="1440" w:right="1440" w:bottom="638" w:gutter="0" w:footer="0" w:header="0"/>
        </w:sectPr>
      </w:pPr>
    </w:p>
    <w:bookmarkStart w:id="599" w:name="page600"/>
    <w:bookmarkEnd w:id="599"/>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2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2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Penyebarluasan informasi dilakukan antara lain melalui media elektronik, media cetak, dan media komunikasi lain, sebagai bentuk perwujudan asas keterbukaan dalam penyelenggaraan penataan ruang.</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5"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Standar pelayanan minimal merupakan hak dan kewajiban penerima dan pemberi layanan yang disusun sebagai alat Pemerintah Pusat dan pemerintah daerah untuk menjamin akses dan mutu pelayanan dasar kepada masyarakat secara merata.</w:t>
      </w:r>
    </w:p>
    <w:p>
      <w:pPr>
        <w:spacing w:after="0" w:line="9"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Standar pelayanan minimal bidang penataan ruang disusun oleh Pemerintah Pusat dan diberlakukan untuk seluruh pemerintah daerah provinsi dan pemerintah daerah kabupaten/kota untuk menjamin mutu pelayanan dasar kepada masyarakat</w:t>
      </w:r>
    </w:p>
    <w:p>
      <w:pPr>
        <w:spacing w:after="0" w:line="7" w:lineRule="exact"/>
        <w:rPr>
          <w:sz w:val="20"/>
          <w:szCs w:val="20"/>
          <w:color w:val="auto"/>
        </w:rPr>
      </w:pPr>
    </w:p>
    <w:p>
      <w:pPr>
        <w:jc w:val="both"/>
        <w:ind w:left="3660" w:right="146"/>
        <w:spacing w:after="0" w:line="238" w:lineRule="auto"/>
        <w:rPr>
          <w:sz w:val="20"/>
          <w:szCs w:val="20"/>
          <w:color w:val="auto"/>
        </w:rPr>
      </w:pPr>
      <w:r>
        <w:rPr>
          <w:rFonts w:ascii="Bookman Old Style" w:cs="Bookman Old Style" w:eastAsia="Bookman Old Style" w:hAnsi="Bookman Old Style"/>
          <w:sz w:val="24"/>
          <w:szCs w:val="24"/>
          <w:color w:val="auto"/>
        </w:rPr>
        <w:t>secara merata dalam rangka penyelenggaraan penataan ruang.</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Penyelenggaraan penataan ruang oleh Pemerintah Pusat mencakup antara lain</w:t>
      </w:r>
    </w:p>
    <w:p>
      <w:pPr>
        <w:spacing w:after="0" w:line="8"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pengaturan, pembinaan, pengawasan penataan ruang lintas sektor, lintas wilayah dan lintas pemangku kepentingan yang dapat dilakukan dengan pendekatan partisipatif melalui komite atau forum.</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600</w:t>
      </w:r>
    </w:p>
    <w:p>
      <w:pPr>
        <w:sectPr>
          <w:pgSz w:w="11900" w:h="16838" w:orient="portrait"/>
          <w:cols w:equalWidth="0" w:num="1">
            <w:col w:w="9026"/>
          </w:cols>
          <w:pgMar w:left="1440" w:top="1437" w:right="1440" w:bottom="638" w:gutter="0" w:footer="0" w:header="0"/>
        </w:sectPr>
      </w:pPr>
    </w:p>
    <w:bookmarkStart w:id="600" w:name="page601"/>
    <w:bookmarkEnd w:id="600"/>
    <w:p>
      <w:pPr>
        <w:ind w:left="2380"/>
        <w:spacing w:after="0"/>
        <w:rPr>
          <w:sz w:val="20"/>
          <w:szCs w:val="20"/>
          <w:color w:val="auto"/>
        </w:rPr>
      </w:pPr>
      <w:r>
        <w:rPr>
          <w:rFonts w:ascii="Bookman Old Style" w:cs="Bookman Old Style" w:eastAsia="Bookman Old Style" w:hAnsi="Bookman Old Style"/>
          <w:sz w:val="24"/>
          <w:szCs w:val="24"/>
          <w:color w:val="auto"/>
        </w:rPr>
        <w:t>Pasal 11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240"/>
        <w:spacing w:after="0"/>
        <w:rPr>
          <w:sz w:val="20"/>
          <w:szCs w:val="20"/>
          <w:color w:val="auto"/>
        </w:rPr>
      </w:pPr>
      <w:r>
        <w:rPr>
          <w:rFonts w:ascii="Bookman Old Style" w:cs="Bookman Old Style" w:eastAsia="Bookman Old Style" w:hAnsi="Bookman Old Style"/>
          <w:sz w:val="24"/>
          <w:szCs w:val="24"/>
          <w:color w:val="auto"/>
        </w:rPr>
        <w:t>Huruf a</w:t>
      </w:r>
    </w:p>
    <w:p>
      <w:pPr>
        <w:ind w:left="36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Rencana rinci tata ruang merupakan penjabaran rencana umum tata ruang yang dapat berupa rencana tata ruang kawasan strategis yang penetapan kawasannya tercakup di dalam rencana tata ruang wilayah.</w:t>
      </w:r>
    </w:p>
    <w:p>
      <w:pPr>
        <w:spacing w:after="0" w:line="9" w:lineRule="exact"/>
        <w:rPr>
          <w:sz w:val="20"/>
          <w:szCs w:val="20"/>
          <w:color w:val="auto"/>
        </w:rPr>
      </w:pPr>
    </w:p>
    <w:p>
      <w:pPr>
        <w:jc w:val="both"/>
        <w:ind w:left="3660" w:right="146"/>
        <w:spacing w:after="0" w:line="237" w:lineRule="auto"/>
        <w:rPr>
          <w:sz w:val="20"/>
          <w:szCs w:val="20"/>
          <w:color w:val="auto"/>
        </w:rPr>
      </w:pPr>
      <w:r>
        <w:rPr>
          <w:rFonts w:ascii="Bookman Old Style" w:cs="Bookman Old Style" w:eastAsia="Bookman Old Style" w:hAnsi="Bookman Old Style"/>
          <w:sz w:val="24"/>
          <w:szCs w:val="24"/>
          <w:color w:val="auto"/>
        </w:rPr>
        <w:t>Rencana rinci tata ruang merupakan operasionalisasi rencana umum tata ruang</w:t>
      </w:r>
    </w:p>
    <w:p>
      <w:pPr>
        <w:spacing w:after="0" w:line="4" w:lineRule="exact"/>
        <w:rPr>
          <w:sz w:val="20"/>
          <w:szCs w:val="20"/>
          <w:color w:val="auto"/>
        </w:rPr>
      </w:pPr>
    </w:p>
    <w:p>
      <w:pPr>
        <w:ind w:left="3660"/>
        <w:spacing w:after="0"/>
        <w:tabs>
          <w:tab w:leader="none" w:pos="4680" w:val="left"/>
          <w:tab w:leader="none" w:pos="5880" w:val="left"/>
          <w:tab w:leader="none" w:pos="82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pelaksanaannya</w:t>
      </w:r>
      <w:r>
        <w:rPr>
          <w:sz w:val="20"/>
          <w:szCs w:val="20"/>
          <w:color w:val="auto"/>
        </w:rPr>
        <w:tab/>
      </w:r>
      <w:r>
        <w:rPr>
          <w:rFonts w:ascii="Bookman Old Style" w:cs="Bookman Old Style" w:eastAsia="Bookman Old Style" w:hAnsi="Bookman Old Style"/>
          <w:sz w:val="24"/>
          <w:szCs w:val="24"/>
          <w:color w:val="auto"/>
        </w:rPr>
        <w:t>tetap</w:t>
      </w:r>
    </w:p>
    <w:p>
      <w:pPr>
        <w:spacing w:after="0" w:line="2"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memperhatikan aspirasi masyarakat sehingga muatan rencana masih dapat disempurnakan dengan tetap mematuhi batasan yang telah diatur dalam rencana rinci dan peraturan zonasi.</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Rencana umum tata ruang dibedakan menurut wilayah administrasi pemerintahan karena kewenangan mengatur pemanfaatan ruang dibagi sesuai dengan pembagian administrasi pemerintahan.</w:t>
      </w:r>
    </w:p>
    <w:p>
      <w:pPr>
        <w:spacing w:after="0" w:line="1" w:lineRule="exact"/>
        <w:rPr>
          <w:sz w:val="20"/>
          <w:szCs w:val="20"/>
          <w:color w:val="auto"/>
        </w:rPr>
      </w:pPr>
    </w:p>
    <w:p>
      <w:pPr>
        <w:ind w:left="3700"/>
        <w:spacing w:after="0"/>
        <w:rPr>
          <w:sz w:val="20"/>
          <w:szCs w:val="20"/>
          <w:color w:val="auto"/>
        </w:rPr>
      </w:pPr>
      <w:r>
        <w:rPr>
          <w:rFonts w:ascii="Bookman Old Style" w:cs="Bookman Old Style" w:eastAsia="Bookman Old Style" w:hAnsi="Bookman Old Style"/>
          <w:sz w:val="24"/>
          <w:szCs w:val="24"/>
          <w:color w:val="auto"/>
        </w:rPr>
        <w:t>Huruf a</w:t>
      </w:r>
    </w:p>
    <w:p>
      <w:pPr>
        <w:ind w:left="41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700"/>
        <w:spacing w:after="0"/>
        <w:rPr>
          <w:sz w:val="20"/>
          <w:szCs w:val="20"/>
          <w:color w:val="auto"/>
        </w:rPr>
      </w:pPr>
      <w:r>
        <w:rPr>
          <w:rFonts w:ascii="Bookman Old Style" w:cs="Bookman Old Style" w:eastAsia="Bookman Old Style" w:hAnsi="Bookman Old Style"/>
          <w:sz w:val="24"/>
          <w:szCs w:val="24"/>
          <w:color w:val="auto"/>
        </w:rPr>
        <w:t>Huruf b</w:t>
      </w:r>
    </w:p>
    <w:p>
      <w:pPr>
        <w:ind w:left="41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7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both"/>
        <w:ind w:left="4120" w:right="146"/>
        <w:spacing w:after="0" w:line="238" w:lineRule="auto"/>
        <w:rPr>
          <w:sz w:val="20"/>
          <w:szCs w:val="20"/>
          <w:color w:val="auto"/>
        </w:rPr>
      </w:pPr>
      <w:r>
        <w:rPr>
          <w:rFonts w:ascii="Bookman Old Style" w:cs="Bookman Old Style" w:eastAsia="Bookman Old Style" w:hAnsi="Bookman Old Style"/>
          <w:sz w:val="24"/>
          <w:szCs w:val="24"/>
          <w:color w:val="auto"/>
        </w:rPr>
        <w:t>Secara administrasi pemerintahan, rencana tata ruang wilayah kabupaten dan rencana tata ruang wilayah kota memiliki kedudukan yang setara.</w:t>
      </w:r>
    </w:p>
    <w:p>
      <w:pPr>
        <w:spacing w:after="0" w:line="6"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2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660" w:right="146"/>
        <w:spacing w:after="0" w:line="238" w:lineRule="auto"/>
        <w:rPr>
          <w:sz w:val="20"/>
          <w:szCs w:val="20"/>
          <w:color w:val="auto"/>
        </w:rPr>
      </w:pPr>
      <w:r>
        <w:rPr>
          <w:rFonts w:ascii="Bookman Old Style" w:cs="Bookman Old Style" w:eastAsia="Bookman Old Style" w:hAnsi="Bookman Old Style"/>
          <w:sz w:val="24"/>
          <w:szCs w:val="24"/>
          <w:color w:val="auto"/>
        </w:rPr>
        <w:t>Rencana tata ruang pulau/kepulauan dan rencana tata ruang kawasan strategis nasional merupakan rencana rinci untuk Rencana Tata Ruang Wilayah Nasional.</w:t>
      </w:r>
    </w:p>
    <w:p>
      <w:pPr>
        <w:spacing w:after="0" w:line="7"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660" w:right="146"/>
        <w:spacing w:after="0" w:line="238" w:lineRule="auto"/>
        <w:rPr>
          <w:sz w:val="20"/>
          <w:szCs w:val="20"/>
          <w:color w:val="auto"/>
        </w:rPr>
      </w:pPr>
      <w:r>
        <w:rPr>
          <w:rFonts w:ascii="Bookman Old Style" w:cs="Bookman Old Style" w:eastAsia="Bookman Old Style" w:hAnsi="Bookman Old Style"/>
          <w:sz w:val="24"/>
          <w:szCs w:val="24"/>
          <w:color w:val="auto"/>
        </w:rPr>
        <w:t>RDTR kabupaten/kota merupakan rencana rinci untuk rencana tata ruang wilayah kabupaten/kota yang dilengkapi dengan peraturan zonasi kabupaten/kota.</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601</w:t>
      </w:r>
    </w:p>
    <w:p>
      <w:pPr>
        <w:sectPr>
          <w:pgSz w:w="11900" w:h="16838" w:orient="portrait"/>
          <w:cols w:equalWidth="0" w:num="1">
            <w:col w:w="9026"/>
          </w:cols>
          <w:pgMar w:left="1440" w:top="1437" w:right="1440" w:bottom="638" w:gutter="0" w:footer="0" w:header="0"/>
        </w:sectPr>
      </w:pPr>
    </w:p>
    <w:bookmarkStart w:id="601" w:name="page602"/>
    <w:bookmarkEnd w:id="601"/>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240"/>
        <w:spacing w:after="0"/>
        <w:rPr>
          <w:sz w:val="20"/>
          <w:szCs w:val="20"/>
          <w:color w:val="auto"/>
        </w:rPr>
      </w:pPr>
      <w:r>
        <w:rPr>
          <w:rFonts w:ascii="Bookman Old Style" w:cs="Bookman Old Style" w:eastAsia="Bookman Old Style" w:hAnsi="Bookman Old Style"/>
          <w:sz w:val="24"/>
          <w:szCs w:val="24"/>
          <w:color w:val="auto"/>
        </w:rPr>
        <w:t>Huruf a</w:t>
      </w:r>
    </w:p>
    <w:p>
      <w:pPr>
        <w:ind w:left="36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660" w:right="146"/>
        <w:spacing w:after="0" w:line="239" w:lineRule="auto"/>
        <w:rPr>
          <w:sz w:val="20"/>
          <w:szCs w:val="20"/>
          <w:color w:val="auto"/>
        </w:rPr>
      </w:pPr>
      <w:r>
        <w:rPr>
          <w:rFonts w:ascii="Bookman Old Style" w:cs="Bookman Old Style" w:eastAsia="Bookman Old Style" w:hAnsi="Bookman Old Style"/>
          <w:sz w:val="24"/>
          <w:szCs w:val="24"/>
          <w:color w:val="auto"/>
        </w:rPr>
        <w:t>Efektivitas penerapan rencana tata ruang sangat dipengaruhi oleh tingkat ketelitian atau kedalaman pengaturan dan skala peta dalam rencana tata ruang. Perencanaan tata ruang yang mencakup wilayah yang luas pada umumnya memiliki tingkat ketelitian atau kedalaman pengaturan dan skala peta yang tidak rinci. Oleh karena itu, dalam penerapannya masih diperlukan perencanaan yang lebih rinci. Apabila perencanaan tata ruang yang mencakup wilayah yang luasnya memungkinkan pengaturan dan penyediaan peta dengan tingkat ketelitian tinggi, rencana rinci tidak diperlukan.</w:t>
      </w:r>
    </w:p>
    <w:p>
      <w:pPr>
        <w:spacing w:after="0" w:line="1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9</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14A</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10</w:t>
      </w:r>
    </w:p>
    <w:p>
      <w:pPr>
        <w:ind w:left="2260"/>
        <w:spacing w:after="0" w:line="237" w:lineRule="auto"/>
        <w:rPr>
          <w:sz w:val="20"/>
          <w:szCs w:val="20"/>
          <w:color w:val="auto"/>
        </w:rPr>
      </w:pPr>
      <w:r>
        <w:rPr>
          <w:rFonts w:ascii="Bookman Old Style" w:cs="Bookman Old Style" w:eastAsia="Bookman Old Style" w:hAnsi="Bookman Old Style"/>
          <w:sz w:val="24"/>
          <w:szCs w:val="24"/>
          <w:color w:val="auto"/>
        </w:rPr>
        <w:t>Pasal 17</w:t>
      </w:r>
    </w:p>
    <w:p>
      <w:pPr>
        <w:ind w:left="26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Dalam sistem wilayah, pusat permukiman adalah kawasan perkotaan yang merupakan pusat kegiatan sosial ekonomi masyarakat, baik pada kawasan perkotaan maupun pada kawasan perdesaan. Dalam sistem internal perkotaan, pusat permukiman adalah pusat pelayanan kegiatan perkotaan.</w:t>
      </w:r>
    </w:p>
    <w:p>
      <w:pPr>
        <w:spacing w:after="0" w:line="7"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Sistem jaringan prasarana, antara lain, mencakup sistem jaringan transportasi, sistem jaringan energi dan kelistrikan, sistem jaringan telekomunikasi, sistem persampahan dan sanitasi, serta sistem jaringan sumber daya air.</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602</w:t>
      </w:r>
    </w:p>
    <w:p>
      <w:pPr>
        <w:sectPr>
          <w:pgSz w:w="11900" w:h="16838" w:orient="portrait"/>
          <w:cols w:equalWidth="0" w:num="1">
            <w:col w:w="9026"/>
          </w:cols>
          <w:pgMar w:left="1440" w:top="1437" w:right="1440" w:bottom="638" w:gutter="0" w:footer="0" w:header="0"/>
        </w:sectPr>
      </w:pPr>
    </w:p>
    <w:bookmarkStart w:id="602" w:name="page603"/>
    <w:bookmarkEnd w:id="602"/>
    <w:p>
      <w:pPr>
        <w:ind w:left="2680"/>
        <w:spacing w:after="0"/>
        <w:rPr>
          <w:sz w:val="20"/>
          <w:szCs w:val="20"/>
          <w:color w:val="auto"/>
        </w:rPr>
      </w:pPr>
      <w:r>
        <w:rPr>
          <w:rFonts w:ascii="Bookman Old Style" w:cs="Bookman Old Style" w:eastAsia="Bookman Old Style" w:hAnsi="Bookman Old Style"/>
          <w:sz w:val="24"/>
          <w:szCs w:val="24"/>
          <w:color w:val="auto"/>
        </w:rPr>
        <w:t>Ayat (5)</w:t>
      </w:r>
    </w:p>
    <w:p>
      <w:pPr>
        <w:ind w:left="3100"/>
        <w:spacing w:after="0"/>
        <w:tabs>
          <w:tab w:leader="none" w:pos="4660" w:val="left"/>
          <w:tab w:leader="none" w:pos="5960" w:val="left"/>
          <w:tab w:leader="none" w:pos="6780" w:val="left"/>
          <w:tab w:leader="none" w:pos="8140" w:val="left"/>
        </w:tabs>
        <w:rPr>
          <w:sz w:val="20"/>
          <w:szCs w:val="20"/>
          <w:color w:val="auto"/>
        </w:rPr>
      </w:pPr>
      <w:r>
        <w:rPr>
          <w:rFonts w:ascii="Bookman Old Style" w:cs="Bookman Old Style" w:eastAsia="Bookman Old Style" w:hAnsi="Bookman Old Style"/>
          <w:sz w:val="24"/>
          <w:szCs w:val="24"/>
          <w:color w:val="auto"/>
        </w:rPr>
        <w:t>Penetapan</w:t>
        <w:tab/>
        <w:t>proporsi</w:t>
        <w:tab/>
        <w:t>luas</w:t>
        <w:tab/>
        <w:t>kawasan</w:t>
        <w:tab/>
        <w:t>hutan</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terhadap luas daerah aliran sungai dimaksudkan untuk menjaga keseimbangan tata air, karena sebagian besar wilayah Indonesia mempunyai curah dan intensitas hujan yang tinggi, serta mempunyai konfigurasi daratan yang bergelombang, berbukit dan bergunung yang peka akan gangguan keseimbangan tata air seperti banjir, erosi, sedimentasi, serta kekurangan air.</w:t>
      </w:r>
    </w:p>
    <w:p>
      <w:pPr>
        <w:spacing w:after="0" w:line="9"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Distribusi luas kawasan hutan disesuaikan dengan kondisi daerah aliran sungai yang, antara lain, meliputi morfologi, jenis batuan, serta bentuk pengaliran sungai dan anak sungai. Dengan demikian kawasan hutan tidak harus terdistribusi secara merata pada setiap wilayah administrasi yang ada di dalam daerah aliran sungai.</w:t>
      </w:r>
    </w:p>
    <w:p>
      <w:pPr>
        <w:spacing w:after="0" w:line="4"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(6)</w:t>
      </w:r>
    </w:p>
    <w:p>
      <w:pPr>
        <w:spacing w:after="0" w:line="7"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Keterkaitan antarwilayah merupakan wujud keterpaduan dan sinergi antarwilayah, yaitu wilayah nasional, wilayah provinsi, dan wilayah kabupaten/kota.</w:t>
      </w:r>
    </w:p>
    <w:p>
      <w:pPr>
        <w:spacing w:after="0" w:line="8"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Keterkaitan antarfungsi kawasan merupakan wujud keterpaduan dan sinergi antarkawasan, antara lain, meliputi keterkaitan antara kawasan lindung dan kawasan budi daya.</w:t>
      </w:r>
    </w:p>
    <w:p>
      <w:pPr>
        <w:spacing w:after="0" w:line="6"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Keterkaitan antarkegiatan kawasan merupakan wujud keterpaduan dan sinergi antarkawasan, antara lain, meliputi keterkaitan antara kawasan perkotaan dan kawasan perdesaan.</w:t>
      </w:r>
    </w:p>
    <w:p>
      <w:pPr>
        <w:ind w:left="2680"/>
        <w:spacing w:after="0"/>
        <w:rPr>
          <w:sz w:val="20"/>
          <w:szCs w:val="20"/>
          <w:color w:val="auto"/>
        </w:rPr>
      </w:pPr>
      <w:r>
        <w:rPr>
          <w:rFonts w:ascii="Bookman Old Style" w:cs="Bookman Old Style" w:eastAsia="Bookman Old Style" w:hAnsi="Bookman Old Style"/>
          <w:sz w:val="24"/>
          <w:szCs w:val="24"/>
          <w:color w:val="auto"/>
        </w:rPr>
        <w:t>Ayat (7)</w:t>
      </w:r>
    </w:p>
    <w:p>
      <w:pPr>
        <w:spacing w:after="0" w:line="5"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Rencana tata ruang untuk fungsi pertahanan dan keamanan karena sifatnya yang khusus memerlukan pengaturan tersendiri. Sifat khusus tersebut terkait dengan adanya kebutuhan untuk menjaga kerahasiaan</w:t>
      </w:r>
    </w:p>
    <w:p>
      <w:pPr>
        <w:spacing w:after="0" w:line="13" w:lineRule="exact"/>
        <w:rPr>
          <w:sz w:val="20"/>
          <w:szCs w:val="20"/>
          <w:color w:val="auto"/>
        </w:rPr>
      </w:pPr>
    </w:p>
    <w:p>
      <w:pPr>
        <w:jc w:val="both"/>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sebagian informasi untuk kepentingan pertahanan dan keamanan negara.</w:t>
      </w:r>
    </w:p>
    <w:p>
      <w:pPr>
        <w:spacing w:after="0" w:line="5"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yang berkaitan dengan fungsi pertahanan dan keamanan sebagai subsistem rencana tata ruang wilayah mengandung pengertian bahwa penataan ruang kawasan pertahanan dan keamanan merupakan bagian yang tidak terpisahkan dari upaya keseluruhan penataan ruang wilayah.</w:t>
      </w:r>
    </w:p>
    <w:p>
      <w:pPr>
        <w:spacing w:after="0" w:line="284"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603</w:t>
      </w:r>
    </w:p>
    <w:p>
      <w:pPr>
        <w:sectPr>
          <w:pgSz w:w="11900" w:h="16838" w:orient="portrait"/>
          <w:cols w:equalWidth="0" w:num="1">
            <w:col w:w="9026"/>
          </w:cols>
          <w:pgMar w:left="1440" w:top="1437" w:right="1440" w:bottom="638" w:gutter="0" w:footer="0" w:header="0"/>
        </w:sectPr>
      </w:pPr>
    </w:p>
    <w:bookmarkStart w:id="603" w:name="page604"/>
    <w:bookmarkEnd w:id="603"/>
    <w:p>
      <w:pPr>
        <w:ind w:left="2260"/>
        <w:spacing w:after="0"/>
        <w:rPr>
          <w:sz w:val="20"/>
          <w:szCs w:val="20"/>
          <w:color w:val="auto"/>
        </w:rPr>
      </w:pPr>
      <w:r>
        <w:rPr>
          <w:rFonts w:ascii="Bookman Old Style" w:cs="Bookman Old Style" w:eastAsia="Bookman Old Style" w:hAnsi="Bookman Old Style"/>
          <w:sz w:val="24"/>
          <w:szCs w:val="24"/>
          <w:color w:val="auto"/>
        </w:rPr>
        <w:t>Pasal 18</w:t>
      </w:r>
    </w:p>
    <w:p>
      <w:pPr>
        <w:ind w:left="26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Persetujuan substansi dari Pemerintah dimaksudkan agar peraturan daerah tentang rencana tata ruang mengacu pada Rencana Tata Ruang Wilayah Nasional dan kebijakan nasional, sedangkan rencana rinci tata ruang mengacu pada rencana umum tata ruang. Selain itu, persetujuan tersebut dimaksudkan pula untuk menjamin kesesuaian muatan peraturan daerah, baik dengan ketentuan peraturan perundang-undangan maupun dengan pedoman bidang penataan ruang.</w:t>
      </w:r>
    </w:p>
    <w:p>
      <w:pPr>
        <w:spacing w:after="0" w:line="8"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(3)</w:t>
      </w:r>
    </w:p>
    <w:p>
      <w:pPr>
        <w:ind w:left="32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(4)</w:t>
      </w: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6" w:lineRule="auto"/>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12</w:t>
      </w:r>
    </w:p>
    <w:p>
      <w:pPr>
        <w:ind w:left="2260"/>
        <w:spacing w:after="0"/>
        <w:rPr>
          <w:sz w:val="20"/>
          <w:szCs w:val="20"/>
          <w:color w:val="auto"/>
        </w:rPr>
      </w:pPr>
      <w:r>
        <w:rPr>
          <w:rFonts w:ascii="Bookman Old Style" w:cs="Bookman Old Style" w:eastAsia="Bookman Old Style" w:hAnsi="Bookman Old Style"/>
          <w:sz w:val="24"/>
          <w:szCs w:val="24"/>
          <w:color w:val="auto"/>
        </w:rPr>
        <w:t>Pasal 20</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jc w:val="both"/>
        <w:ind w:left="3680" w:right="146"/>
        <w:spacing w:after="0" w:line="238" w:lineRule="auto"/>
        <w:rPr>
          <w:sz w:val="20"/>
          <w:szCs w:val="20"/>
          <w:color w:val="auto"/>
        </w:rPr>
      </w:pPr>
      <w:r>
        <w:rPr>
          <w:rFonts w:ascii="Bookman Old Style" w:cs="Bookman Old Style" w:eastAsia="Bookman Old Style" w:hAnsi="Bookman Old Style"/>
          <w:sz w:val="24"/>
          <w:szCs w:val="24"/>
          <w:color w:val="auto"/>
        </w:rPr>
        <w:t>Tujuan penataan ruang wilayah nasional mencerminkan keterpaduan pembangunan</w:t>
      </w:r>
    </w:p>
    <w:p>
      <w:pPr>
        <w:spacing w:after="0" w:line="5"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antarsektor, antarwilayah, dan antarpemangku kepentingan. Kebijakan dan strategi penataan ruang wilayah nasional merupakan landasan bagi</w:t>
      </w:r>
    </w:p>
    <w:p>
      <w:pPr>
        <w:spacing w:after="0" w:line="3"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pembangunan nasional yang memanfaatkan ruang.</w:t>
      </w:r>
    </w:p>
    <w:p>
      <w:pPr>
        <w:spacing w:after="0" w:line="3"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Kebijakan dan strategi penataan ruang wilayah nasional dirumuskan dengan mempertimbangkan ilmu pengetahuan dan teknologi, ketersediaan data dan informasi, serta pembiayaan pembangunan.</w:t>
      </w:r>
    </w:p>
    <w:p>
      <w:pPr>
        <w:spacing w:after="0" w:line="7"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Kebijakan dan strategi penataan ruang wilayah nasional, antara lain, dimaksudkan untuk meningkatkan daya saing nasional dalam menghadapi tantangan global, serta mewujudkan Wawasan Nusantara dan Ketahanan Nasional.</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b</w:t>
      </w:r>
    </w:p>
    <w:p>
      <w:pPr>
        <w:spacing w:after="0" w:line="3"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Sistem  perkotaan  nasional  dibentuk  dari</w:t>
      </w:r>
    </w:p>
    <w:p>
      <w:pPr>
        <w:spacing w:after="0" w:line="2" w:lineRule="exact"/>
        <w:rPr>
          <w:sz w:val="20"/>
          <w:szCs w:val="20"/>
          <w:color w:val="auto"/>
        </w:rPr>
      </w:pPr>
    </w:p>
    <w:p>
      <w:pPr>
        <w:jc w:val="both"/>
        <w:ind w:left="3680" w:right="146"/>
        <w:spacing w:after="0" w:line="237" w:lineRule="auto"/>
        <w:rPr>
          <w:sz w:val="20"/>
          <w:szCs w:val="20"/>
          <w:color w:val="auto"/>
        </w:rPr>
      </w:pPr>
      <w:r>
        <w:rPr>
          <w:rFonts w:ascii="Bookman Old Style" w:cs="Bookman Old Style" w:eastAsia="Bookman Old Style" w:hAnsi="Bookman Old Style"/>
          <w:sz w:val="24"/>
          <w:szCs w:val="24"/>
          <w:color w:val="auto"/>
        </w:rPr>
        <w:t>kawasan perkotaan dengan skala pelayanan yang berhierarki yang meliputi</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604</w:t>
      </w:r>
    </w:p>
    <w:p>
      <w:pPr>
        <w:sectPr>
          <w:pgSz w:w="11900" w:h="16838" w:orient="portrait"/>
          <w:cols w:equalWidth="0" w:num="1">
            <w:col w:w="9026"/>
          </w:cols>
          <w:pgMar w:left="1440" w:top="1437" w:right="1440" w:bottom="638" w:gutter="0" w:footer="0" w:header="0"/>
        </w:sectPr>
      </w:pPr>
    </w:p>
    <w:bookmarkStart w:id="604" w:name="page605"/>
    <w:bookmarkEnd w:id="604"/>
    <w:p>
      <w:pPr>
        <w:spacing w:after="0" w:line="1"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pusat kegiatan skala nasional, pusat kegiatan skala wilayah, dan pusat kegiatan skala lokal. Pusat kegiatan tersebut didukung dan dilengkapi dengan jaringan</w:t>
      </w:r>
    </w:p>
    <w:p>
      <w:pPr>
        <w:spacing w:after="0" w:line="6" w:lineRule="exact"/>
        <w:rPr>
          <w:sz w:val="20"/>
          <w:szCs w:val="20"/>
          <w:color w:val="auto"/>
        </w:rPr>
      </w:pPr>
    </w:p>
    <w:p>
      <w:pPr>
        <w:jc w:val="both"/>
        <w:ind w:left="3680" w:right="146"/>
        <w:spacing w:after="0" w:line="238" w:lineRule="auto"/>
        <w:rPr>
          <w:sz w:val="20"/>
          <w:szCs w:val="20"/>
          <w:color w:val="auto"/>
        </w:rPr>
      </w:pPr>
      <w:r>
        <w:rPr>
          <w:rFonts w:ascii="Bookman Old Style" w:cs="Bookman Old Style" w:eastAsia="Bookman Old Style" w:hAnsi="Bookman Old Style"/>
          <w:sz w:val="24"/>
          <w:szCs w:val="24"/>
          <w:color w:val="auto"/>
        </w:rPr>
        <w:t>prasarana wilayah yang tingkat pelayanannya disesuaikan dengan hierarki kegiatan dan kebutuhan pelayanan.</w:t>
      </w:r>
    </w:p>
    <w:p>
      <w:pPr>
        <w:spacing w:after="0" w:line="7"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Jaringan prasarana utama merupakan sistem primer yang dikembangkan untuk mengintegrasikan wilayah Negara Kesatuan Republik Indonesia selain untuk melayani kegiatan berskala nasional yang meliputi sistem jaringan transportasi, sistem jaringan energi dan kelistrikan, sistem jaringan telekomunikasi, dan sistem jaringan sumber daya air.</w:t>
      </w:r>
    </w:p>
    <w:p>
      <w:pPr>
        <w:spacing w:after="0" w:line="10"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dalam sistem jaringan primer yang direncanakan adalah jaringan transportasi untuk menyediakan Alur Laut Kepulauan Indonesia (ALKI) bagi lalu lintas damai sesuai dengan ketentuan hukum internasional.</w:t>
      </w:r>
    </w:p>
    <w:p>
      <w:pPr>
        <w:spacing w:after="0" w:line="3"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Pola ruang wilayah nasional merupakan gambaran pemanfaatan ruang wilayah nasional, baik untuk pemanfaatan yang berfungsi lindung maupun budi daya yang bersifat strategis nasional, yang ditinjau dari berbagai sudut pandang akan lebih berdaya guna dan berhasil guna dalam</w:t>
      </w:r>
    </w:p>
    <w:p>
      <w:pPr>
        <w:spacing w:after="0" w:line="7"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mendukung pencapaian tujuan pembangunan nasional.</w:t>
      </w:r>
    </w:p>
    <w:p>
      <w:pPr>
        <w:spacing w:after="0" w:line="3"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Kawasan lindung nasional, antara lain, adalah kawasan lindung yang secara ekologis merupakan satu ekosistem yang terletak lebih dari satu wilayah provinsi, kawasan lindung yang memberikan</w:t>
      </w:r>
    </w:p>
    <w:p>
      <w:pPr>
        <w:spacing w:after="0" w:line="6"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pelindungan terhadap kawasan bawahannya yang terletak di wilayah provinsi lain, kawasan lindung yang dimaksudkan untuk melindungi warisan kebudayaan nasional, kawasan hulu daerah aliran sungai suatu bendungan atau waduk, dan kawasankawasan lindung lain yang menurut peraturan perundang-undangan pengelolaannya merupakan kewenangan Pemerintah.</w:t>
      </w:r>
    </w:p>
    <w:p>
      <w:pPr>
        <w:spacing w:after="0" w:line="13" w:lineRule="exact"/>
        <w:rPr>
          <w:sz w:val="20"/>
          <w:szCs w:val="20"/>
          <w:color w:val="auto"/>
        </w:rPr>
      </w:pPr>
    </w:p>
    <w:p>
      <w:pPr>
        <w:jc w:val="both"/>
        <w:ind w:left="3680" w:right="146"/>
        <w:spacing w:after="0" w:line="237" w:lineRule="auto"/>
        <w:rPr>
          <w:sz w:val="20"/>
          <w:szCs w:val="20"/>
          <w:color w:val="auto"/>
        </w:rPr>
      </w:pPr>
      <w:r>
        <w:rPr>
          <w:rFonts w:ascii="Bookman Old Style" w:cs="Bookman Old Style" w:eastAsia="Bookman Old Style" w:hAnsi="Bookman Old Style"/>
          <w:sz w:val="24"/>
          <w:szCs w:val="24"/>
          <w:color w:val="auto"/>
        </w:rPr>
        <w:t>Kawasan lindung nasional adalah kawasan yang tidak diperkenankan dan/atau</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605</w:t>
      </w:r>
    </w:p>
    <w:p>
      <w:pPr>
        <w:sectPr>
          <w:pgSz w:w="11900" w:h="16838" w:orient="portrait"/>
          <w:cols w:equalWidth="0" w:num="1">
            <w:col w:w="9026"/>
          </w:cols>
          <w:pgMar w:left="1440" w:top="1440" w:right="1440" w:bottom="638" w:gutter="0" w:footer="0" w:header="0"/>
        </w:sectPr>
      </w:pPr>
    </w:p>
    <w:bookmarkStart w:id="605" w:name="page606"/>
    <w:bookmarkEnd w:id="605"/>
    <w:p>
      <w:pPr>
        <w:spacing w:after="0" w:line="1"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dibatasi pemanfaatan ruangnya dengan fungsi utama untuk melindungi kelestarian lingkungan hidup yang mencakup sumber daya alam dan sumber daya buatan, warisan budaya dan sejarah, serta untuk mengurangi dampak dari bencana alam.</w:t>
      </w:r>
    </w:p>
    <w:p>
      <w:pPr>
        <w:spacing w:after="0" w:line="7"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Kawasan budi daya yang mempunyai nilai strategis nasional, antara lain, adalah kawasan yang dikembangkan untuk mendukung fungsi pertahanan dan keamanan nasional, kawasan industri strategis, kawasan pertambangan sumber daya alam strategis, kawasan perkotaan metropolitan, dan kawasankawasan budi daya lain yang menurut peraturan perundang-undangan perizinan dan/atau pengelolaannya merupakan kewenangan Pemerintah.</w:t>
      </w:r>
    </w:p>
    <w:p>
      <w:pPr>
        <w:spacing w:after="0" w:line="12"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d</w:t>
      </w:r>
    </w:p>
    <w:p>
      <w:pPr>
        <w:spacing w:after="0" w:line="2"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kawasan strategis nasional adalah kawasan yang menurut peraturan perundangundangan ditetapkan sebagai kawasan khusus.</w:t>
      </w:r>
    </w:p>
    <w:p>
      <w:pPr>
        <w:ind w:left="3260"/>
        <w:spacing w:after="0"/>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Indikasi program utama merupakan petunjuk yang memuat usulan program utama, perkiraan pendanaan beserta sumbernya, instansi pelaksana, dan waktu pelaksanaan dalam rangka mewujudkan pemanfaatan ruang yang sesuai dengan rencana tata ruang. Indikasi program utama merupakan acuan utama dalam penyusunan program pemanfaatan ruang yang merupakan kunci dalam pencapaian tujuan penataan ruang, serta acuan sektor dalam menyusun rencana strategis beserta besaran investasi. Indikasi program utama lima tahunan disusun untuk jangka waktu rencana 20 (dua puluh) tahun.</w:t>
      </w:r>
    </w:p>
    <w:p>
      <w:pPr>
        <w:spacing w:after="0" w:line="14"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f</w:t>
      </w: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Wilayah Nasional menjadi acuan bagi instansi pemerintah tingkat pusat dan daerah serta masyarakat untuk mengarahkan lokasi dan memanfaatkan ruang dalam menyusun program pembangunan yang berkaitan dengan pemanfaatan ruang.</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606</w:t>
      </w:r>
    </w:p>
    <w:p>
      <w:pPr>
        <w:sectPr>
          <w:pgSz w:w="11900" w:h="16838" w:orient="portrait"/>
          <w:cols w:equalWidth="0" w:num="1">
            <w:col w:w="9026"/>
          </w:cols>
          <w:pgMar w:left="1440" w:top="1440" w:right="1440" w:bottom="638" w:gutter="0" w:footer="0" w:header="0"/>
        </w:sectPr>
      </w:pPr>
    </w:p>
    <w:bookmarkStart w:id="606" w:name="page607"/>
    <w:bookmarkEnd w:id="606"/>
    <w:p>
      <w:pPr>
        <w:spacing w:after="0" w:line="1"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disusun untuk jangka waktu 20 (dua puluh) tahun dengan visi yang lebih jauh ke depan yang merupakan matra spasial dari rencana pembangunan jangka panjang.</w:t>
      </w:r>
    </w:p>
    <w:p>
      <w:pPr>
        <w:spacing w:after="0" w:line="6"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Apabila jangka waktu 20 (dua puluh) tahun rencana tata ruang berakhir, dalam penyusunan rencana tata ruang yang baru, hak yang telah dimiliki orang yang jangka waktunya melebihi jangka waktu rencana tata ruang tetap diakui.</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(4)</w:t>
      </w:r>
    </w:p>
    <w:p>
      <w:pPr>
        <w:spacing w:after="0" w:line="5" w:lineRule="exact"/>
        <w:rPr>
          <w:sz w:val="20"/>
          <w:szCs w:val="20"/>
          <w:color w:val="auto"/>
        </w:rPr>
      </w:pPr>
    </w:p>
    <w:p>
      <w:pPr>
        <w:jc w:val="both"/>
        <w:ind w:left="3260" w:right="146"/>
        <w:spacing w:after="0" w:line="238" w:lineRule="auto"/>
        <w:rPr>
          <w:sz w:val="20"/>
          <w:szCs w:val="20"/>
          <w:color w:val="auto"/>
        </w:rPr>
      </w:pPr>
      <w:r>
        <w:rPr>
          <w:rFonts w:ascii="Bookman Old Style" w:cs="Bookman Old Style" w:eastAsia="Bookman Old Style" w:hAnsi="Bookman Old Style"/>
          <w:sz w:val="24"/>
          <w:szCs w:val="24"/>
          <w:color w:val="auto"/>
        </w:rPr>
        <w:t>Peninjauan kembali rencana tata ruang merupakan upaya untuk melihat kesesuaian antara rencana tata ruang dan kebutuhan</w:t>
      </w:r>
    </w:p>
    <w:p>
      <w:pPr>
        <w:spacing w:after="0" w:line="7" w:lineRule="exact"/>
        <w:rPr>
          <w:sz w:val="20"/>
          <w:szCs w:val="20"/>
          <w:color w:val="auto"/>
        </w:rPr>
      </w:pPr>
    </w:p>
    <w:p>
      <w:pPr>
        <w:jc w:val="both"/>
        <w:ind w:left="3260" w:right="146"/>
        <w:spacing w:after="0" w:line="237" w:lineRule="auto"/>
        <w:rPr>
          <w:sz w:val="20"/>
          <w:szCs w:val="20"/>
          <w:color w:val="auto"/>
        </w:rPr>
      </w:pPr>
      <w:r>
        <w:rPr>
          <w:rFonts w:ascii="Bookman Old Style" w:cs="Bookman Old Style" w:eastAsia="Bookman Old Style" w:hAnsi="Bookman Old Style"/>
          <w:sz w:val="24"/>
          <w:szCs w:val="24"/>
          <w:color w:val="auto"/>
        </w:rPr>
        <w:t>pembangunan yang memperhatikan perkembangan lingkungan strategis dan</w:t>
      </w:r>
    </w:p>
    <w:p>
      <w:pPr>
        <w:spacing w:after="0" w:line="8" w:lineRule="exact"/>
        <w:rPr>
          <w:sz w:val="20"/>
          <w:szCs w:val="20"/>
          <w:color w:val="auto"/>
        </w:rPr>
      </w:pPr>
    </w:p>
    <w:p>
      <w:pPr>
        <w:jc w:val="both"/>
        <w:ind w:left="3260" w:right="146"/>
        <w:spacing w:after="0" w:line="238" w:lineRule="auto"/>
        <w:rPr>
          <w:sz w:val="20"/>
          <w:szCs w:val="20"/>
          <w:color w:val="auto"/>
        </w:rPr>
      </w:pPr>
      <w:r>
        <w:rPr>
          <w:rFonts w:ascii="Bookman Old Style" w:cs="Bookman Old Style" w:eastAsia="Bookman Old Style" w:hAnsi="Bookman Old Style"/>
          <w:sz w:val="24"/>
          <w:szCs w:val="24"/>
          <w:color w:val="auto"/>
        </w:rPr>
        <w:t>dinamika internal, serta pelaksanaan pemanfaatan ruang.</w:t>
      </w:r>
    </w:p>
    <w:p>
      <w:pPr>
        <w:spacing w:after="0" w:line="3"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Hasil peninjauan kembali Rencana Tata Ruang Wilayah Nasional berisi rekomendasi tindak lanjut sebagai berikut:</w:t>
      </w:r>
    </w:p>
    <w:p>
      <w:pPr>
        <w:spacing w:after="0" w:line="3" w:lineRule="exact"/>
        <w:rPr>
          <w:sz w:val="20"/>
          <w:szCs w:val="20"/>
          <w:color w:val="auto"/>
        </w:rPr>
      </w:pPr>
    </w:p>
    <w:p>
      <w:pPr>
        <w:jc w:val="both"/>
        <w:ind w:left="3540" w:right="146" w:hanging="282"/>
        <w:spacing w:after="0" w:line="239" w:lineRule="auto"/>
        <w:rPr>
          <w:sz w:val="20"/>
          <w:szCs w:val="20"/>
          <w:color w:val="auto"/>
        </w:rPr>
      </w:pPr>
      <w:r>
        <w:rPr>
          <w:rFonts w:ascii="Bookman Old Style" w:cs="Bookman Old Style" w:eastAsia="Bookman Old Style" w:hAnsi="Bookman Old Style"/>
          <w:sz w:val="24"/>
          <w:szCs w:val="24"/>
          <w:color w:val="auto"/>
        </w:rPr>
        <w:t>a. perlu dilakukan revisi karena ada perubahan kebijakan nasional yang mempengaruhi pemanfaatan ruang akibat perkembangan teknologi dan/atau keadaan yang bersifat mendasar; atau</w:t>
      </w:r>
    </w:p>
    <w:p>
      <w:pPr>
        <w:spacing w:after="0" w:line="6" w:lineRule="exact"/>
        <w:rPr>
          <w:sz w:val="20"/>
          <w:szCs w:val="20"/>
          <w:color w:val="auto"/>
        </w:rPr>
      </w:pPr>
    </w:p>
    <w:p>
      <w:pPr>
        <w:jc w:val="both"/>
        <w:ind w:left="354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tidak perlu dilakukan revisi karena tidak ada perubahan kebijakan nasional yang mempengaruhi pemanfaatan ruang akibat perkembangan teknologi dan keadaan yang bersifat mendasar.</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(5)</w:t>
      </w:r>
    </w:p>
    <w:p>
      <w:pPr>
        <w:spacing w:after="0" w:line="5"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Peninjauan kembali dan revisi Rencana Tata Ruang Wilayah Nasional dapat dilakukan lebih dari 1 (satu) dalam periode 5 (lima ) tahun hanya apabila memenuhi syarat terjadinya perubahan lingkungan strategis. Peninjauan kembali dilakukan bukan untuk pemutihan penyimpangan pemanfaatan ruang.</w:t>
      </w:r>
    </w:p>
    <w:p>
      <w:pPr>
        <w:sectPr>
          <w:pgSz w:w="11900" w:h="16838" w:orient="portrait"/>
          <w:cols w:equalWidth="0" w:num="1">
            <w:col w:w="9026"/>
          </w:cols>
          <w:pgMar w:left="1440" w:top="1440" w:right="1440" w:bottom="638" w:gutter="0" w:footer="0" w:header="0"/>
        </w:sectPr>
      </w:pPr>
    </w:p>
    <w:p>
      <w:pPr>
        <w:spacing w:after="0" w:line="2" w:lineRule="exact"/>
        <w:rPr>
          <w:sz w:val="20"/>
          <w:szCs w:val="20"/>
          <w:color w:val="auto"/>
        </w:rPr>
      </w:pPr>
    </w:p>
    <w:p>
      <w:pPr>
        <w:ind w:left="35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ind w:left="354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540"/>
        <w:spacing w:after="0"/>
        <w:rPr>
          <w:sz w:val="20"/>
          <w:szCs w:val="20"/>
          <w:color w:val="auto"/>
        </w:rPr>
      </w:pPr>
      <w:r>
        <w:rPr>
          <w:rFonts w:ascii="Bookman Old Style" w:cs="Bookman Old Style" w:eastAsia="Bookman Old Style" w:hAnsi="Bookman Old Style"/>
          <w:sz w:val="24"/>
          <w:szCs w:val="24"/>
          <w:color w:val="auto"/>
        </w:rPr>
        <w:t>Huruf c</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540"/>
        <w:spacing w:after="0"/>
        <w:rPr>
          <w:sz w:val="20"/>
          <w:szCs w:val="20"/>
          <w:color w:val="auto"/>
        </w:rPr>
      </w:pPr>
      <w:r>
        <w:rPr>
          <w:rFonts w:ascii="Bookman Old Style" w:cs="Bookman Old Style" w:eastAsia="Bookman Old Style" w:hAnsi="Bookman Old Style"/>
          <w:sz w:val="24"/>
          <w:szCs w:val="24"/>
          <w:color w:val="auto"/>
        </w:rPr>
        <w:t>Huruf d</w:t>
      </w:r>
    </w:p>
    <w:p>
      <w:pPr>
        <w:ind w:left="3960"/>
        <w:spacing w:after="0" w:line="237" w:lineRule="auto"/>
        <w:tabs>
          <w:tab w:leader="none" w:pos="5460" w:val="left"/>
        </w:tabs>
        <w:rPr>
          <w:sz w:val="20"/>
          <w:szCs w:val="20"/>
          <w:color w:val="auto"/>
        </w:rPr>
      </w:pPr>
      <w:r>
        <w:rPr>
          <w:rFonts w:ascii="Bookman Old Style" w:cs="Bookman Old Style" w:eastAsia="Bookman Old Style" w:hAnsi="Bookman Old Style"/>
          <w:sz w:val="24"/>
          <w:szCs w:val="24"/>
          <w:color w:val="auto"/>
        </w:rPr>
        <w:t>Termasuk</w:t>
        <w:tab/>
        <w:t>kebijakan</w:t>
      </w:r>
    </w:p>
    <w:p>
      <w:pPr>
        <w:ind w:left="3960"/>
        <w:spacing w:after="0"/>
        <w:tabs>
          <w:tab w:leader="none" w:pos="5420" w:val="left"/>
        </w:tabs>
        <w:rPr>
          <w:sz w:val="20"/>
          <w:szCs w:val="20"/>
          <w:color w:val="auto"/>
        </w:rPr>
      </w:pPr>
      <w:r>
        <w:rPr>
          <w:rFonts w:ascii="Bookman Old Style" w:cs="Bookman Old Style" w:eastAsia="Bookman Old Style" w:hAnsi="Bookman Old Style"/>
          <w:sz w:val="24"/>
          <w:szCs w:val="24"/>
          <w:color w:val="auto"/>
        </w:rPr>
        <w:t>bersifat</w:t>
      </w:r>
      <w:r>
        <w:rPr>
          <w:sz w:val="20"/>
          <w:szCs w:val="20"/>
          <w:color w:val="auto"/>
        </w:rPr>
        <w:tab/>
      </w:r>
      <w:r>
        <w:rPr>
          <w:rFonts w:ascii="Bookman Old Style" w:cs="Bookman Old Style" w:eastAsia="Bookman Old Style" w:hAnsi="Bookman Old Style"/>
          <w:sz w:val="24"/>
          <w:szCs w:val="24"/>
          <w:color w:val="auto"/>
        </w:rPr>
        <w:t>strategis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nasional</w:t>
      </w:r>
    </w:p>
    <w:p>
      <w:pPr>
        <w:ind w:left="80"/>
        <w:spacing w:after="0"/>
        <w:rPr>
          <w:sz w:val="20"/>
          <w:szCs w:val="20"/>
          <w:color w:val="auto"/>
        </w:rPr>
      </w:pPr>
      <w:r>
        <w:rPr>
          <w:rFonts w:ascii="Bookman Old Style" w:cs="Bookman Old Style" w:eastAsia="Bookman Old Style" w:hAnsi="Bookman Old Style"/>
          <w:sz w:val="24"/>
          <w:szCs w:val="24"/>
          <w:color w:val="auto"/>
        </w:rPr>
        <w:t>antara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right"/>
        <w:ind w:right="146"/>
        <w:spacing w:after="0" w:line="237" w:lineRule="auto"/>
        <w:rPr>
          <w:sz w:val="20"/>
          <w:szCs w:val="20"/>
          <w:color w:val="auto"/>
        </w:rPr>
      </w:pPr>
      <w:r>
        <w:rPr>
          <w:rFonts w:ascii="Bookman Old Style" w:cs="Bookman Old Style" w:eastAsia="Bookman Old Style" w:hAnsi="Bookman Old Style"/>
          <w:sz w:val="24"/>
          <w:szCs w:val="24"/>
          <w:color w:val="auto"/>
        </w:rPr>
        <w:t>yang lain</w:t>
      </w:r>
    </w:p>
    <w:p>
      <w:pPr>
        <w:spacing w:after="0" w:line="125" w:lineRule="exact"/>
        <w:rPr>
          <w:sz w:val="20"/>
          <w:szCs w:val="20"/>
          <w:color w:val="auto"/>
        </w:rPr>
      </w:pPr>
    </w:p>
    <w:p>
      <w:pPr>
        <w:sectPr>
          <w:pgSz w:w="11900" w:h="16838" w:orient="portrait"/>
          <w:cols w:equalWidth="0" w:num="3">
            <w:col w:w="6640" w:space="340"/>
            <w:col w:w="1000" w:space="340"/>
            <w:col w:w="706"/>
          </w:cols>
          <w:pgMar w:left="1440" w:top="1440" w:right="1440" w:bottom="638" w:gutter="0" w:footer="0" w:header="0"/>
          <w:type w:val="continuous"/>
        </w:sectPr>
      </w:pPr>
    </w:p>
    <w:p>
      <w:pPr>
        <w:ind w:left="8440"/>
        <w:spacing w:after="0"/>
        <w:rPr>
          <w:sz w:val="20"/>
          <w:szCs w:val="20"/>
          <w:color w:val="auto"/>
        </w:rPr>
      </w:pPr>
      <w:r>
        <w:rPr>
          <w:rFonts w:ascii="Bookman Old Style" w:cs="Bookman Old Style" w:eastAsia="Bookman Old Style" w:hAnsi="Bookman Old Style"/>
          <w:sz w:val="23"/>
          <w:szCs w:val="23"/>
          <w:color w:val="auto"/>
        </w:rPr>
        <w:t>607</w:t>
      </w:r>
    </w:p>
    <w:p>
      <w:pPr>
        <w:sectPr>
          <w:pgSz w:w="11900" w:h="16838" w:orient="portrait"/>
          <w:cols w:equalWidth="0" w:num="1">
            <w:col w:w="9026"/>
          </w:cols>
          <w:pgMar w:left="1440" w:top="1440" w:right="1440" w:bottom="638" w:gutter="0" w:footer="0" w:header="0"/>
          <w:type w:val="continuous"/>
        </w:sectPr>
      </w:pPr>
    </w:p>
    <w:bookmarkStart w:id="607" w:name="page608"/>
    <w:bookmarkEnd w:id="607"/>
    <w:p>
      <w:pPr>
        <w:ind w:left="3960"/>
        <w:spacing w:after="0"/>
        <w:tabs>
          <w:tab w:leader="none" w:pos="7340" w:val="left"/>
        </w:tabs>
        <w:rPr>
          <w:sz w:val="20"/>
          <w:szCs w:val="20"/>
          <w:color w:val="auto"/>
        </w:rPr>
      </w:pP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infrastuktur,</w:t>
      </w:r>
    </w:p>
    <w:p>
      <w:pPr>
        <w:spacing w:after="0" w:line="3" w:lineRule="exact"/>
        <w:rPr>
          <w:sz w:val="20"/>
          <w:szCs w:val="20"/>
          <w:color w:val="auto"/>
        </w:rPr>
      </w:pPr>
    </w:p>
    <w:p>
      <w:pPr>
        <w:ind w:left="3960" w:right="146"/>
        <w:spacing w:after="0" w:line="239" w:lineRule="auto"/>
        <w:rPr>
          <w:sz w:val="20"/>
          <w:szCs w:val="20"/>
          <w:color w:val="auto"/>
        </w:rPr>
      </w:pPr>
      <w:r>
        <w:rPr>
          <w:rFonts w:ascii="Bookman Old Style" w:cs="Bookman Old Style" w:eastAsia="Bookman Old Style" w:hAnsi="Bookman Old Style"/>
          <w:sz w:val="24"/>
          <w:szCs w:val="24"/>
          <w:color w:val="auto"/>
        </w:rPr>
        <w:t>pengembangan wilayah, dan pengembangan ekonomi.</w:t>
      </w:r>
    </w:p>
    <w:p>
      <w:pPr>
        <w:ind w:left="2680"/>
        <w:spacing w:after="0"/>
        <w:rPr>
          <w:sz w:val="20"/>
          <w:szCs w:val="20"/>
          <w:color w:val="auto"/>
        </w:rPr>
      </w:pPr>
      <w:r>
        <w:rPr>
          <w:rFonts w:ascii="Bookman Old Style" w:cs="Bookman Old Style" w:eastAsia="Bookman Old Style" w:hAnsi="Bookman Old Style"/>
          <w:sz w:val="24"/>
          <w:szCs w:val="24"/>
          <w:color w:val="auto"/>
        </w:rPr>
        <w:t>Ayat (6)</w:t>
      </w:r>
    </w:p>
    <w:p>
      <w:pPr>
        <w:ind w:left="3100"/>
        <w:spacing w:after="0" w:line="239"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13</w:t>
      </w:r>
    </w:p>
    <w:p>
      <w:pPr>
        <w:ind w:left="2260"/>
        <w:spacing w:after="0"/>
        <w:rPr>
          <w:sz w:val="20"/>
          <w:szCs w:val="20"/>
          <w:color w:val="auto"/>
        </w:rPr>
      </w:pPr>
      <w:r>
        <w:rPr>
          <w:rFonts w:ascii="Bookman Old Style" w:cs="Bookman Old Style" w:eastAsia="Bookman Old Style" w:hAnsi="Bookman Old Style"/>
          <w:sz w:val="24"/>
          <w:szCs w:val="24"/>
          <w:color w:val="auto"/>
        </w:rPr>
        <w:t>Pasal 22</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14</w:t>
      </w:r>
    </w:p>
    <w:p>
      <w:pPr>
        <w:ind w:left="2260"/>
        <w:spacing w:after="0"/>
        <w:rPr>
          <w:sz w:val="20"/>
          <w:szCs w:val="20"/>
          <w:color w:val="auto"/>
        </w:rPr>
      </w:pPr>
      <w:r>
        <w:rPr>
          <w:rFonts w:ascii="Bookman Old Style" w:cs="Bookman Old Style" w:eastAsia="Bookman Old Style" w:hAnsi="Bookman Old Style"/>
          <w:sz w:val="24"/>
          <w:szCs w:val="24"/>
          <w:color w:val="auto"/>
        </w:rPr>
        <w:t>Pasal 23</w:t>
      </w:r>
    </w:p>
    <w:p>
      <w:pPr>
        <w:ind w:left="256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3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Rencana struktur ruang wilayah provinsi merupakan arahan perwujudan sistem perkotaan dalam wilayah provinsi dan jaringan prasarana wilayah provinsi yang dikembangkan untuk mengintegrasikan wilayah provinsi selain untuk melayani kegiatan skala provinsi yang meliputi sistem jaringan transportasi, sistem jaringan energi dan kelistrikan, sistem jaringan telekomunikasi, dan sistem jaringan sumber daya air, termasuk seluruh daerah hulu bendungan/waduk dari daerah aliran sungai.</w:t>
      </w:r>
    </w:p>
    <w:p>
      <w:pPr>
        <w:spacing w:after="0" w:line="16"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Dalam rencana tata ruang wilayah provinsi digambarkan sistem perkotaan dalam wilayah provinsi dan peletakan jaringan prasarana wilayah yang menurut</w:t>
      </w:r>
    </w:p>
    <w:p>
      <w:pPr>
        <w:spacing w:after="0" w:line="6" w:lineRule="exact"/>
        <w:rPr>
          <w:sz w:val="20"/>
          <w:szCs w:val="20"/>
          <w:color w:val="auto"/>
        </w:rPr>
      </w:pPr>
    </w:p>
    <w:p>
      <w:pPr>
        <w:ind w:left="3820"/>
        <w:spacing w:after="0"/>
        <w:tabs>
          <w:tab w:leader="none" w:pos="6300" w:val="left"/>
        </w:tabs>
        <w:rPr>
          <w:sz w:val="20"/>
          <w:szCs w:val="20"/>
          <w:color w:val="auto"/>
        </w:rPr>
      </w:pPr>
      <w:r>
        <w:rPr>
          <w:rFonts w:ascii="Bookman Old Style" w:cs="Bookman Old Style" w:eastAsia="Bookman Old Style" w:hAnsi="Bookman Old Style"/>
          <w:sz w:val="23"/>
          <w:szCs w:val="23"/>
          <w:color w:val="auto"/>
        </w:rPr>
        <w:t>peraturan</w:t>
      </w:r>
      <w:r>
        <w:rPr>
          <w:sz w:val="20"/>
          <w:szCs w:val="20"/>
          <w:color w:val="auto"/>
        </w:rPr>
        <w:tab/>
      </w:r>
      <w:r>
        <w:rPr>
          <w:rFonts w:ascii="Bookman Old Style" w:cs="Bookman Old Style" w:eastAsia="Bookman Old Style" w:hAnsi="Bookman Old Style"/>
          <w:sz w:val="23"/>
          <w:szCs w:val="23"/>
          <w:color w:val="auto"/>
        </w:rPr>
        <w:t>perundang-undangan</w:t>
      </w:r>
    </w:p>
    <w:p>
      <w:pPr>
        <w:spacing w:after="0" w:line="11"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pengembangan dan pengelolaannya merupakan kewenangan pemerintah daerah provinsi dengan sepenuhnya memperhatikan struktur ruang yang telah ditetapkan dalam Rencana Tata Ruang Wilayah Nasional.</w:t>
      </w:r>
    </w:p>
    <w:p>
      <w:pPr>
        <w:spacing w:after="0" w:line="7" w:lineRule="exact"/>
        <w:rPr>
          <w:sz w:val="20"/>
          <w:szCs w:val="20"/>
          <w:color w:val="auto"/>
        </w:rPr>
      </w:pPr>
    </w:p>
    <w:p>
      <w:pPr>
        <w:jc w:val="both"/>
        <w:ind w:left="3820" w:right="146"/>
        <w:spacing w:after="0" w:line="238" w:lineRule="auto"/>
        <w:rPr>
          <w:sz w:val="20"/>
          <w:szCs w:val="20"/>
          <w:color w:val="auto"/>
        </w:rPr>
      </w:pPr>
      <w:r>
        <w:rPr>
          <w:rFonts w:ascii="Bookman Old Style" w:cs="Bookman Old Style" w:eastAsia="Bookman Old Style" w:hAnsi="Bookman Old Style"/>
          <w:sz w:val="24"/>
          <w:szCs w:val="24"/>
          <w:color w:val="auto"/>
        </w:rPr>
        <w:t>Rencana struktur ruang wilayah provinsi memuat rencana struktur ruang yang ditetapkan dalam Rencana Tata Ruang Wilayah Nasional.</w:t>
      </w:r>
    </w:p>
    <w:p>
      <w:pPr>
        <w:spacing w:after="0" w:line="7"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both"/>
        <w:ind w:left="3820" w:right="146"/>
        <w:spacing w:after="0" w:line="238" w:lineRule="auto"/>
        <w:rPr>
          <w:sz w:val="20"/>
          <w:szCs w:val="20"/>
          <w:color w:val="auto"/>
        </w:rPr>
      </w:pPr>
      <w:r>
        <w:rPr>
          <w:rFonts w:ascii="Bookman Old Style" w:cs="Bookman Old Style" w:eastAsia="Bookman Old Style" w:hAnsi="Bookman Old Style"/>
          <w:sz w:val="24"/>
          <w:szCs w:val="24"/>
          <w:color w:val="auto"/>
        </w:rPr>
        <w:t>Pola ruang wilayah provinsi merupakan gambaran pemanfaatan ruang wilayah provinsi, baik untuk pemanfaatan yang berfungsi lindung maupun budi daya,</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608</w:t>
      </w:r>
    </w:p>
    <w:p>
      <w:pPr>
        <w:sectPr>
          <w:pgSz w:w="11900" w:h="16838" w:orient="portrait"/>
          <w:cols w:equalWidth="0" w:num="1">
            <w:col w:w="9026"/>
          </w:cols>
          <w:pgMar w:left="1440" w:top="1437" w:right="1440" w:bottom="638" w:gutter="0" w:footer="0" w:header="0"/>
        </w:sectPr>
      </w:pPr>
    </w:p>
    <w:bookmarkStart w:id="608" w:name="page609"/>
    <w:bookmarkEnd w:id="608"/>
    <w:p>
      <w:pPr>
        <w:spacing w:after="0" w:line="1"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yang ditinjau dari berbagai sudut pandang akan lebih berdaya guna dan berhasil guna dalam mendukung pencapaian tujuan pembangunan provinsi apabila dikelola oleh pemerintah daerah provinsi dengan sepenuhnya memperhatikan pola ruang yang telah ditetapkan dalam Rencana Tata Ruang Wilayah Nasional.</w:t>
      </w:r>
    </w:p>
    <w:p>
      <w:pPr>
        <w:spacing w:after="0" w:line="10"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Kawasan lindung provinsi adalah kawasan lindung yang secara ekologis merupakan satu ekosistem yang terletak lebih dari satu wilayah kabupaten/kota, kawasan lindung yang memberikan pelindungan terhadap kawasan bawahannya yang terletak di wilayah kabupaten/kota lain, dan kawasan-kawasan lindung lain yang menurut ketentuan peraturan perundang-undangan pengelolaannya merupakan kewenangan pemerintah daerah provinsi.</w:t>
      </w:r>
    </w:p>
    <w:p>
      <w:pPr>
        <w:spacing w:after="0" w:line="13"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Kawasan budi daya yang mempunyai nilai strategis provinsi merupakan kawasan budi daya yang dipandang sangat penting bagi upaya pencapaian pembangunan provinsi dan/atau menurut peraturan perundang-undangan perizinan dan/atau pengelolaannya merupakan kewenangan pemerintah daerah provinsi.</w:t>
      </w:r>
    </w:p>
    <w:p>
      <w:pPr>
        <w:spacing w:after="0" w:line="10"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Kawasan budi daya yang memiliki nilai strategis provinsi dapat berupa kawasan</w:t>
      </w:r>
    </w:p>
    <w:p>
      <w:pPr>
        <w:jc w:val="both"/>
        <w:ind w:left="3820"/>
        <w:spacing w:after="0" w:line="237" w:lineRule="auto"/>
        <w:tabs>
          <w:tab w:leader="none" w:pos="5920" w:val="left"/>
          <w:tab w:leader="none" w:pos="7500" w:val="left"/>
        </w:tabs>
        <w:rPr>
          <w:sz w:val="20"/>
          <w:szCs w:val="20"/>
          <w:color w:val="auto"/>
        </w:rPr>
      </w:pPr>
      <w:r>
        <w:rPr>
          <w:rFonts w:ascii="Bookman Old Style" w:cs="Bookman Old Style" w:eastAsia="Bookman Old Style" w:hAnsi="Bookman Old Style"/>
          <w:sz w:val="24"/>
          <w:szCs w:val="24"/>
          <w:color w:val="auto"/>
        </w:rPr>
        <w:t>permukiman,</w:t>
      </w:r>
      <w:r>
        <w:rPr>
          <w:sz w:val="20"/>
          <w:szCs w:val="20"/>
          <w:color w:val="auto"/>
        </w:rPr>
        <w:tab/>
      </w:r>
      <w:r>
        <w:rPr>
          <w:rFonts w:ascii="Bookman Old Style" w:cs="Bookman Old Style" w:eastAsia="Bookman Old Style" w:hAnsi="Bookman Old Style"/>
          <w:sz w:val="24"/>
          <w:szCs w:val="24"/>
          <w:color w:val="auto"/>
        </w:rPr>
        <w:t>kawasan</w:t>
      </w:r>
      <w:r>
        <w:rPr>
          <w:sz w:val="20"/>
          <w:szCs w:val="20"/>
          <w:color w:val="auto"/>
        </w:rPr>
        <w:tab/>
      </w:r>
      <w:r>
        <w:rPr>
          <w:rFonts w:ascii="Bookman Old Style" w:cs="Bookman Old Style" w:eastAsia="Bookman Old Style" w:hAnsi="Bookman Old Style"/>
          <w:sz w:val="24"/>
          <w:szCs w:val="24"/>
          <w:color w:val="auto"/>
        </w:rPr>
        <w:t>kehutanan,</w:t>
      </w:r>
    </w:p>
    <w:p>
      <w:pPr>
        <w:spacing w:after="0" w:line="6"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kawasan pertanian, kawasan pertambangan, kawasan perindustrian, dan kawasan pariwisata. Rencana pola ruang wilayah Kabupaten memuat rencana pola ruang yang ditetapkan dalam Rencana Tata Ruang Wilayah Nasional.</w:t>
      </w:r>
    </w:p>
    <w:p>
      <w:pPr>
        <w:spacing w:after="0" w:line="4"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d</w:t>
      </w:r>
    </w:p>
    <w:p>
      <w:pPr>
        <w:spacing w:after="0" w:line="7" w:lineRule="exact"/>
        <w:rPr>
          <w:sz w:val="20"/>
          <w:szCs w:val="20"/>
          <w:color w:val="auto"/>
        </w:rPr>
      </w:pPr>
    </w:p>
    <w:p>
      <w:pPr>
        <w:jc w:val="both"/>
        <w:ind w:left="3820" w:right="146"/>
        <w:spacing w:after="0" w:line="237" w:lineRule="auto"/>
        <w:rPr>
          <w:sz w:val="20"/>
          <w:szCs w:val="20"/>
          <w:color w:val="auto"/>
        </w:rPr>
      </w:pPr>
      <w:r>
        <w:rPr>
          <w:rFonts w:ascii="Bookman Old Style" w:cs="Bookman Old Style" w:eastAsia="Bookman Old Style" w:hAnsi="Bookman Old Style"/>
          <w:sz w:val="24"/>
          <w:szCs w:val="24"/>
          <w:color w:val="auto"/>
        </w:rPr>
        <w:t>Indikasi program utama adalah petunjuk yang memuat usulan program utama, perkiraan pendanaan beserta sumbernya,</w:t>
      </w:r>
    </w:p>
    <w:p>
      <w:pPr>
        <w:spacing w:after="0" w:line="10"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instansi pelaksana, dan waktu pelaksanaan, dalam rangka mewujudkan pemanfaatan ruang yang sesuai dengan rencana tata ruang. Indikasi program utama merupakan acuan utama dalam penyusunan program pemanfaatan ruang yang merupakan kunci dalam pencapaian tujuan penataan ruang, serta acuan</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609</w:t>
      </w:r>
    </w:p>
    <w:p>
      <w:pPr>
        <w:sectPr>
          <w:pgSz w:w="11900" w:h="16838" w:orient="portrait"/>
          <w:cols w:equalWidth="0" w:num="1">
            <w:col w:w="9026"/>
          </w:cols>
          <w:pgMar w:left="1440" w:top="1440" w:right="1440" w:bottom="638" w:gutter="0" w:footer="0" w:header="0"/>
        </w:sectPr>
      </w:pPr>
    </w:p>
    <w:bookmarkStart w:id="609" w:name="page610"/>
    <w:bookmarkEnd w:id="609"/>
    <w:p>
      <w:pPr>
        <w:spacing w:after="0" w:line="1" w:lineRule="exact"/>
        <w:rPr>
          <w:sz w:val="20"/>
          <w:szCs w:val="20"/>
          <w:color w:val="auto"/>
        </w:rPr>
      </w:pPr>
    </w:p>
    <w:p>
      <w:pPr>
        <w:jc w:val="both"/>
        <w:ind w:left="3820" w:right="146"/>
        <w:spacing w:after="0" w:line="239" w:lineRule="auto"/>
        <w:rPr>
          <w:sz w:val="20"/>
          <w:szCs w:val="20"/>
          <w:color w:val="auto"/>
        </w:rPr>
      </w:pPr>
      <w:r>
        <w:rPr>
          <w:rFonts w:ascii="Bookman Old Style" w:cs="Bookman Old Style" w:eastAsia="Bookman Old Style" w:hAnsi="Bookman Old Style"/>
          <w:sz w:val="24"/>
          <w:szCs w:val="24"/>
          <w:color w:val="auto"/>
        </w:rPr>
        <w:t>sektor dalam menyusun rencana strategis beserta besaran investasi. Indikasi program utama lima tahunan disusun untuk jangka waktu rencana 20 (dua puluh) tahun.</w:t>
      </w:r>
    </w:p>
    <w:p>
      <w:pPr>
        <w:spacing w:after="0" w:line="3"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e</w:t>
      </w:r>
    </w:p>
    <w:p>
      <w:pPr>
        <w:ind w:left="382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wilayah provinsi menjadi acuan bagi instansi pemerintah daerah serta masyarakat untuk mengarahkan lokasi dan memanfaatkan ruang dalam menyusun program pembangunan yang berkaitan dengan pemanfaatan ruang di daerah yang bersangkutan. Selain itu, rencana tersebut menjadi dasar dalam memberikan rekomendasi pengarahan pemanfaatan ruang.</w:t>
      </w:r>
    </w:p>
    <w:p>
      <w:pPr>
        <w:spacing w:after="0" w:line="12"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wilayah provinsi dan rencana pembangunan jangka panjang provinsi serta rencana pembangunan jangka menengah provinsi merupakan kebijakan daerah yang saling mengacu.</w:t>
      </w:r>
    </w:p>
    <w:p>
      <w:pPr>
        <w:ind w:left="2680"/>
        <w:spacing w:after="0"/>
        <w:rPr>
          <w:sz w:val="20"/>
          <w:szCs w:val="20"/>
          <w:color w:val="auto"/>
        </w:rPr>
      </w:pPr>
      <w:r>
        <w:rPr>
          <w:rFonts w:ascii="Bookman Old Style" w:cs="Bookman Old Style" w:eastAsia="Bookman Old Style" w:hAnsi="Bookman Old Style"/>
          <w:sz w:val="24"/>
          <w:szCs w:val="24"/>
          <w:color w:val="auto"/>
        </w:rPr>
        <w:t>Ayat (3)</w:t>
      </w:r>
    </w:p>
    <w:p>
      <w:pPr>
        <w:spacing w:after="0" w:line="5"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disusun untuk jangka waktu 20 (dua puluh) tahun dengan visi yang lebih jauh ke depan yang merupakan matra spasial dari rencana pembangunan jangka panjang daerah.</w:t>
      </w:r>
    </w:p>
    <w:p>
      <w:pPr>
        <w:spacing w:after="0" w:line="6"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Apabila jangka waktu 20 (dua puluh) tahun rencana tata ruang berakhir, maka dalam penyusunan rencana tata ruang yang baru hak yang telah dimiliki orang yang jangka waktunya melebihi jangka waktu rencana tata ruang tetap diakui.</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260" w:right="146"/>
        <w:spacing w:after="0" w:line="238" w:lineRule="auto"/>
        <w:rPr>
          <w:sz w:val="20"/>
          <w:szCs w:val="20"/>
          <w:color w:val="auto"/>
        </w:rPr>
      </w:pPr>
      <w:r>
        <w:rPr>
          <w:rFonts w:ascii="Bookman Old Style" w:cs="Bookman Old Style" w:eastAsia="Bookman Old Style" w:hAnsi="Bookman Old Style"/>
          <w:sz w:val="24"/>
          <w:szCs w:val="24"/>
          <w:color w:val="auto"/>
        </w:rPr>
        <w:t>Peninjauan kembali rencana tata ruang merupakan upaya untuk melihat kesesuaian antara rencana tata ruang dan kebutuhan</w:t>
      </w:r>
    </w:p>
    <w:p>
      <w:pPr>
        <w:spacing w:after="0" w:line="10" w:lineRule="exact"/>
        <w:rPr>
          <w:sz w:val="20"/>
          <w:szCs w:val="20"/>
          <w:color w:val="auto"/>
        </w:rPr>
      </w:pPr>
    </w:p>
    <w:p>
      <w:pPr>
        <w:jc w:val="both"/>
        <w:ind w:left="3260" w:right="146"/>
        <w:spacing w:after="0" w:line="237" w:lineRule="auto"/>
        <w:rPr>
          <w:sz w:val="20"/>
          <w:szCs w:val="20"/>
          <w:color w:val="auto"/>
        </w:rPr>
      </w:pPr>
      <w:r>
        <w:rPr>
          <w:rFonts w:ascii="Bookman Old Style" w:cs="Bookman Old Style" w:eastAsia="Bookman Old Style" w:hAnsi="Bookman Old Style"/>
          <w:sz w:val="24"/>
          <w:szCs w:val="24"/>
          <w:color w:val="auto"/>
        </w:rPr>
        <w:t>pembangunan yang memperhatikan perkembangan lingkungan strategis dan</w:t>
      </w:r>
    </w:p>
    <w:p>
      <w:pPr>
        <w:spacing w:after="0" w:line="5" w:lineRule="exact"/>
        <w:rPr>
          <w:sz w:val="20"/>
          <w:szCs w:val="20"/>
          <w:color w:val="auto"/>
        </w:rPr>
      </w:pPr>
    </w:p>
    <w:p>
      <w:pPr>
        <w:jc w:val="both"/>
        <w:ind w:left="3260" w:right="146"/>
        <w:spacing w:after="0" w:line="238" w:lineRule="auto"/>
        <w:rPr>
          <w:sz w:val="20"/>
          <w:szCs w:val="20"/>
          <w:color w:val="auto"/>
        </w:rPr>
      </w:pPr>
      <w:r>
        <w:rPr>
          <w:rFonts w:ascii="Bookman Old Style" w:cs="Bookman Old Style" w:eastAsia="Bookman Old Style" w:hAnsi="Bookman Old Style"/>
          <w:sz w:val="24"/>
          <w:szCs w:val="24"/>
          <w:color w:val="auto"/>
        </w:rPr>
        <w:t>dinamika internal, serta pelaksanaan pemanfaatan ruang.</w:t>
      </w:r>
    </w:p>
    <w:p>
      <w:pPr>
        <w:spacing w:after="0" w:line="5"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Hasil peninjauan kembali rencana tata ruang wilayah provinsi berisi rekomendasi tindak lanjut sebagai berikut:</w:t>
      </w:r>
    </w:p>
    <w:p>
      <w:pPr>
        <w:spacing w:after="0" w:line="3" w:lineRule="exact"/>
        <w:rPr>
          <w:sz w:val="20"/>
          <w:szCs w:val="20"/>
          <w:color w:val="auto"/>
        </w:rPr>
      </w:pPr>
    </w:p>
    <w:p>
      <w:pPr>
        <w:jc w:val="both"/>
        <w:ind w:left="3540" w:right="146" w:hanging="282"/>
        <w:spacing w:after="0" w:line="238" w:lineRule="auto"/>
        <w:rPr>
          <w:sz w:val="20"/>
          <w:szCs w:val="20"/>
          <w:color w:val="auto"/>
        </w:rPr>
      </w:pPr>
      <w:r>
        <w:rPr>
          <w:rFonts w:ascii="Bookman Old Style" w:cs="Bookman Old Style" w:eastAsia="Bookman Old Style" w:hAnsi="Bookman Old Style"/>
          <w:sz w:val="24"/>
          <w:szCs w:val="24"/>
          <w:color w:val="auto"/>
        </w:rPr>
        <w:t>a. perlu</w:t>
      </w:r>
      <w:r>
        <w:rPr>
          <w:sz w:val="20"/>
          <w:szCs w:val="20"/>
          <w:color w:val="auto"/>
        </w:rPr>
        <w:t xml:space="preserve"> </w:t>
      </w:r>
      <w:r>
        <w:rPr>
          <w:rFonts w:ascii="Bookman Old Style" w:cs="Bookman Old Style" w:eastAsia="Bookman Old Style" w:hAnsi="Bookman Old Style"/>
          <w:sz w:val="24"/>
          <w:szCs w:val="24"/>
          <w:color w:val="auto"/>
        </w:rPr>
        <w:t>dilakukan revisi karena adanya perubahan kebijakan dan strategi nasional yang mempengaruhi pemanfaatan ruang wilayah provinsi dan/atau terjadi dinamika</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610</w:t>
      </w:r>
    </w:p>
    <w:p>
      <w:pPr>
        <w:sectPr>
          <w:pgSz w:w="11900" w:h="16838" w:orient="portrait"/>
          <w:cols w:equalWidth="0" w:num="1">
            <w:col w:w="9026"/>
          </w:cols>
          <w:pgMar w:left="1440" w:top="1440" w:right="1440" w:bottom="638" w:gutter="0" w:footer="0" w:header="0"/>
        </w:sectPr>
      </w:pPr>
    </w:p>
    <w:bookmarkStart w:id="610" w:name="page611"/>
    <w:bookmarkEnd w:id="610"/>
    <w:p>
      <w:pPr>
        <w:ind w:left="3540"/>
        <w:spacing w:after="0"/>
        <w:tabs>
          <w:tab w:leader="none" w:pos="4820" w:val="left"/>
          <w:tab w:leader="none" w:pos="6140" w:val="left"/>
          <w:tab w:leader="none" w:pos="7080" w:val="left"/>
        </w:tabs>
        <w:rPr>
          <w:sz w:val="20"/>
          <w:szCs w:val="20"/>
          <w:color w:val="auto"/>
        </w:rPr>
      </w:pPr>
      <w:r>
        <w:rPr>
          <w:rFonts w:ascii="Bookman Old Style" w:cs="Bookman Old Style" w:eastAsia="Bookman Old Style" w:hAnsi="Bookman Old Style"/>
          <w:sz w:val="24"/>
          <w:szCs w:val="24"/>
          <w:color w:val="auto"/>
        </w:rPr>
        <w:t>internal</w:t>
      </w:r>
      <w:r>
        <w:rPr>
          <w:sz w:val="20"/>
          <w:szCs w:val="20"/>
          <w:color w:val="auto"/>
        </w:rPr>
        <w:tab/>
      </w:r>
      <w:r>
        <w:rPr>
          <w:rFonts w:ascii="Bookman Old Style" w:cs="Bookman Old Style" w:eastAsia="Bookman Old Style" w:hAnsi="Bookman Old Style"/>
          <w:sz w:val="24"/>
          <w:szCs w:val="24"/>
          <w:color w:val="auto"/>
        </w:rPr>
        <w:t>provinsi</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mempengaruhi</w:t>
      </w:r>
    </w:p>
    <w:p>
      <w:pPr>
        <w:spacing w:after="0" w:line="3" w:lineRule="exact"/>
        <w:rPr>
          <w:sz w:val="20"/>
          <w:szCs w:val="20"/>
          <w:color w:val="auto"/>
        </w:rPr>
      </w:pPr>
    </w:p>
    <w:p>
      <w:pPr>
        <w:ind w:left="3540" w:right="146"/>
        <w:spacing w:after="0" w:line="239" w:lineRule="auto"/>
        <w:rPr>
          <w:sz w:val="20"/>
          <w:szCs w:val="20"/>
          <w:color w:val="auto"/>
        </w:rPr>
      </w:pPr>
      <w:r>
        <w:rPr>
          <w:rFonts w:ascii="Bookman Old Style" w:cs="Bookman Old Style" w:eastAsia="Bookman Old Style" w:hAnsi="Bookman Old Style"/>
          <w:sz w:val="24"/>
          <w:szCs w:val="24"/>
          <w:color w:val="auto"/>
        </w:rPr>
        <w:t>pemanfaatan ruang provinsi secara mendasar; atau</w:t>
      </w:r>
    </w:p>
    <w:p>
      <w:pPr>
        <w:spacing w:after="0" w:line="3" w:lineRule="exact"/>
        <w:rPr>
          <w:sz w:val="20"/>
          <w:szCs w:val="20"/>
          <w:color w:val="auto"/>
        </w:rPr>
      </w:pPr>
    </w:p>
    <w:p>
      <w:pPr>
        <w:jc w:val="both"/>
        <w:ind w:left="354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tidak perlu dilakukan revisi karena tidak ada perubahan kebijakan dan strategi nasional dan tidak terjadi dinamika internal provinsi yang mempengaruhi pemanfaatan ruang provinsi secara mendasar.</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jc w:val="both"/>
        <w:ind w:left="3260" w:right="146"/>
        <w:spacing w:after="0" w:line="239" w:lineRule="auto"/>
        <w:rPr>
          <w:sz w:val="20"/>
          <w:szCs w:val="20"/>
          <w:color w:val="auto"/>
        </w:rPr>
      </w:pPr>
      <w:r>
        <w:rPr>
          <w:rFonts w:ascii="Bookman Old Style" w:cs="Bookman Old Style" w:eastAsia="Bookman Old Style" w:hAnsi="Bookman Old Style"/>
          <w:sz w:val="24"/>
          <w:szCs w:val="24"/>
          <w:color w:val="auto"/>
        </w:rPr>
        <w:t>Peninjauan kembali dan revisi dalam waktu kurang dari 5 (lima) tahun dilakukan apabila dinamika internal provinsi yang mempengaruhi pemanfaatan ruang provinsi secara mendasar diakibatkan terjadinya perubahan lingkungan strategis yang antara lain dikarenakan adanya bencana alam, perubahan batas teritorial, perubahan batas wilayan dan/atau perubahan kebijakan nasional yang bersifat strategis yang mempengaruhi pemanfaatan ruang provinsi dan/atau dinamika internal provinsi yang tidak mengubah kebijakan dan strategi pemanfaatan ruang wilayah nasional.</w:t>
      </w:r>
    </w:p>
    <w:p>
      <w:pPr>
        <w:spacing w:after="0" w:line="16" w:lineRule="exact"/>
        <w:rPr>
          <w:sz w:val="20"/>
          <w:szCs w:val="20"/>
          <w:color w:val="auto"/>
        </w:rPr>
      </w:pPr>
    </w:p>
    <w:p>
      <w:pPr>
        <w:jc w:val="both"/>
        <w:ind w:left="3260" w:right="146"/>
        <w:spacing w:after="0" w:line="238" w:lineRule="auto"/>
        <w:rPr>
          <w:sz w:val="20"/>
          <w:szCs w:val="20"/>
          <w:color w:val="auto"/>
        </w:rPr>
      </w:pPr>
      <w:r>
        <w:rPr>
          <w:rFonts w:ascii="Bookman Old Style" w:cs="Bookman Old Style" w:eastAsia="Bookman Old Style" w:hAnsi="Bookman Old Style"/>
          <w:sz w:val="24"/>
          <w:szCs w:val="24"/>
          <w:color w:val="auto"/>
        </w:rPr>
        <w:t>Peninjauan kembali dilakukan bukan untuk pemutihan penyimpangan pemanfaatan ruang.</w:t>
      </w:r>
    </w:p>
    <w:p>
      <w:pPr>
        <w:ind w:left="36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ind w:left="4100"/>
        <w:spacing w:after="0"/>
        <w:rPr>
          <w:sz w:val="20"/>
          <w:szCs w:val="20"/>
          <w:color w:val="auto"/>
        </w:rPr>
      </w:pPr>
      <w:r>
        <w:rPr>
          <w:rFonts w:ascii="Bookman Old Style" w:cs="Bookman Old Style" w:eastAsia="Bookman Old Style" w:hAnsi="Bookman Old Style"/>
          <w:sz w:val="24"/>
          <w:szCs w:val="24"/>
          <w:color w:val="auto"/>
        </w:rPr>
        <w:t>Cukup jelas.</w:t>
      </w:r>
    </w:p>
    <w:p>
      <w:pPr>
        <w:ind w:left="3680"/>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1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Huruf c</w:t>
      </w:r>
    </w:p>
    <w:p>
      <w:pPr>
        <w:ind w:left="41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6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ind w:left="4100"/>
        <w:spacing w:after="0"/>
        <w:tabs>
          <w:tab w:leader="none" w:pos="5560" w:val="left"/>
          <w:tab w:leader="none" w:pos="7000" w:val="left"/>
          <w:tab w:leader="none" w:pos="8300" w:val="left"/>
        </w:tabs>
        <w:rPr>
          <w:sz w:val="20"/>
          <w:szCs w:val="20"/>
          <w:color w:val="auto"/>
        </w:rPr>
      </w:pPr>
      <w:r>
        <w:rPr>
          <w:rFonts w:ascii="Bookman Old Style" w:cs="Bookman Old Style" w:eastAsia="Bookman Old Style" w:hAnsi="Bookman Old Style"/>
          <w:sz w:val="24"/>
          <w:szCs w:val="24"/>
          <w:color w:val="auto"/>
        </w:rPr>
        <w:t>Termasuk</w:t>
        <w:tab/>
        <w:t>kebijakan</w:t>
        <w:tab/>
        <w:t>nasional</w:t>
        <w:tab/>
        <w:t>yang</w:t>
      </w:r>
    </w:p>
    <w:p>
      <w:pPr>
        <w:ind w:left="4100"/>
        <w:spacing w:after="0"/>
        <w:tabs>
          <w:tab w:leader="none" w:pos="5520" w:val="left"/>
          <w:tab w:leader="none" w:pos="7080" w:val="left"/>
          <w:tab w:leader="none" w:pos="8420" w:val="left"/>
        </w:tabs>
        <w:rPr>
          <w:sz w:val="20"/>
          <w:szCs w:val="20"/>
          <w:color w:val="auto"/>
        </w:rPr>
      </w:pPr>
      <w:r>
        <w:rPr>
          <w:rFonts w:ascii="Bookman Old Style" w:cs="Bookman Old Style" w:eastAsia="Bookman Old Style" w:hAnsi="Bookman Old Style"/>
          <w:sz w:val="24"/>
          <w:szCs w:val="24"/>
          <w:color w:val="auto"/>
        </w:rPr>
        <w:t>bersifat</w:t>
      </w:r>
      <w:r>
        <w:rPr>
          <w:sz w:val="20"/>
          <w:szCs w:val="20"/>
          <w:color w:val="auto"/>
        </w:rPr>
        <w:tab/>
      </w:r>
      <w:r>
        <w:rPr>
          <w:rFonts w:ascii="Bookman Old Style" w:cs="Bookman Old Style" w:eastAsia="Bookman Old Style" w:hAnsi="Bookman Old Style"/>
          <w:sz w:val="24"/>
          <w:szCs w:val="24"/>
          <w:color w:val="auto"/>
        </w:rPr>
        <w:t>strategis</w:t>
      </w:r>
      <w:r>
        <w:rPr>
          <w:sz w:val="20"/>
          <w:szCs w:val="20"/>
          <w:color w:val="auto"/>
        </w:rPr>
        <w:tab/>
      </w:r>
      <w:r>
        <w:rPr>
          <w:rFonts w:ascii="Bookman Old Style" w:cs="Bookman Old Style" w:eastAsia="Bookman Old Style" w:hAnsi="Bookman Old Style"/>
          <w:sz w:val="24"/>
          <w:szCs w:val="24"/>
          <w:color w:val="auto"/>
        </w:rPr>
        <w:t>antara</w:t>
      </w:r>
      <w:r>
        <w:rPr>
          <w:sz w:val="20"/>
          <w:szCs w:val="20"/>
          <w:color w:val="auto"/>
        </w:rPr>
        <w:tab/>
      </w:r>
      <w:r>
        <w:rPr>
          <w:rFonts w:ascii="Bookman Old Style" w:cs="Bookman Old Style" w:eastAsia="Bookman Old Style" w:hAnsi="Bookman Old Style"/>
          <w:sz w:val="23"/>
          <w:szCs w:val="23"/>
          <w:color w:val="auto"/>
        </w:rPr>
        <w:t>lain</w:t>
      </w:r>
    </w:p>
    <w:p>
      <w:pPr>
        <w:spacing w:after="0" w:line="1" w:lineRule="exact"/>
        <w:rPr>
          <w:sz w:val="20"/>
          <w:szCs w:val="20"/>
          <w:color w:val="auto"/>
        </w:rPr>
      </w:pPr>
    </w:p>
    <w:p>
      <w:pPr>
        <w:ind w:left="4100"/>
        <w:spacing w:after="0"/>
        <w:tabs>
          <w:tab w:leader="none" w:pos="7340" w:val="left"/>
        </w:tabs>
        <w:rPr>
          <w:sz w:val="20"/>
          <w:szCs w:val="20"/>
          <w:color w:val="auto"/>
        </w:rPr>
      </w:pP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infrastuktur,</w:t>
      </w:r>
    </w:p>
    <w:p>
      <w:pPr>
        <w:spacing w:after="0" w:line="2" w:lineRule="exact"/>
        <w:rPr>
          <w:sz w:val="20"/>
          <w:szCs w:val="20"/>
          <w:color w:val="auto"/>
        </w:rPr>
      </w:pPr>
    </w:p>
    <w:p>
      <w:pPr>
        <w:ind w:left="4100" w:right="146"/>
        <w:spacing w:after="0" w:line="237" w:lineRule="auto"/>
        <w:rPr>
          <w:sz w:val="20"/>
          <w:szCs w:val="20"/>
          <w:color w:val="auto"/>
        </w:rPr>
      </w:pPr>
      <w:r>
        <w:rPr>
          <w:rFonts w:ascii="Bookman Old Style" w:cs="Bookman Old Style" w:eastAsia="Bookman Old Style" w:hAnsi="Bookman Old Style"/>
          <w:sz w:val="24"/>
          <w:szCs w:val="24"/>
          <w:color w:val="auto"/>
        </w:rPr>
        <w:t>pengembangan wilayah, dan pengembangan ekonomi.</w:t>
      </w:r>
    </w:p>
    <w:p>
      <w:pPr>
        <w:spacing w:after="0" w:line="2"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(6)</w:t>
      </w:r>
    </w:p>
    <w:p>
      <w:pPr>
        <w:ind w:left="34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(7)</w:t>
      </w:r>
    </w:p>
    <w:p>
      <w:pPr>
        <w:ind w:left="342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Ayat (8)</w:t>
      </w:r>
    </w:p>
    <w:p>
      <w:pPr>
        <w:spacing w:after="0" w:line="2" w:lineRule="exact"/>
        <w:rPr>
          <w:sz w:val="20"/>
          <w:szCs w:val="20"/>
          <w:color w:val="auto"/>
        </w:rPr>
      </w:pPr>
    </w:p>
    <w:p>
      <w:pPr>
        <w:ind w:left="342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(9)</w:t>
      </w:r>
    </w:p>
    <w:p>
      <w:pPr>
        <w:ind w:left="34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24</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611</w:t>
      </w:r>
    </w:p>
    <w:p>
      <w:pPr>
        <w:sectPr>
          <w:pgSz w:w="11900" w:h="16838" w:orient="portrait"/>
          <w:cols w:equalWidth="0" w:num="1">
            <w:col w:w="9026"/>
          </w:cols>
          <w:pgMar w:left="1440" w:top="1437" w:right="1440" w:bottom="638" w:gutter="0" w:footer="0" w:header="0"/>
        </w:sectPr>
      </w:pPr>
    </w:p>
    <w:bookmarkStart w:id="611" w:name="page612"/>
    <w:bookmarkEnd w:id="611"/>
    <w:p>
      <w:pPr>
        <w:ind w:left="1840"/>
        <w:spacing w:after="0"/>
        <w:rPr>
          <w:sz w:val="20"/>
          <w:szCs w:val="20"/>
          <w:color w:val="auto"/>
        </w:rPr>
      </w:pPr>
      <w:r>
        <w:rPr>
          <w:rFonts w:ascii="Bookman Old Style" w:cs="Bookman Old Style" w:eastAsia="Bookman Old Style" w:hAnsi="Bookman Old Style"/>
          <w:sz w:val="24"/>
          <w:szCs w:val="24"/>
          <w:color w:val="auto"/>
        </w:rPr>
        <w:t>Angka 16</w:t>
      </w:r>
    </w:p>
    <w:p>
      <w:pPr>
        <w:ind w:left="226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(1)</w:t>
      </w: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a</w:t>
      </w: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ind w:left="326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ind w:left="326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ind w:left="326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Daya dukung dan daya tampung wilayah kabupaten diatur berdasarkan peraturan perundang-undangan yang penyusunannya dikoordinasikan oleh menteri yang menyelenggarakan urusan pemerintahan dalam bidang lingkungan hidup.</w:t>
      </w:r>
    </w:p>
    <w:p>
      <w:pPr>
        <w:spacing w:after="0" w:line="4"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e</w:t>
      </w:r>
    </w:p>
    <w:p>
      <w:pPr>
        <w:ind w:left="36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17</w:t>
      </w:r>
    </w:p>
    <w:p>
      <w:pPr>
        <w:ind w:left="226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(1)</w:t>
      </w:r>
    </w:p>
    <w:p>
      <w:pPr>
        <w:ind w:left="310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Struktur ruang wilayah kabupaten merupakan gambaran sistem perkotaan wilayah kabupaten dan jaringan prasarana wilayah kabupaten yang dikembangkan</w:t>
      </w:r>
    </w:p>
    <w:p>
      <w:pPr>
        <w:spacing w:after="0" w:line="6"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untuk mengintegrasikan wilayah kabupaten selain untuk melayani kegiatan skala kabupaten yang meliputi sistem jaringan transportasi, sistem jaringan energi dan kelistrikan, sistem jaringan telekomunikasi, dan sistem jaringan sumber daya air, termasuk seluruh daerah hulu bendungan atau waduk dari daerah aliran sungai. Dalam rencana tata ruang wilayah kabupaten digambarkan sistem pusat kegiatan wilayah kabupaten dan perletakan jaringan prasarana wilayah yang menurut ketentuan peraturan perundang-</w:t>
      </w:r>
    </w:p>
    <w:p>
      <w:pPr>
        <w:spacing w:after="0" w:line="16" w:lineRule="exact"/>
        <w:rPr>
          <w:sz w:val="20"/>
          <w:szCs w:val="20"/>
          <w:color w:val="auto"/>
        </w:rPr>
      </w:pPr>
    </w:p>
    <w:p>
      <w:pPr>
        <w:jc w:val="both"/>
        <w:ind w:left="3680" w:right="146"/>
        <w:spacing w:after="0" w:line="237" w:lineRule="auto"/>
        <w:rPr>
          <w:sz w:val="20"/>
          <w:szCs w:val="20"/>
          <w:color w:val="auto"/>
        </w:rPr>
      </w:pPr>
      <w:r>
        <w:rPr>
          <w:rFonts w:ascii="Bookman Old Style" w:cs="Bookman Old Style" w:eastAsia="Bookman Old Style" w:hAnsi="Bookman Old Style"/>
          <w:sz w:val="24"/>
          <w:szCs w:val="24"/>
          <w:color w:val="auto"/>
        </w:rPr>
        <w:t>undangan pengembangan dan pengelolaannya merupakan kewenangan pemerintah daerah kabupaten. Rencana</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612</w:t>
      </w:r>
    </w:p>
    <w:p>
      <w:pPr>
        <w:sectPr>
          <w:pgSz w:w="11900" w:h="16838" w:orient="portrait"/>
          <w:cols w:equalWidth="0" w:num="1">
            <w:col w:w="9026"/>
          </w:cols>
          <w:pgMar w:left="1440" w:top="1437" w:right="1440" w:bottom="638" w:gutter="0" w:footer="0" w:header="0"/>
        </w:sectPr>
      </w:pPr>
    </w:p>
    <w:bookmarkStart w:id="612" w:name="page613"/>
    <w:bookmarkEnd w:id="612"/>
    <w:p>
      <w:pPr>
        <w:spacing w:after="0" w:line="1"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struktur ruang wilayah kabupaten memuat rencana struktur ruang yang ditetapkan dalam Rencana Tata Ruang Wilayah Nasional dan rencana tata ruang wilayah provinsi yang terkait dengan wilayah kabupaten yang bersangkutan.</w:t>
      </w:r>
    </w:p>
    <w:p>
      <w:pPr>
        <w:spacing w:after="0" w:line="3"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Pola ruang wilayah kabupaten merupakan gambaran pemanfaatan ruang wilayah kabupaten, baik untuk pemanfaatan yang berfungsi lindung maupun budi daya yang belum ditetapkan dalam Rencana Tata Ruang Wilayah Nasional dan rencana tata ruang wilayah provinsi. Pola ruang wilayah</w:t>
      </w:r>
    </w:p>
    <w:p>
      <w:pPr>
        <w:spacing w:after="0" w:line="7" w:lineRule="exact"/>
        <w:rPr>
          <w:sz w:val="20"/>
          <w:szCs w:val="20"/>
          <w:color w:val="auto"/>
        </w:rPr>
      </w:pPr>
    </w:p>
    <w:p>
      <w:pPr>
        <w:jc w:val="both"/>
        <w:ind w:left="3680" w:right="146"/>
        <w:spacing w:after="0" w:line="239" w:lineRule="auto"/>
        <w:rPr>
          <w:sz w:val="20"/>
          <w:szCs w:val="20"/>
          <w:color w:val="auto"/>
        </w:rPr>
      </w:pPr>
      <w:r>
        <w:rPr>
          <w:rFonts w:ascii="Bookman Old Style" w:cs="Bookman Old Style" w:eastAsia="Bookman Old Style" w:hAnsi="Bookman Old Style"/>
          <w:sz w:val="24"/>
          <w:szCs w:val="24"/>
          <w:color w:val="auto"/>
        </w:rPr>
        <w:t>kabupaten dikembangkan dengan sepenuhnya memperhatikan pola ruang wilayah yang ditetapkan dalam Rencana Tata Ruang Wilayah Nasional dan rencana tata ruang wilayah provinsi. Rencana pola ruang wilayah kabupaten memuat rencana pola ruang yang ditetapkan dalam Rencana Tata Ruang Wilayah Nasional dan rencana tata ruang wilayah provinsi yang terkait</w:t>
      </w:r>
    </w:p>
    <w:p>
      <w:pPr>
        <w:spacing w:after="0" w:line="12" w:lineRule="exact"/>
        <w:rPr>
          <w:sz w:val="20"/>
          <w:szCs w:val="20"/>
          <w:color w:val="auto"/>
        </w:rPr>
      </w:pPr>
    </w:p>
    <w:p>
      <w:pPr>
        <w:jc w:val="both"/>
        <w:ind w:left="3680" w:right="146"/>
        <w:spacing w:after="0" w:line="237" w:lineRule="auto"/>
        <w:rPr>
          <w:sz w:val="20"/>
          <w:szCs w:val="20"/>
          <w:color w:val="auto"/>
        </w:rPr>
      </w:pPr>
      <w:r>
        <w:rPr>
          <w:rFonts w:ascii="Bookman Old Style" w:cs="Bookman Old Style" w:eastAsia="Bookman Old Style" w:hAnsi="Bookman Old Style"/>
          <w:sz w:val="24"/>
          <w:szCs w:val="24"/>
          <w:color w:val="auto"/>
        </w:rPr>
        <w:t>dengan wilayah kabupaten yang bersangkutan.</w:t>
      </w:r>
    </w:p>
    <w:p>
      <w:pPr>
        <w:spacing w:after="0" w:line="4"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Huruf d</w:t>
      </w:r>
    </w:p>
    <w:p>
      <w:pPr>
        <w:ind w:left="36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68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wilayah kabupaten menjadi pedoman bagi pemerintah daerah untuk menetapkan lokasi kegiatan pembangunan dalam memanfaatkan ruang serta dalam menyusun program pembangunan yang berkaitan dengan pemanfaatan ruang di daerah tersebut dan sekaligus menjadi dasar dalam</w:t>
      </w:r>
    </w:p>
    <w:p>
      <w:pPr>
        <w:spacing w:after="0" w:line="9"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pemberian rekomendasi pengarahan pemanfaatan ruang, sehingga pemanfaatan ruang dalam pelaksanaan pembangunan selalu sesuai dengan rencana tata ruang wilayah kabupaten.</w:t>
      </w:r>
    </w:p>
    <w:p>
      <w:pPr>
        <w:spacing w:after="0" w:line="7"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kawasan perdesaan merupakan bagian dari rencana tata ruang wilayah kabupaten yang dapat disusun sebagai</w:t>
      </w:r>
    </w:p>
    <w:p>
      <w:pPr>
        <w:spacing w:after="0" w:line="3"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instrumen pemanfaatan ruang untuk mengoptimalkan kegiatan pertanian yang dapat berbentuk kawasan agropolitan.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613</w:t>
      </w:r>
    </w:p>
    <w:p>
      <w:pPr>
        <w:sectPr>
          <w:pgSz w:w="11900" w:h="16838" w:orient="portrait"/>
          <w:cols w:equalWidth="0" w:num="1">
            <w:col w:w="9026"/>
          </w:cols>
          <w:pgMar w:left="1440" w:top="1440" w:right="1440" w:bottom="638" w:gutter="0" w:footer="0" w:header="0"/>
        </w:sectPr>
      </w:pPr>
    </w:p>
    <w:bookmarkStart w:id="613" w:name="page614"/>
    <w:bookmarkEnd w:id="613"/>
    <w:p>
      <w:pPr>
        <w:spacing w:after="0" w:line="1"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Rencana tata ruang wilayah kabupaten dan rencana pembangunan jangka panjang daerah merupakan kebijakan daerah yang saling mengacu. Penyusunan rencana tata ruang wilayah kabupaten mengacu pada rencana pembangunan jangka panjang kabupaten begitu juga sebaliknya.</w:t>
      </w:r>
    </w:p>
    <w:p>
      <w:pPr>
        <w:spacing w:after="0" w:line="4"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(5)</w:t>
      </w:r>
    </w:p>
    <w:p>
      <w:pPr>
        <w:spacing w:after="0" w:line="4"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Peninjauan kembali rencana tata ruang merupakan upaya untuk melihat kesesuaian antara rencana tata ruang dan kebutuhan</w:t>
      </w:r>
    </w:p>
    <w:p>
      <w:pPr>
        <w:spacing w:after="0" w:line="7" w:lineRule="exact"/>
        <w:rPr>
          <w:sz w:val="20"/>
          <w:szCs w:val="20"/>
          <w:color w:val="auto"/>
        </w:rPr>
      </w:pPr>
    </w:p>
    <w:p>
      <w:pPr>
        <w:jc w:val="both"/>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pembangunan yang memperhatikan perkembangan lingkungan strategis dan</w:t>
      </w:r>
    </w:p>
    <w:p>
      <w:pPr>
        <w:spacing w:after="0" w:line="8"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dinamika internal serta pelaksanaan pemanfaatan ruang. Hasil peninjauan kembali rencana tata ruang wilayah kabupaten/kota berisi rekomendasi tindak lanjut sebagai berikut:</w:t>
      </w:r>
    </w:p>
    <w:p>
      <w:pPr>
        <w:spacing w:after="0" w:line="4" w:lineRule="exact"/>
        <w:rPr>
          <w:sz w:val="20"/>
          <w:szCs w:val="20"/>
          <w:color w:val="auto"/>
        </w:rPr>
      </w:pPr>
    </w:p>
    <w:p>
      <w:pPr>
        <w:jc w:val="both"/>
        <w:ind w:left="3400" w:right="146" w:hanging="285"/>
        <w:spacing w:after="0" w:line="239" w:lineRule="auto"/>
        <w:rPr>
          <w:sz w:val="20"/>
          <w:szCs w:val="20"/>
          <w:color w:val="auto"/>
        </w:rPr>
      </w:pPr>
      <w:r>
        <w:rPr>
          <w:rFonts w:ascii="Bookman Old Style" w:cs="Bookman Old Style" w:eastAsia="Bookman Old Style" w:hAnsi="Bookman Old Style"/>
          <w:sz w:val="24"/>
          <w:szCs w:val="24"/>
          <w:color w:val="auto"/>
        </w:rPr>
        <w:t>a. perlu</w:t>
      </w:r>
      <w:r>
        <w:rPr>
          <w:sz w:val="20"/>
          <w:szCs w:val="20"/>
          <w:color w:val="auto"/>
        </w:rPr>
        <w:t xml:space="preserve"> </w:t>
      </w:r>
      <w:r>
        <w:rPr>
          <w:rFonts w:ascii="Bookman Old Style" w:cs="Bookman Old Style" w:eastAsia="Bookman Old Style" w:hAnsi="Bookman Old Style"/>
          <w:sz w:val="24"/>
          <w:szCs w:val="24"/>
          <w:color w:val="auto"/>
        </w:rPr>
        <w:t>dilakukan revisi karena adanya perubahan kebijakan dan strategi nasional dan/atau provinsi yang mempengaruhi pemanfaatan ruang wilayah kabupaten dan/atau terjadi dinamika internal kabupaten yang mempengaruhi pemanfaatan ruang kabupaten secara mendasar; atau</w:t>
      </w:r>
    </w:p>
    <w:p>
      <w:pPr>
        <w:spacing w:after="0" w:line="9" w:lineRule="exact"/>
        <w:rPr>
          <w:sz w:val="20"/>
          <w:szCs w:val="20"/>
          <w:color w:val="auto"/>
        </w:rPr>
      </w:pPr>
    </w:p>
    <w:p>
      <w:pPr>
        <w:jc w:val="both"/>
        <w:ind w:left="3400" w:right="146" w:hanging="285"/>
        <w:spacing w:after="0" w:line="239" w:lineRule="auto"/>
        <w:rPr>
          <w:sz w:val="20"/>
          <w:szCs w:val="20"/>
          <w:color w:val="auto"/>
        </w:rPr>
      </w:pPr>
      <w:r>
        <w:rPr>
          <w:rFonts w:ascii="Bookman Old Style" w:cs="Bookman Old Style" w:eastAsia="Bookman Old Style" w:hAnsi="Bookman Old Style"/>
          <w:sz w:val="24"/>
          <w:szCs w:val="24"/>
          <w:color w:val="auto"/>
        </w:rPr>
        <w:t>b. tidak perlu dilakukan revisi karena tidak ada perubahan kebijakan dan strategi nasional dan/atau provinsi dan tidak terjadi dinamika internal kabupaten yang mempengaruhi pemanfaatan ruang kabupaten secara mendasar.</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(6)</w:t>
      </w:r>
    </w:p>
    <w:p>
      <w:pPr>
        <w:spacing w:after="0" w:line="7"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Peninjauan kembali dan revisi dalam waktu kurang dari 5 (lima) tahun atau lebih dari 1 (satu) kali dalam 5 (lima) tahun dilakukan apabila strategi pemanfaatan ruang dan struktur ruang wilayah kabupaten yang</w:t>
      </w:r>
    </w:p>
    <w:p>
      <w:pPr>
        <w:spacing w:after="0" w:line="13" w:lineRule="exact"/>
        <w:rPr>
          <w:sz w:val="20"/>
          <w:szCs w:val="20"/>
          <w:color w:val="auto"/>
        </w:rPr>
      </w:pPr>
    </w:p>
    <w:p>
      <w:pPr>
        <w:jc w:val="both"/>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bersangkutan menuntut adanya suatu perubahan yang mendasar sebagai akibat dari adanya perubahan lingkungan strategis.</w:t>
      </w:r>
    </w:p>
    <w:p>
      <w:pPr>
        <w:spacing w:after="0" w:line="7" w:lineRule="exact"/>
        <w:rPr>
          <w:sz w:val="20"/>
          <w:szCs w:val="20"/>
          <w:color w:val="auto"/>
        </w:rPr>
      </w:pPr>
    </w:p>
    <w:p>
      <w:pPr>
        <w:ind w:left="3540"/>
        <w:spacing w:after="0"/>
        <w:rPr>
          <w:sz w:val="20"/>
          <w:szCs w:val="20"/>
          <w:color w:val="auto"/>
        </w:rPr>
      </w:pPr>
      <w:r>
        <w:rPr>
          <w:rFonts w:ascii="Bookman Old Style" w:cs="Bookman Old Style" w:eastAsia="Bookman Old Style" w:hAnsi="Bookman Old Style"/>
          <w:sz w:val="24"/>
          <w:szCs w:val="24"/>
          <w:color w:val="auto"/>
        </w:rPr>
        <w:t>Huruf a</w:t>
      </w:r>
    </w:p>
    <w:p>
      <w:pPr>
        <w:ind w:left="39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54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54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614</w:t>
      </w:r>
    </w:p>
    <w:p>
      <w:pPr>
        <w:sectPr>
          <w:pgSz w:w="11900" w:h="16838" w:orient="portrait"/>
          <w:cols w:equalWidth="0" w:num="1">
            <w:col w:w="9026"/>
          </w:cols>
          <w:pgMar w:left="1440" w:top="1440" w:right="1440" w:bottom="638" w:gutter="0" w:footer="0" w:header="0"/>
        </w:sectPr>
      </w:pPr>
    </w:p>
    <w:bookmarkStart w:id="614" w:name="page615"/>
    <w:bookmarkEnd w:id="614"/>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54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960"/>
        <w:spacing w:after="0"/>
        <w:tabs>
          <w:tab w:leader="none" w:pos="5460" w:val="left"/>
          <w:tab w:leader="none" w:pos="6960" w:val="left"/>
          <w:tab w:leader="none" w:pos="8300" w:val="left"/>
        </w:tabs>
        <w:rPr>
          <w:sz w:val="20"/>
          <w:szCs w:val="20"/>
          <w:color w:val="auto"/>
        </w:rPr>
      </w:pPr>
      <w:r>
        <w:rPr>
          <w:rFonts w:ascii="Bookman Old Style" w:cs="Bookman Old Style" w:eastAsia="Bookman Old Style" w:hAnsi="Bookman Old Style"/>
          <w:sz w:val="24"/>
          <w:szCs w:val="24"/>
          <w:color w:val="auto"/>
        </w:rPr>
        <w:t>Termasuk</w:t>
        <w:tab/>
        <w:t>kebijakan</w:t>
        <w:tab/>
        <w:t>nasional</w:t>
        <w:tab/>
        <w:t>yang</w:t>
      </w:r>
    </w:p>
    <w:p>
      <w:pPr>
        <w:ind w:left="3960"/>
        <w:spacing w:after="0"/>
        <w:tabs>
          <w:tab w:leader="none" w:pos="5420" w:val="left"/>
          <w:tab w:leader="none" w:pos="7040" w:val="left"/>
          <w:tab w:leader="none" w:pos="8420" w:val="left"/>
        </w:tabs>
        <w:rPr>
          <w:sz w:val="20"/>
          <w:szCs w:val="20"/>
          <w:color w:val="auto"/>
        </w:rPr>
      </w:pPr>
      <w:r>
        <w:rPr>
          <w:rFonts w:ascii="Bookman Old Style" w:cs="Bookman Old Style" w:eastAsia="Bookman Old Style" w:hAnsi="Bookman Old Style"/>
          <w:sz w:val="24"/>
          <w:szCs w:val="24"/>
          <w:color w:val="auto"/>
        </w:rPr>
        <w:t>bersifat</w:t>
      </w:r>
      <w:r>
        <w:rPr>
          <w:sz w:val="20"/>
          <w:szCs w:val="20"/>
          <w:color w:val="auto"/>
        </w:rPr>
        <w:tab/>
      </w:r>
      <w:r>
        <w:rPr>
          <w:rFonts w:ascii="Bookman Old Style" w:cs="Bookman Old Style" w:eastAsia="Bookman Old Style" w:hAnsi="Bookman Old Style"/>
          <w:sz w:val="24"/>
          <w:szCs w:val="24"/>
          <w:color w:val="auto"/>
        </w:rPr>
        <w:t>strategis</w:t>
      </w:r>
      <w:r>
        <w:rPr>
          <w:sz w:val="20"/>
          <w:szCs w:val="20"/>
          <w:color w:val="auto"/>
        </w:rPr>
        <w:tab/>
      </w:r>
      <w:r>
        <w:rPr>
          <w:rFonts w:ascii="Bookman Old Style" w:cs="Bookman Old Style" w:eastAsia="Bookman Old Style" w:hAnsi="Bookman Old Style"/>
          <w:sz w:val="24"/>
          <w:szCs w:val="24"/>
          <w:color w:val="auto"/>
        </w:rPr>
        <w:t>antara</w:t>
      </w:r>
      <w:r>
        <w:rPr>
          <w:sz w:val="20"/>
          <w:szCs w:val="20"/>
          <w:color w:val="auto"/>
        </w:rPr>
        <w:tab/>
      </w:r>
      <w:r>
        <w:rPr>
          <w:rFonts w:ascii="Bookman Old Style" w:cs="Bookman Old Style" w:eastAsia="Bookman Old Style" w:hAnsi="Bookman Old Style"/>
          <w:sz w:val="23"/>
          <w:szCs w:val="23"/>
          <w:color w:val="auto"/>
        </w:rPr>
        <w:t>lain</w:t>
      </w:r>
    </w:p>
    <w:p>
      <w:pPr>
        <w:ind w:left="3960"/>
        <w:spacing w:after="0" w:line="238" w:lineRule="auto"/>
        <w:tabs>
          <w:tab w:leader="none" w:pos="7340" w:val="left"/>
        </w:tabs>
        <w:rPr>
          <w:sz w:val="20"/>
          <w:szCs w:val="20"/>
          <w:color w:val="auto"/>
        </w:rPr>
      </w:pP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infrastuktur,</w:t>
      </w:r>
    </w:p>
    <w:p>
      <w:pPr>
        <w:spacing w:after="0" w:line="5" w:lineRule="exact"/>
        <w:rPr>
          <w:sz w:val="20"/>
          <w:szCs w:val="20"/>
          <w:color w:val="auto"/>
        </w:rPr>
      </w:pPr>
    </w:p>
    <w:p>
      <w:pPr>
        <w:ind w:left="3960" w:right="146"/>
        <w:spacing w:after="0" w:line="238" w:lineRule="auto"/>
        <w:rPr>
          <w:sz w:val="20"/>
          <w:szCs w:val="20"/>
          <w:color w:val="auto"/>
        </w:rPr>
      </w:pPr>
      <w:r>
        <w:rPr>
          <w:rFonts w:ascii="Bookman Old Style" w:cs="Bookman Old Style" w:eastAsia="Bookman Old Style" w:hAnsi="Bookman Old Style"/>
          <w:sz w:val="24"/>
          <w:szCs w:val="24"/>
          <w:color w:val="auto"/>
        </w:rPr>
        <w:t>pengembangan wilayah, dan pengembangan ekonomi.</w:t>
      </w:r>
    </w:p>
    <w:p>
      <w:pPr>
        <w:ind w:left="2680"/>
        <w:spacing w:after="0"/>
        <w:rPr>
          <w:sz w:val="20"/>
          <w:szCs w:val="20"/>
          <w:color w:val="auto"/>
        </w:rPr>
      </w:pPr>
      <w:r>
        <w:rPr>
          <w:rFonts w:ascii="Bookman Old Style" w:cs="Bookman Old Style" w:eastAsia="Bookman Old Style" w:hAnsi="Bookman Old Style"/>
          <w:sz w:val="24"/>
          <w:szCs w:val="24"/>
          <w:color w:val="auto"/>
        </w:rPr>
        <w:t>Ayat (7)</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(8)</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rPr>
          <w:sz w:val="20"/>
          <w:szCs w:val="20"/>
          <w:color w:val="auto"/>
        </w:rPr>
      </w:pPr>
      <w:r>
        <w:rPr>
          <w:rFonts w:ascii="Bookman Old Style" w:cs="Bookman Old Style" w:eastAsia="Bookman Old Style" w:hAnsi="Bookman Old Style"/>
          <w:sz w:val="24"/>
          <w:szCs w:val="24"/>
          <w:color w:val="auto"/>
        </w:rPr>
        <w:t>Ayat (9)</w:t>
      </w:r>
    </w:p>
    <w:p>
      <w:pPr>
        <w:ind w:left="32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Ayat (10)</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27</w:t>
      </w: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34A</w:t>
      </w: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3" w:lineRule="exact"/>
        <w:rPr>
          <w:sz w:val="20"/>
          <w:szCs w:val="20"/>
          <w:color w:val="auto"/>
        </w:rPr>
      </w:pPr>
    </w:p>
    <w:p>
      <w:pPr>
        <w:jc w:val="both"/>
        <w:ind w:left="2680" w:right="146"/>
        <w:spacing w:after="0" w:line="239" w:lineRule="auto"/>
        <w:rPr>
          <w:sz w:val="20"/>
          <w:szCs w:val="20"/>
          <w:color w:val="auto"/>
        </w:rPr>
      </w:pPr>
      <w:r>
        <w:rPr>
          <w:rFonts w:ascii="Bookman Old Style" w:cs="Bookman Old Style" w:eastAsia="Bookman Old Style" w:hAnsi="Bookman Old Style"/>
          <w:sz w:val="24"/>
          <w:szCs w:val="24"/>
          <w:color w:val="auto"/>
        </w:rPr>
        <w:t>Pengendalian pemanfaatan ruang dimaksudkan agar pemanfaatan ruang dilakukan sesuai dengan rencana tata ruang.</w:t>
      </w:r>
    </w:p>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37</w:t>
      </w: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22</w:t>
      </w:r>
    </w:p>
    <w:p>
      <w:pPr>
        <w:ind w:left="226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23</w:t>
      </w:r>
    </w:p>
    <w:p>
      <w:pPr>
        <w:ind w:left="2260"/>
        <w:spacing w:after="0"/>
        <w:rPr>
          <w:sz w:val="20"/>
          <w:szCs w:val="20"/>
          <w:color w:val="auto"/>
        </w:rPr>
      </w:pPr>
      <w:r>
        <w:rPr>
          <w:rFonts w:ascii="Bookman Old Style" w:cs="Bookman Old Style" w:eastAsia="Bookman Old Style" w:hAnsi="Bookman Old Style"/>
          <w:sz w:val="24"/>
          <w:szCs w:val="24"/>
          <w:color w:val="auto"/>
        </w:rPr>
        <w:t>Pasal 49</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24</w:t>
      </w:r>
    </w:p>
    <w:p>
      <w:pPr>
        <w:ind w:left="226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25</w:t>
      </w:r>
    </w:p>
    <w:p>
      <w:pPr>
        <w:ind w:left="2260"/>
        <w:spacing w:after="0" w:line="237" w:lineRule="auto"/>
        <w:rPr>
          <w:sz w:val="20"/>
          <w:szCs w:val="20"/>
          <w:color w:val="auto"/>
        </w:rPr>
      </w:pPr>
      <w:r>
        <w:rPr>
          <w:rFonts w:ascii="Bookman Old Style" w:cs="Bookman Old Style" w:eastAsia="Bookman Old Style" w:hAnsi="Bookman Old Style"/>
          <w:sz w:val="24"/>
          <w:szCs w:val="24"/>
          <w:color w:val="auto"/>
        </w:rPr>
        <w:t>Pasal 51</w:t>
      </w: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615</w:t>
      </w:r>
    </w:p>
    <w:p>
      <w:pPr>
        <w:sectPr>
          <w:pgSz w:w="11900" w:h="16838" w:orient="portrait"/>
          <w:cols w:equalWidth="0" w:num="1">
            <w:col w:w="9026"/>
          </w:cols>
          <w:pgMar w:left="1440" w:top="1437" w:right="1440" w:bottom="638" w:gutter="0" w:footer="0" w:header="0"/>
        </w:sectPr>
      </w:pPr>
    </w:p>
    <w:bookmarkStart w:id="615" w:name="page616"/>
    <w:bookmarkEnd w:id="615"/>
    <w:p>
      <w:pPr>
        <w:spacing w:after="0" w:line="279"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1"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52</w:t>
      </w: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27</w:t>
      </w:r>
    </w:p>
    <w:p>
      <w:pPr>
        <w:ind w:left="2260"/>
        <w:spacing w:after="0"/>
        <w:rPr>
          <w:sz w:val="20"/>
          <w:szCs w:val="20"/>
          <w:color w:val="auto"/>
        </w:rPr>
      </w:pPr>
      <w:r>
        <w:rPr>
          <w:rFonts w:ascii="Bookman Old Style" w:cs="Bookman Old Style" w:eastAsia="Bookman Old Style" w:hAnsi="Bookman Old Style"/>
          <w:sz w:val="24"/>
          <w:szCs w:val="24"/>
          <w:color w:val="auto"/>
        </w:rPr>
        <w:t>Pasal 53</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28</w:t>
      </w:r>
    </w:p>
    <w:p>
      <w:pPr>
        <w:spacing w:after="0" w:line="1"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54</w:t>
      </w: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1"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Masyarakat dapat mengetahui rencana tata ruang melalui Lembaran Negara atau Lembaran Daerah, pengumuman, dan/atau penyebar-luasan oleh pemerintah.</w:t>
      </w:r>
    </w:p>
    <w:p>
      <w:pPr>
        <w:spacing w:after="0" w:line="11"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Pengumuman atau penyebarluasan tersebut dapat diketahui masyarakat, antara lain, adalah dari pemasangan peta rencana tata ruang wilayah yang bersangkutan pada tempat umum, kantor kelurahan, dan/atau kantor yang secara fungsional menangani rencana tata ruang tersebut.</w:t>
      </w:r>
    </w:p>
    <w:p>
      <w:pPr>
        <w:spacing w:after="0" w:line="4"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5"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Pertambahan nilai ruang dapat dilihat dari sudut pandang ekonomi, sosial, budaya, dan kualitas lingkungan yang dapat berupa dampak langsung terhadap peningkatan ekonomi masyarakat, sosial, budaya, dan kualitas lingkungan.</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“penggantian yang layak” adalah bahwa nilai atau besarnya penggantian tidak menurunkan tingkat kesejahteraan orang yang diberi penggantian sesuai dengan ketentuan peraturan perundang-undangan.</w:t>
      </w:r>
    </w:p>
    <w:p>
      <w:pPr>
        <w:spacing w:after="0" w:line="4"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d</w:t>
      </w: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spacing w:after="0" w:line="4"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616</w:t>
      </w:r>
    </w:p>
    <w:p>
      <w:pPr>
        <w:sectPr>
          <w:pgSz w:w="11900" w:h="16838" w:orient="portrait"/>
          <w:cols w:equalWidth="0" w:num="1">
            <w:col w:w="9026"/>
          </w:cols>
          <w:pgMar w:left="1440" w:top="1440" w:right="1440" w:bottom="638" w:gutter="0" w:footer="0" w:header="0"/>
        </w:sectPr>
      </w:pPr>
    </w:p>
    <w:bookmarkStart w:id="616" w:name="page617"/>
    <w:bookmarkEnd w:id="616"/>
    <w:p>
      <w:pPr>
        <w:ind w:left="2260"/>
        <w:spacing w:after="0"/>
        <w:rPr>
          <w:sz w:val="20"/>
          <w:szCs w:val="20"/>
          <w:color w:val="auto"/>
        </w:rPr>
      </w:pPr>
      <w:r>
        <w:rPr>
          <w:rFonts w:ascii="Bookman Old Style" w:cs="Bookman Old Style" w:eastAsia="Bookman Old Style" w:hAnsi="Bookman Old Style"/>
          <w:sz w:val="24"/>
          <w:szCs w:val="24"/>
          <w:color w:val="auto"/>
        </w:rPr>
        <w:t>Pasal 61</w:t>
      </w:r>
    </w:p>
    <w:p>
      <w:pPr>
        <w:ind w:left="26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Menaati rencana tata ruang yang telah ditetapkan dimaksudkan sebagai kewajiban setiap orang untuk memiliki izin pemanfaatan ruang dari pejabat yang berwenang sebelum pelaksanaan pemanfaatan ruang.</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Memanfaatkan ruang sesuai dengan rencana tata ruang dimaksudkan sebagai kewajiban setiap orang untuk melaksanakan pemanfaatan ruang sesuai dengan fungsi ruang.</w:t>
      </w:r>
    </w:p>
    <w:p>
      <w:pPr>
        <w:ind w:left="2680"/>
        <w:spacing w:after="0"/>
        <w:rPr>
          <w:sz w:val="20"/>
          <w:szCs w:val="20"/>
          <w:color w:val="auto"/>
        </w:rPr>
      </w:pPr>
      <w:r>
        <w:rPr>
          <w:rFonts w:ascii="Bookman Old Style" w:cs="Bookman Old Style" w:eastAsia="Bookman Old Style" w:hAnsi="Bookman Old Style"/>
          <w:sz w:val="24"/>
          <w:szCs w:val="24"/>
          <w:color w:val="auto"/>
        </w:rPr>
        <w:t>Huruf c</w:t>
      </w:r>
    </w:p>
    <w:p>
      <w:pPr>
        <w:ind w:left="3100"/>
        <w:spacing w:after="0"/>
        <w:tabs>
          <w:tab w:leader="none" w:pos="4500" w:val="left"/>
          <w:tab w:leader="none" w:pos="5900" w:val="left"/>
          <w:tab w:leader="none" w:pos="6660" w:val="left"/>
          <w:tab w:leader="none" w:pos="8140" w:val="left"/>
        </w:tabs>
        <w:rPr>
          <w:sz w:val="20"/>
          <w:szCs w:val="20"/>
          <w:color w:val="auto"/>
        </w:rPr>
      </w:pPr>
      <w:r>
        <w:rPr>
          <w:rFonts w:ascii="Bookman Old Style" w:cs="Bookman Old Style" w:eastAsia="Bookman Old Style" w:hAnsi="Bookman Old Style"/>
          <w:sz w:val="24"/>
          <w:szCs w:val="24"/>
          <w:color w:val="auto"/>
        </w:rPr>
        <w:t>Mematuhi</w:t>
        <w:tab/>
        <w:t>ketentuan</w:t>
        <w:tab/>
        <w:t>yang</w:t>
        <w:tab/>
        <w:t>ditetapkan</w:t>
      </w:r>
      <w:r>
        <w:rPr>
          <w:sz w:val="20"/>
          <w:szCs w:val="20"/>
          <w:color w:val="auto"/>
        </w:rPr>
        <w:tab/>
      </w:r>
      <w:r>
        <w:rPr>
          <w:rFonts w:ascii="Bookman Old Style" w:cs="Bookman Old Style" w:eastAsia="Bookman Old Style" w:hAnsi="Bookman Old Style"/>
          <w:sz w:val="23"/>
          <w:szCs w:val="23"/>
          <w:color w:val="auto"/>
        </w:rPr>
        <w:t>dalam</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persyaratan izin pemanfaatan ruang dimaksudkan sebagai kewajiban setiap orang untuk memenuhi ketentuan amplop ruang dan kualitas ruang.</w:t>
      </w:r>
    </w:p>
    <w:p>
      <w:pPr>
        <w:spacing w:after="0" w:line="2"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2"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Pemberian akses dimaksudkan untuk menjamin agar masyarakat dapat mencapai kawasan yang dinyatakan dalam peraturan perundang-undangan sebagai milik umum. Kewajiban memberikan akses dilakukan apabila memenuhi syarat berikut:</w:t>
      </w:r>
    </w:p>
    <w:p>
      <w:pPr>
        <w:spacing w:after="0" w:line="9" w:lineRule="exact"/>
        <w:rPr>
          <w:sz w:val="20"/>
          <w:szCs w:val="20"/>
          <w:color w:val="auto"/>
        </w:rPr>
      </w:pPr>
    </w:p>
    <w:p>
      <w:pPr>
        <w:jc w:val="both"/>
        <w:ind w:left="3400" w:right="146" w:hanging="282"/>
        <w:spacing w:after="0"/>
        <w:rPr>
          <w:sz w:val="20"/>
          <w:szCs w:val="20"/>
          <w:color w:val="auto"/>
        </w:rPr>
      </w:pPr>
      <w:r>
        <w:rPr>
          <w:rFonts w:ascii="Bookman Old Style" w:cs="Bookman Old Style" w:eastAsia="Bookman Old Style" w:hAnsi="Bookman Old Style"/>
          <w:sz w:val="24"/>
          <w:szCs w:val="24"/>
          <w:color w:val="auto"/>
        </w:rPr>
        <w:t>a. untuk</w:t>
      </w:r>
      <w:r>
        <w:rPr>
          <w:sz w:val="20"/>
          <w:szCs w:val="20"/>
          <w:color w:val="auto"/>
        </w:rPr>
        <w:t xml:space="preserve"> </w:t>
      </w:r>
      <w:r>
        <w:rPr>
          <w:rFonts w:ascii="Bookman Old Style" w:cs="Bookman Old Style" w:eastAsia="Bookman Old Style" w:hAnsi="Bookman Old Style"/>
          <w:sz w:val="24"/>
          <w:szCs w:val="24"/>
          <w:color w:val="auto"/>
        </w:rPr>
        <w:t>kepentingan masyarakat umum; dan/atau</w:t>
      </w:r>
    </w:p>
    <w:p>
      <w:pPr>
        <w:spacing w:after="0" w:line="280" w:lineRule="exact"/>
        <w:rPr>
          <w:sz w:val="20"/>
          <w:szCs w:val="20"/>
          <w:color w:val="auto"/>
        </w:rPr>
      </w:pPr>
    </w:p>
    <w:p>
      <w:pPr>
        <w:jc w:val="both"/>
        <w:ind w:left="3400" w:right="146" w:hanging="282"/>
        <w:spacing w:after="0"/>
        <w:rPr>
          <w:sz w:val="20"/>
          <w:szCs w:val="20"/>
          <w:color w:val="auto"/>
        </w:rPr>
      </w:pPr>
      <w:r>
        <w:rPr>
          <w:rFonts w:ascii="Bookman Old Style" w:cs="Bookman Old Style" w:eastAsia="Bookman Old Style" w:hAnsi="Bookman Old Style"/>
          <w:sz w:val="24"/>
          <w:szCs w:val="24"/>
          <w:color w:val="auto"/>
        </w:rPr>
        <w:t>b. tidak</w:t>
      </w:r>
      <w:r>
        <w:rPr>
          <w:sz w:val="20"/>
          <w:szCs w:val="20"/>
          <w:color w:val="auto"/>
        </w:rPr>
        <w:t xml:space="preserve"> </w:t>
      </w:r>
      <w:r>
        <w:rPr>
          <w:rFonts w:ascii="Bookman Old Style" w:cs="Bookman Old Style" w:eastAsia="Bookman Old Style" w:hAnsi="Bookman Old Style"/>
          <w:sz w:val="24"/>
          <w:szCs w:val="24"/>
          <w:color w:val="auto"/>
        </w:rPr>
        <w:t>ada akses lain menuju kawasan dimaksud.</w:t>
      </w:r>
    </w:p>
    <w:p>
      <w:pPr>
        <w:spacing w:after="0" w:line="282"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dalam kawasan yang dinyatakan sebagai milik umum, antara lain, adalah sumber air dan pesisir pantai.</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31</w:t>
      </w:r>
    </w:p>
    <w:p>
      <w:pPr>
        <w:ind w:left="2260"/>
        <w:spacing w:after="0" w:line="237" w:lineRule="auto"/>
        <w:rPr>
          <w:sz w:val="20"/>
          <w:szCs w:val="20"/>
          <w:color w:val="auto"/>
        </w:rPr>
      </w:pPr>
      <w:r>
        <w:rPr>
          <w:rFonts w:ascii="Bookman Old Style" w:cs="Bookman Old Style" w:eastAsia="Bookman Old Style" w:hAnsi="Bookman Old Style"/>
          <w:sz w:val="24"/>
          <w:szCs w:val="24"/>
          <w:color w:val="auto"/>
        </w:rPr>
        <w:t>Pasal 62</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32</w:t>
      </w:r>
    </w:p>
    <w:p>
      <w:pPr>
        <w:spacing w:after="0" w:line="2"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65</w:t>
      </w: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33</w:t>
      </w:r>
    </w:p>
    <w:p>
      <w:pPr>
        <w:ind w:left="2260"/>
        <w:spacing w:after="0"/>
        <w:rPr>
          <w:sz w:val="20"/>
          <w:szCs w:val="20"/>
          <w:color w:val="auto"/>
        </w:rPr>
      </w:pPr>
      <w:r>
        <w:rPr>
          <w:rFonts w:ascii="Bookman Old Style" w:cs="Bookman Old Style" w:eastAsia="Bookman Old Style" w:hAnsi="Bookman Old Style"/>
          <w:sz w:val="24"/>
          <w:szCs w:val="24"/>
          <w:color w:val="auto"/>
        </w:rPr>
        <w:t>Pasal 69</w:t>
      </w:r>
    </w:p>
    <w:p>
      <w:pPr>
        <w:ind w:left="26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34</w:t>
      </w:r>
    </w:p>
    <w:p>
      <w:pPr>
        <w:spacing w:after="0" w:line="3"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70</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617</w:t>
      </w:r>
    </w:p>
    <w:p>
      <w:pPr>
        <w:sectPr>
          <w:pgSz w:w="11900" w:h="16838" w:orient="portrait"/>
          <w:cols w:equalWidth="0" w:num="1">
            <w:col w:w="9026"/>
          </w:cols>
          <w:pgMar w:left="1440" w:top="1437" w:right="1440" w:bottom="638" w:gutter="0" w:footer="0" w:header="0"/>
        </w:sectPr>
      </w:pPr>
    </w:p>
    <w:bookmarkStart w:id="617" w:name="page618"/>
    <w:bookmarkEnd w:id="617"/>
    <w:p>
      <w:pPr>
        <w:ind w:left="1840"/>
        <w:spacing w:after="0"/>
        <w:rPr>
          <w:sz w:val="20"/>
          <w:szCs w:val="20"/>
          <w:color w:val="auto"/>
        </w:rPr>
      </w:pPr>
      <w:r>
        <w:rPr>
          <w:rFonts w:ascii="Bookman Old Style" w:cs="Bookman Old Style" w:eastAsia="Bookman Old Style" w:hAnsi="Bookman Old Style"/>
          <w:sz w:val="24"/>
          <w:szCs w:val="24"/>
          <w:color w:val="auto"/>
        </w:rPr>
        <w:t>Angka 35</w:t>
      </w:r>
    </w:p>
    <w:p>
      <w:pPr>
        <w:ind w:left="226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36</w:t>
      </w:r>
    </w:p>
    <w:p>
      <w:pPr>
        <w:spacing w:after="0" w:line="1" w:lineRule="exact"/>
        <w:rPr>
          <w:sz w:val="20"/>
          <w:szCs w:val="20"/>
          <w:color w:val="auto"/>
        </w:rPr>
      </w:pPr>
    </w:p>
    <w:p>
      <w:pPr>
        <w:ind w:left="2260"/>
        <w:spacing w:after="0"/>
        <w:rPr>
          <w:sz w:val="20"/>
          <w:szCs w:val="20"/>
          <w:color w:val="auto"/>
        </w:rPr>
      </w:pPr>
      <w:r>
        <w:rPr>
          <w:rFonts w:ascii="Bookman Old Style" w:cs="Bookman Old Style" w:eastAsia="Bookman Old Style" w:hAnsi="Bookman Old Style"/>
          <w:sz w:val="24"/>
          <w:szCs w:val="24"/>
          <w:color w:val="auto"/>
        </w:rPr>
        <w:t>Pasal 72</w:t>
      </w:r>
    </w:p>
    <w:p>
      <w:pPr>
        <w:ind w:left="26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37</w:t>
      </w:r>
    </w:p>
    <w:p>
      <w:pPr>
        <w:ind w:left="2260"/>
        <w:spacing w:after="0"/>
        <w:rPr>
          <w:sz w:val="20"/>
          <w:szCs w:val="20"/>
          <w:color w:val="auto"/>
        </w:rPr>
      </w:pPr>
      <w:r>
        <w:rPr>
          <w:rFonts w:ascii="Bookman Old Style" w:cs="Bookman Old Style" w:eastAsia="Bookman Old Style" w:hAnsi="Bookman Old Style"/>
          <w:sz w:val="24"/>
          <w:szCs w:val="24"/>
          <w:color w:val="auto"/>
        </w:rPr>
        <w:t>Pasal 74</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840"/>
        <w:spacing w:after="0"/>
        <w:rPr>
          <w:sz w:val="20"/>
          <w:szCs w:val="20"/>
          <w:color w:val="auto"/>
        </w:rPr>
      </w:pPr>
      <w:r>
        <w:rPr>
          <w:rFonts w:ascii="Bookman Old Style" w:cs="Bookman Old Style" w:eastAsia="Bookman Old Style" w:hAnsi="Bookman Old Style"/>
          <w:sz w:val="24"/>
          <w:szCs w:val="24"/>
          <w:color w:val="auto"/>
        </w:rPr>
        <w:t>Angka 38</w:t>
      </w:r>
    </w:p>
    <w:p>
      <w:pPr>
        <w:ind w:left="226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7A</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7B</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7C</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618</w:t>
      </w:r>
    </w:p>
    <w:p>
      <w:pPr>
        <w:sectPr>
          <w:pgSz w:w="11900" w:h="16838" w:orient="portrait"/>
          <w:cols w:equalWidth="0" w:num="1">
            <w:col w:w="9026"/>
          </w:cols>
          <w:pgMar w:left="1440" w:top="1437" w:right="1440" w:bottom="630" w:gutter="0" w:footer="0" w:header="0"/>
        </w:sectPr>
      </w:pPr>
    </w:p>
    <w:bookmarkStart w:id="618" w:name="page619"/>
    <w:bookmarkEnd w:id="618"/>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12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14</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16A</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rPr>
          <w:sz w:val="20"/>
          <w:szCs w:val="20"/>
          <w:color w:val="auto"/>
        </w:rPr>
      </w:pPr>
      <w:r>
        <w:rPr>
          <w:rFonts w:ascii="Bookman Old Style" w:cs="Bookman Old Style" w:eastAsia="Bookman Old Style" w:hAnsi="Bookman Old Style"/>
          <w:sz w:val="24"/>
          <w:szCs w:val="24"/>
          <w:color w:val="auto"/>
        </w:rPr>
        <w:t>Pasal 17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17A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jc w:val="right"/>
        <w:ind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"kebijakan  nasional</w:t>
      </w:r>
    </w:p>
    <w:p>
      <w:pPr>
        <w:ind w:left="3380"/>
        <w:spacing w:after="0"/>
        <w:tabs>
          <w:tab w:leader="none" w:pos="4100" w:val="left"/>
          <w:tab w:leader="none" w:pos="5180" w:val="left"/>
          <w:tab w:leader="none" w:pos="6480" w:val="left"/>
          <w:tab w:leader="none" w:pos="7440" w:val="left"/>
          <w:tab w:leader="none" w:pos="8060" w:val="left"/>
        </w:tabs>
        <w:rPr>
          <w:sz w:val="20"/>
          <w:szCs w:val="20"/>
          <w:color w:val="auto"/>
        </w:rPr>
      </w:pPr>
      <w:r>
        <w:rPr>
          <w:rFonts w:ascii="Bookman Old Style" w:cs="Bookman Old Style" w:eastAsia="Bookman Old Style" w:hAnsi="Bookman Old Style"/>
          <w:sz w:val="24"/>
          <w:szCs w:val="24"/>
          <w:color w:val="auto"/>
        </w:rPr>
        <w:t>yang</w:t>
        <w:tab/>
        <w:t>bersifat</w:t>
        <w:tab/>
        <w:t>strategis"</w:t>
        <w:tab/>
        <w:t>antara</w:t>
        <w:tab/>
        <w:t>lain</w:t>
        <w:tab/>
        <w:t>proyek</w:t>
      </w:r>
    </w:p>
    <w:p>
      <w:pPr>
        <w:spacing w:after="0" w:line="3" w:lineRule="exact"/>
        <w:rPr>
          <w:sz w:val="20"/>
          <w:szCs w:val="20"/>
          <w:color w:val="auto"/>
        </w:rPr>
      </w:pPr>
    </w:p>
    <w:p>
      <w:pPr>
        <w:ind w:left="3380"/>
        <w:spacing w:after="0"/>
        <w:tabs>
          <w:tab w:leader="none" w:pos="4600" w:val="left"/>
          <w:tab w:leader="none" w:pos="5840" w:val="left"/>
          <w:tab w:leader="none" w:pos="6620" w:val="left"/>
          <w:tab w:leader="none" w:pos="7860" w:val="left"/>
        </w:tabs>
        <w:rPr>
          <w:sz w:val="20"/>
          <w:szCs w:val="20"/>
          <w:color w:val="auto"/>
        </w:rPr>
      </w:pPr>
      <w:r>
        <w:rPr>
          <w:rFonts w:ascii="Bookman Old Style" w:cs="Bookman Old Style" w:eastAsia="Bookman Old Style" w:hAnsi="Bookman Old Style"/>
          <w:sz w:val="24"/>
          <w:szCs w:val="24"/>
          <w:color w:val="auto"/>
        </w:rPr>
        <w:t>strategis</w:t>
        <w:tab/>
        <w:t>nasional</w:t>
        <w:tab/>
        <w:t>atau</w:t>
        <w:tab/>
        <w:t>kegiatan</w:t>
      </w:r>
      <w:r>
        <w:rPr>
          <w:sz w:val="20"/>
          <w:szCs w:val="20"/>
          <w:color w:val="auto"/>
        </w:rPr>
        <w:tab/>
      </w:r>
      <w:r>
        <w:rPr>
          <w:rFonts w:ascii="Bookman Old Style" w:cs="Bookman Old Style" w:eastAsia="Bookman Old Style" w:hAnsi="Bookman Old Style"/>
          <w:sz w:val="23"/>
          <w:szCs w:val="23"/>
          <w:color w:val="auto"/>
        </w:rPr>
        <w:t>strategis</w:t>
      </w:r>
    </w:p>
    <w:p>
      <w:pPr>
        <w:ind w:left="3380"/>
        <w:spacing w:after="0"/>
        <w:tabs>
          <w:tab w:leader="none" w:pos="4600" w:val="left"/>
          <w:tab w:leader="none" w:pos="5700" w:val="left"/>
          <w:tab w:leader="none" w:pos="6500" w:val="left"/>
          <w:tab w:leader="none" w:pos="8000" w:val="left"/>
        </w:tabs>
        <w:rPr>
          <w:sz w:val="20"/>
          <w:szCs w:val="20"/>
          <w:color w:val="auto"/>
        </w:rPr>
      </w:pPr>
      <w:r>
        <w:rPr>
          <w:rFonts w:ascii="Bookman Old Style" w:cs="Bookman Old Style" w:eastAsia="Bookman Old Style" w:hAnsi="Bookman Old Style"/>
          <w:sz w:val="24"/>
          <w:szCs w:val="24"/>
          <w:color w:val="auto"/>
        </w:rPr>
        <w:t>nasional</w:t>
        <w:tab/>
        <w:t>lainnya</w:t>
        <w:tab/>
        <w:t>yang</w:t>
        <w:tab/>
        <w:t>ditetapkan</w:t>
        <w:tab/>
        <w:t>dengan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Peraturan Perundang-undangan.</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619</w:t>
      </w:r>
    </w:p>
    <w:p>
      <w:pPr>
        <w:sectPr>
          <w:pgSz w:w="11900" w:h="16838" w:orient="portrait"/>
          <w:cols w:equalWidth="0" w:num="1">
            <w:col w:w="9026"/>
          </w:cols>
          <w:pgMar w:left="1440" w:top="1437" w:right="1440" w:bottom="638" w:gutter="0" w:footer="0" w:header="0"/>
        </w:sectPr>
      </w:pPr>
    </w:p>
    <w:bookmarkStart w:id="619" w:name="page620"/>
    <w:bookmarkEnd w:id="619"/>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"memfasilitasi", antara lain, dapat berupa kemudahan persyaratan dan pelayanan cepat.</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380"/>
        <w:spacing w:after="0"/>
        <w:rPr>
          <w:sz w:val="20"/>
          <w:szCs w:val="20"/>
          <w:color w:val="auto"/>
        </w:rPr>
      </w:pPr>
      <w:r>
        <w:rPr>
          <w:rFonts w:ascii="Bookman Old Style" w:cs="Bookman Old Style" w:eastAsia="Bookman Old Style" w:hAnsi="Bookman Old Style"/>
          <w:sz w:val="24"/>
          <w:szCs w:val="24"/>
          <w:color w:val="auto"/>
        </w:rPr>
        <w:t>Pasal 22A</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jc w:val="right"/>
        <w:ind w:right="146"/>
        <w:spacing w:after="0"/>
        <w:tabs>
          <w:tab w:leader="none" w:pos="4120" w:val="left"/>
          <w:tab w:leader="none" w:pos="2780" w:val="left"/>
          <w:tab w:leader="none" w:pos="1600" w:val="left"/>
          <w:tab w:leader="none" w:pos="860" w:val="left"/>
        </w:tabs>
        <w:rPr>
          <w:sz w:val="20"/>
          <w:szCs w:val="20"/>
          <w:color w:val="auto"/>
        </w:rPr>
      </w:pPr>
      <w:r>
        <w:rPr>
          <w:rFonts w:ascii="Bookman Old Style" w:cs="Bookman Old Style" w:eastAsia="Bookman Old Style" w:hAnsi="Bookman Old Style"/>
          <w:sz w:val="24"/>
          <w:szCs w:val="24"/>
          <w:color w:val="auto"/>
        </w:rPr>
        <w:t>Termasuk</w:t>
        <w:tab/>
        <w:t>kebijakan</w:t>
        <w:tab/>
        <w:t>nasional</w:t>
        <w:tab/>
        <w:t>yang</w:t>
      </w:r>
      <w:r>
        <w:rPr>
          <w:sz w:val="20"/>
          <w:szCs w:val="20"/>
          <w:color w:val="auto"/>
        </w:rPr>
        <w:tab/>
      </w:r>
      <w:r>
        <w:rPr>
          <w:rFonts w:ascii="Bookman Old Style" w:cs="Bookman Old Style" w:eastAsia="Bookman Old Style" w:hAnsi="Bookman Old Style"/>
          <w:sz w:val="23"/>
          <w:szCs w:val="23"/>
          <w:color w:val="auto"/>
        </w:rPr>
        <w:t>bersifat</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strategis antara lain pengembangan infrastuktur, pengembangan wilayah, dan pengembangan ekonomi.</w:t>
      </w:r>
    </w:p>
    <w:p>
      <w:pPr>
        <w:spacing w:after="0" w:line="28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380"/>
        <w:spacing w:after="0"/>
        <w:rPr>
          <w:sz w:val="20"/>
          <w:szCs w:val="20"/>
          <w:color w:val="auto"/>
        </w:rPr>
      </w:pPr>
      <w:r>
        <w:rPr>
          <w:rFonts w:ascii="Bookman Old Style" w:cs="Bookman Old Style" w:eastAsia="Bookman Old Style" w:hAnsi="Bookman Old Style"/>
          <w:sz w:val="24"/>
          <w:szCs w:val="24"/>
          <w:color w:val="auto"/>
        </w:rPr>
        <w:t>Pasal 22B</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22C</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380"/>
        <w:spacing w:after="0"/>
        <w:rPr>
          <w:sz w:val="20"/>
          <w:szCs w:val="20"/>
          <w:color w:val="auto"/>
        </w:rPr>
      </w:pPr>
      <w:r>
        <w:rPr>
          <w:rFonts w:ascii="Bookman Old Style" w:cs="Bookman Old Style" w:eastAsia="Bookman Old Style" w:hAnsi="Bookman Old Style"/>
          <w:sz w:val="24"/>
          <w:szCs w:val="24"/>
          <w:color w:val="auto"/>
        </w:rPr>
        <w:t>Pasal 26A</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26B</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50</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380"/>
        <w:spacing w:after="0"/>
        <w:rPr>
          <w:sz w:val="20"/>
          <w:szCs w:val="20"/>
          <w:color w:val="auto"/>
        </w:rPr>
      </w:pPr>
      <w:r>
        <w:rPr>
          <w:rFonts w:ascii="Bookman Old Style" w:cs="Bookman Old Style" w:eastAsia="Bookman Old Style" w:hAnsi="Bookman Old Style"/>
          <w:sz w:val="24"/>
          <w:szCs w:val="24"/>
          <w:color w:val="auto"/>
        </w:rPr>
        <w:t>Pasal 51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60</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620</w:t>
      </w:r>
    </w:p>
    <w:p>
      <w:pPr>
        <w:sectPr>
          <w:pgSz w:w="11900" w:h="16838" w:orient="portrait"/>
          <w:cols w:equalWidth="0" w:num="1">
            <w:col w:w="9026"/>
          </w:cols>
          <w:pgMar w:left="1440" w:top="1437" w:right="1440" w:bottom="638" w:gutter="0" w:footer="0" w:header="0"/>
        </w:sectPr>
      </w:pPr>
    </w:p>
    <w:bookmarkStart w:id="620" w:name="page621"/>
    <w:bookmarkEnd w:id="620"/>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8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"wilayah penangkapan ikan secara tradisional" adalah wilayah penangkapan ikan untuk</w:t>
      </w:r>
    </w:p>
    <w:p>
      <w:pPr>
        <w:spacing w:after="0" w:line="7" w:lineRule="exact"/>
        <w:rPr>
          <w:sz w:val="20"/>
          <w:szCs w:val="20"/>
          <w:color w:val="auto"/>
        </w:rPr>
      </w:pPr>
    </w:p>
    <w:p>
      <w:pPr>
        <w:jc w:val="both"/>
        <w:ind w:left="3800" w:right="146"/>
        <w:spacing w:after="0" w:line="238" w:lineRule="auto"/>
        <w:rPr>
          <w:sz w:val="20"/>
          <w:szCs w:val="20"/>
          <w:color w:val="auto"/>
        </w:rPr>
      </w:pPr>
      <w:r>
        <w:rPr>
          <w:rFonts w:ascii="Bookman Old Style" w:cs="Bookman Old Style" w:eastAsia="Bookman Old Style" w:hAnsi="Bookman Old Style"/>
          <w:sz w:val="24"/>
          <w:szCs w:val="24"/>
          <w:color w:val="auto"/>
        </w:rPr>
        <w:t>kegiatan penangkapan ikan yang dilakukan oleh nelayan tradisional.</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ind w:left="38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8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h</w:t>
      </w: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Huruf i</w:t>
      </w:r>
    </w:p>
    <w:p>
      <w:pPr>
        <w:spacing w:after="0" w:line="2"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j</w:t>
      </w: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k</w:t>
      </w: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l</w:t>
      </w:r>
    </w:p>
    <w:p>
      <w:pPr>
        <w:ind w:left="38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380"/>
        <w:spacing w:after="0"/>
        <w:rPr>
          <w:sz w:val="20"/>
          <w:szCs w:val="20"/>
          <w:color w:val="auto"/>
        </w:rPr>
      </w:pPr>
      <w:r>
        <w:rPr>
          <w:rFonts w:ascii="Bookman Old Style" w:cs="Bookman Old Style" w:eastAsia="Bookman Old Style" w:hAnsi="Bookman Old Style"/>
          <w:sz w:val="24"/>
          <w:szCs w:val="24"/>
          <w:color w:val="auto"/>
        </w:rPr>
        <w:t>Pasal 71A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380"/>
        <w:spacing w:after="0"/>
        <w:rPr>
          <w:sz w:val="20"/>
          <w:szCs w:val="20"/>
          <w:color w:val="auto"/>
        </w:rPr>
      </w:pPr>
      <w:r>
        <w:rPr>
          <w:rFonts w:ascii="Bookman Old Style" w:cs="Bookman Old Style" w:eastAsia="Bookman Old Style" w:hAnsi="Bookman Old Style"/>
          <w:sz w:val="24"/>
          <w:szCs w:val="24"/>
          <w:color w:val="auto"/>
        </w:rPr>
        <w:t>Pasal 73A</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38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75A</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621</w:t>
      </w:r>
    </w:p>
    <w:p>
      <w:pPr>
        <w:sectPr>
          <w:pgSz w:w="11900" w:h="16838" w:orient="portrait"/>
          <w:cols w:equalWidth="0" w:num="1">
            <w:col w:w="9026"/>
          </w:cols>
          <w:pgMar w:left="1440" w:top="1437" w:right="1440" w:bottom="630" w:gutter="0" w:footer="0" w:header="0"/>
        </w:sectPr>
      </w:pPr>
    </w:p>
    <w:bookmarkStart w:id="621" w:name="page622"/>
    <w:bookmarkEnd w:id="621"/>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78A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19</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line="238" w:lineRule="auto"/>
        <w:rPr>
          <w:sz w:val="20"/>
          <w:szCs w:val="20"/>
          <w:color w:val="auto"/>
        </w:rPr>
      </w:pPr>
      <w:r>
        <w:rPr>
          <w:rFonts w:ascii="Bookman Old Style" w:cs="Bookman Old Style" w:eastAsia="Bookman Old Style" w:hAnsi="Bookman Old Style"/>
          <w:sz w:val="24"/>
          <w:szCs w:val="24"/>
          <w:color w:val="auto"/>
        </w:rPr>
        <w:t>Pasal 1</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32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43</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Perencanaan ruang Laut merupakan suatu proses untuk menghasilkan rencana tata ruang Laut dan/atau rencana zonasi untuk menentukan struktur ruang Laut dan pola ruang Laut. Struktur ruang Laut merupakan susunan pusat pertumbuhan Kelautan dan sistem jaringan prasarana dan sarana Laut yang berfungsi sebagai pendukung kegiatan sosial ekonomi masyarakat yang secara hierarkis memiliki hubungan fungsional.</w:t>
      </w:r>
    </w:p>
    <w:p>
      <w:pPr>
        <w:spacing w:after="0" w:line="1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Pola ruang Laut meliputi kawasan pemanfaatan umum, kawasan konservasi, alur laut, dan kawasan strategis nasional</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tertentu. Perencanaan ruang Laut dipergunakan untuk menentukan kawasan yang dipergunakan untuk kepentingan ekonomi, sosial budaya, misalnya, kegiatan perikanan, prasarana perhubungan Laut, industri maritim, pariwisata, permukiman, dan pertambangan; untuk melindungi kelestarian sumber daya Kelautan; serta</w:t>
      </w:r>
    </w:p>
    <w:p>
      <w:pPr>
        <w:spacing w:after="0" w:line="4" w:lineRule="exact"/>
        <w:rPr>
          <w:sz w:val="20"/>
          <w:szCs w:val="20"/>
          <w:color w:val="auto"/>
        </w:rPr>
      </w:pPr>
    </w:p>
    <w:p>
      <w:pPr>
        <w:ind w:left="3380"/>
        <w:spacing w:after="0"/>
        <w:tabs>
          <w:tab w:leader="none" w:pos="4660" w:val="left"/>
          <w:tab w:leader="none" w:pos="6740" w:val="left"/>
          <w:tab w:leader="none" w:pos="830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menentukan</w:t>
      </w:r>
      <w:r>
        <w:rPr>
          <w:sz w:val="20"/>
          <w:szCs w:val="20"/>
          <w:color w:val="auto"/>
        </w:rPr>
        <w:tab/>
      </w:r>
      <w:r>
        <w:rPr>
          <w:rFonts w:ascii="Bookman Old Style" w:cs="Bookman Old Style" w:eastAsia="Bookman Old Style" w:hAnsi="Bookman Old Style"/>
          <w:sz w:val="24"/>
          <w:szCs w:val="24"/>
          <w:color w:val="auto"/>
        </w:rPr>
        <w:t>perairan</w:t>
      </w:r>
      <w:r>
        <w:rPr>
          <w:sz w:val="20"/>
          <w:szCs w:val="20"/>
          <w:color w:val="auto"/>
        </w:rPr>
        <w:tab/>
      </w:r>
      <w:r>
        <w:rPr>
          <w:rFonts w:ascii="Bookman Old Style" w:cs="Bookman Old Style" w:eastAsia="Bookman Old Style" w:hAnsi="Bookman Old Style"/>
          <w:sz w:val="24"/>
          <w:szCs w:val="24"/>
          <w:color w:val="auto"/>
        </w:rPr>
        <w:t>yang</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dimanfaatkan untuk alur pelayaran, pipa/kabel bawah Laut, dan migrasi biota Laut.</w:t>
      </w:r>
    </w:p>
    <w:p>
      <w:pPr>
        <w:spacing w:after="0" w:line="6"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622</w:t>
      </w:r>
    </w:p>
    <w:p>
      <w:pPr>
        <w:sectPr>
          <w:pgSz w:w="11900" w:h="16838" w:orient="portrait"/>
          <w:cols w:equalWidth="0" w:num="1">
            <w:col w:w="9026"/>
          </w:cols>
          <w:pgMar w:left="1440" w:top="1440" w:right="1440" w:bottom="638" w:gutter="0" w:footer="0" w:header="0"/>
        </w:sectPr>
      </w:pPr>
    </w:p>
    <w:bookmarkStart w:id="622" w:name="page623"/>
    <w:bookmarkEnd w:id="622"/>
    <w:p>
      <w:pPr>
        <w:ind w:left="4380"/>
        <w:spacing w:after="0"/>
        <w:rPr>
          <w:sz w:val="20"/>
          <w:szCs w:val="20"/>
          <w:color w:val="auto"/>
        </w:rPr>
      </w:pPr>
      <w:r>
        <w:rPr>
          <w:rFonts w:ascii="Bookman Old Style" w:cs="Bookman Old Style" w:eastAsia="Bookman Old Style" w:hAnsi="Bookman Old Style"/>
          <w:sz w:val="24"/>
          <w:szCs w:val="24"/>
          <w:color w:val="auto"/>
        </w:rPr>
        <w:t>Perencanaan tata ruang laut nasional</w:t>
      </w:r>
    </w:p>
    <w:p>
      <w:pPr>
        <w:ind w:left="4380"/>
        <w:spacing w:after="0"/>
        <w:tabs>
          <w:tab w:leader="none" w:pos="5900" w:val="left"/>
          <w:tab w:leader="none" w:pos="7100" w:val="left"/>
          <w:tab w:leader="none" w:pos="8420" w:val="left"/>
        </w:tabs>
        <w:rPr>
          <w:sz w:val="20"/>
          <w:szCs w:val="20"/>
          <w:color w:val="auto"/>
        </w:rPr>
      </w:pPr>
      <w:r>
        <w:rPr>
          <w:rFonts w:ascii="Bookman Old Style" w:cs="Bookman Old Style" w:eastAsia="Bookman Old Style" w:hAnsi="Bookman Old Style"/>
          <w:sz w:val="24"/>
          <w:szCs w:val="24"/>
          <w:color w:val="auto"/>
        </w:rPr>
        <w:t>mencakup</w:t>
        <w:tab/>
        <w:t>wilayah</w:t>
        <w:tab/>
        <w:t>perairan</w:t>
      </w:r>
      <w:r>
        <w:rPr>
          <w:sz w:val="20"/>
          <w:szCs w:val="20"/>
          <w:color w:val="auto"/>
        </w:rPr>
        <w:tab/>
      </w:r>
      <w:r>
        <w:rPr>
          <w:rFonts w:ascii="Bookman Old Style" w:cs="Bookman Old Style" w:eastAsia="Bookman Old Style" w:hAnsi="Bookman Old Style"/>
          <w:sz w:val="23"/>
          <w:szCs w:val="23"/>
          <w:color w:val="auto"/>
        </w:rPr>
        <w:t>dan</w:t>
      </w:r>
    </w:p>
    <w:p>
      <w:pPr>
        <w:spacing w:after="0" w:line="1"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wilayah yurisdiksi.</w:t>
      </w:r>
    </w:p>
    <w:p>
      <w:pPr>
        <w:ind w:left="3800"/>
        <w:spacing w:after="0"/>
        <w:rPr>
          <w:sz w:val="20"/>
          <w:szCs w:val="20"/>
          <w:color w:val="auto"/>
        </w:rPr>
      </w:pPr>
      <w:r>
        <w:rPr>
          <w:rFonts w:ascii="Bookman Old Style" w:cs="Bookman Old Style" w:eastAsia="Bookman Old Style" w:hAnsi="Bookman Old Style"/>
          <w:sz w:val="24"/>
          <w:szCs w:val="24"/>
          <w:color w:val="auto"/>
        </w:rPr>
        <w:t>Huruf b</w:t>
      </w:r>
    </w:p>
    <w:p>
      <w:pPr>
        <w:ind w:left="4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Huruf c</w:t>
      </w: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Rencana zonasi kawasan strategis nasional (KSN) merupakan rencana yang disusun untuk menentukan arahan pemanfaatan ruang kawasan strategis nasional.</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Rencana zonasi kawasan strategis nasional tertentu (KSNT) merupakan rencana yang</w:t>
      </w:r>
    </w:p>
    <w:p>
      <w:pPr>
        <w:spacing w:after="0" w:line="3" w:lineRule="exact"/>
        <w:rPr>
          <w:sz w:val="20"/>
          <w:szCs w:val="20"/>
          <w:color w:val="auto"/>
        </w:rPr>
      </w:pPr>
    </w:p>
    <w:p>
      <w:pPr>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disusun untuk menentukan arahan pemanfaatan ruang di kawasan strategis nasional tertentu. Yang dimaksud dengan “kawasan antarwilayah” antara lain meliputi: a. teluk misalnya Teluk Tomini, Teluk Bone,</w:t>
      </w:r>
    </w:p>
    <w:p>
      <w:pPr>
        <w:spacing w:after="0" w:line="1"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dan Teluk Cendrawasih;</w:t>
      </w:r>
    </w:p>
    <w:p>
      <w:pPr>
        <w:spacing w:after="0" w:line="4" w:lineRule="exact"/>
        <w:rPr>
          <w:sz w:val="20"/>
          <w:szCs w:val="20"/>
          <w:color w:val="auto"/>
        </w:rPr>
      </w:pPr>
    </w:p>
    <w:p>
      <w:pPr>
        <w:ind w:left="366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selat</w:t>
      </w:r>
      <w:r>
        <w:rPr>
          <w:sz w:val="20"/>
          <w:szCs w:val="20"/>
          <w:color w:val="auto"/>
        </w:rPr>
        <w:t xml:space="preserve"> </w:t>
      </w:r>
      <w:r>
        <w:rPr>
          <w:rFonts w:ascii="Bookman Old Style" w:cs="Bookman Old Style" w:eastAsia="Bookman Old Style" w:hAnsi="Bookman Old Style"/>
          <w:sz w:val="24"/>
          <w:szCs w:val="24"/>
          <w:color w:val="auto"/>
        </w:rPr>
        <w:t>misalnya Selat Makassar, Selat Sunda, dan Selat Karimata; dan</w:t>
      </w:r>
    </w:p>
    <w:p>
      <w:pPr>
        <w:spacing w:after="0" w:line="3" w:lineRule="exact"/>
        <w:rPr>
          <w:sz w:val="20"/>
          <w:szCs w:val="20"/>
          <w:color w:val="auto"/>
        </w:rPr>
      </w:pPr>
    </w:p>
    <w:p>
      <w:pPr>
        <w:ind w:left="3660" w:right="146" w:hanging="282"/>
        <w:spacing w:after="0" w:line="238" w:lineRule="auto"/>
        <w:rPr>
          <w:sz w:val="20"/>
          <w:szCs w:val="20"/>
          <w:color w:val="auto"/>
        </w:rPr>
      </w:pPr>
      <w:r>
        <w:rPr>
          <w:rFonts w:ascii="Bookman Old Style" w:cs="Bookman Old Style" w:eastAsia="Bookman Old Style" w:hAnsi="Bookman Old Style"/>
          <w:sz w:val="24"/>
          <w:szCs w:val="24"/>
          <w:color w:val="auto"/>
        </w:rPr>
        <w:t>c. Laut</w:t>
      </w:r>
      <w:r>
        <w:rPr>
          <w:sz w:val="20"/>
          <w:szCs w:val="20"/>
          <w:color w:val="auto"/>
        </w:rPr>
        <w:t xml:space="preserve"> </w:t>
      </w:r>
      <w:r>
        <w:rPr>
          <w:rFonts w:ascii="Bookman Old Style" w:cs="Bookman Old Style" w:eastAsia="Bookman Old Style" w:hAnsi="Bookman Old Style"/>
          <w:sz w:val="24"/>
          <w:szCs w:val="24"/>
          <w:color w:val="auto"/>
        </w:rPr>
        <w:t>misalnya Laut Jawa, Laut Arafura, dan Laut Sawu.</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(7)</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(8)</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43A</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623</w:t>
      </w:r>
    </w:p>
    <w:p>
      <w:pPr>
        <w:sectPr>
          <w:pgSz w:w="11900" w:h="16838" w:orient="portrait"/>
          <w:cols w:equalWidth="0" w:num="1">
            <w:col w:w="9026"/>
          </w:cols>
          <w:pgMar w:left="1440" w:top="1437" w:right="1440" w:bottom="638" w:gutter="0" w:footer="0" w:header="0"/>
        </w:sectPr>
      </w:pPr>
    </w:p>
    <w:bookmarkStart w:id="623" w:name="page624"/>
    <w:bookmarkEnd w:id="623"/>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Perencanaan Ruang Laut menggunakan sifat </w:t>
      </w:r>
      <w:r>
        <w:rPr>
          <w:rFonts w:ascii="Bookman Old Style" w:cs="Bookman Old Style" w:eastAsia="Bookman Old Style" w:hAnsi="Bookman Old Style"/>
          <w:sz w:val="24"/>
          <w:szCs w:val="24"/>
          <w:i w:val="1"/>
          <w:iCs w:val="1"/>
          <w:color w:val="auto"/>
        </w:rPr>
        <w:t xml:space="preserve">komplementer </w:t>
      </w:r>
      <w:r>
        <w:rPr>
          <w:rFonts w:ascii="Bookman Old Style" w:cs="Bookman Old Style" w:eastAsia="Bookman Old Style" w:hAnsi="Bookman Old Style"/>
          <w:sz w:val="24"/>
          <w:szCs w:val="24"/>
          <w:color w:val="auto"/>
        </w:rPr>
        <w:t>antar hasil perencanaan ruang.</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Apabila dalam dokumen perencanaan ruang yang lebih rinci tidak terdapat alokasi ruang atau pola ruang untuk suatu kegiatan pemanfaatan ruang laut, maka menggunakan rencana tata ruang atau rencana zonasi Kawasan Antarwilayah.</w:t>
      </w:r>
    </w:p>
    <w:p>
      <w:pPr>
        <w:spacing w:after="0" w:line="28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47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47A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48</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49A</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49B</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624</w:t>
      </w:r>
    </w:p>
    <w:p>
      <w:pPr>
        <w:sectPr>
          <w:pgSz w:w="11900" w:h="16838" w:orient="portrait"/>
          <w:cols w:equalWidth="0" w:num="1">
            <w:col w:w="9026"/>
          </w:cols>
          <w:pgMar w:left="1440" w:top="1440" w:right="1440" w:bottom="638" w:gutter="0" w:footer="0" w:header="0"/>
        </w:sectPr>
      </w:pPr>
    </w:p>
    <w:bookmarkStart w:id="624" w:name="page625"/>
    <w:bookmarkEnd w:id="624"/>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“pasang surut air laut” adalah naik turunnya posisi muka air laut yang disebabkan pengaruh gaya gravitasi bulan dan matahari.</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“garis pantai ditentukan dengan mengacu pada JKVN” adalah garis pantai dan JKVN membentuk suatu kesatuan, karena pengamatan pasang surut diperlukan dalam membangun JKVN dan JKVN diperlukan dalam menentukan garis pantai.</w:t>
      </w:r>
    </w:p>
    <w:p>
      <w:pPr>
        <w:spacing w:after="0" w:line="287"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17</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“bertahap” adalah diselenggarakan secara berjenjang, wilayah demi wilayah, skala demi skala, atau berselang waktu sesuai dengan prioritas kepentingan.</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“sistematis” adalah diselenggarakan secara teratur sesuai dengan sistem dan teknis pemetaan.</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“wilayah yurisdiksi” adalah wilayah di luar wilayah Negara Kesatuan Republik Indonesia yang terdiri atas Zona Ekonomi Eksklusif, Landas Kontinen, dan Zona Tambahan dimana negara memiliki hak-hak berdaulat dan kewenangan tertentu lainnya sebagaimana diatur dalam peraturan</w:t>
      </w:r>
    </w:p>
    <w:p>
      <w:pPr>
        <w:spacing w:after="0" w:line="9"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perundang-undangan dan hukum internasional.</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“jangka waktu tertentu” adalah jangka waktu untuk</w:t>
      </w:r>
    </w:p>
    <w:p>
      <w:pPr>
        <w:spacing w:after="0" w:line="8"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memutakhirkan IG yang ditentukan berdasarkan kondisi, teknologi, kebutuhan, prioritas, dan anggaran yang tersedia.</w:t>
      </w:r>
    </w:p>
    <w:p>
      <w:pPr>
        <w:spacing w:after="0" w:line="10"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“periodik” adalah kurun waktu tertentu, misalnya setiap 3 (tiga) tahun, 5 (lima) tahun, atau 10 (sepuluh) tahun.</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625</w:t>
      </w:r>
    </w:p>
    <w:p>
      <w:pPr>
        <w:sectPr>
          <w:pgSz w:w="11900" w:h="16838" w:orient="portrait"/>
          <w:cols w:equalWidth="0" w:num="1">
            <w:col w:w="9026"/>
          </w:cols>
          <w:pgMar w:left="1440" w:top="1440" w:right="1440" w:bottom="638" w:gutter="0" w:footer="0" w:header="0"/>
        </w:sectPr>
      </w:pPr>
    </w:p>
    <w:bookmarkStart w:id="625" w:name="page626"/>
    <w:bookmarkEnd w:id="625"/>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22A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28</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“daerah terlarang” adalah daerah yang oleh instansi yang berwenang dinyatakan terlarang pada kurun waktu tertentu.</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55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21</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22</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20</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626</w:t>
      </w:r>
    </w:p>
    <w:p>
      <w:pPr>
        <w:sectPr>
          <w:pgSz w:w="11900" w:h="16838" w:orient="portrait"/>
          <w:cols w:equalWidth="0" w:num="1">
            <w:col w:w="9026"/>
          </w:cols>
          <w:pgMar w:left="1440" w:top="1437" w:right="1440" w:bottom="630" w:gutter="0" w:footer="0" w:header="0"/>
        </w:sectPr>
      </w:pPr>
    </w:p>
    <w:bookmarkStart w:id="626" w:name="page627"/>
    <w:bookmarkEnd w:id="626"/>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“baku mutu air” adalah ukuran batas atau kadar makhluk hidup, zat, energi, atau komponen yang ada atau harus ada,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dan/atau unsur pencemar yang ditenggang keberadaannya di dalam air.</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“baku mutu air limbah” adalah ukuran batas atau kadar</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polutan yang ditenggang untuk dimasukkan ke media air .</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“baku mutu air laut” adalah ukuran batas atau kadar makhluk hidup, zat, energi, atau komponen yang ada atau harus ada</w:t>
      </w:r>
    </w:p>
    <w:p>
      <w:pPr>
        <w:spacing w:after="0" w:line="11"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dan/atau unsur pencemar yang ditenggang keberadaannya di dalam air laut.</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“baku mutu udara ambien” adalah ukuran batas atau kadar zat, energi, dan/atau komponen yang seharusnya ada, dan/atau unsur</w:t>
      </w:r>
    </w:p>
    <w:p>
      <w:pPr>
        <w:spacing w:after="0" w:line="11"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pencemar yang ditenggang keberadaannya dalam udara ambien.</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5"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“baku mutu emisi” adalah ukuran batas atau kadar</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polutan yang ditenggang untuk dimasukkan ke media udara</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4"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“baku mutu gangguan” adalah ukuran batas unsur</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pencemar yang ditenggang keberadaannya yang meliputi unsur getaran, kebisingan, dan kebauan.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24</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627</w:t>
      </w:r>
    </w:p>
    <w:p>
      <w:pPr>
        <w:sectPr>
          <w:pgSz w:w="11900" w:h="16838" w:orient="portrait"/>
          <w:cols w:equalWidth="0" w:num="1">
            <w:col w:w="9026"/>
          </w:cols>
          <w:pgMar w:left="1440" w:top="1437" w:right="1440" w:bottom="638" w:gutter="0" w:footer="0" w:header="0"/>
        </w:sectPr>
      </w:pPr>
    </w:p>
    <w:bookmarkStart w:id="627" w:name="page628"/>
    <w:bookmarkEnd w:id="627"/>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c</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d</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e</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f</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Rencana pengelolaan dan pemantauan lingkungan hidup dimaksudkan untuk menghindari, meminimalkan, memitigasi, dan/atau mengompensasikan dampak suatu usaha dan/atau kegiatan.</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6" w:lineRule="exact"/>
        <w:rPr>
          <w:sz w:val="20"/>
          <w:szCs w:val="20"/>
          <w:color w:val="auto"/>
        </w:rPr>
      </w:pPr>
    </w:p>
    <w:p>
      <w:pPr>
        <w:ind w:left="282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“pihak lain” antara lain lembaga penyusun amdal atau konsultan.</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28</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31</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32</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628</w:t>
      </w:r>
    </w:p>
    <w:p>
      <w:pPr>
        <w:sectPr>
          <w:pgSz w:w="11900" w:h="16838" w:orient="portrait"/>
          <w:cols w:equalWidth="0" w:num="1">
            <w:col w:w="9026"/>
          </w:cols>
          <w:pgMar w:left="1440" w:top="1437" w:right="1440" w:bottom="638" w:gutter="0" w:footer="0" w:header="0"/>
        </w:sectPr>
      </w:pPr>
    </w:p>
    <w:bookmarkStart w:id="628" w:name="page629"/>
    <w:bookmarkEnd w:id="628"/>
    <w:p>
      <w:pPr>
        <w:ind w:left="2380"/>
        <w:spacing w:after="0"/>
        <w:rPr>
          <w:sz w:val="20"/>
          <w:szCs w:val="20"/>
          <w:color w:val="auto"/>
        </w:rPr>
      </w:pPr>
      <w:r>
        <w:rPr>
          <w:rFonts w:ascii="Bookman Old Style" w:cs="Bookman Old Style" w:eastAsia="Bookman Old Style" w:hAnsi="Bookman Old Style"/>
          <w:sz w:val="24"/>
          <w:szCs w:val="24"/>
          <w:color w:val="auto"/>
        </w:rPr>
        <w:t>Pasal 34</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36</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37</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38</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3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38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Pengelolaan limbah B3 merupakan rangkaian kegiatan yang mencakup pengurangan, penyimpanan, pengumpulan, pengangkutan,</w:t>
      </w:r>
    </w:p>
    <w:p>
      <w:pPr>
        <w:spacing w:after="0" w:line="7"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pemanfaatan, dan/atau pengolahan, termasuk penimbunan limbah B3.</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“pihak lain” adalah badan usaha yang melakukan pengelolaan limbah B3 dan telah mendapatkan izin.</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629</w:t>
      </w:r>
    </w:p>
    <w:p>
      <w:pPr>
        <w:sectPr>
          <w:pgSz w:w="11900" w:h="16838" w:orient="portrait"/>
          <w:cols w:equalWidth="0" w:num="1">
            <w:col w:w="9026"/>
          </w:cols>
          <w:pgMar w:left="1440" w:top="1437" w:right="1440" w:bottom="638" w:gutter="0" w:footer="0" w:header="0"/>
        </w:sectPr>
      </w:pPr>
    </w:p>
    <w:bookmarkStart w:id="629" w:name="page630"/>
    <w:bookmarkEnd w:id="629"/>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(7)</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380"/>
        <w:spacing w:after="0"/>
        <w:rPr>
          <w:sz w:val="20"/>
          <w:szCs w:val="20"/>
          <w:color w:val="auto"/>
        </w:rPr>
      </w:pPr>
      <w:r>
        <w:rPr>
          <w:rFonts w:ascii="Bookman Old Style" w:cs="Bookman Old Style" w:eastAsia="Bookman Old Style" w:hAnsi="Bookman Old Style"/>
          <w:sz w:val="24"/>
          <w:szCs w:val="24"/>
          <w:color w:val="auto"/>
        </w:rPr>
        <w:t>Pasal 61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61A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380"/>
        <w:spacing w:after="0"/>
        <w:rPr>
          <w:sz w:val="20"/>
          <w:szCs w:val="20"/>
          <w:color w:val="auto"/>
        </w:rPr>
      </w:pPr>
      <w:r>
        <w:rPr>
          <w:rFonts w:ascii="Bookman Old Style" w:cs="Bookman Old Style" w:eastAsia="Bookman Old Style" w:hAnsi="Bookman Old Style"/>
          <w:sz w:val="24"/>
          <w:szCs w:val="24"/>
          <w:color w:val="auto"/>
        </w:rPr>
        <w:t>Pasal 69</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380"/>
        <w:spacing w:after="0"/>
        <w:rPr>
          <w:sz w:val="20"/>
          <w:szCs w:val="20"/>
          <w:color w:val="auto"/>
        </w:rPr>
      </w:pPr>
      <w:r>
        <w:rPr>
          <w:rFonts w:ascii="Bookman Old Style" w:cs="Bookman Old Style" w:eastAsia="Bookman Old Style" w:hAnsi="Bookman Old Style"/>
          <w:sz w:val="24"/>
          <w:szCs w:val="24"/>
          <w:color w:val="auto"/>
        </w:rPr>
        <w:t>Pasal 71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72</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ind w:left="238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76</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77</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380"/>
        <w:spacing w:after="0"/>
        <w:rPr>
          <w:sz w:val="20"/>
          <w:szCs w:val="20"/>
          <w:color w:val="auto"/>
        </w:rPr>
      </w:pPr>
      <w:r>
        <w:rPr>
          <w:rFonts w:ascii="Bookman Old Style" w:cs="Bookman Old Style" w:eastAsia="Bookman Old Style" w:hAnsi="Bookman Old Style"/>
          <w:sz w:val="24"/>
          <w:szCs w:val="24"/>
          <w:color w:val="auto"/>
        </w:rPr>
        <w:t>Pasal 79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630</w:t>
      </w:r>
    </w:p>
    <w:p>
      <w:pPr>
        <w:sectPr>
          <w:pgSz w:w="11900" w:h="16838" w:orient="portrait"/>
          <w:cols w:equalWidth="0" w:num="1">
            <w:col w:w="9026"/>
          </w:cols>
          <w:pgMar w:left="1440" w:top="1437" w:right="1440" w:bottom="630" w:gutter="0" w:footer="0" w:header="0"/>
        </w:sectPr>
      </w:pPr>
    </w:p>
    <w:bookmarkStart w:id="630" w:name="page631"/>
    <w:bookmarkEnd w:id="630"/>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380"/>
        <w:spacing w:after="0"/>
        <w:rPr>
          <w:sz w:val="20"/>
          <w:szCs w:val="20"/>
          <w:color w:val="auto"/>
        </w:rPr>
      </w:pPr>
      <w:r>
        <w:rPr>
          <w:rFonts w:ascii="Bookman Old Style" w:cs="Bookman Old Style" w:eastAsia="Bookman Old Style" w:hAnsi="Bookman Old Style"/>
          <w:sz w:val="24"/>
          <w:szCs w:val="24"/>
          <w:color w:val="auto"/>
        </w:rPr>
        <w:t>Pasal 82A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82B</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88</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380"/>
        <w:spacing w:after="0"/>
        <w:rPr>
          <w:sz w:val="20"/>
          <w:szCs w:val="20"/>
          <w:color w:val="auto"/>
        </w:rPr>
      </w:pPr>
      <w:r>
        <w:rPr>
          <w:rFonts w:ascii="Bookman Old Style" w:cs="Bookman Old Style" w:eastAsia="Bookman Old Style" w:hAnsi="Bookman Old Style"/>
          <w:sz w:val="24"/>
          <w:szCs w:val="24"/>
          <w:color w:val="auto"/>
        </w:rPr>
        <w:t>Pasal 93</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102</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37</w:t>
      </w:r>
    </w:p>
    <w:p>
      <w:pPr>
        <w:ind w:left="2380"/>
        <w:spacing w:after="0"/>
        <w:rPr>
          <w:sz w:val="20"/>
          <w:szCs w:val="20"/>
          <w:color w:val="auto"/>
        </w:rPr>
      </w:pPr>
      <w:r>
        <w:rPr>
          <w:rFonts w:ascii="Bookman Old Style" w:cs="Bookman Old Style" w:eastAsia="Bookman Old Style" w:hAnsi="Bookman Old Style"/>
          <w:sz w:val="24"/>
          <w:szCs w:val="24"/>
          <w:color w:val="auto"/>
        </w:rPr>
        <w:t>Pasal 110</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111</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39</w:t>
      </w:r>
    </w:p>
    <w:p>
      <w:pPr>
        <w:ind w:left="2380"/>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24</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line="238" w:lineRule="auto"/>
        <w:rPr>
          <w:sz w:val="20"/>
          <w:szCs w:val="20"/>
          <w:color w:val="auto"/>
        </w:rPr>
      </w:pPr>
      <w:r>
        <w:rPr>
          <w:rFonts w:ascii="Bookman Old Style" w:cs="Bookman Old Style" w:eastAsia="Bookman Old Style" w:hAnsi="Bookman Old Style"/>
          <w:sz w:val="24"/>
          <w:szCs w:val="24"/>
          <w:color w:val="auto"/>
        </w:rPr>
        <w:t>Pasal 1</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631</w:t>
      </w:r>
    </w:p>
    <w:p>
      <w:pPr>
        <w:sectPr>
          <w:pgSz w:w="11900" w:h="16838" w:orient="portrait"/>
          <w:cols w:equalWidth="0" w:num="1">
            <w:col w:w="9026"/>
          </w:cols>
          <w:pgMar w:left="1440" w:top="1437" w:right="1440" w:bottom="630" w:gutter="0" w:footer="0" w:header="0"/>
        </w:sectPr>
      </w:pPr>
    </w:p>
    <w:bookmarkStart w:id="631" w:name="page632"/>
    <w:bookmarkEnd w:id="631"/>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“bangunan gedung adat” adalah bangunan gedung yang didirikan berdasarkan kaidah-kaidah adat atau tradisi masyarakat sesuai budayanya, misalnya bangunan rumah adat.</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8</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12</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13</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rPr>
          <w:sz w:val="20"/>
          <w:szCs w:val="20"/>
          <w:color w:val="auto"/>
        </w:rPr>
      </w:pPr>
      <w:r>
        <w:rPr>
          <w:rFonts w:ascii="Bookman Old Style" w:cs="Bookman Old Style" w:eastAsia="Bookman Old Style" w:hAnsi="Bookman Old Style"/>
          <w:sz w:val="24"/>
          <w:szCs w:val="24"/>
          <w:color w:val="auto"/>
        </w:rPr>
        <w:t>Pasal 14</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632</w:t>
      </w:r>
    </w:p>
    <w:p>
      <w:pPr>
        <w:sectPr>
          <w:pgSz w:w="11900" w:h="16838" w:orient="portrait"/>
          <w:cols w:equalWidth="0" w:num="1">
            <w:col w:w="9026"/>
          </w:cols>
          <w:pgMar w:left="1440" w:top="1437" w:right="1440" w:bottom="638" w:gutter="0" w:footer="0" w:header="0"/>
        </w:sectPr>
      </w:pPr>
    </w:p>
    <w:bookmarkStart w:id="632" w:name="page633"/>
    <w:bookmarkEnd w:id="632"/>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“dampak penting” adalah perubahan yang sangat mendasar pada suatu lingkungan yang diakibatkan oleh suatu kegiatan. Bangunan gedung yang menimbulkan dampak penting terhadap lingkungan adalah bangunan gedung yang dapat menyebabkan:</w:t>
      </w:r>
    </w:p>
    <w:p>
      <w:pPr>
        <w:spacing w:after="0" w:line="9" w:lineRule="exact"/>
        <w:rPr>
          <w:sz w:val="20"/>
          <w:szCs w:val="20"/>
          <w:color w:val="auto"/>
        </w:rPr>
      </w:pPr>
    </w:p>
    <w:p>
      <w:pPr>
        <w:jc w:val="both"/>
        <w:ind w:left="3660" w:right="6" w:hanging="282"/>
        <w:spacing w:after="0" w:line="239" w:lineRule="auto"/>
        <w:rPr>
          <w:sz w:val="20"/>
          <w:szCs w:val="20"/>
          <w:color w:val="auto"/>
        </w:rPr>
      </w:pPr>
      <w:r>
        <w:rPr>
          <w:rFonts w:ascii="Bookman Old Style" w:cs="Bookman Old Style" w:eastAsia="Bookman Old Style" w:hAnsi="Bookman Old Style"/>
          <w:sz w:val="24"/>
          <w:szCs w:val="24"/>
          <w:color w:val="auto"/>
        </w:rPr>
        <w:t>a. perubahan</w:t>
      </w:r>
      <w:r>
        <w:rPr>
          <w:sz w:val="20"/>
          <w:szCs w:val="20"/>
          <w:color w:val="auto"/>
        </w:rPr>
        <w:t xml:space="preserve"> </w:t>
      </w:r>
      <w:r>
        <w:rPr>
          <w:rFonts w:ascii="Bookman Old Style" w:cs="Bookman Old Style" w:eastAsia="Bookman Old Style" w:hAnsi="Bookman Old Style"/>
          <w:sz w:val="24"/>
          <w:szCs w:val="24"/>
          <w:color w:val="auto"/>
        </w:rPr>
        <w:t>pada sifat-sifat fisik dan/atau hayati lingkungan, yang melampaui baku mutu lingkungan menurut peraturan perundang-undangan;</w:t>
      </w:r>
    </w:p>
    <w:p>
      <w:pPr>
        <w:spacing w:after="0" w:line="3" w:lineRule="exact"/>
        <w:rPr>
          <w:sz w:val="20"/>
          <w:szCs w:val="20"/>
          <w:color w:val="auto"/>
        </w:rPr>
      </w:pPr>
    </w:p>
    <w:p>
      <w:pPr>
        <w:jc w:val="both"/>
        <w:ind w:left="3660" w:right="6" w:hanging="282"/>
        <w:spacing w:after="0" w:line="238" w:lineRule="auto"/>
        <w:rPr>
          <w:sz w:val="20"/>
          <w:szCs w:val="20"/>
          <w:color w:val="auto"/>
        </w:rPr>
      </w:pPr>
      <w:r>
        <w:rPr>
          <w:rFonts w:ascii="Bookman Old Style" w:cs="Bookman Old Style" w:eastAsia="Bookman Old Style" w:hAnsi="Bookman Old Style"/>
          <w:sz w:val="24"/>
          <w:szCs w:val="24"/>
          <w:color w:val="auto"/>
        </w:rPr>
        <w:t>b. perubahan</w:t>
      </w:r>
      <w:r>
        <w:rPr>
          <w:sz w:val="20"/>
          <w:szCs w:val="20"/>
          <w:color w:val="auto"/>
        </w:rPr>
        <w:t xml:space="preserve"> </w:t>
      </w:r>
      <w:r>
        <w:rPr>
          <w:rFonts w:ascii="Bookman Old Style" w:cs="Bookman Old Style" w:eastAsia="Bookman Old Style" w:hAnsi="Bookman Old Style"/>
          <w:sz w:val="24"/>
          <w:szCs w:val="24"/>
          <w:color w:val="auto"/>
        </w:rPr>
        <w:t>mendasar pada komponen lingkungan yang melampaui kriteria yang diakui berdasarkan pertimbangan ilmiah;</w:t>
      </w:r>
    </w:p>
    <w:p>
      <w:pPr>
        <w:spacing w:after="0" w:line="7" w:lineRule="exact"/>
        <w:rPr>
          <w:sz w:val="20"/>
          <w:szCs w:val="20"/>
          <w:color w:val="auto"/>
        </w:rPr>
      </w:pPr>
    </w:p>
    <w:p>
      <w:pPr>
        <w:jc w:val="both"/>
        <w:ind w:left="3660" w:right="6" w:hanging="282"/>
        <w:spacing w:after="0" w:line="238" w:lineRule="auto"/>
        <w:rPr>
          <w:sz w:val="20"/>
          <w:szCs w:val="20"/>
          <w:color w:val="auto"/>
        </w:rPr>
      </w:pPr>
      <w:r>
        <w:rPr>
          <w:rFonts w:ascii="Bookman Old Style" w:cs="Bookman Old Style" w:eastAsia="Bookman Old Style" w:hAnsi="Bookman Old Style"/>
          <w:sz w:val="24"/>
          <w:szCs w:val="24"/>
          <w:color w:val="auto"/>
        </w:rPr>
        <w:t>c. terancam</w:t>
      </w:r>
      <w:r>
        <w:rPr>
          <w:sz w:val="20"/>
          <w:szCs w:val="20"/>
          <w:color w:val="auto"/>
        </w:rPr>
        <w:t xml:space="preserve"> </w:t>
      </w:r>
      <w:r>
        <w:rPr>
          <w:rFonts w:ascii="Bookman Old Style" w:cs="Bookman Old Style" w:eastAsia="Bookman Old Style" w:hAnsi="Bookman Old Style"/>
          <w:sz w:val="24"/>
          <w:szCs w:val="24"/>
          <w:color w:val="auto"/>
        </w:rPr>
        <w:t>dan/atau punahnya spesies-spesies yang langka dan/atau endemik, dan/atau dilindungi menurut peraturan</w:t>
      </w:r>
    </w:p>
    <w:p>
      <w:pPr>
        <w:spacing w:after="0" w:line="9" w:lineRule="exact"/>
        <w:rPr>
          <w:sz w:val="20"/>
          <w:szCs w:val="20"/>
          <w:color w:val="auto"/>
        </w:rPr>
      </w:pPr>
    </w:p>
    <w:p>
      <w:pPr>
        <w:ind w:left="3660" w:right="6"/>
        <w:spacing w:after="0" w:line="238" w:lineRule="auto"/>
        <w:rPr>
          <w:sz w:val="20"/>
          <w:szCs w:val="20"/>
          <w:color w:val="auto"/>
        </w:rPr>
      </w:pPr>
      <w:r>
        <w:rPr>
          <w:rFonts w:ascii="Bookman Old Style" w:cs="Bookman Old Style" w:eastAsia="Bookman Old Style" w:hAnsi="Bookman Old Style"/>
          <w:sz w:val="24"/>
          <w:szCs w:val="24"/>
          <w:color w:val="auto"/>
        </w:rPr>
        <w:t>perundang-undangan atau kerusakan habitat alaminya;</w:t>
      </w:r>
    </w:p>
    <w:p>
      <w:pPr>
        <w:spacing w:after="0" w:line="3" w:lineRule="exact"/>
        <w:rPr>
          <w:sz w:val="20"/>
          <w:szCs w:val="20"/>
          <w:color w:val="auto"/>
        </w:rPr>
      </w:pPr>
    </w:p>
    <w:p>
      <w:pPr>
        <w:jc w:val="both"/>
        <w:ind w:left="3660" w:right="6" w:hanging="282"/>
        <w:spacing w:after="0" w:line="239" w:lineRule="auto"/>
        <w:rPr>
          <w:sz w:val="20"/>
          <w:szCs w:val="20"/>
          <w:color w:val="auto"/>
        </w:rPr>
      </w:pPr>
      <w:r>
        <w:rPr>
          <w:rFonts w:ascii="Bookman Old Style" w:cs="Bookman Old Style" w:eastAsia="Bookman Old Style" w:hAnsi="Bookman Old Style"/>
          <w:sz w:val="24"/>
          <w:szCs w:val="24"/>
          <w:color w:val="auto"/>
        </w:rPr>
        <w:t>d. kerusakan atau gangguan terhadap kawasan lindung (seperti hutan lindung, cagar alam, taman nasional, dan suaka margasatwa) yang ditetap-kan menurut peraturan perundang-undangan;</w:t>
      </w:r>
    </w:p>
    <w:p>
      <w:pPr>
        <w:spacing w:after="0" w:line="6" w:lineRule="exact"/>
        <w:rPr>
          <w:sz w:val="20"/>
          <w:szCs w:val="20"/>
          <w:color w:val="auto"/>
        </w:rPr>
      </w:pPr>
    </w:p>
    <w:p>
      <w:pPr>
        <w:jc w:val="both"/>
        <w:ind w:left="3660" w:right="6" w:hanging="282"/>
        <w:spacing w:after="0" w:line="238" w:lineRule="auto"/>
        <w:rPr>
          <w:sz w:val="20"/>
          <w:szCs w:val="20"/>
          <w:color w:val="auto"/>
        </w:rPr>
      </w:pPr>
      <w:r>
        <w:rPr>
          <w:rFonts w:ascii="Bookman Old Style" w:cs="Bookman Old Style" w:eastAsia="Bookman Old Style" w:hAnsi="Bookman Old Style"/>
          <w:sz w:val="24"/>
          <w:szCs w:val="24"/>
          <w:color w:val="auto"/>
        </w:rPr>
        <w:t>e. kerusakan atau punahnya benda-benda dan bangunan gedung peninggal-an sejarah yang bernilai tinggi;</w:t>
      </w:r>
    </w:p>
    <w:p>
      <w:pPr>
        <w:spacing w:after="0" w:line="7" w:lineRule="exact"/>
        <w:rPr>
          <w:sz w:val="20"/>
          <w:szCs w:val="20"/>
          <w:color w:val="auto"/>
        </w:rPr>
      </w:pPr>
    </w:p>
    <w:p>
      <w:pPr>
        <w:jc w:val="both"/>
        <w:ind w:left="3660" w:right="6" w:hanging="279"/>
        <w:spacing w:after="0" w:line="239" w:lineRule="auto"/>
        <w:tabs>
          <w:tab w:leader="none" w:pos="3640" w:val="left"/>
        </w:tabs>
        <w:rPr>
          <w:sz w:val="20"/>
          <w:szCs w:val="20"/>
          <w:color w:val="auto"/>
        </w:rPr>
      </w:pPr>
      <w:r>
        <w:rPr>
          <w:rFonts w:ascii="Bookman Old Style" w:cs="Bookman Old Style" w:eastAsia="Bookman Old Style" w:hAnsi="Bookman Old Style"/>
          <w:sz w:val="24"/>
          <w:szCs w:val="24"/>
          <w:color w:val="auto"/>
        </w:rPr>
        <w:t>f.</w:t>
        <w:tab/>
        <w:t>perubahan areal yang mempunyai nilai keindahan alami yang tinggi; dan/atau</w:t>
      </w:r>
    </w:p>
    <w:p>
      <w:pPr>
        <w:spacing w:after="0" w:line="3" w:lineRule="exact"/>
        <w:rPr>
          <w:sz w:val="20"/>
          <w:szCs w:val="20"/>
          <w:color w:val="auto"/>
        </w:rPr>
      </w:pPr>
    </w:p>
    <w:p>
      <w:pPr>
        <w:jc w:val="both"/>
        <w:ind w:left="3660" w:right="6" w:hanging="282"/>
        <w:spacing w:after="0" w:line="237" w:lineRule="auto"/>
        <w:rPr>
          <w:sz w:val="20"/>
          <w:szCs w:val="20"/>
          <w:color w:val="auto"/>
        </w:rPr>
      </w:pPr>
      <w:r>
        <w:rPr>
          <w:rFonts w:ascii="Bookman Old Style" w:cs="Bookman Old Style" w:eastAsia="Bookman Old Style" w:hAnsi="Bookman Old Style"/>
          <w:sz w:val="24"/>
          <w:szCs w:val="24"/>
          <w:color w:val="auto"/>
        </w:rPr>
        <w:t>g. timbulnya konflik atau kontroversi dengan masyarakat dan/atau pemerintah.</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380"/>
        <w:spacing w:after="0"/>
        <w:rPr>
          <w:sz w:val="20"/>
          <w:szCs w:val="20"/>
          <w:color w:val="auto"/>
        </w:rPr>
      </w:pPr>
      <w:r>
        <w:rPr>
          <w:rFonts w:ascii="Bookman Old Style" w:cs="Bookman Old Style" w:eastAsia="Bookman Old Style" w:hAnsi="Bookman Old Style"/>
          <w:sz w:val="24"/>
          <w:szCs w:val="24"/>
          <w:color w:val="auto"/>
        </w:rPr>
        <w:t>Pasal 17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18</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19</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633</w:t>
      </w:r>
    </w:p>
    <w:p>
      <w:pPr>
        <w:sectPr>
          <w:pgSz w:w="11900" w:h="16838" w:orient="portrait"/>
          <w:cols w:equalWidth="0" w:num="1">
            <w:col w:w="9026"/>
          </w:cols>
          <w:pgMar w:left="1440" w:top="1440" w:right="1440" w:bottom="630" w:gutter="0" w:footer="0" w:header="0"/>
        </w:sectPr>
      </w:pPr>
    </w:p>
    <w:bookmarkStart w:id="633" w:name="page634"/>
    <w:bookmarkEnd w:id="633"/>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20</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380"/>
        <w:spacing w:after="0"/>
        <w:rPr>
          <w:sz w:val="20"/>
          <w:szCs w:val="20"/>
          <w:color w:val="auto"/>
        </w:rPr>
      </w:pPr>
      <w:r>
        <w:rPr>
          <w:rFonts w:ascii="Bookman Old Style" w:cs="Bookman Old Style" w:eastAsia="Bookman Old Style" w:hAnsi="Bookman Old Style"/>
          <w:sz w:val="24"/>
          <w:szCs w:val="24"/>
          <w:color w:val="auto"/>
        </w:rPr>
        <w:t>Pasal 21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22</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380"/>
        <w:spacing w:after="0"/>
        <w:rPr>
          <w:sz w:val="20"/>
          <w:szCs w:val="20"/>
          <w:color w:val="auto"/>
        </w:rPr>
      </w:pPr>
      <w:r>
        <w:rPr>
          <w:rFonts w:ascii="Bookman Old Style" w:cs="Bookman Old Style" w:eastAsia="Bookman Old Style" w:hAnsi="Bookman Old Style"/>
          <w:sz w:val="24"/>
          <w:szCs w:val="24"/>
          <w:color w:val="auto"/>
        </w:rPr>
        <w:t>Pasal 24</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380"/>
        <w:spacing w:after="0"/>
        <w:rPr>
          <w:sz w:val="20"/>
          <w:szCs w:val="20"/>
          <w:color w:val="auto"/>
        </w:rPr>
      </w:pPr>
      <w:r>
        <w:rPr>
          <w:rFonts w:ascii="Bookman Old Style" w:cs="Bookman Old Style" w:eastAsia="Bookman Old Style" w:hAnsi="Bookman Old Style"/>
          <w:sz w:val="24"/>
          <w:szCs w:val="24"/>
          <w:color w:val="auto"/>
        </w:rPr>
        <w:t>Pasal 25</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26</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38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28</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29</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31</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634</w:t>
      </w:r>
    </w:p>
    <w:p>
      <w:pPr>
        <w:sectPr>
          <w:pgSz w:w="11900" w:h="16838" w:orient="portrait"/>
          <w:cols w:equalWidth="0" w:num="1">
            <w:col w:w="9026"/>
          </w:cols>
          <w:pgMar w:left="1440" w:top="1440" w:right="1440" w:bottom="630" w:gutter="0" w:footer="0" w:header="0"/>
        </w:sectPr>
      </w:pPr>
    </w:p>
    <w:bookmarkStart w:id="634" w:name="page635"/>
    <w:bookmarkEnd w:id="634"/>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3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33</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ind w:left="238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Ketentuan mengenai penyedia jasa konstruksi mengikuti peraturan perundang-undangan tentang jasa konstruksi.</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Perencanaan pembangunan bangunan gedung adalah kegiatan penyusunan rencana teknis bangunan gedung sesuai dengan fungsi dan persyaratan teknis yang ditetapkan, sebagai</w:t>
      </w:r>
    </w:p>
    <w:p>
      <w:pPr>
        <w:spacing w:after="0" w:line="6"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pedoman dalam pelaksanaan dan pengawasan pembangunan.</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Pelaksanaan pembangunan bangunan gedung adalah kegiatan pendirian, perbaikan, penambahan, perubahan, atau pemugaran konstruksi bangunan gedung dan/atau instalasi dan/atau perlengkapan bangunan gedung sesuai dengan rencana teknis yang telah disusun.</w:t>
      </w:r>
    </w:p>
    <w:p>
      <w:pPr>
        <w:spacing w:after="0" w:line="9"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Pengawasan pembangunan bangunan gedung adalah kegiatan pengawasan pelaksanaan konstruksi mulai dari penyiapan lapangan sampai dengan penyerahan hasil akhir</w:t>
      </w:r>
    </w:p>
    <w:p>
      <w:pPr>
        <w:spacing w:after="0" w:line="11"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pekerjaan atau kegiatan manajemen konstruksi pembangunan gedung.</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“perjanjian tertulis” adalah akta otentik yang memuat ketentuan mengenai hak dan kewajiban setiap pihak,</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635</w:t>
      </w:r>
    </w:p>
    <w:p>
      <w:pPr>
        <w:sectPr>
          <w:pgSz w:w="11900" w:h="16838" w:orient="portrait"/>
          <w:cols w:equalWidth="0" w:num="1">
            <w:col w:w="9026"/>
          </w:cols>
          <w:pgMar w:left="1440" w:top="1437" w:right="1440" w:bottom="638" w:gutter="0" w:footer="0" w:header="0"/>
        </w:sectPr>
      </w:pPr>
    </w:p>
    <w:bookmarkStart w:id="635" w:name="page636"/>
    <w:bookmarkEnd w:id="635"/>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jangka waktu berlakunya perjanjian, dan ketentuan lain yang dibuat dihadapan pejabat yang berwenang.</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Kesepakatan perjanjian sebagaimana dimaksud di atas harus memperhatikan fungsi bangunan gedung dan bentuk pemanfaatannya, baik keseluruhan maupun sebagian.</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“penyedia jasa perencana konstruksi” antara lain Arsitek, Ahli Struktur dan Ahli </w:t>
      </w:r>
      <w:r>
        <w:rPr>
          <w:rFonts w:ascii="Bookman Old Style" w:cs="Bookman Old Style" w:eastAsia="Bookman Old Style" w:hAnsi="Bookman Old Style"/>
          <w:sz w:val="24"/>
          <w:szCs w:val="24"/>
          <w:i w:val="1"/>
          <w:iCs w:val="1"/>
          <w:color w:val="auto"/>
        </w:rPr>
        <w:t>Mechanical, Electrical</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and Plumbing</w:t>
      </w:r>
      <w:r>
        <w:rPr>
          <w:rFonts w:ascii="Bookman Old Style" w:cs="Bookman Old Style" w:eastAsia="Bookman Old Style" w:hAnsi="Bookman Old Style"/>
          <w:sz w:val="24"/>
          <w:szCs w:val="24"/>
          <w:color w:val="auto"/>
        </w:rPr>
        <w:t>.</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“pengujian” antara lain berupa hasil uji laboratorium, simulasi, dan/atau analisis.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(7)</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(8)</w:t>
      </w:r>
    </w:p>
    <w:p>
      <w:pPr>
        <w:spacing w:after="0" w:line="5"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Prototipe telah menyesuaikan dengan kondisi geografis pada rencana lokasi bangunan gedung.</w:t>
      </w:r>
    </w:p>
    <w:p>
      <w:pPr>
        <w:spacing w:after="0" w:line="286"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36</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36A</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“sistem elektronik yang diselenggarakan oleh Pemerintah” merupakan Sistem Informasi Manajemen Bangunan Gedung yang diperuntukkan bagi bangunan gedung non-berusaha, dan pelayanan Perizinan Berusaha terintegrasi secara elektronik yang diperuntukkan bagi bangunan gedung berusaha.</w:t>
      </w:r>
    </w:p>
    <w:p>
      <w:pPr>
        <w:spacing w:after="0" w:line="290"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36B</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636</w:t>
      </w:r>
    </w:p>
    <w:p>
      <w:pPr>
        <w:sectPr>
          <w:pgSz w:w="11900" w:h="16838" w:orient="portrait"/>
          <w:cols w:equalWidth="0" w:num="1">
            <w:col w:w="9026"/>
          </w:cols>
          <w:pgMar w:left="1440" w:top="1440" w:right="1440" w:bottom="638" w:gutter="0" w:footer="0" w:header="0"/>
        </w:sectPr>
      </w:pPr>
    </w:p>
    <w:bookmarkStart w:id="636" w:name="page637"/>
    <w:bookmarkEnd w:id="636"/>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“pengujian” adalah pelaksanaan pengetesan instalasi mekanis dan elektrik bangunan gedung.</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37</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“laik fungsi” yaitu berfungsinya seluruh atau sebagian dari bangunan gedung yang dapat menjamin dipenuhinya persyaratan tata bangunan, serta persyaratan keselamatan, kesehatan, kenyamanan, dan kemudahan bangunan gedung sesuai dengan fungsi yang ditetapkan.</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36</w:t>
      </w:r>
    </w:p>
    <w:p>
      <w:pPr>
        <w:ind w:left="2380"/>
        <w:spacing w:after="0"/>
        <w:rPr>
          <w:sz w:val="20"/>
          <w:szCs w:val="20"/>
          <w:color w:val="auto"/>
        </w:rPr>
      </w:pPr>
      <w:r>
        <w:rPr>
          <w:rFonts w:ascii="Bookman Old Style" w:cs="Bookman Old Style" w:eastAsia="Bookman Old Style" w:hAnsi="Bookman Old Style"/>
          <w:sz w:val="24"/>
          <w:szCs w:val="24"/>
          <w:color w:val="auto"/>
        </w:rPr>
        <w:t>Pasal 37A</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37</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637</w:t>
      </w:r>
    </w:p>
    <w:p>
      <w:pPr>
        <w:sectPr>
          <w:pgSz w:w="11900" w:h="16838" w:orient="portrait"/>
          <w:cols w:equalWidth="0" w:num="1">
            <w:col w:w="9026"/>
          </w:cols>
          <w:pgMar w:left="1440" w:top="1437" w:right="1440" w:bottom="638" w:gutter="0" w:footer="0" w:header="0"/>
        </w:sectPr>
      </w:pPr>
    </w:p>
    <w:bookmarkStart w:id="637" w:name="page638"/>
    <w:bookmarkEnd w:id="637"/>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Bangunan gedung yang tidak laik fungsi dan tidak dapat diperbaiki lagi berarti</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akan membahayakan keselamatan pemilik dan/atau pengguna apabila bangunan gedung tersebut terus digunakan. Dalam hal bangunan gedung dinyatakan tidak laik fungsi tetapi masih dapat diperbaiki, pemilik dan/atau pengguna diberikan kesempatan untuk</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memperbaikinya sampai dengan dinyatakan laik fungsi.</w:t>
      </w:r>
    </w:p>
    <w:p>
      <w:pPr>
        <w:spacing w:after="0" w:line="3" w:lineRule="exact"/>
        <w:rPr>
          <w:sz w:val="20"/>
          <w:szCs w:val="20"/>
          <w:color w:val="auto"/>
        </w:rPr>
      </w:pPr>
    </w:p>
    <w:p>
      <w:pPr>
        <w:jc w:val="both"/>
        <w:ind w:left="3940" w:right="66"/>
        <w:spacing w:after="0" w:line="239" w:lineRule="auto"/>
        <w:rPr>
          <w:sz w:val="20"/>
          <w:szCs w:val="20"/>
          <w:color w:val="auto"/>
        </w:rPr>
      </w:pPr>
      <w:r>
        <w:rPr>
          <w:rFonts w:ascii="Bookman Old Style" w:cs="Bookman Old Style" w:eastAsia="Bookman Old Style" w:hAnsi="Bookman Old Style"/>
          <w:sz w:val="24"/>
          <w:szCs w:val="24"/>
          <w:color w:val="auto"/>
        </w:rPr>
        <w:t>Dalam hal pemilik tidak mampu, untuk rumah tinggal apabila tidak laik fungsi dan tidak dapat diperbaiki serta membahayakan keselamatan penghuni atau lingkungan, bangunan tersebut harus dikosongkan. Apabila bangunan tersebut membahayakan kepentingan umum, pelaksanaan pembongkarannya dapat dilakukan oleh Pemerintah Daerah.</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“menimbulkan bahaya” adalah ketika dalam pemanfaatan</w:t>
      </w:r>
    </w:p>
    <w:p>
      <w:pPr>
        <w:spacing w:after="0" w:line="5" w:lineRule="exact"/>
        <w:rPr>
          <w:sz w:val="20"/>
          <w:szCs w:val="20"/>
          <w:color w:val="auto"/>
        </w:rPr>
      </w:pPr>
    </w:p>
    <w:p>
      <w:pPr>
        <w:jc w:val="both"/>
        <w:ind w:left="3940" w:right="66"/>
        <w:spacing w:after="0" w:line="239" w:lineRule="auto"/>
        <w:rPr>
          <w:sz w:val="20"/>
          <w:szCs w:val="20"/>
          <w:color w:val="auto"/>
        </w:rPr>
      </w:pPr>
      <w:r>
        <w:rPr>
          <w:rFonts w:ascii="Bookman Old Style" w:cs="Bookman Old Style" w:eastAsia="Bookman Old Style" w:hAnsi="Bookman Old Style"/>
          <w:sz w:val="24"/>
          <w:szCs w:val="24"/>
          <w:color w:val="auto"/>
        </w:rPr>
        <w:t>bangunan gedung dan/atau lingkungannya dapat mem-bahayakan keselamatan masyarakat dan lingkungan.</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jc w:val="center"/>
        <w:ind w:right="-353"/>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Pemerintah Pusat atau Pemerintah Daerah menetapkan status bangunan gedung dapat dibongkar setelah mendapatkan hasil pengkajian teknis bangunan gedung yang dilaksanakan secara profesional, independen dan objektif.</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Dikecualikan bagi rumah tinggal tunggal, khususnya rumah inti tumbuh dan rumah sederhana sehat. Kedalaman dan keluasan</w:t>
      </w:r>
    </w:p>
    <w:p>
      <w:pPr>
        <w:spacing w:after="0" w:line="10"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tingkatan pengkajian teknis sangat bergantung pada kompleksitas dan fungsi bangunan gedung.</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Rencana teknis pembongkaran bangunan gedung termasuk gambar-gambar rencana, gambar detail, rencana kerja dan syarat-syarat pelaksanaan pembongkaran, jadwal</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638</w:t>
      </w:r>
    </w:p>
    <w:p>
      <w:pPr>
        <w:sectPr>
          <w:pgSz w:w="11900" w:h="16838" w:orient="portrait"/>
          <w:cols w:equalWidth="0" w:num="1">
            <w:col w:w="9026"/>
          </w:cols>
          <w:pgMar w:left="1440" w:top="1440" w:right="1440" w:bottom="630" w:gutter="0" w:footer="0" w:header="0"/>
        </w:sectPr>
      </w:pPr>
    </w:p>
    <w:bookmarkStart w:id="638" w:name="page639"/>
    <w:bookmarkEnd w:id="638"/>
    <w:p>
      <w:pPr>
        <w:spacing w:after="0" w:line="1" w:lineRule="exact"/>
        <w:rPr>
          <w:sz w:val="20"/>
          <w:szCs w:val="20"/>
          <w:color w:val="auto"/>
        </w:rPr>
      </w:pPr>
    </w:p>
    <w:p>
      <w:pPr>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pelaksanaan, serta rencana pengamanan lingkungan.</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38</w:t>
      </w:r>
    </w:p>
    <w:p>
      <w:pPr>
        <w:ind w:left="2380"/>
        <w:spacing w:after="0"/>
        <w:rPr>
          <w:sz w:val="20"/>
          <w:szCs w:val="20"/>
          <w:color w:val="auto"/>
        </w:rPr>
      </w:pPr>
      <w:r>
        <w:rPr>
          <w:rFonts w:ascii="Bookman Old Style" w:cs="Bookman Old Style" w:eastAsia="Bookman Old Style" w:hAnsi="Bookman Old Style"/>
          <w:sz w:val="24"/>
          <w:szCs w:val="24"/>
          <w:color w:val="auto"/>
        </w:rPr>
        <w:t>Pasal 40</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41</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Tidak dibenarkan memanfaatkan bangunan gedung yang tidak sesuai dengan fungsi yang telah ditetapkan.</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Pemeriksaan secara berkala atas kelaikan fungsi bangunan gedung</w:t>
      </w:r>
    </w:p>
    <w:p>
      <w:pPr>
        <w:spacing w:after="0" w:line="8"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meliputi pemeriksaan terhadap pemenuhan persyaratan administratif dan teknis bangunan gedung sesuai dengan fungsinya, dengan tingkatan pemeriksaan berkala disesuaikan dengan jenis konstruksi, mekanikal dan elektrikal, serta kelengkapan bangunan gedung.</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Pemeriksaan secara berkala dilakukan pada periode tertentu, atau karena adanya perubahan fungsi bangunan gedung, atau karena adanya bencana yang berdampak penting pada keandalan bangunan gedung, seperti kebakaran dan gempa.</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Pemeriksaan kelaikan fungsi bangunan gedung dilakukan oleh pengkaji teknis yang kompeten dan memiliki sertifikat sesuai dengan peraturan perundang-undangan.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Perbaikan  dilakukan  terhadap  seluruh,</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bagian, komponen, atau bahan bangunan gedung yang dinyatakan tidak</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639</w:t>
      </w:r>
    </w:p>
    <w:p>
      <w:pPr>
        <w:sectPr>
          <w:pgSz w:w="11900" w:h="16838" w:orient="portrait"/>
          <w:cols w:equalWidth="0" w:num="1">
            <w:col w:w="9026"/>
          </w:cols>
          <w:pgMar w:left="1440" w:top="1440" w:right="1440" w:bottom="638" w:gutter="0" w:footer="0" w:header="0"/>
        </w:sectPr>
      </w:pPr>
    </w:p>
    <w:bookmarkStart w:id="639" w:name="page640"/>
    <w:bookmarkEnd w:id="639"/>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laik fungsi dari hasil pemeriksaan yang dilakukan oleh pengkaji teknis, sampai dengan dinyatakan telah laik fungsi.</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Selain pemilik, pengguna juga dapat diwajibkan membongkar bangunan gedung dalam hal yang bersangkutan terikat dalam perjanjian menggunakan bangunan yang tidak laik fungsi.</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40</w:t>
      </w:r>
    </w:p>
    <w:p>
      <w:pPr>
        <w:ind w:left="23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Pembinaan dilakukan dalam rangka tata pemerintahan yang baik melalui kegiatan pengaturan, pemberdayaan, dan pengawasan sehingga setiap penyelenggaraan bangunan gedung dapat berlangsung tertib dan tercapai keandalan bangunan gedung yang sesuai dengan fungsinya, serta terwujudnya kepastian hukum.</w:t>
      </w:r>
    </w:p>
    <w:p>
      <w:pPr>
        <w:spacing w:after="0" w:line="9"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Pengaturan dilakukan dengan pelembagaan peraturan perundang-undangan, pedoman, petunjuk, dan standar teknis bangunan gedung sampai dengan di daerah dan operasionalisasinya di masyarakat.</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Pemberdayaan dilakukan terhadap para penyelenggara bangunan gedung dan aparat Pemerintah Daerah untuk menumbuh-kembangkan kesadaran akan hak, kewajiban, dan perannya dalam penyelenggaraan bangunan gedung.</w:t>
      </w:r>
    </w:p>
    <w:p>
      <w:pPr>
        <w:spacing w:after="0" w:line="6"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Pengawasan dilakukan melalui pemantauan terhadap pelaksanaan penerapan peraturan</w:t>
      </w:r>
    </w:p>
    <w:p>
      <w:pPr>
        <w:spacing w:after="0" w:line="8"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perundang-undangan bidang bangunan gedung dan upaya penegakan hukum.</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Masyarakat yang terkait dengan bangunan gedung seperti masyarakat ahli, asosiasi profesi, asosiasi perusahaan, masyarakat pemilik dan pengguna bangunan gedung, dan aparat pemerintah.</w:t>
      </w:r>
    </w:p>
    <w:p>
      <w:pPr>
        <w:spacing w:after="0" w:line="9"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41</w:t>
      </w:r>
    </w:p>
    <w:p>
      <w:pPr>
        <w:ind w:left="238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640</w:t>
      </w:r>
    </w:p>
    <w:p>
      <w:pPr>
        <w:sectPr>
          <w:pgSz w:w="11900" w:h="16838" w:orient="portrait"/>
          <w:cols w:equalWidth="0" w:num="1">
            <w:col w:w="9026"/>
          </w:cols>
          <w:pgMar w:left="1440" w:top="1440" w:right="1440" w:bottom="638" w:gutter="0" w:footer="0" w:header="0"/>
        </w:sectPr>
      </w:pPr>
    </w:p>
    <w:bookmarkStart w:id="640" w:name="page641"/>
    <w:bookmarkEnd w:id="640"/>
    <w:p>
      <w:pPr>
        <w:spacing w:after="0" w:line="1"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Pengenaan sanksi tidak berarti membebaskan pemilik dan/atau pengguna bangunan gedung dari</w:t>
      </w:r>
    </w:p>
    <w:p>
      <w:pPr>
        <w:spacing w:after="0" w:line="6"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kewajibannya memenuhi ketentuan yang ditetapkan dalam Undang-Undang ini.</w:t>
      </w:r>
    </w:p>
    <w:p>
      <w:pPr>
        <w:spacing w:after="0" w:line="5"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“sanksi administratif” adalah sanksi yang diberikan oleh administrator (pemerintah) kepada pemilik dan/atau pengguna bangunan gedung tanpa melalui proses peradilan karena tidak terpenuhinya ketentuan Undang-Undang ini.</w:t>
      </w:r>
    </w:p>
    <w:p>
      <w:pPr>
        <w:spacing w:after="0" w:line="6"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Sanksi administratif meliputi beberapa jenis, yang pengenaannya bergantung pada tingkat kesalahan yang dilakukan oleh pemilik dan/atau pengguna bangunan gedung.</w:t>
      </w:r>
    </w:p>
    <w:p>
      <w:pPr>
        <w:spacing w:after="0" w:line="9"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“nilai bangunan gedung” dalam ketentuan sanksi adalah nilai keseluruhan suatu bangunan pada saat sedang dibangun bagi yang sedang dalam proses pelaksanaan konstruksi, atau nilai keseluruhan suatu bangunan gedung yang ditetapkan pada saat sanksi dikenakan bagi bangunan gedung yang telah berdiri.</w:t>
      </w:r>
    </w:p>
    <w:p>
      <w:pPr>
        <w:spacing w:after="0" w:line="287"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42</w:t>
      </w:r>
    </w:p>
    <w:p>
      <w:pPr>
        <w:ind w:left="23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44</w:t>
      </w:r>
    </w:p>
    <w:p>
      <w:pPr>
        <w:ind w:left="2380"/>
        <w:spacing w:after="0"/>
        <w:rPr>
          <w:sz w:val="20"/>
          <w:szCs w:val="20"/>
          <w:color w:val="auto"/>
        </w:rPr>
      </w:pPr>
      <w:r>
        <w:rPr>
          <w:rFonts w:ascii="Bookman Old Style" w:cs="Bookman Old Style" w:eastAsia="Bookman Old Style" w:hAnsi="Bookman Old Style"/>
          <w:sz w:val="24"/>
          <w:szCs w:val="24"/>
          <w:color w:val="auto"/>
        </w:rPr>
        <w:t>Pasal 47A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6</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641</w:t>
      </w:r>
    </w:p>
    <w:p>
      <w:pPr>
        <w:sectPr>
          <w:pgSz w:w="11900" w:h="16838" w:orient="portrait"/>
          <w:cols w:equalWidth="0" w:num="1">
            <w:col w:w="9026"/>
          </w:cols>
          <w:pgMar w:left="1440" w:top="1440" w:right="1440" w:bottom="638" w:gutter="0" w:footer="0" w:header="0"/>
        </w:sectPr>
      </w:pPr>
    </w:p>
    <w:bookmarkStart w:id="641" w:name="page642"/>
    <w:bookmarkEnd w:id="641"/>
    <w:p>
      <w:pPr>
        <w:ind w:left="2380"/>
        <w:spacing w:after="0"/>
        <w:rPr>
          <w:sz w:val="20"/>
          <w:szCs w:val="20"/>
          <w:color w:val="auto"/>
        </w:rPr>
      </w:pPr>
      <w:r>
        <w:rPr>
          <w:rFonts w:ascii="Bookman Old Style" w:cs="Bookman Old Style" w:eastAsia="Bookman Old Style" w:hAnsi="Bookman Old Style"/>
          <w:sz w:val="24"/>
          <w:szCs w:val="24"/>
          <w:color w:val="auto"/>
        </w:rPr>
        <w:t>Pasal 6A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14</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rPr>
          <w:sz w:val="20"/>
          <w:szCs w:val="20"/>
          <w:color w:val="auto"/>
        </w:rPr>
      </w:pPr>
      <w:r>
        <w:rPr>
          <w:rFonts w:ascii="Bookman Old Style" w:cs="Bookman Old Style" w:eastAsia="Bookman Old Style" w:hAnsi="Bookman Old Style"/>
          <w:sz w:val="24"/>
          <w:szCs w:val="24"/>
          <w:color w:val="auto"/>
        </w:rPr>
        <w:t>Pasal 19</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8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jc w:val="both"/>
        <w:ind w:left="38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"lembaga pendidikan, lembaga penelitian, dan/atau lembaga pengembangan" adalah lembaga Pemerintah Pusat, pemerintah daerah, dan/atau swasta.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34</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“pengaturan” antara lain peraturan terkait penyelenggaraan profesi Arsitek.</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642</w:t>
      </w:r>
    </w:p>
    <w:p>
      <w:pPr>
        <w:sectPr>
          <w:pgSz w:w="11900" w:h="16838" w:orient="portrait"/>
          <w:cols w:equalWidth="0" w:num="1">
            <w:col w:w="9026"/>
          </w:cols>
          <w:pgMar w:left="1440" w:top="1437" w:right="1440" w:bottom="638" w:gutter="0" w:footer="0" w:header="0"/>
        </w:sectPr>
      </w:pPr>
    </w:p>
    <w:bookmarkStart w:id="642" w:name="page643"/>
    <w:bookmarkEnd w:id="642"/>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“pemberdayaan” antara lain berupa penetapan gelar profesi Arsitek (Ar.), penetapan standar pendidikan Arsitektur, dan penetapan standar Praktik Arsitek.</w:t>
      </w:r>
    </w:p>
    <w:p>
      <w:pPr>
        <w:spacing w:after="0" w:line="6"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“pengawasan” antara lain pengendalian Praktik Arsitek.</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rPr>
          <w:sz w:val="20"/>
          <w:szCs w:val="20"/>
          <w:color w:val="auto"/>
        </w:rPr>
      </w:pPr>
      <w:r>
        <w:rPr>
          <w:rFonts w:ascii="Bookman Old Style" w:cs="Bookman Old Style" w:eastAsia="Bookman Old Style" w:hAnsi="Bookman Old Style"/>
          <w:sz w:val="24"/>
          <w:szCs w:val="24"/>
          <w:color w:val="auto"/>
        </w:rPr>
        <w:t>Pasal 36</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37</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38</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380"/>
        <w:spacing w:after="0"/>
        <w:rPr>
          <w:sz w:val="20"/>
          <w:szCs w:val="20"/>
          <w:color w:val="auto"/>
        </w:rPr>
      </w:pPr>
      <w:r>
        <w:rPr>
          <w:rFonts w:ascii="Bookman Old Style" w:cs="Bookman Old Style" w:eastAsia="Bookman Old Style" w:hAnsi="Bookman Old Style"/>
          <w:sz w:val="24"/>
          <w:szCs w:val="24"/>
          <w:color w:val="auto"/>
        </w:rPr>
        <w:t>Pasal 39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41</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26</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7</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643</w:t>
      </w:r>
    </w:p>
    <w:p>
      <w:pPr>
        <w:sectPr>
          <w:pgSz w:w="11900" w:h="16838" w:orient="portrait"/>
          <w:cols w:equalWidth="0" w:num="1">
            <w:col w:w="9026"/>
          </w:cols>
          <w:pgMar w:left="1440" w:top="1440" w:right="1440" w:bottom="638" w:gutter="0" w:footer="0" w:header="0"/>
        </w:sectPr>
      </w:pPr>
    </w:p>
    <w:bookmarkStart w:id="643" w:name="page644"/>
    <w:bookmarkEnd w:id="643"/>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e</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ind w:left="39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h</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spacing w:after="0" w:line="1" w:lineRule="exact"/>
        <w:rPr>
          <w:sz w:val="20"/>
          <w:szCs w:val="20"/>
          <w:color w:val="auto"/>
        </w:rPr>
      </w:pP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j</w:t>
      </w:r>
    </w:p>
    <w:p>
      <w:pPr>
        <w:spacing w:after="0" w:line="1" w:lineRule="exact"/>
        <w:rPr>
          <w:sz w:val="20"/>
          <w:szCs w:val="20"/>
          <w:color w:val="auto"/>
        </w:rPr>
      </w:pPr>
    </w:p>
    <w:p>
      <w:pPr>
        <w:ind w:left="396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k</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“sistem pemantauan kapal perikanan” adalah salah satu bentuk sistem pengawasan di bidang penangkapan ikan dengan menggunakan peralatan pemantauan kapal perikanan yang telah ditentukan, seperti sistem pemantauan kapal</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perikanan (</w:t>
      </w:r>
      <w:r>
        <w:rPr>
          <w:rFonts w:ascii="Bookman Old Style" w:cs="Bookman Old Style" w:eastAsia="Bookman Old Style" w:hAnsi="Bookman Old Style"/>
          <w:sz w:val="24"/>
          <w:szCs w:val="24"/>
          <w:i w:val="1"/>
          <w:iCs w:val="1"/>
          <w:color w:val="auto"/>
        </w:rPr>
        <w:t>vessel monitoring</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system</w:t>
      </w:r>
      <w:r>
        <w:rPr>
          <w:rFonts w:ascii="Bookman Old Style" w:cs="Bookman Old Style" w:eastAsia="Bookman Old Style" w:hAnsi="Bookman Old Style"/>
          <w:sz w:val="24"/>
          <w:szCs w:val="24"/>
          <w:color w:val="auto"/>
        </w:rPr>
        <w:t>/VMS).</w:t>
      </w:r>
    </w:p>
    <w:p>
      <w:pPr>
        <w:ind w:left="3380"/>
        <w:spacing w:after="0"/>
        <w:rPr>
          <w:sz w:val="20"/>
          <w:szCs w:val="20"/>
          <w:color w:val="auto"/>
        </w:rPr>
      </w:pPr>
      <w:r>
        <w:rPr>
          <w:rFonts w:ascii="Bookman Old Style" w:cs="Bookman Old Style" w:eastAsia="Bookman Old Style" w:hAnsi="Bookman Old Style"/>
          <w:sz w:val="24"/>
          <w:szCs w:val="24"/>
          <w:color w:val="auto"/>
        </w:rPr>
        <w:t>Huruf l</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usaha meningkatkan produktivitas suatu perairan dapat dilakukan penebaran ikan jenis baru, yang kemungkinan menimbulkan efek negatif bagi kelestarian sumber daya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ikan setempat sehingga perlu dipertimbangkan agar penebaran ikan jenis baru dapat beradaptasi dengan lingkungan sumber daya ikan setempat dan/atau tidak merusak keaslian sumber daya ikan.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m</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“penangkapan ikan berbasis budi daya” adalah penangkapan sumber daya ikan yang berkembang biak dari hasil penebaran kembali.</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n</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o</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p</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644</w:t>
      </w:r>
    </w:p>
    <w:p>
      <w:pPr>
        <w:sectPr>
          <w:pgSz w:w="11900" w:h="16838" w:orient="portrait"/>
          <w:cols w:equalWidth="0" w:num="1">
            <w:col w:w="9026"/>
          </w:cols>
          <w:pgMar w:left="1440" w:top="1437" w:right="1440" w:bottom="638" w:gutter="0" w:footer="0" w:header="0"/>
        </w:sectPr>
      </w:pPr>
    </w:p>
    <w:bookmarkStart w:id="644" w:name="page645"/>
    <w:bookmarkEnd w:id="644"/>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Ada beberapa cara yang dapat ditempuh dalam melaksanakan rehabilitasi dan peningkatan sumber daya ikan dan lingkungannya, antara lain, dengan penanaman atau reboisasi hutan bakau, pemasangan terumbu karang buatan, pembuatan tempat berlindung atau berkembang biak ikan, peningkatan kesuburan perairan dengan jalan pemupukan atau penambahan jenis makanan, pembuatan saluran ruaya ikan, atau pengerukan dasar perairan.</w:t>
      </w:r>
    </w:p>
    <w:p>
      <w:pPr>
        <w:spacing w:after="0" w:line="10"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q</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r</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“kawasan konservasi perairan” adalah kawasan perairan yang dilindungi, dikelola dengan sistem zonasi, untuk mewujudkan pengelolaan sumber daya ikan dan lingkungannya secara berkelanjutan.</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Penetapan wabah dan wilayah wabah penyakit ikan bertujuan agar masyarakat mengetahui bahwa dalam wilayah</w:t>
      </w:r>
    </w:p>
    <w:p>
      <w:pPr>
        <w:spacing w:after="0" w:line="1" w:lineRule="exact"/>
        <w:rPr>
          <w:sz w:val="20"/>
          <w:szCs w:val="20"/>
          <w:color w:val="auto"/>
        </w:rPr>
      </w:pPr>
    </w:p>
    <w:p>
      <w:pPr>
        <w:ind w:left="3940"/>
        <w:spacing w:after="0"/>
        <w:tabs>
          <w:tab w:leader="none" w:pos="5400" w:val="left"/>
          <w:tab w:leader="none" w:pos="7060" w:val="left"/>
          <w:tab w:leader="none" w:pos="8400" w:val="left"/>
        </w:tabs>
        <w:rPr>
          <w:sz w:val="20"/>
          <w:szCs w:val="20"/>
          <w:color w:val="auto"/>
        </w:rPr>
      </w:pP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terjangkit</w:t>
      </w:r>
      <w:r>
        <w:rPr>
          <w:sz w:val="20"/>
          <w:szCs w:val="20"/>
          <w:color w:val="auto"/>
        </w:rPr>
        <w:tab/>
      </w:r>
      <w:r>
        <w:rPr>
          <w:rFonts w:ascii="Bookman Old Style" w:cs="Bookman Old Style" w:eastAsia="Bookman Old Style" w:hAnsi="Bookman Old Style"/>
          <w:sz w:val="24"/>
          <w:szCs w:val="24"/>
          <w:color w:val="auto"/>
        </w:rPr>
        <w:t>wabah,</w:t>
      </w:r>
      <w:r>
        <w:rPr>
          <w:sz w:val="20"/>
          <w:szCs w:val="20"/>
          <w:color w:val="auto"/>
        </w:rPr>
        <w:tab/>
      </w:r>
      <w:r>
        <w:rPr>
          <w:rFonts w:ascii="Bookman Old Style" w:cs="Bookman Old Style" w:eastAsia="Bookman Old Style" w:hAnsi="Bookman Old Style"/>
          <w:sz w:val="24"/>
          <w:szCs w:val="24"/>
          <w:color w:val="auto"/>
        </w:rPr>
        <w:t>dan</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ditetapkan langkah pencegahan terjadinya penyebaran wabah penyakit ikan dari satu wilayah ke wilayah lainnya.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s</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t</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u</w:t>
      </w:r>
    </w:p>
    <w:p>
      <w:pPr>
        <w:jc w:val="center"/>
        <w:ind w:right="-353"/>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20A</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25A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645</w:t>
      </w:r>
    </w:p>
    <w:p>
      <w:pPr>
        <w:sectPr>
          <w:pgSz w:w="11900" w:h="16838" w:orient="portrait"/>
          <w:cols w:equalWidth="0" w:num="1">
            <w:col w:w="9026"/>
          </w:cols>
          <w:pgMar w:left="1440" w:top="1440" w:right="1440" w:bottom="638" w:gutter="0" w:footer="0" w:header="0"/>
        </w:sectPr>
      </w:pPr>
    </w:p>
    <w:bookmarkStart w:id="645" w:name="page646"/>
    <w:bookmarkEnd w:id="645"/>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26</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27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27A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rPr>
          <w:sz w:val="20"/>
          <w:szCs w:val="20"/>
          <w:color w:val="auto"/>
        </w:rPr>
      </w:pPr>
      <w:r>
        <w:rPr>
          <w:rFonts w:ascii="Bookman Old Style" w:cs="Bookman Old Style" w:eastAsia="Bookman Old Style" w:hAnsi="Bookman Old Style"/>
          <w:sz w:val="24"/>
          <w:szCs w:val="24"/>
          <w:color w:val="auto"/>
        </w:rPr>
        <w:t>Pasal 28A</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1120"/>
        <w:spacing w:after="0"/>
        <w:rPr>
          <w:sz w:val="20"/>
          <w:szCs w:val="20"/>
          <w:color w:val="auto"/>
        </w:rPr>
      </w:pPr>
      <w:r>
        <w:rPr>
          <w:rFonts w:ascii="Bookman Old Style" w:cs="Bookman Old Style" w:eastAsia="Bookman Old Style" w:hAnsi="Bookman Old Style"/>
          <w:sz w:val="24"/>
          <w:szCs w:val="24"/>
          <w:color w:val="auto"/>
        </w:rPr>
        <w:t>.</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31</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3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33</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tabs>
          <w:tab w:leader="none" w:pos="4400" w:val="left"/>
          <w:tab w:leader="none" w:pos="5480" w:val="left"/>
          <w:tab w:leader="none" w:pos="7320" w:val="left"/>
        </w:tabs>
        <w:rPr>
          <w:sz w:val="20"/>
          <w:szCs w:val="20"/>
          <w:color w:val="auto"/>
        </w:rPr>
      </w:pPr>
      <w:r>
        <w:rPr>
          <w:rFonts w:ascii="Bookman Old Style" w:cs="Bookman Old Style" w:eastAsia="Bookman Old Style" w:hAnsi="Bookman Old Style"/>
          <w:sz w:val="24"/>
          <w:szCs w:val="24"/>
          <w:color w:val="auto"/>
        </w:rPr>
        <w:t>Dalam</w:t>
        <w:tab/>
        <w:t>rangka</w:t>
        <w:tab/>
        <w:t>pengendalian</w:t>
      </w:r>
      <w:r>
        <w:rPr>
          <w:sz w:val="20"/>
          <w:szCs w:val="20"/>
          <w:color w:val="auto"/>
        </w:rPr>
        <w:tab/>
      </w:r>
      <w:r>
        <w:rPr>
          <w:rFonts w:ascii="Bookman Old Style" w:cs="Bookman Old Style" w:eastAsia="Bookman Old Style" w:hAnsi="Bookman Old Style"/>
          <w:sz w:val="23"/>
          <w:szCs w:val="23"/>
          <w:color w:val="auto"/>
        </w:rPr>
        <w:t>pemanfaatan</w:t>
      </w:r>
    </w:p>
    <w:p>
      <w:pPr>
        <w:spacing w:after="0" w:line="7"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sumber daya ikan, penataan dan pengendalian terhadap pengadaan kapal baru dan/atau bekas perlu dikendalikan agar sesuai dengan daya dukung sumber daya ikan.</w:t>
      </w:r>
    </w:p>
    <w:p>
      <w:pPr>
        <w:spacing w:after="0" w:line="9" w:lineRule="exact"/>
        <w:rPr>
          <w:sz w:val="20"/>
          <w:szCs w:val="20"/>
          <w:color w:val="auto"/>
        </w:rPr>
      </w:pPr>
    </w:p>
    <w:p>
      <w:pPr>
        <w:ind w:left="278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7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646</w:t>
      </w:r>
    </w:p>
    <w:p>
      <w:pPr>
        <w:sectPr>
          <w:pgSz w:w="11900" w:h="16838" w:orient="portrait"/>
          <w:cols w:equalWidth="0" w:num="1">
            <w:col w:w="9026"/>
          </w:cols>
          <w:pgMar w:left="1440" w:top="1440" w:right="1440" w:bottom="638" w:gutter="0" w:footer="0" w:header="0"/>
        </w:sectPr>
      </w:pPr>
    </w:p>
    <w:bookmarkStart w:id="646" w:name="page647"/>
    <w:bookmarkEnd w:id="646"/>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7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35A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38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Kewajiban menyimpan alat penangkapan ikan di dalam palka diberlakukan bagi setiap kapal perikanan berbendera asing yang melintasi perairan Indonesia, alur laut kepulauan Indonesia (ALKI), dan ZEEI.</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40</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38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tabs>
          <w:tab w:leader="none" w:pos="5780" w:val="left"/>
          <w:tab w:leader="none" w:pos="7660" w:val="left"/>
        </w:tabs>
        <w:rPr>
          <w:sz w:val="20"/>
          <w:szCs w:val="20"/>
          <w:color w:val="auto"/>
        </w:rPr>
      </w:pPr>
      <w:r>
        <w:rPr>
          <w:rFonts w:ascii="Bookman Old Style" w:cs="Bookman Old Style" w:eastAsia="Bookman Old Style" w:hAnsi="Bookman Old Style"/>
          <w:sz w:val="24"/>
          <w:szCs w:val="24"/>
          <w:color w:val="auto"/>
        </w:rPr>
        <w:t>Klasifikasi</w:t>
      </w:r>
      <w:r>
        <w:rPr>
          <w:sz w:val="20"/>
          <w:szCs w:val="20"/>
          <w:color w:val="auto"/>
        </w:rPr>
        <w:tab/>
      </w:r>
      <w:r>
        <w:rPr>
          <w:rFonts w:ascii="Bookman Old Style" w:cs="Bookman Old Style" w:eastAsia="Bookman Old Style" w:hAnsi="Bookman Old Style"/>
          <w:sz w:val="24"/>
          <w:szCs w:val="24"/>
          <w:color w:val="auto"/>
        </w:rPr>
        <w:t>pelabuhan</w:t>
      </w:r>
      <w:r>
        <w:rPr>
          <w:sz w:val="20"/>
          <w:szCs w:val="20"/>
          <w:color w:val="auto"/>
        </w:rPr>
        <w:tab/>
      </w:r>
      <w:r>
        <w:rPr>
          <w:rFonts w:ascii="Bookman Old Style" w:cs="Bookman Old Style" w:eastAsia="Bookman Old Style" w:hAnsi="Bookman Old Style"/>
          <w:sz w:val="24"/>
          <w:szCs w:val="24"/>
          <w:color w:val="auto"/>
        </w:rPr>
        <w:t>perikanan</w:t>
      </w:r>
    </w:p>
    <w:p>
      <w:pPr>
        <w:spacing w:after="0" w:line="1" w:lineRule="exact"/>
        <w:rPr>
          <w:sz w:val="20"/>
          <w:szCs w:val="20"/>
          <w:color w:val="auto"/>
        </w:rPr>
      </w:pPr>
    </w:p>
    <w:p>
      <w:pPr>
        <w:ind w:left="3940"/>
        <w:spacing w:after="0"/>
        <w:tabs>
          <w:tab w:leader="none" w:pos="5620" w:val="left"/>
          <w:tab w:leader="none" w:pos="7600" w:val="left"/>
        </w:tabs>
        <w:rPr>
          <w:sz w:val="20"/>
          <w:szCs w:val="20"/>
          <w:color w:val="auto"/>
        </w:rPr>
      </w:pPr>
      <w:r>
        <w:rPr>
          <w:rFonts w:ascii="Bookman Old Style" w:cs="Bookman Old Style" w:eastAsia="Bookman Old Style" w:hAnsi="Bookman Old Style"/>
          <w:sz w:val="24"/>
          <w:szCs w:val="24"/>
          <w:color w:val="auto"/>
        </w:rPr>
        <w:t>termasuk</w:t>
      </w:r>
      <w:r>
        <w:rPr>
          <w:sz w:val="20"/>
          <w:szCs w:val="20"/>
          <w:color w:val="auto"/>
        </w:rPr>
        <w:tab/>
      </w:r>
      <w:r>
        <w:rPr>
          <w:rFonts w:ascii="Bookman Old Style" w:cs="Bookman Old Style" w:eastAsia="Bookman Old Style" w:hAnsi="Bookman Old Style"/>
          <w:sz w:val="24"/>
          <w:szCs w:val="24"/>
          <w:color w:val="auto"/>
        </w:rPr>
        <w:t>diantaranya</w:t>
      </w:r>
      <w:r>
        <w:rPr>
          <w:sz w:val="20"/>
          <w:szCs w:val="20"/>
          <w:color w:val="auto"/>
        </w:rPr>
        <w:tab/>
      </w:r>
      <w:r>
        <w:rPr>
          <w:rFonts w:ascii="Bookman Old Style" w:cs="Bookman Old Style" w:eastAsia="Bookman Old Style" w:hAnsi="Bookman Old Style"/>
          <w:sz w:val="24"/>
          <w:szCs w:val="24"/>
          <w:color w:val="auto"/>
        </w:rPr>
        <w:t>pelabuhan</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perikanan samudera, pelabuhan pelabuhan perikanan nusantara dan pelabuhan perikanan pantai.</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ind w:left="3940"/>
        <w:spacing w:after="0" w:line="237" w:lineRule="auto"/>
        <w:tabs>
          <w:tab w:leader="none" w:pos="5060" w:val="left"/>
          <w:tab w:leader="none" w:pos="6860" w:val="left"/>
          <w:tab w:leader="none" w:pos="768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mendukung</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4"/>
          <w:szCs w:val="24"/>
          <w:color w:val="auto"/>
        </w:rPr>
        <w:t>menjamin</w:t>
      </w:r>
    </w:p>
    <w:p>
      <w:pPr>
        <w:ind w:left="3940"/>
        <w:spacing w:after="0"/>
        <w:tabs>
          <w:tab w:leader="none" w:pos="5740" w:val="left"/>
          <w:tab w:leader="none" w:pos="7600" w:val="left"/>
        </w:tabs>
        <w:rPr>
          <w:sz w:val="20"/>
          <w:szCs w:val="20"/>
          <w:color w:val="auto"/>
        </w:rPr>
      </w:pPr>
      <w:r>
        <w:rPr>
          <w:rFonts w:ascii="Bookman Old Style" w:cs="Bookman Old Style" w:eastAsia="Bookman Old Style" w:hAnsi="Bookman Old Style"/>
          <w:sz w:val="24"/>
          <w:szCs w:val="24"/>
          <w:color w:val="auto"/>
        </w:rPr>
        <w:t>kelancaran</w:t>
      </w:r>
      <w:r>
        <w:rPr>
          <w:sz w:val="20"/>
          <w:szCs w:val="20"/>
          <w:color w:val="auto"/>
        </w:rPr>
        <w:tab/>
      </w:r>
      <w:r>
        <w:rPr>
          <w:rFonts w:ascii="Bookman Old Style" w:cs="Bookman Old Style" w:eastAsia="Bookman Old Style" w:hAnsi="Bookman Old Style"/>
          <w:sz w:val="24"/>
          <w:szCs w:val="24"/>
          <w:color w:val="auto"/>
        </w:rPr>
        <w:t>operasional</w:t>
      </w:r>
      <w:r>
        <w:rPr>
          <w:sz w:val="20"/>
          <w:szCs w:val="20"/>
          <w:color w:val="auto"/>
        </w:rPr>
        <w:tab/>
      </w:r>
      <w:r>
        <w:rPr>
          <w:rFonts w:ascii="Bookman Old Style" w:cs="Bookman Old Style" w:eastAsia="Bookman Old Style" w:hAnsi="Bookman Old Style"/>
          <w:sz w:val="24"/>
          <w:szCs w:val="24"/>
          <w:color w:val="auto"/>
        </w:rPr>
        <w:t>pelabuhan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647</w:t>
      </w:r>
    </w:p>
    <w:p>
      <w:pPr>
        <w:sectPr>
          <w:pgSz w:w="11900" w:h="16838" w:orient="portrait"/>
          <w:cols w:equalWidth="0" w:num="1">
            <w:col w:w="9026"/>
          </w:cols>
          <w:pgMar w:left="1440" w:top="1437" w:right="1440" w:bottom="638" w:gutter="0" w:footer="0" w:header="0"/>
        </w:sectPr>
      </w:pPr>
    </w:p>
    <w:bookmarkStart w:id="647" w:name="page648"/>
    <w:bookmarkEnd w:id="647"/>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perikanan, ditetapkan batas-batas wilayah kerja dan pengoperasian dalam koordinat geografis. Dalam hal wilayah kerja dan pengoperasian pelabuhan</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perikanan berbatasan dan/atau mempunyai kesamaan kepentingan dengan instansi lain, penetapan batasnya dilakukan melalui koordinasi dengan instansi yang bersangkutan.</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“bongkar muat ikan” adalah termasuk juga pendaratan ikan.</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”syahbandar di pelabuhan perikanan” adalah syahbandar yang ditempatkan secara khusus di pelabuhan perikanan untuk pengurusan administratif dan menjalankan fungsi menjaga keselamatan pelayaran.</w:t>
      </w:r>
    </w:p>
    <w:p>
      <w:pPr>
        <w:spacing w:after="0" w:line="6"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w:t>
      </w:r>
      <w:r>
        <w:rPr>
          <w:rFonts w:ascii="Bookman Old Style" w:cs="Bookman Old Style" w:eastAsia="Bookman Old Style" w:hAnsi="Bookman Old Style"/>
          <w:sz w:val="24"/>
          <w:szCs w:val="24"/>
          <w:i w:val="1"/>
          <w:iCs w:val="1"/>
          <w:color w:val="auto"/>
        </w:rPr>
        <w:t>log book</w:t>
      </w:r>
      <w:r>
        <w:rPr>
          <w:rFonts w:ascii="Bookman Old Style" w:cs="Bookman Old Style" w:eastAsia="Bookman Old Style" w:hAnsi="Bookman Old Style"/>
          <w:sz w:val="24"/>
          <w:szCs w:val="24"/>
          <w:color w:val="auto"/>
        </w:rPr>
        <w:t>” adalah laporan harian nakhoda mengenai kegiatan penangkapan ikan atau pengangkutan ikan.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h</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648</w:t>
      </w:r>
    </w:p>
    <w:p>
      <w:pPr>
        <w:sectPr>
          <w:pgSz w:w="11900" w:h="16838" w:orient="portrait"/>
          <w:cols w:equalWidth="0" w:num="1">
            <w:col w:w="9026"/>
          </w:cols>
          <w:pgMar w:left="1440" w:top="1440" w:right="1440" w:bottom="638" w:gutter="0" w:footer="0" w:header="0"/>
        </w:sectPr>
      </w:pPr>
    </w:p>
    <w:bookmarkStart w:id="648" w:name="page649"/>
    <w:bookmarkEnd w:id="648"/>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j</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k</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l</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m</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n</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o</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p</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Syahbandar yang akan diangkat dimaksudkan pengusulannya terlebih dahulu dikoordinasikan dengan Menteri.</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44</w:t>
      </w: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3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6"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Kapal perikanan yang berlayar tidak dari pelabuhan perikanan termasuk dari pelabuhan yang dibangun pihak swasta hanya dimungkinkan apabila di tempat tersebut tidak ada pelabuhan perikanan.</w:t>
      </w:r>
    </w:p>
    <w:p>
      <w:pPr>
        <w:spacing w:after="0" w:line="13"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Termasuk kapal perikanan yang berlayar tidak dari pelabuhan perikanan di antaranya kapal-kapal yang berlayar dari pelabuhan tangkahan, pelabuhan rakyat, dan pelabuhan lainnya wajib memenuhi standar laik operasi dari pengawas perikanan.</w:t>
      </w:r>
    </w:p>
    <w:p>
      <w:pPr>
        <w:spacing w:after="0" w:line="6" w:lineRule="exact"/>
        <w:rPr>
          <w:sz w:val="20"/>
          <w:szCs w:val="20"/>
          <w:color w:val="auto"/>
        </w:rPr>
      </w:pPr>
    </w:p>
    <w:p>
      <w:pPr>
        <w:jc w:val="both"/>
        <w:ind w:left="2820" w:right="146"/>
        <w:spacing w:after="0" w:line="237" w:lineRule="auto"/>
        <w:rPr>
          <w:sz w:val="20"/>
          <w:szCs w:val="20"/>
          <w:color w:val="auto"/>
        </w:rPr>
      </w:pPr>
      <w:r>
        <w:rPr>
          <w:rFonts w:ascii="Bookman Old Style" w:cs="Bookman Old Style" w:eastAsia="Bookman Old Style" w:hAnsi="Bookman Old Style"/>
          <w:sz w:val="24"/>
          <w:szCs w:val="24"/>
          <w:color w:val="auto"/>
        </w:rPr>
        <w:t>Ketentuan ini hanya dimungkinkan berlaku bagi kapal perikanan yang pada daerah tersebut</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649</w:t>
      </w:r>
    </w:p>
    <w:p>
      <w:pPr>
        <w:sectPr>
          <w:pgSz w:w="11900" w:h="16838" w:orient="portrait"/>
          <w:cols w:equalWidth="0" w:num="1">
            <w:col w:w="9026"/>
          </w:cols>
          <w:pgMar w:left="1440" w:top="1437" w:right="1440" w:bottom="638" w:gutter="0" w:footer="0" w:header="0"/>
        </w:sectPr>
      </w:pPr>
    </w:p>
    <w:bookmarkStart w:id="649" w:name="page650"/>
    <w:bookmarkEnd w:id="649"/>
    <w:p>
      <w:pPr>
        <w:spacing w:after="0" w:line="1"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memang tidak ada pelabuhan perikanan dan/atau pelabuhan umum, dan fasilitas lainnya. Dalam hubungan ini, maka Persetujuan Berlayar dimungkinkan untuk diterbitkan oleh syahbandar setempat.</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38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380"/>
        <w:spacing w:after="0"/>
        <w:rPr>
          <w:sz w:val="20"/>
          <w:szCs w:val="20"/>
          <w:color w:val="auto"/>
        </w:rPr>
      </w:pPr>
      <w:r>
        <w:rPr>
          <w:rFonts w:ascii="Bookman Old Style" w:cs="Bookman Old Style" w:eastAsia="Bookman Old Style" w:hAnsi="Bookman Old Style"/>
          <w:sz w:val="24"/>
          <w:szCs w:val="24"/>
          <w:color w:val="auto"/>
        </w:rPr>
        <w:t>Pasal 89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93</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380"/>
        <w:spacing w:after="0"/>
        <w:rPr>
          <w:sz w:val="20"/>
          <w:szCs w:val="20"/>
          <w:color w:val="auto"/>
        </w:rPr>
      </w:pPr>
      <w:r>
        <w:rPr>
          <w:rFonts w:ascii="Bookman Old Style" w:cs="Bookman Old Style" w:eastAsia="Bookman Old Style" w:hAnsi="Bookman Old Style"/>
          <w:sz w:val="24"/>
          <w:szCs w:val="24"/>
          <w:color w:val="auto"/>
        </w:rPr>
        <w:t>Pasal 94</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94A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95</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ind w:left="238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380"/>
        <w:spacing w:after="0"/>
        <w:rPr>
          <w:sz w:val="20"/>
          <w:szCs w:val="20"/>
          <w:color w:val="auto"/>
        </w:rPr>
      </w:pPr>
      <w:r>
        <w:rPr>
          <w:rFonts w:ascii="Bookman Old Style" w:cs="Bookman Old Style" w:eastAsia="Bookman Old Style" w:hAnsi="Bookman Old Style"/>
          <w:sz w:val="24"/>
          <w:szCs w:val="24"/>
          <w:color w:val="auto"/>
        </w:rPr>
        <w:t>Pasal 97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ind w:left="238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650</w:t>
      </w:r>
    </w:p>
    <w:p>
      <w:pPr>
        <w:sectPr>
          <w:pgSz w:w="11900" w:h="16838" w:orient="portrait"/>
          <w:cols w:equalWidth="0" w:num="1">
            <w:col w:w="9026"/>
          </w:cols>
          <w:pgMar w:left="1440" w:top="1440" w:right="1440" w:bottom="638" w:gutter="0" w:footer="0" w:header="0"/>
        </w:sectPr>
      </w:pPr>
    </w:p>
    <w:bookmarkStart w:id="650" w:name="page651"/>
    <w:bookmarkEnd w:id="650"/>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14</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17</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18</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24</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31</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39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40</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651</w:t>
      </w:r>
    </w:p>
    <w:p>
      <w:pPr>
        <w:sectPr>
          <w:pgSz w:w="11900" w:h="16838" w:orient="portrait"/>
          <w:cols w:equalWidth="0" w:num="1">
            <w:col w:w="9026"/>
          </w:cols>
          <w:pgMar w:left="1440" w:top="1440" w:right="1440" w:bottom="630" w:gutter="0" w:footer="0" w:header="0"/>
        </w:sectPr>
      </w:pPr>
    </w:p>
    <w:bookmarkStart w:id="651" w:name="page652"/>
    <w:bookmarkEnd w:id="651"/>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38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43</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38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"skala tertentu" adalah Usaha Perkebunan yang dilakukan oleh Perusahaan Perkebunan sesuai dengan skala usaha yang ditetapkan oleh Pemerintah Pusat.</w:t>
      </w:r>
    </w:p>
    <w:p>
      <w:pPr>
        <w:spacing w:after="0" w:line="1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"kapasitas pabrik tertentu" adalah kapasitas minimal unit</w:t>
      </w:r>
    </w:p>
    <w:p>
      <w:pPr>
        <w:spacing w:after="0" w:line="3"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pengolahan Hasil Perkebunan yang ditetapkan oleh Pemerintah Pusat.</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38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49</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50</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380"/>
        <w:spacing w:after="0"/>
        <w:rPr>
          <w:sz w:val="20"/>
          <w:szCs w:val="20"/>
          <w:color w:val="auto"/>
        </w:rPr>
      </w:pPr>
      <w:r>
        <w:rPr>
          <w:rFonts w:ascii="Bookman Old Style" w:cs="Bookman Old Style" w:eastAsia="Bookman Old Style" w:hAnsi="Bookman Old Style"/>
          <w:sz w:val="24"/>
          <w:szCs w:val="24"/>
          <w:color w:val="auto"/>
        </w:rPr>
        <w:t>Pasal 58</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60</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652</w:t>
      </w:r>
    </w:p>
    <w:p>
      <w:pPr>
        <w:sectPr>
          <w:pgSz w:w="11900" w:h="16838" w:orient="portrait"/>
          <w:cols w:equalWidth="0" w:num="1">
            <w:col w:w="9026"/>
          </w:cols>
          <w:pgMar w:left="1440" w:top="1437" w:right="1440" w:bottom="638" w:gutter="0" w:footer="0" w:header="0"/>
        </w:sectPr>
      </w:pPr>
    </w:p>
    <w:bookmarkStart w:id="652" w:name="page653"/>
    <w:bookmarkEnd w:id="652"/>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38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Memelihara kelestarian fungsi lingkungan hidup di dalamnya termasuk mencegah dan menanggulangi pencemaran dan perusakan lingkungan hidup yang ditimbulkan oleh kegiatan usaha dari Pelaku Usaha Perkebunan. Dalam hal ini Pemerintah Pusat, provinsi, dan kabupaten/kota berkewajiban membina dan memfasilitasi pemeliharaan kelestarian fungsi lingkungan hidup tersebut, khususnya kepada Pekebun.</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68</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Hasil Perkebunan tertentu yang berbahan baku impor antara lain gula tebu.</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38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38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653</w:t>
      </w:r>
    </w:p>
    <w:p>
      <w:pPr>
        <w:sectPr>
          <w:pgSz w:w="11900" w:h="16838" w:orient="portrait"/>
          <w:cols w:equalWidth="0" w:num="1">
            <w:col w:w="9026"/>
          </w:cols>
          <w:pgMar w:left="1440" w:top="1437" w:right="1440" w:bottom="638" w:gutter="0" w:footer="0" w:header="0"/>
        </w:sectPr>
      </w:pPr>
    </w:p>
    <w:bookmarkStart w:id="653" w:name="page654"/>
    <w:bookmarkEnd w:id="653"/>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380"/>
        <w:spacing w:after="0"/>
        <w:rPr>
          <w:sz w:val="20"/>
          <w:szCs w:val="20"/>
          <w:color w:val="auto"/>
        </w:rPr>
      </w:pPr>
      <w:r>
        <w:rPr>
          <w:rFonts w:ascii="Bookman Old Style" w:cs="Bookman Old Style" w:eastAsia="Bookman Old Style" w:hAnsi="Bookman Old Style"/>
          <w:sz w:val="24"/>
          <w:szCs w:val="24"/>
          <w:color w:val="auto"/>
        </w:rPr>
        <w:t>Pasal 97</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“pembinaan teknis” adalah penerapan budi daya yang baik (</w:t>
      </w:r>
      <w:r>
        <w:rPr>
          <w:rFonts w:ascii="Bookman Old Style" w:cs="Bookman Old Style" w:eastAsia="Bookman Old Style" w:hAnsi="Bookman Old Style"/>
          <w:sz w:val="24"/>
          <w:szCs w:val="24"/>
          <w:i w:val="1"/>
          <w:iCs w:val="1"/>
          <w:color w:val="auto"/>
        </w:rPr>
        <w:t>good</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agricultural practices</w:t>
      </w:r>
      <w:r>
        <w:rPr>
          <w:rFonts w:ascii="Bookman Old Style" w:cs="Bookman Old Style" w:eastAsia="Bookman Old Style" w:hAnsi="Bookman Old Style"/>
          <w:sz w:val="24"/>
          <w:szCs w:val="24"/>
          <w:color w:val="auto"/>
        </w:rPr>
        <w:t>), penerapan pascapanen</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dan pengolahan yang baik (</w:t>
      </w:r>
      <w:r>
        <w:rPr>
          <w:rFonts w:ascii="Bookman Old Style" w:cs="Bookman Old Style" w:eastAsia="Bookman Old Style" w:hAnsi="Bookman Old Style"/>
          <w:sz w:val="24"/>
          <w:szCs w:val="24"/>
          <w:i w:val="1"/>
          <w:iCs w:val="1"/>
          <w:color w:val="auto"/>
        </w:rPr>
        <w:t>good handling</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practices</w:t>
      </w:r>
      <w:r>
        <w:rPr>
          <w:rFonts w:ascii="Bookman Old Style" w:cs="Bookman Old Style" w:eastAsia="Bookman Old Style" w:hAnsi="Bookman Old Style"/>
          <w:sz w:val="24"/>
          <w:szCs w:val="24"/>
          <w:color w:val="auto"/>
        </w:rPr>
        <w:t>) dan</w:t>
      </w:r>
      <w:r>
        <w:rPr>
          <w:rFonts w:ascii="Bookman Old Style" w:cs="Bookman Old Style" w:eastAsia="Bookman Old Style" w:hAnsi="Bookman Old Style"/>
          <w:sz w:val="24"/>
          <w:szCs w:val="24"/>
          <w:i w:val="1"/>
          <w:iCs w:val="1"/>
          <w:color w:val="auto"/>
        </w:rPr>
        <w:t xml:space="preserve"> good manufacturing practices</w:t>
      </w: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dan penerapan pengembangan Perkebunan berkelanjutan.</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380"/>
        <w:spacing w:after="0"/>
        <w:rPr>
          <w:sz w:val="20"/>
          <w:szCs w:val="20"/>
          <w:color w:val="auto"/>
        </w:rPr>
      </w:pPr>
      <w:r>
        <w:rPr>
          <w:rFonts w:ascii="Bookman Old Style" w:cs="Bookman Old Style" w:eastAsia="Bookman Old Style" w:hAnsi="Bookman Old Style"/>
          <w:sz w:val="24"/>
          <w:szCs w:val="24"/>
          <w:color w:val="auto"/>
        </w:rPr>
        <w:t>Pasal 99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105</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30</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11</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Ketentuan yang diatur lebih lanjut dalam Peraturan Pemerintah antara lain mengatur mengenai bentuk formulir permohonan dan tatacara pengisiannya, serta komponen dan besarnya biaya pemrosesan permohonan, contoh surat kuasa khusus, dan bentuk surat pernyataan aman untuk varietas transgenik.</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654</w:t>
      </w:r>
    </w:p>
    <w:p>
      <w:pPr>
        <w:sectPr>
          <w:pgSz w:w="11900" w:h="16838" w:orient="portrait"/>
          <w:cols w:equalWidth="0" w:num="1">
            <w:col w:w="9026"/>
          </w:cols>
          <w:pgMar w:left="1440" w:top="1437" w:right="1440" w:bottom="638" w:gutter="0" w:footer="0" w:header="0"/>
        </w:sectPr>
      </w:pPr>
    </w:p>
    <w:bookmarkStart w:id="654" w:name="page655"/>
    <w:bookmarkEnd w:id="654"/>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Apabila dalam jangka waktu 1 (satu) bulan setelah berakhirnya pengumuman, Kantor</w:t>
      </w:r>
    </w:p>
    <w:p>
      <w:pPr>
        <w:spacing w:after="0" w:line="5"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PVT belum menerima permohonan pemeriksaan tersebut, maka permohonan PVT dianggap ditarik kembali.</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40</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Hak PVT pada dasarnya dapat beralih dari, atau dialihkan oleh pemegang hak PVT kepada perorangan atau badan hukum lain.</w:t>
      </w:r>
    </w:p>
    <w:p>
      <w:pPr>
        <w:spacing w:after="0" w:line="9"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“sebab lain yang dibenarkan oleh Undang-Undang” misalnya pengalihan hak PVT melalui putusan pengadilan.</w:t>
      </w:r>
    </w:p>
    <w:p>
      <w:pPr>
        <w:spacing w:after="0" w:line="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Ketentuan yang diatur lebih lanjut dalam Peraturan Pemerintah antara lain mengatur mengenai persyaratan pengalihan, formulir permohonan pengalihan dan dokumen kelengkapannya, serta komponen dan besarnya biaya pencatatan pengalihan hak PVT.</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Hal-hal yang diatur dalam Peraturan Pemerintah mengenai perjanjian lisensi meliputi hak dan kewajiban pemberi dan penerima lisensi termasuk bagian-bagian dari pelaksanaan hak PVT yang dilisensikan, jangka waktu serta bentuk perjanjian lisensi tersebut.</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655</w:t>
      </w:r>
    </w:p>
    <w:p>
      <w:pPr>
        <w:sectPr>
          <w:pgSz w:w="11900" w:h="16838" w:orient="portrait"/>
          <w:cols w:equalWidth="0" w:num="1">
            <w:col w:w="9026"/>
          </w:cols>
          <w:pgMar w:left="1440" w:top="1437" w:right="1440" w:bottom="638" w:gutter="0" w:footer="0" w:header="0"/>
        </w:sectPr>
      </w:pPr>
    </w:p>
    <w:bookmarkStart w:id="655" w:name="page656"/>
    <w:bookmarkEnd w:id="655"/>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63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31</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43</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44</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86</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"skala tertentu" adalah batasan atau persentase yang ditentukan oleh Pemerintah Pusat kepada Pelaku Usaha dalam melakukan Usaha Budi Daya Pertanian tertentu.</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rPr>
          <w:sz w:val="20"/>
          <w:szCs w:val="20"/>
          <w:color w:val="auto"/>
        </w:rPr>
      </w:pPr>
      <w:r>
        <w:rPr>
          <w:rFonts w:ascii="Bookman Old Style" w:cs="Bookman Old Style" w:eastAsia="Bookman Old Style" w:hAnsi="Bookman Old Style"/>
          <w:sz w:val="24"/>
          <w:szCs w:val="24"/>
          <w:color w:val="auto"/>
        </w:rPr>
        <w:t>Pasal 102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tabs>
          <w:tab w:leader="none" w:pos="4280" w:val="left"/>
          <w:tab w:leader="none" w:pos="5040" w:val="left"/>
          <w:tab w:leader="none" w:pos="5740" w:val="left"/>
          <w:tab w:leader="none" w:pos="7100" w:val="left"/>
          <w:tab w:leader="none" w:pos="8080" w:val="left"/>
        </w:tabs>
        <w:rPr>
          <w:sz w:val="20"/>
          <w:szCs w:val="20"/>
          <w:color w:val="auto"/>
        </w:rPr>
      </w:pPr>
      <w:r>
        <w:rPr>
          <w:rFonts w:ascii="Bookman Old Style" w:cs="Bookman Old Style" w:eastAsia="Bookman Old Style" w:hAnsi="Bookman Old Style"/>
          <w:sz w:val="24"/>
          <w:szCs w:val="24"/>
          <w:color w:val="auto"/>
        </w:rPr>
        <w:t>Pusat</w:t>
        <w:tab/>
        <w:t>data</w:t>
        <w:tab/>
        <w:t>dan</w:t>
        <w:tab/>
        <w:t>informasi</w:t>
        <w:tab/>
        <w:t>paling</w:t>
      </w:r>
      <w:r>
        <w:rPr>
          <w:sz w:val="20"/>
          <w:szCs w:val="20"/>
          <w:color w:val="auto"/>
        </w:rPr>
        <w:tab/>
      </w:r>
      <w:r>
        <w:rPr>
          <w:rFonts w:ascii="Bookman Old Style" w:cs="Bookman Old Style" w:eastAsia="Bookman Old Style" w:hAnsi="Bookman Old Style"/>
          <w:sz w:val="23"/>
          <w:szCs w:val="23"/>
          <w:color w:val="auto"/>
        </w:rPr>
        <w:t>sedikit</w:t>
      </w:r>
    </w:p>
    <w:p>
      <w:pPr>
        <w:ind w:left="3380"/>
        <w:spacing w:after="0"/>
        <w:rPr>
          <w:sz w:val="20"/>
          <w:szCs w:val="20"/>
          <w:color w:val="auto"/>
        </w:rPr>
      </w:pPr>
      <w:r>
        <w:rPr>
          <w:rFonts w:ascii="Bookman Old Style" w:cs="Bookman Old Style" w:eastAsia="Bookman Old Style" w:hAnsi="Bookman Old Style"/>
          <w:sz w:val="24"/>
          <w:szCs w:val="24"/>
          <w:color w:val="auto"/>
        </w:rPr>
        <w:t>menyampaikan data dan informasi mengenai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656</w:t>
      </w:r>
    </w:p>
    <w:p>
      <w:pPr>
        <w:sectPr>
          <w:pgSz w:w="11900" w:h="16838" w:orient="portrait"/>
          <w:cols w:equalWidth="0" w:num="1">
            <w:col w:w="9026"/>
          </w:cols>
          <w:pgMar w:left="1440" w:top="1437" w:right="1440" w:bottom="638" w:gutter="0" w:footer="0" w:header="0"/>
        </w:sectPr>
      </w:pPr>
    </w:p>
    <w:bookmarkStart w:id="656" w:name="page657"/>
    <w:bookmarkEnd w:id="656"/>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Varietas Tanaman, letak dan luas wilayah, kawasan, dan unit Usaha Budi Daya Pertanian, permintaan pasar, peluang dan tantangan pasar, perkiraan produksi,</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perkiraan harga, perkiraan pasokan, perkiraan musim tanam dan musim panen, prakiraan iklim, Organisme pengganggu Tumbuhan serta hama dan penyakit hewan, ketersediaan Prasarana Budi Daya Pertanian, dan ketersediaan Sarana Budi Daya Pertanian.</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(7)</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108</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rPr>
          <w:sz w:val="20"/>
          <w:szCs w:val="20"/>
          <w:color w:val="auto"/>
        </w:rPr>
      </w:pPr>
      <w:r>
        <w:rPr>
          <w:rFonts w:ascii="Bookman Old Style" w:cs="Bookman Old Style" w:eastAsia="Bookman Old Style" w:hAnsi="Bookman Old Style"/>
          <w:sz w:val="24"/>
          <w:szCs w:val="24"/>
          <w:color w:val="auto"/>
        </w:rPr>
        <w:t>Pasal 111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“kebutuhan konsumsi” adalah besarnya rata-rata tingkat konsumsi langsung ataupun tidak langsung perkapita (termasuk kebutuhan industri) dikalikan jumlah penduduk pada waktu tertentu.</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101</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657</w:t>
      </w:r>
    </w:p>
    <w:p>
      <w:pPr>
        <w:sectPr>
          <w:pgSz w:w="11900" w:h="16838" w:orient="portrait"/>
          <w:cols w:equalWidth="0" w:num="1">
            <w:col w:w="9026"/>
          </w:cols>
          <w:pgMar w:left="1440" w:top="1440" w:right="1440" w:bottom="638" w:gutter="0" w:footer="0" w:header="0"/>
        </w:sectPr>
      </w:pPr>
    </w:p>
    <w:bookmarkStart w:id="657" w:name="page658"/>
    <w:bookmarkEnd w:id="657"/>
    <w:p>
      <w:pPr>
        <w:ind w:left="1560"/>
        <w:spacing w:after="0"/>
        <w:rPr>
          <w:sz w:val="20"/>
          <w:szCs w:val="20"/>
          <w:color w:val="auto"/>
        </w:rPr>
      </w:pPr>
      <w:r>
        <w:rPr>
          <w:rFonts w:ascii="Bookman Old Style" w:cs="Bookman Old Style" w:eastAsia="Bookman Old Style" w:hAnsi="Bookman Old Style"/>
          <w:sz w:val="24"/>
          <w:szCs w:val="24"/>
          <w:color w:val="auto"/>
        </w:rPr>
        <w:t>Pasal 33</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33</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35A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48</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49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ind w:left="3380"/>
        <w:spacing w:after="0"/>
        <w:tabs>
          <w:tab w:leader="none" w:pos="5120" w:val="left"/>
          <w:tab w:leader="none" w:pos="6800" w:val="left"/>
          <w:tab w:leader="none" w:pos="8040" w:val="left"/>
        </w:tabs>
        <w:rPr>
          <w:sz w:val="20"/>
          <w:szCs w:val="20"/>
          <w:color w:val="auto"/>
        </w:rPr>
      </w:pPr>
      <w:r>
        <w:rPr>
          <w:rFonts w:ascii="Bookman Old Style" w:cs="Bookman Old Style" w:eastAsia="Bookman Old Style" w:hAnsi="Bookman Old Style"/>
          <w:sz w:val="24"/>
          <w:szCs w:val="24"/>
          <w:color w:val="auto"/>
        </w:rPr>
        <w:t>Pendataan</w:t>
      </w:r>
      <w:r>
        <w:rPr>
          <w:sz w:val="20"/>
          <w:szCs w:val="20"/>
          <w:color w:val="auto"/>
        </w:rPr>
        <w:tab/>
      </w:r>
      <w:r>
        <w:rPr>
          <w:rFonts w:ascii="Bookman Old Style" w:cs="Bookman Old Style" w:eastAsia="Bookman Old Style" w:hAnsi="Bookman Old Style"/>
          <w:sz w:val="24"/>
          <w:szCs w:val="24"/>
          <w:color w:val="auto"/>
        </w:rPr>
        <w:t>dilakukan</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3"/>
          <w:szCs w:val="23"/>
          <w:color w:val="auto"/>
        </w:rPr>
        <w:t>rangka</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pembinaan dan pemberdayaan.</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52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54</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“persyaratan teknis minimal” adalah batasan terendah dari spesifikasi teknis yang diterapkan agar usaha hortikultura terlaksana dengan baik, jika standar baku belum ditetapkan.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“keamanan pangan produk hortikultura” adalah kondisi dan upaya yang diperlukan untuk mencegah</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658</w:t>
      </w:r>
    </w:p>
    <w:p>
      <w:pPr>
        <w:sectPr>
          <w:pgSz w:w="11900" w:h="16838" w:orient="portrait"/>
          <w:cols w:equalWidth="0" w:num="1">
            <w:col w:w="9026"/>
          </w:cols>
          <w:pgMar w:left="1440" w:top="1437" w:right="1440" w:bottom="638" w:gutter="0" w:footer="0" w:header="0"/>
        </w:sectPr>
      </w:pPr>
    </w:p>
    <w:bookmarkStart w:id="658" w:name="page659"/>
    <w:bookmarkEnd w:id="658"/>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pangan produk hortikultura dari kemungkinan cemaran biologis, kimia, dan benda lain yang dapat mengganggu, merugikan, dan membahayakan kesehatan manusia.</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56</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“kemitraan” adalah kerja sama dalam keterkaitan usaha baik langsung maupun tidak langsung antara usaha mikro dan/atau usaha kecil dengan usaha menengah dan/atau usaha besar disertai pembinaan dan pengembangan oleh usaha menengah dan/atau usaha besar dengan memperhatikan prinsip saling memerlukan, saling mempercayai, saling memperkuat, dan saling menguntungkan.</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3" w:lineRule="exact"/>
        <w:rPr>
          <w:sz w:val="20"/>
          <w:szCs w:val="20"/>
          <w:color w:val="auto"/>
        </w:rPr>
      </w:pPr>
    </w:p>
    <w:p>
      <w:pPr>
        <w:ind w:left="402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e</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“bentuk kemitraan lain” seperti kontrak budi daya, bagi hasil, kerja sama operasional, usaha patungan (joint venture), dan penyumberluaran (outsourcing). Kontrak budi daya merupakan perjanjian jual beli</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dengan pemesanan pada awal penanaman. Kerja sama operasional meliputi kerja sama pembiayaan, penyediaan sarana produksi, teknis budi daya, manajemen, sampai dengan pemasaran.</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659</w:t>
      </w:r>
    </w:p>
    <w:p>
      <w:pPr>
        <w:sectPr>
          <w:pgSz w:w="11900" w:h="16838" w:orient="portrait"/>
          <w:cols w:equalWidth="0" w:num="1">
            <w:col w:w="9026"/>
          </w:cols>
          <w:pgMar w:left="1440" w:top="1440" w:right="1440" w:bottom="638" w:gutter="0" w:footer="0" w:header="0"/>
        </w:sectPr>
      </w:pPr>
    </w:p>
    <w:bookmarkStart w:id="659" w:name="page660"/>
    <w:bookmarkEnd w:id="659"/>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“introduksi dalam bentuk Benih atau materi induk” adalah pemasukan Benih atau materi induk dari luar negeri untuk pertama kali dan tidak diedarkan atau diperdagangkan, melainkan untuk keperluan pemuliaan tanaman.</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“kelompok” adalah kumpulan pelaku usaha yang menyepakati suatu kegiatan, tanggung jawab atau</w:t>
      </w:r>
    </w:p>
    <w:p>
      <w:pPr>
        <w:spacing w:after="0" w:line="5" w:lineRule="exact"/>
        <w:rPr>
          <w:sz w:val="20"/>
          <w:szCs w:val="20"/>
          <w:color w:val="auto"/>
        </w:rPr>
      </w:pPr>
    </w:p>
    <w:p>
      <w:pPr>
        <w:ind w:left="3380"/>
        <w:spacing w:after="0"/>
        <w:tabs>
          <w:tab w:leader="none" w:pos="5360" w:val="left"/>
          <w:tab w:leader="none" w:pos="6560" w:val="left"/>
          <w:tab w:leader="none" w:pos="7840" w:val="left"/>
        </w:tabs>
        <w:rPr>
          <w:sz w:val="20"/>
          <w:szCs w:val="20"/>
          <w:color w:val="auto"/>
        </w:rPr>
      </w:pPr>
      <w:r>
        <w:rPr>
          <w:rFonts w:ascii="Bookman Old Style" w:cs="Bookman Old Style" w:eastAsia="Bookman Old Style" w:hAnsi="Bookman Old Style"/>
          <w:sz w:val="24"/>
          <w:szCs w:val="24"/>
          <w:color w:val="auto"/>
        </w:rPr>
        <w:t>penanganan</w:t>
      </w:r>
      <w:r>
        <w:rPr>
          <w:sz w:val="20"/>
          <w:szCs w:val="20"/>
          <w:color w:val="auto"/>
        </w:rPr>
        <w:tab/>
      </w:r>
      <w:r>
        <w:rPr>
          <w:rFonts w:ascii="Bookman Old Style" w:cs="Bookman Old Style" w:eastAsia="Bookman Old Style" w:hAnsi="Bookman Old Style"/>
          <w:sz w:val="24"/>
          <w:szCs w:val="24"/>
          <w:color w:val="auto"/>
        </w:rPr>
        <w:t>risiko</w:t>
      </w:r>
      <w:r>
        <w:rPr>
          <w:sz w:val="20"/>
          <w:szCs w:val="20"/>
          <w:color w:val="auto"/>
        </w:rPr>
        <w:tab/>
      </w:r>
      <w:r>
        <w:rPr>
          <w:rFonts w:ascii="Bookman Old Style" w:cs="Bookman Old Style" w:eastAsia="Bookman Old Style" w:hAnsi="Bookman Old Style"/>
          <w:sz w:val="24"/>
          <w:szCs w:val="24"/>
          <w:color w:val="auto"/>
        </w:rPr>
        <w:t>secara</w:t>
      </w:r>
      <w:r>
        <w:rPr>
          <w:sz w:val="20"/>
          <w:szCs w:val="20"/>
          <w:color w:val="auto"/>
        </w:rPr>
        <w:tab/>
      </w:r>
      <w:r>
        <w:rPr>
          <w:rFonts w:ascii="Bookman Old Style" w:cs="Bookman Old Style" w:eastAsia="Bookman Old Style" w:hAnsi="Bookman Old Style"/>
          <w:sz w:val="24"/>
          <w:szCs w:val="24"/>
          <w:color w:val="auto"/>
        </w:rPr>
        <w:t>bersama</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berdasarkan kesamaan jenis usaha, kesamaan komoditas, dan/atau kesamaan ekosistem.</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73</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660</w:t>
      </w:r>
    </w:p>
    <w:p>
      <w:pPr>
        <w:sectPr>
          <w:pgSz w:w="11900" w:h="16838" w:orient="portrait"/>
          <w:cols w:equalWidth="0" w:num="1">
            <w:col w:w="9026"/>
          </w:cols>
          <w:pgMar w:left="1440" w:top="1437" w:right="1440" w:bottom="638" w:gutter="0" w:footer="0" w:header="0"/>
        </w:sectPr>
      </w:pPr>
    </w:p>
    <w:bookmarkStart w:id="660" w:name="page661"/>
    <w:bookmarkEnd w:id="660"/>
    <w:p>
      <w:pPr>
        <w:ind w:left="3940"/>
        <w:spacing w:after="0"/>
        <w:tabs>
          <w:tab w:leader="none" w:pos="5440" w:val="left"/>
          <w:tab w:leader="none" w:pos="6880" w:val="left"/>
          <w:tab w:leader="none" w:pos="8400" w:val="left"/>
        </w:tabs>
        <w:rPr>
          <w:sz w:val="20"/>
          <w:szCs w:val="20"/>
          <w:color w:val="auto"/>
        </w:rPr>
      </w:pPr>
      <w:r>
        <w:rPr>
          <w:rFonts w:ascii="Bookman Old Style" w:cs="Bookman Old Style" w:eastAsia="Bookman Old Style" w:hAnsi="Bookman Old Style"/>
          <w:sz w:val="24"/>
          <w:szCs w:val="24"/>
          <w:color w:val="auto"/>
        </w:rPr>
        <w:t>Ketentuan</w:t>
        <w:tab/>
        <w:t>mengenai</w:t>
        <w:tab/>
        <w:t>keamanan</w:t>
        <w:tab/>
        <w:t>dan</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perlindungan terhadap kesehatan manusia, hewan, tumbuhan, dan lingkungan mengacu pada perjanjian internasional Sanitary and Phitosanitary dari Organisasi Pangan dan Pertanian Perserikatan Bangsa-Bangsa.</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Penetapan “pintu masuk” bagi impor produk</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hortikultura dimaksudkan untuk memudahkan pengawasan terkait dengan masuknya OPT Karantina, keamanan hayati, spesies asing yang invasif, dan keamanan pangan.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100</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380"/>
        <w:spacing w:after="0"/>
        <w:rPr>
          <w:sz w:val="20"/>
          <w:szCs w:val="20"/>
          <w:color w:val="auto"/>
        </w:rPr>
      </w:pPr>
      <w:r>
        <w:rPr>
          <w:rFonts w:ascii="Bookman Old Style" w:cs="Bookman Old Style" w:eastAsia="Bookman Old Style" w:hAnsi="Bookman Old Style"/>
          <w:sz w:val="24"/>
          <w:szCs w:val="24"/>
          <w:color w:val="auto"/>
        </w:rPr>
        <w:t>Pasal 101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122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38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131</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34</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661</w:t>
      </w:r>
    </w:p>
    <w:p>
      <w:pPr>
        <w:sectPr>
          <w:pgSz w:w="11900" w:h="16838" w:orient="portrait"/>
          <w:cols w:equalWidth="0" w:num="1">
            <w:col w:w="9026"/>
          </w:cols>
          <w:pgMar w:left="1440" w:top="1437" w:right="1440" w:bottom="638" w:gutter="0" w:footer="0" w:header="0"/>
        </w:sectPr>
      </w:pPr>
    </w:p>
    <w:bookmarkStart w:id="661" w:name="page662"/>
    <w:bookmarkEnd w:id="661"/>
    <w:p>
      <w:pPr>
        <w:ind w:left="2380"/>
        <w:spacing w:after="0"/>
        <w:rPr>
          <w:sz w:val="20"/>
          <w:szCs w:val="20"/>
          <w:color w:val="auto"/>
        </w:rPr>
      </w:pPr>
      <w:r>
        <w:rPr>
          <w:rFonts w:ascii="Bookman Old Style" w:cs="Bookman Old Style" w:eastAsia="Bookman Old Style" w:hAnsi="Bookman Old Style"/>
          <w:sz w:val="24"/>
          <w:szCs w:val="24"/>
          <w:color w:val="auto"/>
        </w:rPr>
        <w:t>Pasal 6</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“dipertahankan keberadaan dan kemanfaatannya secara keberlanjutan”, adalah upaya yang perlu dilakukan oleh kabupaten/kota untuk</w:t>
      </w:r>
    </w:p>
    <w:p>
      <w:pPr>
        <w:spacing w:after="0" w:line="3"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memasukkan Kawasan Penggembalaan Umum dalam program pembangunan daerah.</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940" w:right="146" w:firstLine="46"/>
        <w:spacing w:after="0" w:line="239" w:lineRule="auto"/>
        <w:rPr>
          <w:sz w:val="20"/>
          <w:szCs w:val="20"/>
          <w:color w:val="auto"/>
        </w:rPr>
      </w:pPr>
      <w:r>
        <w:rPr>
          <w:rFonts w:ascii="Bookman Old Style" w:cs="Bookman Old Style" w:eastAsia="Bookman Old Style" w:hAnsi="Bookman Old Style"/>
          <w:sz w:val="24"/>
          <w:szCs w:val="24"/>
          <w:color w:val="auto"/>
        </w:rPr>
        <w:t>Yang dimaksud dengan “kastrasi” adalah tindakan mencegah berfungsinya testis dengan jalan menghilangkannya atau menghambat fungsinya.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jc w:val="center"/>
        <w:ind w:right="-353"/>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380" w:right="12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"penetapan lahan sebagai Kawasan Penggembalaan Umum" yaitu upaya yang harus dilakukan oleh pemerintah daerah kabupaten/ kota untuk menyediakan lahan penggembalaan umum, antara lain, misalnya tanah pangonan, tanah titisara atau tanah kas desa.</w:t>
      </w:r>
    </w:p>
    <w:p>
      <w:pPr>
        <w:spacing w:after="0" w:line="6"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13</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"mutu genetik" adalah ekspresi keunggulan sifat individu.</w:t>
      </w:r>
    </w:p>
    <w:p>
      <w:pPr>
        <w:spacing w:after="0" w:line="9"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"keragaman genetik" adalah ekspresi keunggulan variasi genetik antarindividu.</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662</w:t>
      </w:r>
    </w:p>
    <w:p>
      <w:pPr>
        <w:sectPr>
          <w:pgSz w:w="11900" w:h="16838" w:orient="portrait"/>
          <w:cols w:equalWidth="0" w:num="1">
            <w:col w:w="9026"/>
          </w:cols>
          <w:pgMar w:left="1440" w:top="1437" w:right="1440" w:bottom="630" w:gutter="0" w:footer="0" w:header="0"/>
        </w:sectPr>
      </w:pPr>
    </w:p>
    <w:bookmarkStart w:id="662" w:name="page663"/>
    <w:bookmarkEnd w:id="662"/>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“kekurangan Benih" yaitu ketidak cukupan jumlah Benih (semen atau embrio) Ternak bukan asli atau lokal (eksotik) yang digunakan untuk kebutuhan pemuliaan dalam rangka meningkatkan produktivitas dan/ atau mutu genetik.</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"kekurangan Bibit" yaitu ketidakcukupan jumlah Bibit Ternak eksotik yang sebelumnya telah dikembangkan atau beradaptasi di Indonesia dalam rangka meningkatkan mutu genetik Ternak eksotik.</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"Ternak lokal" adalah hasil persilangan antara Ternak asli luar negeri dan Ternak asli Indonesia, yang telah dikembangbiakkan di Indonesia sampai generasi kelima atau lebih yang teradaptasi pada lingkungan dan/ atau manajemen setempat.</w:t>
      </w:r>
    </w:p>
    <w:p>
      <w:pPr>
        <w:spacing w:after="0" w:line="6"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Ketentuan larangan terhadap pengeluaran Benih dan Bibit terbaik dimaksudkan untuk mempertahankan populasi dan mutu genetik Ternak asli dan lokal.</w:t>
      </w:r>
    </w:p>
    <w:p>
      <w:pPr>
        <w:spacing w:after="0" w:line="6"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663</w:t>
      </w:r>
    </w:p>
    <w:p>
      <w:pPr>
        <w:sectPr>
          <w:pgSz w:w="11900" w:h="16838" w:orient="portrait"/>
          <w:cols w:equalWidth="0" w:num="1">
            <w:col w:w="9026"/>
          </w:cols>
          <w:pgMar w:left="1440" w:top="1437" w:right="1440" w:bottom="638" w:gutter="0" w:footer="0" w:header="0"/>
        </w:sectPr>
      </w:pPr>
    </w:p>
    <w:bookmarkStart w:id="663" w:name="page664"/>
    <w:bookmarkEnd w:id="663"/>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Cara pembuatan pakan yang baik, misalnya dalam hal proses produksi, dan pembuatan pakan harus menjamin pakan mengandung cemaran biologi, fisik, kimia di atas ambang batas maksimal yang diperbolehkan, serta memperhatikan dampak sosial akibat buangan bahan baku dan bahan ikutan yang digunakan.</w:t>
      </w:r>
    </w:p>
    <w:p>
      <w:pPr>
        <w:spacing w:after="0" w:line="6"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“pakan yang tidak layak dikonsumsi” diantaranya yaitu pakan yang:</w:t>
      </w:r>
    </w:p>
    <w:p>
      <w:pPr>
        <w:spacing w:after="0" w:line="4" w:lineRule="exact"/>
        <w:rPr>
          <w:sz w:val="20"/>
          <w:szCs w:val="20"/>
          <w:color w:val="auto"/>
        </w:rPr>
      </w:pPr>
    </w:p>
    <w:p>
      <w:pPr>
        <w:ind w:left="4380" w:hanging="431"/>
        <w:spacing w:after="0"/>
        <w:tabs>
          <w:tab w:leader="none" w:pos="4380" w:val="left"/>
        </w:tabs>
        <w:numPr>
          <w:ilvl w:val="0"/>
          <w:numId w:val="2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berlabel;</w:t>
      </w:r>
    </w:p>
    <w:p>
      <w:pPr>
        <w:ind w:left="4380" w:hanging="431"/>
        <w:spacing w:after="0" w:line="237" w:lineRule="auto"/>
        <w:tabs>
          <w:tab w:leader="none" w:pos="4380" w:val="left"/>
        </w:tabs>
        <w:numPr>
          <w:ilvl w:val="0"/>
          <w:numId w:val="2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kedaluwarsa;</w:t>
      </w:r>
    </w:p>
    <w:p>
      <w:pPr>
        <w:spacing w:after="0" w:line="7" w:lineRule="exact"/>
        <w:rPr>
          <w:rFonts w:ascii="Bookman Old Style" w:cs="Bookman Old Style" w:eastAsia="Bookman Old Style" w:hAnsi="Bookman Old Style"/>
          <w:sz w:val="24"/>
          <w:szCs w:val="24"/>
          <w:color w:val="auto"/>
        </w:rPr>
      </w:pPr>
    </w:p>
    <w:p>
      <w:pPr>
        <w:ind w:left="4380" w:right="6" w:hanging="431"/>
        <w:spacing w:after="0" w:line="238" w:lineRule="auto"/>
        <w:tabs>
          <w:tab w:leader="none" w:pos="4380" w:val="left"/>
        </w:tabs>
        <w:numPr>
          <w:ilvl w:val="0"/>
          <w:numId w:val="2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kemasannya rusak, fisiknya rusak, berbau, berubah warna; dan/atau</w:t>
      </w:r>
    </w:p>
    <w:p>
      <w:pPr>
        <w:ind w:left="4380" w:hanging="431"/>
        <w:spacing w:after="0" w:line="237" w:lineRule="auto"/>
        <w:tabs>
          <w:tab w:leader="none" w:pos="4380" w:val="left"/>
        </w:tabs>
        <w:numPr>
          <w:ilvl w:val="0"/>
          <w:numId w:val="241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palsu,  yaitu  tidak  memiliki  nomor</w:t>
      </w:r>
    </w:p>
    <w:p>
      <w:pPr>
        <w:spacing w:after="0" w:line="7" w:lineRule="exact"/>
        <w:rPr>
          <w:sz w:val="20"/>
          <w:szCs w:val="20"/>
          <w:color w:val="auto"/>
        </w:rPr>
      </w:pPr>
    </w:p>
    <w:p>
      <w:pPr>
        <w:ind w:left="4380" w:right="6"/>
        <w:spacing w:after="0" w:line="238" w:lineRule="auto"/>
        <w:rPr>
          <w:sz w:val="20"/>
          <w:szCs w:val="20"/>
          <w:color w:val="auto"/>
        </w:rPr>
      </w:pPr>
      <w:r>
        <w:rPr>
          <w:rFonts w:ascii="Bookman Old Style" w:cs="Bookman Old Style" w:eastAsia="Bookman Old Style" w:hAnsi="Bookman Old Style"/>
          <w:sz w:val="24"/>
          <w:szCs w:val="24"/>
          <w:color w:val="auto"/>
        </w:rPr>
        <w:t>pendaftaran, isi tidak sesuai dengan label, menggunakan merek orang lain.</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Ketentuan ini dimaksudkan untuk mencegah timbulnya penyakit sapi gila (</w:t>
      </w:r>
      <w:r>
        <w:rPr>
          <w:rFonts w:ascii="Bookman Old Style" w:cs="Bookman Old Style" w:eastAsia="Bookman Old Style" w:hAnsi="Bookman Old Style"/>
          <w:sz w:val="24"/>
          <w:szCs w:val="24"/>
          <w:i w:val="1"/>
          <w:iCs w:val="1"/>
          <w:color w:val="auto"/>
        </w:rPr>
        <w:t>bovine spongiform encephalopathy</w:t>
      </w:r>
      <w:r>
        <w:rPr>
          <w:rFonts w:ascii="Bookman Old Style" w:cs="Bookman Old Style" w:eastAsia="Bookman Old Style" w:hAnsi="Bookman Old Style"/>
          <w:sz w:val="24"/>
          <w:szCs w:val="24"/>
          <w:color w:val="auto"/>
        </w:rPr>
        <w:t xml:space="preserve">) atau </w:t>
      </w:r>
      <w:r>
        <w:rPr>
          <w:rFonts w:ascii="Bookman Old Style" w:cs="Bookman Old Style" w:eastAsia="Bookman Old Style" w:hAnsi="Bookman Old Style"/>
          <w:sz w:val="24"/>
          <w:szCs w:val="24"/>
          <w:i w:val="1"/>
          <w:iCs w:val="1"/>
          <w:color w:val="auto"/>
        </w:rPr>
        <w:t xml:space="preserve">scrapie </w:t>
      </w:r>
      <w:r>
        <w:rPr>
          <w:rFonts w:ascii="Bookman Old Style" w:cs="Bookman Old Style" w:eastAsia="Bookman Old Style" w:hAnsi="Bookman Old Style"/>
          <w:sz w:val="24"/>
          <w:szCs w:val="24"/>
          <w:color w:val="auto"/>
        </w:rPr>
        <w:t>pada domba/kambing.</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w:t>
      </w:r>
      <w:r>
        <w:rPr>
          <w:rFonts w:ascii="Bookman Old Style" w:cs="Bookman Old Style" w:eastAsia="Bookman Old Style" w:hAnsi="Bookman Old Style"/>
          <w:sz w:val="24"/>
          <w:szCs w:val="24"/>
          <w:i w:val="1"/>
          <w:iCs w:val="1"/>
          <w:color w:val="auto"/>
        </w:rPr>
        <w:t>ruminansia”</w:t>
      </w:r>
      <w:r>
        <w:rPr>
          <w:rFonts w:ascii="Bookman Old Style" w:cs="Bookman Old Style" w:eastAsia="Bookman Old Style" w:hAnsi="Bookman Old Style"/>
          <w:sz w:val="24"/>
          <w:szCs w:val="24"/>
          <w:color w:val="auto"/>
        </w:rPr>
        <w:t xml:space="preserve"> adalah hewan yang memamah biak.</w:t>
      </w:r>
    </w:p>
    <w:p>
      <w:pPr>
        <w:ind w:left="3380"/>
        <w:spacing w:after="0" w:line="239" w:lineRule="auto"/>
        <w:rPr>
          <w:sz w:val="20"/>
          <w:szCs w:val="20"/>
          <w:color w:val="auto"/>
        </w:rPr>
      </w:pPr>
      <w:r>
        <w:rPr>
          <w:rFonts w:ascii="Bookman Old Style" w:cs="Bookman Old Style" w:eastAsia="Bookman Old Style" w:hAnsi="Bookman Old Style"/>
          <w:sz w:val="24"/>
          <w:szCs w:val="24"/>
          <w:color w:val="auto"/>
        </w:rPr>
        <w:t>Huruf c</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“hormon tertentu” adalah hormon sintetik.</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 xml:space="preserve">Yang dimaksud dengan “antibiotik”, antara lain, </w:t>
      </w:r>
      <w:r>
        <w:rPr>
          <w:rFonts w:ascii="Bookman Old Style" w:cs="Bookman Old Style" w:eastAsia="Bookman Old Style" w:hAnsi="Bookman Old Style"/>
          <w:sz w:val="24"/>
          <w:szCs w:val="24"/>
          <w:i w:val="1"/>
          <w:iCs w:val="1"/>
          <w:color w:val="auto"/>
        </w:rPr>
        <w:t>chloramphenicol</w:t>
      </w:r>
      <w:r>
        <w:rPr>
          <w:rFonts w:ascii="Bookman Old Style" w:cs="Bookman Old Style" w:eastAsia="Bookman Old Style" w:hAnsi="Bookman Old Style"/>
          <w:sz w:val="24"/>
          <w:szCs w:val="24"/>
          <w:color w:val="auto"/>
        </w:rPr>
        <w:t xml:space="preserve"> dan </w:t>
      </w:r>
      <w:r>
        <w:rPr>
          <w:rFonts w:ascii="Bookman Old Style" w:cs="Bookman Old Style" w:eastAsia="Bookman Old Style" w:hAnsi="Bookman Old Style"/>
          <w:sz w:val="24"/>
          <w:szCs w:val="24"/>
          <w:i w:val="1"/>
          <w:iCs w:val="1"/>
          <w:color w:val="auto"/>
        </w:rPr>
        <w:t>tetracyclin</w:t>
      </w:r>
      <w:r>
        <w:rPr>
          <w:rFonts w:ascii="Bookman Old Style" w:cs="Bookman Old Style" w:eastAsia="Bookman Old Style" w:hAnsi="Bookman Old Style"/>
          <w:sz w:val="24"/>
          <w:szCs w:val="24"/>
          <w:color w:val="auto"/>
        </w:rPr>
        <w:t>.</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38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“pihak tertentu”, antara lain, Tentara Nasional Indonesia,</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kepolisian, lembaga kepabeanan, lembaga penelitian, dan lembaga pendidikan.</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“kepentingan khusus”, antara lain, kuda untuk kavaleri, anjing untuk hewan pelacak</w:t>
      </w:r>
    </w:p>
    <w:p>
      <w:pPr>
        <w:spacing w:after="0" w:line="1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664</w:t>
      </w:r>
    </w:p>
    <w:p>
      <w:pPr>
        <w:sectPr>
          <w:pgSz w:w="11900" w:h="16838" w:orient="portrait"/>
          <w:cols w:equalWidth="0" w:num="1">
            <w:col w:w="9026"/>
          </w:cols>
          <w:pgMar w:left="1440" w:top="1440" w:right="1440" w:bottom="630" w:gutter="0" w:footer="0" w:header="0"/>
        </w:sectPr>
      </w:pPr>
    </w:p>
    <w:bookmarkStart w:id="664" w:name="page665"/>
    <w:bookmarkEnd w:id="664"/>
    <w:p>
      <w:pPr>
        <w:spacing w:after="0" w:line="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pelaku kriminal, kelinci untuk penelitian.</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“tidak mengganggu ketertiban umum” antara lain adalah kegiatan budi daya Ternak dilakukan dengan memerhatikan kaidah agama dan/atau kepercayaan serta sistem nilai yang dianut oleh masyarakat setempat serta ketentuan peraturan peraturan perundang-undangan yang berlaku.</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36B</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36C</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"lndustri pengolahan Produk Hewan" adalah industri yang melakukan kegiatan penanganan dan pemrosesan hasil hewan yang ditujukan untuk mencapai nilai tambah yang lebih tinggi, dengan memperhatikan aspek produk yang aman, sehat, utuh, dan halal bagi yang dipersyaratkan.</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rPr>
          <w:sz w:val="20"/>
          <w:szCs w:val="20"/>
          <w:color w:val="auto"/>
        </w:rPr>
      </w:pPr>
      <w:r>
        <w:rPr>
          <w:rFonts w:ascii="Bookman Old Style" w:cs="Bookman Old Style" w:eastAsia="Bookman Old Style" w:hAnsi="Bookman Old Style"/>
          <w:sz w:val="24"/>
          <w:szCs w:val="24"/>
          <w:color w:val="auto"/>
        </w:rPr>
        <w:t>Pasal 52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665</w:t>
      </w:r>
    </w:p>
    <w:p>
      <w:pPr>
        <w:sectPr>
          <w:pgSz w:w="11900" w:h="16838" w:orient="portrait"/>
          <w:cols w:equalWidth="0" w:num="1">
            <w:col w:w="9026"/>
          </w:cols>
          <w:pgMar w:left="1440" w:top="1440" w:right="1440" w:bottom="638" w:gutter="0" w:footer="0" w:header="0"/>
        </w:sectPr>
      </w:pPr>
    </w:p>
    <w:bookmarkStart w:id="665" w:name="page666"/>
    <w:bookmarkEnd w:id="665"/>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“tidak memenuhi standar mutu”, yaitu, antara lain, kedaluwarsa dan/atau telah rusak atau mengalami perubahan fisik, kimiawi, dan biologik.</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38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59</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60</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“nomor kontrol veteriner” atau NKV adalah nomor registrasi unit usaha produk hewan sebagai bukti telah dipenuhinya persyaratan higiene dan sanitasi sebagai kelayakan dasar jaminan keamanan produk hewan. Bagi unit usaha produk hewan yang mengedarkan produk hewan segar di seluruh Negara Kesatuan Republik Indonesia atau memasukkan dari dalam wilayah Negara Kesatuan Republik Indonesia dan/atau mengeluarkan ke luar wilayah Negara Kesatuan Republik Indonesia wajib memiliki NKV.</w:t>
      </w:r>
    </w:p>
    <w:p>
      <w:pPr>
        <w:spacing w:after="0" w:line="10"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rPr>
          <w:sz w:val="20"/>
          <w:szCs w:val="20"/>
          <w:color w:val="auto"/>
        </w:rPr>
      </w:pPr>
      <w:r>
        <w:rPr>
          <w:rFonts w:ascii="Bookman Old Style" w:cs="Bookman Old Style" w:eastAsia="Bookman Old Style" w:hAnsi="Bookman Old Style"/>
          <w:sz w:val="24"/>
          <w:szCs w:val="24"/>
          <w:color w:val="auto"/>
        </w:rPr>
        <w:t>Pasal 62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Kewajiban Pemerintah Daerah kabupaten/kota memiliki rumah potong hewan dimaksudkan untuk memberikan pelayanan kepada masyarakat dalam</w:t>
      </w:r>
    </w:p>
    <w:p>
      <w:pPr>
        <w:spacing w:after="0" w:line="200" w:lineRule="exact"/>
        <w:rPr>
          <w:sz w:val="20"/>
          <w:szCs w:val="20"/>
          <w:color w:val="auto"/>
        </w:rPr>
      </w:pPr>
    </w:p>
    <w:p>
      <w:pPr>
        <w:spacing w:after="0" w:line="20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666</w:t>
      </w:r>
    </w:p>
    <w:p>
      <w:pPr>
        <w:sectPr>
          <w:pgSz w:w="11900" w:h="16838" w:orient="portrait"/>
          <w:cols w:equalWidth="0" w:num="1">
            <w:col w:w="9026"/>
          </w:cols>
          <w:pgMar w:left="1440" w:top="1437" w:right="1440" w:bottom="638" w:gutter="0" w:footer="0" w:header="0"/>
        </w:sectPr>
      </w:pPr>
    </w:p>
    <w:bookmarkStart w:id="666" w:name="page667"/>
    <w:bookmarkEnd w:id="666"/>
    <w:p>
      <w:pPr>
        <w:spacing w:after="0" w:line="1" w:lineRule="exact"/>
        <w:rPr>
          <w:sz w:val="20"/>
          <w:szCs w:val="20"/>
          <w:color w:val="auto"/>
        </w:rPr>
      </w:pPr>
    </w:p>
    <w:p>
      <w:pPr>
        <w:ind w:left="3380" w:right="180"/>
        <w:spacing w:after="0" w:line="238" w:lineRule="auto"/>
        <w:rPr>
          <w:sz w:val="20"/>
          <w:szCs w:val="20"/>
          <w:color w:val="auto"/>
        </w:rPr>
      </w:pPr>
      <w:r>
        <w:rPr>
          <w:rFonts w:ascii="Bookman Old Style" w:cs="Bookman Old Style" w:eastAsia="Bookman Old Style" w:hAnsi="Bookman Old Style"/>
          <w:sz w:val="24"/>
          <w:szCs w:val="24"/>
          <w:color w:val="auto"/>
        </w:rPr>
        <w:t>penyediaan pangan asal hewan yang aman, sehat, utuh dan/atau halal.</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69</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380"/>
        <w:spacing w:after="0" w:line="238" w:lineRule="auto"/>
        <w:rPr>
          <w:sz w:val="20"/>
          <w:szCs w:val="20"/>
          <w:color w:val="auto"/>
        </w:rPr>
      </w:pPr>
      <w:r>
        <w:rPr>
          <w:rFonts w:ascii="Bookman Old Style" w:cs="Bookman Old Style" w:eastAsia="Bookman Old Style" w:hAnsi="Bookman Old Style"/>
          <w:sz w:val="24"/>
          <w:szCs w:val="24"/>
          <w:color w:val="auto"/>
        </w:rPr>
        <w:t>Yang dimaksud dengan “pelayanan kesehatan hewan” yaitu serangkaian tindakan yang diperlukan, antara lain, untuk:</w:t>
      </w:r>
    </w:p>
    <w:p>
      <w:pPr>
        <w:spacing w:after="0" w:line="4" w:lineRule="exact"/>
        <w:rPr>
          <w:sz w:val="20"/>
          <w:szCs w:val="20"/>
          <w:color w:val="auto"/>
        </w:rPr>
      </w:pPr>
    </w:p>
    <w:tbl>
      <w:tblPr>
        <w:tblLayout w:type="fixed"/>
        <w:tblInd w:w="3380" w:type="dxa"/>
        <w:tblCellMar>
          <w:top w:w="0" w:type="dxa"/>
          <w:left w:w="0" w:type="dxa"/>
          <w:bottom w:w="0" w:type="dxa"/>
          <w:right w:w="0" w:type="dxa"/>
        </w:tblCellMar>
      </w:tblPr>
      <w:tr>
        <w:trPr>
          <w:trHeight w:val="282"/>
        </w:trPr>
        <w:tc>
          <w:tcPr>
            <w:tcW w:w="1060" w:type="dxa"/>
            <w:vAlign w:val="bottom"/>
          </w:tcPr>
          <w:p>
            <w:pPr>
              <w:spacing w:after="0"/>
              <w:rPr>
                <w:sz w:val="20"/>
                <w:szCs w:val="20"/>
                <w:color w:val="auto"/>
              </w:rPr>
            </w:pPr>
            <w:r>
              <w:rPr>
                <w:rFonts w:ascii="Bookman Old Style" w:cs="Bookman Old Style" w:eastAsia="Bookman Old Style" w:hAnsi="Bookman Old Style"/>
                <w:sz w:val="24"/>
                <w:szCs w:val="24"/>
                <w:color w:val="auto"/>
              </w:rPr>
              <w:t>a.</w:t>
            </w:r>
          </w:p>
        </w:tc>
        <w:tc>
          <w:tcPr>
            <w:tcW w:w="9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80" w:type="dxa"/>
            <w:vAlign w:val="bottom"/>
            <w:gridSpan w:val="2"/>
          </w:tcPr>
          <w:p>
            <w:pPr>
              <w:ind w:left="880"/>
              <w:spacing w:after="0"/>
              <w:rPr>
                <w:sz w:val="20"/>
                <w:szCs w:val="20"/>
                <w:color w:val="auto"/>
              </w:rPr>
            </w:pPr>
            <w:r>
              <w:rPr>
                <w:rFonts w:ascii="Bookman Old Style" w:cs="Bookman Old Style" w:eastAsia="Bookman Old Style" w:hAnsi="Bookman Old Style"/>
                <w:sz w:val="24"/>
                <w:szCs w:val="24"/>
                <w:color w:val="auto"/>
              </w:rPr>
              <w:t>melakukan</w:t>
            </w:r>
          </w:p>
        </w:tc>
      </w:tr>
      <w:tr>
        <w:trPr>
          <w:trHeight w:val="279"/>
        </w:trPr>
        <w:tc>
          <w:tcPr>
            <w:tcW w:w="5640" w:type="dxa"/>
            <w:vAlign w:val="bottom"/>
            <w:gridSpan w:val="6"/>
          </w:tcPr>
          <w:p>
            <w:pPr>
              <w:ind w:left="280"/>
              <w:spacing w:after="0" w:line="279" w:lineRule="exact"/>
              <w:rPr>
                <w:sz w:val="20"/>
                <w:szCs w:val="20"/>
                <w:color w:val="auto"/>
              </w:rPr>
            </w:pPr>
            <w:r>
              <w:rPr>
                <w:rFonts w:ascii="Bookman Old Style" w:cs="Bookman Old Style" w:eastAsia="Bookman Old Style" w:hAnsi="Bookman Old Style"/>
                <w:sz w:val="24"/>
                <w:szCs w:val="24"/>
                <w:color w:val="auto"/>
              </w:rPr>
              <w:t>prognosis  dan  diagnosis  penyakit  secara</w:t>
            </w:r>
          </w:p>
        </w:tc>
      </w:tr>
      <w:tr>
        <w:trPr>
          <w:trHeight w:val="285"/>
        </w:trPr>
        <w:tc>
          <w:tcPr>
            <w:tcW w:w="1060" w:type="dxa"/>
            <w:vAlign w:val="bottom"/>
          </w:tcPr>
          <w:p>
            <w:pPr>
              <w:ind w:left="280"/>
              <w:spacing w:after="0"/>
              <w:rPr>
                <w:sz w:val="20"/>
                <w:szCs w:val="20"/>
                <w:color w:val="auto"/>
              </w:rPr>
            </w:pPr>
            <w:r>
              <w:rPr>
                <w:rFonts w:ascii="Bookman Old Style" w:cs="Bookman Old Style" w:eastAsia="Bookman Old Style" w:hAnsi="Bookman Old Style"/>
                <w:sz w:val="24"/>
                <w:szCs w:val="24"/>
                <w:color w:val="auto"/>
              </w:rPr>
              <w:t>klinis,</w:t>
            </w:r>
          </w:p>
        </w:tc>
        <w:tc>
          <w:tcPr>
            <w:tcW w:w="1680" w:type="dxa"/>
            <w:vAlign w:val="bottom"/>
            <w:gridSpan w:val="2"/>
          </w:tcPr>
          <w:p>
            <w:pPr>
              <w:ind w:left="300"/>
              <w:spacing w:after="0"/>
              <w:rPr>
                <w:sz w:val="20"/>
                <w:szCs w:val="20"/>
                <w:color w:val="auto"/>
              </w:rPr>
            </w:pPr>
            <w:r>
              <w:rPr>
                <w:rFonts w:ascii="Bookman Old Style" w:cs="Bookman Old Style" w:eastAsia="Bookman Old Style" w:hAnsi="Bookman Old Style"/>
                <w:sz w:val="24"/>
                <w:szCs w:val="24"/>
                <w:color w:val="auto"/>
              </w:rPr>
              <w:t>patologis,</w:t>
            </w:r>
          </w:p>
        </w:tc>
        <w:tc>
          <w:tcPr>
            <w:tcW w:w="1740" w:type="dxa"/>
            <w:vAlign w:val="bottom"/>
            <w:gridSpan w:val="2"/>
          </w:tcPr>
          <w:p>
            <w:pPr>
              <w:ind w:left="80"/>
              <w:spacing w:after="0"/>
              <w:rPr>
                <w:sz w:val="20"/>
                <w:szCs w:val="20"/>
                <w:color w:val="auto"/>
              </w:rPr>
            </w:pPr>
            <w:r>
              <w:rPr>
                <w:rFonts w:ascii="Bookman Old Style" w:cs="Bookman Old Style" w:eastAsia="Bookman Old Style" w:hAnsi="Bookman Old Style"/>
                <w:sz w:val="24"/>
                <w:szCs w:val="24"/>
                <w:color w:val="auto"/>
              </w:rPr>
              <w:t>laboratoris,</w:t>
            </w:r>
          </w:p>
        </w:tc>
        <w:tc>
          <w:tcPr>
            <w:tcW w:w="11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dan/atau</w:t>
            </w:r>
          </w:p>
        </w:tc>
      </w:tr>
      <w:tr>
        <w:trPr>
          <w:trHeight w:val="281"/>
        </w:trPr>
        <w:tc>
          <w:tcPr>
            <w:tcW w:w="2000" w:type="dxa"/>
            <w:vAlign w:val="bottom"/>
            <w:gridSpan w:val="2"/>
          </w:tcPr>
          <w:p>
            <w:pPr>
              <w:ind w:left="280"/>
              <w:spacing w:after="0"/>
              <w:rPr>
                <w:sz w:val="20"/>
                <w:szCs w:val="20"/>
                <w:color w:val="auto"/>
              </w:rPr>
            </w:pPr>
            <w:r>
              <w:rPr>
                <w:rFonts w:ascii="Bookman Old Style" w:cs="Bookman Old Style" w:eastAsia="Bookman Old Style" w:hAnsi="Bookman Old Style"/>
                <w:sz w:val="24"/>
                <w:szCs w:val="24"/>
                <w:color w:val="auto"/>
              </w:rPr>
              <w:t>epidemiologis;</w:t>
            </w: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9"/>
        </w:trPr>
        <w:tc>
          <w:tcPr>
            <w:tcW w:w="1060" w:type="dxa"/>
            <w:vAlign w:val="bottom"/>
          </w:tcPr>
          <w:p>
            <w:pPr>
              <w:spacing w:after="0" w:line="279" w:lineRule="exact"/>
              <w:rPr>
                <w:sz w:val="20"/>
                <w:szCs w:val="20"/>
                <w:color w:val="auto"/>
              </w:rPr>
            </w:pPr>
            <w:r>
              <w:rPr>
                <w:rFonts w:ascii="Bookman Old Style" w:cs="Bookman Old Style" w:eastAsia="Bookman Old Style" w:hAnsi="Bookman Old Style"/>
                <w:sz w:val="24"/>
                <w:szCs w:val="24"/>
                <w:color w:val="auto"/>
              </w:rPr>
              <w:t>b.</w:t>
            </w:r>
          </w:p>
        </w:tc>
        <w:tc>
          <w:tcPr>
            <w:tcW w:w="9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80" w:type="dxa"/>
            <w:vAlign w:val="bottom"/>
            <w:gridSpan w:val="2"/>
          </w:tcPr>
          <w:p>
            <w:pPr>
              <w:ind w:left="880"/>
              <w:spacing w:after="0" w:line="279" w:lineRule="exact"/>
              <w:rPr>
                <w:sz w:val="20"/>
                <w:szCs w:val="20"/>
                <w:color w:val="auto"/>
              </w:rPr>
            </w:pPr>
            <w:r>
              <w:rPr>
                <w:rFonts w:ascii="Bookman Old Style" w:cs="Bookman Old Style" w:eastAsia="Bookman Old Style" w:hAnsi="Bookman Old Style"/>
                <w:sz w:val="24"/>
                <w:szCs w:val="24"/>
                <w:color w:val="auto"/>
              </w:rPr>
              <w:t>melakukan</w:t>
            </w:r>
          </w:p>
        </w:tc>
      </w:tr>
      <w:tr>
        <w:trPr>
          <w:trHeight w:val="283"/>
        </w:trPr>
        <w:tc>
          <w:tcPr>
            <w:tcW w:w="3160" w:type="dxa"/>
            <w:vAlign w:val="bottom"/>
            <w:gridSpan w:val="4"/>
          </w:tcPr>
          <w:p>
            <w:pPr>
              <w:ind w:left="280"/>
              <w:spacing w:after="0"/>
              <w:rPr>
                <w:sz w:val="20"/>
                <w:szCs w:val="20"/>
                <w:color w:val="auto"/>
              </w:rPr>
            </w:pPr>
            <w:r>
              <w:rPr>
                <w:rFonts w:ascii="Bookman Old Style" w:cs="Bookman Old Style" w:eastAsia="Bookman Old Style" w:hAnsi="Bookman Old Style"/>
                <w:sz w:val="24"/>
                <w:szCs w:val="24"/>
                <w:color w:val="auto"/>
              </w:rPr>
              <w:t>tindakan    transaksi</w:t>
            </w:r>
          </w:p>
        </w:tc>
        <w:tc>
          <w:tcPr>
            <w:tcW w:w="1320" w:type="dxa"/>
            <w:vAlign w:val="bottom"/>
          </w:tcPr>
          <w:p>
            <w:pPr>
              <w:ind w:left="60"/>
              <w:spacing w:after="0"/>
              <w:rPr>
                <w:sz w:val="20"/>
                <w:szCs w:val="20"/>
                <w:color w:val="auto"/>
              </w:rPr>
            </w:pPr>
            <w:r>
              <w:rPr>
                <w:rFonts w:ascii="Bookman Old Style" w:cs="Bookman Old Style" w:eastAsia="Bookman Old Style" w:hAnsi="Bookman Old Style"/>
                <w:sz w:val="24"/>
                <w:szCs w:val="24"/>
                <w:color w:val="auto"/>
              </w:rPr>
              <w:t>terapeutik</w:t>
            </w:r>
          </w:p>
        </w:tc>
        <w:tc>
          <w:tcPr>
            <w:tcW w:w="11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berupa</w:t>
            </w:r>
          </w:p>
        </w:tc>
      </w:tr>
      <w:tr>
        <w:trPr>
          <w:trHeight w:val="283"/>
        </w:trPr>
        <w:tc>
          <w:tcPr>
            <w:tcW w:w="5640" w:type="dxa"/>
            <w:vAlign w:val="bottom"/>
            <w:gridSpan w:val="6"/>
          </w:tcPr>
          <w:p>
            <w:pPr>
              <w:ind w:left="280"/>
              <w:spacing w:after="0"/>
              <w:rPr>
                <w:sz w:val="20"/>
                <w:szCs w:val="20"/>
                <w:color w:val="auto"/>
              </w:rPr>
            </w:pPr>
            <w:r>
              <w:rPr>
                <w:rFonts w:ascii="Bookman Old Style" w:cs="Bookman Old Style" w:eastAsia="Bookman Old Style" w:hAnsi="Bookman Old Style"/>
                <w:sz w:val="24"/>
                <w:szCs w:val="24"/>
                <w:color w:val="auto"/>
              </w:rPr>
              <w:t>konsultasi  dan/atau  informasi  awal  (prior</w:t>
            </w:r>
          </w:p>
        </w:tc>
      </w:tr>
      <w:tr>
        <w:trPr>
          <w:trHeight w:val="281"/>
        </w:trPr>
        <w:tc>
          <w:tcPr>
            <w:tcW w:w="5640" w:type="dxa"/>
            <w:vAlign w:val="bottom"/>
            <w:gridSpan w:val="6"/>
          </w:tcPr>
          <w:p>
            <w:pPr>
              <w:ind w:left="280"/>
              <w:spacing w:after="0"/>
              <w:rPr>
                <w:sz w:val="20"/>
                <w:szCs w:val="20"/>
                <w:color w:val="auto"/>
              </w:rPr>
            </w:pPr>
            <w:r>
              <w:rPr>
                <w:rFonts w:ascii="Bookman Old Style" w:cs="Bookman Old Style" w:eastAsia="Bookman Old Style" w:hAnsi="Bookman Old Style"/>
                <w:sz w:val="24"/>
                <w:szCs w:val="24"/>
                <w:color w:val="auto"/>
              </w:rPr>
              <w:t>informed-consent)  kepada  pemilik  hewan</w:t>
            </w:r>
          </w:p>
        </w:tc>
      </w:tr>
      <w:tr>
        <w:trPr>
          <w:trHeight w:val="281"/>
        </w:trPr>
        <w:tc>
          <w:tcPr>
            <w:tcW w:w="1060" w:type="dxa"/>
            <w:vAlign w:val="bottom"/>
          </w:tcPr>
          <w:p>
            <w:pPr>
              <w:ind w:left="280"/>
              <w:spacing w:after="0"/>
              <w:rPr>
                <w:sz w:val="20"/>
                <w:szCs w:val="20"/>
                <w:color w:val="auto"/>
              </w:rPr>
            </w:pPr>
            <w:r>
              <w:rPr>
                <w:rFonts w:ascii="Bookman Old Style" w:cs="Bookman Old Style" w:eastAsia="Bookman Old Style" w:hAnsi="Bookman Old Style"/>
                <w:sz w:val="24"/>
                <w:szCs w:val="24"/>
                <w:color w:val="auto"/>
              </w:rPr>
              <w:t>yang</w:t>
            </w:r>
          </w:p>
        </w:tc>
        <w:tc>
          <w:tcPr>
            <w:tcW w:w="1680" w:type="dxa"/>
            <w:vAlign w:val="bottom"/>
            <w:gridSpan w:val="2"/>
          </w:tcPr>
          <w:p>
            <w:pPr>
              <w:ind w:left="280"/>
              <w:spacing w:after="0"/>
              <w:rPr>
                <w:sz w:val="20"/>
                <w:szCs w:val="20"/>
                <w:color w:val="auto"/>
              </w:rPr>
            </w:pPr>
            <w:r>
              <w:rPr>
                <w:rFonts w:ascii="Bookman Old Style" w:cs="Bookman Old Style" w:eastAsia="Bookman Old Style" w:hAnsi="Bookman Old Style"/>
                <w:sz w:val="24"/>
                <w:szCs w:val="24"/>
                <w:color w:val="auto"/>
              </w:rPr>
              <w:t>dilanjutkan</w:t>
            </w:r>
          </w:p>
        </w:tc>
        <w:tc>
          <w:tcPr>
            <w:tcW w:w="420" w:type="dxa"/>
            <w:vAlign w:val="bottom"/>
          </w:tcPr>
          <w:p>
            <w:pPr>
              <w:spacing w:after="0"/>
              <w:rPr>
                <w:sz w:val="24"/>
                <w:szCs w:val="24"/>
                <w:color w:val="auto"/>
              </w:rPr>
            </w:pPr>
          </w:p>
        </w:tc>
        <w:tc>
          <w:tcPr>
            <w:tcW w:w="1320" w:type="dxa"/>
            <w:vAlign w:val="bottom"/>
          </w:tcPr>
          <w:p>
            <w:pPr>
              <w:ind w:left="40"/>
              <w:spacing w:after="0"/>
              <w:rPr>
                <w:sz w:val="20"/>
                <w:szCs w:val="20"/>
                <w:color w:val="auto"/>
              </w:rPr>
            </w:pPr>
            <w:r>
              <w:rPr>
                <w:rFonts w:ascii="Bookman Old Style" w:cs="Bookman Old Style" w:eastAsia="Bookman Old Style" w:hAnsi="Bookman Old Style"/>
                <w:sz w:val="24"/>
                <w:szCs w:val="24"/>
                <w:color w:val="auto"/>
              </w:rPr>
              <w:t>dengan</w:t>
            </w:r>
          </w:p>
        </w:tc>
        <w:tc>
          <w:tcPr>
            <w:tcW w:w="11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beberapa</w:t>
            </w:r>
          </w:p>
        </w:tc>
      </w:tr>
      <w:tr>
        <w:trPr>
          <w:trHeight w:val="281"/>
        </w:trPr>
        <w:tc>
          <w:tcPr>
            <w:tcW w:w="2000" w:type="dxa"/>
            <w:vAlign w:val="bottom"/>
            <w:gridSpan w:val="2"/>
          </w:tcPr>
          <w:p>
            <w:pPr>
              <w:ind w:left="280"/>
              <w:spacing w:after="0"/>
              <w:rPr>
                <w:sz w:val="20"/>
                <w:szCs w:val="20"/>
                <w:color w:val="auto"/>
              </w:rPr>
            </w:pPr>
            <w:r>
              <w:rPr>
                <w:rFonts w:ascii="Bookman Old Style" w:cs="Bookman Old Style" w:eastAsia="Bookman Old Style" w:hAnsi="Bookman Old Style"/>
                <w:sz w:val="24"/>
                <w:szCs w:val="24"/>
                <w:color w:val="auto"/>
              </w:rPr>
              <w:t>kemungkinan</w:t>
            </w:r>
          </w:p>
        </w:tc>
        <w:tc>
          <w:tcPr>
            <w:tcW w:w="1160" w:type="dxa"/>
            <w:vAlign w:val="bottom"/>
            <w:gridSpan w:val="2"/>
          </w:tcPr>
          <w:p>
            <w:pPr>
              <w:ind w:left="60"/>
              <w:spacing w:after="0"/>
              <w:rPr>
                <w:sz w:val="20"/>
                <w:szCs w:val="20"/>
                <w:color w:val="auto"/>
              </w:rPr>
            </w:pPr>
            <w:r>
              <w:rPr>
                <w:rFonts w:ascii="Bookman Old Style" w:cs="Bookman Old Style" w:eastAsia="Bookman Old Style" w:hAnsi="Bookman Old Style"/>
                <w:sz w:val="24"/>
                <w:szCs w:val="24"/>
                <w:color w:val="auto"/>
              </w:rPr>
              <w:t>tindakan</w:t>
            </w:r>
          </w:p>
        </w:tc>
        <w:tc>
          <w:tcPr>
            <w:tcW w:w="1320" w:type="dxa"/>
            <w:vAlign w:val="bottom"/>
          </w:tcPr>
          <w:p>
            <w:pPr>
              <w:ind w:left="120"/>
              <w:spacing w:after="0"/>
              <w:rPr>
                <w:sz w:val="20"/>
                <w:szCs w:val="20"/>
                <w:color w:val="auto"/>
              </w:rPr>
            </w:pPr>
            <w:r>
              <w:rPr>
                <w:rFonts w:ascii="Bookman Old Style" w:cs="Bookman Old Style" w:eastAsia="Bookman Old Style" w:hAnsi="Bookman Old Style"/>
                <w:sz w:val="24"/>
                <w:szCs w:val="24"/>
                <w:color w:val="auto"/>
              </w:rPr>
              <w:t>preventif,</w:t>
            </w:r>
          </w:p>
        </w:tc>
        <w:tc>
          <w:tcPr>
            <w:tcW w:w="11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koperatif,</w:t>
            </w:r>
          </w:p>
        </w:tc>
      </w:tr>
      <w:tr>
        <w:trPr>
          <w:trHeight w:val="285"/>
        </w:trPr>
        <w:tc>
          <w:tcPr>
            <w:tcW w:w="5640" w:type="dxa"/>
            <w:vAlign w:val="bottom"/>
            <w:gridSpan w:val="6"/>
          </w:tcPr>
          <w:p>
            <w:pPr>
              <w:ind w:left="280"/>
              <w:spacing w:after="0"/>
              <w:rPr>
                <w:sz w:val="20"/>
                <w:szCs w:val="20"/>
                <w:color w:val="auto"/>
              </w:rPr>
            </w:pPr>
            <w:r>
              <w:rPr>
                <w:rFonts w:ascii="Bookman Old Style" w:cs="Bookman Old Style" w:eastAsia="Bookman Old Style" w:hAnsi="Bookman Old Style"/>
                <w:sz w:val="24"/>
                <w:szCs w:val="24"/>
                <w:color w:val="auto"/>
              </w:rPr>
              <w:t>kuratif,  rehabilitatif,  dan  promotif  dengan</w:t>
            </w:r>
          </w:p>
        </w:tc>
      </w:tr>
      <w:tr>
        <w:trPr>
          <w:trHeight w:val="279"/>
        </w:trPr>
        <w:tc>
          <w:tcPr>
            <w:tcW w:w="4480" w:type="dxa"/>
            <w:vAlign w:val="bottom"/>
            <w:gridSpan w:val="5"/>
          </w:tcPr>
          <w:p>
            <w:pPr>
              <w:ind w:left="280"/>
              <w:spacing w:after="0" w:line="279" w:lineRule="exact"/>
              <w:rPr>
                <w:sz w:val="20"/>
                <w:szCs w:val="20"/>
                <w:color w:val="auto"/>
              </w:rPr>
            </w:pPr>
            <w:r>
              <w:rPr>
                <w:rFonts w:ascii="Bookman Old Style" w:cs="Bookman Old Style" w:eastAsia="Bookman Old Style" w:hAnsi="Bookman Old Style"/>
                <w:sz w:val="24"/>
                <w:szCs w:val="24"/>
                <w:color w:val="auto"/>
              </w:rPr>
              <w:t>menghindari tindakan malpraktik;</w:t>
            </w:r>
          </w:p>
        </w:tc>
        <w:tc>
          <w:tcPr>
            <w:tcW w:w="1160" w:type="dxa"/>
            <w:vAlign w:val="bottom"/>
          </w:tcPr>
          <w:p>
            <w:pPr>
              <w:spacing w:after="0"/>
              <w:rPr>
                <w:sz w:val="24"/>
                <w:szCs w:val="24"/>
                <w:color w:val="auto"/>
              </w:rPr>
            </w:pPr>
          </w:p>
        </w:tc>
      </w:tr>
      <w:tr>
        <w:trPr>
          <w:trHeight w:val="283"/>
        </w:trPr>
        <w:tc>
          <w:tcPr>
            <w:tcW w:w="1060" w:type="dxa"/>
            <w:vAlign w:val="bottom"/>
          </w:tcPr>
          <w:p>
            <w:pPr>
              <w:spacing w:after="0"/>
              <w:rPr>
                <w:sz w:val="20"/>
                <w:szCs w:val="20"/>
                <w:color w:val="auto"/>
              </w:rPr>
            </w:pPr>
            <w:r>
              <w:rPr>
                <w:rFonts w:ascii="Bookman Old Style" w:cs="Bookman Old Style" w:eastAsia="Bookman Old Style" w:hAnsi="Bookman Old Style"/>
                <w:sz w:val="24"/>
                <w:szCs w:val="24"/>
                <w:color w:val="auto"/>
              </w:rPr>
              <w:t>c.</w:t>
            </w:r>
          </w:p>
        </w:tc>
        <w:tc>
          <w:tcPr>
            <w:tcW w:w="9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80" w:type="dxa"/>
            <w:vAlign w:val="bottom"/>
            <w:gridSpan w:val="2"/>
          </w:tcPr>
          <w:p>
            <w:pPr>
              <w:ind w:left="880"/>
              <w:spacing w:after="0"/>
              <w:rPr>
                <w:sz w:val="20"/>
                <w:szCs w:val="20"/>
                <w:color w:val="auto"/>
              </w:rPr>
            </w:pPr>
            <w:r>
              <w:rPr>
                <w:rFonts w:ascii="Bookman Old Style" w:cs="Bookman Old Style" w:eastAsia="Bookman Old Style" w:hAnsi="Bookman Old Style"/>
                <w:sz w:val="24"/>
                <w:szCs w:val="24"/>
                <w:color w:val="auto"/>
              </w:rPr>
              <w:t>melakukan</w:t>
            </w:r>
          </w:p>
        </w:tc>
      </w:tr>
      <w:tr>
        <w:trPr>
          <w:trHeight w:val="283"/>
        </w:trPr>
        <w:tc>
          <w:tcPr>
            <w:tcW w:w="2000" w:type="dxa"/>
            <w:vAlign w:val="bottom"/>
            <w:gridSpan w:val="2"/>
          </w:tcPr>
          <w:p>
            <w:pPr>
              <w:ind w:left="280"/>
              <w:spacing w:after="0"/>
              <w:rPr>
                <w:sz w:val="20"/>
                <w:szCs w:val="20"/>
                <w:color w:val="auto"/>
              </w:rPr>
            </w:pPr>
            <w:r>
              <w:rPr>
                <w:rFonts w:ascii="Bookman Old Style" w:cs="Bookman Old Style" w:eastAsia="Bookman Old Style" w:hAnsi="Bookman Old Style"/>
                <w:sz w:val="24"/>
                <w:szCs w:val="24"/>
                <w:color w:val="auto"/>
              </w:rPr>
              <w:t>pemeriksaan</w:t>
            </w:r>
          </w:p>
        </w:tc>
        <w:tc>
          <w:tcPr>
            <w:tcW w:w="740" w:type="dxa"/>
            <w:vAlign w:val="bottom"/>
          </w:tcPr>
          <w:p>
            <w:pPr>
              <w:ind w:left="100"/>
              <w:spacing w:after="0"/>
              <w:rPr>
                <w:sz w:val="20"/>
                <w:szCs w:val="20"/>
                <w:color w:val="auto"/>
              </w:rPr>
            </w:pPr>
            <w:r>
              <w:rPr>
                <w:rFonts w:ascii="Bookman Old Style" w:cs="Bookman Old Style" w:eastAsia="Bookman Old Style" w:hAnsi="Bookman Old Style"/>
                <w:sz w:val="24"/>
                <w:szCs w:val="24"/>
                <w:color w:val="auto"/>
              </w:rPr>
              <w:t>dan</w:t>
            </w:r>
          </w:p>
        </w:tc>
        <w:tc>
          <w:tcPr>
            <w:tcW w:w="290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pengujian   keamanan,</w:t>
            </w:r>
          </w:p>
        </w:tc>
      </w:tr>
      <w:tr>
        <w:trPr>
          <w:trHeight w:val="279"/>
        </w:trPr>
        <w:tc>
          <w:tcPr>
            <w:tcW w:w="5640" w:type="dxa"/>
            <w:vAlign w:val="bottom"/>
            <w:gridSpan w:val="6"/>
          </w:tcPr>
          <w:p>
            <w:pPr>
              <w:ind w:left="280"/>
              <w:spacing w:after="0" w:line="279" w:lineRule="exact"/>
              <w:rPr>
                <w:sz w:val="20"/>
                <w:szCs w:val="20"/>
                <w:color w:val="auto"/>
              </w:rPr>
            </w:pPr>
            <w:r>
              <w:rPr>
                <w:rFonts w:ascii="Bookman Old Style" w:cs="Bookman Old Style" w:eastAsia="Bookman Old Style" w:hAnsi="Bookman Old Style"/>
                <w:sz w:val="24"/>
                <w:szCs w:val="24"/>
                <w:color w:val="auto"/>
              </w:rPr>
              <w:t>kesehatan, keutuhan, dan kehalalan produk</w:t>
            </w:r>
          </w:p>
        </w:tc>
      </w:tr>
      <w:tr>
        <w:trPr>
          <w:trHeight w:val="281"/>
        </w:trPr>
        <w:tc>
          <w:tcPr>
            <w:tcW w:w="5640" w:type="dxa"/>
            <w:vAlign w:val="bottom"/>
            <w:gridSpan w:val="6"/>
          </w:tcPr>
          <w:p>
            <w:pPr>
              <w:ind w:left="280"/>
              <w:spacing w:after="0"/>
              <w:rPr>
                <w:sz w:val="20"/>
                <w:szCs w:val="20"/>
                <w:color w:val="auto"/>
              </w:rPr>
            </w:pPr>
            <w:r>
              <w:rPr>
                <w:rFonts w:ascii="Bookman Old Style" w:cs="Bookman Old Style" w:eastAsia="Bookman Old Style" w:hAnsi="Bookman Old Style"/>
                <w:sz w:val="24"/>
                <w:szCs w:val="24"/>
                <w:color w:val="auto"/>
              </w:rPr>
              <w:t>hewan;  d.  melakukan  konfirmasi  kepada</w:t>
            </w:r>
          </w:p>
        </w:tc>
      </w:tr>
      <w:tr>
        <w:trPr>
          <w:trHeight w:val="285"/>
        </w:trPr>
        <w:tc>
          <w:tcPr>
            <w:tcW w:w="5640" w:type="dxa"/>
            <w:vAlign w:val="bottom"/>
            <w:gridSpan w:val="6"/>
          </w:tcPr>
          <w:p>
            <w:pPr>
              <w:ind w:left="280"/>
              <w:spacing w:after="0"/>
              <w:rPr>
                <w:sz w:val="20"/>
                <w:szCs w:val="20"/>
                <w:color w:val="auto"/>
              </w:rPr>
            </w:pPr>
            <w:r>
              <w:rPr>
                <w:rFonts w:ascii="Bookman Old Style" w:cs="Bookman Old Style" w:eastAsia="Bookman Old Style" w:hAnsi="Bookman Old Style"/>
                <w:sz w:val="24"/>
                <w:szCs w:val="24"/>
                <w:color w:val="auto"/>
              </w:rPr>
              <w:t>unit  pelayanan  kesehatan  hewan  rujukan</w:t>
            </w:r>
          </w:p>
        </w:tc>
      </w:tr>
      <w:tr>
        <w:trPr>
          <w:trHeight w:val="281"/>
        </w:trPr>
        <w:tc>
          <w:tcPr>
            <w:tcW w:w="2740" w:type="dxa"/>
            <w:vAlign w:val="bottom"/>
            <w:gridSpan w:val="3"/>
          </w:tcPr>
          <w:p>
            <w:pPr>
              <w:ind w:left="280"/>
              <w:spacing w:after="0"/>
              <w:rPr>
                <w:sz w:val="20"/>
                <w:szCs w:val="20"/>
                <w:color w:val="auto"/>
              </w:rPr>
            </w:pPr>
            <w:r>
              <w:rPr>
                <w:rFonts w:ascii="Bookman Old Style" w:cs="Bookman Old Style" w:eastAsia="Bookman Old Style" w:hAnsi="Bookman Old Style"/>
                <w:sz w:val="24"/>
                <w:szCs w:val="24"/>
                <w:color w:val="auto"/>
              </w:rPr>
              <w:t>jika diperlukan;</w:t>
            </w:r>
          </w:p>
        </w:tc>
        <w:tc>
          <w:tcPr>
            <w:tcW w:w="4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83"/>
        </w:trPr>
        <w:tc>
          <w:tcPr>
            <w:tcW w:w="1060" w:type="dxa"/>
            <w:vAlign w:val="bottom"/>
          </w:tcPr>
          <w:p>
            <w:pPr>
              <w:spacing w:after="0"/>
              <w:rPr>
                <w:sz w:val="20"/>
                <w:szCs w:val="20"/>
                <w:color w:val="auto"/>
              </w:rPr>
            </w:pPr>
            <w:r>
              <w:rPr>
                <w:rFonts w:ascii="Bookman Old Style" w:cs="Bookman Old Style" w:eastAsia="Bookman Old Style" w:hAnsi="Bookman Old Style"/>
                <w:sz w:val="24"/>
                <w:szCs w:val="24"/>
                <w:color w:val="auto"/>
              </w:rPr>
              <w:t>d.</w:t>
            </w:r>
          </w:p>
        </w:tc>
        <w:tc>
          <w:tcPr>
            <w:tcW w:w="9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80" w:type="dxa"/>
            <w:vAlign w:val="bottom"/>
            <w:gridSpan w:val="2"/>
          </w:tcPr>
          <w:p>
            <w:pPr>
              <w:ind w:left="880"/>
              <w:spacing w:after="0"/>
              <w:rPr>
                <w:sz w:val="20"/>
                <w:szCs w:val="20"/>
                <w:color w:val="auto"/>
              </w:rPr>
            </w:pPr>
            <w:r>
              <w:rPr>
                <w:rFonts w:ascii="Bookman Old Style" w:cs="Bookman Old Style" w:eastAsia="Bookman Old Style" w:hAnsi="Bookman Old Style"/>
                <w:sz w:val="24"/>
                <w:szCs w:val="24"/>
                <w:color w:val="auto"/>
              </w:rPr>
              <w:t>menyampaik</w:t>
            </w:r>
          </w:p>
        </w:tc>
      </w:tr>
      <w:tr>
        <w:trPr>
          <w:trHeight w:val="279"/>
        </w:trPr>
        <w:tc>
          <w:tcPr>
            <w:tcW w:w="5640" w:type="dxa"/>
            <w:vAlign w:val="bottom"/>
            <w:gridSpan w:val="6"/>
          </w:tcPr>
          <w:p>
            <w:pPr>
              <w:ind w:left="280"/>
              <w:spacing w:after="0" w:line="279" w:lineRule="exact"/>
              <w:rPr>
                <w:sz w:val="20"/>
                <w:szCs w:val="20"/>
                <w:color w:val="auto"/>
              </w:rPr>
            </w:pPr>
            <w:r>
              <w:rPr>
                <w:rFonts w:ascii="Bookman Old Style" w:cs="Bookman Old Style" w:eastAsia="Bookman Old Style" w:hAnsi="Bookman Old Style"/>
                <w:sz w:val="24"/>
                <w:szCs w:val="24"/>
                <w:color w:val="auto"/>
              </w:rPr>
              <w:t>an  data  penyakit  dan  kegiatan  pelayanan</w:t>
            </w:r>
          </w:p>
        </w:tc>
      </w:tr>
      <w:tr>
        <w:trPr>
          <w:trHeight w:val="281"/>
        </w:trPr>
        <w:tc>
          <w:tcPr>
            <w:tcW w:w="4480" w:type="dxa"/>
            <w:vAlign w:val="bottom"/>
            <w:gridSpan w:val="5"/>
          </w:tcPr>
          <w:p>
            <w:pPr>
              <w:ind w:left="280"/>
              <w:spacing w:after="0"/>
              <w:rPr>
                <w:sz w:val="20"/>
                <w:szCs w:val="20"/>
                <w:color w:val="auto"/>
              </w:rPr>
            </w:pPr>
            <w:r>
              <w:rPr>
                <w:rFonts w:ascii="Bookman Old Style" w:cs="Bookman Old Style" w:eastAsia="Bookman Old Style" w:hAnsi="Bookman Old Style"/>
                <w:sz w:val="24"/>
                <w:szCs w:val="24"/>
                <w:color w:val="auto"/>
              </w:rPr>
              <w:t>kepada otoritas veteriner;</w:t>
            </w:r>
          </w:p>
        </w:tc>
        <w:tc>
          <w:tcPr>
            <w:tcW w:w="1160" w:type="dxa"/>
            <w:vAlign w:val="bottom"/>
          </w:tcPr>
          <w:p>
            <w:pPr>
              <w:spacing w:after="0"/>
              <w:rPr>
                <w:sz w:val="24"/>
                <w:szCs w:val="24"/>
                <w:color w:val="auto"/>
              </w:rPr>
            </w:pPr>
          </w:p>
        </w:tc>
      </w:tr>
      <w:tr>
        <w:trPr>
          <w:trHeight w:val="283"/>
        </w:trPr>
        <w:tc>
          <w:tcPr>
            <w:tcW w:w="1060" w:type="dxa"/>
            <w:vAlign w:val="bottom"/>
          </w:tcPr>
          <w:p>
            <w:pPr>
              <w:spacing w:after="0"/>
              <w:rPr>
                <w:sz w:val="20"/>
                <w:szCs w:val="20"/>
                <w:color w:val="auto"/>
              </w:rPr>
            </w:pPr>
            <w:r>
              <w:rPr>
                <w:rFonts w:ascii="Bookman Old Style" w:cs="Bookman Old Style" w:eastAsia="Bookman Old Style" w:hAnsi="Bookman Old Style"/>
                <w:sz w:val="24"/>
                <w:szCs w:val="24"/>
                <w:color w:val="auto"/>
              </w:rPr>
              <w:t>e.</w:t>
            </w:r>
          </w:p>
        </w:tc>
        <w:tc>
          <w:tcPr>
            <w:tcW w:w="9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80" w:type="dxa"/>
            <w:vAlign w:val="bottom"/>
            <w:gridSpan w:val="2"/>
          </w:tcPr>
          <w:p>
            <w:pPr>
              <w:ind w:left="880"/>
              <w:spacing w:after="0"/>
              <w:rPr>
                <w:sz w:val="20"/>
                <w:szCs w:val="20"/>
                <w:color w:val="auto"/>
              </w:rPr>
            </w:pPr>
            <w:r>
              <w:rPr>
                <w:rFonts w:ascii="Bookman Old Style" w:cs="Bookman Old Style" w:eastAsia="Bookman Old Style" w:hAnsi="Bookman Old Style"/>
                <w:sz w:val="24"/>
                <w:szCs w:val="24"/>
                <w:color w:val="auto"/>
              </w:rPr>
              <w:t>menindaklan</w:t>
            </w:r>
          </w:p>
        </w:tc>
      </w:tr>
      <w:tr>
        <w:trPr>
          <w:trHeight w:val="281"/>
        </w:trPr>
        <w:tc>
          <w:tcPr>
            <w:tcW w:w="1060" w:type="dxa"/>
            <w:vAlign w:val="bottom"/>
          </w:tcPr>
          <w:p>
            <w:pPr>
              <w:ind w:left="280"/>
              <w:spacing w:after="0"/>
              <w:rPr>
                <w:sz w:val="20"/>
                <w:szCs w:val="20"/>
                <w:color w:val="auto"/>
              </w:rPr>
            </w:pPr>
            <w:r>
              <w:rPr>
                <w:rFonts w:ascii="Bookman Old Style" w:cs="Bookman Old Style" w:eastAsia="Bookman Old Style" w:hAnsi="Bookman Old Style"/>
                <w:sz w:val="24"/>
                <w:szCs w:val="24"/>
                <w:color w:val="auto"/>
              </w:rPr>
              <w:t>juti</w:t>
            </w:r>
          </w:p>
        </w:tc>
        <w:tc>
          <w:tcPr>
            <w:tcW w:w="1680" w:type="dxa"/>
            <w:vAlign w:val="bottom"/>
            <w:gridSpan w:val="2"/>
          </w:tcPr>
          <w:p>
            <w:pPr>
              <w:ind w:left="40"/>
              <w:spacing w:after="0"/>
              <w:rPr>
                <w:sz w:val="20"/>
                <w:szCs w:val="20"/>
                <w:color w:val="auto"/>
              </w:rPr>
            </w:pPr>
            <w:r>
              <w:rPr>
                <w:rFonts w:ascii="Bookman Old Style" w:cs="Bookman Old Style" w:eastAsia="Bookman Old Style" w:hAnsi="Bookman Old Style"/>
                <w:sz w:val="24"/>
                <w:szCs w:val="24"/>
                <w:color w:val="auto"/>
              </w:rPr>
              <w:t>keputusan</w:t>
            </w:r>
          </w:p>
        </w:tc>
        <w:tc>
          <w:tcPr>
            <w:tcW w:w="1740" w:type="dxa"/>
            <w:vAlign w:val="bottom"/>
            <w:gridSpan w:val="2"/>
          </w:tcPr>
          <w:p>
            <w:pPr>
              <w:ind w:left="20"/>
              <w:spacing w:after="0"/>
              <w:rPr>
                <w:sz w:val="20"/>
                <w:szCs w:val="20"/>
                <w:color w:val="auto"/>
              </w:rPr>
            </w:pPr>
            <w:r>
              <w:rPr>
                <w:rFonts w:ascii="Bookman Old Style" w:cs="Bookman Old Style" w:eastAsia="Bookman Old Style" w:hAnsi="Bookman Old Style"/>
                <w:sz w:val="24"/>
                <w:szCs w:val="24"/>
                <w:color w:val="auto"/>
              </w:rPr>
              <w:t>Pemerintah</w:t>
            </w:r>
          </w:p>
        </w:tc>
        <w:tc>
          <w:tcPr>
            <w:tcW w:w="11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dan/atau</w:t>
            </w:r>
          </w:p>
        </w:tc>
      </w:tr>
    </w:tbl>
    <w:p>
      <w:pPr>
        <w:spacing w:after="0" w:line="7" w:lineRule="exact"/>
        <w:rPr>
          <w:sz w:val="20"/>
          <w:szCs w:val="20"/>
          <w:color w:val="auto"/>
        </w:rPr>
      </w:pPr>
    </w:p>
    <w:p>
      <w:pPr>
        <w:jc w:val="both"/>
        <w:ind w:left="3660" w:right="40"/>
        <w:spacing w:after="0" w:line="238" w:lineRule="auto"/>
        <w:rPr>
          <w:sz w:val="20"/>
          <w:szCs w:val="20"/>
          <w:color w:val="auto"/>
        </w:rPr>
      </w:pPr>
      <w:r>
        <w:rPr>
          <w:rFonts w:ascii="Bookman Old Style" w:cs="Bookman Old Style" w:eastAsia="Bookman Old Style" w:hAnsi="Bookman Old Style"/>
          <w:sz w:val="24"/>
          <w:szCs w:val="24"/>
          <w:color w:val="auto"/>
        </w:rPr>
        <w:t>Pemerintah Daerah yang berkaitan dengan pengendalian dan penanggulangan penyakit hewan dan/atau kesehatan masyarakat veteriner; dan</w:t>
      </w:r>
    </w:p>
    <w:p>
      <w:pPr>
        <w:spacing w:after="0" w:line="8" w:lineRule="exact"/>
        <w:rPr>
          <w:sz w:val="20"/>
          <w:szCs w:val="20"/>
          <w:color w:val="auto"/>
        </w:rPr>
      </w:pPr>
    </w:p>
    <w:p>
      <w:pPr>
        <w:ind w:left="3660" w:right="40" w:hanging="282"/>
        <w:spacing w:after="0"/>
        <w:tabs>
          <w:tab w:leader="none" w:pos="3640" w:val="left"/>
        </w:tabs>
        <w:rPr>
          <w:sz w:val="20"/>
          <w:szCs w:val="20"/>
          <w:color w:val="auto"/>
        </w:rPr>
      </w:pPr>
      <w:r>
        <w:rPr>
          <w:rFonts w:ascii="Bookman Old Style" w:cs="Bookman Old Style" w:eastAsia="Bookman Old Style" w:hAnsi="Bookman Old Style"/>
          <w:sz w:val="24"/>
          <w:szCs w:val="24"/>
          <w:color w:val="auto"/>
        </w:rPr>
        <w:t>f.</w:t>
        <w:tab/>
        <w:t>melakukan pendidikan klien dan/atau pendidikan masyarakat sehubungan dengan paradigma sehat dan penerapan kaidah kesejahteraan hewan.</w:t>
      </w:r>
    </w:p>
    <w:p>
      <w:pPr>
        <w:spacing w:after="0" w:line="282" w:lineRule="exact"/>
        <w:rPr>
          <w:sz w:val="20"/>
          <w:szCs w:val="20"/>
          <w:color w:val="auto"/>
        </w:rPr>
      </w:pPr>
    </w:p>
    <w:p>
      <w:pPr>
        <w:ind w:left="3380" w:right="180"/>
        <w:spacing w:after="0" w:line="237" w:lineRule="auto"/>
        <w:rPr>
          <w:sz w:val="20"/>
          <w:szCs w:val="20"/>
          <w:color w:val="auto"/>
        </w:rPr>
      </w:pPr>
      <w:r>
        <w:rPr>
          <w:rFonts w:ascii="Bookman Old Style" w:cs="Bookman Old Style" w:eastAsia="Bookman Old Style" w:hAnsi="Bookman Old Style"/>
          <w:sz w:val="24"/>
          <w:szCs w:val="24"/>
          <w:color w:val="auto"/>
        </w:rPr>
        <w:t>Yang dimaksud dengan “pelayanan jasa laboratorium veteriner” adalah layanan jasa</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667</w:t>
      </w:r>
    </w:p>
    <w:p>
      <w:pPr>
        <w:sectPr>
          <w:pgSz w:w="11900" w:h="16838" w:orient="portrait"/>
          <w:cols w:equalWidth="0" w:num="1">
            <w:col w:w="9060"/>
          </w:cols>
          <w:pgMar w:left="1440" w:top="1440" w:right="1406" w:bottom="630" w:gutter="0" w:footer="0" w:header="0"/>
        </w:sectPr>
      </w:pPr>
    </w:p>
    <w:bookmarkStart w:id="667" w:name="page668"/>
    <w:bookmarkEnd w:id="667"/>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diagnostik dan/atau penelitian dan pengembangan dalam rangka pelayanan kesehatan hewan.</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“pelayanan jasa laboratorium pemeriksaan dan pengujian veteriner” adalah layanan jasa diagnostik dan/atau penelitian dan pengembangan</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dalam rangka pengendalian dan penanggulangan penyakit hewan atau zoonosis, pelaksanaan kesehatan masyarakat veteriner, dan/atau pengujian mutu obat, residu/cemaran, mutu pakan, mutu Bibit/ Benih, dan/atau mutu produk hewan.</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“pelayanan jasa medik veteriner” adalah layanan jasa yang berkaitan dengan kompetensi dokter hewan yang diberikan kepada masyarakat dalam rangka praktik kedokteran hewan, seperti rumah sakit hewan, klinik hewan, klinik praktik bersama, klinik rehabilitasi reproduksi hewan, ambulatori, praktik dokter hewan, dan praktik konsultasi kesehatan hewan.</w:t>
      </w:r>
    </w:p>
    <w:p>
      <w:pPr>
        <w:spacing w:after="0" w:line="9"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“pelayanan jasa di pusat kesehatan hewan (puskeswan)” adalah layanan jasa medik veteriner yang dilaksanakan oleh Pemerintah Daerah. Pelayanan ini dapat bersifat rujukan dan/atau terintegrasi dengan laboratorium veteriner dan/atau laboratorium pemeriksaan dan pengujian veteriner.</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Kualifikasi Perizinan Berusaha antara lain meliputi:</w:t>
      </w:r>
    </w:p>
    <w:p>
      <w:pPr>
        <w:spacing w:after="0" w:line="2" w:lineRule="exact"/>
        <w:rPr>
          <w:sz w:val="20"/>
          <w:szCs w:val="20"/>
          <w:color w:val="auto"/>
        </w:rPr>
      </w:pPr>
    </w:p>
    <w:p>
      <w:pPr>
        <w:jc w:val="both"/>
        <w:ind w:left="3380"/>
        <w:spacing w:after="0"/>
        <w:tabs>
          <w:tab w:leader="none" w:pos="7400" w:val="left"/>
        </w:tabs>
        <w:rPr>
          <w:sz w:val="20"/>
          <w:szCs w:val="20"/>
          <w:color w:val="auto"/>
        </w:rPr>
      </w:pPr>
      <w:r>
        <w:rPr>
          <w:rFonts w:ascii="Bookman Old Style" w:cs="Bookman Old Style" w:eastAsia="Bookman Old Style" w:hAnsi="Bookman Old Style"/>
          <w:sz w:val="24"/>
          <w:szCs w:val="24"/>
          <w:color w:val="auto"/>
        </w:rPr>
        <w:t>a.</w:t>
      </w:r>
      <w:r>
        <w:rPr>
          <w:sz w:val="20"/>
          <w:szCs w:val="20"/>
          <w:color w:val="auto"/>
        </w:rPr>
        <w:tab/>
      </w:r>
      <w:r>
        <w:rPr>
          <w:rFonts w:ascii="Bookman Old Style" w:cs="Bookman Old Style" w:eastAsia="Bookman Old Style" w:hAnsi="Bookman Old Style"/>
          <w:sz w:val="24"/>
          <w:szCs w:val="24"/>
          <w:color w:val="auto"/>
        </w:rPr>
        <w:t>Rumah Sakit</w:t>
      </w:r>
    </w:p>
    <w:p>
      <w:pPr>
        <w:ind w:left="3660"/>
        <w:spacing w:after="0" w:line="237" w:lineRule="auto"/>
        <w:rPr>
          <w:sz w:val="20"/>
          <w:szCs w:val="20"/>
          <w:color w:val="auto"/>
        </w:rPr>
      </w:pPr>
      <w:r>
        <w:rPr>
          <w:rFonts w:ascii="Bookman Old Style" w:cs="Bookman Old Style" w:eastAsia="Bookman Old Style" w:hAnsi="Bookman Old Style"/>
          <w:sz w:val="24"/>
          <w:szCs w:val="24"/>
          <w:color w:val="auto"/>
        </w:rPr>
        <w:t>Hewan;</w:t>
      </w:r>
    </w:p>
    <w:p>
      <w:pPr>
        <w:spacing w:after="0" w:line="5" w:lineRule="exact"/>
        <w:rPr>
          <w:sz w:val="20"/>
          <w:szCs w:val="20"/>
          <w:color w:val="auto"/>
        </w:rPr>
      </w:pPr>
    </w:p>
    <w:p>
      <w:pPr>
        <w:ind w:left="3660" w:right="766" w:hanging="282"/>
        <w:spacing w:after="0"/>
        <w:tabs>
          <w:tab w:leader="none" w:pos="3640" w:val="left"/>
        </w:tabs>
        <w:rPr>
          <w:sz w:val="20"/>
          <w:szCs w:val="20"/>
          <w:color w:val="auto"/>
        </w:rPr>
      </w:pPr>
      <w:r>
        <w:rPr>
          <w:rFonts w:ascii="Bookman Old Style" w:cs="Bookman Old Style" w:eastAsia="Bookman Old Style" w:hAnsi="Bookman Old Style"/>
          <w:sz w:val="24"/>
          <w:szCs w:val="24"/>
          <w:color w:val="auto"/>
        </w:rPr>
        <w:t>b.</w:t>
        <w:tab/>
        <w:t>Praktik Kedokteran Hewan; dan</w:t>
      </w:r>
    </w:p>
    <w:p>
      <w:pPr>
        <w:spacing w:after="0" w:line="282" w:lineRule="exact"/>
        <w:rPr>
          <w:sz w:val="20"/>
          <w:szCs w:val="20"/>
          <w:color w:val="auto"/>
        </w:rPr>
      </w:pPr>
    </w:p>
    <w:p>
      <w:pPr>
        <w:jc w:val="both"/>
        <w:ind w:left="3660" w:right="6" w:hanging="282"/>
        <w:spacing w:after="0"/>
        <w:tabs>
          <w:tab w:leader="none" w:pos="3640" w:val="left"/>
        </w:tabs>
        <w:rPr>
          <w:sz w:val="20"/>
          <w:szCs w:val="20"/>
          <w:color w:val="auto"/>
        </w:rPr>
      </w:pPr>
      <w:r>
        <w:rPr>
          <w:rFonts w:ascii="Bookman Old Style" w:cs="Bookman Old Style" w:eastAsia="Bookman Old Style" w:hAnsi="Bookman Old Style"/>
          <w:sz w:val="24"/>
          <w:szCs w:val="24"/>
          <w:color w:val="auto"/>
        </w:rPr>
        <w:t>c.</w:t>
        <w:tab/>
        <w:t>Laboratorium Keswan dan laboratorium Kesmavet yang diselenggarakan oleh swasta.</w:t>
      </w:r>
    </w:p>
    <w:p>
      <w:pPr>
        <w:spacing w:after="0" w:line="27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38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668</w:t>
      </w:r>
    </w:p>
    <w:p>
      <w:pPr>
        <w:sectPr>
          <w:pgSz w:w="11900" w:h="16838" w:orient="portrait"/>
          <w:cols w:equalWidth="0" w:num="1">
            <w:col w:w="9026"/>
          </w:cols>
          <w:pgMar w:left="1440" w:top="1440" w:right="1440" w:bottom="630" w:gutter="0" w:footer="0" w:header="0"/>
        </w:sectPr>
      </w:pPr>
    </w:p>
    <w:bookmarkStart w:id="668" w:name="page669"/>
    <w:bookmarkEnd w:id="668"/>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380"/>
        <w:spacing w:after="0"/>
        <w:rPr>
          <w:sz w:val="20"/>
          <w:szCs w:val="20"/>
          <w:color w:val="auto"/>
        </w:rPr>
      </w:pPr>
      <w:r>
        <w:rPr>
          <w:rFonts w:ascii="Bookman Old Style" w:cs="Bookman Old Style" w:eastAsia="Bookman Old Style" w:hAnsi="Bookman Old Style"/>
          <w:sz w:val="24"/>
          <w:szCs w:val="24"/>
          <w:color w:val="auto"/>
        </w:rPr>
        <w:t>Pasal 88</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35</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rPr>
          <w:sz w:val="20"/>
          <w:szCs w:val="20"/>
          <w:color w:val="auto"/>
        </w:rPr>
      </w:pPr>
      <w:r>
        <w:rPr>
          <w:rFonts w:ascii="Bookman Old Style" w:cs="Bookman Old Style" w:eastAsia="Bookman Old Style" w:hAnsi="Bookman Old Style"/>
          <w:sz w:val="24"/>
          <w:szCs w:val="24"/>
          <w:color w:val="auto"/>
        </w:rPr>
        <w:t>Pasal 15</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Penunjukan kawasan hutan adalah kegiatan persiapan pengukuhan kawasan hutan yang dilakukan secara digital, antara lain berupa:</w:t>
      </w:r>
    </w:p>
    <w:p>
      <w:pPr>
        <w:spacing w:after="0" w:line="6" w:lineRule="exact"/>
        <w:rPr>
          <w:sz w:val="20"/>
          <w:szCs w:val="20"/>
          <w:color w:val="auto"/>
        </w:rPr>
      </w:pPr>
    </w:p>
    <w:p>
      <w:pPr>
        <w:jc w:val="both"/>
        <w:ind w:left="4240" w:right="146" w:hanging="285"/>
        <w:spacing w:after="0" w:line="237" w:lineRule="auto"/>
        <w:rPr>
          <w:sz w:val="20"/>
          <w:szCs w:val="20"/>
          <w:color w:val="auto"/>
        </w:rPr>
      </w:pPr>
      <w:r>
        <w:rPr>
          <w:rFonts w:ascii="Bookman Old Style" w:cs="Bookman Old Style" w:eastAsia="Bookman Old Style" w:hAnsi="Bookman Old Style"/>
          <w:sz w:val="24"/>
          <w:szCs w:val="24"/>
          <w:color w:val="auto"/>
        </w:rPr>
        <w:t>a. pembuatan</w:t>
      </w:r>
      <w:r>
        <w:rPr>
          <w:sz w:val="20"/>
          <w:szCs w:val="20"/>
          <w:color w:val="auto"/>
        </w:rPr>
        <w:t xml:space="preserve"> </w:t>
      </w:r>
      <w:r>
        <w:rPr>
          <w:rFonts w:ascii="Bookman Old Style" w:cs="Bookman Old Style" w:eastAsia="Bookman Old Style" w:hAnsi="Bookman Old Style"/>
          <w:sz w:val="24"/>
          <w:szCs w:val="24"/>
          <w:color w:val="auto"/>
        </w:rPr>
        <w:t>peta penunjukan yang bersifat arahan tentang batas luar;</w:t>
      </w:r>
    </w:p>
    <w:p>
      <w:pPr>
        <w:spacing w:after="0" w:line="8" w:lineRule="exact"/>
        <w:rPr>
          <w:sz w:val="20"/>
          <w:szCs w:val="20"/>
          <w:color w:val="auto"/>
        </w:rPr>
      </w:pPr>
    </w:p>
    <w:p>
      <w:pPr>
        <w:jc w:val="right"/>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 pemancangan  batas  sementara  yang dilengkapi dengan lorong-lorong batas; c. pembuatan  parit  batas  pada  lokasi-</w:t>
      </w:r>
    </w:p>
    <w:p>
      <w:pPr>
        <w:spacing w:after="0" w:line="1" w:lineRule="exact"/>
        <w:rPr>
          <w:sz w:val="20"/>
          <w:szCs w:val="20"/>
          <w:color w:val="auto"/>
        </w:rPr>
      </w:pPr>
    </w:p>
    <w:p>
      <w:pPr>
        <w:ind w:left="4240"/>
        <w:spacing w:after="0"/>
        <w:rPr>
          <w:sz w:val="20"/>
          <w:szCs w:val="20"/>
          <w:color w:val="auto"/>
        </w:rPr>
      </w:pPr>
      <w:r>
        <w:rPr>
          <w:rFonts w:ascii="Bookman Old Style" w:cs="Bookman Old Style" w:eastAsia="Bookman Old Style" w:hAnsi="Bookman Old Style"/>
          <w:sz w:val="24"/>
          <w:szCs w:val="24"/>
          <w:color w:val="auto"/>
        </w:rPr>
        <w:t>lokasi rawan; dan</w:t>
      </w:r>
    </w:p>
    <w:p>
      <w:pPr>
        <w:spacing w:after="0" w:line="4" w:lineRule="exact"/>
        <w:rPr>
          <w:sz w:val="20"/>
          <w:szCs w:val="20"/>
          <w:color w:val="auto"/>
        </w:rPr>
      </w:pPr>
    </w:p>
    <w:p>
      <w:pPr>
        <w:jc w:val="both"/>
        <w:ind w:left="4240" w:right="146" w:hanging="285"/>
        <w:spacing w:after="0" w:line="239" w:lineRule="auto"/>
        <w:rPr>
          <w:sz w:val="20"/>
          <w:szCs w:val="20"/>
          <w:color w:val="auto"/>
        </w:rPr>
      </w:pPr>
      <w:r>
        <w:rPr>
          <w:rFonts w:ascii="Bookman Old Style" w:cs="Bookman Old Style" w:eastAsia="Bookman Old Style" w:hAnsi="Bookman Old Style"/>
          <w:sz w:val="24"/>
          <w:szCs w:val="24"/>
          <w:color w:val="auto"/>
        </w:rPr>
        <w:t>d. pengumuman tentang rencana batas kawasan hutan, terutama di lokasi-lokasi yang berbatasan dengan tanah hak.</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18</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 xml:space="preserve">Yang dimaksud dengan “penutupan hutan” atau </w:t>
      </w:r>
      <w:r>
        <w:rPr>
          <w:rFonts w:ascii="Bookman Old Style" w:cs="Bookman Old Style" w:eastAsia="Bookman Old Style" w:hAnsi="Bookman Old Style"/>
          <w:sz w:val="24"/>
          <w:szCs w:val="24"/>
          <w:i w:val="1"/>
          <w:iCs w:val="1"/>
          <w:color w:val="auto"/>
        </w:rPr>
        <w:t>forest coverage</w:t>
      </w:r>
      <w:r>
        <w:rPr>
          <w:rFonts w:ascii="Bookman Old Style" w:cs="Bookman Old Style" w:eastAsia="Bookman Old Style" w:hAnsi="Bookman Old Style"/>
          <w:sz w:val="24"/>
          <w:szCs w:val="24"/>
          <w:color w:val="auto"/>
        </w:rPr>
        <w:t xml:space="preserve"> adalah penutupan lahan oleh vegetasi dengan komposisi dan kerapatan</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669</w:t>
      </w:r>
    </w:p>
    <w:p>
      <w:pPr>
        <w:sectPr>
          <w:pgSz w:w="11900" w:h="16838" w:orient="portrait"/>
          <w:cols w:equalWidth="0" w:num="1">
            <w:col w:w="9026"/>
          </w:cols>
          <w:pgMar w:left="1440" w:top="1437" w:right="1440" w:bottom="638" w:gutter="0" w:footer="0" w:header="0"/>
        </w:sectPr>
      </w:pPr>
    </w:p>
    <w:bookmarkStart w:id="669" w:name="page670"/>
    <w:bookmarkEnd w:id="669"/>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tertentu, sehingga dapat tercipta fungsi hutan antara lain iklim mikor, tata air, dan tempat hidup satwa sebagai satu</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optimalisasi manfaat adalah kesinambungan antara manfaat lingkungan, manfaat sosial dan manfaat ekosistem secara lestari.</w:t>
      </w: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Penelitian terpadu dilaksanakan untuk menjamin objektivitas dan kualitas hasil</w:t>
      </w:r>
    </w:p>
    <w:p>
      <w:pPr>
        <w:spacing w:after="0" w:line="8"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penelitian, maka kegiatan penelitian diselenggarakan oleh lembaga Pemerintah yang mempunyai komptensi dan memiliki otoritas ilmiah (</w:t>
      </w:r>
      <w:r>
        <w:rPr>
          <w:rFonts w:ascii="Bookman Old Style" w:cs="Bookman Old Style" w:eastAsia="Bookman Old Style" w:hAnsi="Bookman Old Style"/>
          <w:sz w:val="24"/>
          <w:szCs w:val="24"/>
          <w:i w:val="1"/>
          <w:iCs w:val="1"/>
          <w:color w:val="auto"/>
        </w:rPr>
        <w:t>scientific authority</w:t>
      </w:r>
      <w:r>
        <w:rPr>
          <w:rFonts w:ascii="Bookman Old Style" w:cs="Bookman Old Style" w:eastAsia="Bookman Old Style" w:hAnsi="Bookman Old Style"/>
          <w:sz w:val="24"/>
          <w:szCs w:val="24"/>
          <w:color w:val="auto"/>
        </w:rPr>
        <w:t>) bersama-sama dengan pihak lain yang terkait.</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26</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380"/>
        <w:spacing w:after="0"/>
        <w:tabs>
          <w:tab w:leader="none" w:pos="5080" w:val="left"/>
          <w:tab w:leader="none" w:pos="6300" w:val="left"/>
          <w:tab w:leader="none" w:pos="7060" w:val="left"/>
          <w:tab w:leader="none" w:pos="7960" w:val="left"/>
        </w:tabs>
        <w:rPr>
          <w:sz w:val="20"/>
          <w:szCs w:val="20"/>
          <w:color w:val="auto"/>
        </w:rPr>
      </w:pPr>
      <w:r>
        <w:rPr>
          <w:rFonts w:ascii="Bookman Old Style" w:cs="Bookman Old Style" w:eastAsia="Bookman Old Style" w:hAnsi="Bookman Old Style"/>
          <w:sz w:val="24"/>
          <w:szCs w:val="24"/>
          <w:color w:val="auto"/>
        </w:rPr>
        <w:t>Pemanfaatan</w:t>
        <w:tab/>
        <w:t>kawasan</w:t>
        <w:tab/>
        <w:t>pada</w:t>
        <w:tab/>
        <w:t>hutan</w:t>
      </w:r>
      <w:r>
        <w:rPr>
          <w:sz w:val="20"/>
          <w:szCs w:val="20"/>
          <w:color w:val="auto"/>
        </w:rPr>
        <w:tab/>
      </w:r>
      <w:r>
        <w:rPr>
          <w:rFonts w:ascii="Bookman Old Style" w:cs="Bookman Old Style" w:eastAsia="Bookman Old Style" w:hAnsi="Bookman Old Style"/>
          <w:sz w:val="23"/>
          <w:szCs w:val="23"/>
          <w:color w:val="auto"/>
        </w:rPr>
        <w:t>lindung</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adalah segala bentuk usaha yang menggunakan kawasan dengan tidak mengurangi fungsi utama kawasan, seperti :</w:t>
      </w:r>
    </w:p>
    <w:p>
      <w:pPr>
        <w:ind w:left="3800" w:hanging="420"/>
        <w:spacing w:after="0"/>
        <w:tabs>
          <w:tab w:leader="none" w:pos="3800" w:val="left"/>
        </w:tabs>
        <w:numPr>
          <w:ilvl w:val="0"/>
          <w:numId w:val="24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budi daya jamur,</w:t>
      </w:r>
    </w:p>
    <w:p>
      <w:pPr>
        <w:spacing w:after="0" w:line="1" w:lineRule="exact"/>
        <w:rPr>
          <w:rFonts w:ascii="Bookman Old Style" w:cs="Bookman Old Style" w:eastAsia="Bookman Old Style" w:hAnsi="Bookman Old Style"/>
          <w:sz w:val="24"/>
          <w:szCs w:val="24"/>
          <w:color w:val="auto"/>
        </w:rPr>
      </w:pPr>
    </w:p>
    <w:p>
      <w:pPr>
        <w:ind w:left="3800" w:hanging="420"/>
        <w:spacing w:after="0"/>
        <w:tabs>
          <w:tab w:leader="none" w:pos="3800" w:val="left"/>
        </w:tabs>
        <w:numPr>
          <w:ilvl w:val="0"/>
          <w:numId w:val="24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penangkaran satwa, dan</w:t>
      </w:r>
    </w:p>
    <w:p>
      <w:pPr>
        <w:spacing w:after="0" w:line="2" w:lineRule="exact"/>
        <w:rPr>
          <w:rFonts w:ascii="Bookman Old Style" w:cs="Bookman Old Style" w:eastAsia="Bookman Old Style" w:hAnsi="Bookman Old Style"/>
          <w:sz w:val="24"/>
          <w:szCs w:val="24"/>
          <w:color w:val="auto"/>
        </w:rPr>
      </w:pPr>
    </w:p>
    <w:p>
      <w:pPr>
        <w:ind w:left="3800" w:right="146" w:hanging="420"/>
        <w:spacing w:after="0" w:line="237" w:lineRule="auto"/>
        <w:tabs>
          <w:tab w:leader="none" w:pos="3800" w:val="left"/>
        </w:tabs>
        <w:numPr>
          <w:ilvl w:val="0"/>
          <w:numId w:val="241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budi daya tanaman obat dan tanaman hias.</w:t>
      </w:r>
    </w:p>
    <w:p>
      <w:pPr>
        <w:spacing w:after="0" w:line="8"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Pemanfaatan jasa lingkungan pada hutan lindung adalah bentuk usaha yang memanfaatkan potensi jasa lingkungan dengan tidak merusak lingkungan dan mengurangi fungsi utamanya, seperti :</w:t>
      </w:r>
    </w:p>
    <w:p>
      <w:pPr>
        <w:spacing w:after="0" w:line="7" w:lineRule="exact"/>
        <w:rPr>
          <w:sz w:val="20"/>
          <w:szCs w:val="20"/>
          <w:color w:val="auto"/>
        </w:rPr>
      </w:pPr>
    </w:p>
    <w:p>
      <w:pPr>
        <w:ind w:left="3800" w:hanging="420"/>
        <w:spacing w:after="0"/>
        <w:tabs>
          <w:tab w:leader="none" w:pos="3800" w:val="left"/>
        </w:tabs>
        <w:numPr>
          <w:ilvl w:val="0"/>
          <w:numId w:val="2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untuk wisata alam,</w:t>
      </w:r>
    </w:p>
    <w:p>
      <w:pPr>
        <w:ind w:left="3800" w:hanging="420"/>
        <w:spacing w:after="0"/>
        <w:tabs>
          <w:tab w:leader="none" w:pos="3800" w:val="left"/>
        </w:tabs>
        <w:numPr>
          <w:ilvl w:val="0"/>
          <w:numId w:val="2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air, dan</w:t>
      </w:r>
    </w:p>
    <w:p>
      <w:pPr>
        <w:spacing w:after="0" w:line="5" w:lineRule="exact"/>
        <w:rPr>
          <w:rFonts w:ascii="Bookman Old Style" w:cs="Bookman Old Style" w:eastAsia="Bookman Old Style" w:hAnsi="Bookman Old Style"/>
          <w:sz w:val="24"/>
          <w:szCs w:val="24"/>
          <w:color w:val="auto"/>
        </w:rPr>
      </w:pPr>
    </w:p>
    <w:p>
      <w:pPr>
        <w:jc w:val="both"/>
        <w:ind w:left="3380" w:right="146"/>
        <w:spacing w:after="0" w:line="238" w:lineRule="auto"/>
        <w:tabs>
          <w:tab w:leader="none" w:pos="3805" w:val="left"/>
        </w:tabs>
        <w:numPr>
          <w:ilvl w:val="0"/>
          <w:numId w:val="241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pemanfaatan keindahan dan kenyamanan. Pemungutan hasil hutan bukan kayu dalam hutan lindung adalah segala bentuk kegiatan untuk mengambil hasil hutan bukan kayu dengan tidak merusak fungsi utama kawasan, seperti :</w:t>
      </w:r>
    </w:p>
    <w:p>
      <w:pPr>
        <w:spacing w:after="0" w:line="13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670</w:t>
      </w:r>
    </w:p>
    <w:p>
      <w:pPr>
        <w:sectPr>
          <w:pgSz w:w="11900" w:h="16838" w:orient="portrait"/>
          <w:cols w:equalWidth="0" w:num="1">
            <w:col w:w="9026"/>
          </w:cols>
          <w:pgMar w:left="1440" w:top="1440" w:right="1440" w:bottom="638" w:gutter="0" w:footer="0" w:header="0"/>
        </w:sectPr>
      </w:pPr>
    </w:p>
    <w:bookmarkStart w:id="670" w:name="page671"/>
    <w:bookmarkEnd w:id="670"/>
    <w:p>
      <w:pPr>
        <w:ind w:left="3800" w:hanging="420"/>
        <w:spacing w:after="0"/>
        <w:tabs>
          <w:tab w:leader="none" w:pos="3800" w:val="left"/>
        </w:tabs>
        <w:numPr>
          <w:ilvl w:val="0"/>
          <w:numId w:val="2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mengambil rotan,</w:t>
      </w:r>
    </w:p>
    <w:p>
      <w:pPr>
        <w:ind w:left="3800" w:hanging="420"/>
        <w:spacing w:after="0"/>
        <w:tabs>
          <w:tab w:leader="none" w:pos="3800" w:val="left"/>
        </w:tabs>
        <w:numPr>
          <w:ilvl w:val="0"/>
          <w:numId w:val="2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mengambil madu, dan</w:t>
      </w:r>
    </w:p>
    <w:p>
      <w:pPr>
        <w:ind w:left="3800" w:hanging="420"/>
        <w:spacing w:after="0"/>
        <w:tabs>
          <w:tab w:leader="none" w:pos="3800" w:val="left"/>
        </w:tabs>
        <w:numPr>
          <w:ilvl w:val="0"/>
          <w:numId w:val="241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mengambil buah.</w:t>
      </w:r>
    </w:p>
    <w:p>
      <w:pPr>
        <w:ind w:left="3380"/>
        <w:spacing w:after="0"/>
        <w:tabs>
          <w:tab w:leader="none" w:pos="4360" w:val="left"/>
          <w:tab w:leader="none" w:pos="6160" w:val="left"/>
          <w:tab w:leader="none" w:pos="6880" w:val="left"/>
          <w:tab w:leader="none" w:pos="8640" w:val="left"/>
        </w:tabs>
        <w:rPr>
          <w:sz w:val="20"/>
          <w:szCs w:val="20"/>
          <w:color w:val="auto"/>
        </w:rPr>
      </w:pPr>
      <w:r>
        <w:rPr>
          <w:rFonts w:ascii="Bookman Old Style" w:cs="Bookman Old Style" w:eastAsia="Bookman Old Style" w:hAnsi="Bookman Old Style"/>
          <w:sz w:val="24"/>
          <w:szCs w:val="24"/>
          <w:color w:val="auto"/>
        </w:rPr>
        <w:t>Usaha</w:t>
        <w:tab/>
        <w:t>pemanfaatan</w:t>
        <w:tab/>
        <w:t>dan</w:t>
        <w:tab/>
        <w:t>pemungutan</w:t>
      </w:r>
      <w:r>
        <w:rPr>
          <w:sz w:val="20"/>
          <w:szCs w:val="20"/>
          <w:color w:val="auto"/>
        </w:rPr>
        <w:tab/>
      </w:r>
      <w:r>
        <w:rPr>
          <w:rFonts w:ascii="Bookman Old Style" w:cs="Bookman Old Style" w:eastAsia="Bookman Old Style" w:hAnsi="Bookman Old Style"/>
          <w:sz w:val="23"/>
          <w:szCs w:val="23"/>
          <w:color w:val="auto"/>
        </w:rPr>
        <w:t>di</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hutan lindung dimaksudkan untuk meningkatkan kesejahteraan masyarakat</w:t>
      </w:r>
    </w:p>
    <w:p>
      <w:pPr>
        <w:ind w:left="3380"/>
        <w:spacing w:after="0"/>
        <w:tabs>
          <w:tab w:leader="none" w:pos="5100" w:val="left"/>
          <w:tab w:leader="none" w:pos="7640" w:val="left"/>
        </w:tabs>
        <w:rPr>
          <w:sz w:val="20"/>
          <w:szCs w:val="20"/>
          <w:color w:val="auto"/>
        </w:rPr>
      </w:pPr>
      <w:r>
        <w:rPr>
          <w:rFonts w:ascii="Bookman Old Style" w:cs="Bookman Old Style" w:eastAsia="Bookman Old Style" w:hAnsi="Bookman Old Style"/>
          <w:sz w:val="24"/>
          <w:szCs w:val="24"/>
          <w:color w:val="auto"/>
        </w:rPr>
        <w:t>sekaligus</w:t>
      </w:r>
      <w:r>
        <w:rPr>
          <w:sz w:val="20"/>
          <w:szCs w:val="20"/>
          <w:color w:val="auto"/>
        </w:rPr>
        <w:tab/>
      </w:r>
      <w:r>
        <w:rPr>
          <w:rFonts w:ascii="Bookman Old Style" w:cs="Bookman Old Style" w:eastAsia="Bookman Old Style" w:hAnsi="Bookman Old Style"/>
          <w:sz w:val="24"/>
          <w:szCs w:val="24"/>
          <w:color w:val="auto"/>
        </w:rPr>
        <w:t>menumbuh-kan</w:t>
      </w:r>
      <w:r>
        <w:rPr>
          <w:sz w:val="20"/>
          <w:szCs w:val="20"/>
          <w:color w:val="auto"/>
        </w:rPr>
        <w:tab/>
      </w:r>
      <w:r>
        <w:rPr>
          <w:rFonts w:ascii="Bookman Old Style" w:cs="Bookman Old Style" w:eastAsia="Bookman Old Style" w:hAnsi="Bookman Old Style"/>
          <w:sz w:val="23"/>
          <w:szCs w:val="23"/>
          <w:color w:val="auto"/>
        </w:rPr>
        <w:t>kesadaran</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masyarakat untuk menjaga dan meningkatkan fungsi lindung, sebagai amanah untuk mewujudkan keberlanjutan sumber daya alam dan lingkungan bagi generasi sekarang dan generasi yang akan datang.</w:t>
      </w:r>
    </w:p>
    <w:p>
      <w:pPr>
        <w:spacing w:after="0" w:line="2"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27</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28</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29A</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29B</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Kerja sama dengan koperasi masyarakat setempat dimaksudkan agar masyarakat yang tinggal di dalam dan di sekitar hutan merasakan dan mendapatkan manfaat hutan secara langsung, sehingga dapat meningkatkan kesejahteraan dan kualitas hidup mereka, serta sekaligus dapat menumbuhkan rasa ikut memiliki. Dalam kerjasama tersebut kearifan tradisional dan nilai-nilai keutamaan, yang terkandung dalam budaya masyarakat dan sudah mengakar, dapat dijadikan aturan yang disepakati bersama. Kewajiban Badan Usaha Milik Negara, Badan Usaha Milik Daerah,</w:t>
      </w:r>
    </w:p>
    <w:p>
      <w:pPr>
        <w:spacing w:after="0" w:line="1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671</w:t>
      </w:r>
    </w:p>
    <w:p>
      <w:pPr>
        <w:sectPr>
          <w:pgSz w:w="11900" w:h="16838" w:orient="portrait"/>
          <w:cols w:equalWidth="0" w:num="1">
            <w:col w:w="9026"/>
          </w:cols>
          <w:pgMar w:left="1440" w:top="1437" w:right="1440" w:bottom="638" w:gutter="0" w:footer="0" w:header="0"/>
        </w:sectPr>
      </w:pPr>
    </w:p>
    <w:bookmarkStart w:id="671" w:name="page672"/>
    <w:bookmarkEnd w:id="671"/>
    <w:p>
      <w:pPr>
        <w:spacing w:after="0" w:line="1"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dan Badan Usaha Milik Swasta Indonesia bekerjasama dengan koperasi bertujuan untuk memberdayakan koperasi masyarakat setempat agar secara bertahap dapat menjadi koperasi yang tangguh, mandiri, dan profesional. Koperasi masyarakat setempat yang telah menjadi koperasi tangguh, mandiri, dan profesional diperlakukan setara dengan Badan Usaha Milik Negara, Badan Usaha Milik Daerah, dan Badan Usaha Milik Swasta Indonesia. Dalam hal koperasi masyarakat setempat belum terbentuk, Badan Usaha Milik Negara, Badan Usaha Milik Daerah, dan Badan Usaha Milik Swasta Indonesia turut mendorong segera terbentuknya koperasi tersebut.</w:t>
      </w:r>
    </w:p>
    <w:p>
      <w:pPr>
        <w:spacing w:after="0" w:line="296"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31</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“aspek kelestarian hutan” antara lain:</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 kelestarian lingkungan,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b. kelestarian produksi, dan</w:t>
      </w:r>
    </w:p>
    <w:p>
      <w:pPr>
        <w:spacing w:after="0" w:line="2" w:lineRule="exact"/>
        <w:rPr>
          <w:sz w:val="20"/>
          <w:szCs w:val="20"/>
          <w:color w:val="auto"/>
        </w:rPr>
      </w:pPr>
    </w:p>
    <w:p>
      <w:pPr>
        <w:ind w:left="3660" w:right="146" w:hanging="282"/>
        <w:spacing w:after="0" w:line="238" w:lineRule="auto"/>
        <w:rPr>
          <w:sz w:val="20"/>
          <w:szCs w:val="20"/>
          <w:color w:val="auto"/>
        </w:rPr>
      </w:pPr>
      <w:r>
        <w:rPr>
          <w:rFonts w:ascii="Bookman Old Style" w:cs="Bookman Old Style" w:eastAsia="Bookman Old Style" w:hAnsi="Bookman Old Style"/>
          <w:sz w:val="24"/>
          <w:szCs w:val="24"/>
          <w:color w:val="auto"/>
        </w:rPr>
        <w:t>c. terselenggaranya fungsi sosial dan budaya yang adil merata dan transparan.</w:t>
      </w:r>
    </w:p>
    <w:p>
      <w:pPr>
        <w:spacing w:after="0" w:line="5" w:lineRule="exact"/>
        <w:rPr>
          <w:sz w:val="20"/>
          <w:szCs w:val="20"/>
          <w:color w:val="auto"/>
        </w:rPr>
      </w:pPr>
    </w:p>
    <w:p>
      <w:pPr>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“aspek kepastian usaha” antara lain:</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 kepastian kawasan,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b. kepastian waktu usaha, dan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 kepastian jaminan hukum berusaha.</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Peraturan Pemerintah memuat aturan antara lain:</w:t>
      </w:r>
    </w:p>
    <w:p>
      <w:pPr>
        <w:ind w:left="3380"/>
        <w:spacing w:after="0"/>
        <w:rPr>
          <w:sz w:val="20"/>
          <w:szCs w:val="20"/>
          <w:color w:val="auto"/>
        </w:rPr>
      </w:pPr>
      <w:r>
        <w:rPr>
          <w:rFonts w:ascii="Bookman Old Style" w:cs="Bookman Old Style" w:eastAsia="Bookman Old Style" w:hAnsi="Bookman Old Style"/>
          <w:sz w:val="24"/>
          <w:szCs w:val="24"/>
          <w:color w:val="auto"/>
        </w:rPr>
        <w:t>a. pembatasan luas,</w:t>
      </w:r>
    </w:p>
    <w:p>
      <w:pPr>
        <w:spacing w:after="0" w:line="4" w:lineRule="exact"/>
        <w:rPr>
          <w:sz w:val="20"/>
          <w:szCs w:val="20"/>
          <w:color w:val="auto"/>
        </w:rPr>
      </w:pPr>
    </w:p>
    <w:p>
      <w:pPr>
        <w:ind w:left="3380" w:right="1126"/>
        <w:spacing w:after="0" w:line="237" w:lineRule="auto"/>
        <w:rPr>
          <w:sz w:val="20"/>
          <w:szCs w:val="20"/>
          <w:color w:val="auto"/>
        </w:rPr>
      </w:pPr>
      <w:r>
        <w:rPr>
          <w:rFonts w:ascii="Bookman Old Style" w:cs="Bookman Old Style" w:eastAsia="Bookman Old Style" w:hAnsi="Bookman Old Style"/>
          <w:sz w:val="24"/>
          <w:szCs w:val="24"/>
          <w:color w:val="auto"/>
        </w:rPr>
        <w:t>b. pembatasan jumlah izin usaha, dan c. penataan lokasi usaha.</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3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7" w:lineRule="exact"/>
        <w:rPr>
          <w:sz w:val="20"/>
          <w:szCs w:val="20"/>
          <w:color w:val="auto"/>
        </w:rPr>
      </w:pPr>
    </w:p>
    <w:p>
      <w:pPr>
        <w:jc w:val="both"/>
        <w:ind w:left="2820" w:right="146"/>
        <w:spacing w:after="0" w:line="238" w:lineRule="auto"/>
        <w:rPr>
          <w:sz w:val="20"/>
          <w:szCs w:val="20"/>
          <w:color w:val="auto"/>
        </w:rPr>
      </w:pPr>
      <w:r>
        <w:rPr>
          <w:rFonts w:ascii="Bookman Old Style" w:cs="Bookman Old Style" w:eastAsia="Bookman Old Style" w:hAnsi="Bookman Old Style"/>
          <w:sz w:val="24"/>
          <w:szCs w:val="24"/>
          <w:color w:val="auto"/>
        </w:rPr>
        <w:t>Khusus bagi pemegang Perizinan Berusaha berskala besar, kewajiban untuk menjaga, memelihara, dan melestarikan hutan tempat usahanya, mencakup juga pengertian untuk memberdayakan masyarakat di dalam dan di sekitar hutan tempat usahanya.</w:t>
      </w:r>
    </w:p>
    <w:p>
      <w:pPr>
        <w:spacing w:after="0" w:line="28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33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672</w:t>
      </w:r>
    </w:p>
    <w:p>
      <w:pPr>
        <w:sectPr>
          <w:pgSz w:w="11900" w:h="16838" w:orient="portrait"/>
          <w:cols w:equalWidth="0" w:num="1">
            <w:col w:w="9026"/>
          </w:cols>
          <w:pgMar w:left="1440" w:top="1440" w:right="1440" w:bottom="638" w:gutter="0" w:footer="0" w:header="0"/>
        </w:sectPr>
      </w:pPr>
    </w:p>
    <w:bookmarkStart w:id="672" w:name="page673"/>
    <w:bookmarkEnd w:id="672"/>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tabs>
          <w:tab w:leader="none" w:pos="4160" w:val="left"/>
          <w:tab w:leader="none" w:pos="5540" w:val="left"/>
          <w:tab w:leader="none" w:pos="6620" w:val="left"/>
          <w:tab w:leader="none" w:pos="830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“pengolahan</w:t>
      </w:r>
      <w:r>
        <w:rPr>
          <w:sz w:val="20"/>
          <w:szCs w:val="20"/>
          <w:color w:val="auto"/>
        </w:rPr>
        <w:tab/>
      </w:r>
      <w:r>
        <w:rPr>
          <w:rFonts w:ascii="Bookman Old Style" w:cs="Bookman Old Style" w:eastAsia="Bookman Old Style" w:hAnsi="Bookman Old Style"/>
          <w:sz w:val="23"/>
          <w:szCs w:val="23"/>
          <w:color w:val="auto"/>
        </w:rPr>
        <w:t>hasil</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hutan” adalah pengolahan hulu hasil hutan.</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5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380"/>
        <w:spacing w:after="0"/>
        <w:rPr>
          <w:sz w:val="20"/>
          <w:szCs w:val="20"/>
          <w:color w:val="auto"/>
        </w:rPr>
      </w:pPr>
      <w:r>
        <w:rPr>
          <w:rFonts w:ascii="Bookman Old Style" w:cs="Bookman Old Style" w:eastAsia="Bookman Old Style" w:hAnsi="Bookman Old Style"/>
          <w:sz w:val="24"/>
          <w:szCs w:val="24"/>
          <w:color w:val="auto"/>
        </w:rPr>
        <w:t>Pasal 38</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Kepentingan pembangunan di luar kehutanan yang dapat dilaksanakan di dalam kawasan hutan lindung dan hutan produksi ditetapkan secara selektif. Kegiatan-kegiatan yang dapat mengakibatkan terjadinya kerusakan serius dan mengakibatkan hilangnya fungsi hutan yang bersangkutan dilarang.</w:t>
      </w:r>
    </w:p>
    <w:p>
      <w:pPr>
        <w:spacing w:after="0" w:line="9"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Kepentingan pembangunan di luar kehutanan adalah kegiatan untuk tujuan strategis yang tidak dapat dielakan, antara lain kegiatan pertambangan, pembangunan jaringan listrik, telepon, dan instalasi air, kepentingan religi, serta kepentingan pertahanan keamanan.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48</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3"/>
          <w:szCs w:val="23"/>
          <w:color w:val="auto"/>
        </w:rPr>
        <w:t>Yang  dimaksud  dengan  perlindungan  hutan</w:t>
      </w:r>
    </w:p>
    <w:p>
      <w:pPr>
        <w:spacing w:after="0" w:line="1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termasuk di dalamnya melindungi, menghormati, dan memenuhi hak masyarakat hukum adat yang berada di dalam maupun di luar kawasan hutan, sepanjang kenyataannya masih ada dan diakui keberadaannya. Hak</w:t>
      </w:r>
    </w:p>
    <w:p>
      <w:pPr>
        <w:spacing w:after="0" w:line="7"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masyarakat hukum adat diberikan berdasarkan ketentuan peraturan perundang-undangan dan tidak bertentangan dengan kepentingan nasional.</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673</w:t>
      </w:r>
    </w:p>
    <w:p>
      <w:pPr>
        <w:sectPr>
          <w:pgSz w:w="11900" w:h="16838" w:orient="portrait"/>
          <w:cols w:equalWidth="0" w:num="1">
            <w:col w:w="9026"/>
          </w:cols>
          <w:pgMar w:left="1440" w:top="1437" w:right="1440" w:bottom="638" w:gutter="0" w:footer="0" w:header="0"/>
        </w:sectPr>
      </w:pPr>
    </w:p>
    <w:bookmarkStart w:id="673" w:name="page674"/>
    <w:bookmarkEnd w:id="673"/>
    <w:p>
      <w:pPr>
        <w:spacing w:after="0" w:line="1"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Kewajiban melindungi hutan oleh pemegang izin meliputi pengamanan hutan dari kerusakan akibat perbuatan manusia, ternak, dan kebakaran.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(5)</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Peraturan Pemerintah memuat aturan antara lain:</w:t>
      </w:r>
    </w:p>
    <w:p>
      <w:pPr>
        <w:spacing w:after="0" w:line="3" w:lineRule="exact"/>
        <w:rPr>
          <w:sz w:val="20"/>
          <w:szCs w:val="20"/>
          <w:color w:val="auto"/>
        </w:rPr>
      </w:pPr>
    </w:p>
    <w:p>
      <w:pPr>
        <w:ind w:left="3380" w:right="1086"/>
        <w:spacing w:after="0" w:line="250" w:lineRule="auto"/>
        <w:rPr>
          <w:sz w:val="20"/>
          <w:szCs w:val="20"/>
          <w:color w:val="auto"/>
        </w:rPr>
      </w:pPr>
      <w:r>
        <w:rPr>
          <w:rFonts w:ascii="Bookman Old Style" w:cs="Bookman Old Style" w:eastAsia="Bookman Old Style" w:hAnsi="Bookman Old Style"/>
          <w:sz w:val="23"/>
          <w:szCs w:val="23"/>
          <w:color w:val="auto"/>
        </w:rPr>
        <w:t>a. prinsip-prinsip perlindungan hutan; b. wewenang kepolisian khusus;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 tata usaha peredaran hasil hutan; dan</w:t>
      </w:r>
    </w:p>
    <w:p>
      <w:pPr>
        <w:spacing w:after="0" w:line="5" w:lineRule="exact"/>
        <w:rPr>
          <w:sz w:val="20"/>
          <w:szCs w:val="20"/>
          <w:color w:val="auto"/>
        </w:rPr>
      </w:pPr>
    </w:p>
    <w:p>
      <w:pPr>
        <w:jc w:val="both"/>
        <w:ind w:left="3660" w:right="146" w:hanging="282"/>
        <w:spacing w:after="0" w:line="239" w:lineRule="auto"/>
        <w:rPr>
          <w:sz w:val="20"/>
          <w:szCs w:val="20"/>
          <w:color w:val="auto"/>
        </w:rPr>
      </w:pPr>
      <w:r>
        <w:rPr>
          <w:rFonts w:ascii="Bookman Old Style" w:cs="Bookman Old Style" w:eastAsia="Bookman Old Style" w:hAnsi="Bookman Old Style"/>
          <w:sz w:val="24"/>
          <w:szCs w:val="24"/>
          <w:color w:val="auto"/>
        </w:rPr>
        <w:t>d. pemberian kewenangan operasional kepada daerah.</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380"/>
        <w:spacing w:after="0"/>
        <w:rPr>
          <w:sz w:val="20"/>
          <w:szCs w:val="20"/>
          <w:color w:val="auto"/>
        </w:rPr>
      </w:pPr>
      <w:r>
        <w:rPr>
          <w:rFonts w:ascii="Bookman Old Style" w:cs="Bookman Old Style" w:eastAsia="Bookman Old Style" w:hAnsi="Bookman Old Style"/>
          <w:sz w:val="24"/>
          <w:szCs w:val="24"/>
          <w:color w:val="auto"/>
        </w:rPr>
        <w:t>Pasal 49</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rPr>
          <w:sz w:val="20"/>
          <w:szCs w:val="20"/>
          <w:color w:val="auto"/>
        </w:rPr>
      </w:pPr>
      <w:r>
        <w:rPr>
          <w:rFonts w:ascii="Bookman Old Style" w:cs="Bookman Old Style" w:eastAsia="Bookman Old Style" w:hAnsi="Bookman Old Style"/>
          <w:sz w:val="24"/>
          <w:szCs w:val="24"/>
          <w:color w:val="auto"/>
        </w:rPr>
        <w:t>Pasal 50</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“orang” adalah subjek hukum baik orang pribadi, badan hukum, maupun badan usaha.</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“kerusakan hutan” adalah terjadinya perubahan fisik, sifat fisik, atau hayatinya, yang menyebabkan hutan tersebut terganggu atau tidak dapat berperan sesuai dengan fungsinya.</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“pejabat yang berwenang” adalah pejabat pemerintah yang diberi wewenang oleh peraturan perundang-undangan dalam pemberian Perizinan Berusaha.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674</w:t>
      </w:r>
    </w:p>
    <w:p>
      <w:pPr>
        <w:sectPr>
          <w:pgSz w:w="11900" w:h="16838" w:orient="portrait"/>
          <w:cols w:equalWidth="0" w:num="1">
            <w:col w:w="9026"/>
          </w:cols>
          <w:pgMar w:left="1440" w:top="1440" w:right="1440" w:bottom="638" w:gutter="0" w:footer="0" w:header="0"/>
        </w:sectPr>
      </w:pPr>
    </w:p>
    <w:bookmarkStart w:id="674" w:name="page675"/>
    <w:bookmarkEnd w:id="674"/>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380"/>
        <w:spacing w:after="0"/>
        <w:rPr>
          <w:sz w:val="20"/>
          <w:szCs w:val="20"/>
          <w:color w:val="auto"/>
        </w:rPr>
      </w:pPr>
      <w:r>
        <w:rPr>
          <w:rFonts w:ascii="Bookman Old Style" w:cs="Bookman Old Style" w:eastAsia="Bookman Old Style" w:hAnsi="Bookman Old Style"/>
          <w:sz w:val="24"/>
          <w:szCs w:val="24"/>
          <w:color w:val="auto"/>
        </w:rPr>
        <w:t>Pasal 50A</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78</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37</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line="236" w:lineRule="auto"/>
        <w:rPr>
          <w:sz w:val="20"/>
          <w:szCs w:val="20"/>
          <w:color w:val="auto"/>
        </w:rPr>
      </w:pPr>
      <w:r>
        <w:rPr>
          <w:rFonts w:ascii="Bookman Old Style" w:cs="Bookman Old Style" w:eastAsia="Bookman Old Style" w:hAnsi="Bookman Old Style"/>
          <w:sz w:val="24"/>
          <w:szCs w:val="24"/>
          <w:color w:val="auto"/>
        </w:rPr>
        <w:t>Pasal 1</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7</w:t>
      </w:r>
    </w:p>
    <w:p>
      <w:pPr>
        <w:spacing w:after="0" w:line="4"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“masyarakat” adalah masyarakat setempat, masyarakat hukum adat, dan masyarakat umum. Masyarakat setempat merupakan masyarakat yang tinggal di dalam dan/atau sekitar hutan yang merupakan kesatuan komunitas sosial berdasarkan mata pencaharian yang bergantung pada hutan, kesejarahan, keterikatan tempat tinggal, serta pengaturan tata tertib kehidupan bersama dalam wadah kelembagaan. Masyarakat hukum adat adalah masyarakat tradisional yang masih terkait dalam bentuk paguyuban, memiliki kelembagaan dalam bentuk pranata dan perangkat hukum adat yang</w:t>
      </w:r>
    </w:p>
    <w:p>
      <w:pPr>
        <w:spacing w:after="0" w:line="16"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masih ditaati, dan masih mengadakan pemungutan hasil hutan di wilayah hutan sekitarnya yang keberadaannya dikukuhkan dengan Peraturan Daerah. Masyarakat umum adalah masyarakat di luar masyarakat setempat dan masyarakat hukum adat. Badan hukum yang dimaksud dalam Undang-Undang ini adalah badan usaha milik negara, badan usaha milik daerah, badan usaha milik swasta, dan koperasi.</w:t>
      </w:r>
    </w:p>
    <w:p>
      <w:pPr>
        <w:spacing w:after="0" w:line="28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675</w:t>
      </w:r>
    </w:p>
    <w:p>
      <w:pPr>
        <w:sectPr>
          <w:pgSz w:w="11900" w:h="16838" w:orient="portrait"/>
          <w:cols w:equalWidth="0" w:num="1">
            <w:col w:w="9026"/>
          </w:cols>
          <w:pgMar w:left="1440" w:top="1437" w:right="1440" w:bottom="638" w:gutter="0" w:footer="0" w:header="0"/>
        </w:sectPr>
      </w:pPr>
    </w:p>
    <w:bookmarkStart w:id="675" w:name="page676"/>
    <w:bookmarkEnd w:id="675"/>
    <w:p>
      <w:pPr>
        <w:ind w:left="2820"/>
        <w:spacing w:after="0"/>
        <w:rPr>
          <w:sz w:val="20"/>
          <w:szCs w:val="20"/>
          <w:color w:val="auto"/>
        </w:rPr>
      </w:pPr>
      <w:r>
        <w:rPr>
          <w:rFonts w:ascii="Bookman Old Style" w:cs="Bookman Old Style" w:eastAsia="Bookman Old Style" w:hAnsi="Bookman Old Style"/>
          <w:sz w:val="24"/>
          <w:szCs w:val="24"/>
          <w:color w:val="auto"/>
        </w:rPr>
        <w:t>Huruf a</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“Perizinan Berusaha terkait pemanfaatan hutan” adalah Perizinan untuk memanfaatkan hutan dalam kawasan hutan produksi yang berupa Perizinan Berusaha terkait Pemanfaatan Kawasan, Perizinan Berusaha terkait Pemanfaatan Jasa Lingkungan, Perizinan Berusaha terkait Pemanfaatan Hasil Hutan Kayu, Perizinan Berusaha terkait Pemanfaatan Hasil Hutan Bukan Kayu, Perizinan Berusaha terkait Pemungutan Hasil Hutan Kayu, atau Perizinan Berusaha terkait Pemungutan Hasil Hutan Bukan Kayu.</w:t>
      </w:r>
    </w:p>
    <w:p>
      <w:pPr>
        <w:spacing w:after="0" w:line="1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b</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”penebangan pohon dalam kawasan hutan tanpa memiliki Perizinan Berusaha” adalah penebangan pohon yang dilakukan berdasarkan Perizinan Berusaha terkait pemanfaatan hutan yang diperoleh secara tidak sah, yaitu Perizinan Berusaha yang diperoleh dari Pemerintah.</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c</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d</w:t>
      </w:r>
    </w:p>
    <w:p>
      <w:pPr>
        <w:spacing w:after="0" w:line="8"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”memuat” adalah memasukkan ke dalam alat angkut.</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“alat-alat yang lazim digunakan untuk menebang, memotong, atau membelah pohon”, tidak termasuk dalam ketentuan ini adalah alat seperti parang, mandau, golok atau alat sejenis lainnya yang dibawa oleh masyarakat setempat sesuai dengan tradisi budaya serta karakteristik daerah setempat.</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g</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i</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j</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k</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l</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676</w:t>
      </w:r>
    </w:p>
    <w:p>
      <w:pPr>
        <w:sectPr>
          <w:pgSz w:w="11900" w:h="16838" w:orient="portrait"/>
          <w:cols w:equalWidth="0" w:num="1">
            <w:col w:w="9026"/>
          </w:cols>
          <w:pgMar w:left="1440" w:top="1437" w:right="1440" w:bottom="638" w:gutter="0" w:footer="0" w:header="0"/>
        </w:sectPr>
      </w:pPr>
    </w:p>
    <w:bookmarkStart w:id="676" w:name="page677"/>
    <w:bookmarkEnd w:id="676"/>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m</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12A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17A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"memindahtangankan" atau “menjual Perizinan Berusaha” adalah terbatas pada pengalihan Perizinan Berusaha terkait pemanfaatan dari pemegang Perizinan Berusaha kepada pihak lain yang dilakukan melalui jual beli, tetapi tidak termasuk akuisisi.</w:t>
      </w:r>
    </w:p>
    <w:p>
      <w:pPr>
        <w:spacing w:after="0" w:line="287"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3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c</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Yang dimaksud dengan “melindungi” adalah</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kegiatan yang dapat menghambat berlangsungnya proses penyidikan terhadap pelaku yang telah diketahui sebagai daftar</w:t>
      </w:r>
    </w:p>
    <w:p>
      <w:pPr>
        <w:spacing w:after="0" w:line="3" w:lineRule="exact"/>
        <w:rPr>
          <w:sz w:val="20"/>
          <w:szCs w:val="20"/>
          <w:color w:val="auto"/>
        </w:rPr>
      </w:pPr>
    </w:p>
    <w:p>
      <w:pPr>
        <w:jc w:val="both"/>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pencarian orang (DPO), seperti menyembunyikan pelaku.</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677</w:t>
      </w:r>
    </w:p>
    <w:p>
      <w:pPr>
        <w:sectPr>
          <w:pgSz w:w="11900" w:h="16838" w:orient="portrait"/>
          <w:cols w:equalWidth="0" w:num="1">
            <w:col w:w="9026"/>
          </w:cols>
          <w:pgMar w:left="1440" w:top="1437" w:right="1440" w:bottom="638" w:gutter="0" w:footer="0" w:header="0"/>
        </w:sectPr>
      </w:pPr>
    </w:p>
    <w:bookmarkStart w:id="677" w:name="page678"/>
    <w:bookmarkEnd w:id="677"/>
    <w:p>
      <w:pPr>
        <w:ind w:left="282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“membantu” adalah mereka yang dengan sengaja membantu dilakukannya kejahatan dan/atau yang dengan sengaja memberi kesempatan dan</w:t>
      </w:r>
    </w:p>
    <w:p>
      <w:pPr>
        <w:spacing w:after="0" w:line="6"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sarana untuk melakukan kejahatan pembalakan liar.</w:t>
      </w:r>
    </w:p>
    <w:p>
      <w:pPr>
        <w:ind w:left="282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g</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h</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53</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54</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82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“bertempat tinggal di dalam dan/atau di sekitar kawasan hutan” adalah orang perseorangan yang bermukim di dalam dan/atau di sekitar kawasan hutan yang memiliki mata pencaharian yang bergantung pada kawasan hutan.</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380"/>
        <w:spacing w:after="0"/>
        <w:rPr>
          <w:sz w:val="20"/>
          <w:szCs w:val="20"/>
          <w:color w:val="auto"/>
        </w:rPr>
      </w:pPr>
      <w:r>
        <w:rPr>
          <w:rFonts w:ascii="Bookman Old Style" w:cs="Bookman Old Style" w:eastAsia="Bookman Old Style" w:hAnsi="Bookman Old Style"/>
          <w:sz w:val="24"/>
          <w:szCs w:val="24"/>
          <w:color w:val="auto"/>
        </w:rPr>
        <w:t>Pasal 83</w:t>
      </w:r>
    </w:p>
    <w:p>
      <w:pPr>
        <w:ind w:left="29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38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85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678</w:t>
      </w:r>
    </w:p>
    <w:p>
      <w:pPr>
        <w:sectPr>
          <w:pgSz w:w="11900" w:h="16838" w:orient="portrait"/>
          <w:cols w:equalWidth="0" w:num="1">
            <w:col w:w="9026"/>
          </w:cols>
          <w:pgMar w:left="1440" w:top="1437" w:right="1440" w:bottom="638" w:gutter="0" w:footer="0" w:header="0"/>
        </w:sectPr>
      </w:pPr>
    </w:p>
    <w:bookmarkStart w:id="678" w:name="page679"/>
    <w:bookmarkEnd w:id="678"/>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380"/>
        <w:spacing w:after="0"/>
        <w:rPr>
          <w:sz w:val="20"/>
          <w:szCs w:val="20"/>
          <w:color w:val="auto"/>
        </w:rPr>
      </w:pPr>
      <w:r>
        <w:rPr>
          <w:rFonts w:ascii="Bookman Old Style" w:cs="Bookman Old Style" w:eastAsia="Bookman Old Style" w:hAnsi="Bookman Old Style"/>
          <w:sz w:val="24"/>
          <w:szCs w:val="24"/>
          <w:color w:val="auto"/>
        </w:rPr>
        <w:t>Pasal 93</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96</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105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380"/>
        <w:spacing w:after="0"/>
        <w:rPr>
          <w:sz w:val="20"/>
          <w:szCs w:val="20"/>
          <w:color w:val="auto"/>
        </w:rPr>
      </w:pPr>
      <w:r>
        <w:rPr>
          <w:rFonts w:ascii="Bookman Old Style" w:cs="Bookman Old Style" w:eastAsia="Bookman Old Style" w:hAnsi="Bookman Old Style"/>
          <w:sz w:val="24"/>
          <w:szCs w:val="24"/>
          <w:color w:val="auto"/>
        </w:rPr>
        <w:t>Pasal 110A</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jc w:val="right"/>
        <w:ind w:right="5306"/>
        <w:spacing w:after="0"/>
        <w:rPr>
          <w:sz w:val="20"/>
          <w:szCs w:val="20"/>
          <w:color w:val="auto"/>
        </w:rPr>
      </w:pPr>
      <w:r>
        <w:rPr>
          <w:rFonts w:ascii="Bookman Old Style" w:cs="Bookman Old Style" w:eastAsia="Bookman Old Style" w:hAnsi="Bookman Old Style"/>
          <w:sz w:val="24"/>
          <w:szCs w:val="24"/>
          <w:color w:val="auto"/>
        </w:rPr>
        <w:t>Pasal 110B</w:t>
      </w:r>
    </w:p>
    <w:p>
      <w:pPr>
        <w:jc w:val="right"/>
        <w:ind w:right="5326"/>
        <w:spacing w:after="0"/>
        <w:rPr>
          <w:sz w:val="20"/>
          <w:szCs w:val="20"/>
          <w:color w:val="auto"/>
        </w:rPr>
      </w:pPr>
      <w:r>
        <w:rPr>
          <w:rFonts w:ascii="Bookman Old Style" w:cs="Bookman Old Style" w:eastAsia="Bookman Old Style" w:hAnsi="Bookman Old Style"/>
          <w:sz w:val="24"/>
          <w:szCs w:val="24"/>
          <w:color w:val="auto"/>
        </w:rPr>
        <w:t>Ayat (1)</w:t>
      </w:r>
    </w:p>
    <w:p>
      <w:pPr>
        <w:ind w:left="3520"/>
        <w:spacing w:after="0" w:line="238" w:lineRule="auto"/>
        <w:rPr>
          <w:sz w:val="20"/>
          <w:szCs w:val="20"/>
          <w:color w:val="auto"/>
        </w:rPr>
      </w:pPr>
      <w:r>
        <w:rPr>
          <w:rFonts w:ascii="Bookman Old Style" w:cs="Bookman Old Style" w:eastAsia="Bookman Old Style" w:hAnsi="Bookman Old Style"/>
          <w:sz w:val="24"/>
          <w:szCs w:val="24"/>
          <w:color w:val="auto"/>
        </w:rPr>
        <w:t>Huruf a</w:t>
      </w: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Huruf b</w:t>
      </w:r>
    </w:p>
    <w:p>
      <w:pPr>
        <w:ind w:left="4380"/>
        <w:spacing w:after="0" w:line="237" w:lineRule="auto"/>
        <w:tabs>
          <w:tab w:leader="none" w:pos="6080" w:val="left"/>
          <w:tab w:leader="none" w:pos="7560" w:val="left"/>
        </w:tabs>
        <w:rPr>
          <w:sz w:val="20"/>
          <w:szCs w:val="20"/>
          <w:color w:val="auto"/>
        </w:rPr>
      </w:pPr>
      <w:r>
        <w:rPr>
          <w:rFonts w:ascii="Bookman Old Style" w:cs="Bookman Old Style" w:eastAsia="Bookman Old Style" w:hAnsi="Bookman Old Style"/>
          <w:sz w:val="24"/>
          <w:szCs w:val="24"/>
          <w:color w:val="auto"/>
        </w:rPr>
        <w:t>Besaran</w:t>
      </w:r>
      <w:r>
        <w:rPr>
          <w:sz w:val="20"/>
          <w:szCs w:val="20"/>
          <w:color w:val="auto"/>
        </w:rPr>
        <w:tab/>
      </w:r>
      <w:r>
        <w:rPr>
          <w:rFonts w:ascii="Bookman Old Style" w:cs="Bookman Old Style" w:eastAsia="Bookman Old Style" w:hAnsi="Bookman Old Style"/>
          <w:sz w:val="24"/>
          <w:szCs w:val="24"/>
          <w:color w:val="auto"/>
        </w:rPr>
        <w:t>denda</w:t>
      </w:r>
      <w:r>
        <w:rPr>
          <w:sz w:val="20"/>
          <w:szCs w:val="20"/>
          <w:color w:val="auto"/>
        </w:rPr>
        <w:tab/>
      </w:r>
      <w:r>
        <w:rPr>
          <w:rFonts w:ascii="Bookman Old Style" w:cs="Bookman Old Style" w:eastAsia="Bookman Old Style" w:hAnsi="Bookman Old Style"/>
          <w:sz w:val="24"/>
          <w:szCs w:val="24"/>
          <w:color w:val="auto"/>
        </w:rPr>
        <w:t>ditentukan</w:t>
      </w:r>
    </w:p>
    <w:p>
      <w:pPr>
        <w:spacing w:after="0" w:line="2"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berdasarkan:</w:t>
      </w:r>
    </w:p>
    <w:p>
      <w:pPr>
        <w:spacing w:after="0" w:line="1" w:lineRule="exact"/>
        <w:rPr>
          <w:sz w:val="20"/>
          <w:szCs w:val="20"/>
          <w:color w:val="auto"/>
        </w:rPr>
      </w:pPr>
    </w:p>
    <w:p>
      <w:pPr>
        <w:ind w:left="4440"/>
        <w:spacing w:after="0"/>
        <w:tabs>
          <w:tab w:leader="none" w:pos="5840" w:val="left"/>
          <w:tab w:leader="none" w:pos="7240" w:val="left"/>
          <w:tab w:leader="none" w:pos="8300" w:val="left"/>
        </w:tabs>
        <w:rPr>
          <w:sz w:val="20"/>
          <w:szCs w:val="20"/>
          <w:color w:val="auto"/>
        </w:rPr>
      </w:pPr>
      <w:r>
        <w:rPr>
          <w:rFonts w:ascii="Bookman Old Style" w:cs="Bookman Old Style" w:eastAsia="Bookman Old Style" w:hAnsi="Bookman Old Style"/>
          <w:sz w:val="24"/>
          <w:szCs w:val="24"/>
          <w:color w:val="auto"/>
        </w:rPr>
        <w:t>1. luasan</w:t>
      </w:r>
      <w:r>
        <w:rPr>
          <w:sz w:val="20"/>
          <w:szCs w:val="20"/>
          <w:color w:val="auto"/>
        </w:rPr>
        <w:tab/>
      </w:r>
      <w:r>
        <w:rPr>
          <w:rFonts w:ascii="Bookman Old Style" w:cs="Bookman Old Style" w:eastAsia="Bookman Old Style" w:hAnsi="Bookman Old Style"/>
          <w:sz w:val="24"/>
          <w:szCs w:val="24"/>
          <w:color w:val="auto"/>
        </w:rPr>
        <w:t>kawasan</w:t>
      </w:r>
      <w:r>
        <w:rPr>
          <w:sz w:val="20"/>
          <w:szCs w:val="20"/>
          <w:color w:val="auto"/>
        </w:rPr>
        <w:tab/>
      </w:r>
      <w:r>
        <w:rPr>
          <w:rFonts w:ascii="Bookman Old Style" w:cs="Bookman Old Style" w:eastAsia="Bookman Old Style" w:hAnsi="Bookman Old Style"/>
          <w:sz w:val="24"/>
          <w:szCs w:val="24"/>
          <w:color w:val="auto"/>
        </w:rPr>
        <w:t>hutan</w:t>
      </w:r>
      <w:r>
        <w:rPr>
          <w:sz w:val="20"/>
          <w:szCs w:val="20"/>
          <w:color w:val="auto"/>
        </w:rPr>
        <w:tab/>
      </w:r>
      <w:r>
        <w:rPr>
          <w:rFonts w:ascii="Bookman Old Style" w:cs="Bookman Old Style" w:eastAsia="Bookman Old Style" w:hAnsi="Bookman Old Style"/>
          <w:sz w:val="24"/>
          <w:szCs w:val="24"/>
          <w:color w:val="auto"/>
        </w:rPr>
        <w:t>yang</w:t>
      </w:r>
    </w:p>
    <w:p>
      <w:pPr>
        <w:ind w:left="4800"/>
        <w:spacing w:after="0" w:line="237" w:lineRule="auto"/>
        <w:rPr>
          <w:sz w:val="20"/>
          <w:szCs w:val="20"/>
          <w:color w:val="auto"/>
        </w:rPr>
      </w:pPr>
      <w:r>
        <w:rPr>
          <w:rFonts w:ascii="Bookman Old Style" w:cs="Bookman Old Style" w:eastAsia="Bookman Old Style" w:hAnsi="Bookman Old Style"/>
          <w:sz w:val="24"/>
          <w:szCs w:val="24"/>
          <w:color w:val="auto"/>
        </w:rPr>
        <w:t>dikuasai;</w:t>
      </w:r>
    </w:p>
    <w:p>
      <w:pPr>
        <w:spacing w:after="0" w:line="5" w:lineRule="exact"/>
        <w:rPr>
          <w:sz w:val="20"/>
          <w:szCs w:val="20"/>
          <w:color w:val="auto"/>
        </w:rPr>
      </w:pPr>
    </w:p>
    <w:p>
      <w:pPr>
        <w:ind w:left="4800" w:right="146" w:hanging="361"/>
        <w:spacing w:after="0" w:line="239" w:lineRule="auto"/>
        <w:tabs>
          <w:tab w:leader="none" w:pos="4713" w:val="left"/>
        </w:tabs>
        <w:numPr>
          <w:ilvl w:val="0"/>
          <w:numId w:val="24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jangka waktu dihitung sejak mulai panen; dan</w:t>
      </w:r>
    </w:p>
    <w:p>
      <w:pPr>
        <w:spacing w:after="0" w:line="2" w:lineRule="exact"/>
        <w:rPr>
          <w:rFonts w:ascii="Bookman Old Style" w:cs="Bookman Old Style" w:eastAsia="Bookman Old Style" w:hAnsi="Bookman Old Style"/>
          <w:sz w:val="24"/>
          <w:szCs w:val="24"/>
          <w:color w:val="auto"/>
        </w:rPr>
      </w:pPr>
    </w:p>
    <w:p>
      <w:pPr>
        <w:ind w:left="4800" w:right="146" w:hanging="361"/>
        <w:spacing w:after="0" w:line="239" w:lineRule="auto"/>
        <w:tabs>
          <w:tab w:leader="none" w:pos="4713" w:val="left"/>
        </w:tabs>
        <w:numPr>
          <w:ilvl w:val="0"/>
          <w:numId w:val="241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prosentase dari keuntungan yang diperoleh setiap tahun.</w:t>
      </w:r>
    </w:p>
    <w:p>
      <w:pPr>
        <w:ind w:left="480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Contoh:untukdenda</w:t>
      </w:r>
      <w:r>
        <w:rPr>
          <w:rFonts w:ascii="Bookman Old Style" w:cs="Bookman Old Style" w:eastAsia="Bookman Old Style" w:hAnsi="Bookman Old Style"/>
          <w:sz w:val="23"/>
          <w:szCs w:val="23"/>
          <w:color w:val="auto"/>
        </w:rPr>
        <w:t>di</w:t>
      </w:r>
    </w:p>
    <w:p>
      <w:pPr>
        <w:spacing w:after="0" w:line="5" w:lineRule="exact"/>
        <w:rPr>
          <w:rFonts w:ascii="Bookman Old Style" w:cs="Bookman Old Style" w:eastAsia="Bookman Old Style" w:hAnsi="Bookman Old Style"/>
          <w:sz w:val="24"/>
          <w:szCs w:val="24"/>
          <w:color w:val="auto"/>
        </w:rPr>
      </w:pPr>
    </w:p>
    <w:p>
      <w:pPr>
        <w:jc w:val="both"/>
        <w:ind w:left="480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perkebunan sawit akibat keterlanjuran sebesar minimal Rp5.000.000,00/ha (lima juta rupiah per hektar) dan maksimal Rp15.000.000,00/ha (lima belas juta rupiah per hektar).</w:t>
      </w:r>
    </w:p>
    <w:p>
      <w:pPr>
        <w:spacing w:after="0" w:line="4"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Setiap orang yang menguasai dalam</w:t>
      </w:r>
    </w:p>
    <w:p>
      <w:pPr>
        <w:ind w:left="4380"/>
        <w:spacing w:after="0"/>
        <w:rPr>
          <w:sz w:val="20"/>
          <w:szCs w:val="20"/>
          <w:color w:val="auto"/>
        </w:rPr>
      </w:pPr>
      <w:r>
        <w:rPr>
          <w:rFonts w:ascii="Bookman Old Style" w:cs="Bookman Old Style" w:eastAsia="Bookman Old Style" w:hAnsi="Bookman Old Style"/>
          <w:sz w:val="24"/>
          <w:szCs w:val="24"/>
          <w:color w:val="auto"/>
        </w:rPr>
        <w:t>jumlah tertentu yang ditetapkan oleh</w:t>
      </w:r>
    </w:p>
    <w:p>
      <w:pPr>
        <w:ind w:left="4380"/>
        <w:spacing w:after="0" w:line="238" w:lineRule="auto"/>
        <w:tabs>
          <w:tab w:leader="none" w:pos="5920" w:val="left"/>
          <w:tab w:leader="none" w:pos="6800" w:val="left"/>
          <w:tab w:leader="none" w:pos="7620" w:val="left"/>
        </w:tabs>
        <w:rPr>
          <w:sz w:val="20"/>
          <w:szCs w:val="20"/>
          <w:color w:val="auto"/>
        </w:rPr>
      </w:pPr>
      <w:r>
        <w:rPr>
          <w:rFonts w:ascii="Bookman Old Style" w:cs="Bookman Old Style" w:eastAsia="Bookman Old Style" w:hAnsi="Bookman Old Style"/>
          <w:sz w:val="24"/>
          <w:szCs w:val="24"/>
          <w:color w:val="auto"/>
        </w:rPr>
        <w:t>Pemerintah</w:t>
        <w:tab/>
        <w:t>Pusat</w:t>
        <w:tab/>
        <w:t>tidak</w:t>
        <w:tab/>
        <w:t>dikenakan</w:t>
      </w:r>
    </w:p>
    <w:p>
      <w:pPr>
        <w:spacing w:after="0" w:line="4"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denda.</w:t>
      </w:r>
    </w:p>
    <w:p>
      <w:pPr>
        <w:ind w:left="4380"/>
        <w:spacing w:after="0" w:line="237" w:lineRule="auto"/>
        <w:rPr>
          <w:sz w:val="20"/>
          <w:szCs w:val="20"/>
          <w:color w:val="auto"/>
        </w:rPr>
      </w:pPr>
      <w:r>
        <w:rPr>
          <w:rFonts w:ascii="Bookman Old Style" w:cs="Bookman Old Style" w:eastAsia="Bookman Old Style" w:hAnsi="Bookman Old Style"/>
          <w:sz w:val="24"/>
          <w:szCs w:val="24"/>
          <w:color w:val="auto"/>
        </w:rPr>
        <w:t>Contoh:</w:t>
      </w:r>
    </w:p>
    <w:p>
      <w:pPr>
        <w:spacing w:after="0" w:line="4" w:lineRule="exact"/>
        <w:rPr>
          <w:sz w:val="20"/>
          <w:szCs w:val="20"/>
          <w:color w:val="auto"/>
        </w:rPr>
      </w:pPr>
    </w:p>
    <w:p>
      <w:pPr>
        <w:ind w:left="4380"/>
        <w:spacing w:after="0"/>
        <w:tabs>
          <w:tab w:leader="none" w:pos="5700" w:val="left"/>
          <w:tab w:leader="none" w:pos="6580" w:val="left"/>
          <w:tab w:leader="none" w:pos="8200" w:val="left"/>
        </w:tabs>
        <w:rPr>
          <w:sz w:val="20"/>
          <w:szCs w:val="20"/>
          <w:color w:val="auto"/>
        </w:rPr>
      </w:pPr>
      <w:r>
        <w:rPr>
          <w:rFonts w:ascii="Bookman Old Style" w:cs="Bookman Old Style" w:eastAsia="Bookman Old Style" w:hAnsi="Bookman Old Style"/>
          <w:sz w:val="24"/>
          <w:szCs w:val="24"/>
          <w:color w:val="auto"/>
        </w:rPr>
        <w:t>Pekebun</w:t>
        <w:tab/>
        <w:t>yang</w:t>
        <w:tab/>
        <w:t>menguasai</w:t>
      </w:r>
      <w:r>
        <w:rPr>
          <w:sz w:val="20"/>
          <w:szCs w:val="20"/>
          <w:color w:val="auto"/>
        </w:rPr>
        <w:tab/>
      </w:r>
      <w:r>
        <w:rPr>
          <w:rFonts w:ascii="Bookman Old Style" w:cs="Bookman Old Style" w:eastAsia="Bookman Old Style" w:hAnsi="Bookman Old Style"/>
          <w:sz w:val="23"/>
          <w:szCs w:val="23"/>
          <w:color w:val="auto"/>
        </w:rPr>
        <w:t>lahan</w:t>
      </w:r>
    </w:p>
    <w:p>
      <w:pPr>
        <w:ind w:left="4380"/>
        <w:spacing w:after="0" w:line="237" w:lineRule="auto"/>
        <w:rPr>
          <w:sz w:val="20"/>
          <w:szCs w:val="20"/>
          <w:color w:val="auto"/>
        </w:rPr>
      </w:pPr>
      <w:r>
        <w:rPr>
          <w:rFonts w:ascii="Bookman Old Style" w:cs="Bookman Old Style" w:eastAsia="Bookman Old Style" w:hAnsi="Bookman Old Style"/>
          <w:sz w:val="24"/>
          <w:szCs w:val="24"/>
          <w:color w:val="auto"/>
        </w:rPr>
        <w:t>perkebunan dikawasan hutan dengan</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679</w:t>
      </w:r>
    </w:p>
    <w:p>
      <w:pPr>
        <w:sectPr>
          <w:pgSz w:w="11900" w:h="16838" w:orient="portrait"/>
          <w:cols w:equalWidth="0" w:num="1">
            <w:col w:w="9026"/>
          </w:cols>
          <w:pgMar w:left="1440" w:top="1440" w:right="1440" w:bottom="638" w:gutter="0" w:footer="0" w:header="0"/>
        </w:sectPr>
      </w:pPr>
    </w:p>
    <w:bookmarkStart w:id="679" w:name="page680"/>
    <w:bookmarkEnd w:id="679"/>
    <w:p>
      <w:pPr>
        <w:ind w:left="4380"/>
        <w:spacing w:after="0"/>
        <w:tabs>
          <w:tab w:leader="none" w:pos="5540" w:val="left"/>
          <w:tab w:leader="none" w:pos="6060" w:val="left"/>
          <w:tab w:leader="none" w:pos="7100" w:val="left"/>
          <w:tab w:leader="none" w:pos="8260" w:val="left"/>
        </w:tabs>
        <w:rPr>
          <w:sz w:val="20"/>
          <w:szCs w:val="20"/>
          <w:color w:val="auto"/>
        </w:rPr>
      </w:pPr>
      <w:r>
        <w:rPr>
          <w:rFonts w:ascii="Bookman Old Style" w:cs="Bookman Old Style" w:eastAsia="Bookman Old Style" w:hAnsi="Bookman Old Style"/>
          <w:sz w:val="24"/>
          <w:szCs w:val="24"/>
          <w:color w:val="auto"/>
        </w:rPr>
        <w:t>luasan</w:t>
      </w:r>
      <w:r>
        <w:rPr>
          <w:sz w:val="20"/>
          <w:szCs w:val="20"/>
          <w:color w:val="auto"/>
        </w:rPr>
        <w:tab/>
      </w:r>
      <w:r>
        <w:rPr>
          <w:rFonts w:ascii="Bookman Old Style" w:cs="Bookman Old Style" w:eastAsia="Bookman Old Style" w:hAnsi="Bookman Old Style"/>
          <w:sz w:val="24"/>
          <w:szCs w:val="24"/>
          <w:color w:val="auto"/>
        </w:rPr>
        <w:t>5</w:t>
      </w:r>
      <w:r>
        <w:rPr>
          <w:sz w:val="20"/>
          <w:szCs w:val="20"/>
          <w:color w:val="auto"/>
        </w:rPr>
        <w:tab/>
      </w:r>
      <w:r>
        <w:rPr>
          <w:rFonts w:ascii="Bookman Old Style" w:cs="Bookman Old Style" w:eastAsia="Bookman Old Style" w:hAnsi="Bookman Old Style"/>
          <w:sz w:val="24"/>
          <w:szCs w:val="24"/>
          <w:color w:val="auto"/>
        </w:rPr>
        <w:t>(lima)</w:t>
      </w:r>
      <w:r>
        <w:rPr>
          <w:sz w:val="20"/>
          <w:szCs w:val="20"/>
          <w:color w:val="auto"/>
        </w:rPr>
        <w:tab/>
      </w:r>
      <w:r>
        <w:rPr>
          <w:rFonts w:ascii="Bookman Old Style" w:cs="Bookman Old Style" w:eastAsia="Bookman Old Style" w:hAnsi="Bookman Old Style"/>
          <w:sz w:val="24"/>
          <w:szCs w:val="24"/>
          <w:color w:val="auto"/>
        </w:rPr>
        <w:t>hektar</w:t>
      </w:r>
      <w:r>
        <w:rPr>
          <w:sz w:val="20"/>
          <w:szCs w:val="20"/>
          <w:color w:val="auto"/>
        </w:rPr>
        <w:tab/>
      </w:r>
      <w:r>
        <w:rPr>
          <w:rFonts w:ascii="Bookman Old Style" w:cs="Bookman Old Style" w:eastAsia="Bookman Old Style" w:hAnsi="Bookman Old Style"/>
          <w:sz w:val="23"/>
          <w:szCs w:val="23"/>
          <w:color w:val="auto"/>
        </w:rPr>
        <w:t>tidak</w:t>
      </w:r>
    </w:p>
    <w:p>
      <w:pPr>
        <w:ind w:left="4380"/>
        <w:spacing w:after="0"/>
        <w:rPr>
          <w:sz w:val="20"/>
          <w:szCs w:val="20"/>
          <w:color w:val="auto"/>
        </w:rPr>
      </w:pPr>
      <w:r>
        <w:rPr>
          <w:rFonts w:ascii="Bookman Old Style" w:cs="Bookman Old Style" w:eastAsia="Bookman Old Style" w:hAnsi="Bookman Old Style"/>
          <w:sz w:val="24"/>
          <w:szCs w:val="24"/>
          <w:color w:val="auto"/>
        </w:rPr>
        <w:t>dikenakan denda.</w:t>
      </w:r>
    </w:p>
    <w:p>
      <w:pPr>
        <w:spacing w:after="0" w:line="1"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Huruf c</w:t>
      </w: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111</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380"/>
        <w:spacing w:after="0"/>
        <w:rPr>
          <w:sz w:val="20"/>
          <w:szCs w:val="20"/>
          <w:color w:val="auto"/>
        </w:rPr>
      </w:pPr>
      <w:r>
        <w:rPr>
          <w:rFonts w:ascii="Bookman Old Style" w:cs="Bookman Old Style" w:eastAsia="Bookman Old Style" w:hAnsi="Bookman Old Style"/>
          <w:sz w:val="24"/>
          <w:szCs w:val="24"/>
          <w:color w:val="auto"/>
        </w:rPr>
        <w:t>Pasal 112</w:t>
      </w:r>
    </w:p>
    <w:p>
      <w:pPr>
        <w:ind w:left="28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38</w:t>
      </w:r>
    </w:p>
    <w:p>
      <w:pPr>
        <w:ind w:left="2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39</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2"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128A</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162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1</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Berdasarkan jiwa Pasal 33 ayat (3) Undang-Undang Dasar Negara Republik Indonesia 1945, Minyak dan Gas Bumi sebagai sumber daya alam strategis yang terkandung di dalam bumi Wilayah Hukum Pertambangan Indonesia merupakan kekayaan nasional yang dikuasai negara. Penguasaan oleh negara sebagaimana dimaksud di atas adalah agar kekayaan nasional tersebut dimanfaatkan bagi sebesar-besar kemakmuran seluruh rakyat Indonesia.</w:t>
      </w:r>
    </w:p>
    <w:p>
      <w:pPr>
        <w:spacing w:after="0" w:line="1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680</w:t>
      </w:r>
    </w:p>
    <w:p>
      <w:pPr>
        <w:sectPr>
          <w:pgSz w:w="11900" w:h="16838" w:orient="portrait"/>
          <w:cols w:equalWidth="0" w:num="1">
            <w:col w:w="9026"/>
          </w:cols>
          <w:pgMar w:left="1440" w:top="1437" w:right="1440" w:bottom="638" w:gutter="0" w:footer="0" w:header="0"/>
        </w:sectPr>
      </w:pPr>
    </w:p>
    <w:bookmarkStart w:id="680" w:name="page681"/>
    <w:bookmarkEnd w:id="680"/>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380"/>
        <w:spacing w:after="0"/>
        <w:rPr>
          <w:sz w:val="20"/>
          <w:szCs w:val="20"/>
          <w:color w:val="auto"/>
        </w:rPr>
      </w:pPr>
      <w:r>
        <w:rPr>
          <w:rFonts w:ascii="Bookman Old Style" w:cs="Bookman Old Style" w:eastAsia="Bookman Old Style" w:hAnsi="Bookman Old Style"/>
          <w:sz w:val="24"/>
          <w:szCs w:val="24"/>
          <w:color w:val="auto"/>
        </w:rPr>
        <w:t>Pasal 5</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38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380"/>
        <w:spacing w:after="0"/>
        <w:rPr>
          <w:sz w:val="20"/>
          <w:szCs w:val="20"/>
          <w:color w:val="auto"/>
        </w:rPr>
      </w:pPr>
      <w:r>
        <w:rPr>
          <w:rFonts w:ascii="Bookman Old Style" w:cs="Bookman Old Style" w:eastAsia="Bookman Old Style" w:hAnsi="Bookman Old Style"/>
          <w:sz w:val="24"/>
          <w:szCs w:val="24"/>
          <w:color w:val="auto"/>
        </w:rPr>
        <w:t>Pasal 23A</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25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380"/>
        <w:spacing w:after="0" w:line="237" w:lineRule="auto"/>
        <w:rPr>
          <w:sz w:val="20"/>
          <w:szCs w:val="20"/>
          <w:color w:val="auto"/>
        </w:rPr>
      </w:pPr>
      <w:r>
        <w:rPr>
          <w:rFonts w:ascii="Bookman Old Style" w:cs="Bookman Old Style" w:eastAsia="Bookman Old Style" w:hAnsi="Bookman Old Style"/>
          <w:sz w:val="24"/>
          <w:szCs w:val="24"/>
          <w:color w:val="auto"/>
        </w:rPr>
        <w:t>Pasal 46</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380"/>
        <w:spacing w:after="0"/>
        <w:rPr>
          <w:sz w:val="20"/>
          <w:szCs w:val="20"/>
          <w:color w:val="auto"/>
        </w:rPr>
      </w:pPr>
      <w:r>
        <w:rPr>
          <w:rFonts w:ascii="Bookman Old Style" w:cs="Bookman Old Style" w:eastAsia="Bookman Old Style" w:hAnsi="Bookman Old Style"/>
          <w:sz w:val="24"/>
          <w:szCs w:val="24"/>
          <w:color w:val="auto"/>
        </w:rPr>
        <w:t>Pasal 52</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55</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41</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4</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38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380"/>
        <w:spacing w:after="0"/>
        <w:rPr>
          <w:sz w:val="20"/>
          <w:szCs w:val="20"/>
          <w:color w:val="auto"/>
        </w:rPr>
      </w:pPr>
      <w:r>
        <w:rPr>
          <w:rFonts w:ascii="Bookman Old Style" w:cs="Bookman Old Style" w:eastAsia="Bookman Old Style" w:hAnsi="Bookman Old Style"/>
          <w:sz w:val="24"/>
          <w:szCs w:val="24"/>
          <w:color w:val="auto"/>
        </w:rPr>
        <w:t>Pasal 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7" w:lineRule="exact"/>
        <w:rPr>
          <w:sz w:val="20"/>
          <w:szCs w:val="20"/>
          <w:color w:val="auto"/>
        </w:rPr>
      </w:pPr>
    </w:p>
    <w:p>
      <w:pPr>
        <w:ind w:left="3380" w:right="146"/>
        <w:spacing w:after="0" w:line="237" w:lineRule="auto"/>
        <w:rPr>
          <w:sz w:val="20"/>
          <w:szCs w:val="20"/>
          <w:color w:val="auto"/>
        </w:rPr>
      </w:pPr>
      <w:r>
        <w:rPr>
          <w:rFonts w:ascii="Bookman Old Style" w:cs="Bookman Old Style" w:eastAsia="Bookman Old Style" w:hAnsi="Bookman Old Style"/>
          <w:sz w:val="24"/>
          <w:szCs w:val="24"/>
          <w:color w:val="auto"/>
        </w:rPr>
        <w:t>Pembuatan kebijakan nasional, antara lain berupa:</w:t>
      </w:r>
    </w:p>
    <w:p>
      <w:pPr>
        <w:ind w:left="3380"/>
        <w:spacing w:after="0"/>
        <w:rPr>
          <w:sz w:val="20"/>
          <w:szCs w:val="20"/>
          <w:color w:val="auto"/>
        </w:rPr>
      </w:pPr>
      <w:r>
        <w:rPr>
          <w:rFonts w:ascii="Bookman Old Style" w:cs="Bookman Old Style" w:eastAsia="Bookman Old Style" w:hAnsi="Bookman Old Style"/>
          <w:sz w:val="24"/>
          <w:szCs w:val="24"/>
          <w:color w:val="auto"/>
        </w:rPr>
        <w:t>a. pembuatan dan penetapan standardisasi;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681</w:t>
      </w:r>
    </w:p>
    <w:p>
      <w:pPr>
        <w:sectPr>
          <w:pgSz w:w="11900" w:h="16838" w:orient="portrait"/>
          <w:cols w:equalWidth="0" w:num="1">
            <w:col w:w="9026"/>
          </w:cols>
          <w:pgMar w:left="1440" w:top="1437" w:right="1440" w:bottom="638" w:gutter="0" w:footer="0" w:header="0"/>
        </w:sectPr>
      </w:pPr>
    </w:p>
    <w:bookmarkStart w:id="681" w:name="page682"/>
    <w:bookmarkEnd w:id="681"/>
    <w:p>
      <w:pPr>
        <w:spacing w:after="0" w:line="1" w:lineRule="exact"/>
        <w:rPr>
          <w:sz w:val="20"/>
          <w:szCs w:val="20"/>
          <w:color w:val="auto"/>
        </w:rPr>
      </w:pPr>
    </w:p>
    <w:p>
      <w:pPr>
        <w:jc w:val="both"/>
        <w:ind w:left="3660" w:right="146" w:hanging="282"/>
        <w:spacing w:after="0" w:line="238" w:lineRule="auto"/>
        <w:rPr>
          <w:sz w:val="20"/>
          <w:szCs w:val="20"/>
          <w:color w:val="auto"/>
        </w:rPr>
      </w:pPr>
      <w:r>
        <w:rPr>
          <w:rFonts w:ascii="Bookman Old Style" w:cs="Bookman Old Style" w:eastAsia="Bookman Old Style" w:hAnsi="Bookman Old Style"/>
          <w:sz w:val="24"/>
          <w:szCs w:val="24"/>
          <w:color w:val="auto"/>
        </w:rPr>
        <w:t>b. penetapan</w:t>
      </w:r>
      <w:r>
        <w:rPr>
          <w:sz w:val="20"/>
          <w:szCs w:val="20"/>
          <w:color w:val="auto"/>
        </w:rPr>
        <w:t xml:space="preserve"> </w:t>
      </w:r>
      <w:r>
        <w:rPr>
          <w:rFonts w:ascii="Bookman Old Style" w:cs="Bookman Old Style" w:eastAsia="Bookman Old Style" w:hAnsi="Bookman Old Style"/>
          <w:sz w:val="24"/>
          <w:szCs w:val="24"/>
          <w:color w:val="auto"/>
        </w:rPr>
        <w:t>kebijakan pemanfaatan dan konservasi Panas Bumi;</w:t>
      </w:r>
    </w:p>
    <w:p>
      <w:pPr>
        <w:spacing w:after="0" w:line="6" w:lineRule="exact"/>
        <w:rPr>
          <w:sz w:val="20"/>
          <w:szCs w:val="20"/>
          <w:color w:val="auto"/>
        </w:rPr>
      </w:pPr>
    </w:p>
    <w:p>
      <w:pPr>
        <w:jc w:val="both"/>
        <w:ind w:left="3660" w:right="146" w:hanging="282"/>
        <w:spacing w:after="0"/>
        <w:rPr>
          <w:sz w:val="20"/>
          <w:szCs w:val="20"/>
          <w:color w:val="auto"/>
        </w:rPr>
      </w:pPr>
      <w:r>
        <w:rPr>
          <w:rFonts w:ascii="Bookman Old Style" w:cs="Bookman Old Style" w:eastAsia="Bookman Old Style" w:hAnsi="Bookman Old Style"/>
          <w:sz w:val="24"/>
          <w:szCs w:val="24"/>
          <w:color w:val="auto"/>
        </w:rPr>
        <w:t>c. penetapan</w:t>
      </w:r>
      <w:r>
        <w:rPr>
          <w:sz w:val="20"/>
          <w:szCs w:val="20"/>
          <w:color w:val="auto"/>
        </w:rPr>
        <w:t xml:space="preserve"> </w:t>
      </w:r>
      <w:r>
        <w:rPr>
          <w:rFonts w:ascii="Bookman Old Style" w:cs="Bookman Old Style" w:eastAsia="Bookman Old Style" w:hAnsi="Bookman Old Style"/>
          <w:sz w:val="24"/>
          <w:szCs w:val="24"/>
          <w:color w:val="auto"/>
        </w:rPr>
        <w:t>kebijakan kerja sama dan kemitraan;</w:t>
      </w:r>
    </w:p>
    <w:p>
      <w:pPr>
        <w:spacing w:after="0" w:line="28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d. penetapan Wilayah Kerja Panas Bumi; dan e. perumusan dan penetapan tarif iuran tetap</w:t>
      </w:r>
    </w:p>
    <w:p>
      <w:pPr>
        <w:ind w:left="3660"/>
        <w:spacing w:after="0"/>
        <w:rPr>
          <w:sz w:val="20"/>
          <w:szCs w:val="20"/>
          <w:color w:val="auto"/>
        </w:rPr>
      </w:pPr>
      <w:r>
        <w:rPr>
          <w:rFonts w:ascii="Bookman Old Style" w:cs="Bookman Old Style" w:eastAsia="Bookman Old Style" w:hAnsi="Bookman Old Style"/>
          <w:sz w:val="24"/>
          <w:szCs w:val="24"/>
          <w:color w:val="auto"/>
        </w:rPr>
        <w:t>dan iuran produksi</w:t>
      </w:r>
    </w:p>
    <w:p>
      <w:pPr>
        <w:ind w:left="2820"/>
        <w:spacing w:after="0" w:line="239" w:lineRule="auto"/>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d</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f</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g</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6" w:lineRule="auto"/>
        <w:rPr>
          <w:sz w:val="20"/>
          <w:szCs w:val="20"/>
          <w:color w:val="auto"/>
        </w:rPr>
      </w:pPr>
      <w:r>
        <w:rPr>
          <w:rFonts w:ascii="Bookman Old Style" w:cs="Bookman Old Style" w:eastAsia="Bookman Old Style" w:hAnsi="Bookman Old Style"/>
          <w:sz w:val="24"/>
          <w:szCs w:val="24"/>
          <w:color w:val="auto"/>
        </w:rPr>
        <w:t>Huruf h</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i</w:t>
      </w:r>
    </w:p>
    <w:p>
      <w:pPr>
        <w:spacing w:after="0" w:line="2"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Pendorongan dilakukan dalam rangka untuk meningkatkan nilai tambah produksi kegiatan penyelenggaraan panas bumi.</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12</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14</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682</w:t>
      </w:r>
    </w:p>
    <w:p>
      <w:pPr>
        <w:sectPr>
          <w:pgSz w:w="11900" w:h="16838" w:orient="portrait"/>
          <w:cols w:equalWidth="0" w:num="1">
            <w:col w:w="9026"/>
          </w:cols>
          <w:pgMar w:left="1440" w:top="1440" w:right="1440" w:bottom="638" w:gutter="0" w:footer="0" w:header="0"/>
        </w:sectPr>
      </w:pPr>
    </w:p>
    <w:bookmarkStart w:id="682" w:name="page683"/>
    <w:bookmarkEnd w:id="682"/>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23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37</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38</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4"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"menghalangi atau merintangi pengusahaan Panas Bumi" adalah segala bentuk tindakan yang menggunakan kekerasan atau ancaman kekerasan yang dapat menimbulkan kerugian secara materiil.</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683</w:t>
      </w:r>
    </w:p>
    <w:p>
      <w:pPr>
        <w:sectPr>
          <w:pgSz w:w="11900" w:h="16838" w:orient="portrait"/>
          <w:cols w:equalWidth="0" w:num="1">
            <w:col w:w="9026"/>
          </w:cols>
          <w:pgMar w:left="1440" w:top="1440" w:right="1440" w:bottom="638" w:gutter="0" w:footer="0" w:header="0"/>
        </w:sectPr>
      </w:pPr>
    </w:p>
    <w:bookmarkStart w:id="683" w:name="page684"/>
    <w:bookmarkEnd w:id="683"/>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 w:lineRule="exact"/>
        <w:rPr>
          <w:sz w:val="20"/>
          <w:szCs w:val="20"/>
          <w:color w:val="auto"/>
        </w:rPr>
      </w:pPr>
    </w:p>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74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60</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740"/>
        <w:spacing w:after="0"/>
        <w:rPr>
          <w:sz w:val="20"/>
          <w:szCs w:val="20"/>
          <w:color w:val="auto"/>
        </w:rPr>
      </w:pPr>
      <w:r>
        <w:rPr>
          <w:rFonts w:ascii="Bookman Old Style" w:cs="Bookman Old Style" w:eastAsia="Bookman Old Style" w:hAnsi="Bookman Old Style"/>
          <w:sz w:val="24"/>
          <w:szCs w:val="24"/>
          <w:color w:val="auto"/>
        </w:rPr>
        <w:t>Pasal 69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71</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684</w:t>
      </w:r>
    </w:p>
    <w:p>
      <w:pPr>
        <w:sectPr>
          <w:pgSz w:w="11900" w:h="16838" w:orient="portrait"/>
          <w:cols w:equalWidth="0" w:num="1">
            <w:col w:w="9026"/>
          </w:cols>
          <w:pgMar w:left="1440" w:top="1437" w:right="1440" w:bottom="630" w:gutter="0" w:footer="0" w:header="0"/>
        </w:sectPr>
      </w:pPr>
    </w:p>
    <w:bookmarkStart w:id="684" w:name="page685"/>
    <w:bookmarkEnd w:id="684"/>
    <w:p>
      <w:pPr>
        <w:ind w:left="2740"/>
        <w:spacing w:after="0"/>
        <w:rPr>
          <w:sz w:val="20"/>
          <w:szCs w:val="20"/>
          <w:color w:val="auto"/>
        </w:rPr>
      </w:pPr>
      <w:r>
        <w:rPr>
          <w:rFonts w:ascii="Bookman Old Style" w:cs="Bookman Old Style" w:eastAsia="Bookman Old Style" w:hAnsi="Bookman Old Style"/>
          <w:sz w:val="24"/>
          <w:szCs w:val="24"/>
          <w:color w:val="auto"/>
        </w:rPr>
        <w:t>Pasal 72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74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74</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42</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Mengingat tenaga listrik merupakan salah satu cabang produksi yang penting dan strategis dalam kehidupan nasional, usaha penyediaan tenaga listrik dikuasai</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oleh negara yang dalam penyelenggaraannya ditujukan untuk sebesar-besarnya bagi kepentingan dan kemakmuran rakyat.</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Badan usaha milik negara dalam ketentuan ini adalah yang berusaha di bidang penyediaan tenaga listrik.</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685</w:t>
      </w:r>
    </w:p>
    <w:p>
      <w:pPr>
        <w:sectPr>
          <w:pgSz w:w="11900" w:h="16838" w:orient="portrait"/>
          <w:cols w:equalWidth="0" w:num="1">
            <w:col w:w="9026"/>
          </w:cols>
          <w:pgMar w:left="1440" w:top="1437" w:right="1440" w:bottom="638" w:gutter="0" w:footer="0" w:header="0"/>
        </w:sectPr>
      </w:pPr>
    </w:p>
    <w:bookmarkStart w:id="685" w:name="page686"/>
    <w:bookmarkEnd w:id="685"/>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”kebijakan energi nasional” adalah kebijakan energi nasional sebagaimana dimaksud dalam Undang-Undang tentang Energi.</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10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w:t>
      </w:r>
    </w:p>
    <w:p>
      <w:pPr>
        <w:ind w:left="326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980"/>
        <w:spacing w:after="0"/>
        <w:rPr>
          <w:sz w:val="20"/>
          <w:szCs w:val="20"/>
          <w:color w:val="auto"/>
        </w:rPr>
      </w:pPr>
      <w:r>
        <w:rPr>
          <w:rFonts w:ascii="Bookman Old Style" w:cs="Bookman Old Style" w:eastAsia="Bookman Old Style" w:hAnsi="Bookman Old Style"/>
          <w:sz w:val="24"/>
          <w:szCs w:val="24"/>
          <w:color w:val="auto"/>
        </w:rPr>
        <w:t>Cukup jelas.</w:t>
      </w:r>
    </w:p>
    <w:p>
      <w:pPr>
        <w:ind w:left="326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Pemberian prioritas kepada badan usaha milik negara merupakan perwujudan penguasaan negara terhadap penyediaan tenaga listrik. Badan usaha milik negara adalah badan usaha yang semata-mata berusaha di bidang penyediaan tenaga listrik.</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13</w:t>
      </w:r>
    </w:p>
    <w:p>
      <w:pPr>
        <w:ind w:left="326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“kepentingan sendiri” adalah penyediaan tenaga listrik untuk digunakan sendiri dan tidak untuk diperjualbelikan.</w:t>
      </w:r>
    </w:p>
    <w:p>
      <w:pPr>
        <w:spacing w:after="0" w:line="3"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”lembaga/badan usaha lainnya” adalah perwakilan lembaga asing atau badan usaha asing.</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686</w:t>
      </w:r>
    </w:p>
    <w:p>
      <w:pPr>
        <w:sectPr>
          <w:pgSz w:w="11900" w:h="16838" w:orient="portrait"/>
          <w:cols w:equalWidth="0" w:num="1">
            <w:col w:w="9026"/>
          </w:cols>
          <w:pgMar w:left="1440" w:top="1437" w:right="1440" w:bottom="638" w:gutter="0" w:footer="0" w:header="0"/>
        </w:sectPr>
      </w:pPr>
    </w:p>
    <w:bookmarkStart w:id="686" w:name="page687"/>
    <w:bookmarkEnd w:id="686"/>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21</w:t>
      </w:r>
    </w:p>
    <w:p>
      <w:pPr>
        <w:jc w:val="both"/>
        <w:ind w:left="3280"/>
        <w:spacing w:after="0"/>
        <w:tabs>
          <w:tab w:leader="none" w:pos="4460" w:val="left"/>
          <w:tab w:leader="none" w:pos="6120" w:val="left"/>
          <w:tab w:leader="none" w:pos="766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penetapan</w:t>
      </w:r>
      <w:r>
        <w:rPr>
          <w:sz w:val="20"/>
          <w:szCs w:val="20"/>
          <w:color w:val="auto"/>
        </w:rPr>
        <w:tab/>
      </w:r>
      <w:r>
        <w:rPr>
          <w:rFonts w:ascii="Bookman Old Style" w:cs="Bookman Old Style" w:eastAsia="Bookman Old Style" w:hAnsi="Bookman Old Style"/>
          <w:sz w:val="24"/>
          <w:szCs w:val="24"/>
          <w:color w:val="auto"/>
        </w:rPr>
        <w:t>Perizinan</w:t>
      </w:r>
      <w:r>
        <w:rPr>
          <w:sz w:val="20"/>
          <w:szCs w:val="20"/>
          <w:color w:val="auto"/>
        </w:rPr>
        <w:tab/>
      </w:r>
      <w:r>
        <w:rPr>
          <w:rFonts w:ascii="Bookman Old Style" w:cs="Bookman Old Style" w:eastAsia="Bookman Old Style" w:hAnsi="Bookman Old Style"/>
          <w:sz w:val="23"/>
          <w:szCs w:val="23"/>
          <w:color w:val="auto"/>
        </w:rPr>
        <w:t>Berusaha,</w:t>
      </w:r>
    </w:p>
    <w:p>
      <w:pPr>
        <w:spacing w:after="0" w:line="7" w:lineRule="exact"/>
        <w:rPr>
          <w:sz w:val="20"/>
          <w:szCs w:val="20"/>
          <w:color w:val="auto"/>
        </w:rPr>
      </w:pPr>
    </w:p>
    <w:p>
      <w:pPr>
        <w:jc w:val="both"/>
        <w:ind w:left="3280" w:right="146"/>
        <w:spacing w:after="0" w:line="238" w:lineRule="auto"/>
        <w:rPr>
          <w:sz w:val="20"/>
          <w:szCs w:val="20"/>
          <w:color w:val="auto"/>
        </w:rPr>
      </w:pPr>
      <w:r>
        <w:rPr>
          <w:rFonts w:ascii="Bookman Old Style" w:cs="Bookman Old Style" w:eastAsia="Bookman Old Style" w:hAnsi="Bookman Old Style"/>
          <w:sz w:val="24"/>
          <w:szCs w:val="24"/>
          <w:color w:val="auto"/>
        </w:rPr>
        <w:t>Pemerintah memperhatikan kemampuan dalam penyediaan tenaga listrik pemegang Perizinan Berusaha penyediaan tenaga listrik yang memiliki wilayah usaha setempat.</w:t>
      </w:r>
    </w:p>
    <w:p>
      <w:pPr>
        <w:spacing w:after="0" w:line="8"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penyediaan tenaga listrik memuat, antara lain, nama dan alamat badan usaha, jenis usaha yang diberikan, kewajiban dalam penyelenggaraan usaha, syarat teknis, dan ketentuan sanksi.</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23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27</w:t>
      </w:r>
    </w:p>
    <w:p>
      <w:pPr>
        <w:ind w:left="36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7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687</w:t>
      </w:r>
    </w:p>
    <w:p>
      <w:pPr>
        <w:sectPr>
          <w:pgSz w:w="11900" w:h="16838" w:orient="portrait"/>
          <w:cols w:equalWidth="0" w:num="1">
            <w:col w:w="9026"/>
          </w:cols>
          <w:pgMar w:left="1440" w:top="1437" w:right="1440" w:bottom="638" w:gutter="0" w:footer="0" w:header="0"/>
        </w:sectPr>
      </w:pPr>
    </w:p>
    <w:bookmarkStart w:id="687" w:name="page688"/>
    <w:bookmarkEnd w:id="687"/>
    <w:p>
      <w:pPr>
        <w:ind w:left="3260"/>
        <w:spacing w:after="0"/>
        <w:rPr>
          <w:sz w:val="20"/>
          <w:szCs w:val="20"/>
          <w:color w:val="auto"/>
        </w:rPr>
      </w:pPr>
      <w:r>
        <w:rPr>
          <w:rFonts w:ascii="Bookman Old Style" w:cs="Bookman Old Style" w:eastAsia="Bookman Old Style" w:hAnsi="Bookman Old Style"/>
          <w:sz w:val="24"/>
          <w:szCs w:val="24"/>
          <w:color w:val="auto"/>
        </w:rPr>
        <w:t>Huruf a</w:t>
      </w:r>
    </w:p>
    <w:p>
      <w:pPr>
        <w:ind w:left="39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Penggunaan produk dan potensi luar negeri dapat digunakan apabila produk dan potensi dalam negeri tidak tersedia.</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jc w:val="center"/>
        <w:ind w:right="126"/>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800"/>
        <w:spacing w:after="0" w:line="236" w:lineRule="auto"/>
        <w:rPr>
          <w:sz w:val="20"/>
          <w:szCs w:val="20"/>
          <w:color w:val="auto"/>
        </w:rPr>
      </w:pPr>
      <w:r>
        <w:rPr>
          <w:rFonts w:ascii="Bookman Old Style" w:cs="Bookman Old Style" w:eastAsia="Bookman Old Style" w:hAnsi="Bookman Old Style"/>
          <w:sz w:val="24"/>
          <w:szCs w:val="24"/>
          <w:color w:val="auto"/>
        </w:rPr>
        <w:t>Yang dimaksud dengan ”instalasi</w:t>
      </w:r>
    </w:p>
    <w:p>
      <w:pPr>
        <w:spacing w:after="0" w:line="2" w:lineRule="exact"/>
        <w:rPr>
          <w:sz w:val="20"/>
          <w:szCs w:val="20"/>
          <w:color w:val="auto"/>
        </w:rPr>
      </w:pPr>
    </w:p>
    <w:p>
      <w:pPr>
        <w:ind w:left="4800"/>
        <w:spacing w:after="0"/>
        <w:tabs>
          <w:tab w:leader="none" w:pos="5800" w:val="left"/>
          <w:tab w:leader="none" w:pos="6700" w:val="left"/>
          <w:tab w:leader="none" w:pos="7520" w:val="left"/>
        </w:tabs>
        <w:rPr>
          <w:sz w:val="20"/>
          <w:szCs w:val="20"/>
          <w:color w:val="auto"/>
        </w:rPr>
      </w:pPr>
      <w:r>
        <w:rPr>
          <w:rFonts w:ascii="Bookman Old Style" w:cs="Bookman Old Style" w:eastAsia="Bookman Old Style" w:hAnsi="Bookman Old Style"/>
          <w:sz w:val="24"/>
          <w:szCs w:val="24"/>
          <w:color w:val="auto"/>
        </w:rPr>
        <w:t>tenaga</w:t>
        <w:tab/>
        <w:t>listrik</w:t>
        <w:tab/>
        <w:t>milik</w:t>
        <w:tab/>
        <w:t>konsumen”</w:t>
      </w:r>
    </w:p>
    <w:p>
      <w:pPr>
        <w:spacing w:after="0" w:line="1" w:lineRule="exact"/>
        <w:rPr>
          <w:sz w:val="20"/>
          <w:szCs w:val="20"/>
          <w:color w:val="auto"/>
        </w:rPr>
      </w:pPr>
    </w:p>
    <w:p>
      <w:pPr>
        <w:ind w:left="4800"/>
        <w:spacing w:after="0"/>
        <w:tabs>
          <w:tab w:leader="none" w:pos="5840" w:val="left"/>
          <w:tab w:leader="none" w:pos="7120" w:val="left"/>
          <w:tab w:leader="none" w:pos="8180" w:val="left"/>
        </w:tabs>
        <w:rPr>
          <w:sz w:val="20"/>
          <w:szCs w:val="20"/>
          <w:color w:val="auto"/>
        </w:rPr>
      </w:pPr>
      <w:r>
        <w:rPr>
          <w:rFonts w:ascii="Bookman Old Style" w:cs="Bookman Old Style" w:eastAsia="Bookman Old Style" w:hAnsi="Bookman Old Style"/>
          <w:sz w:val="24"/>
          <w:szCs w:val="24"/>
          <w:color w:val="auto"/>
        </w:rPr>
        <w:t>adalah</w:t>
        <w:tab/>
        <w:t>instalasi</w:t>
        <w:tab/>
        <w:t>tenaga</w:t>
      </w:r>
      <w:r>
        <w:rPr>
          <w:sz w:val="20"/>
          <w:szCs w:val="20"/>
          <w:color w:val="auto"/>
        </w:rPr>
        <w:tab/>
      </w:r>
      <w:r>
        <w:rPr>
          <w:rFonts w:ascii="Bookman Old Style" w:cs="Bookman Old Style" w:eastAsia="Bookman Old Style" w:hAnsi="Bookman Old Style"/>
          <w:sz w:val="23"/>
          <w:szCs w:val="23"/>
          <w:color w:val="auto"/>
        </w:rPr>
        <w:t>listrik</w:t>
      </w:r>
    </w:p>
    <w:p>
      <w:pPr>
        <w:ind w:left="4800"/>
        <w:spacing w:after="0"/>
        <w:rPr>
          <w:sz w:val="20"/>
          <w:szCs w:val="20"/>
          <w:color w:val="auto"/>
        </w:rPr>
      </w:pPr>
      <w:r>
        <w:rPr>
          <w:rFonts w:ascii="Bookman Old Style" w:cs="Bookman Old Style" w:eastAsia="Bookman Old Style" w:hAnsi="Bookman Old Style"/>
          <w:sz w:val="24"/>
          <w:szCs w:val="24"/>
          <w:color w:val="auto"/>
        </w:rPr>
        <w:t>setelah  alat  pengukur  atau  alat</w:t>
      </w:r>
    </w:p>
    <w:p>
      <w:pPr>
        <w:ind w:left="4800"/>
        <w:spacing w:after="0"/>
        <w:tabs>
          <w:tab w:leader="none" w:pos="6280" w:val="left"/>
          <w:tab w:leader="none" w:pos="8080" w:val="left"/>
        </w:tabs>
        <w:rPr>
          <w:sz w:val="20"/>
          <w:szCs w:val="20"/>
          <w:color w:val="auto"/>
        </w:rPr>
      </w:pPr>
      <w:r>
        <w:rPr>
          <w:rFonts w:ascii="Bookman Old Style" w:cs="Bookman Old Style" w:eastAsia="Bookman Old Style" w:hAnsi="Bookman Old Style"/>
          <w:sz w:val="24"/>
          <w:szCs w:val="24"/>
          <w:color w:val="auto"/>
        </w:rPr>
        <w:t>pembatas</w:t>
      </w:r>
      <w:r>
        <w:rPr>
          <w:sz w:val="20"/>
          <w:szCs w:val="20"/>
          <w:color w:val="auto"/>
        </w:rPr>
        <w:tab/>
      </w:r>
      <w:r>
        <w:rPr>
          <w:rFonts w:ascii="Bookman Old Style" w:cs="Bookman Old Style" w:eastAsia="Bookman Old Style" w:hAnsi="Bookman Old Style"/>
          <w:sz w:val="24"/>
          <w:szCs w:val="24"/>
          <w:color w:val="auto"/>
        </w:rPr>
        <w:t>penggunaan</w:t>
      </w:r>
      <w:r>
        <w:rPr>
          <w:sz w:val="20"/>
          <w:szCs w:val="20"/>
          <w:color w:val="auto"/>
        </w:rPr>
        <w:tab/>
      </w:r>
      <w:r>
        <w:rPr>
          <w:rFonts w:ascii="Bookman Old Style" w:cs="Bookman Old Style" w:eastAsia="Bookman Old Style" w:hAnsi="Bookman Old Style"/>
          <w:sz w:val="23"/>
          <w:szCs w:val="23"/>
          <w:color w:val="auto"/>
        </w:rPr>
        <w:t>tenaga</w:t>
      </w:r>
    </w:p>
    <w:p>
      <w:pPr>
        <w:ind w:left="4800"/>
        <w:spacing w:after="0"/>
        <w:rPr>
          <w:sz w:val="20"/>
          <w:szCs w:val="20"/>
          <w:color w:val="auto"/>
        </w:rPr>
      </w:pPr>
      <w:r>
        <w:rPr>
          <w:rFonts w:ascii="Bookman Old Style" w:cs="Bookman Old Style" w:eastAsia="Bookman Old Style" w:hAnsi="Bookman Old Style"/>
          <w:sz w:val="24"/>
          <w:szCs w:val="24"/>
          <w:color w:val="auto"/>
        </w:rPr>
        <w:t>listrik.</w:t>
      </w:r>
    </w:p>
    <w:p>
      <w:pPr>
        <w:spacing w:after="0" w:line="3"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e</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Ayat (1)</w:t>
      </w:r>
    </w:p>
    <w:p>
      <w:pPr>
        <w:ind w:left="4040"/>
        <w:spacing w:after="0"/>
        <w:rPr>
          <w:sz w:val="20"/>
          <w:szCs w:val="20"/>
          <w:color w:val="auto"/>
        </w:rPr>
      </w:pPr>
      <w:r>
        <w:rPr>
          <w:rFonts w:ascii="Bookman Old Style" w:cs="Bookman Old Style" w:eastAsia="Bookman Old Style" w:hAnsi="Bookman Old Style"/>
          <w:sz w:val="24"/>
          <w:szCs w:val="24"/>
          <w:color w:val="auto"/>
        </w:rPr>
        <w:t>Cukup jelas.</w:t>
      </w:r>
    </w:p>
    <w:p>
      <w:pPr>
        <w:ind w:left="32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Ganti rugi hak atas tanah termasuk untuk sisa tanah yang tidak dapat digunakan oleh pemegang hak sebagai akibat dari penggunaan sebagian tanahnya oleh pemegang izin usaha penyediaan tenaga listrik.</w:t>
      </w:r>
    </w:p>
    <w:p>
      <w:pPr>
        <w:spacing w:after="0" w:line="6" w:lineRule="exact"/>
        <w:rPr>
          <w:sz w:val="20"/>
          <w:szCs w:val="20"/>
          <w:color w:val="auto"/>
        </w:rPr>
      </w:pPr>
    </w:p>
    <w:p>
      <w:pPr>
        <w:jc w:val="both"/>
        <w:ind w:left="408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”secara langsung” adalah penggunaan tanah</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688</w:t>
      </w:r>
    </w:p>
    <w:p>
      <w:pPr>
        <w:sectPr>
          <w:pgSz w:w="11900" w:h="16838" w:orient="portrait"/>
          <w:cols w:equalWidth="0" w:num="1">
            <w:col w:w="9026"/>
          </w:cols>
          <w:pgMar w:left="1440" w:top="1437" w:right="1440" w:bottom="638" w:gutter="0" w:footer="0" w:header="0"/>
        </w:sectPr>
      </w:pPr>
    </w:p>
    <w:bookmarkStart w:id="688" w:name="page689"/>
    <w:bookmarkEnd w:id="688"/>
    <w:p>
      <w:pPr>
        <w:spacing w:after="0" w:line="1"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untuk pembangunan instalasi tenaga listrik, antara lain, pembangkitan, gardu induk, dan tapak menara transmisi.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Secara tidak langsung dalam ketentuan ini antara lain penggunaan tanah untuk lintasan jalur transmisi.</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32</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firstLine="24"/>
        <w:spacing w:after="0" w:line="239" w:lineRule="auto"/>
        <w:rPr>
          <w:sz w:val="20"/>
          <w:szCs w:val="20"/>
          <w:color w:val="auto"/>
        </w:rPr>
      </w:pPr>
      <w:r>
        <w:rPr>
          <w:rFonts w:ascii="Bookman Old Style" w:cs="Bookman Old Style" w:eastAsia="Bookman Old Style" w:hAnsi="Bookman Old Style"/>
          <w:sz w:val="24"/>
          <w:szCs w:val="24"/>
          <w:color w:val="auto"/>
        </w:rPr>
        <w:t>Pengertian harga jual tenaga listrik meliputi semua biaya yang berkaitan dengan penjualan tenaga listrik dari pembangkit tenaga listrik.</w:t>
      </w:r>
    </w:p>
    <w:p>
      <w:pPr>
        <w:spacing w:after="0" w:line="6" w:lineRule="exact"/>
        <w:rPr>
          <w:sz w:val="20"/>
          <w:szCs w:val="20"/>
          <w:color w:val="auto"/>
        </w:rPr>
      </w:pPr>
    </w:p>
    <w:p>
      <w:pPr>
        <w:jc w:val="both"/>
        <w:ind w:left="3940" w:right="146" w:firstLine="24"/>
        <w:spacing w:after="0" w:line="238" w:lineRule="auto"/>
        <w:rPr>
          <w:sz w:val="20"/>
          <w:szCs w:val="20"/>
          <w:color w:val="auto"/>
        </w:rPr>
      </w:pPr>
      <w:r>
        <w:rPr>
          <w:rFonts w:ascii="Bookman Old Style" w:cs="Bookman Old Style" w:eastAsia="Bookman Old Style" w:hAnsi="Bookman Old Style"/>
          <w:sz w:val="24"/>
          <w:szCs w:val="24"/>
          <w:color w:val="auto"/>
        </w:rPr>
        <w:t>Pengertian harga sewa jaringan tenaga listrik meliputi semua biaya yang berkaitan dengan penyewaan jaringan transmisi dan/atau distribusi tenaga listrik.</w:t>
      </w:r>
    </w:p>
    <w:p>
      <w:pPr>
        <w:spacing w:after="0" w:line="9"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firstLine="24"/>
        <w:spacing w:after="0" w:line="239" w:lineRule="auto"/>
        <w:rPr>
          <w:sz w:val="20"/>
          <w:szCs w:val="20"/>
          <w:color w:val="auto"/>
        </w:rPr>
      </w:pPr>
      <w:r>
        <w:rPr>
          <w:rFonts w:ascii="Bookman Old Style" w:cs="Bookman Old Style" w:eastAsia="Bookman Old Style" w:hAnsi="Bookman Old Style"/>
          <w:sz w:val="24"/>
          <w:szCs w:val="24"/>
          <w:color w:val="auto"/>
        </w:rPr>
        <w:t>Dalam memberikan persetujuan harga jual tenaga listrik dan sewa jaringan</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tenaga listrik, Pemerintah memperhatikan kesepakatan di antara badan usaha.</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rPr>
          <w:sz w:val="20"/>
          <w:szCs w:val="20"/>
          <w:color w:val="auto"/>
        </w:rPr>
      </w:pPr>
      <w:r>
        <w:rPr>
          <w:rFonts w:ascii="Bookman Old Style" w:cs="Bookman Old Style" w:eastAsia="Bookman Old Style" w:hAnsi="Bookman Old Style"/>
          <w:sz w:val="24"/>
          <w:szCs w:val="24"/>
          <w:color w:val="auto"/>
        </w:rPr>
        <w:t>Pasal 34</w:t>
      </w:r>
    </w:p>
    <w:p>
      <w:pPr>
        <w:ind w:left="326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firstLine="24"/>
        <w:spacing w:after="0" w:line="239" w:lineRule="auto"/>
        <w:rPr>
          <w:sz w:val="20"/>
          <w:szCs w:val="20"/>
          <w:color w:val="auto"/>
        </w:rPr>
      </w:pPr>
      <w:r>
        <w:rPr>
          <w:rFonts w:ascii="Bookman Old Style" w:cs="Bookman Old Style" w:eastAsia="Bookman Old Style" w:hAnsi="Bookman Old Style"/>
          <w:sz w:val="24"/>
          <w:szCs w:val="24"/>
          <w:color w:val="auto"/>
        </w:rPr>
        <w:t>Tarif tenaga listrik untuk konsumen meliputi semua biaya yang berkaitan dengan pemakaian tenaga listrik oleh konsumen, antara lain, biaya beban</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(Rp/kVA) dan biaya pemakaian (Rp/kWh), biaya pemakaian daya reaktif (Rp/kVArh), dan/atau biaya kVA maksimum yang dibayar berdasarkan</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689</w:t>
      </w:r>
    </w:p>
    <w:p>
      <w:pPr>
        <w:sectPr>
          <w:pgSz w:w="11900" w:h="16838" w:orient="portrait"/>
          <w:cols w:equalWidth="0" w:num="1">
            <w:col w:w="9026"/>
          </w:cols>
          <w:pgMar w:left="1440" w:top="1440" w:right="1440" w:bottom="638" w:gutter="0" w:footer="0" w:header="0"/>
        </w:sectPr>
      </w:pPr>
    </w:p>
    <w:bookmarkStart w:id="689" w:name="page690"/>
    <w:bookmarkEnd w:id="689"/>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harga langganan (Rp/bulan) sesuai dengan batasan daya yang dipakai atau bentuk lainnya.</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7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74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49</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7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51A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52</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690</w:t>
      </w:r>
    </w:p>
    <w:p>
      <w:pPr>
        <w:sectPr>
          <w:pgSz w:w="11900" w:h="16838" w:orient="portrait"/>
          <w:cols w:equalWidth="0" w:num="1">
            <w:col w:w="9026"/>
          </w:cols>
          <w:pgMar w:left="1440" w:top="1440" w:right="1440" w:bottom="630" w:gutter="0" w:footer="0" w:header="0"/>
        </w:sectPr>
      </w:pPr>
    </w:p>
    <w:bookmarkStart w:id="690" w:name="page691"/>
    <w:bookmarkEnd w:id="690"/>
    <w:p>
      <w:pPr>
        <w:ind w:left="2740"/>
        <w:spacing w:after="0"/>
        <w:rPr>
          <w:sz w:val="20"/>
          <w:szCs w:val="20"/>
          <w:color w:val="auto"/>
        </w:rPr>
      </w:pPr>
      <w:r>
        <w:rPr>
          <w:rFonts w:ascii="Bookman Old Style" w:cs="Bookman Old Style" w:eastAsia="Bookman Old Style" w:hAnsi="Bookman Old Style"/>
          <w:sz w:val="24"/>
          <w:szCs w:val="24"/>
          <w:color w:val="auto"/>
        </w:rPr>
        <w:t>Pasal 54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43</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 maksud dengan “Badan Pengawas” adalah lembaga pemerintah yang berada di bawah dan bertanggung jawab langsung kepada Presiden.</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9</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9A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Pengawasan ini perlu dilakukan mengingat bahwa tenaga nuklir itu selain bermanfaat juga mempunyai bahaya radiasi.</w:t>
      </w:r>
    </w:p>
    <w:p>
      <w:pPr>
        <w:spacing w:after="0" w:line="8"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Pengawasan ini dimaksudkan agar bahaya itu tidak terjadi.</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“peraturan” yaitu bahwa pemerintah dalam melakukan pengawasan mengeluarkan peraturan di bidang keselamatan nuklir agar tujuan pengawasan tercapai.</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Yang dimaksud dengan “perizinan” yaitu</w:t>
      </w:r>
    </w:p>
    <w:p>
      <w:pPr>
        <w:spacing w:after="0" w:line="3" w:lineRule="exact"/>
        <w:rPr>
          <w:sz w:val="20"/>
          <w:szCs w:val="20"/>
          <w:color w:val="auto"/>
        </w:rPr>
      </w:pPr>
    </w:p>
    <w:p>
      <w:pPr>
        <w:ind w:left="4000"/>
        <w:spacing w:after="0"/>
        <w:tabs>
          <w:tab w:leader="none" w:pos="5360" w:val="left"/>
          <w:tab w:leader="none" w:pos="7320" w:val="left"/>
        </w:tabs>
        <w:rPr>
          <w:sz w:val="20"/>
          <w:szCs w:val="20"/>
          <w:color w:val="auto"/>
        </w:rPr>
      </w:pPr>
      <w:r>
        <w:rPr>
          <w:rFonts w:ascii="Bookman Old Style" w:cs="Bookman Old Style" w:eastAsia="Bookman Old Style" w:hAnsi="Bookman Old Style"/>
          <w:sz w:val="24"/>
          <w:szCs w:val="24"/>
          <w:color w:val="auto"/>
        </w:rPr>
        <w:t>bahwa</w:t>
      </w:r>
      <w:r>
        <w:rPr>
          <w:sz w:val="20"/>
          <w:szCs w:val="20"/>
          <w:color w:val="auto"/>
        </w:rPr>
        <w:tab/>
      </w:r>
      <w:r>
        <w:rPr>
          <w:rFonts w:ascii="Bookman Old Style" w:cs="Bookman Old Style" w:eastAsia="Bookman Old Style" w:hAnsi="Bookman Old Style"/>
          <w:sz w:val="24"/>
          <w:szCs w:val="24"/>
          <w:color w:val="auto"/>
        </w:rPr>
        <w:t>Pemerintah</w:t>
      </w:r>
      <w:r>
        <w:rPr>
          <w:sz w:val="20"/>
          <w:szCs w:val="20"/>
          <w:color w:val="auto"/>
        </w:rPr>
        <w:tab/>
      </w:r>
      <w:r>
        <w:rPr>
          <w:rFonts w:ascii="Bookman Old Style" w:cs="Bookman Old Style" w:eastAsia="Bookman Old Style" w:hAnsi="Bookman Old Style"/>
          <w:sz w:val="23"/>
          <w:szCs w:val="23"/>
          <w:color w:val="auto"/>
        </w:rPr>
        <w:t>mengeluarkan</w:t>
      </w:r>
    </w:p>
    <w:p>
      <w:pPr>
        <w:ind w:left="4000"/>
        <w:spacing w:after="0"/>
        <w:tabs>
          <w:tab w:leader="none" w:pos="6200" w:val="left"/>
          <w:tab w:leader="none" w:pos="8280" w:val="left"/>
        </w:tabs>
        <w:rPr>
          <w:sz w:val="20"/>
          <w:szCs w:val="20"/>
          <w:color w:val="auto"/>
        </w:rPr>
      </w:pPr>
      <w:r>
        <w:rPr>
          <w:rFonts w:ascii="Bookman Old Style" w:cs="Bookman Old Style" w:eastAsia="Bookman Old Style" w:hAnsi="Bookman Old Style"/>
          <w:sz w:val="24"/>
          <w:szCs w:val="24"/>
          <w:color w:val="auto"/>
        </w:rPr>
        <w:t>instrumen</w:t>
      </w:r>
      <w:r>
        <w:rPr>
          <w:sz w:val="20"/>
          <w:szCs w:val="20"/>
          <w:color w:val="auto"/>
        </w:rPr>
        <w:tab/>
      </w:r>
      <w:r>
        <w:rPr>
          <w:rFonts w:ascii="Bookman Old Style" w:cs="Bookman Old Style" w:eastAsia="Bookman Old Style" w:hAnsi="Bookman Old Style"/>
          <w:sz w:val="24"/>
          <w:szCs w:val="24"/>
          <w:color w:val="auto"/>
        </w:rPr>
        <w:t>perizinan</w:t>
      </w:r>
      <w:r>
        <w:rPr>
          <w:sz w:val="20"/>
          <w:szCs w:val="20"/>
          <w:color w:val="auto"/>
        </w:rPr>
        <w:tab/>
      </w:r>
      <w:r>
        <w:rPr>
          <w:rFonts w:ascii="Bookman Old Style" w:cs="Bookman Old Style" w:eastAsia="Bookman Old Style" w:hAnsi="Bookman Old Style"/>
          <w:sz w:val="23"/>
          <w:szCs w:val="23"/>
          <w:color w:val="auto"/>
        </w:rPr>
        <w:t>untuk</w:t>
      </w:r>
    </w:p>
    <w:p>
      <w:pPr>
        <w:spacing w:after="0" w:line="200" w:lineRule="exact"/>
        <w:rPr>
          <w:sz w:val="20"/>
          <w:szCs w:val="20"/>
          <w:color w:val="auto"/>
        </w:rPr>
      </w:pPr>
    </w:p>
    <w:p>
      <w:pPr>
        <w:spacing w:after="0" w:line="2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691</w:t>
      </w:r>
    </w:p>
    <w:p>
      <w:pPr>
        <w:sectPr>
          <w:pgSz w:w="11900" w:h="16838" w:orient="portrait"/>
          <w:cols w:equalWidth="0" w:num="1">
            <w:col w:w="9026"/>
          </w:cols>
          <w:pgMar w:left="1440" w:top="1437" w:right="1440" w:bottom="630" w:gutter="0" w:footer="0" w:header="0"/>
        </w:sectPr>
      </w:pPr>
    </w:p>
    <w:bookmarkStart w:id="691" w:name="page692"/>
    <w:bookmarkEnd w:id="691"/>
    <w:p>
      <w:pPr>
        <w:spacing w:after="0" w:line="1" w:lineRule="exact"/>
        <w:rPr>
          <w:sz w:val="20"/>
          <w:szCs w:val="20"/>
          <w:color w:val="auto"/>
        </w:rPr>
      </w:pPr>
    </w:p>
    <w:p>
      <w:pPr>
        <w:jc w:val="both"/>
        <w:ind w:left="4000" w:right="6"/>
        <w:spacing w:after="0" w:line="238" w:lineRule="auto"/>
        <w:rPr>
          <w:sz w:val="20"/>
          <w:szCs w:val="20"/>
          <w:color w:val="auto"/>
        </w:rPr>
      </w:pPr>
      <w:r>
        <w:rPr>
          <w:rFonts w:ascii="Bookman Old Style" w:cs="Bookman Old Style" w:eastAsia="Bookman Old Style" w:hAnsi="Bookman Old Style"/>
          <w:sz w:val="24"/>
          <w:szCs w:val="24"/>
          <w:color w:val="auto"/>
        </w:rPr>
        <w:t>mengendalikan kegiatan pemanfaatan tenaga nuklir.</w:t>
      </w:r>
    </w:p>
    <w:p>
      <w:pPr>
        <w:spacing w:after="0" w:line="6" w:lineRule="exact"/>
        <w:rPr>
          <w:sz w:val="20"/>
          <w:szCs w:val="20"/>
          <w:color w:val="auto"/>
        </w:rPr>
      </w:pPr>
    </w:p>
    <w:p>
      <w:pPr>
        <w:jc w:val="both"/>
        <w:ind w:left="4000" w:right="6"/>
        <w:spacing w:after="0" w:line="238" w:lineRule="auto"/>
        <w:rPr>
          <w:sz w:val="20"/>
          <w:szCs w:val="20"/>
          <w:color w:val="auto"/>
        </w:rPr>
      </w:pPr>
      <w:r>
        <w:rPr>
          <w:rFonts w:ascii="Bookman Old Style" w:cs="Bookman Old Style" w:eastAsia="Bookman Old Style" w:hAnsi="Bookman Old Style"/>
          <w:sz w:val="24"/>
          <w:szCs w:val="24"/>
          <w:color w:val="auto"/>
        </w:rPr>
        <w:t>Yang dimaksud dengan “inspeksi” adalah kegiatan pemeriksaan baik secara berkala</w:t>
      </w:r>
    </w:p>
    <w:p>
      <w:pPr>
        <w:spacing w:after="0" w:line="5" w:lineRule="exact"/>
        <w:rPr>
          <w:sz w:val="20"/>
          <w:szCs w:val="20"/>
          <w:color w:val="auto"/>
        </w:rPr>
      </w:pPr>
    </w:p>
    <w:p>
      <w:pPr>
        <w:jc w:val="both"/>
        <w:ind w:left="4000" w:right="6"/>
        <w:spacing w:after="0" w:line="238" w:lineRule="auto"/>
        <w:rPr>
          <w:sz w:val="20"/>
          <w:szCs w:val="20"/>
          <w:color w:val="auto"/>
        </w:rPr>
      </w:pPr>
      <w:r>
        <w:rPr>
          <w:rFonts w:ascii="Bookman Old Style" w:cs="Bookman Old Style" w:eastAsia="Bookman Old Style" w:hAnsi="Bookman Old Style"/>
          <w:sz w:val="24"/>
          <w:szCs w:val="24"/>
          <w:color w:val="auto"/>
        </w:rPr>
        <w:t>maupun sewaktu-waktu untuk mengetahui kesesuaian pemanfaatan tenaga nuklir dengn peraturan yang ditetapkan.</w:t>
      </w:r>
    </w:p>
    <w:p>
      <w:pPr>
        <w:spacing w:after="0" w:line="286"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“hal tertentu” adalah pemanfaatan zat, alat, atau benda yang pancaran radiasi dan aktivitasnya lebih kecil daripada pancaran radiasi dan aktivitas yang seharusnya memiliki izin, antara lain, alat navigasi, jam, kaos lampu petromaks, dan pendeteksi asap.</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“pembangunan” adalah termasuk penentuan tapak dan konstruksi instalasi nuklir.</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Inspeksi dilakukan dalam rangka pengawasan terhadap ditaatinya syarat-syarat dalam perizinan dan peraturan</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perundangundangan di bidang keselamatan nuklir.</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Penentuan tempat penyimpanan lestari limbah radioaktif tingkat tinggi perlu</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692</w:t>
      </w:r>
    </w:p>
    <w:p>
      <w:pPr>
        <w:sectPr>
          <w:pgSz w:w="11900" w:h="16838" w:orient="portrait"/>
          <w:cols w:equalWidth="0" w:num="1">
            <w:col w:w="9026"/>
          </w:cols>
          <w:pgMar w:left="1440" w:top="1440" w:right="1440" w:bottom="630" w:gutter="0" w:footer="0" w:header="0"/>
        </w:sectPr>
      </w:pPr>
    </w:p>
    <w:bookmarkStart w:id="692" w:name="page693"/>
    <w:bookmarkEnd w:id="692"/>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ditetapkan oleh Pemerintah karena menyangkut perubahan suatu daerah yang semula dapat dimanfaatkan menjadi suatu daerah yang sama sekali tidak dapat dimanfaatkan untuk kepentingan lain. Limbah radioaktif yang berasal dari luar negeri tidak diizinkan disimpan di wilayah hukum Republik Indonesia.</w:t>
      </w:r>
    </w:p>
    <w:p>
      <w:pPr>
        <w:spacing w:after="0" w:line="29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41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15</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48A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50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“seluruh rangkaian” adalah kegiatan pengawasan di pabrik dan koordinasi pengawasan di pasar dengan kementerian dan lembaga pemerintah nonkementerian terkait.</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84</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693</w:t>
      </w:r>
    </w:p>
    <w:p>
      <w:pPr>
        <w:sectPr>
          <w:pgSz w:w="11900" w:h="16838" w:orient="portrait"/>
          <w:cols w:equalWidth="0" w:num="1">
            <w:col w:w="9026"/>
          </w:cols>
          <w:pgMar w:left="1440" w:top="1440" w:right="1440" w:bottom="638" w:gutter="0" w:footer="0" w:header="0"/>
        </w:sectPr>
      </w:pPr>
    </w:p>
    <w:bookmarkStart w:id="693" w:name="page694"/>
    <w:bookmarkEnd w:id="693"/>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jc w:val="center"/>
        <w:ind w:right="126"/>
        <w:spacing w:after="0"/>
        <w:rPr>
          <w:sz w:val="20"/>
          <w:szCs w:val="20"/>
          <w:color w:val="auto"/>
        </w:rPr>
      </w:pPr>
      <w:r>
        <w:rPr>
          <w:rFonts w:ascii="Bookman Old Style" w:cs="Bookman Old Style" w:eastAsia="Bookman Old Style" w:hAnsi="Bookman Old Style"/>
          <w:sz w:val="24"/>
          <w:szCs w:val="24"/>
          <w:color w:val="auto"/>
        </w:rPr>
        <w:t>Huruf a</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tabs>
          <w:tab w:leader="none" w:pos="6200" w:val="left"/>
          <w:tab w:leader="none" w:pos="808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patungan</w:t>
      </w:r>
      <w:r>
        <w:rPr>
          <w:sz w:val="20"/>
          <w:szCs w:val="20"/>
          <w:color w:val="auto"/>
        </w:rPr>
        <w:tab/>
      </w:r>
      <w:r>
        <w:rPr>
          <w:rFonts w:ascii="Bookman Old Style" w:cs="Bookman Old Style" w:eastAsia="Bookman Old Style" w:hAnsi="Bookman Old Style"/>
          <w:sz w:val="24"/>
          <w:szCs w:val="24"/>
          <w:color w:val="auto"/>
        </w:rPr>
        <w:t>antara</w:t>
      </w:r>
    </w:p>
    <w:p>
      <w:pPr>
        <w:spacing w:after="0" w:line="1" w:lineRule="exact"/>
        <w:rPr>
          <w:sz w:val="20"/>
          <w:szCs w:val="20"/>
          <w:color w:val="auto"/>
        </w:rPr>
      </w:pPr>
    </w:p>
    <w:p>
      <w:pPr>
        <w:ind w:left="4720"/>
        <w:spacing w:after="0"/>
        <w:tabs>
          <w:tab w:leader="none" w:pos="6280" w:val="left"/>
          <w:tab w:leader="none" w:pos="6960" w:val="left"/>
          <w:tab w:leader="none" w:pos="8000" w:val="left"/>
        </w:tabs>
        <w:rPr>
          <w:sz w:val="20"/>
          <w:szCs w:val="20"/>
          <w:color w:val="auto"/>
        </w:rPr>
      </w:pPr>
      <w:r>
        <w:rPr>
          <w:rFonts w:ascii="Bookman Old Style" w:cs="Bookman Old Style" w:eastAsia="Bookman Old Style" w:hAnsi="Bookman Old Style"/>
          <w:sz w:val="24"/>
          <w:szCs w:val="24"/>
          <w:color w:val="auto"/>
        </w:rPr>
        <w:t>Pemerintah</w:t>
        <w:tab/>
        <w:t>dan</w:t>
        <w:tab/>
        <w:t>swasta</w:t>
      </w:r>
      <w:r>
        <w:rPr>
          <w:sz w:val="20"/>
          <w:szCs w:val="20"/>
          <w:color w:val="auto"/>
        </w:rPr>
        <w:tab/>
      </w:r>
      <w:r>
        <w:rPr>
          <w:rFonts w:ascii="Bookman Old Style" w:cs="Bookman Old Style" w:eastAsia="Bookman Old Style" w:hAnsi="Bookman Old Style"/>
          <w:sz w:val="23"/>
          <w:szCs w:val="23"/>
          <w:color w:val="auto"/>
        </w:rPr>
        <w:t>melalui</w:t>
      </w:r>
    </w:p>
    <w:p>
      <w:pPr>
        <w:ind w:left="4720"/>
        <w:spacing w:after="0"/>
        <w:rPr>
          <w:sz w:val="20"/>
          <w:szCs w:val="20"/>
          <w:color w:val="auto"/>
        </w:rPr>
      </w:pPr>
      <w:r>
        <w:rPr>
          <w:rFonts w:ascii="Bookman Old Style" w:cs="Bookman Old Style" w:eastAsia="Bookman Old Style" w:hAnsi="Bookman Old Style"/>
          <w:sz w:val="24"/>
          <w:szCs w:val="24"/>
          <w:color w:val="auto"/>
        </w:rPr>
        <w:t>kepemilikan modal mayoritas oleh</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Pemerintah.</w:t>
      </w:r>
    </w:p>
    <w:p>
      <w:pPr>
        <w:spacing w:after="0" w:line="1"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“pembatasan  kepemilikan”  adalah</w:t>
      </w:r>
    </w:p>
    <w:p>
      <w:pPr>
        <w:spacing w:after="0" w:line="5" w:lineRule="exact"/>
        <w:rPr>
          <w:sz w:val="20"/>
          <w:szCs w:val="20"/>
          <w:color w:val="auto"/>
        </w:rPr>
      </w:pPr>
    </w:p>
    <w:p>
      <w:pPr>
        <w:ind w:left="4720"/>
        <w:spacing w:after="0"/>
        <w:tabs>
          <w:tab w:leader="none" w:pos="6740" w:val="left"/>
        </w:tabs>
        <w:rPr>
          <w:sz w:val="20"/>
          <w:szCs w:val="20"/>
          <w:color w:val="auto"/>
        </w:rPr>
      </w:pP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diperbolehkannya</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penanaman modal asing.</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(7)</w:t>
      </w:r>
    </w:p>
    <w:p>
      <w:pPr>
        <w:spacing w:after="0" w:line="4"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Penetapan jumlah produksi, distribusi, dan harga produk dilakukan dalam</w:t>
      </w:r>
    </w:p>
    <w:p>
      <w:pPr>
        <w:spacing w:after="0" w:line="8"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rangka memelihara kemantapan stabilitas ekonomi nasional serta ketahanan nasional.</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(8)</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(9)</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9</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102</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104</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694</w:t>
      </w:r>
    </w:p>
    <w:p>
      <w:pPr>
        <w:sectPr>
          <w:pgSz w:w="11900" w:h="16838" w:orient="portrait"/>
          <w:cols w:equalWidth="0" w:num="1">
            <w:col w:w="9026"/>
          </w:cols>
          <w:pgMar w:left="1440" w:top="1437" w:right="1440" w:bottom="638" w:gutter="0" w:footer="0" w:header="0"/>
        </w:sectPr>
      </w:pPr>
    </w:p>
    <w:bookmarkStart w:id="694" w:name="page695"/>
    <w:bookmarkEnd w:id="694"/>
    <w:p>
      <w:pPr>
        <w:ind w:left="2100"/>
        <w:spacing w:after="0"/>
        <w:rPr>
          <w:sz w:val="20"/>
          <w:szCs w:val="20"/>
          <w:color w:val="auto"/>
        </w:rPr>
      </w:pPr>
      <w:r>
        <w:rPr>
          <w:rFonts w:ascii="Bookman Old Style" w:cs="Bookman Old Style" w:eastAsia="Bookman Old Style" w:hAnsi="Bookman Old Style"/>
          <w:sz w:val="24"/>
          <w:szCs w:val="24"/>
          <w:color w:val="auto"/>
        </w:rPr>
        <w:t>Angka 12</w:t>
      </w:r>
    </w:p>
    <w:p>
      <w:pPr>
        <w:ind w:left="2740"/>
        <w:spacing w:after="0"/>
        <w:rPr>
          <w:sz w:val="20"/>
          <w:szCs w:val="20"/>
          <w:color w:val="auto"/>
        </w:rPr>
      </w:pPr>
      <w:r>
        <w:rPr>
          <w:rFonts w:ascii="Bookman Old Style" w:cs="Bookman Old Style" w:eastAsia="Bookman Old Style" w:hAnsi="Bookman Old Style"/>
          <w:sz w:val="24"/>
          <w:szCs w:val="24"/>
          <w:color w:val="auto"/>
        </w:rPr>
        <w:t>Pasal 105A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106</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“Perusahaan Industri yang akan menjalankan Industri” adalah Industri baru atau yang melakukan perluasan pada lokasi yang berbeda.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14</w:t>
      </w:r>
    </w:p>
    <w:p>
      <w:pPr>
        <w:ind w:left="2740"/>
        <w:spacing w:after="0"/>
        <w:rPr>
          <w:sz w:val="20"/>
          <w:szCs w:val="20"/>
          <w:color w:val="auto"/>
        </w:rPr>
      </w:pPr>
      <w:r>
        <w:rPr>
          <w:rFonts w:ascii="Bookman Old Style" w:cs="Bookman Old Style" w:eastAsia="Bookman Old Style" w:hAnsi="Bookman Old Style"/>
          <w:sz w:val="24"/>
          <w:szCs w:val="24"/>
          <w:color w:val="auto"/>
        </w:rPr>
        <w:t>Pasal 108</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115</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117</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Pengawasan dilakukan antara lain melalui audit, inspeksi, pengamatan intensif (</w:t>
      </w:r>
      <w:r>
        <w:rPr>
          <w:rFonts w:ascii="Bookman Old Style" w:cs="Bookman Old Style" w:eastAsia="Bookman Old Style" w:hAnsi="Bookman Old Style"/>
          <w:sz w:val="24"/>
          <w:szCs w:val="24"/>
          <w:i w:val="1"/>
          <w:iCs w:val="1"/>
          <w:color w:val="auto"/>
        </w:rPr>
        <w:t>surveillance</w:t>
      </w:r>
      <w:r>
        <w:rPr>
          <w:rFonts w:ascii="Bookman Old Style" w:cs="Bookman Old Style" w:eastAsia="Bookman Old Style" w:hAnsi="Bookman Old Style"/>
          <w:sz w:val="24"/>
          <w:szCs w:val="24"/>
          <w:color w:val="auto"/>
        </w:rPr>
        <w:t>), atau pemantauan (monitoring).</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695</w:t>
      </w:r>
    </w:p>
    <w:p>
      <w:pPr>
        <w:sectPr>
          <w:pgSz w:w="11900" w:h="16838" w:orient="portrait"/>
          <w:cols w:equalWidth="0" w:num="1">
            <w:col w:w="9026"/>
          </w:cols>
          <w:pgMar w:left="1440" w:top="1437" w:right="1440" w:bottom="638" w:gutter="0" w:footer="0" w:header="0"/>
        </w:sectPr>
      </w:pPr>
    </w:p>
    <w:bookmarkStart w:id="695" w:name="page696"/>
    <w:bookmarkEnd w:id="695"/>
    <w:p>
      <w:pPr>
        <w:ind w:left="210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50" w:lineRule="auto"/>
        <w:rPr>
          <w:sz w:val="20"/>
          <w:szCs w:val="20"/>
          <w:color w:val="auto"/>
        </w:rPr>
      </w:pPr>
      <w:r>
        <w:rPr>
          <w:rFonts w:ascii="Bookman Old Style" w:cs="Bookman Old Style" w:eastAsia="Bookman Old Style" w:hAnsi="Bookman Old Style"/>
          <w:sz w:val="23"/>
          <w:szCs w:val="23"/>
          <w:color w:val="auto"/>
        </w:rPr>
        <w:t>Yang dimaksud dengan “label berbahasa Indonesia” adalah setiap keterangan mengenai Barang yang berbentuk tulisan berbahasa Indonesia, kombinasi gambar dan tulisan berbahasa Indonesia, atau bentuk lain yang memuat informasi tentang Barang dan keterangan Pelaku Usaha, serta informasi lainnya yang disertakan pada Barang, dimasukkan ke</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dalam, ditempelkan/melekat pada Barang, tercetak pada Barang, dan/atau merupakan bagian kemasan Barang.</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Pengaturan tentang pengembangan, penataan, dan pembinaan yang setara dan berkeadilan terhadap pasar rakyat, pusat perbelanjaan, toko swalayan, dan</w:t>
      </w:r>
    </w:p>
    <w:p>
      <w:pPr>
        <w:spacing w:after="0" w:line="1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perkulakan dimaksudkan untuk menyederhanakan dan kepastian proses perizinan berusaha yang diajukan oleh pelaku usaha. Penyederhanaan juga mencakup pengintegrasian dengan persyaratan lain yang diperlukan dan</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dilakukan menggunakan sistem elektronik.</w:t>
      </w:r>
    </w:p>
    <w:p>
      <w:pPr>
        <w:spacing w:after="0" w:line="6"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Sebagai contoh Perizinan Berusaha untuk toko swalayan, selain memiliki Nomor Induk Berusaha (NIB) juga memerlukan berbagai perizinan lain antara lain izin prinsip, izin tetangga, Izin Mendirikan Bangunan, izin domisili, Izin Lingkungan, Izin Usaha Toko Modern, Surat Izin Toko Obat, Surat Tanda Pendaftaran Waralaba (khusus</w:t>
      </w:r>
    </w:p>
    <w:p>
      <w:pPr>
        <w:spacing w:after="0" w:line="2" w:lineRule="exact"/>
        <w:rPr>
          <w:sz w:val="20"/>
          <w:szCs w:val="20"/>
          <w:color w:val="auto"/>
        </w:rPr>
      </w:pPr>
    </w:p>
    <w:p>
      <w:pPr>
        <w:jc w:val="both"/>
        <w:ind w:left="4000"/>
        <w:spacing w:after="0"/>
        <w:tabs>
          <w:tab w:leader="none" w:pos="5040" w:val="left"/>
          <w:tab w:leader="none" w:pos="6720" w:val="left"/>
          <w:tab w:leader="none" w:pos="7860" w:val="left"/>
        </w:tabs>
        <w:rPr>
          <w:sz w:val="20"/>
          <w:szCs w:val="20"/>
          <w:color w:val="auto"/>
        </w:rPr>
      </w:pPr>
      <w:r>
        <w:rPr>
          <w:rFonts w:ascii="Bookman Old Style" w:cs="Bookman Old Style" w:eastAsia="Bookman Old Style" w:hAnsi="Bookman Old Style"/>
          <w:sz w:val="24"/>
          <w:szCs w:val="24"/>
          <w:color w:val="auto"/>
        </w:rPr>
        <w:t>toko</w:t>
      </w:r>
      <w:r>
        <w:rPr>
          <w:sz w:val="20"/>
          <w:szCs w:val="20"/>
          <w:color w:val="auto"/>
        </w:rPr>
        <w:tab/>
      </w:r>
      <w:r>
        <w:rPr>
          <w:rFonts w:ascii="Bookman Old Style" w:cs="Bookman Old Style" w:eastAsia="Bookman Old Style" w:hAnsi="Bookman Old Style"/>
          <w:sz w:val="24"/>
          <w:szCs w:val="24"/>
          <w:i w:val="1"/>
          <w:iCs w:val="1"/>
          <w:color w:val="auto"/>
        </w:rPr>
        <w:t>franchise</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serta</w:t>
      </w:r>
      <w:r>
        <w:rPr>
          <w:sz w:val="20"/>
          <w:szCs w:val="20"/>
          <w:color w:val="auto"/>
        </w:rPr>
        <w:tab/>
      </w:r>
      <w:r>
        <w:rPr>
          <w:rFonts w:ascii="Bookman Old Style" w:cs="Bookman Old Style" w:eastAsia="Bookman Old Style" w:hAnsi="Bookman Old Style"/>
          <w:sz w:val="23"/>
          <w:szCs w:val="23"/>
          <w:color w:val="auto"/>
        </w:rPr>
        <w:t>berbagai</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696</w:t>
      </w:r>
    </w:p>
    <w:p>
      <w:pPr>
        <w:sectPr>
          <w:pgSz w:w="11900" w:h="16838" w:orient="portrait"/>
          <w:cols w:equalWidth="0" w:num="1">
            <w:col w:w="9026"/>
          </w:cols>
          <w:pgMar w:left="1440" w:top="1437" w:right="1440" w:bottom="638" w:gutter="0" w:footer="0" w:header="0"/>
        </w:sectPr>
      </w:pPr>
    </w:p>
    <w:bookmarkStart w:id="696" w:name="page697"/>
    <w:bookmarkEnd w:id="696"/>
    <w:p>
      <w:pPr>
        <w:ind w:left="4000"/>
        <w:spacing w:after="0"/>
        <w:tabs>
          <w:tab w:leader="none" w:pos="5700" w:val="left"/>
          <w:tab w:leader="none" w:pos="6480" w:val="left"/>
          <w:tab w:leader="none" w:pos="8180" w:val="left"/>
        </w:tabs>
        <w:rPr>
          <w:sz w:val="20"/>
          <w:szCs w:val="20"/>
          <w:color w:val="auto"/>
        </w:rPr>
      </w:pPr>
      <w:r>
        <w:rPr>
          <w:rFonts w:ascii="Bookman Old Style" w:cs="Bookman Old Style" w:eastAsia="Bookman Old Style" w:hAnsi="Bookman Old Style"/>
          <w:sz w:val="24"/>
          <w:szCs w:val="24"/>
          <w:color w:val="auto"/>
        </w:rPr>
        <w:t>rekomendasi</w:t>
        <w:tab/>
        <w:t>yang</w:t>
        <w:tab/>
        <w:t>menyangkut</w:t>
      </w:r>
      <w:r>
        <w:rPr>
          <w:sz w:val="20"/>
          <w:szCs w:val="20"/>
          <w:color w:val="auto"/>
        </w:rPr>
        <w:tab/>
      </w:r>
      <w:r>
        <w:rPr>
          <w:rFonts w:ascii="Bookman Old Style" w:cs="Bookman Old Style" w:eastAsia="Bookman Old Style" w:hAnsi="Bookman Old Style"/>
          <w:sz w:val="23"/>
          <w:szCs w:val="23"/>
          <w:color w:val="auto"/>
        </w:rPr>
        <w:t>aspek</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pemadam kebakaran. Persyaratan tersebut dapat berbeda-beda pada setiap daerah dan dengan jangka waktu tertentu.</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Hal ini akan menghambat pengembangan usaha oleh pelaku usaha terkait toko swalayan.</w:t>
      </w:r>
    </w:p>
    <w:p>
      <w:pPr>
        <w:spacing w:after="0" w:line="3" w:lineRule="exact"/>
        <w:rPr>
          <w:sz w:val="20"/>
          <w:szCs w:val="20"/>
          <w:color w:val="auto"/>
        </w:rPr>
      </w:pPr>
    </w:p>
    <w:p>
      <w:pPr>
        <w:ind w:left="4000"/>
        <w:spacing w:after="0"/>
        <w:tabs>
          <w:tab w:leader="none" w:pos="5060" w:val="left"/>
          <w:tab w:leader="none" w:pos="5720" w:val="left"/>
          <w:tab w:leader="none" w:pos="6920" w:val="left"/>
        </w:tabs>
        <w:rPr>
          <w:sz w:val="20"/>
          <w:szCs w:val="20"/>
          <w:color w:val="auto"/>
        </w:rPr>
      </w:pPr>
      <w:r>
        <w:rPr>
          <w:rFonts w:ascii="Bookman Old Style" w:cs="Bookman Old Style" w:eastAsia="Bookman Old Style" w:hAnsi="Bookman Old Style"/>
          <w:sz w:val="24"/>
          <w:szCs w:val="24"/>
          <w:color w:val="auto"/>
        </w:rPr>
        <w:t>Untuk</w:t>
        <w:tab/>
        <w:t>itu</w:t>
        <w:tab/>
        <w:t>melalui</w:t>
        <w:tab/>
        <w:t>Undang-Undang</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tentang Cipta Kerja dilakukan penyederhanaan Perizinan Berusaha, antara lain Izin Prinsip, Izin Mendirikan Bangunan, Izin Usaha Toko Modern, Surat Izin Toko Obat, Surat Tanda Pendaftaran Waralaba, Izin Domisili, Izin Lingkungan serta berbagai rekomendasi yang dilakukan secara terpusat melalui sistem elektronik, sehingga tidak lagi memerlukan perizinan dan persetujuan dari masing-masing daerah.</w:t>
      </w:r>
    </w:p>
    <w:p>
      <w:pPr>
        <w:spacing w:after="0" w:line="15"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Dengan penerapan Perizinan Berusaha ini maka proses Perizinan Berusaha untuk toko swalayan lebih sederhana</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dan terstandar secara nasional. Selanjutnya pelaku usaha dapat melakukan proses Perizinan Berusaha melalui sistem Perizinan Berusaha yang terintegrasi secara elektronik (</w:t>
      </w:r>
      <w:r>
        <w:rPr>
          <w:rFonts w:ascii="Bookman Old Style" w:cs="Bookman Old Style" w:eastAsia="Bookman Old Style" w:hAnsi="Bookman Old Style"/>
          <w:sz w:val="24"/>
          <w:szCs w:val="24"/>
          <w:i w:val="1"/>
          <w:iCs w:val="1"/>
          <w:color w:val="auto"/>
        </w:rPr>
        <w:t>online</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system submission</w:t>
      </w:r>
      <w:r>
        <w:rPr>
          <w:rFonts w:ascii="Bookman Old Style" w:cs="Bookman Old Style" w:eastAsia="Bookman Old Style" w:hAnsi="Bookman Old Style"/>
          <w:sz w:val="24"/>
          <w:szCs w:val="24"/>
          <w:color w:val="auto"/>
        </w:rPr>
        <w:t>) untuk mendapat</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Nomor Induk Berusaha (NIB) dan penerapan standar atau izin yang diperlukan berupa standar toko swalayan.</w:t>
      </w:r>
    </w:p>
    <w:p>
      <w:pPr>
        <w:spacing w:after="0" w:line="1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“pemasok” adalah Pelaku Usaha yang secara teratur memasok Barang kepada pengecer dengan tujuan untuk dijual kembali melalui kerja sama usaha.</w:t>
      </w:r>
    </w:p>
    <w:p>
      <w:pPr>
        <w:spacing w:after="0" w:line="13"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“pengecer” adalah perseorangan atau badan usaha yang kegiatan pokoknya melakukan penjualan secara langsung kepada konsumen akhir.</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“tata ruang” adalah wujud struktur ruang dan pola ruang dengan memperhatikan jarak dan lokasi pendirian sebagaimana dimaksud</w:t>
      </w:r>
    </w:p>
    <w:p>
      <w:pPr>
        <w:spacing w:after="0" w:line="200" w:lineRule="exact"/>
        <w:rPr>
          <w:sz w:val="20"/>
          <w:szCs w:val="20"/>
          <w:color w:val="auto"/>
        </w:rPr>
      </w:pPr>
    </w:p>
    <w:p>
      <w:pPr>
        <w:spacing w:after="0" w:line="20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697</w:t>
      </w:r>
    </w:p>
    <w:p>
      <w:pPr>
        <w:sectPr>
          <w:pgSz w:w="11900" w:h="16838" w:orient="portrait"/>
          <w:cols w:equalWidth="0" w:num="1">
            <w:col w:w="9026"/>
          </w:cols>
          <w:pgMar w:left="1440" w:top="1437" w:right="1440" w:bottom="638" w:gutter="0" w:footer="0" w:header="0"/>
        </w:sectPr>
      </w:pPr>
    </w:p>
    <w:bookmarkStart w:id="697" w:name="page698"/>
    <w:bookmarkEnd w:id="697"/>
    <w:p>
      <w:pPr>
        <w:spacing w:after="0" w:line="1" w:lineRule="exact"/>
        <w:rPr>
          <w:sz w:val="20"/>
          <w:szCs w:val="20"/>
          <w:color w:val="auto"/>
        </w:rPr>
      </w:pPr>
    </w:p>
    <w:p>
      <w:pPr>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dalam Undang-Undang tentang Penataan Ruang.</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37</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45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Permohonan impor barang diajukan langsung kepada kementerian yang menyelenggarakan urusan pemerintahan di bidang perdagangan, dan persetujuan Pemerintah Pusat diberikan oleh</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698</w:t>
      </w:r>
    </w:p>
    <w:p>
      <w:pPr>
        <w:sectPr>
          <w:pgSz w:w="11900" w:h="16838" w:orient="portrait"/>
          <w:cols w:equalWidth="0" w:num="1">
            <w:col w:w="9026"/>
          </w:cols>
          <w:pgMar w:left="1440" w:top="1440" w:right="1440" w:bottom="638" w:gutter="0" w:footer="0" w:header="0"/>
        </w:sectPr>
      </w:pPr>
    </w:p>
    <w:bookmarkStart w:id="698" w:name="page699"/>
    <w:bookmarkEnd w:id="698"/>
    <w:p>
      <w:pPr>
        <w:ind w:left="3940"/>
        <w:spacing w:after="0"/>
        <w:tabs>
          <w:tab w:leader="none" w:pos="5740" w:val="left"/>
          <w:tab w:leader="none" w:pos="6640" w:val="left"/>
        </w:tabs>
        <w:rPr>
          <w:sz w:val="20"/>
          <w:szCs w:val="20"/>
          <w:color w:val="auto"/>
        </w:rPr>
      </w:pPr>
      <w:r>
        <w:rPr>
          <w:rFonts w:ascii="Bookman Old Style" w:cs="Bookman Old Style" w:eastAsia="Bookman Old Style" w:hAnsi="Bookman Old Style"/>
          <w:sz w:val="24"/>
          <w:szCs w:val="24"/>
          <w:color w:val="auto"/>
        </w:rPr>
        <w:t>kementerian</w:t>
        <w:tab/>
        <w:t>yang</w:t>
        <w:tab/>
        <w:t>menyelenggarakan</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urusan pemerintahan di bidang perdagangan setelah ada rekomendasi dari kementerian lain jika diperlukan.</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“dalam hal tertentu” adalah dalam hal barang yang dibutuhkan oleh Pelaku Usaha berupa Barang modal bukan baru yang belum dapat dipenuhi dari sumber dalam negeri sehingga perlu diimpor dalam rangka proses produksi industri untuk</w:t>
      </w:r>
    </w:p>
    <w:p>
      <w:pPr>
        <w:spacing w:after="0" w:line="9"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tujuan pengembangan ekspor, peningkatan daya saing, efisiensi usaha,</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investasi dan relokasi industri, pembangunan infrastruktur, dan/atau diekspor kembali.</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Selain itu, dalam hal terjadi bencana alam dibutuhkan barang atau peralatan dalam kondisi tidak baru dalam rangka pemulihan dan pembangunan kembali sebagai akibat bencana alam serta Barang bukan baru untuk keperluan lainnya sesuai dengan ketentuan peraturan perundang-undangan.</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49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699</w:t>
      </w:r>
    </w:p>
    <w:p>
      <w:pPr>
        <w:sectPr>
          <w:pgSz w:w="11900" w:h="16838" w:orient="portrait"/>
          <w:cols w:equalWidth="0" w:num="1">
            <w:col w:w="9026"/>
          </w:cols>
          <w:pgMar w:left="1440" w:top="1437" w:right="1440" w:bottom="638" w:gutter="0" w:footer="0" w:header="0"/>
        </w:sectPr>
      </w:pPr>
    </w:p>
    <w:bookmarkStart w:id="699" w:name="page700"/>
    <w:bookmarkEnd w:id="699"/>
    <w:p>
      <w:pPr>
        <w:ind w:left="210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74</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“pihak lain” adalah perguruan tinggi, dunia usaha,</w:t>
      </w:r>
    </w:p>
    <w:p>
      <w:pPr>
        <w:spacing w:after="0" w:line="6" w:lineRule="exact"/>
        <w:rPr>
          <w:sz w:val="20"/>
          <w:szCs w:val="20"/>
          <w:color w:val="auto"/>
        </w:rPr>
      </w:pPr>
    </w:p>
    <w:p>
      <w:pPr>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asosiasi usaha, dan pemangku kepentingan lainnya.</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77</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700</w:t>
      </w:r>
    </w:p>
    <w:p>
      <w:pPr>
        <w:sectPr>
          <w:pgSz w:w="11900" w:h="16838" w:orient="portrait"/>
          <w:cols w:equalWidth="0" w:num="1">
            <w:col w:w="9026"/>
          </w:cols>
          <w:pgMar w:left="1440" w:top="1437" w:right="1440" w:bottom="638" w:gutter="0" w:footer="0" w:header="0"/>
        </w:sectPr>
      </w:pPr>
    </w:p>
    <w:bookmarkStart w:id="700" w:name="page701"/>
    <w:bookmarkEnd w:id="700"/>
    <w:p>
      <w:pPr>
        <w:ind w:left="2740"/>
        <w:spacing w:after="0"/>
        <w:rPr>
          <w:sz w:val="20"/>
          <w:szCs w:val="20"/>
          <w:color w:val="auto"/>
        </w:rPr>
      </w:pPr>
      <w:r>
        <w:rPr>
          <w:rFonts w:ascii="Bookman Old Style" w:cs="Bookman Old Style" w:eastAsia="Bookman Old Style" w:hAnsi="Bookman Old Style"/>
          <w:sz w:val="24"/>
          <w:szCs w:val="24"/>
          <w:color w:val="auto"/>
        </w:rPr>
        <w:t>Pasal 77A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28</w:t>
      </w:r>
    </w:p>
    <w:p>
      <w:pPr>
        <w:ind w:left="2740"/>
        <w:spacing w:after="0"/>
        <w:rPr>
          <w:sz w:val="20"/>
          <w:szCs w:val="20"/>
          <w:color w:val="auto"/>
        </w:rPr>
      </w:pPr>
      <w:r>
        <w:rPr>
          <w:rFonts w:ascii="Bookman Old Style" w:cs="Bookman Old Style" w:eastAsia="Bookman Old Style" w:hAnsi="Bookman Old Style"/>
          <w:sz w:val="24"/>
          <w:szCs w:val="24"/>
          <w:color w:val="auto"/>
        </w:rPr>
        <w:t>Pasal 81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30</w:t>
      </w:r>
    </w:p>
    <w:p>
      <w:pPr>
        <w:ind w:left="2740"/>
        <w:spacing w:after="0"/>
        <w:rPr>
          <w:sz w:val="20"/>
          <w:szCs w:val="20"/>
          <w:color w:val="auto"/>
        </w:rPr>
      </w:pPr>
      <w:r>
        <w:rPr>
          <w:rFonts w:ascii="Bookman Old Style" w:cs="Bookman Old Style" w:eastAsia="Bookman Old Style" w:hAnsi="Bookman Old Style"/>
          <w:sz w:val="24"/>
          <w:szCs w:val="24"/>
          <w:color w:val="auto"/>
        </w:rPr>
        <w:t>Pasal 99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100</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33</w:t>
      </w:r>
    </w:p>
    <w:p>
      <w:pPr>
        <w:ind w:left="274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35</w:t>
      </w:r>
    </w:p>
    <w:p>
      <w:pPr>
        <w:ind w:left="274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Angka 37</w:t>
      </w:r>
    </w:p>
    <w:p>
      <w:pPr>
        <w:ind w:left="2740"/>
        <w:spacing w:after="0"/>
        <w:rPr>
          <w:sz w:val="20"/>
          <w:szCs w:val="20"/>
          <w:color w:val="auto"/>
        </w:rPr>
      </w:pPr>
      <w:r>
        <w:rPr>
          <w:rFonts w:ascii="Bookman Old Style" w:cs="Bookman Old Style" w:eastAsia="Bookman Old Style" w:hAnsi="Bookman Old Style"/>
          <w:sz w:val="24"/>
          <w:szCs w:val="24"/>
          <w:color w:val="auto"/>
        </w:rPr>
        <w:t>Pasal 116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ind w:left="4000"/>
        <w:spacing w:after="0"/>
        <w:tabs>
          <w:tab w:leader="none" w:pos="5440" w:val="left"/>
          <w:tab w:leader="none" w:pos="6060" w:val="left"/>
          <w:tab w:leader="none" w:pos="6900" w:val="left"/>
          <w:tab w:leader="none" w:pos="7540" w:val="left"/>
          <w:tab w:leader="none" w:pos="8420" w:val="left"/>
        </w:tabs>
        <w:rPr>
          <w:sz w:val="20"/>
          <w:szCs w:val="20"/>
          <w:color w:val="auto"/>
        </w:rPr>
      </w:pPr>
      <w:r>
        <w:rPr>
          <w:rFonts w:ascii="Bookman Old Style" w:cs="Bookman Old Style" w:eastAsia="Bookman Old Style" w:hAnsi="Bookman Old Style"/>
          <w:sz w:val="24"/>
          <w:szCs w:val="24"/>
          <w:color w:val="auto"/>
        </w:rPr>
        <w:t>Jenis-jenis</w:t>
        <w:tab/>
        <w:t>alat</w:t>
        <w:tab/>
        <w:t>ukur,</w:t>
        <w:tab/>
        <w:t>alat</w:t>
        <w:tab/>
        <w:t>takar,</w:t>
      </w:r>
      <w:r>
        <w:rPr>
          <w:sz w:val="20"/>
          <w:szCs w:val="20"/>
          <w:color w:val="auto"/>
        </w:rPr>
        <w:tab/>
      </w:r>
      <w:r>
        <w:rPr>
          <w:rFonts w:ascii="Bookman Old Style" w:cs="Bookman Old Style" w:eastAsia="Bookman Old Style" w:hAnsi="Bookman Old Style"/>
          <w:sz w:val="23"/>
          <w:szCs w:val="23"/>
          <w:color w:val="auto"/>
        </w:rPr>
        <w:t>alat</w:t>
      </w:r>
    </w:p>
    <w:p>
      <w:pPr>
        <w:ind w:left="4000"/>
        <w:spacing w:after="0"/>
        <w:tabs>
          <w:tab w:leader="none" w:pos="5160" w:val="left"/>
          <w:tab w:leader="none" w:pos="5840" w:val="left"/>
          <w:tab w:leader="none" w:pos="8080" w:val="left"/>
        </w:tabs>
        <w:rPr>
          <w:sz w:val="20"/>
          <w:szCs w:val="20"/>
          <w:color w:val="auto"/>
        </w:rPr>
      </w:pPr>
      <w:r>
        <w:rPr>
          <w:rFonts w:ascii="Bookman Old Style" w:cs="Bookman Old Style" w:eastAsia="Bookman Old Style" w:hAnsi="Bookman Old Style"/>
          <w:sz w:val="24"/>
          <w:szCs w:val="24"/>
          <w:color w:val="auto"/>
        </w:rPr>
        <w:t>timbang</w:t>
        <w:tab/>
        <w:t>dan</w:t>
        <w:tab/>
        <w:t>perlengkapannya</w:t>
        <w:tab/>
        <w:t>antara</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701</w:t>
      </w:r>
    </w:p>
    <w:p>
      <w:pPr>
        <w:sectPr>
          <w:pgSz w:w="11900" w:h="16838" w:orient="portrait"/>
          <w:cols w:equalWidth="0" w:num="1">
            <w:col w:w="9026"/>
          </w:cols>
          <w:pgMar w:left="1440" w:top="1437" w:right="1440" w:bottom="630" w:gutter="0" w:footer="0" w:header="0"/>
        </w:sectPr>
      </w:pPr>
    </w:p>
    <w:bookmarkStart w:id="701" w:name="page702"/>
    <w:bookmarkEnd w:id="701"/>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lain ialah meter air, meter gas, meter listrik, meter taxi, meter pulsa telpon, alat pengukur kelembaban (</w:t>
      </w:r>
      <w:r>
        <w:rPr>
          <w:rFonts w:ascii="Bookman Old Style" w:cs="Bookman Old Style" w:eastAsia="Bookman Old Style" w:hAnsi="Bookman Old Style"/>
          <w:sz w:val="24"/>
          <w:szCs w:val="24"/>
          <w:i w:val="1"/>
          <w:iCs w:val="1"/>
          <w:color w:val="auto"/>
        </w:rPr>
        <w:t>moisture</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tester</w:t>
      </w:r>
      <w:r>
        <w:rPr>
          <w:rFonts w:ascii="Bookman Old Style" w:cs="Bookman Old Style" w:eastAsia="Bookman Old Style" w:hAnsi="Bookman Old Style"/>
          <w:sz w:val="24"/>
          <w:szCs w:val="24"/>
          <w:color w:val="auto"/>
        </w:rPr>
        <w:t>) perlu ditunjuk tempat-tempat dan</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daerah-daerah di mana dilaksanakan tera dan tera ulang.</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800" w:right="146"/>
        <w:spacing w:after="0" w:line="239" w:lineRule="auto"/>
        <w:rPr>
          <w:sz w:val="20"/>
          <w:szCs w:val="20"/>
          <w:color w:val="auto"/>
        </w:rPr>
      </w:pPr>
      <w:r>
        <w:rPr>
          <w:rFonts w:ascii="Bookman Old Style" w:cs="Bookman Old Style" w:eastAsia="Bookman Old Style" w:hAnsi="Bookman Old Style"/>
          <w:sz w:val="24"/>
          <w:szCs w:val="24"/>
          <w:color w:val="auto"/>
        </w:rPr>
        <w:t>Karena penggunaan alat-alat ukur takar, timbang dari perlengkapannya berada di bawah pengawasan instansi Pemerintah Pusat yang bertanggungjawab di bidang metrologi maka seharusnyalah pembuatan alat-alat tersebut dengan Perizinan Berusaha dari Pemerintah Pusat supaya mudah mengawasi dan membina, sehingga alat-alat itu dibuat oleh orang-orang yang benar-benar mempunyai</w:t>
      </w:r>
    </w:p>
    <w:p>
      <w:pPr>
        <w:spacing w:after="0" w:line="10" w:lineRule="exact"/>
        <w:rPr>
          <w:sz w:val="20"/>
          <w:szCs w:val="20"/>
          <w:color w:val="auto"/>
        </w:rPr>
      </w:pPr>
    </w:p>
    <w:p>
      <w:pPr>
        <w:jc w:val="both"/>
        <w:ind w:left="3800" w:right="146"/>
        <w:spacing w:after="0" w:line="239" w:lineRule="auto"/>
        <w:rPr>
          <w:sz w:val="20"/>
          <w:szCs w:val="20"/>
          <w:color w:val="auto"/>
        </w:rPr>
      </w:pPr>
      <w:r>
        <w:rPr>
          <w:rFonts w:ascii="Bookman Old Style" w:cs="Bookman Old Style" w:eastAsia="Bookman Old Style" w:hAnsi="Bookman Old Style"/>
          <w:sz w:val="24"/>
          <w:szCs w:val="24"/>
          <w:color w:val="auto"/>
        </w:rPr>
        <w:t>keahlian. Demikian pula untuk memperbaiki alat-alat ukur, takar, timbang dan perlengkapannya misalnya memperbaiki timbangan perlu mendapat Perizinan Berusaha dari Pemerintah Pusat, yaitu supaya mudah mengawasi dan membimbingnya.</w:t>
      </w:r>
    </w:p>
    <w:p>
      <w:pPr>
        <w:spacing w:after="0" w:line="6" w:lineRule="exact"/>
        <w:rPr>
          <w:sz w:val="20"/>
          <w:szCs w:val="20"/>
          <w:color w:val="auto"/>
        </w:rPr>
      </w:pPr>
    </w:p>
    <w:p>
      <w:pPr>
        <w:ind w:left="3800"/>
        <w:spacing w:after="0"/>
        <w:tabs>
          <w:tab w:leader="none" w:pos="5000" w:val="left"/>
          <w:tab w:leader="none" w:pos="6420" w:val="left"/>
          <w:tab w:leader="none" w:pos="8080" w:val="left"/>
        </w:tabs>
        <w:rPr>
          <w:sz w:val="20"/>
          <w:szCs w:val="20"/>
          <w:color w:val="auto"/>
        </w:rPr>
      </w:pPr>
      <w:r>
        <w:rPr>
          <w:rFonts w:ascii="Bookman Old Style" w:cs="Bookman Old Style" w:eastAsia="Bookman Old Style" w:hAnsi="Bookman Old Style"/>
          <w:sz w:val="24"/>
          <w:szCs w:val="24"/>
          <w:color w:val="auto"/>
        </w:rPr>
        <w:t>Dengan</w:t>
        <w:tab/>
        <w:t>demikian</w:t>
        <w:tab/>
        <w:t>diharapkan</w:t>
        <w:tab/>
        <w:t>bahwa</w:t>
      </w:r>
    </w:p>
    <w:p>
      <w:pPr>
        <w:spacing w:after="0" w:line="2" w:lineRule="exact"/>
        <w:rPr>
          <w:sz w:val="20"/>
          <w:szCs w:val="20"/>
          <w:color w:val="auto"/>
        </w:rPr>
      </w:pPr>
    </w:p>
    <w:p>
      <w:pPr>
        <w:jc w:val="both"/>
        <w:ind w:left="3800" w:right="146"/>
        <w:spacing w:after="0" w:line="238" w:lineRule="auto"/>
        <w:rPr>
          <w:sz w:val="20"/>
          <w:szCs w:val="20"/>
          <w:color w:val="auto"/>
        </w:rPr>
      </w:pPr>
      <w:r>
        <w:rPr>
          <w:rFonts w:ascii="Bookman Old Style" w:cs="Bookman Old Style" w:eastAsia="Bookman Old Style" w:hAnsi="Bookman Old Style"/>
          <w:sz w:val="24"/>
          <w:szCs w:val="24"/>
          <w:color w:val="auto"/>
        </w:rPr>
        <w:t>pekerjaan memperbaiki timbangan dilakukan oleh orang-orang yang benar-benar mempunyai keahlian dalam bidang</w:t>
      </w:r>
    </w:p>
    <w:p>
      <w:pPr>
        <w:spacing w:after="0" w:line="9" w:lineRule="exact"/>
        <w:rPr>
          <w:sz w:val="20"/>
          <w:szCs w:val="20"/>
          <w:color w:val="auto"/>
        </w:rPr>
      </w:pPr>
    </w:p>
    <w:p>
      <w:pPr>
        <w:jc w:val="both"/>
        <w:ind w:left="3800" w:right="146"/>
        <w:spacing w:after="0" w:line="239" w:lineRule="auto"/>
        <w:rPr>
          <w:sz w:val="20"/>
          <w:szCs w:val="20"/>
          <w:color w:val="auto"/>
        </w:rPr>
      </w:pPr>
      <w:r>
        <w:rPr>
          <w:rFonts w:ascii="Bookman Old Style" w:cs="Bookman Old Style" w:eastAsia="Bookman Old Style" w:hAnsi="Bookman Old Style"/>
          <w:sz w:val="24"/>
          <w:szCs w:val="24"/>
          <w:color w:val="auto"/>
        </w:rPr>
        <w:t>itu dan dengan rasa penuh tanggungjawab, sehingga para pemilik timbangan tidak akan terperdaya oleh orang-orang yang mengaku sebagai reparatir timbangan padahal tidak mempunyai keahlian dalam pekerjaan tersebut dan hanya semata-mata mencari keuntungan untuk dirinya saja diri saja.</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18</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702</w:t>
      </w:r>
    </w:p>
    <w:p>
      <w:pPr>
        <w:sectPr>
          <w:pgSz w:w="11900" w:h="16838" w:orient="portrait"/>
          <w:cols w:equalWidth="0" w:num="1">
            <w:col w:w="9026"/>
          </w:cols>
          <w:pgMar w:left="1440" w:top="1440" w:right="1440" w:bottom="638" w:gutter="0" w:footer="0" w:header="0"/>
        </w:sectPr>
      </w:pPr>
    </w:p>
    <w:bookmarkStart w:id="702" w:name="page703"/>
    <w:bookmarkEnd w:id="702"/>
    <w:p>
      <w:pPr>
        <w:spacing w:after="0" w:line="1"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Perizinan Berusaha diperlukan untuk menghindari masuk dan beredarnya alat-alat ukur, takar, timbang dan perlengkapannya yang tidak memenuhi persyaratan, sebab jika ini terjadi akan menyulitkan dalam melaksanakan Undang-Undang ini.</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48</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w:t>
      </w: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Kementerian dan/atau lembaga terkait antara lain kementerian dan/atau lembaga yang menyelenggarakan urusan pemerintahan di bidang perindustrian, perdagangan, kesehatan, pertanian, standardisasi dan akreditasi, koperasi dan usaha mikro, kecil dan menengah, serta pengawasan obat dan makanan.</w:t>
      </w:r>
    </w:p>
    <w:p>
      <w:pPr>
        <w:spacing w:after="0" w:line="6"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rPr>
          <w:sz w:val="20"/>
          <w:szCs w:val="20"/>
          <w:color w:val="auto"/>
        </w:rPr>
      </w:pPr>
      <w:r>
        <w:rPr>
          <w:rFonts w:ascii="Bookman Old Style" w:cs="Bookman Old Style" w:eastAsia="Bookman Old Style" w:hAnsi="Bookman Old Style"/>
          <w:sz w:val="24"/>
          <w:szCs w:val="24"/>
          <w:color w:val="auto"/>
        </w:rPr>
        <w:t>LPH bersifat mendiri.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MUI termasuk MUI di provinsi dan MPU (Majelis PermusyawaratanUlama) Aceh.</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10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3"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“lembaga keagamaan Islam berbadan hukum”</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703</w:t>
      </w:r>
    </w:p>
    <w:p>
      <w:pPr>
        <w:sectPr>
          <w:pgSz w:w="11900" w:h="16838" w:orient="portrait"/>
          <w:cols w:equalWidth="0" w:num="1">
            <w:col w:w="9026"/>
          </w:cols>
          <w:pgMar w:left="1440" w:top="1440" w:right="1440" w:bottom="638" w:gutter="0" w:footer="0" w:header="0"/>
        </w:sectPr>
      </w:pPr>
    </w:p>
    <w:bookmarkStart w:id="703" w:name="page704"/>
    <w:bookmarkEnd w:id="703"/>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diantaranya organisasi bermasa Islam berbadan hukum dan yayasan Islam yang mengelola perguruan tinggi.</w:t>
      </w:r>
    </w:p>
    <w:p>
      <w:pPr>
        <w:ind w:left="324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68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16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Pasal 22</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680"/>
        <w:spacing w:after="0"/>
        <w:rPr>
          <w:sz w:val="20"/>
          <w:szCs w:val="20"/>
          <w:color w:val="auto"/>
        </w:rPr>
      </w:pPr>
      <w:r>
        <w:rPr>
          <w:rFonts w:ascii="Bookman Old Style" w:cs="Bookman Old Style" w:eastAsia="Bookman Old Style" w:hAnsi="Bookman Old Style"/>
          <w:sz w:val="24"/>
          <w:szCs w:val="24"/>
          <w:color w:val="auto"/>
        </w:rPr>
        <w:t>Pasal 27</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29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68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680"/>
        <w:spacing w:after="0"/>
        <w:rPr>
          <w:sz w:val="20"/>
          <w:szCs w:val="20"/>
          <w:color w:val="auto"/>
        </w:rPr>
      </w:pPr>
      <w:r>
        <w:rPr>
          <w:rFonts w:ascii="Bookman Old Style" w:cs="Bookman Old Style" w:eastAsia="Bookman Old Style" w:hAnsi="Bookman Old Style"/>
          <w:sz w:val="24"/>
          <w:szCs w:val="24"/>
          <w:color w:val="auto"/>
        </w:rPr>
        <w:t>Pasal 31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68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Pasal 33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704</w:t>
      </w:r>
    </w:p>
    <w:p>
      <w:pPr>
        <w:sectPr>
          <w:pgSz w:w="11900" w:h="16838" w:orient="portrait"/>
          <w:cols w:equalWidth="0" w:num="1">
            <w:col w:w="9026"/>
          </w:cols>
          <w:pgMar w:left="1440" w:top="1440" w:right="1440" w:bottom="638" w:gutter="0" w:footer="0" w:header="0"/>
        </w:sectPr>
      </w:pPr>
    </w:p>
    <w:bookmarkStart w:id="704" w:name="page705"/>
    <w:bookmarkEnd w:id="704"/>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35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680"/>
        <w:spacing w:after="0"/>
        <w:rPr>
          <w:sz w:val="20"/>
          <w:szCs w:val="20"/>
          <w:color w:val="auto"/>
        </w:rPr>
      </w:pPr>
      <w:r>
        <w:rPr>
          <w:rFonts w:ascii="Bookman Old Style" w:cs="Bookman Old Style" w:eastAsia="Bookman Old Style" w:hAnsi="Bookman Old Style"/>
          <w:sz w:val="24"/>
          <w:szCs w:val="24"/>
          <w:color w:val="auto"/>
        </w:rPr>
        <w:t>Pasal 35A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680"/>
        <w:spacing w:after="0"/>
        <w:rPr>
          <w:sz w:val="20"/>
          <w:szCs w:val="20"/>
          <w:color w:val="auto"/>
        </w:rPr>
      </w:pPr>
      <w:r>
        <w:rPr>
          <w:rFonts w:ascii="Bookman Old Style" w:cs="Bookman Old Style" w:eastAsia="Bookman Old Style" w:hAnsi="Bookman Old Style"/>
          <w:sz w:val="24"/>
          <w:szCs w:val="24"/>
          <w:color w:val="auto"/>
        </w:rPr>
        <w:t>Pasal 42</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680"/>
        <w:spacing w:after="0"/>
        <w:rPr>
          <w:sz w:val="20"/>
          <w:szCs w:val="20"/>
          <w:color w:val="auto"/>
        </w:rPr>
      </w:pPr>
      <w:r>
        <w:rPr>
          <w:rFonts w:ascii="Bookman Old Style" w:cs="Bookman Old Style" w:eastAsia="Bookman Old Style" w:hAnsi="Bookman Old Style"/>
          <w:sz w:val="24"/>
          <w:szCs w:val="24"/>
          <w:color w:val="auto"/>
        </w:rPr>
        <w:t>Pasal 44</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Pasal 48</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68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Pasal 55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2"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56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49</w:t>
      </w:r>
    </w:p>
    <w:p>
      <w:pPr>
        <w:ind w:left="2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50</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4"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705</w:t>
      </w:r>
    </w:p>
    <w:p>
      <w:pPr>
        <w:sectPr>
          <w:pgSz w:w="11900" w:h="16838" w:orient="portrait"/>
          <w:cols w:equalWidth="0" w:num="1">
            <w:col w:w="9026"/>
          </w:cols>
          <w:pgMar w:left="1440" w:top="1440" w:right="1440" w:bottom="630" w:gutter="0" w:footer="0" w:header="0"/>
        </w:sectPr>
      </w:pPr>
    </w:p>
    <w:bookmarkStart w:id="705" w:name="page706"/>
    <w:bookmarkEnd w:id="705"/>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Pemberian kemudahan Perizinan Berusaha bagi badan hukum yang mengajukan rencana pembangunan perumahan untuk MBR dimaksudkan untuk mendorong iklim berusaha bagi badan hukum di bidang perumahan dan permukiman sekaligus dalam upaya mewujudkan pemenuhan kebutuhan perumahan bagi MBR.</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tabs>
          <w:tab w:leader="none" w:pos="4880" w:val="left"/>
          <w:tab w:leader="none" w:pos="6380" w:val="left"/>
          <w:tab w:leader="none" w:pos="758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“perjanjian</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pendahuluan jual beli” adalah kesepakatan melakukan jual beli rumah yang masih dalam proses pembangunan antara calon pembeli rumah dengan penyedia rumah yang diketahui oleh pejabat yang berwenang.</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Yang dimaksud dengan “hal yang</w:t>
      </w:r>
    </w:p>
    <w:p>
      <w:pPr>
        <w:spacing w:after="0" w:line="4" w:lineRule="exact"/>
        <w:rPr>
          <w:sz w:val="20"/>
          <w:szCs w:val="20"/>
          <w:color w:val="auto"/>
        </w:rPr>
      </w:pPr>
    </w:p>
    <w:p>
      <w:pPr>
        <w:ind w:left="4720"/>
        <w:spacing w:after="0"/>
        <w:tabs>
          <w:tab w:leader="none" w:pos="6780" w:val="left"/>
          <w:tab w:leader="none" w:pos="8000" w:val="left"/>
        </w:tabs>
        <w:rPr>
          <w:sz w:val="20"/>
          <w:szCs w:val="20"/>
          <w:color w:val="auto"/>
        </w:rPr>
      </w:pPr>
      <w:r>
        <w:rPr>
          <w:rFonts w:ascii="Bookman Old Style" w:cs="Bookman Old Style" w:eastAsia="Bookman Old Style" w:hAnsi="Bookman Old Style"/>
          <w:sz w:val="24"/>
          <w:szCs w:val="24"/>
          <w:color w:val="auto"/>
        </w:rPr>
        <w:t>diperjanjikan”</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kondisi</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rumah yang dibangun dan dijual</w:t>
      </w:r>
    </w:p>
    <w:p>
      <w:pPr>
        <w:ind w:left="4720"/>
        <w:spacing w:after="0"/>
        <w:tabs>
          <w:tab w:leader="none" w:pos="6260" w:val="left"/>
          <w:tab w:leader="none" w:pos="8300" w:val="left"/>
        </w:tabs>
        <w:rPr>
          <w:sz w:val="20"/>
          <w:szCs w:val="20"/>
          <w:color w:val="auto"/>
        </w:rPr>
      </w:pPr>
      <w:r>
        <w:rPr>
          <w:rFonts w:ascii="Bookman Old Style" w:cs="Bookman Old Style" w:eastAsia="Bookman Old Style" w:hAnsi="Bookman Old Style"/>
          <w:sz w:val="24"/>
          <w:szCs w:val="24"/>
          <w:color w:val="auto"/>
        </w:rPr>
        <w:t>kepada</w:t>
      </w:r>
      <w:r>
        <w:rPr>
          <w:sz w:val="20"/>
          <w:szCs w:val="20"/>
          <w:color w:val="auto"/>
        </w:rPr>
        <w:tab/>
      </w:r>
      <w:r>
        <w:rPr>
          <w:rFonts w:ascii="Bookman Old Style" w:cs="Bookman Old Style" w:eastAsia="Bookman Old Style" w:hAnsi="Bookman Old Style"/>
          <w:sz w:val="24"/>
          <w:szCs w:val="24"/>
          <w:color w:val="auto"/>
        </w:rPr>
        <w:t>konsumen,</w:t>
      </w:r>
      <w:r>
        <w:rPr>
          <w:sz w:val="20"/>
          <w:szCs w:val="20"/>
          <w:color w:val="auto"/>
        </w:rPr>
        <w:tab/>
      </w:r>
      <w:r>
        <w:rPr>
          <w:rFonts w:ascii="Bookman Old Style" w:cs="Bookman Old Style" w:eastAsia="Bookman Old Style" w:hAnsi="Bookman Old Style"/>
          <w:sz w:val="24"/>
          <w:szCs w:val="24"/>
          <w:color w:val="auto"/>
        </w:rPr>
        <w:t>yang</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706</w:t>
      </w:r>
    </w:p>
    <w:p>
      <w:pPr>
        <w:sectPr>
          <w:pgSz w:w="11900" w:h="16838" w:orient="portrait"/>
          <w:cols w:equalWidth="0" w:num="1">
            <w:col w:w="9026"/>
          </w:cols>
          <w:pgMar w:left="1440" w:top="1437" w:right="1440" w:bottom="638" w:gutter="0" w:footer="0" w:header="0"/>
        </w:sectPr>
      </w:pPr>
    </w:p>
    <w:bookmarkStart w:id="706" w:name="page707"/>
    <w:bookmarkEnd w:id="706"/>
    <w:p>
      <w:pPr>
        <w:ind w:left="4720"/>
        <w:spacing w:after="0"/>
        <w:rPr>
          <w:sz w:val="20"/>
          <w:szCs w:val="20"/>
          <w:color w:val="auto"/>
        </w:rPr>
      </w:pPr>
      <w:r>
        <w:rPr>
          <w:rFonts w:ascii="Bookman Old Style" w:cs="Bookman Old Style" w:eastAsia="Bookman Old Style" w:hAnsi="Bookman Old Style"/>
          <w:sz w:val="24"/>
          <w:szCs w:val="24"/>
          <w:color w:val="auto"/>
        </w:rPr>
        <w:t>dipasarkan melalui media promosi,</w:t>
      </w:r>
    </w:p>
    <w:p>
      <w:pPr>
        <w:ind w:left="4720"/>
        <w:spacing w:after="0"/>
        <w:tabs>
          <w:tab w:leader="none" w:pos="5920" w:val="left"/>
          <w:tab w:leader="none" w:pos="6880" w:val="left"/>
          <w:tab w:leader="none" w:pos="8000" w:val="left"/>
        </w:tabs>
        <w:rPr>
          <w:sz w:val="20"/>
          <w:szCs w:val="20"/>
          <w:color w:val="auto"/>
        </w:rPr>
      </w:pPr>
      <w:r>
        <w:rPr>
          <w:rFonts w:ascii="Bookman Old Style" w:cs="Bookman Old Style" w:eastAsia="Bookman Old Style" w:hAnsi="Bookman Old Style"/>
          <w:sz w:val="24"/>
          <w:szCs w:val="24"/>
          <w:color w:val="auto"/>
        </w:rPr>
        <w:t>meliputi</w:t>
        <w:tab/>
        <w:t>lokasi</w:t>
        <w:tab/>
        <w:t>rumah,</w:t>
        <w:tab/>
        <w:t>kondisi</w:t>
      </w:r>
    </w:p>
    <w:p>
      <w:pPr>
        <w:spacing w:after="0" w:line="1" w:lineRule="exact"/>
        <w:rPr>
          <w:sz w:val="20"/>
          <w:szCs w:val="20"/>
          <w:color w:val="auto"/>
        </w:rPr>
      </w:pPr>
    </w:p>
    <w:p>
      <w:pPr>
        <w:ind w:left="4720"/>
        <w:spacing w:after="0"/>
        <w:tabs>
          <w:tab w:leader="none" w:pos="6860" w:val="left"/>
          <w:tab w:leader="none" w:pos="7980" w:val="left"/>
        </w:tabs>
        <w:rPr>
          <w:sz w:val="20"/>
          <w:szCs w:val="20"/>
          <w:color w:val="auto"/>
        </w:rPr>
      </w:pPr>
      <w:r>
        <w:rPr>
          <w:rFonts w:ascii="Bookman Old Style" w:cs="Bookman Old Style" w:eastAsia="Bookman Old Style" w:hAnsi="Bookman Old Style"/>
          <w:sz w:val="24"/>
          <w:szCs w:val="24"/>
          <w:color w:val="auto"/>
        </w:rPr>
        <w:t>tanah/kaveling,</w:t>
        <w:tab/>
        <w:t>bentuk</w:t>
        <w:tab/>
        <w:t>rumah,</w:t>
      </w:r>
    </w:p>
    <w:p>
      <w:pPr>
        <w:ind w:left="4720"/>
        <w:spacing w:after="0"/>
        <w:tabs>
          <w:tab w:leader="none" w:pos="6420" w:val="left"/>
          <w:tab w:leader="none" w:pos="8180" w:val="left"/>
        </w:tabs>
        <w:rPr>
          <w:sz w:val="20"/>
          <w:szCs w:val="20"/>
          <w:color w:val="auto"/>
        </w:rPr>
      </w:pPr>
      <w:r>
        <w:rPr>
          <w:rFonts w:ascii="Bookman Old Style" w:cs="Bookman Old Style" w:eastAsia="Bookman Old Style" w:hAnsi="Bookman Old Style"/>
          <w:sz w:val="24"/>
          <w:szCs w:val="24"/>
          <w:color w:val="auto"/>
        </w:rPr>
        <w:t>spesifikasi</w:t>
      </w:r>
      <w:r>
        <w:rPr>
          <w:sz w:val="20"/>
          <w:szCs w:val="20"/>
          <w:color w:val="auto"/>
        </w:rPr>
        <w:tab/>
      </w:r>
      <w:r>
        <w:rPr>
          <w:rFonts w:ascii="Bookman Old Style" w:cs="Bookman Old Style" w:eastAsia="Bookman Old Style" w:hAnsi="Bookman Old Style"/>
          <w:sz w:val="24"/>
          <w:szCs w:val="24"/>
          <w:color w:val="auto"/>
        </w:rPr>
        <w:t>bangunan,</w:t>
      </w:r>
      <w:r>
        <w:rPr>
          <w:sz w:val="20"/>
          <w:szCs w:val="20"/>
          <w:color w:val="auto"/>
        </w:rPr>
        <w:tab/>
      </w:r>
      <w:r>
        <w:rPr>
          <w:rFonts w:ascii="Bookman Old Style" w:cs="Bookman Old Style" w:eastAsia="Bookman Old Style" w:hAnsi="Bookman Old Style"/>
          <w:sz w:val="24"/>
          <w:szCs w:val="24"/>
          <w:color w:val="auto"/>
        </w:rPr>
        <w:t>harga</w:t>
      </w:r>
    </w:p>
    <w:p>
      <w:pPr>
        <w:ind w:left="4720"/>
        <w:spacing w:after="0"/>
        <w:tabs>
          <w:tab w:leader="none" w:pos="5740" w:val="left"/>
          <w:tab w:leader="none" w:pos="7200" w:val="left"/>
          <w:tab w:leader="none" w:pos="8280" w:val="left"/>
        </w:tabs>
        <w:rPr>
          <w:sz w:val="20"/>
          <w:szCs w:val="20"/>
          <w:color w:val="auto"/>
        </w:rPr>
      </w:pPr>
      <w:r>
        <w:rPr>
          <w:rFonts w:ascii="Bookman Old Style" w:cs="Bookman Old Style" w:eastAsia="Bookman Old Style" w:hAnsi="Bookman Old Style"/>
          <w:sz w:val="24"/>
          <w:szCs w:val="24"/>
          <w:color w:val="auto"/>
        </w:rPr>
        <w:t>rumah,</w:t>
        <w:tab/>
        <w:t>prasarana,</w:t>
        <w:tab/>
        <w:t>sarana,</w:t>
      </w:r>
      <w:r>
        <w:rPr>
          <w:sz w:val="20"/>
          <w:szCs w:val="20"/>
          <w:color w:val="auto"/>
        </w:rPr>
        <w:tab/>
      </w:r>
      <w:r>
        <w:rPr>
          <w:rFonts w:ascii="Bookman Old Style" w:cs="Bookman Old Style" w:eastAsia="Bookman Old Style" w:hAnsi="Bookman Old Style"/>
          <w:sz w:val="23"/>
          <w:szCs w:val="23"/>
          <w:color w:val="auto"/>
        </w:rPr>
        <w:t>dana</w:t>
      </w:r>
    </w:p>
    <w:p>
      <w:pPr>
        <w:spacing w:after="0" w:line="2" w:lineRule="exact"/>
        <w:rPr>
          <w:sz w:val="20"/>
          <w:szCs w:val="20"/>
          <w:color w:val="auto"/>
        </w:rPr>
      </w:pPr>
    </w:p>
    <w:p>
      <w:pPr>
        <w:ind w:left="4720"/>
        <w:spacing w:after="0"/>
        <w:tabs>
          <w:tab w:leader="none" w:pos="6080" w:val="left"/>
          <w:tab w:leader="none" w:pos="7420" w:val="left"/>
        </w:tabs>
        <w:rPr>
          <w:sz w:val="20"/>
          <w:szCs w:val="20"/>
          <w:color w:val="auto"/>
        </w:rPr>
      </w:pPr>
      <w:r>
        <w:rPr>
          <w:rFonts w:ascii="Bookman Old Style" w:cs="Bookman Old Style" w:eastAsia="Bookman Old Style" w:hAnsi="Bookman Old Style"/>
          <w:sz w:val="24"/>
          <w:szCs w:val="24"/>
          <w:color w:val="auto"/>
        </w:rPr>
        <w:t>utilitas</w:t>
      </w:r>
      <w:r>
        <w:rPr>
          <w:sz w:val="20"/>
          <w:szCs w:val="20"/>
          <w:color w:val="auto"/>
        </w:rPr>
        <w:tab/>
      </w:r>
      <w:r>
        <w:rPr>
          <w:rFonts w:ascii="Bookman Old Style" w:cs="Bookman Old Style" w:eastAsia="Bookman Old Style" w:hAnsi="Bookman Old Style"/>
          <w:sz w:val="24"/>
          <w:szCs w:val="24"/>
          <w:color w:val="auto"/>
        </w:rPr>
        <w:t>umum</w:t>
      </w:r>
      <w:r>
        <w:rPr>
          <w:sz w:val="20"/>
          <w:szCs w:val="20"/>
          <w:color w:val="auto"/>
        </w:rPr>
        <w:tab/>
      </w:r>
      <w:r>
        <w:rPr>
          <w:rFonts w:ascii="Bookman Old Style" w:cs="Bookman Old Style" w:eastAsia="Bookman Old Style" w:hAnsi="Bookman Old Style"/>
          <w:sz w:val="23"/>
          <w:szCs w:val="23"/>
          <w:color w:val="auto"/>
        </w:rPr>
        <w:t>perumahan,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fasilitas  lain,  waktu  serah  terima</w:t>
      </w:r>
    </w:p>
    <w:p>
      <w:pPr>
        <w:spacing w:after="0" w:line="8" w:lineRule="exact"/>
        <w:rPr>
          <w:sz w:val="20"/>
          <w:szCs w:val="20"/>
          <w:color w:val="auto"/>
        </w:rPr>
      </w:pPr>
    </w:p>
    <w:p>
      <w:pPr>
        <w:ind w:left="4720"/>
        <w:spacing w:after="0"/>
        <w:tabs>
          <w:tab w:leader="none" w:pos="6160" w:val="left"/>
          <w:tab w:leader="none" w:pos="7340" w:val="left"/>
        </w:tabs>
        <w:rPr>
          <w:sz w:val="20"/>
          <w:szCs w:val="20"/>
          <w:color w:val="auto"/>
        </w:rPr>
      </w:pPr>
      <w:r>
        <w:rPr>
          <w:rFonts w:ascii="Bookman Old Style" w:cs="Bookman Old Style" w:eastAsia="Bookman Old Style" w:hAnsi="Bookman Old Style"/>
          <w:sz w:val="24"/>
          <w:szCs w:val="24"/>
          <w:color w:val="auto"/>
        </w:rPr>
        <w:t>rumah,</w:t>
      </w:r>
      <w:r>
        <w:rPr>
          <w:sz w:val="20"/>
          <w:szCs w:val="20"/>
          <w:color w:val="auto"/>
        </w:rPr>
        <w:tab/>
      </w:r>
      <w:r>
        <w:rPr>
          <w:rFonts w:ascii="Bookman Old Style" w:cs="Bookman Old Style" w:eastAsia="Bookman Old Style" w:hAnsi="Bookman Old Style"/>
          <w:sz w:val="24"/>
          <w:szCs w:val="24"/>
          <w:color w:val="auto"/>
        </w:rPr>
        <w:t>serta</w:t>
      </w:r>
      <w:r>
        <w:rPr>
          <w:sz w:val="20"/>
          <w:szCs w:val="20"/>
          <w:color w:val="auto"/>
        </w:rPr>
        <w:tab/>
      </w:r>
      <w:r>
        <w:rPr>
          <w:rFonts w:ascii="Bookman Old Style" w:cs="Bookman Old Style" w:eastAsia="Bookman Old Style" w:hAnsi="Bookman Old Style"/>
          <w:sz w:val="24"/>
          <w:szCs w:val="24"/>
          <w:color w:val="auto"/>
        </w:rPr>
        <w:t>penyelesaian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sengketa.</w:t>
      </w:r>
    </w:p>
    <w:p>
      <w:pPr>
        <w:ind w:left="40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1" w:lineRule="exact"/>
        <w:rPr>
          <w:sz w:val="20"/>
          <w:szCs w:val="20"/>
          <w:color w:val="auto"/>
        </w:rPr>
      </w:pPr>
    </w:p>
    <w:p>
      <w:pPr>
        <w:ind w:left="4720"/>
        <w:spacing w:after="0"/>
        <w:tabs>
          <w:tab w:leader="none" w:pos="7400" w:val="left"/>
        </w:tabs>
        <w:rPr>
          <w:sz w:val="20"/>
          <w:szCs w:val="20"/>
          <w:color w:val="auto"/>
        </w:rPr>
      </w:pPr>
      <w:r>
        <w:rPr>
          <w:rFonts w:ascii="Bookman Old Style" w:cs="Bookman Old Style" w:eastAsia="Bookman Old Style" w:hAnsi="Bookman Old Style"/>
          <w:sz w:val="24"/>
          <w:szCs w:val="24"/>
          <w:color w:val="auto"/>
        </w:rPr>
        <w:t>“keterbangunan</w:t>
      </w:r>
      <w:r>
        <w:rPr>
          <w:sz w:val="20"/>
          <w:szCs w:val="20"/>
          <w:color w:val="auto"/>
        </w:rPr>
        <w:tab/>
      </w:r>
      <w:r>
        <w:rPr>
          <w:rFonts w:ascii="Bookman Old Style" w:cs="Bookman Old Style" w:eastAsia="Bookman Old Style" w:hAnsi="Bookman Old Style"/>
          <w:sz w:val="24"/>
          <w:szCs w:val="24"/>
          <w:color w:val="auto"/>
        </w:rPr>
        <w:t>perumahan”</w:t>
      </w:r>
    </w:p>
    <w:p>
      <w:pPr>
        <w:ind w:left="4720"/>
        <w:spacing w:after="0"/>
        <w:tabs>
          <w:tab w:leader="none" w:pos="6240" w:val="left"/>
          <w:tab w:leader="none" w:pos="8280" w:val="left"/>
        </w:tabs>
        <w:rPr>
          <w:sz w:val="20"/>
          <w:szCs w:val="20"/>
          <w:color w:val="auto"/>
        </w:rPr>
      </w:pP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persentase</w:t>
      </w:r>
      <w:r>
        <w:rPr>
          <w:sz w:val="20"/>
          <w:szCs w:val="20"/>
          <w:color w:val="auto"/>
        </w:rPr>
        <w:tab/>
      </w:r>
      <w:r>
        <w:rPr>
          <w:rFonts w:ascii="Bookman Old Style" w:cs="Bookman Old Style" w:eastAsia="Bookman Old Style" w:hAnsi="Bookman Old Style"/>
          <w:sz w:val="23"/>
          <w:szCs w:val="23"/>
          <w:color w:val="auto"/>
        </w:rPr>
        <w:t>telah</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terbangunnya rumah dari seluruh</w:t>
      </w:r>
    </w:p>
    <w:p>
      <w:pPr>
        <w:ind w:left="4720"/>
        <w:spacing w:after="0"/>
        <w:tabs>
          <w:tab w:leader="none" w:pos="6020" w:val="left"/>
          <w:tab w:leader="none" w:pos="7000" w:val="left"/>
          <w:tab w:leader="none" w:pos="8280" w:val="left"/>
        </w:tabs>
        <w:rPr>
          <w:sz w:val="20"/>
          <w:szCs w:val="20"/>
          <w:color w:val="auto"/>
        </w:rPr>
      </w:pPr>
      <w:r>
        <w:rPr>
          <w:rFonts w:ascii="Bookman Old Style" w:cs="Bookman Old Style" w:eastAsia="Bookman Old Style" w:hAnsi="Bookman Old Style"/>
          <w:sz w:val="24"/>
          <w:szCs w:val="24"/>
          <w:color w:val="auto"/>
        </w:rPr>
        <w:t>jumlah</w:t>
      </w:r>
      <w:r>
        <w:rPr>
          <w:sz w:val="20"/>
          <w:szCs w:val="20"/>
          <w:color w:val="auto"/>
        </w:rPr>
        <w:tab/>
      </w:r>
      <w:r>
        <w:rPr>
          <w:rFonts w:ascii="Bookman Old Style" w:cs="Bookman Old Style" w:eastAsia="Bookman Old Style" w:hAnsi="Bookman Old Style"/>
          <w:sz w:val="24"/>
          <w:szCs w:val="24"/>
          <w:color w:val="auto"/>
        </w:rPr>
        <w:t>unit</w:t>
      </w:r>
      <w:r>
        <w:rPr>
          <w:sz w:val="20"/>
          <w:szCs w:val="20"/>
          <w:color w:val="auto"/>
        </w:rPr>
        <w:tab/>
      </w:r>
      <w:r>
        <w:rPr>
          <w:rFonts w:ascii="Bookman Old Style" w:cs="Bookman Old Style" w:eastAsia="Bookman Old Style" w:hAnsi="Bookman Old Style"/>
          <w:sz w:val="24"/>
          <w:szCs w:val="24"/>
          <w:color w:val="auto"/>
        </w:rPr>
        <w:t>rumah</w:t>
      </w:r>
      <w:r>
        <w:rPr>
          <w:sz w:val="20"/>
          <w:szCs w:val="20"/>
          <w:color w:val="auto"/>
        </w:rPr>
        <w:tab/>
      </w:r>
      <w:r>
        <w:rPr>
          <w:rFonts w:ascii="Bookman Old Style" w:cs="Bookman Old Style" w:eastAsia="Bookman Old Style" w:hAnsi="Bookman Old Style"/>
          <w:sz w:val="23"/>
          <w:szCs w:val="23"/>
          <w:color w:val="auto"/>
        </w:rPr>
        <w:t>serta</w:t>
      </w:r>
    </w:p>
    <w:p>
      <w:pPr>
        <w:ind w:left="4720"/>
        <w:spacing w:after="0"/>
        <w:tabs>
          <w:tab w:leader="none" w:pos="6440" w:val="left"/>
          <w:tab w:leader="none" w:pos="7980" w:val="left"/>
        </w:tabs>
        <w:rPr>
          <w:sz w:val="20"/>
          <w:szCs w:val="20"/>
          <w:color w:val="auto"/>
        </w:rPr>
      </w:pPr>
      <w:r>
        <w:rPr>
          <w:rFonts w:ascii="Bookman Old Style" w:cs="Bookman Old Style" w:eastAsia="Bookman Old Style" w:hAnsi="Bookman Old Style"/>
          <w:sz w:val="24"/>
          <w:szCs w:val="24"/>
          <w:color w:val="auto"/>
        </w:rPr>
        <w:t>ketersediaan</w:t>
        <w:tab/>
        <w:t>prasarana,</w:t>
      </w:r>
      <w:r>
        <w:rPr>
          <w:sz w:val="20"/>
          <w:szCs w:val="20"/>
          <w:color w:val="auto"/>
        </w:rPr>
        <w:tab/>
      </w:r>
      <w:r>
        <w:rPr>
          <w:rFonts w:ascii="Bookman Old Style" w:cs="Bookman Old Style" w:eastAsia="Bookman Old Style" w:hAnsi="Bookman Old Style"/>
          <w:sz w:val="23"/>
          <w:szCs w:val="23"/>
          <w:color w:val="auto"/>
        </w:rPr>
        <w:t>sarana,</w:t>
      </w:r>
    </w:p>
    <w:p>
      <w:pPr>
        <w:spacing w:after="0" w:line="2" w:lineRule="exact"/>
        <w:rPr>
          <w:sz w:val="20"/>
          <w:szCs w:val="20"/>
          <w:color w:val="auto"/>
        </w:rPr>
      </w:pPr>
    </w:p>
    <w:p>
      <w:pPr>
        <w:ind w:left="4720"/>
        <w:spacing w:after="0"/>
        <w:tabs>
          <w:tab w:leader="none" w:pos="5320" w:val="left"/>
          <w:tab w:leader="none" w:pos="6320" w:val="left"/>
          <w:tab w:leader="none" w:pos="7280" w:val="left"/>
          <w:tab w:leader="none" w:pos="8180" w:val="left"/>
        </w:tabs>
        <w:rPr>
          <w:sz w:val="20"/>
          <w:szCs w:val="20"/>
          <w:color w:val="auto"/>
        </w:rPr>
      </w:pPr>
      <w:r>
        <w:rPr>
          <w:rFonts w:ascii="Bookman Old Style" w:cs="Bookman Old Style" w:eastAsia="Bookman Old Style" w:hAnsi="Bookman Old Style"/>
          <w:sz w:val="24"/>
          <w:szCs w:val="24"/>
          <w:color w:val="auto"/>
        </w:rPr>
        <w:t>dan</w:t>
        <w:tab/>
        <w:t>utilitas</w:t>
        <w:tab/>
        <w:t>umum</w:t>
        <w:tab/>
        <w:t>dalam</w:t>
      </w:r>
      <w:r>
        <w:rPr>
          <w:sz w:val="20"/>
          <w:szCs w:val="20"/>
          <w:color w:val="auto"/>
        </w:rPr>
        <w:tab/>
      </w:r>
      <w:r>
        <w:rPr>
          <w:rFonts w:ascii="Bookman Old Style" w:cs="Bookman Old Style" w:eastAsia="Bookman Old Style" w:hAnsi="Bookman Old Style"/>
          <w:sz w:val="23"/>
          <w:szCs w:val="23"/>
          <w:color w:val="auto"/>
        </w:rPr>
        <w:t>suatu</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perumahan yang direncanakan.</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53</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Pengendalian perumahan dimaksudkan untuk menjaga dan meningkatkan</w:t>
      </w:r>
    </w:p>
    <w:p>
      <w:pPr>
        <w:ind w:left="4000"/>
        <w:spacing w:after="0"/>
        <w:tabs>
          <w:tab w:leader="none" w:pos="5380" w:val="left"/>
          <w:tab w:leader="none" w:pos="7220" w:val="left"/>
          <w:tab w:leader="none" w:pos="8180" w:val="left"/>
        </w:tabs>
        <w:rPr>
          <w:sz w:val="20"/>
          <w:szCs w:val="20"/>
          <w:color w:val="auto"/>
        </w:rPr>
      </w:pPr>
      <w:r>
        <w:rPr>
          <w:rFonts w:ascii="Bookman Old Style" w:cs="Bookman Old Style" w:eastAsia="Bookman Old Style" w:hAnsi="Bookman Old Style"/>
          <w:sz w:val="24"/>
          <w:szCs w:val="24"/>
          <w:color w:val="auto"/>
        </w:rPr>
        <w:t>kualitas</w:t>
      </w:r>
      <w:r>
        <w:rPr>
          <w:sz w:val="20"/>
          <w:szCs w:val="20"/>
          <w:color w:val="auto"/>
        </w:rPr>
        <w:tab/>
      </w:r>
      <w:r>
        <w:rPr>
          <w:rFonts w:ascii="Bookman Old Style" w:cs="Bookman Old Style" w:eastAsia="Bookman Old Style" w:hAnsi="Bookman Old Style"/>
          <w:sz w:val="24"/>
          <w:szCs w:val="24"/>
          <w:color w:val="auto"/>
        </w:rPr>
        <w:t>perumahan</w:t>
      </w:r>
      <w:r>
        <w:rPr>
          <w:sz w:val="20"/>
          <w:szCs w:val="20"/>
          <w:color w:val="auto"/>
        </w:rPr>
        <w:tab/>
      </w:r>
      <w:r>
        <w:rPr>
          <w:rFonts w:ascii="Bookman Old Style" w:cs="Bookman Old Style" w:eastAsia="Bookman Old Style" w:hAnsi="Bookman Old Style"/>
          <w:sz w:val="24"/>
          <w:szCs w:val="24"/>
          <w:color w:val="auto"/>
        </w:rPr>
        <w:t>agar</w:t>
      </w:r>
      <w:r>
        <w:rPr>
          <w:sz w:val="20"/>
          <w:szCs w:val="20"/>
          <w:color w:val="auto"/>
        </w:rPr>
        <w:tab/>
      </w:r>
      <w:r>
        <w:rPr>
          <w:rFonts w:ascii="Bookman Old Style" w:cs="Bookman Old Style" w:eastAsia="Bookman Old Style" w:hAnsi="Bookman Old Style"/>
          <w:sz w:val="24"/>
          <w:szCs w:val="24"/>
          <w:color w:val="auto"/>
        </w:rPr>
        <w:t>dapat</w:t>
      </w:r>
    </w:p>
    <w:p>
      <w:pPr>
        <w:spacing w:after="0" w:line="3" w:lineRule="exact"/>
        <w:rPr>
          <w:sz w:val="20"/>
          <w:szCs w:val="20"/>
          <w:color w:val="auto"/>
        </w:rPr>
      </w:pPr>
    </w:p>
    <w:p>
      <w:pPr>
        <w:ind w:left="4000"/>
        <w:spacing w:after="0"/>
        <w:tabs>
          <w:tab w:leader="none" w:pos="5620" w:val="left"/>
          <w:tab w:leader="none" w:pos="7720" w:val="left"/>
        </w:tabs>
        <w:rPr>
          <w:sz w:val="20"/>
          <w:szCs w:val="20"/>
          <w:color w:val="auto"/>
        </w:rPr>
      </w:pPr>
      <w:r>
        <w:rPr>
          <w:rFonts w:ascii="Bookman Old Style" w:cs="Bookman Old Style" w:eastAsia="Bookman Old Style" w:hAnsi="Bookman Old Style"/>
          <w:sz w:val="24"/>
          <w:szCs w:val="24"/>
          <w:color w:val="auto"/>
        </w:rPr>
        <w:t>berfungsi</w:t>
      </w:r>
      <w:r>
        <w:rPr>
          <w:sz w:val="20"/>
          <w:szCs w:val="20"/>
          <w:color w:val="auto"/>
        </w:rPr>
        <w:tab/>
      </w:r>
      <w:r>
        <w:rPr>
          <w:rFonts w:ascii="Bookman Old Style" w:cs="Bookman Old Style" w:eastAsia="Bookman Old Style" w:hAnsi="Bookman Old Style"/>
          <w:sz w:val="24"/>
          <w:szCs w:val="24"/>
          <w:color w:val="auto"/>
        </w:rPr>
        <w:t>sebagaimana</w:t>
      </w:r>
      <w:r>
        <w:rPr>
          <w:sz w:val="20"/>
          <w:szCs w:val="20"/>
          <w:color w:val="auto"/>
        </w:rPr>
        <w:tab/>
      </w:r>
      <w:r>
        <w:rPr>
          <w:rFonts w:ascii="Bookman Old Style" w:cs="Bookman Old Style" w:eastAsia="Bookman Old Style" w:hAnsi="Bookman Old Style"/>
          <w:sz w:val="23"/>
          <w:szCs w:val="23"/>
          <w:color w:val="auto"/>
        </w:rPr>
        <w:t>mestinya,</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sekaligus mencegah terjadinya penurunan kualitas dan terjadinya pemanfaatan yang tidak sesuai.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ind w:left="4720"/>
        <w:spacing w:after="0"/>
        <w:tabs>
          <w:tab w:leader="none" w:pos="6220" w:val="left"/>
          <w:tab w:leader="none" w:pos="7740" w:val="left"/>
        </w:tabs>
        <w:rPr>
          <w:sz w:val="20"/>
          <w:szCs w:val="20"/>
          <w:color w:val="auto"/>
        </w:rPr>
      </w:pPr>
      <w:r>
        <w:rPr>
          <w:rFonts w:ascii="Bookman Old Style" w:cs="Bookman Old Style" w:eastAsia="Bookman Old Style" w:hAnsi="Bookman Old Style"/>
          <w:sz w:val="24"/>
          <w:szCs w:val="24"/>
          <w:color w:val="auto"/>
        </w:rPr>
        <w:t>Perizinan</w:t>
      </w:r>
      <w:r>
        <w:rPr>
          <w:sz w:val="20"/>
          <w:szCs w:val="20"/>
          <w:color w:val="auto"/>
        </w:rPr>
        <w:tab/>
      </w:r>
      <w:r>
        <w:rPr>
          <w:rFonts w:ascii="Bookman Old Style" w:cs="Bookman Old Style" w:eastAsia="Bookman Old Style" w:hAnsi="Bookman Old Style"/>
          <w:sz w:val="24"/>
          <w:szCs w:val="24"/>
          <w:color w:val="auto"/>
        </w:rPr>
        <w:t>berusaha</w:t>
      </w:r>
      <w:r>
        <w:rPr>
          <w:sz w:val="20"/>
          <w:szCs w:val="20"/>
          <w:color w:val="auto"/>
        </w:rPr>
        <w:tab/>
      </w:r>
      <w:r>
        <w:rPr>
          <w:rFonts w:ascii="Bookman Old Style" w:cs="Bookman Old Style" w:eastAsia="Bookman Old Style" w:hAnsi="Bookman Old Style"/>
          <w:sz w:val="24"/>
          <w:szCs w:val="24"/>
          <w:color w:val="auto"/>
        </w:rPr>
        <w:t>diberikan</w:t>
      </w:r>
    </w:p>
    <w:p>
      <w:pPr>
        <w:spacing w:after="0" w:line="7"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kepada  pelaku  usaha,  sedangkan</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Persetujuan diberikan kepada non</w:t>
      </w:r>
    </w:p>
    <w:p>
      <w:pPr>
        <w:ind w:left="4720"/>
        <w:spacing w:after="0"/>
        <w:rPr>
          <w:sz w:val="20"/>
          <w:szCs w:val="20"/>
          <w:color w:val="auto"/>
        </w:rPr>
      </w:pPr>
      <w:r>
        <w:rPr>
          <w:rFonts w:ascii="Bookman Old Style" w:cs="Bookman Old Style" w:eastAsia="Bookman Old Style" w:hAnsi="Bookman Old Style"/>
          <w:sz w:val="24"/>
          <w:szCs w:val="24"/>
          <w:color w:val="auto"/>
        </w:rPr>
        <w:t>Pelaku Usaha.</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ind w:left="4720"/>
        <w:spacing w:after="0" w:line="238" w:lineRule="auto"/>
        <w:tabs>
          <w:tab w:leader="none" w:pos="6860" w:val="left"/>
          <w:tab w:leader="none" w:pos="8340" w:val="left"/>
        </w:tabs>
        <w:rPr>
          <w:sz w:val="20"/>
          <w:szCs w:val="20"/>
          <w:color w:val="auto"/>
        </w:rPr>
      </w:pPr>
      <w:r>
        <w:rPr>
          <w:rFonts w:ascii="Bookman Old Style" w:cs="Bookman Old Style" w:eastAsia="Bookman Old Style" w:hAnsi="Bookman Old Style"/>
          <w:sz w:val="24"/>
          <w:szCs w:val="24"/>
          <w:color w:val="auto"/>
        </w:rPr>
        <w:t>“penertiban”</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cara</w:t>
      </w:r>
    </w:p>
    <w:p>
      <w:pPr>
        <w:spacing w:after="0" w:line="4" w:lineRule="exact"/>
        <w:rPr>
          <w:sz w:val="20"/>
          <w:szCs w:val="20"/>
          <w:color w:val="auto"/>
        </w:rPr>
      </w:pPr>
    </w:p>
    <w:p>
      <w:pPr>
        <w:ind w:left="4720"/>
        <w:spacing w:after="0"/>
        <w:tabs>
          <w:tab w:leader="none" w:pos="6680" w:val="left"/>
          <w:tab w:leader="none" w:pos="7660" w:val="left"/>
        </w:tabs>
        <w:rPr>
          <w:sz w:val="20"/>
          <w:szCs w:val="20"/>
          <w:color w:val="auto"/>
        </w:rPr>
      </w:pPr>
      <w:r>
        <w:rPr>
          <w:rFonts w:ascii="Bookman Old Style" w:cs="Bookman Old Style" w:eastAsia="Bookman Old Style" w:hAnsi="Bookman Old Style"/>
          <w:sz w:val="24"/>
          <w:szCs w:val="24"/>
          <w:color w:val="auto"/>
        </w:rPr>
        <w:t>pengendalian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dilakukan</w:t>
      </w:r>
    </w:p>
    <w:p>
      <w:pPr>
        <w:ind w:left="4720"/>
        <w:spacing w:after="0" w:line="237" w:lineRule="auto"/>
        <w:tabs>
          <w:tab w:leader="none" w:pos="6040" w:val="left"/>
          <w:tab w:leader="none" w:pos="7580" w:val="left"/>
        </w:tabs>
        <w:rPr>
          <w:sz w:val="20"/>
          <w:szCs w:val="20"/>
          <w:color w:val="auto"/>
        </w:rPr>
      </w:pPr>
      <w:r>
        <w:rPr>
          <w:rFonts w:ascii="Bookman Old Style" w:cs="Bookman Old Style" w:eastAsia="Bookman Old Style" w:hAnsi="Bookman Old Style"/>
          <w:sz w:val="24"/>
          <w:szCs w:val="24"/>
          <w:color w:val="auto"/>
        </w:rPr>
        <w:t>melalui</w:t>
      </w:r>
      <w:r>
        <w:rPr>
          <w:sz w:val="20"/>
          <w:szCs w:val="20"/>
          <w:color w:val="auto"/>
        </w:rPr>
        <w:tab/>
      </w:r>
      <w:r>
        <w:rPr>
          <w:rFonts w:ascii="Bookman Old Style" w:cs="Bookman Old Style" w:eastAsia="Bookman Old Style" w:hAnsi="Bookman Old Style"/>
          <w:sz w:val="24"/>
          <w:szCs w:val="24"/>
          <w:color w:val="auto"/>
        </w:rPr>
        <w:t>tindakan</w:t>
      </w:r>
      <w:r>
        <w:rPr>
          <w:sz w:val="20"/>
          <w:szCs w:val="20"/>
          <w:color w:val="auto"/>
        </w:rPr>
        <w:tab/>
      </w:r>
      <w:r>
        <w:rPr>
          <w:rFonts w:ascii="Bookman Old Style" w:cs="Bookman Old Style" w:eastAsia="Bookman Old Style" w:hAnsi="Bookman Old Style"/>
          <w:sz w:val="24"/>
          <w:szCs w:val="24"/>
          <w:color w:val="auto"/>
        </w:rPr>
        <w:t>penegakan</w:t>
      </w:r>
    </w:p>
    <w:p>
      <w:pPr>
        <w:spacing w:after="0" w:line="4" w:lineRule="exact"/>
        <w:rPr>
          <w:sz w:val="20"/>
          <w:szCs w:val="20"/>
          <w:color w:val="auto"/>
        </w:rPr>
      </w:pPr>
    </w:p>
    <w:p>
      <w:pPr>
        <w:ind w:left="4720"/>
        <w:spacing w:after="0"/>
        <w:tabs>
          <w:tab w:leader="none" w:pos="5860" w:val="left"/>
          <w:tab w:leader="none" w:pos="6640" w:val="left"/>
          <w:tab w:leader="none" w:pos="8300" w:val="left"/>
        </w:tabs>
        <w:rPr>
          <w:sz w:val="20"/>
          <w:szCs w:val="20"/>
          <w:color w:val="auto"/>
        </w:rPr>
      </w:pPr>
      <w:r>
        <w:rPr>
          <w:rFonts w:ascii="Bookman Old Style" w:cs="Bookman Old Style" w:eastAsia="Bookman Old Style" w:hAnsi="Bookman Old Style"/>
          <w:sz w:val="24"/>
          <w:szCs w:val="24"/>
          <w:color w:val="auto"/>
        </w:rPr>
        <w:t>hukum</w:t>
        <w:tab/>
        <w:t>bagi</w:t>
        <w:tab/>
        <w:t>perumahan</w:t>
        <w:tab/>
        <w:t>yang</w:t>
      </w:r>
    </w:p>
    <w:p>
      <w:pPr>
        <w:ind w:left="4720"/>
        <w:spacing w:after="0"/>
        <w:tabs>
          <w:tab w:leader="none" w:pos="6060" w:val="left"/>
          <w:tab w:leader="none" w:pos="842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pembangunan</w:t>
      </w:r>
      <w:r>
        <w:rPr>
          <w:sz w:val="20"/>
          <w:szCs w:val="20"/>
          <w:color w:val="auto"/>
        </w:rPr>
        <w:tab/>
      </w:r>
      <w:r>
        <w:rPr>
          <w:rFonts w:ascii="Bookman Old Style" w:cs="Bookman Old Style" w:eastAsia="Bookman Old Style" w:hAnsi="Bookman Old Style"/>
          <w:sz w:val="23"/>
          <w:szCs w:val="23"/>
          <w:color w:val="auto"/>
        </w:rPr>
        <w:t>dan</w:t>
      </w:r>
    </w:p>
    <w:p>
      <w:pPr>
        <w:ind w:left="4720"/>
        <w:spacing w:after="0"/>
        <w:tabs>
          <w:tab w:leader="none" w:pos="7080" w:val="left"/>
          <w:tab w:leader="none" w:pos="8100" w:val="left"/>
        </w:tabs>
        <w:rPr>
          <w:sz w:val="20"/>
          <w:szCs w:val="20"/>
          <w:color w:val="auto"/>
        </w:rPr>
      </w:pPr>
      <w:r>
        <w:rPr>
          <w:rFonts w:ascii="Bookman Old Style" w:cs="Bookman Old Style" w:eastAsia="Bookman Old Style" w:hAnsi="Bookman Old Style"/>
          <w:sz w:val="24"/>
          <w:szCs w:val="24"/>
          <w:color w:val="auto"/>
        </w:rPr>
        <w:t>pemanfaatannya</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sesuai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707</w:t>
      </w:r>
    </w:p>
    <w:p>
      <w:pPr>
        <w:sectPr>
          <w:pgSz w:w="11900" w:h="16838" w:orient="portrait"/>
          <w:cols w:equalWidth="0" w:num="1">
            <w:col w:w="9026"/>
          </w:cols>
          <w:pgMar w:left="1440" w:top="1437" w:right="1440" w:bottom="638" w:gutter="0" w:footer="0" w:header="0"/>
        </w:sectPr>
      </w:pPr>
    </w:p>
    <w:bookmarkStart w:id="707" w:name="page708"/>
    <w:bookmarkEnd w:id="707"/>
    <w:p>
      <w:pPr>
        <w:ind w:left="4720"/>
        <w:spacing w:after="0"/>
        <w:tabs>
          <w:tab w:leader="none" w:pos="5760" w:val="left"/>
          <w:tab w:leader="none" w:pos="6920" w:val="left"/>
          <w:tab w:leader="none" w:pos="7660" w:val="left"/>
        </w:tabs>
        <w:rPr>
          <w:sz w:val="20"/>
          <w:szCs w:val="20"/>
          <w:color w:val="auto"/>
        </w:rPr>
      </w:pPr>
      <w:r>
        <w:rPr>
          <w:rFonts w:ascii="Bookman Old Style" w:cs="Bookman Old Style" w:eastAsia="Bookman Old Style" w:hAnsi="Bookman Old Style"/>
          <w:sz w:val="24"/>
          <w:szCs w:val="24"/>
          <w:color w:val="auto"/>
        </w:rPr>
        <w:t>dengan</w:t>
        <w:tab/>
        <w:t>rencana</w:t>
        <w:tab/>
        <w:t>atau</w:t>
      </w:r>
      <w:r>
        <w:rPr>
          <w:sz w:val="20"/>
          <w:szCs w:val="20"/>
          <w:color w:val="auto"/>
        </w:rPr>
        <w:tab/>
      </w:r>
      <w:r>
        <w:rPr>
          <w:rFonts w:ascii="Bookman Old Style" w:cs="Bookman Old Style" w:eastAsia="Bookman Old Style" w:hAnsi="Bookman Old Style"/>
          <w:sz w:val="23"/>
          <w:szCs w:val="23"/>
          <w:color w:val="auto"/>
        </w:rPr>
        <w:t>ketentuan</w:t>
      </w:r>
    </w:p>
    <w:p>
      <w:pPr>
        <w:ind w:left="4720"/>
        <w:spacing w:after="0"/>
        <w:rPr>
          <w:sz w:val="20"/>
          <w:szCs w:val="20"/>
          <w:color w:val="auto"/>
        </w:rPr>
      </w:pPr>
      <w:r>
        <w:rPr>
          <w:rFonts w:ascii="Bookman Old Style" w:cs="Bookman Old Style" w:eastAsia="Bookman Old Style" w:hAnsi="Bookman Old Style"/>
          <w:sz w:val="24"/>
          <w:szCs w:val="24"/>
          <w:color w:val="auto"/>
        </w:rPr>
        <w:t>peraturan perundang-undangan.</w:t>
      </w:r>
    </w:p>
    <w:p>
      <w:pPr>
        <w:spacing w:after="0" w:line="1"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“penataan”</w:t>
      </w:r>
    </w:p>
    <w:p>
      <w:pPr>
        <w:ind w:left="4720"/>
        <w:spacing w:after="0" w:line="238" w:lineRule="auto"/>
        <w:tabs>
          <w:tab w:leader="none" w:pos="5740" w:val="left"/>
          <w:tab w:leader="none" w:pos="6480" w:val="left"/>
          <w:tab w:leader="none" w:pos="8300" w:val="left"/>
        </w:tabs>
        <w:rPr>
          <w:sz w:val="20"/>
          <w:szCs w:val="20"/>
          <w:color w:val="auto"/>
        </w:rPr>
      </w:pPr>
      <w:r>
        <w:rPr>
          <w:rFonts w:ascii="Bookman Old Style" w:cs="Bookman Old Style" w:eastAsia="Bookman Old Style" w:hAnsi="Bookman Old Style"/>
          <w:sz w:val="24"/>
          <w:szCs w:val="24"/>
          <w:color w:val="auto"/>
        </w:rPr>
        <w:t>adalah</w:t>
        <w:tab/>
        <w:t>cara</w:t>
        <w:tab/>
        <w:t>pengendalian</w:t>
        <w:tab/>
        <w:t>yang</w:t>
      </w:r>
    </w:p>
    <w:p>
      <w:pPr>
        <w:spacing w:after="0" w:line="2" w:lineRule="exact"/>
        <w:rPr>
          <w:sz w:val="20"/>
          <w:szCs w:val="20"/>
          <w:color w:val="auto"/>
        </w:rPr>
      </w:pPr>
    </w:p>
    <w:p>
      <w:pPr>
        <w:ind w:left="4720"/>
        <w:spacing w:after="0"/>
        <w:tabs>
          <w:tab w:leader="none" w:pos="6340" w:val="left"/>
          <w:tab w:leader="none" w:pos="7680" w:val="left"/>
        </w:tabs>
        <w:rPr>
          <w:sz w:val="20"/>
          <w:szCs w:val="20"/>
          <w:color w:val="auto"/>
        </w:rPr>
      </w:pPr>
      <w:r>
        <w:rPr>
          <w:rFonts w:ascii="Bookman Old Style" w:cs="Bookman Old Style" w:eastAsia="Bookman Old Style" w:hAnsi="Bookman Old Style"/>
          <w:sz w:val="24"/>
          <w:szCs w:val="24"/>
          <w:color w:val="auto"/>
        </w:rPr>
        <w:t>dilakukan</w:t>
      </w:r>
      <w:r>
        <w:rPr>
          <w:sz w:val="20"/>
          <w:szCs w:val="20"/>
          <w:color w:val="auto"/>
        </w:rPr>
        <w:tab/>
      </w:r>
      <w:r>
        <w:rPr>
          <w:rFonts w:ascii="Bookman Old Style" w:cs="Bookman Old Style" w:eastAsia="Bookman Old Style" w:hAnsi="Bookman Old Style"/>
          <w:sz w:val="24"/>
          <w:szCs w:val="24"/>
          <w:color w:val="auto"/>
        </w:rPr>
        <w:t>melalui</w:t>
      </w:r>
      <w:r>
        <w:rPr>
          <w:sz w:val="20"/>
          <w:szCs w:val="20"/>
          <w:color w:val="auto"/>
        </w:rPr>
        <w:tab/>
      </w:r>
      <w:r>
        <w:rPr>
          <w:rFonts w:ascii="Bookman Old Style" w:cs="Bookman Old Style" w:eastAsia="Bookman Old Style" w:hAnsi="Bookman Old Style"/>
          <w:sz w:val="23"/>
          <w:szCs w:val="23"/>
          <w:color w:val="auto"/>
        </w:rPr>
        <w:t>perbaikan</w:t>
      </w:r>
    </w:p>
    <w:p>
      <w:pPr>
        <w:ind w:left="4720"/>
        <w:spacing w:after="0"/>
        <w:tabs>
          <w:tab w:leader="none" w:pos="5880" w:val="left"/>
          <w:tab w:leader="none" w:pos="834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4"/>
          <w:szCs w:val="24"/>
          <w:color w:val="auto"/>
        </w:rPr>
        <w:t>agar</w:t>
      </w:r>
    </w:p>
    <w:p>
      <w:pPr>
        <w:ind w:left="4720"/>
        <w:spacing w:after="0"/>
        <w:tabs>
          <w:tab w:leader="none" w:pos="6320" w:val="left"/>
          <w:tab w:leader="none" w:pos="8080" w:val="left"/>
        </w:tabs>
        <w:rPr>
          <w:sz w:val="20"/>
          <w:szCs w:val="20"/>
          <w:color w:val="auto"/>
        </w:rPr>
      </w:pPr>
      <w:r>
        <w:rPr>
          <w:rFonts w:ascii="Bookman Old Style" w:cs="Bookman Old Style" w:eastAsia="Bookman Old Style" w:hAnsi="Bookman Old Style"/>
          <w:sz w:val="24"/>
          <w:szCs w:val="24"/>
          <w:color w:val="auto"/>
        </w:rPr>
        <w:t>sesuai</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tujuan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penyelenggaraan perumahan.</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Pelaksanaan ketentuan ini hanya berlaku dalam kondisi normal, namun tidak berlaku dalam kondisi kahar, antara lain seperti: bencana alam, huru-hara, perang, dan pandemi.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BAB IXA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708</w:t>
      </w:r>
    </w:p>
    <w:p>
      <w:pPr>
        <w:sectPr>
          <w:pgSz w:w="11900" w:h="16838" w:orient="portrait"/>
          <w:cols w:equalWidth="0" w:num="1">
            <w:col w:w="9026"/>
          </w:cols>
          <w:pgMar w:left="1440" w:top="1437" w:right="1440" w:bottom="638" w:gutter="0" w:footer="0" w:header="0"/>
        </w:sectPr>
      </w:pPr>
    </w:p>
    <w:bookmarkStart w:id="708" w:name="page709"/>
    <w:bookmarkEnd w:id="708"/>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150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51</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ind w:left="4720"/>
        <w:spacing w:after="0"/>
        <w:rPr>
          <w:sz w:val="20"/>
          <w:szCs w:val="20"/>
          <w:color w:val="auto"/>
        </w:rPr>
      </w:pPr>
      <w:r>
        <w:rPr>
          <w:rFonts w:ascii="Bookman Old Style" w:cs="Bookman Old Style" w:eastAsia="Bookman Old Style" w:hAnsi="Bookman Old Style"/>
          <w:sz w:val="24"/>
          <w:szCs w:val="24"/>
          <w:color w:val="auto"/>
        </w:rPr>
        <w:t>“persyaratan administratif” adalah</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perizinan yang diperlukan sebagai</w:t>
      </w:r>
    </w:p>
    <w:p>
      <w:pPr>
        <w:ind w:left="4720"/>
        <w:spacing w:after="0"/>
        <w:tabs>
          <w:tab w:leader="none" w:pos="6120" w:val="left"/>
          <w:tab w:leader="none" w:pos="7540" w:val="left"/>
        </w:tabs>
        <w:rPr>
          <w:sz w:val="20"/>
          <w:szCs w:val="20"/>
          <w:color w:val="auto"/>
        </w:rPr>
      </w:pPr>
      <w:r>
        <w:rPr>
          <w:rFonts w:ascii="Bookman Old Style" w:cs="Bookman Old Style" w:eastAsia="Bookman Old Style" w:hAnsi="Bookman Old Style"/>
          <w:sz w:val="24"/>
          <w:szCs w:val="24"/>
          <w:color w:val="auto"/>
        </w:rPr>
        <w:t>syarat</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3"/>
          <w:szCs w:val="23"/>
          <w:color w:val="auto"/>
        </w:rPr>
        <w:t>melakukan</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pembangunan rumah susun.</w:t>
      </w:r>
    </w:p>
    <w:p>
      <w:pPr>
        <w:jc w:val="center"/>
        <w:ind w:right="126"/>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1" w:lineRule="exact"/>
        <w:rPr>
          <w:sz w:val="20"/>
          <w:szCs w:val="20"/>
          <w:color w:val="auto"/>
        </w:rPr>
      </w:pPr>
    </w:p>
    <w:p>
      <w:pPr>
        <w:ind w:left="4720"/>
        <w:spacing w:after="0"/>
        <w:tabs>
          <w:tab w:leader="none" w:pos="6720" w:val="left"/>
          <w:tab w:leader="none" w:pos="8060" w:val="left"/>
        </w:tabs>
        <w:rPr>
          <w:sz w:val="20"/>
          <w:szCs w:val="20"/>
          <w:color w:val="auto"/>
        </w:rPr>
      </w:pP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teknis”</w:t>
      </w:r>
      <w:r>
        <w:rPr>
          <w:sz w:val="20"/>
          <w:szCs w:val="20"/>
          <w:color w:val="auto"/>
        </w:rPr>
        <w:tab/>
      </w:r>
      <w:r>
        <w:rPr>
          <w:rFonts w:ascii="Bookman Old Style" w:cs="Bookman Old Style" w:eastAsia="Bookman Old Style" w:hAnsi="Bookman Old Style"/>
          <w:sz w:val="24"/>
          <w:szCs w:val="24"/>
          <w:color w:val="auto"/>
        </w:rPr>
        <w:t>adalah</w:t>
      </w:r>
    </w:p>
    <w:p>
      <w:pPr>
        <w:ind w:left="4720"/>
        <w:spacing w:after="0"/>
        <w:tabs>
          <w:tab w:leader="none" w:pos="6640" w:val="left"/>
          <w:tab w:leader="none" w:pos="7740" w:val="left"/>
        </w:tabs>
        <w:rPr>
          <w:sz w:val="20"/>
          <w:szCs w:val="20"/>
          <w:color w:val="auto"/>
        </w:rPr>
      </w:pP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berkaitan</w:t>
      </w:r>
    </w:p>
    <w:p>
      <w:pPr>
        <w:ind w:left="4720"/>
        <w:spacing w:after="0"/>
        <w:tabs>
          <w:tab w:leader="none" w:pos="6080" w:val="left"/>
          <w:tab w:leader="none" w:pos="7580" w:val="left"/>
        </w:tabs>
        <w:rPr>
          <w:sz w:val="20"/>
          <w:szCs w:val="20"/>
          <w:color w:val="auto"/>
        </w:rPr>
      </w:pP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struktur</w:t>
      </w:r>
      <w:r>
        <w:rPr>
          <w:sz w:val="20"/>
          <w:szCs w:val="20"/>
          <w:color w:val="auto"/>
        </w:rPr>
        <w:tab/>
      </w:r>
      <w:r>
        <w:rPr>
          <w:rFonts w:ascii="Bookman Old Style" w:cs="Bookman Old Style" w:eastAsia="Bookman Old Style" w:hAnsi="Bookman Old Style"/>
          <w:sz w:val="24"/>
          <w:szCs w:val="24"/>
          <w:color w:val="auto"/>
        </w:rPr>
        <w:t>bangunan,</w:t>
      </w:r>
    </w:p>
    <w:p>
      <w:pPr>
        <w:spacing w:after="0" w:line="3" w:lineRule="exact"/>
        <w:rPr>
          <w:sz w:val="20"/>
          <w:szCs w:val="20"/>
          <w:color w:val="auto"/>
        </w:rPr>
      </w:pPr>
    </w:p>
    <w:p>
      <w:pPr>
        <w:ind w:left="4720"/>
        <w:spacing w:after="0"/>
        <w:tabs>
          <w:tab w:leader="none" w:pos="6420" w:val="left"/>
          <w:tab w:leader="none" w:pos="7380" w:val="left"/>
        </w:tabs>
        <w:rPr>
          <w:sz w:val="20"/>
          <w:szCs w:val="20"/>
          <w:color w:val="auto"/>
        </w:rPr>
      </w:pPr>
      <w:r>
        <w:rPr>
          <w:rFonts w:ascii="Bookman Old Style" w:cs="Bookman Old Style" w:eastAsia="Bookman Old Style" w:hAnsi="Bookman Old Style"/>
          <w:sz w:val="24"/>
          <w:szCs w:val="24"/>
          <w:color w:val="auto"/>
        </w:rPr>
        <w:t>keamanan</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3"/>
          <w:szCs w:val="23"/>
          <w:color w:val="auto"/>
        </w:rPr>
        <w:t>keselamatan</w:t>
      </w:r>
    </w:p>
    <w:p>
      <w:pPr>
        <w:ind w:left="4720"/>
        <w:spacing w:after="0"/>
        <w:rPr>
          <w:sz w:val="20"/>
          <w:szCs w:val="20"/>
          <w:color w:val="auto"/>
        </w:rPr>
      </w:pPr>
      <w:r>
        <w:rPr>
          <w:rFonts w:ascii="Bookman Old Style" w:cs="Bookman Old Style" w:eastAsia="Bookman Old Style" w:hAnsi="Bookman Old Style"/>
          <w:sz w:val="24"/>
          <w:szCs w:val="24"/>
          <w:color w:val="auto"/>
        </w:rPr>
        <w:t>bangunan, kesehatan lingkungan,</w:t>
      </w:r>
    </w:p>
    <w:p>
      <w:pPr>
        <w:spacing w:after="0" w:line="1" w:lineRule="exact"/>
        <w:rPr>
          <w:sz w:val="20"/>
          <w:szCs w:val="20"/>
          <w:color w:val="auto"/>
        </w:rPr>
      </w:pPr>
    </w:p>
    <w:p>
      <w:pPr>
        <w:ind w:left="4720"/>
        <w:spacing w:after="0"/>
        <w:tabs>
          <w:tab w:leader="none" w:pos="6480" w:val="left"/>
          <w:tab w:leader="none" w:pos="7120" w:val="left"/>
          <w:tab w:leader="none" w:pos="8300" w:val="left"/>
        </w:tabs>
        <w:rPr>
          <w:sz w:val="20"/>
          <w:szCs w:val="20"/>
          <w:color w:val="auto"/>
        </w:rPr>
      </w:pPr>
      <w:r>
        <w:rPr>
          <w:rFonts w:ascii="Bookman Old Style" w:cs="Bookman Old Style" w:eastAsia="Bookman Old Style" w:hAnsi="Bookman Old Style"/>
          <w:sz w:val="24"/>
          <w:szCs w:val="24"/>
          <w:color w:val="auto"/>
        </w:rPr>
        <w:t>kenyamanan,</w:t>
        <w:tab/>
        <w:t>dan</w:t>
        <w:tab/>
        <w:t>lain-lain</w:t>
        <w:tab/>
        <w:t>yang</w:t>
      </w:r>
    </w:p>
    <w:p>
      <w:pPr>
        <w:ind w:left="4720"/>
        <w:spacing w:after="0" w:line="237" w:lineRule="auto"/>
        <w:tabs>
          <w:tab w:leader="none" w:pos="6660" w:val="left"/>
          <w:tab w:leader="none" w:pos="7900" w:val="left"/>
        </w:tabs>
        <w:rPr>
          <w:sz w:val="20"/>
          <w:szCs w:val="20"/>
          <w:color w:val="auto"/>
        </w:rPr>
      </w:pPr>
      <w:r>
        <w:rPr>
          <w:rFonts w:ascii="Bookman Old Style" w:cs="Bookman Old Style" w:eastAsia="Bookman Old Style" w:hAnsi="Bookman Old Style"/>
          <w:sz w:val="24"/>
          <w:szCs w:val="24"/>
          <w:color w:val="auto"/>
        </w:rPr>
        <w:t>berhubungan</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rancang</w:t>
      </w:r>
    </w:p>
    <w:p>
      <w:pPr>
        <w:ind w:left="4720"/>
        <w:spacing w:after="0"/>
        <w:tabs>
          <w:tab w:leader="none" w:pos="5960" w:val="left"/>
          <w:tab w:leader="none" w:pos="7360" w:val="left"/>
        </w:tabs>
        <w:rPr>
          <w:sz w:val="20"/>
          <w:szCs w:val="20"/>
          <w:color w:val="auto"/>
        </w:rPr>
      </w:pPr>
      <w:r>
        <w:rPr>
          <w:rFonts w:ascii="Bookman Old Style" w:cs="Bookman Old Style" w:eastAsia="Bookman Old Style" w:hAnsi="Bookman Old Style"/>
          <w:sz w:val="24"/>
          <w:szCs w:val="24"/>
          <w:color w:val="auto"/>
        </w:rPr>
        <w:t>bangun,</w:t>
        <w:tab/>
        <w:t>termasuk</w:t>
        <w:tab/>
        <w:t>kelengkapan</w:t>
      </w:r>
    </w:p>
    <w:p>
      <w:pPr>
        <w:spacing w:after="0" w:line="1" w:lineRule="exact"/>
        <w:rPr>
          <w:sz w:val="20"/>
          <w:szCs w:val="20"/>
          <w:color w:val="auto"/>
        </w:rPr>
      </w:pPr>
    </w:p>
    <w:p>
      <w:pPr>
        <w:ind w:left="4720"/>
        <w:spacing w:after="0"/>
        <w:tabs>
          <w:tab w:leader="none" w:pos="6700" w:val="left"/>
          <w:tab w:leader="none" w:pos="7940" w:val="left"/>
        </w:tabs>
        <w:rPr>
          <w:sz w:val="20"/>
          <w:szCs w:val="20"/>
          <w:color w:val="auto"/>
        </w:rPr>
      </w:pPr>
      <w:r>
        <w:rPr>
          <w:rFonts w:ascii="Bookman Old Style" w:cs="Bookman Old Style" w:eastAsia="Bookman Old Style" w:hAnsi="Bookman Old Style"/>
          <w:sz w:val="24"/>
          <w:szCs w:val="24"/>
          <w:color w:val="auto"/>
        </w:rPr>
        <w:t>prasarana</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4"/>
          <w:szCs w:val="24"/>
          <w:color w:val="auto"/>
        </w:rPr>
        <w:t>fasilitas</w:t>
      </w:r>
    </w:p>
    <w:p>
      <w:pPr>
        <w:ind w:left="4720"/>
        <w:spacing w:after="0"/>
        <w:rPr>
          <w:sz w:val="20"/>
          <w:szCs w:val="20"/>
          <w:color w:val="auto"/>
        </w:rPr>
      </w:pPr>
      <w:r>
        <w:rPr>
          <w:rFonts w:ascii="Bookman Old Style" w:cs="Bookman Old Style" w:eastAsia="Bookman Old Style" w:hAnsi="Bookman Old Style"/>
          <w:sz w:val="24"/>
          <w:szCs w:val="24"/>
          <w:color w:val="auto"/>
        </w:rPr>
        <w:t>lingkungan.</w:t>
      </w:r>
    </w:p>
    <w:p>
      <w:pPr>
        <w:spacing w:after="0" w:line="1"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ind w:left="4720"/>
        <w:spacing w:after="0" w:line="238" w:lineRule="auto"/>
        <w:tabs>
          <w:tab w:leader="none" w:pos="6600" w:val="left"/>
          <w:tab w:leader="none" w:pos="8060" w:val="left"/>
        </w:tabs>
        <w:rPr>
          <w:sz w:val="20"/>
          <w:szCs w:val="20"/>
          <w:color w:val="auto"/>
        </w:rPr>
      </w:pP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ekologis”</w:t>
      </w:r>
      <w:r>
        <w:rPr>
          <w:sz w:val="20"/>
          <w:szCs w:val="20"/>
          <w:color w:val="auto"/>
        </w:rPr>
        <w:tab/>
      </w:r>
      <w:r>
        <w:rPr>
          <w:rFonts w:ascii="Bookman Old Style" w:cs="Bookman Old Style" w:eastAsia="Bookman Old Style" w:hAnsi="Bookman Old Style"/>
          <w:sz w:val="24"/>
          <w:szCs w:val="24"/>
          <w:color w:val="auto"/>
        </w:rPr>
        <w:t>adalah</w:t>
      </w:r>
    </w:p>
    <w:p>
      <w:pPr>
        <w:spacing w:after="0" w:line="2" w:lineRule="exact"/>
        <w:rPr>
          <w:sz w:val="20"/>
          <w:szCs w:val="20"/>
          <w:color w:val="auto"/>
        </w:rPr>
      </w:pPr>
    </w:p>
    <w:p>
      <w:pPr>
        <w:ind w:left="4720"/>
        <w:spacing w:after="0"/>
        <w:tabs>
          <w:tab w:leader="none" w:pos="6580" w:val="left"/>
          <w:tab w:leader="none" w:pos="7600" w:val="left"/>
        </w:tabs>
        <w:rPr>
          <w:sz w:val="20"/>
          <w:szCs w:val="20"/>
          <w:color w:val="auto"/>
        </w:rPr>
      </w:pP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memenuhi</w:t>
      </w:r>
    </w:p>
    <w:p>
      <w:pPr>
        <w:ind w:left="4720"/>
        <w:spacing w:after="0"/>
        <w:rPr>
          <w:sz w:val="20"/>
          <w:szCs w:val="20"/>
          <w:color w:val="auto"/>
        </w:rPr>
      </w:pPr>
      <w:r>
        <w:rPr>
          <w:rFonts w:ascii="Bookman Old Style" w:cs="Bookman Old Style" w:eastAsia="Bookman Old Style" w:hAnsi="Bookman Old Style"/>
          <w:sz w:val="24"/>
          <w:szCs w:val="24"/>
          <w:color w:val="auto"/>
        </w:rPr>
        <w:t>analisis dampak lingkungan dalam</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hal pembangunan rumah susun.</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709</w:t>
      </w:r>
    </w:p>
    <w:p>
      <w:pPr>
        <w:sectPr>
          <w:pgSz w:w="11900" w:h="16838" w:orient="portrait"/>
          <w:cols w:equalWidth="0" w:num="1">
            <w:col w:w="9026"/>
          </w:cols>
          <w:pgMar w:left="1440" w:top="1437" w:right="1440" w:bottom="630" w:gutter="0" w:footer="0" w:header="0"/>
        </w:sectPr>
      </w:pPr>
    </w:p>
    <w:bookmarkStart w:id="709" w:name="page710"/>
    <w:bookmarkEnd w:id="709"/>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28</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32</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“laik fungsi” adalah berfungsinya seluruh atau sebagian bangunan rumah susun yang</w:t>
      </w:r>
    </w:p>
    <w:p>
      <w:pPr>
        <w:spacing w:after="0" w:line="3"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dapat menjamin dipenuhinya persyaratan tata bangunan dan keandalan bangunan rumah susun sesuai dengan fungsi yang ditetapkan.</w:t>
      </w:r>
    </w:p>
    <w:p>
      <w:pPr>
        <w:spacing w:after="0" w:line="1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“sebagian pembangunan rumah susun” adalah satu bangunan rumah susun atau lebih dari seluruh rencana bangunan rumah susun dalam satuan lingkungan.</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40</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710</w:t>
      </w:r>
    </w:p>
    <w:p>
      <w:pPr>
        <w:sectPr>
          <w:pgSz w:w="11900" w:h="16838" w:orient="portrait"/>
          <w:cols w:equalWidth="0" w:num="1">
            <w:col w:w="9026"/>
          </w:cols>
          <w:pgMar w:left="1440" w:top="1437" w:right="1440" w:bottom="638" w:gutter="0" w:footer="0" w:header="0"/>
        </w:sectPr>
      </w:pPr>
    </w:p>
    <w:bookmarkStart w:id="710" w:name="page711"/>
    <w:bookmarkEnd w:id="710"/>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“lingkungan rumah susun” adalah sebidang tanah dengan batas-batas yang jelas yang di atasnya dibangun rumah susun, termasuk prasarana, sarana, dan utilitas umum yang secara keseluruhan</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merupakan kesatuan tempat permukiman.</w:t>
      </w:r>
    </w:p>
    <w:p>
      <w:pPr>
        <w:spacing w:after="0" w:line="2" w:lineRule="exact"/>
        <w:rPr>
          <w:sz w:val="20"/>
          <w:szCs w:val="20"/>
          <w:color w:val="auto"/>
        </w:rPr>
      </w:pPr>
    </w:p>
    <w:p>
      <w:pPr>
        <w:jc w:val="both"/>
        <w:ind w:left="4000"/>
        <w:spacing w:after="0"/>
        <w:tabs>
          <w:tab w:leader="none" w:pos="4840" w:val="left"/>
          <w:tab w:leader="none" w:pos="6320" w:val="left"/>
          <w:tab w:leader="none" w:pos="7460" w:val="left"/>
        </w:tabs>
        <w:rPr>
          <w:sz w:val="20"/>
          <w:szCs w:val="20"/>
          <w:color w:val="auto"/>
        </w:rPr>
      </w:pPr>
      <w:r>
        <w:rPr>
          <w:rFonts w:ascii="Bookman Old Style" w:cs="Bookman Old Style" w:eastAsia="Bookman Old Style" w:hAnsi="Bookman Old Style"/>
          <w:sz w:val="24"/>
          <w:szCs w:val="24"/>
          <w:color w:val="auto"/>
        </w:rPr>
        <w:t>Yang</w:t>
        <w:tab/>
        <w:t>dimaksud</w:t>
      </w:r>
      <w:r>
        <w:rPr>
          <w:sz w:val="20"/>
          <w:szCs w:val="20"/>
          <w:color w:val="auto"/>
        </w:rPr>
        <w:tab/>
      </w:r>
      <w:r>
        <w:rPr>
          <w:rFonts w:ascii="Bookman Old Style" w:cs="Bookman Old Style" w:eastAsia="Bookman Old Style" w:hAnsi="Bookman Old Style"/>
          <w:sz w:val="24"/>
          <w:szCs w:val="24"/>
          <w:color w:val="auto"/>
        </w:rPr>
        <w:t>dengan</w:t>
        <w:tab/>
        <w:t>“prasarana”</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adalah kelengkapan dasar fisik lingkungan hunian rumah susun yang memenuhi standar tertentu untuk kebutuhan tempat tinggal yang layak, sehat, aman, dan nyaman meliputi jaringan jalan, drainase, sanitasi, air bersih, dan tempat sampah.</w:t>
      </w:r>
    </w:p>
    <w:p>
      <w:pPr>
        <w:spacing w:after="0" w:line="10"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“sarana” adalah fasilitas dalam lingkungan hunian rumah susun yang berfungsi untuk</w:t>
      </w:r>
    </w:p>
    <w:p>
      <w:pPr>
        <w:ind w:left="4000"/>
        <w:spacing w:after="0"/>
        <w:tabs>
          <w:tab w:leader="none" w:pos="5920" w:val="left"/>
          <w:tab w:leader="none" w:pos="8420" w:val="left"/>
        </w:tabs>
        <w:rPr>
          <w:sz w:val="20"/>
          <w:szCs w:val="20"/>
          <w:color w:val="auto"/>
        </w:rPr>
      </w:pPr>
      <w:r>
        <w:rPr>
          <w:rFonts w:ascii="Bookman Old Style" w:cs="Bookman Old Style" w:eastAsia="Bookman Old Style" w:hAnsi="Bookman Old Style"/>
          <w:sz w:val="24"/>
          <w:szCs w:val="24"/>
          <w:color w:val="auto"/>
        </w:rPr>
        <w:t>mendukung</w:t>
      </w:r>
      <w:r>
        <w:rPr>
          <w:sz w:val="20"/>
          <w:szCs w:val="20"/>
          <w:color w:val="auto"/>
        </w:rPr>
        <w:tab/>
      </w: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3"/>
          <w:szCs w:val="23"/>
          <w:color w:val="auto"/>
        </w:rPr>
        <w:t>dan</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pengembangan kehidupan sosial, budaya, dan ekonomi meliputi sarana sosial ekonomi (pendidikan, kesehatan, peribadatan dan perniagaan) dan sarana umum (ruang terbuka hijau, tempat rekreasi, sarana olahraga, tempat</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pemakaman umum, sarana pemerintahan, dan lain-lain).</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“utilitas umum” adalah kelengkapan penunjang untuk pelayanan lingkungan hunian rumah susun yang mencakup jaringan listrik, jaringan telepon, dan jaringan gas.</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54</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711</w:t>
      </w:r>
    </w:p>
    <w:p>
      <w:pPr>
        <w:sectPr>
          <w:pgSz w:w="11900" w:h="16838" w:orient="portrait"/>
          <w:cols w:equalWidth="0" w:num="1">
            <w:col w:w="9026"/>
          </w:cols>
          <w:pgMar w:left="1440" w:top="1440" w:right="1440" w:bottom="638" w:gutter="0" w:footer="0" w:header="0"/>
        </w:sectPr>
      </w:pPr>
    </w:p>
    <w:bookmarkStart w:id="711" w:name="page712"/>
    <w:bookmarkEnd w:id="711"/>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“pemeliharaan” adalah kegiatan menjaga keandalan bangunan gedung beserta prasarana dan sarananya agar selalu laik fungsi.</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“perawatan” adalah kegiatan memperbaiki dan/atau mengganti bagian bangunan gedung, komponen, bahan bangunan, dan/atau prasarana dan sarana agar bangunan gedung tetap laik fungsi.</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67</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72</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680"/>
        <w:spacing w:after="0" w:line="237" w:lineRule="auto"/>
        <w:rPr>
          <w:sz w:val="20"/>
          <w:szCs w:val="20"/>
          <w:color w:val="auto"/>
        </w:rPr>
      </w:pPr>
      <w:r>
        <w:rPr>
          <w:rFonts w:ascii="Bookman Old Style" w:cs="Bookman Old Style" w:eastAsia="Bookman Old Style" w:hAnsi="Bookman Old Style"/>
          <w:sz w:val="24"/>
          <w:szCs w:val="24"/>
          <w:color w:val="auto"/>
        </w:rPr>
        <w:t>Pasal 107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110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712</w:t>
      </w:r>
    </w:p>
    <w:p>
      <w:pPr>
        <w:sectPr>
          <w:pgSz w:w="11900" w:h="16838" w:orient="portrait"/>
          <w:cols w:equalWidth="0" w:num="1">
            <w:col w:w="9026"/>
          </w:cols>
          <w:pgMar w:left="1440" w:top="1437" w:right="1440" w:bottom="638" w:gutter="0" w:footer="0" w:header="0"/>
        </w:sectPr>
      </w:pPr>
    </w:p>
    <w:bookmarkStart w:id="712" w:name="page713"/>
    <w:bookmarkEnd w:id="712"/>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740"/>
        <w:spacing w:after="0"/>
        <w:rPr>
          <w:sz w:val="20"/>
          <w:szCs w:val="20"/>
          <w:color w:val="auto"/>
        </w:rPr>
      </w:pPr>
      <w:r>
        <w:rPr>
          <w:rFonts w:ascii="Bookman Old Style" w:cs="Bookman Old Style" w:eastAsia="Bookman Old Style" w:hAnsi="Bookman Old Style"/>
          <w:sz w:val="24"/>
          <w:szCs w:val="24"/>
          <w:color w:val="auto"/>
        </w:rPr>
        <w:t>Pasal 113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rPr>
          <w:sz w:val="20"/>
          <w:szCs w:val="20"/>
          <w:color w:val="auto"/>
        </w:rPr>
      </w:pPr>
      <w:r>
        <w:rPr>
          <w:rFonts w:ascii="Bookman Old Style" w:cs="Bookman Old Style" w:eastAsia="Bookman Old Style" w:hAnsi="Bookman Old Style"/>
          <w:sz w:val="24"/>
          <w:szCs w:val="24"/>
          <w:color w:val="auto"/>
        </w:rPr>
        <w:t>Pasal 117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52</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jc w:val="center"/>
        <w:ind w:right="126"/>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ind w:left="4720"/>
        <w:spacing w:after="0"/>
        <w:tabs>
          <w:tab w:leader="none" w:pos="5520" w:val="left"/>
          <w:tab w:leader="none" w:pos="6940" w:val="left"/>
          <w:tab w:leader="none" w:pos="8060" w:val="left"/>
        </w:tabs>
        <w:rPr>
          <w:sz w:val="20"/>
          <w:szCs w:val="20"/>
          <w:color w:val="auto"/>
        </w:rPr>
      </w:pPr>
      <w:r>
        <w:rPr>
          <w:rFonts w:ascii="Bookman Old Style" w:cs="Bookman Old Style" w:eastAsia="Bookman Old Style" w:hAnsi="Bookman Old Style"/>
          <w:sz w:val="24"/>
          <w:szCs w:val="24"/>
          <w:color w:val="auto"/>
        </w:rPr>
        <w:t>Yang</w:t>
        <w:tab/>
        <w:t>dimaksud</w:t>
        <w:tab/>
        <w:t>dengan</w:t>
        <w:tab/>
        <w:t>"rantai</w:t>
      </w:r>
    </w:p>
    <w:p>
      <w:pPr>
        <w:spacing w:after="0" w:line="1" w:lineRule="exact"/>
        <w:rPr>
          <w:sz w:val="20"/>
          <w:szCs w:val="20"/>
          <w:color w:val="auto"/>
        </w:rPr>
      </w:pPr>
    </w:p>
    <w:p>
      <w:pPr>
        <w:ind w:left="4720"/>
        <w:spacing w:after="0"/>
        <w:tabs>
          <w:tab w:leader="none" w:pos="5640" w:val="left"/>
          <w:tab w:leader="none" w:pos="6420" w:val="left"/>
          <w:tab w:leader="none" w:pos="8060" w:val="left"/>
        </w:tabs>
        <w:rPr>
          <w:sz w:val="20"/>
          <w:szCs w:val="20"/>
          <w:color w:val="auto"/>
        </w:rPr>
      </w:pPr>
      <w:r>
        <w:rPr>
          <w:rFonts w:ascii="Bookman Old Style" w:cs="Bookman Old Style" w:eastAsia="Bookman Old Style" w:hAnsi="Bookman Old Style"/>
          <w:sz w:val="24"/>
          <w:szCs w:val="24"/>
          <w:color w:val="auto"/>
        </w:rPr>
        <w:t>pasok</w:t>
        <w:tab/>
        <w:t>Jasa</w:t>
        <w:tab/>
        <w:t>Konstruksi"</w:t>
        <w:tab/>
        <w:t>adalah</w:t>
      </w:r>
    </w:p>
    <w:p>
      <w:pPr>
        <w:ind w:left="4720"/>
        <w:spacing w:after="0"/>
        <w:tabs>
          <w:tab w:leader="none" w:pos="5560" w:val="left"/>
          <w:tab w:leader="none" w:pos="6960" w:val="left"/>
          <w:tab w:leader="none" w:pos="8420" w:val="left"/>
        </w:tabs>
        <w:rPr>
          <w:sz w:val="20"/>
          <w:szCs w:val="20"/>
          <w:color w:val="auto"/>
        </w:rPr>
      </w:pPr>
      <w:r>
        <w:rPr>
          <w:rFonts w:ascii="Bookman Old Style" w:cs="Bookman Old Style" w:eastAsia="Bookman Old Style" w:hAnsi="Bookman Old Style"/>
          <w:sz w:val="24"/>
          <w:szCs w:val="24"/>
          <w:color w:val="auto"/>
        </w:rPr>
        <w:t>alur</w:t>
      </w:r>
      <w:r>
        <w:rPr>
          <w:sz w:val="20"/>
          <w:szCs w:val="20"/>
          <w:color w:val="auto"/>
        </w:rPr>
        <w:tab/>
      </w: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produksi</w:t>
      </w:r>
      <w:r>
        <w:rPr>
          <w:sz w:val="20"/>
          <w:szCs w:val="20"/>
          <w:color w:val="auto"/>
        </w:rPr>
        <w:tab/>
      </w:r>
      <w:r>
        <w:rPr>
          <w:rFonts w:ascii="Bookman Old Style" w:cs="Bookman Old Style" w:eastAsia="Bookman Old Style" w:hAnsi="Bookman Old Style"/>
          <w:sz w:val="23"/>
          <w:szCs w:val="23"/>
          <w:color w:val="auto"/>
        </w:rPr>
        <w:t>dan</w:t>
      </w:r>
    </w:p>
    <w:p>
      <w:pPr>
        <w:ind w:left="4720"/>
        <w:spacing w:after="0"/>
        <w:rPr>
          <w:sz w:val="20"/>
          <w:szCs w:val="20"/>
          <w:color w:val="auto"/>
        </w:rPr>
      </w:pPr>
      <w:r>
        <w:rPr>
          <w:rFonts w:ascii="Bookman Old Style" w:cs="Bookman Old Style" w:eastAsia="Bookman Old Style" w:hAnsi="Bookman Old Style"/>
          <w:sz w:val="24"/>
          <w:szCs w:val="24"/>
          <w:color w:val="auto"/>
        </w:rPr>
        <w:t>distribusi material, peralatan, dan</w:t>
      </w:r>
    </w:p>
    <w:p>
      <w:pPr>
        <w:spacing w:after="0" w:line="3" w:lineRule="exact"/>
        <w:rPr>
          <w:sz w:val="20"/>
          <w:szCs w:val="20"/>
          <w:color w:val="auto"/>
        </w:rPr>
      </w:pPr>
    </w:p>
    <w:p>
      <w:pPr>
        <w:ind w:left="4720"/>
        <w:spacing w:after="0"/>
        <w:tabs>
          <w:tab w:leader="none" w:pos="5940" w:val="left"/>
          <w:tab w:leader="none" w:pos="6680" w:val="left"/>
          <w:tab w:leader="none" w:pos="8140" w:val="left"/>
        </w:tabs>
        <w:rPr>
          <w:sz w:val="20"/>
          <w:szCs w:val="20"/>
          <w:color w:val="auto"/>
        </w:rPr>
      </w:pPr>
      <w:r>
        <w:rPr>
          <w:rFonts w:ascii="Bookman Old Style" w:cs="Bookman Old Style" w:eastAsia="Bookman Old Style" w:hAnsi="Bookman Old Style"/>
          <w:sz w:val="24"/>
          <w:szCs w:val="24"/>
          <w:color w:val="auto"/>
        </w:rPr>
        <w:t>teknologi</w:t>
        <w:tab/>
        <w:t>yang</w:t>
        <w:tab/>
        <w:t>digunakan</w:t>
      </w:r>
      <w:r>
        <w:rPr>
          <w:sz w:val="20"/>
          <w:szCs w:val="20"/>
          <w:color w:val="auto"/>
        </w:rPr>
        <w:tab/>
      </w:r>
      <w:r>
        <w:rPr>
          <w:rFonts w:ascii="Bookman Old Style" w:cs="Bookman Old Style" w:eastAsia="Bookman Old Style" w:hAnsi="Bookman Old Style"/>
          <w:sz w:val="23"/>
          <w:szCs w:val="23"/>
          <w:color w:val="auto"/>
        </w:rPr>
        <w:t>dalam</w:t>
      </w:r>
    </w:p>
    <w:p>
      <w:pPr>
        <w:ind w:left="4720"/>
        <w:spacing w:after="0"/>
        <w:rPr>
          <w:sz w:val="20"/>
          <w:szCs w:val="20"/>
          <w:color w:val="auto"/>
        </w:rPr>
      </w:pPr>
      <w:r>
        <w:rPr>
          <w:rFonts w:ascii="Bookman Old Style" w:cs="Bookman Old Style" w:eastAsia="Bookman Old Style" w:hAnsi="Bookman Old Style"/>
          <w:sz w:val="24"/>
          <w:szCs w:val="24"/>
          <w:color w:val="auto"/>
        </w:rPr>
        <w:t>pelaksanaan Jasa Konstruksi.</w:t>
      </w:r>
    </w:p>
    <w:p>
      <w:pPr>
        <w:spacing w:after="0" w:line="1"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g</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h</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i</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j</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k</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m</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n</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713</w:t>
      </w:r>
    </w:p>
    <w:p>
      <w:pPr>
        <w:sectPr>
          <w:pgSz w:w="11900" w:h="16838" w:orient="portrait"/>
          <w:cols w:equalWidth="0" w:num="1">
            <w:col w:w="9026"/>
          </w:cols>
          <w:pgMar w:left="1440" w:top="1437" w:right="1440" w:bottom="638" w:gutter="0" w:footer="0" w:header="0"/>
        </w:sectPr>
      </w:pPr>
    </w:p>
    <w:bookmarkStart w:id="713" w:name="page714"/>
    <w:bookmarkEnd w:id="713"/>
    <w:p>
      <w:pPr>
        <w:ind w:left="4000"/>
        <w:spacing w:after="0"/>
        <w:rPr>
          <w:sz w:val="20"/>
          <w:szCs w:val="20"/>
          <w:color w:val="auto"/>
        </w:rPr>
      </w:pPr>
      <w:r>
        <w:rPr>
          <w:rFonts w:ascii="Bookman Old Style" w:cs="Bookman Old Style" w:eastAsia="Bookman Old Style" w:hAnsi="Bookman Old Style"/>
          <w:sz w:val="24"/>
          <w:szCs w:val="24"/>
          <w:color w:val="auto"/>
        </w:rPr>
        <w:t>Huruf o</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p</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q</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r</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rPr>
          <w:sz w:val="20"/>
          <w:szCs w:val="20"/>
          <w:color w:val="auto"/>
        </w:rPr>
      </w:pPr>
      <w:r>
        <w:rPr>
          <w:rFonts w:ascii="Bookman Old Style" w:cs="Bookman Old Style" w:eastAsia="Bookman Old Style" w:hAnsi="Bookman Old Style"/>
          <w:sz w:val="24"/>
          <w:szCs w:val="24"/>
          <w:color w:val="auto"/>
        </w:rPr>
        <w:t>Pelatihan tenaga kerja konstruksi</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strategis  dan  percontohan  antara</w:t>
      </w:r>
    </w:p>
    <w:p>
      <w:pPr>
        <w:spacing w:after="0" w:line="8" w:lineRule="exact"/>
        <w:rPr>
          <w:sz w:val="20"/>
          <w:szCs w:val="20"/>
          <w:color w:val="auto"/>
        </w:rPr>
      </w:pPr>
    </w:p>
    <w:p>
      <w:pPr>
        <w:ind w:left="4720"/>
        <w:spacing w:after="0"/>
        <w:tabs>
          <w:tab w:leader="none" w:pos="5420" w:val="left"/>
          <w:tab w:leader="none" w:pos="6980" w:val="left"/>
          <w:tab w:leader="none" w:pos="8380" w:val="left"/>
        </w:tabs>
        <w:rPr>
          <w:sz w:val="20"/>
          <w:szCs w:val="20"/>
          <w:color w:val="auto"/>
        </w:rPr>
      </w:pPr>
      <w:r>
        <w:rPr>
          <w:rFonts w:ascii="Bookman Old Style" w:cs="Bookman Old Style" w:eastAsia="Bookman Old Style" w:hAnsi="Bookman Old Style"/>
          <w:sz w:val="24"/>
          <w:szCs w:val="24"/>
          <w:color w:val="auto"/>
        </w:rPr>
        <w:t>lain</w:t>
        <w:tab/>
        <w:t>pemberian</w:t>
        <w:tab/>
        <w:t>pelatihan</w:t>
      </w:r>
      <w:r>
        <w:rPr>
          <w:sz w:val="20"/>
          <w:szCs w:val="20"/>
          <w:color w:val="auto"/>
        </w:rPr>
        <w:tab/>
      </w:r>
      <w:r>
        <w:rPr>
          <w:rFonts w:ascii="Bookman Old Style" w:cs="Bookman Old Style" w:eastAsia="Bookman Old Style" w:hAnsi="Bookman Old Style"/>
          <w:sz w:val="23"/>
          <w:szCs w:val="23"/>
          <w:color w:val="auto"/>
        </w:rPr>
        <w:t>bagi</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penerapan teknologi, metode, dan</w:t>
      </w:r>
    </w:p>
    <w:p>
      <w:pPr>
        <w:ind w:left="4720"/>
        <w:spacing w:after="0"/>
        <w:rPr>
          <w:sz w:val="20"/>
          <w:szCs w:val="20"/>
          <w:color w:val="auto"/>
        </w:rPr>
      </w:pPr>
      <w:r>
        <w:rPr>
          <w:rFonts w:ascii="Bookman Old Style" w:cs="Bookman Old Style" w:eastAsia="Bookman Old Style" w:hAnsi="Bookman Old Style"/>
          <w:sz w:val="24"/>
          <w:szCs w:val="24"/>
          <w:color w:val="auto"/>
        </w:rPr>
        <w:t>standar kompetensi baru.</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d</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ind w:left="4720"/>
        <w:spacing w:after="0"/>
        <w:tabs>
          <w:tab w:leader="none" w:pos="6100" w:val="left"/>
          <w:tab w:leader="none" w:pos="7900" w:val="left"/>
        </w:tabs>
        <w:rPr>
          <w:sz w:val="20"/>
          <w:szCs w:val="20"/>
          <w:color w:val="auto"/>
        </w:rPr>
      </w:pPr>
      <w:r>
        <w:rPr>
          <w:rFonts w:ascii="Bookman Old Style" w:cs="Bookman Old Style" w:eastAsia="Bookman Old Style" w:hAnsi="Bookman Old Style"/>
          <w:sz w:val="24"/>
          <w:szCs w:val="24"/>
          <w:color w:val="auto"/>
        </w:rPr>
        <w:t>Standar</w:t>
      </w:r>
      <w:r>
        <w:rPr>
          <w:sz w:val="20"/>
          <w:szCs w:val="20"/>
          <w:color w:val="auto"/>
        </w:rPr>
        <w:tab/>
      </w:r>
      <w:r>
        <w:rPr>
          <w:rFonts w:ascii="Bookman Old Style" w:cs="Bookman Old Style" w:eastAsia="Bookman Old Style" w:hAnsi="Bookman Old Style"/>
          <w:sz w:val="24"/>
          <w:szCs w:val="24"/>
          <w:color w:val="auto"/>
        </w:rPr>
        <w:t>remunerasi</w:t>
      </w:r>
      <w:r>
        <w:rPr>
          <w:sz w:val="20"/>
          <w:szCs w:val="20"/>
          <w:color w:val="auto"/>
        </w:rPr>
        <w:tab/>
      </w:r>
      <w:r>
        <w:rPr>
          <w:rFonts w:ascii="Bookman Old Style" w:cs="Bookman Old Style" w:eastAsia="Bookman Old Style" w:hAnsi="Bookman Old Style"/>
          <w:sz w:val="23"/>
          <w:szCs w:val="23"/>
          <w:color w:val="auto"/>
        </w:rPr>
        <w:t>minimal</w:t>
      </w:r>
    </w:p>
    <w:p>
      <w:pPr>
        <w:spacing w:after="0" w:line="2" w:lineRule="exact"/>
        <w:rPr>
          <w:sz w:val="20"/>
          <w:szCs w:val="20"/>
          <w:color w:val="auto"/>
        </w:rPr>
      </w:pPr>
    </w:p>
    <w:p>
      <w:pPr>
        <w:ind w:left="4720"/>
        <w:spacing w:after="0"/>
        <w:tabs>
          <w:tab w:leader="none" w:pos="8000" w:val="left"/>
        </w:tabs>
        <w:rPr>
          <w:sz w:val="20"/>
          <w:szCs w:val="20"/>
          <w:color w:val="auto"/>
        </w:rPr>
      </w:pPr>
      <w:r>
        <w:rPr>
          <w:rFonts w:ascii="Bookman Old Style" w:cs="Bookman Old Style" w:eastAsia="Bookman Old Style" w:hAnsi="Bookman Old Style"/>
          <w:sz w:val="24"/>
          <w:szCs w:val="24"/>
          <w:color w:val="auto"/>
        </w:rPr>
        <w:t>ditetapkan</w:t>
      </w:r>
      <w:r>
        <w:rPr>
          <w:sz w:val="20"/>
          <w:szCs w:val="20"/>
          <w:color w:val="auto"/>
        </w:rPr>
        <w:tab/>
      </w:r>
      <w:r>
        <w:rPr>
          <w:rFonts w:ascii="Bookman Old Style" w:cs="Bookman Old Style" w:eastAsia="Bookman Old Style" w:hAnsi="Bookman Old Style"/>
          <w:sz w:val="24"/>
          <w:szCs w:val="24"/>
          <w:color w:val="auto"/>
        </w:rPr>
        <w:t>dengan</w:t>
      </w:r>
    </w:p>
    <w:p>
      <w:pPr>
        <w:spacing w:after="0" w:line="1" w:lineRule="exact"/>
        <w:rPr>
          <w:sz w:val="20"/>
          <w:szCs w:val="20"/>
          <w:color w:val="auto"/>
        </w:rPr>
      </w:pPr>
    </w:p>
    <w:p>
      <w:pPr>
        <w:ind w:left="4720"/>
        <w:spacing w:after="0"/>
        <w:tabs>
          <w:tab w:leader="none" w:pos="7300" w:val="left"/>
        </w:tabs>
        <w:rPr>
          <w:sz w:val="20"/>
          <w:szCs w:val="20"/>
          <w:color w:val="auto"/>
        </w:rPr>
      </w:pPr>
      <w:r>
        <w:rPr>
          <w:rFonts w:ascii="Bookman Old Style" w:cs="Bookman Old Style" w:eastAsia="Bookman Old Style" w:hAnsi="Bookman Old Style"/>
          <w:sz w:val="24"/>
          <w:szCs w:val="24"/>
          <w:color w:val="auto"/>
        </w:rPr>
        <w:t>mempertimbangkan</w:t>
        <w:tab/>
        <w:t>kompleksitas</w:t>
      </w:r>
    </w:p>
    <w:p>
      <w:pPr>
        <w:ind w:left="4720"/>
        <w:spacing w:after="0" w:line="237" w:lineRule="auto"/>
        <w:tabs>
          <w:tab w:leader="none" w:pos="5440" w:val="left"/>
          <w:tab w:leader="none" w:pos="6280" w:val="left"/>
          <w:tab w:leader="none" w:pos="7480" w:val="left"/>
        </w:tabs>
        <w:rPr>
          <w:sz w:val="20"/>
          <w:szCs w:val="20"/>
          <w:color w:val="auto"/>
        </w:rPr>
      </w:pPr>
      <w:r>
        <w:rPr>
          <w:rFonts w:ascii="Bookman Old Style" w:cs="Bookman Old Style" w:eastAsia="Bookman Old Style" w:hAnsi="Bookman Old Style"/>
          <w:sz w:val="24"/>
          <w:szCs w:val="24"/>
          <w:color w:val="auto"/>
        </w:rPr>
        <w:t>dari</w:t>
        <w:tab/>
        <w:t>lenis</w:t>
        <w:tab/>
        <w:t>layanan</w:t>
        <w:tab/>
        <w:t>profesional,</w:t>
      </w:r>
    </w:p>
    <w:p>
      <w:pPr>
        <w:ind w:left="4720"/>
        <w:spacing w:after="0"/>
        <w:tabs>
          <w:tab w:leader="none" w:pos="5580" w:val="left"/>
          <w:tab w:leader="none" w:pos="6500" w:val="left"/>
          <w:tab w:leader="none" w:pos="7120" w:val="left"/>
          <w:tab w:leader="none" w:pos="8400" w:val="left"/>
        </w:tabs>
        <w:rPr>
          <w:sz w:val="20"/>
          <w:szCs w:val="20"/>
          <w:color w:val="auto"/>
        </w:rPr>
      </w:pPr>
      <w:r>
        <w:rPr>
          <w:rFonts w:ascii="Bookman Old Style" w:cs="Bookman Old Style" w:eastAsia="Bookman Old Style" w:hAnsi="Bookman Old Style"/>
          <w:sz w:val="24"/>
          <w:szCs w:val="24"/>
          <w:color w:val="auto"/>
        </w:rPr>
        <w:t>biaya,</w:t>
        <w:tab/>
        <w:t>risiko,</w:t>
        <w:tab/>
        <w:t>dan</w:t>
        <w:tab/>
        <w:t>teknorogi</w:t>
      </w:r>
      <w:r>
        <w:rPr>
          <w:sz w:val="20"/>
          <w:szCs w:val="20"/>
          <w:color w:val="auto"/>
        </w:rPr>
        <w:tab/>
      </w:r>
      <w:r>
        <w:rPr>
          <w:rFonts w:ascii="Bookman Old Style" w:cs="Bookman Old Style" w:eastAsia="Bookman Old Style" w:hAnsi="Bookman Old Style"/>
          <w:sz w:val="23"/>
          <w:szCs w:val="23"/>
          <w:color w:val="auto"/>
        </w:rPr>
        <w:t>dari</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penyelenggaraan  Jasa  Konstruksi</w:t>
      </w:r>
    </w:p>
    <w:p>
      <w:pPr>
        <w:ind w:left="4720"/>
        <w:spacing w:after="0"/>
        <w:rPr>
          <w:sz w:val="20"/>
          <w:szCs w:val="20"/>
          <w:color w:val="auto"/>
        </w:rPr>
      </w:pPr>
      <w:r>
        <w:rPr>
          <w:rFonts w:ascii="Bookman Old Style" w:cs="Bookman Old Style" w:eastAsia="Bookman Old Style" w:hAnsi="Bookman Old Style"/>
          <w:sz w:val="24"/>
          <w:szCs w:val="24"/>
          <w:color w:val="auto"/>
        </w:rPr>
        <w:t>yang terkaii dengan hasil- layanan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profesional, dan/atau harga pasar</w:t>
      </w:r>
    </w:p>
    <w:p>
      <w:pPr>
        <w:ind w:left="4720"/>
        <w:spacing w:after="0"/>
        <w:tabs>
          <w:tab w:leader="none" w:pos="5440" w:val="left"/>
          <w:tab w:leader="none" w:pos="6520" w:val="left"/>
          <w:tab w:leader="none" w:pos="6920" w:val="left"/>
          <w:tab w:leader="none" w:pos="8040" w:val="left"/>
        </w:tabs>
        <w:rPr>
          <w:sz w:val="20"/>
          <w:szCs w:val="20"/>
          <w:color w:val="auto"/>
        </w:rPr>
      </w:pPr>
      <w:r>
        <w:rPr>
          <w:rFonts w:ascii="Bookman Old Style" w:cs="Bookman Old Style" w:eastAsia="Bookman Old Style" w:hAnsi="Bookman Old Style"/>
          <w:sz w:val="24"/>
          <w:szCs w:val="24"/>
          <w:color w:val="auto"/>
        </w:rPr>
        <w:t>yang</w:t>
        <w:tab/>
        <w:t>berlaku</w:t>
        <w:tab/>
        <w:t>di</w:t>
        <w:tab/>
        <w:t>provinsi</w:t>
      </w:r>
      <w:r>
        <w:rPr>
          <w:sz w:val="20"/>
          <w:szCs w:val="20"/>
          <w:color w:val="auto"/>
        </w:rPr>
        <w:tab/>
      </w:r>
      <w:r>
        <w:rPr>
          <w:rFonts w:ascii="Bookman Old Style" w:cs="Bookman Old Style" w:eastAsia="Bookman Old Style" w:hAnsi="Bookman Old Style"/>
          <w:sz w:val="23"/>
          <w:szCs w:val="23"/>
          <w:color w:val="auto"/>
        </w:rPr>
        <w:t>tempat</w:t>
      </w:r>
    </w:p>
    <w:p>
      <w:pPr>
        <w:spacing w:after="0" w:line="5" w:lineRule="exact"/>
        <w:rPr>
          <w:sz w:val="20"/>
          <w:szCs w:val="20"/>
          <w:color w:val="auto"/>
        </w:rPr>
      </w:pPr>
    </w:p>
    <w:p>
      <w:pPr>
        <w:ind w:left="4720"/>
        <w:spacing w:after="0"/>
        <w:tabs>
          <w:tab w:leader="none" w:pos="8320" w:val="left"/>
        </w:tabs>
        <w:rPr>
          <w:sz w:val="20"/>
          <w:szCs w:val="20"/>
          <w:color w:val="auto"/>
        </w:rPr>
      </w:pPr>
      <w:r>
        <w:rPr>
          <w:rFonts w:ascii="Bookman Old Style" w:cs="Bookman Old Style" w:eastAsia="Bookman Old Style" w:hAnsi="Bookman Old Style"/>
          <w:sz w:val="23"/>
          <w:szCs w:val="23"/>
          <w:color w:val="auto"/>
        </w:rPr>
        <w:t>diselenggarakannya</w:t>
      </w:r>
      <w:r>
        <w:rPr>
          <w:sz w:val="20"/>
          <w:szCs w:val="20"/>
          <w:color w:val="auto"/>
        </w:rPr>
        <w:tab/>
      </w:r>
      <w:r>
        <w:rPr>
          <w:rFonts w:ascii="Bookman Old Style" w:cs="Bookman Old Style" w:eastAsia="Bookman Old Style" w:hAnsi="Bookman Old Style"/>
          <w:sz w:val="23"/>
          <w:szCs w:val="23"/>
          <w:color w:val="auto"/>
        </w:rPr>
        <w:t>Jasa</w:t>
      </w:r>
    </w:p>
    <w:p>
      <w:pPr>
        <w:spacing w:after="0" w:line="8"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Konstruksi.</w:t>
      </w:r>
    </w:p>
    <w:p>
      <w:pPr>
        <w:jc w:val="center"/>
        <w:ind w:right="186"/>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g</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h</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j</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k</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714</w:t>
      </w:r>
    </w:p>
    <w:p>
      <w:pPr>
        <w:sectPr>
          <w:pgSz w:w="11900" w:h="16838" w:orient="portrait"/>
          <w:cols w:equalWidth="0" w:num="1">
            <w:col w:w="9026"/>
          </w:cols>
          <w:pgMar w:left="1440" w:top="1437" w:right="1440" w:bottom="638" w:gutter="0" w:footer="0" w:header="0"/>
        </w:sectPr>
      </w:pPr>
    </w:p>
    <w:bookmarkStart w:id="714" w:name="page715"/>
    <w:bookmarkEnd w:id="714"/>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rPr>
          <w:sz w:val="20"/>
          <w:szCs w:val="20"/>
          <w:color w:val="auto"/>
        </w:rPr>
      </w:pPr>
      <w:r>
        <w:rPr>
          <w:rFonts w:ascii="Bookman Old Style" w:cs="Bookman Old Style" w:eastAsia="Bookman Old Style" w:hAnsi="Bookman Old Style"/>
          <w:sz w:val="24"/>
          <w:szCs w:val="24"/>
          <w:color w:val="auto"/>
        </w:rPr>
        <w:t>Teknologi prioritas meliputi:</w:t>
      </w:r>
    </w:p>
    <w:p>
      <w:pPr>
        <w:spacing w:after="0" w:line="4" w:lineRule="exact"/>
        <w:rPr>
          <w:sz w:val="20"/>
          <w:szCs w:val="20"/>
          <w:color w:val="auto"/>
        </w:rPr>
      </w:pPr>
    </w:p>
    <w:p>
      <w:pPr>
        <w:ind w:left="5080" w:right="146" w:hanging="368"/>
        <w:spacing w:after="0" w:line="238" w:lineRule="auto"/>
        <w:tabs>
          <w:tab w:leader="none" w:pos="5080" w:val="left"/>
        </w:tabs>
        <w:numPr>
          <w:ilvl w:val="0"/>
          <w:numId w:val="2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teknologi sederhana tepat guna dan padat karya;</w:t>
      </w:r>
    </w:p>
    <w:p>
      <w:pPr>
        <w:ind w:left="5080" w:hanging="368"/>
        <w:spacing w:after="0"/>
        <w:tabs>
          <w:tab w:leader="none" w:pos="5080" w:val="left"/>
        </w:tabs>
        <w:numPr>
          <w:ilvl w:val="0"/>
          <w:numId w:val="2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teknologiyang</w:t>
      </w:r>
      <w:r>
        <w:rPr>
          <w:rFonts w:ascii="Bookman Old Style" w:cs="Bookman Old Style" w:eastAsia="Bookman Old Style" w:hAnsi="Bookman Old Style"/>
          <w:sz w:val="23"/>
          <w:szCs w:val="23"/>
          <w:color w:val="auto"/>
        </w:rPr>
        <w:t>berkaitan</w:t>
      </w:r>
    </w:p>
    <w:p>
      <w:pPr>
        <w:spacing w:after="0" w:line="3" w:lineRule="exact"/>
        <w:rPr>
          <w:rFonts w:ascii="Bookman Old Style" w:cs="Bookman Old Style" w:eastAsia="Bookman Old Style" w:hAnsi="Bookman Old Style"/>
          <w:sz w:val="24"/>
          <w:szCs w:val="24"/>
          <w:color w:val="auto"/>
        </w:rPr>
      </w:pPr>
    </w:p>
    <w:p>
      <w:pPr>
        <w:ind w:left="50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dengan posisi geografis Indonesia;</w:t>
      </w:r>
    </w:p>
    <w:p>
      <w:pPr>
        <w:spacing w:after="0" w:line="5" w:lineRule="exact"/>
        <w:rPr>
          <w:rFonts w:ascii="Bookman Old Style" w:cs="Bookman Old Style" w:eastAsia="Bookman Old Style" w:hAnsi="Bookman Old Style"/>
          <w:sz w:val="24"/>
          <w:szCs w:val="24"/>
          <w:color w:val="auto"/>
        </w:rPr>
      </w:pPr>
    </w:p>
    <w:p>
      <w:pPr>
        <w:ind w:left="5080" w:right="146" w:hanging="368"/>
        <w:spacing w:after="0" w:line="237" w:lineRule="auto"/>
        <w:tabs>
          <w:tab w:leader="none" w:pos="5080" w:val="left"/>
        </w:tabs>
        <w:numPr>
          <w:ilvl w:val="0"/>
          <w:numId w:val="2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teknologi konstruksi berkelanjutan;</w:t>
      </w:r>
    </w:p>
    <w:p>
      <w:pPr>
        <w:spacing w:after="0" w:line="5" w:lineRule="exact"/>
        <w:rPr>
          <w:rFonts w:ascii="Bookman Old Style" w:cs="Bookman Old Style" w:eastAsia="Bookman Old Style" w:hAnsi="Bookman Old Style"/>
          <w:sz w:val="24"/>
          <w:szCs w:val="24"/>
          <w:color w:val="auto"/>
        </w:rPr>
      </w:pPr>
    </w:p>
    <w:p>
      <w:pPr>
        <w:jc w:val="both"/>
        <w:ind w:left="5080" w:right="146" w:hanging="368"/>
        <w:spacing w:after="0" w:line="238" w:lineRule="auto"/>
        <w:tabs>
          <w:tab w:leader="none" w:pos="5080" w:val="left"/>
        </w:tabs>
        <w:numPr>
          <w:ilvl w:val="0"/>
          <w:numId w:val="2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teknologi material baru yang berpotensi tinggi di Indonesia; dan</w:t>
      </w:r>
    </w:p>
    <w:p>
      <w:pPr>
        <w:spacing w:after="0" w:line="5" w:lineRule="exact"/>
        <w:rPr>
          <w:rFonts w:ascii="Bookman Old Style" w:cs="Bookman Old Style" w:eastAsia="Bookman Old Style" w:hAnsi="Bookman Old Style"/>
          <w:sz w:val="24"/>
          <w:szCs w:val="24"/>
          <w:color w:val="auto"/>
        </w:rPr>
      </w:pPr>
    </w:p>
    <w:p>
      <w:pPr>
        <w:ind w:left="5080" w:hanging="368"/>
        <w:spacing w:after="0"/>
        <w:tabs>
          <w:tab w:leader="none" w:pos="5080" w:val="left"/>
        </w:tabs>
        <w:numPr>
          <w:ilvl w:val="0"/>
          <w:numId w:val="241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teknologidan</w:t>
      </w:r>
      <w:r>
        <w:rPr>
          <w:rFonts w:ascii="Bookman Old Style" w:cs="Bookman Old Style" w:eastAsia="Bookman Old Style" w:hAnsi="Bookman Old Style"/>
          <w:sz w:val="23"/>
          <w:szCs w:val="23"/>
          <w:color w:val="auto"/>
        </w:rPr>
        <w:t>manajemen</w:t>
      </w:r>
    </w:p>
    <w:p>
      <w:pPr>
        <w:spacing w:after="0" w:line="2" w:lineRule="exact"/>
        <w:rPr>
          <w:rFonts w:ascii="Bookman Old Style" w:cs="Bookman Old Style" w:eastAsia="Bookman Old Style" w:hAnsi="Bookman Old Style"/>
          <w:sz w:val="24"/>
          <w:szCs w:val="24"/>
          <w:color w:val="auto"/>
        </w:rPr>
      </w:pPr>
    </w:p>
    <w:p>
      <w:pPr>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pemeliharaan aset infrastruktur.</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f</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g</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(7)</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(8)</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715</w:t>
      </w:r>
    </w:p>
    <w:p>
      <w:pPr>
        <w:sectPr>
          <w:pgSz w:w="11900" w:h="16838" w:orient="portrait"/>
          <w:cols w:equalWidth="0" w:num="1">
            <w:col w:w="9026"/>
          </w:cols>
          <w:pgMar w:left="1440" w:top="1437" w:right="1440" w:bottom="638" w:gutter="0" w:footer="0" w:header="0"/>
        </w:sectPr>
      </w:pPr>
    </w:p>
    <w:bookmarkStart w:id="715" w:name="page716"/>
    <w:bookmarkEnd w:id="715"/>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10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Kualifikasi  usaha  menentukan  batasan</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kemampuan suatu usaha Jasa Konstruksi dalam melaksanakan Jasa Konstruksi pada saat yang bersamaan.</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27</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31</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716</w:t>
      </w:r>
    </w:p>
    <w:p>
      <w:pPr>
        <w:sectPr>
          <w:pgSz w:w="11900" w:h="16838" w:orient="portrait"/>
          <w:cols w:equalWidth="0" w:num="1">
            <w:col w:w="9026"/>
          </w:cols>
          <w:pgMar w:left="1440" w:top="1437" w:right="1440" w:bottom="638" w:gutter="0" w:footer="0" w:header="0"/>
        </w:sectPr>
      </w:pPr>
    </w:p>
    <w:bookmarkStart w:id="716" w:name="page717"/>
    <w:bookmarkEnd w:id="716"/>
    <w:p>
      <w:pPr>
        <w:ind w:left="2740"/>
        <w:spacing w:after="0"/>
        <w:rPr>
          <w:sz w:val="20"/>
          <w:szCs w:val="20"/>
          <w:color w:val="auto"/>
        </w:rPr>
      </w:pPr>
      <w:r>
        <w:rPr>
          <w:rFonts w:ascii="Bookman Old Style" w:cs="Bookman Old Style" w:eastAsia="Bookman Old Style" w:hAnsi="Bookman Old Style"/>
          <w:sz w:val="24"/>
          <w:szCs w:val="24"/>
          <w:color w:val="auto"/>
        </w:rPr>
        <w:t>Pasal 34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38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Penyelenggaraan Usaha Jasa Konstruksi yang dikerjakan sendiri merupakan</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kegiatan yang pekerjaannya direncanakan, dikerjakan, dan/atau diawasi sendiri oleh pemerintah sebagai penanggung jawab anggaran, dan/atau kelompok masyarakat.</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740"/>
        <w:spacing w:after="0"/>
        <w:rPr>
          <w:sz w:val="20"/>
          <w:szCs w:val="20"/>
          <w:color w:val="auto"/>
        </w:rPr>
      </w:pPr>
      <w:r>
        <w:rPr>
          <w:rFonts w:ascii="Bookman Old Style" w:cs="Bookman Old Style" w:eastAsia="Bookman Old Style" w:hAnsi="Bookman Old Style"/>
          <w:sz w:val="24"/>
          <w:szCs w:val="24"/>
          <w:color w:val="auto"/>
        </w:rPr>
        <w:t>Pasal 58</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740"/>
        <w:spacing w:after="0"/>
        <w:rPr>
          <w:sz w:val="20"/>
          <w:szCs w:val="20"/>
          <w:color w:val="auto"/>
        </w:rPr>
      </w:pPr>
      <w:r>
        <w:rPr>
          <w:rFonts w:ascii="Bookman Old Style" w:cs="Bookman Old Style" w:eastAsia="Bookman Old Style" w:hAnsi="Bookman Old Style"/>
          <w:sz w:val="24"/>
          <w:szCs w:val="24"/>
          <w:color w:val="auto"/>
        </w:rPr>
        <w:t>Pasal 59</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717</w:t>
      </w:r>
    </w:p>
    <w:p>
      <w:pPr>
        <w:sectPr>
          <w:pgSz w:w="11900" w:h="16838" w:orient="portrait"/>
          <w:cols w:equalWidth="0" w:num="1">
            <w:col w:w="9026"/>
          </w:cols>
          <w:pgMar w:left="1440" w:top="1437" w:right="1440" w:bottom="638" w:gutter="0" w:footer="0" w:header="0"/>
        </w:sectPr>
      </w:pPr>
    </w:p>
    <w:bookmarkStart w:id="717" w:name="page718"/>
    <w:bookmarkEnd w:id="717"/>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72</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tabs>
          <w:tab w:leader="none" w:pos="4760" w:val="left"/>
          <w:tab w:leader="none" w:pos="6120" w:val="left"/>
          <w:tab w:leader="none" w:pos="7180" w:val="left"/>
          <w:tab w:leader="none" w:pos="816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“tanda</w:t>
      </w:r>
      <w:r>
        <w:rPr>
          <w:sz w:val="20"/>
          <w:szCs w:val="20"/>
          <w:color w:val="auto"/>
        </w:rPr>
        <w:tab/>
      </w:r>
      <w:r>
        <w:rPr>
          <w:rFonts w:ascii="Bookman Old Style" w:cs="Bookman Old Style" w:eastAsia="Bookman Old Style" w:hAnsi="Bookman Old Style"/>
          <w:sz w:val="23"/>
          <w:szCs w:val="23"/>
          <w:color w:val="auto"/>
        </w:rPr>
        <w:t>daftar</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pengalaman profesional” adalah dokumen yang memuat dan menjelaskan pengalaman tenaga kerja konstruksi yang telah didaftarkrn secara resmi kepada pemerintah.</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74</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Penyelenggaraan sebagian kewenangan Pemerintah Pusat antara lain registrasi badan usaha Jasa Konstruksi, akreditasi</w:t>
      </w:r>
    </w:p>
    <w:p>
      <w:pPr>
        <w:spacing w:after="0" w:line="9"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bagi asosiasi perusahaan Jasa Konstruksi dan asosiasi terkait rantai pasok Jasa Konstruksi, registrasi pengalaman badan usaha, registrasi penilai ahli, menetapkan penilai ahli yang teregistrasi dalam hal terjadi Kegagalan Bangunan, akreditasi bagi asosiasi profesi dan lisensi bagi lembaga sertifikasi profesi, registrasi tenaga kerja, registrasi pengalaman profesional tenaga kerja serta lembaga pendidikan dan pelatihan kerja di bidang konstruksi, penyetaraan tenaga kerja asing, membentuk lembaga sertifikasi profesi untuk melaksanakan tugas sertifikasi kompetensi kerja yang belum dapat dilakukan lembaga sertifikasi profesi</w:t>
      </w:r>
    </w:p>
    <w:p>
      <w:pPr>
        <w:spacing w:after="0" w:line="14" w:lineRule="exact"/>
        <w:rPr>
          <w:sz w:val="20"/>
          <w:szCs w:val="20"/>
          <w:color w:val="auto"/>
        </w:rPr>
      </w:pPr>
    </w:p>
    <w:p>
      <w:pPr>
        <w:ind w:left="4000"/>
        <w:spacing w:after="0"/>
        <w:tabs>
          <w:tab w:leader="none" w:pos="5140" w:val="left"/>
          <w:tab w:leader="none" w:pos="6820" w:val="left"/>
          <w:tab w:leader="none" w:pos="794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dibentuk</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3"/>
          <w:szCs w:val="23"/>
          <w:color w:val="auto"/>
        </w:rPr>
        <w:t>asosiasi</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profesi/lembaga pendidikan dan pelatihan.</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8"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“lembaga" adalah pengembangan Jasa Konstruksi.</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718</w:t>
      </w:r>
    </w:p>
    <w:p>
      <w:pPr>
        <w:sectPr>
          <w:pgSz w:w="11900" w:h="16838" w:orient="portrait"/>
          <w:cols w:equalWidth="0" w:num="1">
            <w:col w:w="9026"/>
          </w:cols>
          <w:pgMar w:left="1440" w:top="1440" w:right="1440" w:bottom="638" w:gutter="0" w:footer="0" w:header="0"/>
        </w:sectPr>
      </w:pPr>
    </w:p>
    <w:bookmarkStart w:id="718" w:name="page719"/>
    <w:bookmarkEnd w:id="718"/>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ind w:left="4720"/>
        <w:spacing w:after="0"/>
        <w:tabs>
          <w:tab w:leader="none" w:pos="6000" w:val="left"/>
          <w:tab w:leader="none" w:pos="7120" w:val="left"/>
          <w:tab w:leader="none" w:pos="8160" w:val="left"/>
        </w:tabs>
        <w:rPr>
          <w:sz w:val="20"/>
          <w:szCs w:val="20"/>
          <w:color w:val="auto"/>
        </w:rPr>
      </w:pPr>
      <w:r>
        <w:rPr>
          <w:rFonts w:ascii="Bookman Old Style" w:cs="Bookman Old Style" w:eastAsia="Bookman Old Style" w:hAnsi="Bookman Old Style"/>
          <w:sz w:val="24"/>
          <w:szCs w:val="24"/>
          <w:color w:val="auto"/>
        </w:rPr>
        <w:t>Asosiasi</w:t>
      </w:r>
      <w:r>
        <w:rPr>
          <w:sz w:val="20"/>
          <w:szCs w:val="20"/>
          <w:color w:val="auto"/>
        </w:rPr>
        <w:tab/>
      </w:r>
      <w:r>
        <w:rPr>
          <w:rFonts w:ascii="Bookman Old Style" w:cs="Bookman Old Style" w:eastAsia="Bookman Old Style" w:hAnsi="Bookman Old Style"/>
          <w:sz w:val="24"/>
          <w:szCs w:val="24"/>
          <w:color w:val="auto"/>
        </w:rPr>
        <w:t>terkait</w:t>
      </w:r>
      <w:r>
        <w:rPr>
          <w:sz w:val="20"/>
          <w:szCs w:val="20"/>
          <w:color w:val="auto"/>
        </w:rPr>
        <w:tab/>
      </w:r>
      <w:r>
        <w:rPr>
          <w:rFonts w:ascii="Bookman Old Style" w:cs="Bookman Old Style" w:eastAsia="Bookman Old Style" w:hAnsi="Bookman Old Style"/>
          <w:sz w:val="24"/>
          <w:szCs w:val="24"/>
          <w:color w:val="auto"/>
        </w:rPr>
        <w:t>rantai</w:t>
        <w:tab/>
        <w:t>pasok</w:t>
      </w:r>
    </w:p>
    <w:p>
      <w:pPr>
        <w:spacing w:after="0" w:line="1" w:lineRule="exact"/>
        <w:rPr>
          <w:sz w:val="20"/>
          <w:szCs w:val="20"/>
          <w:color w:val="auto"/>
        </w:rPr>
      </w:pPr>
    </w:p>
    <w:p>
      <w:pPr>
        <w:ind w:left="4720"/>
        <w:spacing w:after="0"/>
        <w:tabs>
          <w:tab w:leader="none" w:pos="6220" w:val="left"/>
          <w:tab w:leader="none" w:pos="7240" w:val="left"/>
          <w:tab w:leader="none" w:pos="7920" w:val="left"/>
        </w:tabs>
        <w:rPr>
          <w:sz w:val="20"/>
          <w:szCs w:val="20"/>
          <w:color w:val="auto"/>
        </w:rPr>
      </w:pPr>
      <w:r>
        <w:rPr>
          <w:rFonts w:ascii="Bookman Old Style" w:cs="Bookman Old Style" w:eastAsia="Bookman Old Style" w:hAnsi="Bookman Old Style"/>
          <w:sz w:val="24"/>
          <w:szCs w:val="24"/>
          <w:color w:val="auto"/>
        </w:rPr>
        <w:t>konstruksi</w:t>
        <w:tab/>
        <w:t>antara</w:t>
        <w:tab/>
        <w:t>lain</w:t>
        <w:tab/>
        <w:t>asosiasi</w:t>
      </w:r>
    </w:p>
    <w:p>
      <w:pPr>
        <w:ind w:left="4720"/>
        <w:spacing w:after="0"/>
        <w:tabs>
          <w:tab w:leader="none" w:pos="5760" w:val="left"/>
          <w:tab w:leader="none" w:pos="7000" w:val="left"/>
          <w:tab w:leader="none" w:pos="7740" w:val="left"/>
        </w:tabs>
        <w:rPr>
          <w:sz w:val="20"/>
          <w:szCs w:val="20"/>
          <w:color w:val="auto"/>
        </w:rPr>
      </w:pPr>
      <w:r>
        <w:rPr>
          <w:rFonts w:ascii="Bookman Old Style" w:cs="Bookman Old Style" w:eastAsia="Bookman Old Style" w:hAnsi="Bookman Old Style"/>
          <w:sz w:val="24"/>
          <w:szCs w:val="24"/>
          <w:color w:val="auto"/>
        </w:rPr>
        <w:t>terkait</w:t>
        <w:tab/>
        <w:t>material</w:t>
        <w:tab/>
        <w:t>dan</w:t>
        <w:tab/>
        <w:t>peralatan</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konstruksi.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(7)</w:t>
      </w:r>
    </w:p>
    <w:p>
      <w:pPr>
        <w:spacing w:after="0" w:line="8"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Pengaturan pembentukan lembaga antara lain tata cara pemilihan pengurus, masa bakti, tugas pokok dan fungsi, mekanisme kerja lembaga.</w:t>
      </w:r>
    </w:p>
    <w:p>
      <w:pPr>
        <w:spacing w:after="0" w:line="28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89</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740"/>
        <w:spacing w:after="0"/>
        <w:rPr>
          <w:sz w:val="20"/>
          <w:szCs w:val="20"/>
          <w:color w:val="auto"/>
        </w:rPr>
      </w:pPr>
      <w:r>
        <w:rPr>
          <w:rFonts w:ascii="Bookman Old Style" w:cs="Bookman Old Style" w:eastAsia="Bookman Old Style" w:hAnsi="Bookman Old Style"/>
          <w:sz w:val="24"/>
          <w:szCs w:val="24"/>
          <w:color w:val="auto"/>
        </w:rPr>
        <w:t>Pasal 92</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96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740"/>
        <w:spacing w:after="0"/>
        <w:rPr>
          <w:sz w:val="20"/>
          <w:szCs w:val="20"/>
          <w:color w:val="auto"/>
        </w:rPr>
      </w:pPr>
      <w:r>
        <w:rPr>
          <w:rFonts w:ascii="Bookman Old Style" w:cs="Bookman Old Style" w:eastAsia="Bookman Old Style" w:hAnsi="Bookman Old Style"/>
          <w:sz w:val="24"/>
          <w:szCs w:val="24"/>
          <w:color w:val="auto"/>
        </w:rPr>
        <w:t>Pasal 101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719</w:t>
      </w:r>
    </w:p>
    <w:p>
      <w:pPr>
        <w:sectPr>
          <w:pgSz w:w="11900" w:h="16838" w:orient="portrait"/>
          <w:cols w:equalWidth="0" w:num="1">
            <w:col w:w="9026"/>
          </w:cols>
          <w:pgMar w:left="1440" w:top="1437" w:right="1440" w:bottom="638" w:gutter="0" w:footer="0" w:header="0"/>
        </w:sectPr>
      </w:pPr>
    </w:p>
    <w:bookmarkStart w:id="719" w:name="page720"/>
    <w:bookmarkEnd w:id="719"/>
    <w:p>
      <w:pPr>
        <w:ind w:left="1560"/>
        <w:spacing w:after="0"/>
        <w:rPr>
          <w:sz w:val="20"/>
          <w:szCs w:val="20"/>
          <w:color w:val="auto"/>
        </w:rPr>
      </w:pPr>
      <w:r>
        <w:rPr>
          <w:rFonts w:ascii="Bookman Old Style" w:cs="Bookman Old Style" w:eastAsia="Bookman Old Style" w:hAnsi="Bookman Old Style"/>
          <w:sz w:val="24"/>
          <w:szCs w:val="24"/>
          <w:color w:val="auto"/>
        </w:rPr>
        <w:t>Pasal 53</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19</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43</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44</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50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720</w:t>
      </w:r>
    </w:p>
    <w:p>
      <w:pPr>
        <w:sectPr>
          <w:pgSz w:w="11900" w:h="16838" w:orient="portrait"/>
          <w:cols w:equalWidth="0" w:num="1">
            <w:col w:w="9026"/>
          </w:cols>
          <w:pgMar w:left="1440" w:top="1437" w:right="1440" w:bottom="630" w:gutter="0" w:footer="0" w:header="0"/>
        </w:sectPr>
      </w:pPr>
    </w:p>
    <w:bookmarkStart w:id="720" w:name="page721"/>
    <w:bookmarkEnd w:id="720"/>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52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73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3"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55</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“fasilitas utama” adalah jalur keberangkatan, jalur kedatangan, ruang tunggu penumpang, tempat naik turun penumpang, tempat parkir kendaraan, papan informasi, kantor pengendali terminal, dan loket.</w:t>
      </w:r>
    </w:p>
    <w:p>
      <w:pPr>
        <w:spacing w:after="0" w:line="7"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“fasilitas penunjang” antara lain adalah fasilitas untuk penyandang cacat, fasilitas kesehatan, fasilitas umum, fasilitas peribadatan, pos kesehatan, pos polisi, dan alat pemadam kebakaran.</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721</w:t>
      </w:r>
    </w:p>
    <w:p>
      <w:pPr>
        <w:sectPr>
          <w:pgSz w:w="11900" w:h="16838" w:orient="portrait"/>
          <w:cols w:equalWidth="0" w:num="1">
            <w:col w:w="9026"/>
          </w:cols>
          <w:pgMar w:left="1440" w:top="1437" w:right="1440" w:bottom="638" w:gutter="0" w:footer="0" w:header="0"/>
        </w:sectPr>
      </w:pPr>
    </w:p>
    <w:bookmarkStart w:id="721" w:name="page722"/>
    <w:bookmarkEnd w:id="721"/>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“lingkungan kerja terminal” adalah lingkungan yang berkaitan langsung dengan fasilitas terminal dan dibatasi dengan pagar.</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6"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swasta termasuk usaha mikro, kecil, dan menengah.</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swasta termasuk usaha mikro, kecil, dan menengah.</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9"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43</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“Parkir untuk umum” adalah tempat untuk memarkir kendaraan dengan dipungut biaya.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50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swasta termasuk usaha mikro, kecil, dan menengah.</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722</w:t>
      </w:r>
    </w:p>
    <w:p>
      <w:pPr>
        <w:sectPr>
          <w:pgSz w:w="11900" w:h="16838" w:orient="portrait"/>
          <w:cols w:equalWidth="0" w:num="1">
            <w:col w:w="9026"/>
          </w:cols>
          <w:pgMar w:left="1440" w:top="1437" w:right="1440" w:bottom="638" w:gutter="0" w:footer="0" w:header="0"/>
        </w:sectPr>
      </w:pPr>
    </w:p>
    <w:bookmarkStart w:id="722" w:name="page723"/>
    <w:bookmarkEnd w:id="722"/>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53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”mempunyai kualitas tertentu” adalah bengkel umum yang mampu melakukan jenis pekerjaan perawatan berkala, perbaikan kecil, perbaikan besar, serta perbaikan sasis dan bodi.</w:t>
      </w:r>
    </w:p>
    <w:p>
      <w:pPr>
        <w:spacing w:after="0" w:line="6"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"pembangunan pusat kegiatan, permukiman, dan infrastruktur" adalah pembangunan baru, perubahan penggunaan lahan, perubahan intensitas tata guna lahan dan/atau perluasan lantai bangunan</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dan/atau perubahan intensitas penggunaan, perubahan kerapatan guna lahan tertentu, penggunaan lahan tertentu, antara lain Terminal, Parkir untuk umum di luar Ruang Milik Jalan, tempat pengisian bahan bakar minyak, dan fasilitas umum lain. Analisis</w:t>
      </w:r>
    </w:p>
    <w:p>
      <w:pPr>
        <w:spacing w:after="0" w:line="9"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dampak lalu lintas dalam implementasinya dapat diintegrasikan</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723</w:t>
      </w:r>
    </w:p>
    <w:p>
      <w:pPr>
        <w:sectPr>
          <w:pgSz w:w="11900" w:h="16838" w:orient="portrait"/>
          <w:cols w:equalWidth="0" w:num="1">
            <w:col w:w="9026"/>
          </w:cols>
          <w:pgMar w:left="1440" w:top="1437" w:right="1440" w:bottom="638" w:gutter="0" w:footer="0" w:header="0"/>
        </w:sectPr>
      </w:pPr>
    </w:p>
    <w:bookmarkStart w:id="723" w:name="page724"/>
    <w:bookmarkEnd w:id="723"/>
    <w:p>
      <w:pPr>
        <w:spacing w:after="0" w:line="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dengan analisis mengenai dampak lingkungan.</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ind w:left="2740"/>
        <w:spacing w:after="0"/>
        <w:rPr>
          <w:sz w:val="20"/>
          <w:szCs w:val="20"/>
          <w:color w:val="auto"/>
        </w:rPr>
      </w:pPr>
      <w:r>
        <w:rPr>
          <w:rFonts w:ascii="Bookman Old Style" w:cs="Bookman Old Style" w:eastAsia="Bookman Old Style" w:hAnsi="Bookman Old Style"/>
          <w:sz w:val="24"/>
          <w:szCs w:val="24"/>
          <w:color w:val="auto"/>
        </w:rPr>
        <w:t>Pasal 100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101</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162</w:t>
      </w:r>
    </w:p>
    <w:p>
      <w:pPr>
        <w:ind w:left="344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165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“angkutan multimoda” adalah angkutan barang dengan menggunakan paling sedikit 2 (dua) moda angkutan yang berbeda atas</w:t>
      </w:r>
    </w:p>
    <w:p>
      <w:pPr>
        <w:spacing w:after="0" w:line="3" w:lineRule="exact"/>
        <w:rPr>
          <w:sz w:val="20"/>
          <w:szCs w:val="20"/>
          <w:color w:val="auto"/>
        </w:rPr>
      </w:pPr>
    </w:p>
    <w:p>
      <w:pPr>
        <w:ind w:left="4000"/>
        <w:spacing w:after="0"/>
        <w:tabs>
          <w:tab w:leader="none" w:pos="5120" w:val="left"/>
          <w:tab w:leader="none" w:pos="5740" w:val="left"/>
          <w:tab w:leader="none" w:pos="6900" w:val="left"/>
          <w:tab w:leader="none" w:pos="8300" w:val="left"/>
        </w:tabs>
        <w:rPr>
          <w:sz w:val="20"/>
          <w:szCs w:val="20"/>
          <w:color w:val="auto"/>
        </w:rPr>
      </w:pPr>
      <w:r>
        <w:rPr>
          <w:rFonts w:ascii="Bookman Old Style" w:cs="Bookman Old Style" w:eastAsia="Bookman Old Style" w:hAnsi="Bookman Old Style"/>
          <w:sz w:val="24"/>
          <w:szCs w:val="24"/>
          <w:color w:val="auto"/>
        </w:rPr>
        <w:t>dasar</w:t>
      </w:r>
      <w:r>
        <w:rPr>
          <w:sz w:val="20"/>
          <w:szCs w:val="20"/>
          <w:color w:val="auto"/>
        </w:rPr>
        <w:tab/>
      </w:r>
      <w:r>
        <w:rPr>
          <w:rFonts w:ascii="Bookman Old Style" w:cs="Bookman Old Style" w:eastAsia="Bookman Old Style" w:hAnsi="Bookman Old Style"/>
          <w:sz w:val="24"/>
          <w:szCs w:val="24"/>
          <w:color w:val="auto"/>
        </w:rPr>
        <w:t>1</w:t>
      </w:r>
      <w:r>
        <w:rPr>
          <w:sz w:val="20"/>
          <w:szCs w:val="20"/>
          <w:color w:val="auto"/>
        </w:rPr>
        <w:tab/>
      </w:r>
      <w:r>
        <w:rPr>
          <w:rFonts w:ascii="Bookman Old Style" w:cs="Bookman Old Style" w:eastAsia="Bookman Old Style" w:hAnsi="Bookman Old Style"/>
          <w:sz w:val="24"/>
          <w:szCs w:val="24"/>
          <w:color w:val="auto"/>
        </w:rPr>
        <w:t>(satu)</w:t>
      </w:r>
      <w:r>
        <w:rPr>
          <w:sz w:val="20"/>
          <w:szCs w:val="20"/>
          <w:color w:val="auto"/>
        </w:rPr>
        <w:tab/>
      </w:r>
      <w:r>
        <w:rPr>
          <w:rFonts w:ascii="Bookman Old Style" w:cs="Bookman Old Style" w:eastAsia="Bookman Old Style" w:hAnsi="Bookman Old Style"/>
          <w:sz w:val="24"/>
          <w:szCs w:val="24"/>
          <w:color w:val="auto"/>
        </w:rPr>
        <w:t>kontrak</w:t>
      </w:r>
      <w:r>
        <w:rPr>
          <w:sz w:val="20"/>
          <w:szCs w:val="20"/>
          <w:color w:val="auto"/>
        </w:rPr>
        <w:tab/>
      </w:r>
      <w:r>
        <w:rPr>
          <w:rFonts w:ascii="Bookman Old Style" w:cs="Bookman Old Style" w:eastAsia="Bookman Old Style" w:hAnsi="Bookman Old Style"/>
          <w:sz w:val="24"/>
          <w:szCs w:val="24"/>
          <w:color w:val="auto"/>
        </w:rPr>
        <w:t>yang</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menggunakan dokumen angkutan multimoda dari 1 (satu) tempat penerimaan barang oleh operator angkutan multimoda ke suatu tempat yang ditentukan untuk penyerahan barang tersebut.</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170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“lokasi tertentu” adalah tempat pengawasan angkutan barang yang dilakukan secara efektif dan efisien.</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724</w:t>
      </w:r>
    </w:p>
    <w:p>
      <w:pPr>
        <w:sectPr>
          <w:pgSz w:w="11900" w:h="16838" w:orient="portrait"/>
          <w:cols w:equalWidth="0" w:num="1">
            <w:col w:w="9026"/>
          </w:cols>
          <w:pgMar w:left="1440" w:top="1440" w:right="1440" w:bottom="638" w:gutter="0" w:footer="0" w:header="0"/>
        </w:sectPr>
      </w:pPr>
    </w:p>
    <w:bookmarkStart w:id="724" w:name="page725"/>
    <w:bookmarkEnd w:id="724"/>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740"/>
        <w:spacing w:after="0"/>
        <w:rPr>
          <w:sz w:val="20"/>
          <w:szCs w:val="20"/>
          <w:color w:val="auto"/>
        </w:rPr>
      </w:pPr>
      <w:r>
        <w:rPr>
          <w:rFonts w:ascii="Bookman Old Style" w:cs="Bookman Old Style" w:eastAsia="Bookman Old Style" w:hAnsi="Bookman Old Style"/>
          <w:sz w:val="24"/>
          <w:szCs w:val="24"/>
          <w:color w:val="auto"/>
        </w:rPr>
        <w:t>Pasal 174</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175</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740"/>
        <w:spacing w:after="0"/>
        <w:rPr>
          <w:sz w:val="20"/>
          <w:szCs w:val="20"/>
          <w:color w:val="auto"/>
        </w:rPr>
      </w:pPr>
      <w:r>
        <w:rPr>
          <w:rFonts w:ascii="Bookman Old Style" w:cs="Bookman Old Style" w:eastAsia="Bookman Old Style" w:hAnsi="Bookman Old Style"/>
          <w:sz w:val="24"/>
          <w:szCs w:val="24"/>
          <w:color w:val="auto"/>
        </w:rPr>
        <w:t>Pasal 177</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rPr>
          <w:sz w:val="20"/>
          <w:szCs w:val="20"/>
          <w:color w:val="auto"/>
        </w:rPr>
      </w:pPr>
      <w:r>
        <w:rPr>
          <w:rFonts w:ascii="Bookman Old Style" w:cs="Bookman Old Style" w:eastAsia="Bookman Old Style" w:hAnsi="Bookman Old Style"/>
          <w:sz w:val="24"/>
          <w:szCs w:val="24"/>
          <w:color w:val="auto"/>
        </w:rPr>
        <w:t>Pasal 179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180</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740"/>
        <w:spacing w:after="0"/>
        <w:rPr>
          <w:sz w:val="20"/>
          <w:szCs w:val="20"/>
          <w:color w:val="auto"/>
        </w:rPr>
      </w:pPr>
      <w:r>
        <w:rPr>
          <w:rFonts w:ascii="Bookman Old Style" w:cs="Bookman Old Style" w:eastAsia="Bookman Old Style" w:hAnsi="Bookman Old Style"/>
          <w:sz w:val="24"/>
          <w:szCs w:val="24"/>
          <w:color w:val="auto"/>
        </w:rPr>
        <w:t>Pasal 185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“trayek atau lintas tertentu” adalah trayek angkutan penumpang umum orang yang secara</w:t>
      </w:r>
    </w:p>
    <w:p>
      <w:pPr>
        <w:spacing w:after="0" w:line="3"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finansial belum menguntungkan, termasuk trayek angkutan perintis.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41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725</w:t>
      </w:r>
    </w:p>
    <w:p>
      <w:pPr>
        <w:sectPr>
          <w:pgSz w:w="11900" w:h="16838" w:orient="portrait"/>
          <w:cols w:equalWidth="0" w:num="1">
            <w:col w:w="9026"/>
          </w:cols>
          <w:pgMar w:left="1440" w:top="1437" w:right="1440" w:bottom="630" w:gutter="0" w:footer="0" w:header="0"/>
        </w:sectPr>
      </w:pPr>
    </w:p>
    <w:bookmarkStart w:id="725" w:name="page726"/>
    <w:bookmarkEnd w:id="725"/>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199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740"/>
        <w:spacing w:after="0"/>
        <w:rPr>
          <w:sz w:val="20"/>
          <w:szCs w:val="20"/>
          <w:color w:val="auto"/>
        </w:rPr>
      </w:pPr>
      <w:r>
        <w:rPr>
          <w:rFonts w:ascii="Bookman Old Style" w:cs="Bookman Old Style" w:eastAsia="Bookman Old Style" w:hAnsi="Bookman Old Style"/>
          <w:sz w:val="24"/>
          <w:szCs w:val="24"/>
          <w:color w:val="auto"/>
        </w:rPr>
        <w:t>Pasal 220</w:t>
      </w:r>
    </w:p>
    <w:p>
      <w:pPr>
        <w:ind w:left="326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80"/>
        <w:spacing w:after="0"/>
        <w:rPr>
          <w:sz w:val="20"/>
          <w:szCs w:val="20"/>
          <w:color w:val="auto"/>
        </w:rPr>
      </w:pPr>
      <w:r>
        <w:rPr>
          <w:rFonts w:ascii="Bookman Old Style" w:cs="Bookman Old Style" w:eastAsia="Bookman Old Style" w:hAnsi="Bookman Old Style"/>
          <w:sz w:val="24"/>
          <w:szCs w:val="24"/>
          <w:color w:val="auto"/>
        </w:rPr>
        <w:t>Huruf a</w:t>
      </w:r>
    </w:p>
    <w:p>
      <w:pPr>
        <w:ind w:left="47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8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jc w:val="right"/>
        <w:ind w:right="146"/>
        <w:spacing w:after="0"/>
        <w:tabs>
          <w:tab w:leader="none" w:pos="3320" w:val="left"/>
          <w:tab w:leader="none" w:pos="1920" w:val="left"/>
          <w:tab w:leader="none" w:pos="8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tab/>
        <w:t>dengan</w:t>
      </w:r>
      <w:r>
        <w:rPr>
          <w:sz w:val="20"/>
          <w:szCs w:val="20"/>
          <w:color w:val="auto"/>
        </w:rPr>
        <w:tab/>
      </w:r>
      <w:r>
        <w:rPr>
          <w:rFonts w:ascii="Bookman Old Style" w:cs="Bookman Old Style" w:eastAsia="Bookman Old Style" w:hAnsi="Bookman Old Style"/>
          <w:sz w:val="23"/>
          <w:szCs w:val="23"/>
          <w:color w:val="auto"/>
        </w:rPr>
        <w:t>“badan</w:t>
      </w:r>
    </w:p>
    <w:p>
      <w:pPr>
        <w:spacing w:after="0" w:line="1" w:lineRule="exact"/>
        <w:rPr>
          <w:sz w:val="20"/>
          <w:szCs w:val="20"/>
          <w:color w:val="auto"/>
        </w:rPr>
      </w:pPr>
    </w:p>
    <w:p>
      <w:pPr>
        <w:ind w:left="4720"/>
        <w:spacing w:after="0"/>
        <w:tabs>
          <w:tab w:leader="none" w:pos="6480" w:val="left"/>
          <w:tab w:leader="none" w:pos="8120" w:val="left"/>
        </w:tabs>
        <w:rPr>
          <w:sz w:val="20"/>
          <w:szCs w:val="20"/>
          <w:color w:val="auto"/>
        </w:rPr>
      </w:pPr>
      <w:r>
        <w:rPr>
          <w:rFonts w:ascii="Bookman Old Style" w:cs="Bookman Old Style" w:eastAsia="Bookman Old Style" w:hAnsi="Bookman Old Style"/>
          <w:sz w:val="24"/>
          <w:szCs w:val="24"/>
          <w:color w:val="auto"/>
        </w:rPr>
        <w:t>hukum”</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badan</w:t>
      </w:r>
    </w:p>
    <w:p>
      <w:pPr>
        <w:spacing w:after="0" w:line="1" w:lineRule="exact"/>
        <w:rPr>
          <w:sz w:val="20"/>
          <w:szCs w:val="20"/>
          <w:color w:val="auto"/>
        </w:rPr>
      </w:pPr>
    </w:p>
    <w:p>
      <w:pPr>
        <w:ind w:left="4720"/>
        <w:spacing w:after="0"/>
        <w:tabs>
          <w:tab w:leader="none" w:pos="6700" w:val="left"/>
          <w:tab w:leader="none" w:pos="7480" w:val="left"/>
        </w:tabs>
        <w:rPr>
          <w:sz w:val="20"/>
          <w:szCs w:val="20"/>
          <w:color w:val="auto"/>
        </w:rPr>
      </w:pPr>
      <w:r>
        <w:rPr>
          <w:rFonts w:ascii="Bookman Old Style" w:cs="Bookman Old Style" w:eastAsia="Bookman Old Style" w:hAnsi="Bookman Old Style"/>
          <w:sz w:val="24"/>
          <w:szCs w:val="24"/>
          <w:color w:val="auto"/>
        </w:rPr>
        <w:t>(perkumpulan</w:t>
        <w:tab/>
        <w:t>dan</w:t>
        <w:tab/>
        <w:t>sebagainya)</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yang dalam hukum diakui sebagai</w:t>
      </w:r>
    </w:p>
    <w:p>
      <w:pPr>
        <w:spacing w:after="0" w:line="4" w:lineRule="exact"/>
        <w:rPr>
          <w:sz w:val="20"/>
          <w:szCs w:val="20"/>
          <w:color w:val="auto"/>
        </w:rPr>
      </w:pPr>
    </w:p>
    <w:p>
      <w:pPr>
        <w:ind w:left="4720"/>
        <w:spacing w:after="0"/>
        <w:tabs>
          <w:tab w:leader="none" w:pos="5900" w:val="left"/>
          <w:tab w:leader="none" w:pos="7200" w:val="left"/>
          <w:tab w:leader="none" w:pos="8200" w:val="left"/>
        </w:tabs>
        <w:rPr>
          <w:sz w:val="20"/>
          <w:szCs w:val="20"/>
          <w:color w:val="auto"/>
        </w:rPr>
      </w:pPr>
      <w:r>
        <w:rPr>
          <w:rFonts w:ascii="Bookman Old Style" w:cs="Bookman Old Style" w:eastAsia="Bookman Old Style" w:hAnsi="Bookman Old Style"/>
          <w:sz w:val="24"/>
          <w:szCs w:val="24"/>
          <w:color w:val="auto"/>
        </w:rPr>
        <w:t>subjek</w:t>
      </w:r>
      <w:r>
        <w:rPr>
          <w:sz w:val="20"/>
          <w:szCs w:val="20"/>
          <w:color w:val="auto"/>
        </w:rPr>
        <w:tab/>
      </w:r>
      <w:r>
        <w:rPr>
          <w:rFonts w:ascii="Bookman Old Style" w:cs="Bookman Old Style" w:eastAsia="Bookman Old Style" w:hAnsi="Bookman Old Style"/>
          <w:sz w:val="24"/>
          <w:szCs w:val="24"/>
          <w:color w:val="auto"/>
        </w:rPr>
        <w:t>hukum</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dapat</w:t>
      </w:r>
    </w:p>
    <w:p>
      <w:pPr>
        <w:ind w:left="4720"/>
        <w:spacing w:after="0"/>
        <w:tabs>
          <w:tab w:leader="none" w:pos="6220" w:val="left"/>
          <w:tab w:leader="none" w:pos="6940" w:val="left"/>
          <w:tab w:leader="none" w:pos="7660" w:val="left"/>
        </w:tabs>
        <w:rPr>
          <w:sz w:val="20"/>
          <w:szCs w:val="20"/>
          <w:color w:val="auto"/>
        </w:rPr>
      </w:pPr>
      <w:r>
        <w:rPr>
          <w:rFonts w:ascii="Bookman Old Style" w:cs="Bookman Old Style" w:eastAsia="Bookman Old Style" w:hAnsi="Bookman Old Style"/>
          <w:sz w:val="24"/>
          <w:szCs w:val="24"/>
          <w:color w:val="auto"/>
        </w:rPr>
        <w:t>dilekatkan</w:t>
        <w:tab/>
        <w:t>hak</w:t>
        <w:tab/>
        <w:t>dan</w:t>
        <w:tab/>
        <w:t>kewajiban</w:t>
      </w:r>
    </w:p>
    <w:p>
      <w:pPr>
        <w:ind w:left="4720"/>
        <w:spacing w:after="0"/>
        <w:tabs>
          <w:tab w:leader="none" w:pos="6220" w:val="left"/>
          <w:tab w:leader="none" w:pos="7620" w:val="left"/>
        </w:tabs>
        <w:rPr>
          <w:sz w:val="20"/>
          <w:szCs w:val="20"/>
          <w:color w:val="auto"/>
        </w:rPr>
      </w:pPr>
      <w:r>
        <w:rPr>
          <w:rFonts w:ascii="Bookman Old Style" w:cs="Bookman Old Style" w:eastAsia="Bookman Old Style" w:hAnsi="Bookman Old Style"/>
          <w:sz w:val="24"/>
          <w:szCs w:val="24"/>
          <w:color w:val="auto"/>
        </w:rPr>
        <w:t>hukum,</w:t>
      </w:r>
      <w:r>
        <w:rPr>
          <w:sz w:val="20"/>
          <w:szCs w:val="20"/>
          <w:color w:val="auto"/>
        </w:rPr>
        <w:tab/>
      </w:r>
      <w:r>
        <w:rPr>
          <w:rFonts w:ascii="Bookman Old Style" w:cs="Bookman Old Style" w:eastAsia="Bookman Old Style" w:hAnsi="Bookman Old Style"/>
          <w:sz w:val="24"/>
          <w:szCs w:val="24"/>
          <w:color w:val="auto"/>
        </w:rPr>
        <w:t>seperti</w:t>
      </w:r>
      <w:r>
        <w:rPr>
          <w:sz w:val="20"/>
          <w:szCs w:val="20"/>
          <w:color w:val="auto"/>
        </w:rPr>
        <w:tab/>
      </w:r>
      <w:r>
        <w:rPr>
          <w:rFonts w:ascii="Bookman Old Style" w:cs="Bookman Old Style" w:eastAsia="Bookman Old Style" w:hAnsi="Bookman Old Style"/>
          <w:sz w:val="23"/>
          <w:szCs w:val="23"/>
          <w:color w:val="auto"/>
        </w:rPr>
        <w:t>perseroan,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yayasan, dan lembaga.</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e</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222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308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56</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24A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726</w:t>
      </w:r>
    </w:p>
    <w:p>
      <w:pPr>
        <w:sectPr>
          <w:pgSz w:w="11900" w:h="16838" w:orient="portrait"/>
          <w:cols w:equalWidth="0" w:num="1">
            <w:col w:w="9026"/>
          </w:cols>
          <w:pgMar w:left="1440" w:top="1440" w:right="1440" w:bottom="638" w:gutter="0" w:footer="0" w:header="0"/>
        </w:sectPr>
      </w:pPr>
    </w:p>
    <w:bookmarkStart w:id="726" w:name="page727"/>
    <w:bookmarkEnd w:id="726"/>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32A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33A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80A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116A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116B</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168</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727</w:t>
      </w:r>
    </w:p>
    <w:p>
      <w:pPr>
        <w:sectPr>
          <w:pgSz w:w="11900" w:h="16838" w:orient="portrait"/>
          <w:cols w:equalWidth="0" w:num="1">
            <w:col w:w="9026"/>
          </w:cols>
          <w:pgMar w:left="1440" w:top="1437" w:right="1440" w:bottom="630" w:gutter="0" w:footer="0" w:header="0"/>
        </w:sectPr>
      </w:pPr>
    </w:p>
    <w:bookmarkStart w:id="727" w:name="page728"/>
    <w:bookmarkEnd w:id="727"/>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185A</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188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190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191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195</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196</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203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204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rPr>
          <w:sz w:val="20"/>
          <w:szCs w:val="20"/>
          <w:color w:val="auto"/>
        </w:rPr>
      </w:pPr>
      <w:r>
        <w:rPr>
          <w:rFonts w:ascii="Bookman Old Style" w:cs="Bookman Old Style" w:eastAsia="Bookman Old Style" w:hAnsi="Bookman Old Style"/>
          <w:sz w:val="24"/>
          <w:szCs w:val="24"/>
          <w:color w:val="auto"/>
        </w:rPr>
        <w:t>Pasal 210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57</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8" w:lineRule="auto"/>
        <w:rPr>
          <w:sz w:val="20"/>
          <w:szCs w:val="20"/>
          <w:color w:val="auto"/>
        </w:rPr>
      </w:pPr>
      <w:r>
        <w:rPr>
          <w:rFonts w:ascii="Bookman Old Style" w:cs="Bookman Old Style" w:eastAsia="Bookman Old Style" w:hAnsi="Bookman Old Style"/>
          <w:sz w:val="24"/>
          <w:szCs w:val="24"/>
          <w:color w:val="auto"/>
        </w:rPr>
        <w:t>Pasal 5</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“dikuasai oleh negara” yaitu bahwa negara mempunyai hak penguasaan atas penyelenggaraan pelayaran yang perwujudannya meliputi aspek pengaturan, pengendalian, dan pengawasan.</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728</w:t>
      </w:r>
    </w:p>
    <w:p>
      <w:pPr>
        <w:sectPr>
          <w:pgSz w:w="11900" w:h="16838" w:orient="portrait"/>
          <w:cols w:equalWidth="0" w:num="1">
            <w:col w:w="9026"/>
          </w:cols>
          <w:pgMar w:left="1440" w:top="1437" w:right="1440" w:bottom="638" w:gutter="0" w:footer="0" w:header="0"/>
        </w:sectPr>
      </w:pPr>
    </w:p>
    <w:bookmarkStart w:id="728" w:name="page729"/>
    <w:bookmarkEnd w:id="728"/>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“intramoda” meliputi angkutan laut dalam negeri, angkutan laut luar negeri, angkutan laut khusus, dan angkutan pelayaran-rakyat. Yang dimaksud dengan “antarmoda” adalah keterpaduan transportasi darat, transportasi laut, dan transportasi udara.</w:t>
      </w:r>
    </w:p>
    <w:p>
      <w:pPr>
        <w:spacing w:after="0" w:line="10"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Intra dan antarmoda tersebut merupakan satu kesatuan transportasi nasional.</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“trayek tetap dan teratur </w:t>
      </w:r>
      <w:r>
        <w:rPr>
          <w:rFonts w:ascii="Bookman Old Style" w:cs="Bookman Old Style" w:eastAsia="Bookman Old Style" w:hAnsi="Bookman Old Style"/>
          <w:sz w:val="24"/>
          <w:szCs w:val="24"/>
          <w:i w:val="1"/>
          <w:iCs w:val="1"/>
          <w:color w:val="auto"/>
        </w:rPr>
        <w:t>(liner)</w:t>
      </w:r>
      <w:r>
        <w:rPr>
          <w:rFonts w:ascii="Bookman Old Style" w:cs="Bookman Old Style" w:eastAsia="Bookman Old Style" w:hAnsi="Bookman Old Style"/>
          <w:sz w:val="24"/>
          <w:szCs w:val="24"/>
          <w:color w:val="auto"/>
        </w:rPr>
        <w:t>” adalah pelayanan angkutan laut yang dilakukan secara tetap dan teratur dengan berjadwal dan menyebutkan pelabuhan singgah.</w:t>
      </w:r>
    </w:p>
    <w:p>
      <w:pPr>
        <w:spacing w:after="0" w:line="6"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“trayek tidak tetap dan tidak teratur (tramper)” adalah pelayanan angkutan laut yang dilakukan secara tidak tetap dan tidak teratur.</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“jaringan trayek” adalah kumpulan dari trayek yang menjadi satu kesatuan pelayanan angkutan penumpang dan/atau barang dari satu pelabuhan ke pelabuhan lainnya.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Penyusunan jaringan trayek tetap dan teratur dimaksudkan untuk memberikan kepastian hukum dan usaha kepada pengguna jasa dan penyedia jasa angkutan laut.</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Termasuk dalam kegiatan angkutan laut khusus antara lain kegiatan angkutan</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729</w:t>
      </w:r>
    </w:p>
    <w:p>
      <w:pPr>
        <w:sectPr>
          <w:pgSz w:w="11900" w:h="16838" w:orient="portrait"/>
          <w:cols w:equalWidth="0" w:num="1">
            <w:col w:w="9026"/>
          </w:cols>
          <w:pgMar w:left="1440" w:top="1437" w:right="1440" w:bottom="638" w:gutter="0" w:footer="0" w:header="0"/>
        </w:sectPr>
      </w:pPr>
    </w:p>
    <w:bookmarkStart w:id="729" w:name="page730"/>
    <w:bookmarkEnd w:id="729"/>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dilakukan oleh usaha bidang industri, pariwisata, pertambangan, pertanian serta kegiatan khusus seperti penelitian, pengerukan, kegiatan sosial, dan sebagainya, serta tidak melayani pihak lain dan tidak mengangkut barang umum.</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Angkutan laut khusus baik dalam negeri</w:t>
      </w:r>
    </w:p>
    <w:p>
      <w:pPr>
        <w:spacing w:after="0" w:line="1" w:lineRule="exact"/>
        <w:rPr>
          <w:sz w:val="20"/>
          <w:szCs w:val="20"/>
          <w:color w:val="auto"/>
        </w:rPr>
      </w:pPr>
    </w:p>
    <w:p>
      <w:pPr>
        <w:ind w:left="4000"/>
        <w:spacing w:after="0"/>
        <w:tabs>
          <w:tab w:leader="none" w:pos="5640" w:val="left"/>
          <w:tab w:leader="none" w:pos="6800" w:val="left"/>
          <w:tab w:leader="none" w:pos="8200" w:val="left"/>
        </w:tabs>
        <w:rPr>
          <w:sz w:val="20"/>
          <w:szCs w:val="20"/>
          <w:color w:val="auto"/>
        </w:rPr>
      </w:pPr>
      <w:r>
        <w:rPr>
          <w:rFonts w:ascii="Bookman Old Style" w:cs="Bookman Old Style" w:eastAsia="Bookman Old Style" w:hAnsi="Bookman Old Style"/>
          <w:sz w:val="24"/>
          <w:szCs w:val="24"/>
          <w:color w:val="auto"/>
        </w:rPr>
        <w:t>maupun</w:t>
      </w:r>
      <w:r>
        <w:rPr>
          <w:sz w:val="20"/>
          <w:szCs w:val="20"/>
          <w:color w:val="auto"/>
        </w:rPr>
        <w:tab/>
      </w:r>
      <w:r>
        <w:rPr>
          <w:rFonts w:ascii="Bookman Old Style" w:cs="Bookman Old Style" w:eastAsia="Bookman Old Style" w:hAnsi="Bookman Old Style"/>
          <w:sz w:val="24"/>
          <w:szCs w:val="24"/>
          <w:color w:val="auto"/>
        </w:rPr>
        <w:t>luar</w:t>
      </w:r>
      <w:r>
        <w:rPr>
          <w:sz w:val="20"/>
          <w:szCs w:val="20"/>
          <w:color w:val="auto"/>
        </w:rPr>
        <w:tab/>
      </w:r>
      <w:r>
        <w:rPr>
          <w:rFonts w:ascii="Bookman Old Style" w:cs="Bookman Old Style" w:eastAsia="Bookman Old Style" w:hAnsi="Bookman Old Style"/>
          <w:sz w:val="24"/>
          <w:szCs w:val="24"/>
          <w:color w:val="auto"/>
        </w:rPr>
        <w:t>negeri</w:t>
      </w:r>
      <w:r>
        <w:rPr>
          <w:sz w:val="20"/>
          <w:szCs w:val="20"/>
          <w:color w:val="auto"/>
        </w:rPr>
        <w:tab/>
      </w:r>
      <w:r>
        <w:rPr>
          <w:rFonts w:ascii="Bookman Old Style" w:cs="Bookman Old Style" w:eastAsia="Bookman Old Style" w:hAnsi="Bookman Old Style"/>
          <w:sz w:val="23"/>
          <w:szCs w:val="23"/>
          <w:color w:val="auto"/>
        </w:rPr>
        <w:t>dapat</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diselenggarakan dalam rangka memenuhi kebutuhan yang karena sifat</w:t>
      </w:r>
    </w:p>
    <w:p>
      <w:pPr>
        <w:spacing w:after="0" w:line="3"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muatannya belum dapat diselenggarakan oleh penyedia jasa angkutan laut umum.</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14A</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“belum tersedia” adalah jumlah dan jadwal saat diperlukan kapal berbendera Indonesia tersebut tidak tersedia atau belum mencukupi kebutuhan.</w:t>
      </w:r>
    </w:p>
    <w:p>
      <w:pPr>
        <w:spacing w:after="0" w:line="9"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27</w:t>
      </w:r>
    </w:p>
    <w:p>
      <w:pPr>
        <w:spacing w:after="0" w:line="5"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Kewajiban pemenuhan Perizinan Berusaha dalam melakukan kegiatan angkutan di</w:t>
      </w:r>
    </w:p>
    <w:p>
      <w:pPr>
        <w:spacing w:after="0" w:line="3"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perairan dimaksudkan sebagai alat pembinaan, pengendalian, dan pengawasan angkutan di perairan untuk memberikan kepastian usaha dan perlindungan hukum bagi penyedia dan pengguna jasa.</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28</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730</w:t>
      </w:r>
    </w:p>
    <w:p>
      <w:pPr>
        <w:sectPr>
          <w:pgSz w:w="11900" w:h="16838" w:orient="portrait"/>
          <w:cols w:equalWidth="0" w:num="1">
            <w:col w:w="9026"/>
          </w:cols>
          <w:pgMar w:left="1440" w:top="1440" w:right="1440" w:bottom="638" w:gutter="0" w:footer="0" w:header="0"/>
        </w:sectPr>
      </w:pPr>
    </w:p>
    <w:bookmarkStart w:id="730" w:name="page731"/>
    <w:bookmarkEnd w:id="730"/>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52</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740"/>
        <w:spacing w:after="0"/>
        <w:rPr>
          <w:sz w:val="20"/>
          <w:szCs w:val="20"/>
          <w:color w:val="auto"/>
        </w:rPr>
      </w:pPr>
      <w:r>
        <w:rPr>
          <w:rFonts w:ascii="Bookman Old Style" w:cs="Bookman Old Style" w:eastAsia="Bookman Old Style" w:hAnsi="Bookman Old Style"/>
          <w:sz w:val="24"/>
          <w:szCs w:val="24"/>
          <w:color w:val="auto"/>
        </w:rPr>
        <w:t>Pasal 59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90</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rPr>
          <w:sz w:val="20"/>
          <w:szCs w:val="20"/>
          <w:color w:val="auto"/>
        </w:rPr>
      </w:pPr>
      <w:r>
        <w:rPr>
          <w:rFonts w:ascii="Bookman Old Style" w:cs="Bookman Old Style" w:eastAsia="Bookman Old Style" w:hAnsi="Bookman Old Style"/>
          <w:sz w:val="24"/>
          <w:szCs w:val="24"/>
          <w:color w:val="auto"/>
        </w:rPr>
        <w:t>Pasal 91</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“dalam keadaan tertentu” adalah apabila ternyata terdapat Badan Usaha Pelabuhan yang mampu memanfaatkan terminal dan fasilitas pelabuhan lainnya untuk melayani kegiatan yang memberikan manfaat komersial.</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731</w:t>
      </w:r>
    </w:p>
    <w:p>
      <w:pPr>
        <w:sectPr>
          <w:pgSz w:w="11900" w:h="16838" w:orient="portrait"/>
          <w:cols w:equalWidth="0" w:num="1">
            <w:col w:w="9026"/>
          </w:cols>
          <w:pgMar w:left="1440" w:top="1440" w:right="1440" w:bottom="638" w:gutter="0" w:footer="0" w:header="0"/>
        </w:sectPr>
      </w:pPr>
    </w:p>
    <w:bookmarkStart w:id="731" w:name="page732"/>
    <w:bookmarkEnd w:id="731"/>
    <w:p>
      <w:pPr>
        <w:ind w:left="2740"/>
        <w:spacing w:after="0"/>
        <w:rPr>
          <w:sz w:val="20"/>
          <w:szCs w:val="20"/>
          <w:color w:val="auto"/>
        </w:rPr>
      </w:pPr>
      <w:r>
        <w:rPr>
          <w:rFonts w:ascii="Bookman Old Style" w:cs="Bookman Old Style" w:eastAsia="Bookman Old Style" w:hAnsi="Bookman Old Style"/>
          <w:sz w:val="24"/>
          <w:szCs w:val="24"/>
          <w:color w:val="auto"/>
        </w:rPr>
        <w:t>Pasal 96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97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99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74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107</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74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124</w:t>
      </w:r>
    </w:p>
    <w:p>
      <w:pPr>
        <w:spacing w:after="0" w:line="4"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“pengadaan kapal” adalah kegiatan memasukkan kapal dari luar negeri, baik kapal bekas maupun kapal baru untuk didaftarkan dalam daftar kapal Indonesia.</w:t>
      </w:r>
    </w:p>
    <w:p>
      <w:pPr>
        <w:spacing w:after="0" w:line="7"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“pembangunan kapal” adalah pembuatan kapal baru baik di dalam negeri maupun di luar negeri yang langsung berbendera Indonesia.</w:t>
      </w:r>
    </w:p>
    <w:p>
      <w:pPr>
        <w:spacing w:after="0" w:line="11" w:lineRule="exact"/>
        <w:rPr>
          <w:sz w:val="20"/>
          <w:szCs w:val="20"/>
          <w:color w:val="auto"/>
        </w:rPr>
      </w:pPr>
    </w:p>
    <w:p>
      <w:pPr>
        <w:jc w:val="both"/>
        <w:ind w:left="32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“pengerjaan kapal” adalah tahapan pekerjaan dan kegiatan pada</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732</w:t>
      </w:r>
    </w:p>
    <w:p>
      <w:pPr>
        <w:sectPr>
          <w:pgSz w:w="11900" w:h="16838" w:orient="portrait"/>
          <w:cols w:equalWidth="0" w:num="1">
            <w:col w:w="9026"/>
          </w:cols>
          <w:pgMar w:left="1440" w:top="1437" w:right="1440" w:bottom="638" w:gutter="0" w:footer="0" w:header="0"/>
        </w:sectPr>
      </w:pPr>
    </w:p>
    <w:bookmarkStart w:id="732" w:name="page733"/>
    <w:bookmarkEnd w:id="732"/>
    <w:p>
      <w:pPr>
        <w:spacing w:after="0" w:line="1"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saat dilakukan perombakan, perbaikan, dan perawatan kapal.</w:t>
      </w:r>
    </w:p>
    <w:p>
      <w:pPr>
        <w:spacing w:after="0" w:line="6"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“perlengkapan kapal” adalah bagian yang termasuk dalam perlengkapan navigasi, alat penolong, penemu </w:t>
      </w:r>
      <w:r>
        <w:rPr>
          <w:rFonts w:ascii="Bookman Old Style" w:cs="Bookman Old Style" w:eastAsia="Bookman Old Style" w:hAnsi="Bookman Old Style"/>
          <w:sz w:val="24"/>
          <w:szCs w:val="24"/>
          <w:i w:val="1"/>
          <w:iCs w:val="1"/>
          <w:color w:val="auto"/>
        </w:rPr>
        <w:t xml:space="preserve">(smoke detector) </w:t>
      </w:r>
      <w:r>
        <w:rPr>
          <w:rFonts w:ascii="Bookman Old Style" w:cs="Bookman Old Style" w:eastAsia="Bookman Old Style" w:hAnsi="Bookman Old Style"/>
          <w:sz w:val="24"/>
          <w:szCs w:val="24"/>
          <w:color w:val="auto"/>
        </w:rPr>
        <w:t>dan pemadam kebakaran,</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radio dan elektronika kapal, dan petapeta serta publikasi nautika, serta perlengkapan pengamatan meteorologi untuk kapal dengan ukuran dan daerah pelayaran tertentu.</w:t>
      </w:r>
    </w:p>
    <w:p>
      <w:pPr>
        <w:spacing w:after="0" w:line="9"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 xml:space="preserve">Yang dimaksud dengan “ketentuan standar internasional” adalah berpedoman antara lain: </w:t>
      </w:r>
      <w:r>
        <w:rPr>
          <w:rFonts w:ascii="Bookman Old Style" w:cs="Bookman Old Style" w:eastAsia="Bookman Old Style" w:hAnsi="Bookman Old Style"/>
          <w:sz w:val="24"/>
          <w:szCs w:val="24"/>
          <w:i w:val="1"/>
          <w:iCs w:val="1"/>
          <w:color w:val="auto"/>
        </w:rPr>
        <w:t xml:space="preserve">Safety of Life at Sea (SOLAS) Convention, </w:t>
      </w:r>
      <w:r>
        <w:rPr>
          <w:rFonts w:ascii="Bookman Old Style" w:cs="Bookman Old Style" w:eastAsia="Bookman Old Style" w:hAnsi="Bookman Old Style"/>
          <w:sz w:val="24"/>
          <w:szCs w:val="24"/>
          <w:color w:val="auto"/>
        </w:rPr>
        <w:t>1978</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beserta peraturan pelaksanaan.</w:t>
      </w:r>
    </w:p>
    <w:p>
      <w:pPr>
        <w:spacing w:after="0" w:line="28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ind w:left="2920"/>
        <w:spacing w:after="0" w:line="237" w:lineRule="auto"/>
        <w:rPr>
          <w:sz w:val="20"/>
          <w:szCs w:val="20"/>
          <w:color w:val="auto"/>
        </w:rPr>
      </w:pPr>
      <w:r>
        <w:rPr>
          <w:rFonts w:ascii="Bookman Old Style" w:cs="Bookman Old Style" w:eastAsia="Bookman Old Style" w:hAnsi="Bookman Old Style"/>
          <w:sz w:val="24"/>
          <w:szCs w:val="24"/>
          <w:color w:val="auto"/>
        </w:rPr>
        <w:t>Pasal 125</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line="236" w:lineRule="auto"/>
        <w:rPr>
          <w:sz w:val="20"/>
          <w:szCs w:val="20"/>
          <w:color w:val="auto"/>
        </w:rPr>
      </w:pPr>
      <w:r>
        <w:rPr>
          <w:rFonts w:ascii="Bookman Old Style" w:cs="Bookman Old Style" w:eastAsia="Bookman Old Style" w:hAnsi="Bookman Old Style"/>
          <w:sz w:val="24"/>
          <w:szCs w:val="24"/>
          <w:color w:val="auto"/>
        </w:rPr>
        <w:t>Ayat (2)</w:t>
      </w:r>
    </w:p>
    <w:p>
      <w:pPr>
        <w:spacing w:after="0" w:line="8"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“perombakan” adalah perombakan konstruksi dan memerlukan pengesahan gambar dan</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perhitungan konstruksi karena mengubah fungsi, stabilitas, struktur, dan dimensi kapal.</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Sertifikat keselamatan diberikan kepada semua jenis kapal ukuran GT 7 (tujuh Gross Tonnage) atau lebih kecuali: a. kapal perang;</w:t>
      </w:r>
    </w:p>
    <w:p>
      <w:pPr>
        <w:ind w:left="3940"/>
        <w:spacing w:after="0"/>
        <w:rPr>
          <w:sz w:val="20"/>
          <w:szCs w:val="20"/>
          <w:color w:val="auto"/>
        </w:rPr>
      </w:pPr>
      <w:r>
        <w:rPr>
          <w:rFonts w:ascii="Bookman Old Style" w:cs="Bookman Old Style" w:eastAsia="Bookman Old Style" w:hAnsi="Bookman Old Style"/>
          <w:sz w:val="24"/>
          <w:szCs w:val="24"/>
          <w:color w:val="auto"/>
        </w:rPr>
        <w:t>b. kapal negara; dan</w:t>
      </w:r>
    </w:p>
    <w:p>
      <w:pPr>
        <w:spacing w:after="0" w:line="4" w:lineRule="exact"/>
        <w:rPr>
          <w:sz w:val="20"/>
          <w:szCs w:val="20"/>
          <w:color w:val="auto"/>
        </w:rPr>
      </w:pPr>
    </w:p>
    <w:p>
      <w:pPr>
        <w:jc w:val="both"/>
        <w:ind w:left="4240" w:right="146" w:hanging="285"/>
        <w:spacing w:after="0" w:line="238" w:lineRule="auto"/>
        <w:rPr>
          <w:sz w:val="20"/>
          <w:szCs w:val="20"/>
          <w:color w:val="auto"/>
        </w:rPr>
      </w:pPr>
      <w:r>
        <w:rPr>
          <w:rFonts w:ascii="Bookman Old Style" w:cs="Bookman Old Style" w:eastAsia="Bookman Old Style" w:hAnsi="Bookman Old Style"/>
          <w:sz w:val="24"/>
          <w:szCs w:val="24"/>
          <w:color w:val="auto"/>
        </w:rPr>
        <w:t>c. kapal</w:t>
      </w:r>
      <w:r>
        <w:rPr>
          <w:sz w:val="20"/>
          <w:szCs w:val="20"/>
          <w:color w:val="auto"/>
        </w:rPr>
        <w:t xml:space="preserve"> </w:t>
      </w:r>
      <w:r>
        <w:rPr>
          <w:rFonts w:ascii="Bookman Old Style" w:cs="Bookman Old Style" w:eastAsia="Bookman Old Style" w:hAnsi="Bookman Old Style"/>
          <w:sz w:val="24"/>
          <w:szCs w:val="24"/>
          <w:color w:val="auto"/>
        </w:rPr>
        <w:t>yang digunakan untuk keperluan olah raga.</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Jenis  sertifikat  kapal  penumpang</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antara lain:</w:t>
      </w:r>
    </w:p>
    <w:p>
      <w:pPr>
        <w:spacing w:after="0" w:line="1" w:lineRule="exact"/>
        <w:rPr>
          <w:sz w:val="20"/>
          <w:szCs w:val="20"/>
          <w:color w:val="auto"/>
        </w:rPr>
      </w:pPr>
    </w:p>
    <w:p>
      <w:pPr>
        <w:ind w:left="5080" w:hanging="423"/>
        <w:spacing w:after="0"/>
        <w:tabs>
          <w:tab w:leader="none" w:pos="5080" w:val="left"/>
        </w:tabs>
        <w:numPr>
          <w:ilvl w:val="0"/>
          <w:numId w:val="241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Kapal</w:t>
      </w:r>
    </w:p>
    <w:p>
      <w:pPr>
        <w:spacing w:after="0" w:line="1" w:lineRule="exact"/>
        <w:rPr>
          <w:rFonts w:ascii="Bookman Old Style" w:cs="Bookman Old Style" w:eastAsia="Bookman Old Style" w:hAnsi="Bookman Old Style"/>
          <w:sz w:val="24"/>
          <w:szCs w:val="24"/>
          <w:color w:val="auto"/>
        </w:rPr>
      </w:pPr>
    </w:p>
    <w:p>
      <w:pPr>
        <w:ind w:left="50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Penumpang</w:t>
      </w:r>
      <w:r>
        <w:rPr>
          <w:rFonts w:ascii="Bookman Old Style" w:cs="Bookman Old Style" w:eastAsia="Bookman Old Style" w:hAnsi="Bookman Old Style"/>
          <w:sz w:val="23"/>
          <w:szCs w:val="23"/>
          <w:color w:val="auto"/>
        </w:rPr>
        <w:t>(meliputi</w:t>
      </w:r>
    </w:p>
    <w:p>
      <w:pPr>
        <w:spacing w:after="0" w:line="2" w:lineRule="exact"/>
        <w:rPr>
          <w:rFonts w:ascii="Bookman Old Style" w:cs="Bookman Old Style" w:eastAsia="Bookman Old Style" w:hAnsi="Bookman Old Style"/>
          <w:sz w:val="24"/>
          <w:szCs w:val="24"/>
          <w:color w:val="auto"/>
        </w:rPr>
      </w:pPr>
    </w:p>
    <w:p>
      <w:pPr>
        <w:jc w:val="both"/>
        <w:ind w:left="508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keselamatan konstruksi, perlengkapan, dan radio kapal); dan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733</w:t>
      </w:r>
    </w:p>
    <w:p>
      <w:pPr>
        <w:sectPr>
          <w:pgSz w:w="11900" w:h="16838" w:orient="portrait"/>
          <w:cols w:equalWidth="0" w:num="1">
            <w:col w:w="9026"/>
          </w:cols>
          <w:pgMar w:left="1440" w:top="1440" w:right="1440" w:bottom="638" w:gutter="0" w:footer="0" w:header="0"/>
        </w:sectPr>
      </w:pPr>
    </w:p>
    <w:bookmarkStart w:id="733" w:name="page734"/>
    <w:bookmarkEnd w:id="733"/>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3"/>
          <w:szCs w:val="23"/>
          <w:color w:val="auto"/>
        </w:rPr>
        <w:t>2)</w:t>
      </w:r>
    </w:p>
    <w:p>
      <w:pPr>
        <w:spacing w:after="0" w:line="20" w:lineRule="exact"/>
        <w:rPr>
          <w:sz w:val="20"/>
          <w:szCs w:val="20"/>
          <w:color w:val="auto"/>
        </w:rPr>
      </w:pPr>
      <w:r>
        <w:rPr>
          <w:sz w:val="20"/>
          <w:szCs w:val="20"/>
          <w:color w:val="auto"/>
        </w:rPr>
        <w:br w:type="column"/>
      </w:r>
    </w:p>
    <w:p>
      <w:pPr>
        <w:spacing w:after="0"/>
        <w:tabs>
          <w:tab w:leader="none" w:pos="2300" w:val="left"/>
        </w:tabs>
        <w:rPr>
          <w:sz w:val="20"/>
          <w:szCs w:val="20"/>
          <w:color w:val="auto"/>
        </w:rPr>
      </w:pPr>
      <w:r>
        <w:rPr>
          <w:rFonts w:ascii="Bookman Old Style" w:cs="Bookman Old Style" w:eastAsia="Bookman Old Style" w:hAnsi="Bookman Old Style"/>
          <w:sz w:val="23"/>
          <w:szCs w:val="23"/>
          <w:color w:val="auto"/>
        </w:rPr>
        <w:t>Sertifikat</w:t>
      </w:r>
      <w:r>
        <w:rPr>
          <w:sz w:val="20"/>
          <w:szCs w:val="20"/>
          <w:color w:val="auto"/>
        </w:rPr>
        <w:tab/>
      </w:r>
      <w:r>
        <w:rPr>
          <w:rFonts w:ascii="Bookman Old Style" w:cs="Bookman Old Style" w:eastAsia="Bookman Old Style" w:hAnsi="Bookman Old Style"/>
          <w:sz w:val="23"/>
          <w:szCs w:val="23"/>
          <w:color w:val="auto"/>
        </w:rPr>
        <w:t>Pembebasan</w:t>
      </w:r>
    </w:p>
    <w:p>
      <w:pPr>
        <w:spacing w:after="0" w:line="8" w:lineRule="exact"/>
        <w:rPr>
          <w:sz w:val="20"/>
          <w:szCs w:val="20"/>
          <w:color w:val="auto"/>
        </w:rPr>
      </w:pPr>
    </w:p>
    <w:p>
      <w:pPr>
        <w:spacing w:after="0"/>
        <w:tabs>
          <w:tab w:leader="none" w:pos="3220" w:val="left"/>
        </w:tabs>
        <w:rPr>
          <w:sz w:val="20"/>
          <w:szCs w:val="20"/>
          <w:color w:val="auto"/>
        </w:rPr>
      </w:pPr>
      <w:r>
        <w:rPr>
          <w:rFonts w:ascii="Bookman Old Style" w:cs="Bookman Old Style" w:eastAsia="Bookman Old Style" w:hAnsi="Bookman Old Style"/>
          <w:sz w:val="24"/>
          <w:szCs w:val="24"/>
          <w:color w:val="auto"/>
        </w:rPr>
        <w:t>(sertifikat</w:t>
      </w:r>
      <w:r>
        <w:rPr>
          <w:sz w:val="20"/>
          <w:szCs w:val="20"/>
          <w:color w:val="auto"/>
        </w:rPr>
        <w:tab/>
      </w:r>
      <w:r>
        <w:rPr>
          <w:rFonts w:ascii="Bookman Old Style" w:cs="Bookman Old Style" w:eastAsia="Bookman Old Style" w:hAnsi="Bookman Old Style"/>
          <w:sz w:val="24"/>
          <w:szCs w:val="24"/>
          <w:color w:val="auto"/>
        </w:rPr>
        <w:t>yang</w:t>
      </w:r>
    </w:p>
    <w:p>
      <w:pPr>
        <w:spacing w:after="0" w:line="1" w:lineRule="exact"/>
        <w:rPr>
          <w:sz w:val="20"/>
          <w:szCs w:val="20"/>
          <w:color w:val="auto"/>
        </w:rPr>
      </w:pPr>
    </w:p>
    <w:p>
      <w:pPr>
        <w:spacing w:after="0"/>
        <w:tabs>
          <w:tab w:leader="none" w:pos="2320" w:val="left"/>
          <w:tab w:leader="none" w:pos="3320" w:val="left"/>
        </w:tabs>
        <w:rPr>
          <w:sz w:val="20"/>
          <w:szCs w:val="20"/>
          <w:color w:val="auto"/>
        </w:rPr>
      </w:pPr>
      <w:r>
        <w:rPr>
          <w:rFonts w:ascii="Bookman Old Style" w:cs="Bookman Old Style" w:eastAsia="Bookman Old Style" w:hAnsi="Bookman Old Style"/>
          <w:sz w:val="24"/>
          <w:szCs w:val="24"/>
          <w:color w:val="auto"/>
        </w:rPr>
        <w:t>memperbolehkan</w:t>
        <w:tab/>
        <w:t>bebas</w:t>
      </w:r>
      <w:r>
        <w:rPr>
          <w:sz w:val="20"/>
          <w:szCs w:val="20"/>
          <w:color w:val="auto"/>
        </w:rPr>
        <w:tab/>
      </w:r>
      <w:r>
        <w:rPr>
          <w:rFonts w:ascii="Bookman Old Style" w:cs="Bookman Old Style" w:eastAsia="Bookman Old Style" w:hAnsi="Bookman Old Style"/>
          <w:sz w:val="23"/>
          <w:szCs w:val="23"/>
          <w:color w:val="auto"/>
        </w:rPr>
        <w:t>dari</w:t>
      </w:r>
    </w:p>
    <w:p>
      <w:pPr>
        <w:spacing w:after="0"/>
        <w:tabs>
          <w:tab w:leader="none" w:pos="1440" w:val="left"/>
          <w:tab w:leader="none" w:pos="3220" w:val="left"/>
        </w:tabs>
        <w:rPr>
          <w:sz w:val="20"/>
          <w:szCs w:val="20"/>
          <w:color w:val="auto"/>
        </w:rPr>
      </w:pPr>
      <w:r>
        <w:rPr>
          <w:rFonts w:ascii="Bookman Old Style" w:cs="Bookman Old Style" w:eastAsia="Bookman Old Style" w:hAnsi="Bookman Old Style"/>
          <w:sz w:val="24"/>
          <w:szCs w:val="24"/>
          <w:color w:val="auto"/>
        </w:rPr>
        <w:t>beberapa</w:t>
      </w:r>
      <w:r>
        <w:rPr>
          <w:sz w:val="20"/>
          <w:szCs w:val="20"/>
          <w:color w:val="auto"/>
        </w:rPr>
        <w:tab/>
      </w: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yang</w:t>
      </w:r>
    </w:p>
    <w:p>
      <w:pPr>
        <w:spacing w:after="0" w:line="1" w:lineRule="exact"/>
        <w:rPr>
          <w:sz w:val="20"/>
          <w:szCs w:val="20"/>
          <w:color w:val="auto"/>
        </w:rPr>
      </w:pPr>
    </w:p>
    <w:p>
      <w:pPr>
        <w:sectPr>
          <w:pgSz w:w="11900" w:h="16838" w:orient="portrait"/>
          <w:cols w:equalWidth="0" w:num="2">
            <w:col w:w="4880" w:space="200"/>
            <w:col w:w="3946"/>
          </w:cols>
          <w:pgMar w:left="1440" w:top="1440" w:right="1440" w:bottom="638" w:gutter="0" w:footer="0" w:header="0"/>
        </w:sectPr>
      </w:pPr>
    </w:p>
    <w:p>
      <w:pPr>
        <w:ind w:left="5080"/>
        <w:spacing w:after="0" w:line="238" w:lineRule="auto"/>
        <w:rPr>
          <w:sz w:val="20"/>
          <w:szCs w:val="20"/>
          <w:color w:val="auto"/>
        </w:rPr>
      </w:pPr>
      <w:r>
        <w:rPr>
          <w:rFonts w:ascii="Bookman Old Style" w:cs="Bookman Old Style" w:eastAsia="Bookman Old Style" w:hAnsi="Bookman Old Style"/>
          <w:sz w:val="24"/>
          <w:szCs w:val="24"/>
          <w:color w:val="auto"/>
        </w:rPr>
        <w:t>harus dipenuhi).</w:t>
      </w:r>
    </w:p>
    <w:p>
      <w:pPr>
        <w:spacing w:after="0" w:line="2" w:lineRule="exact"/>
        <w:rPr>
          <w:sz w:val="20"/>
          <w:szCs w:val="20"/>
          <w:color w:val="auto"/>
        </w:rPr>
      </w:pPr>
    </w:p>
    <w:p>
      <w:pPr>
        <w:jc w:val="center"/>
        <w:ind w:right="126"/>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tabs>
          <w:tab w:leader="none" w:pos="6140" w:val="left"/>
          <w:tab w:leader="none" w:pos="7380" w:val="left"/>
        </w:tabs>
        <w:rPr>
          <w:sz w:val="20"/>
          <w:szCs w:val="20"/>
          <w:color w:val="auto"/>
        </w:rPr>
      </w:pPr>
      <w:r>
        <w:rPr>
          <w:rFonts w:ascii="Bookman Old Style" w:cs="Bookman Old Style" w:eastAsia="Bookman Old Style" w:hAnsi="Bookman Old Style"/>
          <w:sz w:val="24"/>
          <w:szCs w:val="24"/>
          <w:color w:val="auto"/>
        </w:rPr>
        <w:t>Jenis-jenis</w:t>
        <w:tab/>
        <w:t>sertifikat</w:t>
      </w:r>
      <w:r>
        <w:rPr>
          <w:sz w:val="20"/>
          <w:szCs w:val="20"/>
          <w:color w:val="auto"/>
        </w:rPr>
        <w:tab/>
      </w:r>
      <w:r>
        <w:rPr>
          <w:rFonts w:ascii="Bookman Old Style" w:cs="Bookman Old Style" w:eastAsia="Bookman Old Style" w:hAnsi="Bookman Old Style"/>
          <w:sz w:val="23"/>
          <w:szCs w:val="23"/>
          <w:color w:val="auto"/>
        </w:rPr>
        <w:t>keselamatan</w:t>
      </w:r>
    </w:p>
    <w:p>
      <w:pPr>
        <w:ind w:left="4720"/>
        <w:spacing w:after="0" w:line="238" w:lineRule="auto"/>
        <w:tabs>
          <w:tab w:leader="none" w:pos="5700" w:val="left"/>
          <w:tab w:leader="none" w:pos="6880" w:val="left"/>
          <w:tab w:leader="none" w:pos="8000" w:val="left"/>
        </w:tabs>
        <w:rPr>
          <w:sz w:val="20"/>
          <w:szCs w:val="20"/>
          <w:color w:val="auto"/>
        </w:rPr>
      </w:pPr>
      <w:r>
        <w:rPr>
          <w:rFonts w:ascii="Bookman Old Style" w:cs="Bookman Old Style" w:eastAsia="Bookman Old Style" w:hAnsi="Bookman Old Style"/>
          <w:sz w:val="24"/>
          <w:szCs w:val="24"/>
          <w:color w:val="auto"/>
        </w:rPr>
        <w:t>kapal</w:t>
      </w:r>
      <w:r>
        <w:rPr>
          <w:sz w:val="20"/>
          <w:szCs w:val="20"/>
          <w:color w:val="auto"/>
        </w:rPr>
        <w:tab/>
      </w:r>
      <w:r>
        <w:rPr>
          <w:rFonts w:ascii="Bookman Old Style" w:cs="Bookman Old Style" w:eastAsia="Bookman Old Style" w:hAnsi="Bookman Old Style"/>
          <w:sz w:val="24"/>
          <w:szCs w:val="24"/>
          <w:color w:val="auto"/>
        </w:rPr>
        <w:t>barang</w:t>
      </w:r>
      <w:r>
        <w:rPr>
          <w:sz w:val="20"/>
          <w:szCs w:val="20"/>
          <w:color w:val="auto"/>
        </w:rPr>
        <w:tab/>
      </w:r>
      <w:r>
        <w:rPr>
          <w:rFonts w:ascii="Bookman Old Style" w:cs="Bookman Old Style" w:eastAsia="Bookman Old Style" w:hAnsi="Bookman Old Style"/>
          <w:sz w:val="24"/>
          <w:szCs w:val="24"/>
          <w:color w:val="auto"/>
        </w:rPr>
        <w:t>sesuai</w:t>
      </w:r>
      <w:r>
        <w:rPr>
          <w:sz w:val="20"/>
          <w:szCs w:val="20"/>
          <w:color w:val="auto"/>
        </w:rPr>
        <w:tab/>
      </w:r>
      <w:r>
        <w:rPr>
          <w:rFonts w:ascii="Bookman Old Style" w:cs="Bookman Old Style" w:eastAsia="Bookman Old Style" w:hAnsi="Bookman Old Style"/>
          <w:sz w:val="24"/>
          <w:szCs w:val="24"/>
          <w:color w:val="auto"/>
        </w:rPr>
        <w:t>dengan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SOLAS 1974 antara lain:</w:t>
      </w:r>
    </w:p>
    <w:p>
      <w:pPr>
        <w:spacing w:after="0" w:line="2" w:lineRule="exact"/>
        <w:rPr>
          <w:sz w:val="20"/>
          <w:szCs w:val="20"/>
          <w:color w:val="auto"/>
        </w:rPr>
      </w:pPr>
    </w:p>
    <w:p>
      <w:pPr>
        <w:ind w:left="5220" w:right="146" w:hanging="421"/>
        <w:spacing w:after="0" w:line="239" w:lineRule="auto"/>
        <w:tabs>
          <w:tab w:leader="none" w:pos="5220" w:val="left"/>
        </w:tabs>
        <w:numPr>
          <w:ilvl w:val="0"/>
          <w:numId w:val="2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Kapal Barang;</w:t>
      </w:r>
    </w:p>
    <w:p>
      <w:pPr>
        <w:spacing w:after="0" w:line="2" w:lineRule="exact"/>
        <w:rPr>
          <w:rFonts w:ascii="Bookman Old Style" w:cs="Bookman Old Style" w:eastAsia="Bookman Old Style" w:hAnsi="Bookman Old Style"/>
          <w:sz w:val="24"/>
          <w:szCs w:val="24"/>
          <w:color w:val="auto"/>
        </w:rPr>
      </w:pPr>
    </w:p>
    <w:p>
      <w:pPr>
        <w:ind w:left="5220" w:right="146" w:hanging="421"/>
        <w:spacing w:after="0" w:line="238" w:lineRule="auto"/>
        <w:tabs>
          <w:tab w:leader="none" w:pos="5220" w:val="left"/>
        </w:tabs>
        <w:numPr>
          <w:ilvl w:val="0"/>
          <w:numId w:val="2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Konstruksi Kapal Barang;</w:t>
      </w:r>
    </w:p>
    <w:p>
      <w:pPr>
        <w:spacing w:after="0" w:line="5" w:lineRule="exact"/>
        <w:rPr>
          <w:rFonts w:ascii="Bookman Old Style" w:cs="Bookman Old Style" w:eastAsia="Bookman Old Style" w:hAnsi="Bookman Old Style"/>
          <w:sz w:val="24"/>
          <w:szCs w:val="24"/>
          <w:color w:val="auto"/>
        </w:rPr>
      </w:pPr>
    </w:p>
    <w:p>
      <w:pPr>
        <w:ind w:left="5220" w:right="146" w:hanging="421"/>
        <w:spacing w:after="0" w:line="238" w:lineRule="auto"/>
        <w:tabs>
          <w:tab w:leader="none" w:pos="5220" w:val="left"/>
        </w:tabs>
        <w:numPr>
          <w:ilvl w:val="0"/>
          <w:numId w:val="2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Perlengkapan Kapal Barang;</w:t>
      </w:r>
    </w:p>
    <w:p>
      <w:pPr>
        <w:spacing w:after="0" w:line="5" w:lineRule="exact"/>
        <w:rPr>
          <w:rFonts w:ascii="Bookman Old Style" w:cs="Bookman Old Style" w:eastAsia="Bookman Old Style" w:hAnsi="Bookman Old Style"/>
          <w:sz w:val="24"/>
          <w:szCs w:val="24"/>
          <w:color w:val="auto"/>
        </w:rPr>
      </w:pPr>
    </w:p>
    <w:p>
      <w:pPr>
        <w:ind w:left="5220" w:right="146" w:hanging="421"/>
        <w:spacing w:after="0" w:line="237" w:lineRule="auto"/>
        <w:tabs>
          <w:tab w:leader="none" w:pos="5220" w:val="left"/>
        </w:tabs>
        <w:numPr>
          <w:ilvl w:val="0"/>
          <w:numId w:val="2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Keselamatan Radio Kapal Barang; dan</w:t>
      </w:r>
    </w:p>
    <w:p>
      <w:pPr>
        <w:spacing w:after="0" w:line="4" w:lineRule="exact"/>
        <w:rPr>
          <w:rFonts w:ascii="Bookman Old Style" w:cs="Bookman Old Style" w:eastAsia="Bookman Old Style" w:hAnsi="Bookman Old Style"/>
          <w:sz w:val="24"/>
          <w:szCs w:val="24"/>
          <w:color w:val="auto"/>
        </w:rPr>
      </w:pPr>
    </w:p>
    <w:p>
      <w:pPr>
        <w:ind w:left="5220" w:hanging="421"/>
        <w:spacing w:after="0"/>
        <w:tabs>
          <w:tab w:leader="none" w:pos="5220" w:val="left"/>
        </w:tabs>
        <w:numPr>
          <w:ilvl w:val="0"/>
          <w:numId w:val="241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w:t>
      </w:r>
      <w:r>
        <w:rPr>
          <w:rFonts w:ascii="Bookman Old Style" w:cs="Bookman Old Style" w:eastAsia="Bookman Old Style" w:hAnsi="Bookman Old Style"/>
          <w:sz w:val="23"/>
          <w:szCs w:val="23"/>
          <w:color w:val="auto"/>
        </w:rPr>
        <w:t>Pembebasan</w:t>
      </w:r>
    </w:p>
    <w:p>
      <w:pPr>
        <w:spacing w:after="0" w:line="2" w:lineRule="exact"/>
        <w:rPr>
          <w:rFonts w:ascii="Bookman Old Style" w:cs="Bookman Old Style" w:eastAsia="Bookman Old Style" w:hAnsi="Bookman Old Style"/>
          <w:sz w:val="24"/>
          <w:szCs w:val="24"/>
          <w:color w:val="auto"/>
        </w:rPr>
      </w:pPr>
    </w:p>
    <w:p>
      <w:pPr>
        <w:jc w:val="both"/>
        <w:ind w:left="522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(sertifikat yang memperbolehkan bebas dari</w:t>
      </w:r>
    </w:p>
    <w:p>
      <w:pPr>
        <w:spacing w:after="0" w:line="2" w:lineRule="exact"/>
        <w:rPr>
          <w:sz w:val="20"/>
          <w:szCs w:val="20"/>
          <w:color w:val="auto"/>
        </w:rPr>
      </w:pPr>
    </w:p>
    <w:p>
      <w:pPr>
        <w:ind w:left="5220"/>
        <w:spacing w:after="0"/>
        <w:tabs>
          <w:tab w:leader="none" w:pos="6600" w:val="left"/>
          <w:tab w:leader="none" w:pos="8300" w:val="left"/>
        </w:tabs>
        <w:rPr>
          <w:sz w:val="20"/>
          <w:szCs w:val="20"/>
          <w:color w:val="auto"/>
        </w:rPr>
      </w:pPr>
      <w:r>
        <w:rPr>
          <w:rFonts w:ascii="Bookman Old Style" w:cs="Bookman Old Style" w:eastAsia="Bookman Old Style" w:hAnsi="Bookman Old Style"/>
          <w:sz w:val="24"/>
          <w:szCs w:val="24"/>
          <w:color w:val="auto"/>
        </w:rPr>
        <w:t>beberapa</w:t>
        <w:tab/>
        <w:t>persyaratan</w:t>
        <w:tab/>
        <w:t>yang</w:t>
      </w:r>
    </w:p>
    <w:p>
      <w:pPr>
        <w:spacing w:after="0" w:line="1" w:lineRule="exact"/>
        <w:rPr>
          <w:sz w:val="20"/>
          <w:szCs w:val="20"/>
          <w:color w:val="auto"/>
        </w:rPr>
      </w:pPr>
    </w:p>
    <w:p>
      <w:pPr>
        <w:ind w:left="5220"/>
        <w:spacing w:after="0"/>
        <w:rPr>
          <w:sz w:val="20"/>
          <w:szCs w:val="20"/>
          <w:color w:val="auto"/>
        </w:rPr>
      </w:pPr>
      <w:r>
        <w:rPr>
          <w:rFonts w:ascii="Bookman Old Style" w:cs="Bookman Old Style" w:eastAsia="Bookman Old Style" w:hAnsi="Bookman Old Style"/>
          <w:sz w:val="24"/>
          <w:szCs w:val="24"/>
          <w:color w:val="auto"/>
        </w:rPr>
        <w:t>harus dipenuhi).</w:t>
      </w: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tabs>
          <w:tab w:leader="none" w:pos="6640" w:val="left"/>
          <w:tab w:leader="none" w:pos="8420" w:val="left"/>
        </w:tabs>
        <w:rPr>
          <w:sz w:val="20"/>
          <w:szCs w:val="20"/>
          <w:color w:val="auto"/>
        </w:rPr>
      </w:pPr>
      <w:r>
        <w:rPr>
          <w:rFonts w:ascii="Bookman Old Style" w:cs="Bookman Old Style" w:eastAsia="Bookman Old Style" w:hAnsi="Bookman Old Style"/>
          <w:sz w:val="24"/>
          <w:szCs w:val="24"/>
          <w:color w:val="auto"/>
        </w:rPr>
        <w:t>Sertifikasi</w:t>
      </w:r>
      <w:r>
        <w:rPr>
          <w:sz w:val="20"/>
          <w:szCs w:val="20"/>
          <w:color w:val="auto"/>
        </w:rPr>
        <w:tab/>
      </w:r>
      <w:r>
        <w:rPr>
          <w:rFonts w:ascii="Bookman Old Style" w:cs="Bookman Old Style" w:eastAsia="Bookman Old Style" w:hAnsi="Bookman Old Style"/>
          <w:sz w:val="24"/>
          <w:szCs w:val="24"/>
          <w:color w:val="auto"/>
        </w:rPr>
        <w:t>kelaikan</w:t>
      </w:r>
      <w:r>
        <w:rPr>
          <w:sz w:val="20"/>
          <w:szCs w:val="20"/>
          <w:color w:val="auto"/>
        </w:rPr>
        <w:tab/>
      </w:r>
      <w:r>
        <w:rPr>
          <w:rFonts w:ascii="Bookman Old Style" w:cs="Bookman Old Style" w:eastAsia="Bookman Old Style" w:hAnsi="Bookman Old Style"/>
          <w:sz w:val="23"/>
          <w:szCs w:val="23"/>
          <w:color w:val="auto"/>
        </w:rPr>
        <w:t>dan</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pengawakan kapal penangkap ikan</w:t>
      </w:r>
    </w:p>
    <w:p>
      <w:pPr>
        <w:spacing w:after="0" w:line="10" w:lineRule="exact"/>
        <w:rPr>
          <w:sz w:val="20"/>
          <w:szCs w:val="20"/>
          <w:color w:val="auto"/>
        </w:rPr>
      </w:pPr>
    </w:p>
    <w:p>
      <w:pPr>
        <w:ind w:left="4720"/>
        <w:spacing w:after="0"/>
        <w:tabs>
          <w:tab w:leader="none" w:pos="6580" w:val="left"/>
          <w:tab w:leader="none" w:pos="7360" w:val="left"/>
        </w:tabs>
        <w:rPr>
          <w:sz w:val="20"/>
          <w:szCs w:val="20"/>
          <w:color w:val="auto"/>
        </w:rPr>
      </w:pPr>
      <w:r>
        <w:rPr>
          <w:rFonts w:ascii="Bookman Old Style" w:cs="Bookman Old Style" w:eastAsia="Bookman Old Style" w:hAnsi="Bookman Old Style"/>
          <w:sz w:val="24"/>
          <w:szCs w:val="24"/>
          <w:color w:val="auto"/>
        </w:rPr>
        <w:t>dilaksanakan</w:t>
        <w:tab/>
        <w:t>oleh</w:t>
        <w:tab/>
        <w:t>Kementerian</w:t>
      </w:r>
    </w:p>
    <w:p>
      <w:pPr>
        <w:ind w:left="4720"/>
        <w:spacing w:after="0" w:line="237" w:lineRule="auto"/>
        <w:tabs>
          <w:tab w:leader="none" w:pos="5520" w:val="left"/>
          <w:tab w:leader="none" w:pos="8000" w:val="left"/>
        </w:tabs>
        <w:rPr>
          <w:sz w:val="20"/>
          <w:szCs w:val="20"/>
          <w:color w:val="auto"/>
        </w:rPr>
      </w:pPr>
      <w:r>
        <w:rPr>
          <w:rFonts w:ascii="Bookman Old Style" w:cs="Bookman Old Style" w:eastAsia="Bookman Old Style" w:hAnsi="Bookman Old Style"/>
          <w:sz w:val="24"/>
          <w:szCs w:val="24"/>
          <w:color w:val="auto"/>
        </w:rPr>
        <w:t>yang</w:t>
        <w:tab/>
        <w:t>menyelenggarakan</w:t>
        <w:tab/>
        <w:t>urusan</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pemerintahan  di  bidang  kelautan</w:t>
      </w:r>
    </w:p>
    <w:p>
      <w:pPr>
        <w:spacing w:after="0" w:line="10"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dan perikanan.</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3"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127</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tabs>
          <w:tab w:leader="none" w:pos="4840" w:val="left"/>
          <w:tab w:leader="none" w:pos="6360" w:val="left"/>
          <w:tab w:leader="none" w:pos="7560" w:val="left"/>
        </w:tabs>
        <w:rPr>
          <w:sz w:val="20"/>
          <w:szCs w:val="20"/>
          <w:color w:val="auto"/>
        </w:rPr>
      </w:pPr>
      <w:r>
        <w:rPr>
          <w:rFonts w:ascii="Bookman Old Style" w:cs="Bookman Old Style" w:eastAsia="Bookman Old Style" w:hAnsi="Bookman Old Style"/>
          <w:sz w:val="24"/>
          <w:szCs w:val="24"/>
          <w:color w:val="auto"/>
        </w:rPr>
        <w:t>Yang</w:t>
        <w:tab/>
        <w:t>dimaksud</w:t>
        <w:tab/>
        <w:t>dengan</w:t>
        <w:tab/>
        <w:t>“ketentuan</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 xml:space="preserve">standar internasional” adalah berpedoman antara lain: </w:t>
      </w:r>
      <w:r>
        <w:rPr>
          <w:rFonts w:ascii="Bookman Old Style" w:cs="Bookman Old Style" w:eastAsia="Bookman Old Style" w:hAnsi="Bookman Old Style"/>
          <w:sz w:val="24"/>
          <w:szCs w:val="24"/>
          <w:i w:val="1"/>
          <w:iCs w:val="1"/>
          <w:color w:val="auto"/>
        </w:rPr>
        <w:t>Safety of Life at</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 xml:space="preserve">Sea (SOLAS) Convention, </w:t>
      </w:r>
      <w:r>
        <w:rPr>
          <w:rFonts w:ascii="Bookman Old Style" w:cs="Bookman Old Style" w:eastAsia="Bookman Old Style" w:hAnsi="Bookman Old Style"/>
          <w:sz w:val="24"/>
          <w:szCs w:val="24"/>
          <w:color w:val="auto"/>
        </w:rPr>
        <w:t>1978 beserta</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peraturan pelaksanaan.</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3"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129</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734</w:t>
      </w:r>
    </w:p>
    <w:p>
      <w:pPr>
        <w:sectPr>
          <w:pgSz w:w="11900" w:h="16838" w:orient="portrait"/>
          <w:cols w:equalWidth="0" w:num="1">
            <w:col w:w="9026"/>
          </w:cols>
          <w:pgMar w:left="1440" w:top="1440" w:right="1440" w:bottom="638" w:gutter="0" w:footer="0" w:header="0"/>
          <w:type w:val="continuous"/>
        </w:sectPr>
      </w:pPr>
    </w:p>
    <w:bookmarkStart w:id="734" w:name="page735"/>
    <w:bookmarkEnd w:id="734"/>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ind w:left="2920"/>
        <w:spacing w:after="0"/>
        <w:rPr>
          <w:sz w:val="20"/>
          <w:szCs w:val="20"/>
          <w:color w:val="auto"/>
        </w:rPr>
      </w:pPr>
      <w:r>
        <w:rPr>
          <w:rFonts w:ascii="Bookman Old Style" w:cs="Bookman Old Style" w:eastAsia="Bookman Old Style" w:hAnsi="Bookman Old Style"/>
          <w:sz w:val="24"/>
          <w:szCs w:val="24"/>
          <w:color w:val="auto"/>
        </w:rPr>
        <w:t>Pasal 130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133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1960"/>
        <w:spacing w:after="0" w:line="238" w:lineRule="auto"/>
        <w:rPr>
          <w:sz w:val="20"/>
          <w:szCs w:val="20"/>
          <w:color w:val="auto"/>
        </w:rPr>
      </w:pPr>
      <w:r>
        <w:rPr>
          <w:rFonts w:ascii="Bookman Old Style" w:cs="Bookman Old Style" w:eastAsia="Bookman Old Style" w:hAnsi="Bookman Old Style"/>
          <w:sz w:val="24"/>
          <w:szCs w:val="24"/>
          <w:color w:val="auto"/>
        </w:rPr>
        <w:t>Angka 33</w:t>
      </w:r>
    </w:p>
    <w:p>
      <w:pPr>
        <w:spacing w:after="0" w:line="2"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154</w:t>
      </w:r>
    </w:p>
    <w:p>
      <w:pPr>
        <w:spacing w:after="0" w:line="2" w:lineRule="exact"/>
        <w:rPr>
          <w:sz w:val="20"/>
          <w:szCs w:val="20"/>
          <w:color w:val="auto"/>
        </w:rPr>
      </w:pPr>
    </w:p>
    <w:p>
      <w:pPr>
        <w:jc w:val="both"/>
        <w:ind w:left="3240" w:right="146" w:firstLine="34"/>
        <w:spacing w:after="0" w:line="239" w:lineRule="auto"/>
        <w:rPr>
          <w:sz w:val="20"/>
          <w:szCs w:val="20"/>
          <w:color w:val="auto"/>
        </w:rPr>
      </w:pPr>
      <w:r>
        <w:rPr>
          <w:rFonts w:ascii="Bookman Old Style" w:cs="Bookman Old Style" w:eastAsia="Bookman Old Style" w:hAnsi="Bookman Old Style"/>
          <w:sz w:val="24"/>
          <w:szCs w:val="24"/>
          <w:color w:val="auto"/>
        </w:rPr>
        <w:t>Dalam rangka percepatan kemudahan berusaha, proses pengukuran, pendaftaran, dan penetapan kebangsaan kapal pada kapal penangkap ikan dilakukan secara terintegrasi melalui pelayanan 1 (satu) atap. Sarana dan Prasarana penyelenggaraan sistem 1 (satu) atap disediakan oleh Pemerintah Pusat.</w:t>
      </w:r>
    </w:p>
    <w:p>
      <w:pPr>
        <w:spacing w:after="0" w:line="28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920"/>
        <w:spacing w:after="0"/>
        <w:rPr>
          <w:sz w:val="20"/>
          <w:szCs w:val="20"/>
          <w:color w:val="auto"/>
        </w:rPr>
      </w:pPr>
      <w:r>
        <w:rPr>
          <w:rFonts w:ascii="Bookman Old Style" w:cs="Bookman Old Style" w:eastAsia="Bookman Old Style" w:hAnsi="Bookman Old Style"/>
          <w:sz w:val="24"/>
          <w:szCs w:val="24"/>
          <w:color w:val="auto"/>
        </w:rPr>
        <w:t>Pasal 155</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Pelaksanaan pengukuran kapal dapat dilakukan oleh kementerian yang menyelenggarakan pemerintahan di bidang perhubungan. Khusus untuk</w:t>
      </w:r>
    </w:p>
    <w:p>
      <w:pPr>
        <w:spacing w:after="0" w:line="3" w:lineRule="exact"/>
        <w:rPr>
          <w:sz w:val="20"/>
          <w:szCs w:val="20"/>
          <w:color w:val="auto"/>
        </w:rPr>
      </w:pPr>
    </w:p>
    <w:p>
      <w:pPr>
        <w:jc w:val="both"/>
        <w:ind w:left="3940"/>
        <w:spacing w:after="0"/>
        <w:tabs>
          <w:tab w:leader="none" w:pos="5340" w:val="left"/>
          <w:tab w:leader="none" w:pos="7360" w:val="left"/>
        </w:tabs>
        <w:rPr>
          <w:sz w:val="20"/>
          <w:szCs w:val="20"/>
          <w:color w:val="auto"/>
        </w:rPr>
      </w:pPr>
      <w:r>
        <w:rPr>
          <w:rFonts w:ascii="Bookman Old Style" w:cs="Bookman Old Style" w:eastAsia="Bookman Old Style" w:hAnsi="Bookman Old Style"/>
          <w:sz w:val="24"/>
          <w:szCs w:val="24"/>
          <w:color w:val="auto"/>
        </w:rPr>
        <w:t>kapal</w:t>
      </w:r>
      <w:r>
        <w:rPr>
          <w:sz w:val="20"/>
          <w:szCs w:val="20"/>
          <w:color w:val="auto"/>
        </w:rPr>
        <w:tab/>
      </w:r>
      <w:r>
        <w:rPr>
          <w:rFonts w:ascii="Bookman Old Style" w:cs="Bookman Old Style" w:eastAsia="Bookman Old Style" w:hAnsi="Bookman Old Style"/>
          <w:sz w:val="24"/>
          <w:szCs w:val="24"/>
          <w:color w:val="auto"/>
        </w:rPr>
        <w:t>perikanan,</w:t>
      </w:r>
      <w:r>
        <w:rPr>
          <w:sz w:val="20"/>
          <w:szCs w:val="20"/>
          <w:color w:val="auto"/>
        </w:rPr>
        <w:tab/>
      </w:r>
      <w:r>
        <w:rPr>
          <w:rFonts w:ascii="Bookman Old Style" w:cs="Bookman Old Style" w:eastAsia="Bookman Old Style" w:hAnsi="Bookman Old Style"/>
          <w:sz w:val="24"/>
          <w:szCs w:val="24"/>
          <w:color w:val="auto"/>
        </w:rPr>
        <w:t>pelaksanaan</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pengukuran dapatdilakukan oleh kementerian yang menyelenggarakan pemerintahan di bidang perikanan berdasarkan kompetensi, standar, dan</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prosedur yang ditetapkan oleh kementerian yang menyelenggarakan pemerintahan di bidang perhubungan.</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ind w:left="2920"/>
        <w:spacing w:after="0"/>
        <w:rPr>
          <w:sz w:val="20"/>
          <w:szCs w:val="20"/>
          <w:color w:val="auto"/>
        </w:rPr>
      </w:pPr>
      <w:r>
        <w:rPr>
          <w:rFonts w:ascii="Bookman Old Style" w:cs="Bookman Old Style" w:eastAsia="Bookman Old Style" w:hAnsi="Bookman Old Style"/>
          <w:sz w:val="24"/>
          <w:szCs w:val="24"/>
          <w:color w:val="auto"/>
        </w:rPr>
        <w:t>Pasal 157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36</w:t>
      </w:r>
    </w:p>
    <w:p>
      <w:pPr>
        <w:spacing w:after="0" w:line="3"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158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735</w:t>
      </w:r>
    </w:p>
    <w:p>
      <w:pPr>
        <w:sectPr>
          <w:pgSz w:w="11900" w:h="16838" w:orient="portrait"/>
          <w:cols w:equalWidth="0" w:num="1">
            <w:col w:w="9026"/>
          </w:cols>
          <w:pgMar w:left="1440" w:top="1437" w:right="1440" w:bottom="638" w:gutter="0" w:footer="0" w:header="0"/>
        </w:sectPr>
      </w:pPr>
    </w:p>
    <w:bookmarkStart w:id="735" w:name="page736"/>
    <w:bookmarkEnd w:id="735"/>
    <w:p>
      <w:pPr>
        <w:ind w:left="324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jc w:val="both"/>
        <w:ind w:left="4000" w:right="146"/>
        <w:spacing w:after="0" w:line="250" w:lineRule="auto"/>
        <w:rPr>
          <w:sz w:val="20"/>
          <w:szCs w:val="20"/>
          <w:color w:val="auto"/>
        </w:rPr>
      </w:pPr>
      <w:r>
        <w:rPr>
          <w:rFonts w:ascii="Bookman Old Style" w:cs="Bookman Old Style" w:eastAsia="Bookman Old Style" w:hAnsi="Bookman Old Style"/>
          <w:sz w:val="23"/>
          <w:szCs w:val="23"/>
          <w:color w:val="auto"/>
        </w:rPr>
        <w:t>Yang dimaksud dengan “pendaftaran kapal” adalah pendaftaran hak milik atas</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kapal sesuai dengan ketentuan peraturan perundang-undangan.</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Selain memenuhi ketentuan pendaftaran kapal, yang merupakan persyaratan untuk menerbitkan surat tanda kebangsaan kapal Indonesia bagi kapal yang mengibarkan bendera Indonesia</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sebagai bendera kebangsaan sebagaimana dimaksud dalam Undang-Undang ini, pemilik kapal perikanan wajib memenuhi ketentuan atau</w:t>
      </w:r>
    </w:p>
    <w:p>
      <w:pPr>
        <w:spacing w:after="0" w:line="9"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persyaratan pendaftaran kapal perikanan sebagaimana dimaksud dalam</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Undang-Undang yang mengatur mengenai pendaftaran kapal perikanan.</w:t>
      </w:r>
    </w:p>
    <w:p>
      <w:pPr>
        <w:ind w:left="3240"/>
        <w:spacing w:after="0"/>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“grosse akta pendaftaran” adalah salinan resmi dari minut (asli dari akta pendaftaran).</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Bukti hak milik atas kapal merupakan dokumen kepemilikan yang disampaikan oleh pemilik kapal pada saat mendaftarkan kapalnya antara lain berupa:</w:t>
      </w:r>
    </w:p>
    <w:p>
      <w:pPr>
        <w:spacing w:after="0" w:line="3" w:lineRule="exact"/>
        <w:rPr>
          <w:sz w:val="20"/>
          <w:szCs w:val="20"/>
          <w:color w:val="auto"/>
        </w:rPr>
      </w:pPr>
    </w:p>
    <w:p>
      <w:pPr>
        <w:ind w:left="4380" w:hanging="433"/>
        <w:spacing w:after="0"/>
        <w:tabs>
          <w:tab w:leader="none" w:pos="4380" w:val="left"/>
        </w:tabs>
        <w:numPr>
          <w:ilvl w:val="0"/>
          <w:numId w:val="2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kapal bangunan baru</w:t>
      </w:r>
    </w:p>
    <w:p>
      <w:pPr>
        <w:spacing w:after="0" w:line="1" w:lineRule="exact"/>
        <w:rPr>
          <w:rFonts w:ascii="Bookman Old Style" w:cs="Bookman Old Style" w:eastAsia="Bookman Old Style" w:hAnsi="Bookman Old Style"/>
          <w:sz w:val="24"/>
          <w:szCs w:val="24"/>
          <w:color w:val="auto"/>
        </w:rPr>
      </w:pPr>
    </w:p>
    <w:p>
      <w:pPr>
        <w:ind w:left="4660" w:hanging="286"/>
        <w:spacing w:after="0"/>
        <w:tabs>
          <w:tab w:leader="none" w:pos="4660" w:val="left"/>
        </w:tabs>
        <w:numPr>
          <w:ilvl w:val="1"/>
          <w:numId w:val="2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kontrak pembangunan kapal;</w:t>
      </w:r>
    </w:p>
    <w:p>
      <w:pPr>
        <w:ind w:left="4660" w:hanging="286"/>
        <w:spacing w:after="0" w:line="237" w:lineRule="auto"/>
        <w:tabs>
          <w:tab w:leader="none" w:pos="4660" w:val="left"/>
        </w:tabs>
        <w:numPr>
          <w:ilvl w:val="1"/>
          <w:numId w:val="2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berita acara serah terima kapal; dan</w:t>
      </w:r>
    </w:p>
    <w:p>
      <w:pPr>
        <w:ind w:left="4660" w:hanging="286"/>
        <w:spacing w:after="0"/>
        <w:tabs>
          <w:tab w:leader="none" w:pos="4660" w:val="left"/>
        </w:tabs>
        <w:numPr>
          <w:ilvl w:val="1"/>
          <w:numId w:val="2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keterangan galangan.</w:t>
      </w:r>
    </w:p>
    <w:p>
      <w:pPr>
        <w:spacing w:after="0" w:line="5" w:lineRule="exact"/>
        <w:rPr>
          <w:rFonts w:ascii="Bookman Old Style" w:cs="Bookman Old Style" w:eastAsia="Bookman Old Style" w:hAnsi="Bookman Old Style"/>
          <w:sz w:val="24"/>
          <w:szCs w:val="24"/>
          <w:color w:val="auto"/>
        </w:rPr>
      </w:pPr>
    </w:p>
    <w:p>
      <w:pPr>
        <w:ind w:left="4380" w:right="566" w:hanging="433"/>
        <w:spacing w:after="0" w:line="238" w:lineRule="auto"/>
        <w:tabs>
          <w:tab w:leader="none" w:pos="4380" w:val="left"/>
        </w:tabs>
        <w:numPr>
          <w:ilvl w:val="0"/>
          <w:numId w:val="241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 kapal yang pernah didaftar di negara lain</w:t>
      </w:r>
    </w:p>
    <w:p>
      <w:pPr>
        <w:spacing w:after="0" w:line="1" w:lineRule="exact"/>
        <w:rPr>
          <w:rFonts w:ascii="Bookman Old Style" w:cs="Bookman Old Style" w:eastAsia="Bookman Old Style" w:hAnsi="Bookman Old Style"/>
          <w:sz w:val="24"/>
          <w:szCs w:val="24"/>
          <w:color w:val="auto"/>
        </w:rPr>
      </w:pPr>
    </w:p>
    <w:p>
      <w:pPr>
        <w:ind w:left="4660" w:hanging="286"/>
        <w:spacing w:after="0"/>
        <w:tabs>
          <w:tab w:leader="none" w:pos="4660" w:val="left"/>
        </w:tabs>
        <w:numPr>
          <w:ilvl w:val="1"/>
          <w:numId w:val="2418"/>
        </w:numPr>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i w:val="1"/>
          <w:iCs w:val="1"/>
          <w:color w:val="auto"/>
        </w:rPr>
        <w:t>bill of sale</w:t>
      </w:r>
      <w:r>
        <w:rPr>
          <w:rFonts w:ascii="Bookman Old Style" w:cs="Bookman Old Style" w:eastAsia="Bookman Old Style" w:hAnsi="Bookman Old Style"/>
          <w:sz w:val="24"/>
          <w:szCs w:val="24"/>
          <w:color w:val="auto"/>
        </w:rPr>
        <w:t>; dan</w:t>
      </w:r>
    </w:p>
    <w:p>
      <w:pPr>
        <w:ind w:left="4660" w:hanging="286"/>
        <w:spacing w:after="0"/>
        <w:tabs>
          <w:tab w:leader="none" w:pos="4660" w:val="left"/>
        </w:tabs>
        <w:numPr>
          <w:ilvl w:val="1"/>
          <w:numId w:val="2418"/>
        </w:numPr>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i w:val="1"/>
          <w:iCs w:val="1"/>
          <w:color w:val="auto"/>
        </w:rPr>
        <w:t>protocol of delivery and acceptance.</w:t>
      </w:r>
    </w:p>
    <w:p>
      <w:pPr>
        <w:ind w:left="3240"/>
        <w:spacing w:after="0" w:line="237" w:lineRule="auto"/>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color w:val="auto"/>
        </w:rPr>
        <w:t>Ayat (5)</w:t>
      </w:r>
    </w:p>
    <w:p>
      <w:pPr>
        <w:spacing w:after="0" w:line="7" w:lineRule="exact"/>
        <w:rPr>
          <w:rFonts w:ascii="Bookman Old Style" w:cs="Bookman Old Style" w:eastAsia="Bookman Old Style" w:hAnsi="Bookman Old Style"/>
          <w:sz w:val="20"/>
          <w:szCs w:val="20"/>
          <w:i w:val="1"/>
          <w:iCs w:val="1"/>
          <w:color w:val="auto"/>
        </w:rPr>
      </w:pPr>
    </w:p>
    <w:p>
      <w:pPr>
        <w:jc w:val="both"/>
        <w:ind w:left="4000" w:right="146"/>
        <w:spacing w:after="0" w:line="239" w:lineRule="auto"/>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color w:val="auto"/>
        </w:rPr>
        <w:t>Yang dimaksud dengan “tanda pendaftaran” merupakan rangkaian angka dan huruf yang terdiri atas angka tahun pendaftaran, kode pengukuran dari tempat kapal didaftar, nomor urut akta pendaftaran, dan kode kategori kapal.</w:t>
      </w:r>
    </w:p>
    <w:p>
      <w:pPr>
        <w:spacing w:after="0" w:line="4" w:lineRule="exact"/>
        <w:rPr>
          <w:rFonts w:ascii="Bookman Old Style" w:cs="Bookman Old Style" w:eastAsia="Bookman Old Style" w:hAnsi="Bookman Old Style"/>
          <w:sz w:val="20"/>
          <w:szCs w:val="20"/>
          <w:i w:val="1"/>
          <w:iCs w:val="1"/>
          <w:color w:val="auto"/>
        </w:rPr>
      </w:pPr>
    </w:p>
    <w:p>
      <w:pPr>
        <w:ind w:left="4000"/>
        <w:spacing w:after="0"/>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color w:val="auto"/>
        </w:rPr>
        <w:t>Contoh :</w:t>
      </w:r>
    </w:p>
    <w:p>
      <w:pPr>
        <w:spacing w:after="0" w:line="14" w:lineRule="exact"/>
        <w:rPr>
          <w:rFonts w:ascii="Bookman Old Style" w:cs="Bookman Old Style" w:eastAsia="Bookman Old Style" w:hAnsi="Bookman Old Style"/>
          <w:sz w:val="20"/>
          <w:szCs w:val="20"/>
          <w:i w:val="1"/>
          <w:iCs w:val="1"/>
          <w:color w:val="auto"/>
        </w:rPr>
      </w:pPr>
    </w:p>
    <w:p>
      <w:pPr>
        <w:ind w:left="4100" w:right="2586"/>
        <w:spacing w:after="0" w:line="238" w:lineRule="auto"/>
        <w:rPr>
          <w:rFonts w:ascii="Bookman Old Style" w:cs="Bookman Old Style" w:eastAsia="Bookman Old Style" w:hAnsi="Bookman Old Style"/>
          <w:sz w:val="20"/>
          <w:szCs w:val="20"/>
          <w:i w:val="1"/>
          <w:iCs w:val="1"/>
          <w:color w:val="auto"/>
        </w:rPr>
      </w:pPr>
      <w:r>
        <w:rPr>
          <w:rFonts w:ascii="Bookman Old Style" w:cs="Bookman Old Style" w:eastAsia="Bookman Old Style" w:hAnsi="Bookman Old Style"/>
          <w:sz w:val="24"/>
          <w:szCs w:val="24"/>
          <w:color w:val="auto"/>
        </w:rPr>
        <w:t>2008 Pst No.49991L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2534920</wp:posOffset>
                </wp:positionH>
                <wp:positionV relativeFrom="paragraph">
                  <wp:posOffset>-358140</wp:posOffset>
                </wp:positionV>
                <wp:extent cx="17145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6pt,-28.1999pt" to="334.6pt,-28.1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2537460</wp:posOffset>
                </wp:positionH>
                <wp:positionV relativeFrom="paragraph">
                  <wp:posOffset>-361315</wp:posOffset>
                </wp:positionV>
                <wp:extent cx="0" cy="3695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95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8pt,-28.4499pt" to="199.8pt,0.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4246245</wp:posOffset>
                </wp:positionH>
                <wp:positionV relativeFrom="paragraph">
                  <wp:posOffset>-361315</wp:posOffset>
                </wp:positionV>
                <wp:extent cx="0" cy="36957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95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35pt,-28.4499pt" to="334.35pt,0.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2534920</wp:posOffset>
                </wp:positionH>
                <wp:positionV relativeFrom="paragraph">
                  <wp:posOffset>5080</wp:posOffset>
                </wp:positionV>
                <wp:extent cx="17145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6pt,0.4pt" to="334.6pt,0.4pt" o:allowincell="f" strokecolor="#000000" strokeweight="0.48pt"/>
            </w:pict>
          </mc:Fallback>
        </mc:AlternateContent>
      </w:r>
    </w:p>
    <w:p>
      <w:pPr>
        <w:sectPr>
          <w:pgSz w:w="11900" w:h="16838" w:orient="portrait"/>
          <w:cols w:equalWidth="0" w:num="1">
            <w:col w:w="9026"/>
          </w:cols>
          <w:pgMar w:left="1440" w:top="1437" w:right="1440" w:bottom="638" w:gutter="0" w:footer="0" w:header="0"/>
        </w:sectPr>
      </w:pPr>
    </w:p>
    <w:p>
      <w:pPr>
        <w:spacing w:after="0" w:line="290"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2008</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Pst</w:t>
      </w:r>
    </w:p>
    <w:p>
      <w:pPr>
        <w:spacing w:after="0" w:line="20" w:lineRule="exact"/>
        <w:rPr>
          <w:sz w:val="20"/>
          <w:szCs w:val="20"/>
          <w:color w:val="auto"/>
        </w:rPr>
      </w:pPr>
      <w:r>
        <w:rPr>
          <w:sz w:val="20"/>
          <w:szCs w:val="20"/>
          <w:color w:val="auto"/>
        </w:rPr>
        <w:br w:type="column"/>
      </w:r>
    </w:p>
    <w:p>
      <w:pPr>
        <w:spacing w:after="0" w:line="270"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w:t>
      </w:r>
    </w:p>
    <w:p>
      <w:pPr>
        <w:spacing w:after="0" w:line="3"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spacing w:after="0" w:line="239" w:lineRule="auto"/>
        <w:rPr>
          <w:sz w:val="20"/>
          <w:szCs w:val="20"/>
          <w:color w:val="auto"/>
        </w:rPr>
      </w:pPr>
      <w:r>
        <w:rPr>
          <w:rFonts w:ascii="Bookman Old Style" w:cs="Bookman Old Style" w:eastAsia="Bookman Old Style" w:hAnsi="Bookman Old Style"/>
          <w:sz w:val="24"/>
          <w:szCs w:val="24"/>
          <w:color w:val="auto"/>
        </w:rPr>
        <w:t>Tahun pendaftaran kapal Kode pengukuran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dari</w:t>
      </w:r>
    </w:p>
    <w:p>
      <w:pPr>
        <w:spacing w:after="0" w:line="101" w:lineRule="exact"/>
        <w:rPr>
          <w:sz w:val="20"/>
          <w:szCs w:val="20"/>
          <w:color w:val="auto"/>
        </w:rPr>
      </w:pPr>
    </w:p>
    <w:p>
      <w:pPr>
        <w:sectPr>
          <w:pgSz w:w="11900" w:h="16838" w:orient="portrait"/>
          <w:cols w:equalWidth="0" w:num="4">
            <w:col w:w="4540" w:space="360"/>
            <w:col w:w="80" w:space="360"/>
            <w:col w:w="3000" w:space="20"/>
            <w:col w:w="666"/>
          </w:cols>
          <w:pgMar w:left="1440" w:top="1437" w:right="1440" w:bottom="638" w:gutter="0" w:footer="0" w:header="0"/>
          <w:type w:val="continuous"/>
        </w:sectPr>
      </w:pPr>
    </w:p>
    <w:p>
      <w:pPr>
        <w:ind w:left="8440"/>
        <w:spacing w:after="0"/>
        <w:rPr>
          <w:sz w:val="20"/>
          <w:szCs w:val="20"/>
          <w:color w:val="auto"/>
        </w:rPr>
      </w:pPr>
      <w:r>
        <w:rPr>
          <w:rFonts w:ascii="Bookman Old Style" w:cs="Bookman Old Style" w:eastAsia="Bookman Old Style" w:hAnsi="Bookman Old Style"/>
          <w:sz w:val="23"/>
          <w:szCs w:val="23"/>
          <w:color w:val="auto"/>
        </w:rPr>
        <w:t>736</w:t>
      </w:r>
    </w:p>
    <w:p>
      <w:pPr>
        <w:sectPr>
          <w:pgSz w:w="11900" w:h="16838" w:orient="portrait"/>
          <w:cols w:equalWidth="0" w:num="1">
            <w:col w:w="9026"/>
          </w:cols>
          <w:pgMar w:left="1440" w:top="1437" w:right="1440" w:bottom="638" w:gutter="0" w:footer="0" w:header="0"/>
          <w:type w:val="continuous"/>
        </w:sectPr>
      </w:pPr>
    </w:p>
    <w:bookmarkStart w:id="736" w:name="page737"/>
    <w:bookmarkEnd w:id="736"/>
    <w:p>
      <w:pPr>
        <w:ind w:left="5340"/>
        <w:spacing w:after="0"/>
        <w:rPr>
          <w:sz w:val="20"/>
          <w:szCs w:val="20"/>
          <w:color w:val="auto"/>
        </w:rPr>
      </w:pPr>
      <w:r>
        <w:rPr>
          <w:rFonts w:ascii="Bookman Old Style" w:cs="Bookman Old Style" w:eastAsia="Bookman Old Style" w:hAnsi="Bookman Old Style"/>
          <w:sz w:val="24"/>
          <w:szCs w:val="24"/>
          <w:color w:val="auto"/>
        </w:rPr>
        <w:t>tempat kapal di daftar</w:t>
      </w:r>
    </w:p>
    <w:p>
      <w:pPr>
        <w:ind w:left="3940"/>
        <w:spacing w:after="0"/>
        <w:tabs>
          <w:tab w:leader="none" w:pos="4880" w:val="left"/>
          <w:tab w:leader="none" w:pos="5320" w:val="left"/>
        </w:tabs>
        <w:rPr>
          <w:sz w:val="20"/>
          <w:szCs w:val="20"/>
          <w:color w:val="auto"/>
        </w:rPr>
      </w:pPr>
      <w:r>
        <w:rPr>
          <w:rFonts w:ascii="Bookman Old Style" w:cs="Bookman Old Style" w:eastAsia="Bookman Old Style" w:hAnsi="Bookman Old Style"/>
          <w:sz w:val="24"/>
          <w:szCs w:val="24"/>
          <w:color w:val="auto"/>
        </w:rPr>
        <w:t>No.</w:t>
      </w:r>
      <w:r>
        <w:rPr>
          <w:sz w:val="20"/>
          <w:szCs w:val="20"/>
          <w:color w:val="auto"/>
        </w:rPr>
        <w:tab/>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Nomor</w:t>
      </w:r>
    </w:p>
    <w:p>
      <w:pPr>
        <w:spacing w:after="0" w:line="4" w:lineRule="exact"/>
        <w:rPr>
          <w:sz w:val="20"/>
          <w:szCs w:val="20"/>
          <w:color w:val="auto"/>
        </w:rPr>
      </w:pPr>
    </w:p>
    <w:p>
      <w:pPr>
        <w:ind w:left="4900" w:right="186" w:hanging="1399"/>
        <w:spacing w:after="0"/>
        <w:tabs>
          <w:tab w:leader="none" w:pos="4880" w:val="left"/>
        </w:tabs>
        <w:rPr>
          <w:sz w:val="20"/>
          <w:szCs w:val="20"/>
          <w:color w:val="auto"/>
        </w:rPr>
      </w:pPr>
      <w:r>
        <w:rPr>
          <w:rFonts w:ascii="Bookman Old Style" w:cs="Bookman Old Style" w:eastAsia="Bookman Old Style" w:hAnsi="Bookman Old Style"/>
          <w:sz w:val="24"/>
          <w:szCs w:val="24"/>
          <w:color w:val="auto"/>
        </w:rPr>
        <w:t>4999</w:t>
      </w:r>
      <w:r>
        <w:rPr>
          <w:sz w:val="20"/>
          <w:szCs w:val="20"/>
          <w:color w:val="auto"/>
        </w:rPr>
        <w:tab/>
      </w:r>
      <w:r>
        <w:rPr>
          <w:rFonts w:ascii="Bookman Old Style" w:cs="Bookman Old Style" w:eastAsia="Bookman Old Style" w:hAnsi="Bookman Old Style"/>
          <w:sz w:val="24"/>
          <w:szCs w:val="24"/>
          <w:color w:val="auto"/>
        </w:rPr>
        <w:t>: Nomor akta pendaftaran kapal</w:t>
      </w:r>
    </w:p>
    <w:p>
      <w:pPr>
        <w:spacing w:after="0" w:line="282" w:lineRule="exact"/>
        <w:rPr>
          <w:sz w:val="20"/>
          <w:szCs w:val="20"/>
          <w:color w:val="auto"/>
        </w:rPr>
      </w:pPr>
    </w:p>
    <w:p>
      <w:pPr>
        <w:ind w:left="5340" w:right="186" w:hanging="1391"/>
        <w:spacing w:after="0" w:line="239" w:lineRule="auto"/>
        <w:tabs>
          <w:tab w:leader="none" w:pos="4898" w:val="left"/>
        </w:tabs>
        <w:numPr>
          <w:ilvl w:val="0"/>
          <w:numId w:val="241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Kode kategori kapal (L kode kategori untuk kapal laut, N kode kategori untuk kapal nelayan, P kode kategori untuk kapal pedalaman yaitu kapal yang berlayar disungai dan danau).</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37</w:t>
      </w:r>
    </w:p>
    <w:p>
      <w:pPr>
        <w:ind w:left="2920"/>
        <w:spacing w:after="0"/>
        <w:rPr>
          <w:sz w:val="20"/>
          <w:szCs w:val="20"/>
          <w:color w:val="auto"/>
        </w:rPr>
      </w:pPr>
      <w:r>
        <w:rPr>
          <w:rFonts w:ascii="Bookman Old Style" w:cs="Bookman Old Style" w:eastAsia="Bookman Old Style" w:hAnsi="Bookman Old Style"/>
          <w:sz w:val="24"/>
          <w:szCs w:val="24"/>
          <w:color w:val="auto"/>
        </w:rPr>
        <w:t>Pasal 159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38</w:t>
      </w:r>
    </w:p>
    <w:p>
      <w:pPr>
        <w:spacing w:after="0" w:line="3"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163</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Yang dimakud dengan “perairan sungai dan danau” meliputi sungai, danau, waduk, kanal, terusan, dan rawa.</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39</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168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40</w:t>
      </w:r>
    </w:p>
    <w:p>
      <w:pPr>
        <w:ind w:left="2920"/>
        <w:spacing w:after="0"/>
        <w:rPr>
          <w:sz w:val="20"/>
          <w:szCs w:val="20"/>
          <w:color w:val="auto"/>
        </w:rPr>
      </w:pPr>
      <w:r>
        <w:rPr>
          <w:rFonts w:ascii="Bookman Old Style" w:cs="Bookman Old Style" w:eastAsia="Bookman Old Style" w:hAnsi="Bookman Old Style"/>
          <w:sz w:val="24"/>
          <w:szCs w:val="24"/>
          <w:color w:val="auto"/>
        </w:rPr>
        <w:t>Pasal 169</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“kapal untuk jenis dan ukuran tertentu” adalah kapal barang dengan ukuran GT 500 (lima ratus </w:t>
      </w:r>
      <w:r>
        <w:rPr>
          <w:rFonts w:ascii="Bookman Old Style" w:cs="Bookman Old Style" w:eastAsia="Bookman Old Style" w:hAnsi="Bookman Old Style"/>
          <w:sz w:val="24"/>
          <w:szCs w:val="24"/>
          <w:i w:val="1"/>
          <w:iCs w:val="1"/>
          <w:color w:val="auto"/>
        </w:rPr>
        <w:t>Gross Tonnage</w:t>
      </w:r>
      <w:r>
        <w:rPr>
          <w:rFonts w:ascii="Bookman Old Style" w:cs="Bookman Old Style" w:eastAsia="Bookman Old Style" w:hAnsi="Bookman Old Style"/>
          <w:sz w:val="24"/>
          <w:szCs w:val="24"/>
          <w:color w:val="auto"/>
        </w:rPr>
        <w:t>) atau lebih dan kapal penumpang semua ukuran yang melakukan pelayaran internasional, sedangkan untuk kapal yang berlayar di dalam negeri jenis dan ukurannya akan ditetapkan tersendiri.</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737</w:t>
      </w:r>
    </w:p>
    <w:p>
      <w:pPr>
        <w:sectPr>
          <w:pgSz w:w="11900" w:h="16838" w:orient="portrait"/>
          <w:cols w:equalWidth="0" w:num="1">
            <w:col w:w="9026"/>
          </w:cols>
          <w:pgMar w:left="1440" w:top="1437" w:right="1440" w:bottom="638" w:gutter="0" w:footer="0" w:header="0"/>
        </w:sectPr>
      </w:pPr>
    </w:p>
    <w:bookmarkStart w:id="737" w:name="page738"/>
    <w:bookmarkEnd w:id="737"/>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“lembaga yang diberikan kewenangan oleh Pemerintah Pusat” adalah badan klasifikasi yang diakui Pemerintah.</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41</w:t>
      </w:r>
    </w:p>
    <w:p>
      <w:pPr>
        <w:spacing w:after="0" w:line="1" w:lineRule="exact"/>
        <w:rPr>
          <w:sz w:val="20"/>
          <w:szCs w:val="20"/>
          <w:color w:val="auto"/>
        </w:rPr>
      </w:pPr>
    </w:p>
    <w:p>
      <w:pPr>
        <w:jc w:val="right"/>
        <w:ind w:right="4966"/>
        <w:spacing w:after="0"/>
        <w:rPr>
          <w:sz w:val="20"/>
          <w:szCs w:val="20"/>
          <w:color w:val="auto"/>
        </w:rPr>
      </w:pPr>
      <w:r>
        <w:rPr>
          <w:rFonts w:ascii="Bookman Old Style" w:cs="Bookman Old Style" w:eastAsia="Bookman Old Style" w:hAnsi="Bookman Old Style"/>
          <w:sz w:val="24"/>
          <w:szCs w:val="24"/>
          <w:color w:val="auto"/>
        </w:rPr>
        <w:t>Pasal 170</w:t>
      </w:r>
    </w:p>
    <w:p>
      <w:pPr>
        <w:jc w:val="right"/>
        <w:ind w:right="4886"/>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“ukuran tertentu” adalah kapal barang dengan ukuran GT 500 (lima ratus </w:t>
      </w:r>
      <w:r>
        <w:rPr>
          <w:rFonts w:ascii="Bookman Old Style" w:cs="Bookman Old Style" w:eastAsia="Bookman Old Style" w:hAnsi="Bookman Old Style"/>
          <w:sz w:val="24"/>
          <w:szCs w:val="24"/>
          <w:i w:val="1"/>
          <w:iCs w:val="1"/>
          <w:color w:val="auto"/>
        </w:rPr>
        <w:t>Gross</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Tonnage</w:t>
      </w:r>
      <w:r>
        <w:rPr>
          <w:rFonts w:ascii="Bookman Old Style" w:cs="Bookman Old Style" w:eastAsia="Bookman Old Style" w:hAnsi="Bookman Old Style"/>
          <w:sz w:val="24"/>
          <w:szCs w:val="24"/>
          <w:color w:val="auto"/>
        </w:rPr>
        <w:t>) atau lebih dan kapal</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penumpang semua ukuran yang melakukan pelayaran internasional, sedangkan untuk kapal yang berlayar di dalam negeri jenis dan ukurannya akan ditetapkan tersendiri.</w:t>
      </w:r>
    </w:p>
    <w:p>
      <w:pPr>
        <w:spacing w:after="0" w:line="6"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5"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Untuk kapal yang berlayar di dalam negeri pengaturan mengenai sertifikat ditetapkan tersendiri.</w:t>
      </w:r>
    </w:p>
    <w:p>
      <w:pPr>
        <w:spacing w:after="0" w:line="6"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42</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171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43</w:t>
      </w:r>
    </w:p>
    <w:p>
      <w:pPr>
        <w:ind w:left="2920"/>
        <w:spacing w:after="0"/>
        <w:rPr>
          <w:sz w:val="20"/>
          <w:szCs w:val="20"/>
          <w:color w:val="auto"/>
        </w:rPr>
      </w:pPr>
      <w:r>
        <w:rPr>
          <w:rFonts w:ascii="Bookman Old Style" w:cs="Bookman Old Style" w:eastAsia="Bookman Old Style" w:hAnsi="Bookman Old Style"/>
          <w:sz w:val="24"/>
          <w:szCs w:val="24"/>
          <w:color w:val="auto"/>
        </w:rPr>
        <w:t>Pasal 197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44</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204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45</w:t>
      </w:r>
    </w:p>
    <w:p>
      <w:pPr>
        <w:ind w:left="2920"/>
        <w:spacing w:after="0" w:line="237" w:lineRule="auto"/>
        <w:rPr>
          <w:sz w:val="20"/>
          <w:szCs w:val="20"/>
          <w:color w:val="auto"/>
        </w:rPr>
      </w:pPr>
      <w:r>
        <w:rPr>
          <w:rFonts w:ascii="Bookman Old Style" w:cs="Bookman Old Style" w:eastAsia="Bookman Old Style" w:hAnsi="Bookman Old Style"/>
          <w:sz w:val="24"/>
          <w:szCs w:val="24"/>
          <w:color w:val="auto"/>
        </w:rPr>
        <w:t>Pasal 213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738</w:t>
      </w:r>
    </w:p>
    <w:p>
      <w:pPr>
        <w:sectPr>
          <w:pgSz w:w="11900" w:h="16838" w:orient="portrait"/>
          <w:cols w:equalWidth="0" w:num="1">
            <w:col w:w="9026"/>
          </w:cols>
          <w:pgMar w:left="1440" w:top="1440" w:right="1440" w:bottom="638" w:gutter="0" w:footer="0" w:header="0"/>
        </w:sectPr>
      </w:pPr>
    </w:p>
    <w:bookmarkStart w:id="738" w:name="page739"/>
    <w:bookmarkEnd w:id="738"/>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46</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225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47</w:t>
      </w:r>
    </w:p>
    <w:p>
      <w:pPr>
        <w:ind w:left="2920"/>
        <w:spacing w:after="0"/>
        <w:rPr>
          <w:sz w:val="20"/>
          <w:szCs w:val="20"/>
          <w:color w:val="auto"/>
        </w:rPr>
      </w:pPr>
      <w:r>
        <w:rPr>
          <w:rFonts w:ascii="Bookman Old Style" w:cs="Bookman Old Style" w:eastAsia="Bookman Old Style" w:hAnsi="Bookman Old Style"/>
          <w:sz w:val="24"/>
          <w:szCs w:val="24"/>
          <w:color w:val="auto"/>
        </w:rPr>
        <w:t>Pasal 243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48</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273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49</w:t>
      </w:r>
    </w:p>
    <w:p>
      <w:pPr>
        <w:spacing w:after="0" w:line="1" w:lineRule="exact"/>
        <w:rPr>
          <w:sz w:val="20"/>
          <w:szCs w:val="20"/>
          <w:color w:val="auto"/>
        </w:rPr>
      </w:pPr>
    </w:p>
    <w:p>
      <w:pPr>
        <w:ind w:left="2920"/>
        <w:spacing w:after="0"/>
        <w:rPr>
          <w:sz w:val="20"/>
          <w:szCs w:val="20"/>
          <w:color w:val="auto"/>
        </w:rPr>
      </w:pPr>
      <w:r>
        <w:rPr>
          <w:rFonts w:ascii="Bookman Old Style" w:cs="Bookman Old Style" w:eastAsia="Bookman Old Style" w:hAnsi="Bookman Old Style"/>
          <w:sz w:val="24"/>
          <w:szCs w:val="24"/>
          <w:color w:val="auto"/>
        </w:rPr>
        <w:t>Pasal 288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50</w:t>
      </w:r>
    </w:p>
    <w:p>
      <w:pPr>
        <w:ind w:left="2920"/>
        <w:spacing w:after="0"/>
        <w:rPr>
          <w:sz w:val="20"/>
          <w:szCs w:val="20"/>
          <w:color w:val="auto"/>
        </w:rPr>
      </w:pPr>
      <w:r>
        <w:rPr>
          <w:rFonts w:ascii="Bookman Old Style" w:cs="Bookman Old Style" w:eastAsia="Bookman Old Style" w:hAnsi="Bookman Old Style"/>
          <w:sz w:val="24"/>
          <w:szCs w:val="24"/>
          <w:color w:val="auto"/>
        </w:rPr>
        <w:t>Pasal 289</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51</w:t>
      </w:r>
    </w:p>
    <w:p>
      <w:pPr>
        <w:ind w:left="2900"/>
        <w:spacing w:after="0"/>
        <w:rPr>
          <w:sz w:val="20"/>
          <w:szCs w:val="20"/>
          <w:color w:val="auto"/>
        </w:rPr>
      </w:pPr>
      <w:r>
        <w:rPr>
          <w:rFonts w:ascii="Bookman Old Style" w:cs="Bookman Old Style" w:eastAsia="Bookman Old Style" w:hAnsi="Bookman Old Style"/>
          <w:sz w:val="24"/>
          <w:szCs w:val="24"/>
          <w:color w:val="auto"/>
        </w:rPr>
        <w:t>Pasal 290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52</w:t>
      </w:r>
    </w:p>
    <w:p>
      <w:pPr>
        <w:ind w:left="2900"/>
        <w:spacing w:after="0" w:line="237" w:lineRule="auto"/>
        <w:rPr>
          <w:sz w:val="20"/>
          <w:szCs w:val="20"/>
          <w:color w:val="auto"/>
        </w:rPr>
      </w:pPr>
      <w:r>
        <w:rPr>
          <w:rFonts w:ascii="Bookman Old Style" w:cs="Bookman Old Style" w:eastAsia="Bookman Old Style" w:hAnsi="Bookman Old Style"/>
          <w:sz w:val="24"/>
          <w:szCs w:val="24"/>
          <w:color w:val="auto"/>
        </w:rPr>
        <w:t>Pasal 291</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53</w:t>
      </w:r>
    </w:p>
    <w:p>
      <w:pPr>
        <w:ind w:left="2900"/>
        <w:spacing w:after="0"/>
        <w:rPr>
          <w:sz w:val="20"/>
          <w:szCs w:val="20"/>
          <w:color w:val="auto"/>
        </w:rPr>
      </w:pPr>
      <w:r>
        <w:rPr>
          <w:rFonts w:ascii="Bookman Old Style" w:cs="Bookman Old Style" w:eastAsia="Bookman Old Style" w:hAnsi="Bookman Old Style"/>
          <w:sz w:val="24"/>
          <w:szCs w:val="24"/>
          <w:color w:val="auto"/>
        </w:rPr>
        <w:t>Pasal 292</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54</w:t>
      </w:r>
    </w:p>
    <w:p>
      <w:pPr>
        <w:ind w:left="2900"/>
        <w:spacing w:after="0" w:line="237" w:lineRule="auto"/>
        <w:rPr>
          <w:sz w:val="20"/>
          <w:szCs w:val="20"/>
          <w:color w:val="auto"/>
        </w:rPr>
      </w:pPr>
      <w:r>
        <w:rPr>
          <w:rFonts w:ascii="Bookman Old Style" w:cs="Bookman Old Style" w:eastAsia="Bookman Old Style" w:hAnsi="Bookman Old Style"/>
          <w:sz w:val="24"/>
          <w:szCs w:val="24"/>
          <w:color w:val="auto"/>
        </w:rPr>
        <w:t>Pasal 293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55</w:t>
      </w:r>
    </w:p>
    <w:p>
      <w:pPr>
        <w:spacing w:after="0" w:line="2"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294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56</w:t>
      </w:r>
    </w:p>
    <w:p>
      <w:pPr>
        <w:ind w:left="2900"/>
        <w:spacing w:after="0"/>
        <w:rPr>
          <w:sz w:val="20"/>
          <w:szCs w:val="20"/>
          <w:color w:val="auto"/>
        </w:rPr>
      </w:pPr>
      <w:r>
        <w:rPr>
          <w:rFonts w:ascii="Bookman Old Style" w:cs="Bookman Old Style" w:eastAsia="Bookman Old Style" w:hAnsi="Bookman Old Style"/>
          <w:sz w:val="24"/>
          <w:szCs w:val="24"/>
          <w:color w:val="auto"/>
        </w:rPr>
        <w:t>Pasal 295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57</w:t>
      </w:r>
    </w:p>
    <w:p>
      <w:pPr>
        <w:spacing w:after="0" w:line="3"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296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739</w:t>
      </w:r>
    </w:p>
    <w:p>
      <w:pPr>
        <w:sectPr>
          <w:pgSz w:w="11900" w:h="16838" w:orient="portrait"/>
          <w:cols w:equalWidth="0" w:num="1">
            <w:col w:w="9026"/>
          </w:cols>
          <w:pgMar w:left="1440" w:top="1440" w:right="1440" w:bottom="630" w:gutter="0" w:footer="0" w:header="0"/>
        </w:sectPr>
      </w:pPr>
    </w:p>
    <w:bookmarkStart w:id="739" w:name="page740"/>
    <w:bookmarkEnd w:id="739"/>
    <w:p>
      <w:pPr>
        <w:ind w:left="1960"/>
        <w:spacing w:after="0"/>
        <w:rPr>
          <w:sz w:val="20"/>
          <w:szCs w:val="20"/>
          <w:color w:val="auto"/>
        </w:rPr>
      </w:pPr>
      <w:r>
        <w:rPr>
          <w:rFonts w:ascii="Bookman Old Style" w:cs="Bookman Old Style" w:eastAsia="Bookman Old Style" w:hAnsi="Bookman Old Style"/>
          <w:sz w:val="24"/>
          <w:szCs w:val="24"/>
          <w:color w:val="auto"/>
        </w:rPr>
        <w:t>Angka 58</w:t>
      </w:r>
    </w:p>
    <w:p>
      <w:pPr>
        <w:ind w:left="2900"/>
        <w:spacing w:after="0"/>
        <w:rPr>
          <w:sz w:val="20"/>
          <w:szCs w:val="20"/>
          <w:color w:val="auto"/>
        </w:rPr>
      </w:pPr>
      <w:r>
        <w:rPr>
          <w:rFonts w:ascii="Bookman Old Style" w:cs="Bookman Old Style" w:eastAsia="Bookman Old Style" w:hAnsi="Bookman Old Style"/>
          <w:sz w:val="24"/>
          <w:szCs w:val="24"/>
          <w:color w:val="auto"/>
        </w:rPr>
        <w:t>Pasal 297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59</w:t>
      </w:r>
    </w:p>
    <w:p>
      <w:pPr>
        <w:spacing w:after="0" w:line="1"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298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60</w:t>
      </w:r>
    </w:p>
    <w:p>
      <w:pPr>
        <w:ind w:left="2900"/>
        <w:spacing w:after="0"/>
        <w:rPr>
          <w:sz w:val="20"/>
          <w:szCs w:val="20"/>
          <w:color w:val="auto"/>
        </w:rPr>
      </w:pPr>
      <w:r>
        <w:rPr>
          <w:rFonts w:ascii="Bookman Old Style" w:cs="Bookman Old Style" w:eastAsia="Bookman Old Style" w:hAnsi="Bookman Old Style"/>
          <w:sz w:val="24"/>
          <w:szCs w:val="24"/>
          <w:color w:val="auto"/>
        </w:rPr>
        <w:t>Pasal 299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61</w:t>
      </w:r>
    </w:p>
    <w:p>
      <w:pPr>
        <w:ind w:left="2900"/>
        <w:spacing w:after="0"/>
        <w:rPr>
          <w:sz w:val="20"/>
          <w:szCs w:val="20"/>
          <w:color w:val="auto"/>
        </w:rPr>
      </w:pPr>
      <w:r>
        <w:rPr>
          <w:rFonts w:ascii="Bookman Old Style" w:cs="Bookman Old Style" w:eastAsia="Bookman Old Style" w:hAnsi="Bookman Old Style"/>
          <w:sz w:val="24"/>
          <w:szCs w:val="24"/>
          <w:color w:val="auto"/>
        </w:rPr>
        <w:t>Pasal 307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62</w:t>
      </w:r>
    </w:p>
    <w:p>
      <w:pPr>
        <w:spacing w:after="0" w:line="3"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308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63</w:t>
      </w:r>
    </w:p>
    <w:p>
      <w:pPr>
        <w:spacing w:after="0" w:line="1"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310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64</w:t>
      </w:r>
    </w:p>
    <w:p>
      <w:pPr>
        <w:spacing w:after="0" w:line="3"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313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65</w:t>
      </w:r>
    </w:p>
    <w:p>
      <w:pPr>
        <w:ind w:left="2900"/>
        <w:spacing w:after="0" w:line="237" w:lineRule="auto"/>
        <w:rPr>
          <w:sz w:val="20"/>
          <w:szCs w:val="20"/>
          <w:color w:val="auto"/>
        </w:rPr>
      </w:pPr>
      <w:r>
        <w:rPr>
          <w:rFonts w:ascii="Bookman Old Style" w:cs="Bookman Old Style" w:eastAsia="Bookman Old Style" w:hAnsi="Bookman Old Style"/>
          <w:sz w:val="24"/>
          <w:szCs w:val="24"/>
          <w:color w:val="auto"/>
        </w:rPr>
        <w:t>Pasal 314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66</w:t>
      </w:r>
    </w:p>
    <w:p>
      <w:pPr>
        <w:spacing w:after="0" w:line="1"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321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67</w:t>
      </w:r>
    </w:p>
    <w:p>
      <w:pPr>
        <w:ind w:left="2900"/>
        <w:spacing w:after="0"/>
        <w:rPr>
          <w:sz w:val="20"/>
          <w:szCs w:val="20"/>
          <w:color w:val="auto"/>
        </w:rPr>
      </w:pPr>
      <w:r>
        <w:rPr>
          <w:rFonts w:ascii="Bookman Old Style" w:cs="Bookman Old Style" w:eastAsia="Bookman Old Style" w:hAnsi="Bookman Old Style"/>
          <w:sz w:val="24"/>
          <w:szCs w:val="24"/>
          <w:color w:val="auto"/>
        </w:rPr>
        <w:t>Pasal 322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68</w:t>
      </w:r>
    </w:p>
    <w:p>
      <w:pPr>
        <w:spacing w:after="0" w:line="1" w:lineRule="exact"/>
        <w:rPr>
          <w:sz w:val="20"/>
          <w:szCs w:val="20"/>
          <w:color w:val="auto"/>
        </w:rPr>
      </w:pPr>
    </w:p>
    <w:p>
      <w:pPr>
        <w:ind w:left="2900"/>
        <w:spacing w:after="0"/>
        <w:rPr>
          <w:sz w:val="20"/>
          <w:szCs w:val="20"/>
          <w:color w:val="auto"/>
        </w:rPr>
      </w:pPr>
      <w:r>
        <w:rPr>
          <w:rFonts w:ascii="Bookman Old Style" w:cs="Bookman Old Style" w:eastAsia="Bookman Old Style" w:hAnsi="Bookman Old Style"/>
          <w:sz w:val="24"/>
          <w:szCs w:val="24"/>
          <w:color w:val="auto"/>
        </w:rPr>
        <w:t>Pasal 336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58</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4"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740</w:t>
      </w:r>
    </w:p>
    <w:p>
      <w:pPr>
        <w:sectPr>
          <w:pgSz w:w="11900" w:h="16838" w:orient="portrait"/>
          <w:cols w:equalWidth="0" w:num="1">
            <w:col w:w="9026"/>
          </w:cols>
          <w:pgMar w:left="1440" w:top="1437" w:right="1440" w:bottom="630" w:gutter="0" w:footer="0" w:header="0"/>
        </w:sectPr>
      </w:pPr>
    </w:p>
    <w:bookmarkStart w:id="740" w:name="page741"/>
    <w:bookmarkEnd w:id="740"/>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21</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31</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741</w:t>
      </w:r>
    </w:p>
    <w:p>
      <w:pPr>
        <w:sectPr>
          <w:pgSz w:w="11900" w:h="16838" w:orient="portrait"/>
          <w:cols w:equalWidth="0" w:num="1">
            <w:col w:w="9026"/>
          </w:cols>
          <w:pgMar w:left="1440" w:top="1437" w:right="1440" w:bottom="630" w:gutter="0" w:footer="0" w:header="0"/>
        </w:sectPr>
      </w:pPr>
    </w:p>
    <w:bookmarkStart w:id="741" w:name="page742"/>
    <w:bookmarkEnd w:id="741"/>
    <w:p>
      <w:pPr>
        <w:ind w:left="2740"/>
        <w:spacing w:after="0"/>
        <w:rPr>
          <w:sz w:val="20"/>
          <w:szCs w:val="20"/>
          <w:color w:val="auto"/>
        </w:rPr>
      </w:pPr>
      <w:r>
        <w:rPr>
          <w:rFonts w:ascii="Bookman Old Style" w:cs="Bookman Old Style" w:eastAsia="Bookman Old Style" w:hAnsi="Bookman Old Style"/>
          <w:sz w:val="24"/>
          <w:szCs w:val="24"/>
          <w:color w:val="auto"/>
        </w:rPr>
        <w:t>Pasal 32</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41</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47</w:t>
      </w: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Personel pemegang lisensi ahli perawatan pesawat udara yang dimaksud dalam ketentuan ini hanya dapat melakukan perawatan pesawat udara untuk perusahaan angkutan udara bukan niaga yang berkapasitas penumpang kurang dari 9 (sembilan) orang.</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742</w:t>
      </w:r>
    </w:p>
    <w:p>
      <w:pPr>
        <w:sectPr>
          <w:pgSz w:w="11900" w:h="16838" w:orient="portrait"/>
          <w:cols w:equalWidth="0" w:num="1">
            <w:col w:w="9026"/>
          </w:cols>
          <w:pgMar w:left="1440" w:top="1437" w:right="1440" w:bottom="638" w:gutter="0" w:footer="0" w:header="0"/>
        </w:sectPr>
      </w:pPr>
    </w:p>
    <w:bookmarkStart w:id="742" w:name="page743"/>
    <w:bookmarkEnd w:id="742"/>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48</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740"/>
        <w:spacing w:after="0"/>
        <w:rPr>
          <w:sz w:val="20"/>
          <w:szCs w:val="20"/>
          <w:color w:val="auto"/>
        </w:rPr>
      </w:pPr>
      <w:r>
        <w:rPr>
          <w:rFonts w:ascii="Bookman Old Style" w:cs="Bookman Old Style" w:eastAsia="Bookman Old Style" w:hAnsi="Bookman Old Style"/>
          <w:sz w:val="24"/>
          <w:szCs w:val="24"/>
          <w:color w:val="auto"/>
        </w:rPr>
        <w:t>Pasal 49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50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51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720"/>
        <w:spacing w:after="0"/>
        <w:rPr>
          <w:sz w:val="20"/>
          <w:szCs w:val="20"/>
          <w:color w:val="auto"/>
        </w:rPr>
      </w:pPr>
      <w:r>
        <w:rPr>
          <w:rFonts w:ascii="Bookman Old Style" w:cs="Bookman Old Style" w:eastAsia="Bookman Old Style" w:hAnsi="Bookman Old Style"/>
          <w:sz w:val="24"/>
          <w:szCs w:val="24"/>
          <w:color w:val="auto"/>
        </w:rPr>
        <w:t>Pasal 58</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Personel pesawat udara meliputi personel operasi pesawat udara, personel penunjang operasi pesawat udara, dan personel perawatan pesawat udara. Personel operasi pesawat udara meliputi:</w:t>
      </w:r>
    </w:p>
    <w:p>
      <w:pPr>
        <w:spacing w:after="0" w:line="1"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a. penerbang; dan</w:t>
      </w:r>
    </w:p>
    <w:p>
      <w:pPr>
        <w:spacing w:after="0" w:line="1"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b. juru mesin pesawat udara.</w:t>
      </w:r>
    </w:p>
    <w:p>
      <w:pPr>
        <w:spacing w:after="0" w:line="5" w:lineRule="exact"/>
        <w:rPr>
          <w:sz w:val="20"/>
          <w:szCs w:val="20"/>
          <w:color w:val="auto"/>
        </w:rPr>
      </w:pPr>
    </w:p>
    <w:p>
      <w:pPr>
        <w:jc w:val="both"/>
        <w:ind w:left="4080" w:right="146"/>
        <w:spacing w:after="0" w:line="237" w:lineRule="auto"/>
        <w:rPr>
          <w:sz w:val="20"/>
          <w:szCs w:val="20"/>
          <w:color w:val="auto"/>
        </w:rPr>
      </w:pPr>
      <w:r>
        <w:rPr>
          <w:rFonts w:ascii="Bookman Old Style" w:cs="Bookman Old Style" w:eastAsia="Bookman Old Style" w:hAnsi="Bookman Old Style"/>
          <w:sz w:val="24"/>
          <w:szCs w:val="24"/>
          <w:color w:val="auto"/>
        </w:rPr>
        <w:t>Personel penunjang operasi pesawat udara meliputi:</w:t>
      </w:r>
    </w:p>
    <w:p>
      <w:pPr>
        <w:spacing w:after="0" w:line="5" w:lineRule="exact"/>
        <w:rPr>
          <w:sz w:val="20"/>
          <w:szCs w:val="20"/>
          <w:color w:val="auto"/>
        </w:rPr>
      </w:pPr>
    </w:p>
    <w:p>
      <w:pPr>
        <w:jc w:val="both"/>
        <w:ind w:left="4380" w:right="146" w:hanging="285"/>
        <w:spacing w:after="0"/>
        <w:rPr>
          <w:sz w:val="20"/>
          <w:szCs w:val="20"/>
          <w:color w:val="auto"/>
        </w:rPr>
      </w:pPr>
      <w:r>
        <w:rPr>
          <w:rFonts w:ascii="Bookman Old Style" w:cs="Bookman Old Style" w:eastAsia="Bookman Old Style" w:hAnsi="Bookman Old Style"/>
          <w:sz w:val="24"/>
          <w:szCs w:val="24"/>
          <w:color w:val="auto"/>
        </w:rPr>
        <w:t>a. personel</w:t>
      </w:r>
      <w:r>
        <w:rPr>
          <w:sz w:val="20"/>
          <w:szCs w:val="20"/>
          <w:color w:val="auto"/>
        </w:rPr>
        <w:t xml:space="preserve"> </w:t>
      </w:r>
      <w:r>
        <w:rPr>
          <w:rFonts w:ascii="Bookman Old Style" w:cs="Bookman Old Style" w:eastAsia="Bookman Old Style" w:hAnsi="Bookman Old Style"/>
          <w:sz w:val="24"/>
          <w:szCs w:val="24"/>
          <w:color w:val="auto"/>
        </w:rPr>
        <w:t>penunjang operasi penerbangan; dan</w:t>
      </w:r>
    </w:p>
    <w:p>
      <w:pPr>
        <w:spacing w:after="0" w:line="279"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b. personel kabin.</w:t>
      </w:r>
    </w:p>
    <w:p>
      <w:pPr>
        <w:spacing w:after="0" w:line="5" w:lineRule="exact"/>
        <w:rPr>
          <w:sz w:val="20"/>
          <w:szCs w:val="20"/>
          <w:color w:val="auto"/>
        </w:rPr>
      </w:pPr>
    </w:p>
    <w:p>
      <w:pPr>
        <w:jc w:val="both"/>
        <w:ind w:left="4080" w:right="146"/>
        <w:spacing w:after="0" w:line="237" w:lineRule="auto"/>
        <w:rPr>
          <w:sz w:val="20"/>
          <w:szCs w:val="20"/>
          <w:color w:val="auto"/>
        </w:rPr>
      </w:pPr>
      <w:r>
        <w:rPr>
          <w:rFonts w:ascii="Bookman Old Style" w:cs="Bookman Old Style" w:eastAsia="Bookman Old Style" w:hAnsi="Bookman Old Style"/>
          <w:sz w:val="24"/>
          <w:szCs w:val="24"/>
          <w:color w:val="auto"/>
        </w:rPr>
        <w:t>Personel perawatan pesawat udara, yaitu personel yang telah memiliki lisensi ahli perawatan pesawat udara.</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“sah” adalah dikeluarkan atau dilegalisasi oleh pejabat yang berwenang.</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“masih berlaku” adalah lisensi yang diberikan memiliki batas waktu berlakunya sesuai dengan bidang pekerjaannya.</w:t>
      </w:r>
    </w:p>
    <w:p>
      <w:pPr>
        <w:spacing w:after="0" w:line="286"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60</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743</w:t>
      </w:r>
    </w:p>
    <w:p>
      <w:pPr>
        <w:sectPr>
          <w:pgSz w:w="11900" w:h="16838" w:orient="portrait"/>
          <w:cols w:equalWidth="0" w:num="1">
            <w:col w:w="9026"/>
          </w:cols>
          <w:pgMar w:left="1440" w:top="1440" w:right="1440" w:bottom="638" w:gutter="0" w:footer="0" w:header="0"/>
        </w:sectPr>
      </w:pPr>
    </w:p>
    <w:bookmarkStart w:id="743" w:name="page744"/>
    <w:bookmarkEnd w:id="743"/>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ind w:left="2720"/>
        <w:spacing w:after="0"/>
        <w:rPr>
          <w:sz w:val="20"/>
          <w:szCs w:val="20"/>
          <w:color w:val="auto"/>
        </w:rPr>
      </w:pPr>
      <w:r>
        <w:rPr>
          <w:rFonts w:ascii="Bookman Old Style" w:cs="Bookman Old Style" w:eastAsia="Bookman Old Style" w:hAnsi="Bookman Old Style"/>
          <w:sz w:val="24"/>
          <w:szCs w:val="24"/>
          <w:color w:val="auto"/>
        </w:rPr>
        <w:t>Pasal 61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63</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“keadaan tertentu” adalah:</w:t>
      </w:r>
    </w:p>
    <w:p>
      <w:pPr>
        <w:spacing w:after="0" w:line="3" w:lineRule="exact"/>
        <w:rPr>
          <w:sz w:val="20"/>
          <w:szCs w:val="20"/>
          <w:color w:val="auto"/>
        </w:rPr>
      </w:pPr>
    </w:p>
    <w:p>
      <w:pPr>
        <w:jc w:val="both"/>
        <w:ind w:left="4380" w:right="146" w:hanging="285"/>
        <w:spacing w:after="0" w:line="238" w:lineRule="auto"/>
        <w:rPr>
          <w:sz w:val="20"/>
          <w:szCs w:val="20"/>
          <w:color w:val="auto"/>
        </w:rPr>
      </w:pPr>
      <w:r>
        <w:rPr>
          <w:rFonts w:ascii="Bookman Old Style" w:cs="Bookman Old Style" w:eastAsia="Bookman Old Style" w:hAnsi="Bookman Old Style"/>
          <w:sz w:val="24"/>
          <w:szCs w:val="24"/>
          <w:color w:val="auto"/>
        </w:rPr>
        <w:t>a. tidak tersedianya kapasitas pesawat udara di Indonesia;</w:t>
      </w:r>
    </w:p>
    <w:p>
      <w:pPr>
        <w:spacing w:after="0" w:line="6" w:lineRule="exact"/>
        <w:rPr>
          <w:sz w:val="20"/>
          <w:szCs w:val="20"/>
          <w:color w:val="auto"/>
        </w:rPr>
      </w:pPr>
    </w:p>
    <w:p>
      <w:pPr>
        <w:jc w:val="both"/>
        <w:ind w:left="4380" w:right="146" w:hanging="285"/>
        <w:spacing w:after="0"/>
        <w:rPr>
          <w:sz w:val="20"/>
          <w:szCs w:val="20"/>
          <w:color w:val="auto"/>
        </w:rPr>
      </w:pPr>
      <w:r>
        <w:rPr>
          <w:rFonts w:ascii="Bookman Old Style" w:cs="Bookman Old Style" w:eastAsia="Bookman Old Style" w:hAnsi="Bookman Old Style"/>
          <w:sz w:val="24"/>
          <w:szCs w:val="24"/>
          <w:color w:val="auto"/>
        </w:rPr>
        <w:t>b. tidak</w:t>
      </w:r>
      <w:r>
        <w:rPr>
          <w:sz w:val="20"/>
          <w:szCs w:val="20"/>
          <w:color w:val="auto"/>
        </w:rPr>
        <w:t xml:space="preserve"> </w:t>
      </w:r>
      <w:r>
        <w:rPr>
          <w:rFonts w:ascii="Bookman Old Style" w:cs="Bookman Old Style" w:eastAsia="Bookman Old Style" w:hAnsi="Bookman Old Style"/>
          <w:sz w:val="24"/>
          <w:szCs w:val="24"/>
          <w:color w:val="auto"/>
        </w:rPr>
        <w:t>tersedianya jenis atau kemampuan pesawat udara Indonesia untuk melakukan kegiatan angkutan udara;</w:t>
      </w:r>
    </w:p>
    <w:p>
      <w:pPr>
        <w:spacing w:after="0" w:line="279"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c. bencana alam; dan/atau</w:t>
      </w:r>
    </w:p>
    <w:p>
      <w:pPr>
        <w:ind w:left="4080"/>
        <w:spacing w:after="0"/>
        <w:rPr>
          <w:sz w:val="20"/>
          <w:szCs w:val="20"/>
          <w:color w:val="auto"/>
        </w:rPr>
      </w:pPr>
      <w:r>
        <w:rPr>
          <w:rFonts w:ascii="Bookman Old Style" w:cs="Bookman Old Style" w:eastAsia="Bookman Old Style" w:hAnsi="Bookman Old Style"/>
          <w:sz w:val="24"/>
          <w:szCs w:val="24"/>
          <w:color w:val="auto"/>
        </w:rPr>
        <w:t>d. bantuan kemanusiaan.</w:t>
      </w:r>
    </w:p>
    <w:p>
      <w:pPr>
        <w:ind w:left="4080"/>
        <w:spacing w:after="0" w:line="236" w:lineRule="auto"/>
        <w:rPr>
          <w:sz w:val="20"/>
          <w:szCs w:val="20"/>
          <w:color w:val="auto"/>
        </w:rPr>
      </w:pPr>
      <w:r>
        <w:rPr>
          <w:rFonts w:ascii="Bookman Old Style" w:cs="Bookman Old Style" w:eastAsia="Bookman Old Style" w:hAnsi="Bookman Old Style"/>
          <w:sz w:val="24"/>
          <w:szCs w:val="24"/>
          <w:color w:val="auto"/>
        </w:rPr>
        <w:t>Yang  dimaksud  dengan  “dalam  waktu</w:t>
      </w:r>
    </w:p>
    <w:p>
      <w:pPr>
        <w:spacing w:after="0" w:line="8" w:lineRule="exact"/>
        <w:rPr>
          <w:sz w:val="20"/>
          <w:szCs w:val="20"/>
          <w:color w:val="auto"/>
        </w:rPr>
      </w:pPr>
    </w:p>
    <w:p>
      <w:pPr>
        <w:jc w:val="both"/>
        <w:ind w:left="4080" w:right="146"/>
        <w:spacing w:after="0" w:line="238" w:lineRule="auto"/>
        <w:rPr>
          <w:sz w:val="20"/>
          <w:szCs w:val="20"/>
          <w:color w:val="auto"/>
        </w:rPr>
      </w:pPr>
      <w:r>
        <w:rPr>
          <w:rFonts w:ascii="Bookman Old Style" w:cs="Bookman Old Style" w:eastAsia="Bookman Old Style" w:hAnsi="Bookman Old Style"/>
          <w:sz w:val="24"/>
          <w:szCs w:val="24"/>
          <w:color w:val="auto"/>
        </w:rPr>
        <w:t>yang terbatas” adalah waktu pengoperasian pesawat udara asing dibatasi sampai dapat ditanggulanginya keadaan tertentu oleh pesawat udara Indonesia.</w:t>
      </w:r>
    </w:p>
    <w:p>
      <w:pPr>
        <w:spacing w:after="0" w:line="9"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tabs>
          <w:tab w:leader="none" w:pos="4880" w:val="left"/>
          <w:tab w:leader="none" w:pos="6380" w:val="left"/>
          <w:tab w:leader="none" w:pos="758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tab/>
        <w:t>dengan</w:t>
      </w:r>
      <w:r>
        <w:rPr>
          <w:sz w:val="20"/>
          <w:szCs w:val="20"/>
          <w:color w:val="auto"/>
        </w:rPr>
        <w:tab/>
      </w:r>
      <w:r>
        <w:rPr>
          <w:rFonts w:ascii="Bookman Old Style" w:cs="Bookman Old Style" w:eastAsia="Bookman Old Style" w:hAnsi="Bookman Old Style"/>
          <w:sz w:val="23"/>
          <w:szCs w:val="23"/>
          <w:color w:val="auto"/>
        </w:rPr>
        <w:t>“perjanjian</w:t>
      </w:r>
    </w:p>
    <w:p>
      <w:pPr>
        <w:spacing w:after="0" w:line="2" w:lineRule="exact"/>
        <w:rPr>
          <w:sz w:val="20"/>
          <w:szCs w:val="20"/>
          <w:color w:val="auto"/>
        </w:rPr>
      </w:pPr>
    </w:p>
    <w:p>
      <w:pPr>
        <w:ind w:left="4000"/>
        <w:spacing w:after="0"/>
        <w:tabs>
          <w:tab w:leader="none" w:pos="6180" w:val="left"/>
          <w:tab w:leader="none" w:pos="7660" w:val="left"/>
        </w:tabs>
        <w:rPr>
          <w:sz w:val="20"/>
          <w:szCs w:val="20"/>
          <w:color w:val="auto"/>
        </w:rPr>
      </w:pPr>
      <w:r>
        <w:rPr>
          <w:rFonts w:ascii="Bookman Old Style" w:cs="Bookman Old Style" w:eastAsia="Bookman Old Style" w:hAnsi="Bookman Old Style"/>
          <w:sz w:val="24"/>
          <w:szCs w:val="24"/>
          <w:color w:val="auto"/>
        </w:rPr>
        <w:t>antarnegara”</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perjanjian</w:t>
      </w:r>
    </w:p>
    <w:p>
      <w:pPr>
        <w:spacing w:after="0" w:line="5"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pelimpahan kewenangan fungsi kelaikudaraan.</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“persyaratan kelaikudaraan” adalah sesuai dengan ketentuan nasional dan internasional.</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720"/>
        <w:spacing w:after="0"/>
        <w:rPr>
          <w:sz w:val="20"/>
          <w:szCs w:val="20"/>
          <w:color w:val="auto"/>
        </w:rPr>
      </w:pPr>
      <w:r>
        <w:rPr>
          <w:rFonts w:ascii="Bookman Old Style" w:cs="Bookman Old Style" w:eastAsia="Bookman Old Style" w:hAnsi="Bookman Old Style"/>
          <w:sz w:val="24"/>
          <w:szCs w:val="24"/>
          <w:color w:val="auto"/>
        </w:rPr>
        <w:t>Pasal 64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66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720"/>
        <w:spacing w:after="0"/>
        <w:rPr>
          <w:sz w:val="20"/>
          <w:szCs w:val="20"/>
          <w:color w:val="auto"/>
        </w:rPr>
      </w:pPr>
      <w:r>
        <w:rPr>
          <w:rFonts w:ascii="Bookman Old Style" w:cs="Bookman Old Style" w:eastAsia="Bookman Old Style" w:hAnsi="Bookman Old Style"/>
          <w:sz w:val="24"/>
          <w:szCs w:val="24"/>
          <w:color w:val="auto"/>
        </w:rPr>
        <w:t>Pasal 67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744</w:t>
      </w:r>
    </w:p>
    <w:p>
      <w:pPr>
        <w:sectPr>
          <w:pgSz w:w="11900" w:h="16838" w:orient="portrait"/>
          <w:cols w:equalWidth="0" w:num="1">
            <w:col w:w="9026"/>
          </w:cols>
          <w:pgMar w:left="1440" w:top="1437" w:right="1440" w:bottom="638" w:gutter="0" w:footer="0" w:header="0"/>
        </w:sectPr>
      </w:pPr>
    </w:p>
    <w:bookmarkStart w:id="744" w:name="page745"/>
    <w:bookmarkEnd w:id="744"/>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940" w:right="146" w:firstLine="46"/>
        <w:spacing w:after="0" w:line="238" w:lineRule="auto"/>
        <w:rPr>
          <w:sz w:val="20"/>
          <w:szCs w:val="20"/>
          <w:color w:val="auto"/>
        </w:rPr>
      </w:pPr>
      <w:r>
        <w:rPr>
          <w:rFonts w:ascii="Bookman Old Style" w:cs="Bookman Old Style" w:eastAsia="Bookman Old Style" w:hAnsi="Bookman Old Style"/>
          <w:sz w:val="24"/>
          <w:szCs w:val="24"/>
          <w:color w:val="auto"/>
        </w:rPr>
        <w:t>Yang dimaksud dengan “tanda identitas” adalah tanda pendaftaran.</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ind w:left="272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36</w:t>
      </w:r>
    </w:p>
    <w:p>
      <w:pPr>
        <w:ind w:left="2720"/>
        <w:spacing w:after="0"/>
        <w:rPr>
          <w:sz w:val="20"/>
          <w:szCs w:val="20"/>
          <w:color w:val="auto"/>
        </w:rPr>
      </w:pPr>
      <w:r>
        <w:rPr>
          <w:rFonts w:ascii="Bookman Old Style" w:cs="Bookman Old Style" w:eastAsia="Bookman Old Style" w:hAnsi="Bookman Old Style"/>
          <w:sz w:val="24"/>
          <w:szCs w:val="24"/>
          <w:color w:val="auto"/>
        </w:rPr>
        <w:t>Pasal 85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Yang dimaksud dengan “keadaan tertentu” adalah adanya kebutuhan kapasitas angkutan udara pada rute tertentu yang tidak dapat dipenuhi oleh kapasitas angkutan udara niaga berjadwal yang dilaksanakan sesuai dengan ketentuan angkutan udara niaga tidak berjadwal, antara lain paket wisata, MICE </w:t>
      </w:r>
      <w:r>
        <w:rPr>
          <w:rFonts w:ascii="Bookman Old Style" w:cs="Bookman Old Style" w:eastAsia="Bookman Old Style" w:hAnsi="Bookman Old Style"/>
          <w:sz w:val="24"/>
          <w:szCs w:val="24"/>
          <w:i w:val="1"/>
          <w:iCs w:val="1"/>
          <w:color w:val="auto"/>
        </w:rPr>
        <w:t>(meeting, insentive travel,</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 xml:space="preserve">convention, and exhibition), </w:t>
      </w:r>
      <w:r>
        <w:rPr>
          <w:rFonts w:ascii="Bookman Old Style" w:cs="Bookman Old Style" w:eastAsia="Bookman Old Style" w:hAnsi="Bookman Old Style"/>
          <w:sz w:val="24"/>
          <w:szCs w:val="24"/>
          <w:color w:val="auto"/>
        </w:rPr>
        <w:t>angkutan</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udara haji, bantuan bencana alam, kegiatan kemanusiaan, dan kegiatan yang bersifat nasional dan internasional. Yang dimaksud dengan “bersifat sementara” adalah persetujuan yang diberikan terbatas untuk jangka waktu tertentu, paling lama 6 (enam) bulan dan hanya dapat diperpanjang untuk 1 (satu) kali pada rute yang sama.</w:t>
      </w:r>
    </w:p>
    <w:p>
      <w:pPr>
        <w:spacing w:after="0" w:line="16"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37</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91</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4000"/>
        <w:spacing w:after="0"/>
        <w:tabs>
          <w:tab w:leader="none" w:pos="4940" w:val="left"/>
          <w:tab w:leader="none" w:pos="6520" w:val="left"/>
          <w:tab w:leader="none" w:pos="77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“keadaan</w:t>
      </w:r>
    </w:p>
    <w:p>
      <w:pPr>
        <w:spacing w:after="0" w:line="2" w:lineRule="exact"/>
        <w:rPr>
          <w:sz w:val="20"/>
          <w:szCs w:val="20"/>
          <w:color w:val="auto"/>
        </w:rPr>
      </w:pPr>
    </w:p>
    <w:p>
      <w:pPr>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tertentu” adalah keadaan tidak terpenuhi atau tidak terlayaninya</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745</w:t>
      </w:r>
    </w:p>
    <w:p>
      <w:pPr>
        <w:sectPr>
          <w:pgSz w:w="11900" w:h="16838" w:orient="portrait"/>
          <w:cols w:equalWidth="0" w:num="1">
            <w:col w:w="9026"/>
          </w:cols>
          <w:pgMar w:left="1440" w:top="1437" w:right="1440" w:bottom="638" w:gutter="0" w:footer="0" w:header="0"/>
        </w:sectPr>
      </w:pPr>
    </w:p>
    <w:bookmarkStart w:id="745" w:name="page746"/>
    <w:bookmarkEnd w:id="745"/>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permintaan jasa angkutan udara oleh badan usaha angkutan udara niaga berjadwal pada rute tertentu.</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38</w:t>
      </w:r>
    </w:p>
    <w:p>
      <w:pPr>
        <w:ind w:left="2720"/>
        <w:spacing w:after="0"/>
        <w:rPr>
          <w:sz w:val="20"/>
          <w:szCs w:val="20"/>
          <w:color w:val="auto"/>
        </w:rPr>
      </w:pPr>
      <w:r>
        <w:rPr>
          <w:rFonts w:ascii="Bookman Old Style" w:cs="Bookman Old Style" w:eastAsia="Bookman Old Style" w:hAnsi="Bookman Old Style"/>
          <w:sz w:val="24"/>
          <w:szCs w:val="24"/>
          <w:color w:val="auto"/>
        </w:rPr>
        <w:t>Pasal 93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39</w:t>
      </w:r>
    </w:p>
    <w:p>
      <w:pPr>
        <w:ind w:left="272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40</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95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41</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96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42</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97</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ind w:left="4720"/>
        <w:spacing w:after="0" w:line="239" w:lineRule="auto"/>
        <w:rPr>
          <w:sz w:val="20"/>
          <w:szCs w:val="20"/>
          <w:color w:val="auto"/>
        </w:rPr>
      </w:pPr>
      <w:r>
        <w:rPr>
          <w:rFonts w:ascii="Bookman Old Style" w:cs="Bookman Old Style" w:eastAsia="Bookman Old Style" w:hAnsi="Bookman Old Style"/>
          <w:sz w:val="24"/>
          <w:szCs w:val="24"/>
          <w:color w:val="auto"/>
        </w:rPr>
        <w:t>standar maksimum” (</w:t>
      </w:r>
      <w:r>
        <w:rPr>
          <w:rFonts w:ascii="Bookman Old Style" w:cs="Bookman Old Style" w:eastAsia="Bookman Old Style" w:hAnsi="Bookman Old Style"/>
          <w:sz w:val="24"/>
          <w:szCs w:val="24"/>
          <w:i w:val="1"/>
          <w:iCs w:val="1"/>
          <w:color w:val="auto"/>
        </w:rPr>
        <w:t>full services</w:t>
      </w:r>
      <w:r>
        <w:rPr>
          <w:rFonts w:ascii="Bookman Old Style" w:cs="Bookman Old Style" w:eastAsia="Bookman Old Style" w:hAnsi="Bookman Old Style"/>
          <w:sz w:val="24"/>
          <w:szCs w:val="24"/>
          <w:color w:val="auto"/>
        </w:rPr>
        <w:t>)</w:t>
      </w:r>
    </w:p>
    <w:p>
      <w:pPr>
        <w:ind w:left="4720"/>
        <w:spacing w:after="0"/>
        <w:rPr>
          <w:sz w:val="20"/>
          <w:szCs w:val="20"/>
          <w:color w:val="auto"/>
        </w:rPr>
      </w:pPr>
      <w:r>
        <w:rPr>
          <w:rFonts w:ascii="Bookman Old Style" w:cs="Bookman Old Style" w:eastAsia="Bookman Old Style" w:hAnsi="Bookman Old Style"/>
          <w:sz w:val="24"/>
          <w:szCs w:val="24"/>
          <w:color w:val="auto"/>
        </w:rPr>
        <w:t>antara lain, pemberian makan dan</w:t>
      </w:r>
    </w:p>
    <w:p>
      <w:pPr>
        <w:spacing w:after="0" w:line="1" w:lineRule="exact"/>
        <w:rPr>
          <w:sz w:val="20"/>
          <w:szCs w:val="20"/>
          <w:color w:val="auto"/>
        </w:rPr>
      </w:pPr>
    </w:p>
    <w:p>
      <w:pPr>
        <w:ind w:left="4720"/>
        <w:spacing w:after="0"/>
        <w:tabs>
          <w:tab w:leader="none" w:pos="5900" w:val="left"/>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minum,</w:t>
        <w:tab/>
        <w:t>makanan</w:t>
        <w:tab/>
        <w:t>ringan,</w:t>
      </w:r>
      <w:r>
        <w:rPr>
          <w:sz w:val="20"/>
          <w:szCs w:val="20"/>
          <w:color w:val="auto"/>
        </w:rPr>
        <w:tab/>
      </w:r>
      <w:r>
        <w:rPr>
          <w:rFonts w:ascii="Bookman Old Style" w:cs="Bookman Old Style" w:eastAsia="Bookman Old Style" w:hAnsi="Bookman Old Style"/>
          <w:sz w:val="23"/>
          <w:szCs w:val="23"/>
          <w:color w:val="auto"/>
        </w:rPr>
        <w:t>dan</w:t>
      </w:r>
    </w:p>
    <w:p>
      <w:pPr>
        <w:ind w:left="4720"/>
        <w:spacing w:after="0"/>
        <w:tabs>
          <w:tab w:leader="none" w:pos="5820" w:val="left"/>
          <w:tab w:leader="none" w:pos="6740" w:val="left"/>
          <w:tab w:leader="none" w:pos="7780" w:val="left"/>
        </w:tabs>
        <w:rPr>
          <w:sz w:val="20"/>
          <w:szCs w:val="20"/>
          <w:color w:val="auto"/>
        </w:rPr>
      </w:pPr>
      <w:r>
        <w:rPr>
          <w:rFonts w:ascii="Bookman Old Style" w:cs="Bookman Old Style" w:eastAsia="Bookman Old Style" w:hAnsi="Bookman Old Style"/>
          <w:sz w:val="24"/>
          <w:szCs w:val="24"/>
          <w:color w:val="auto"/>
        </w:rPr>
        <w:t>fasilitas</w:t>
        <w:tab/>
        <w:t>ruang</w:t>
        <w:tab/>
        <w:t>tunggu</w:t>
        <w:tab/>
        <w:t>eksekutif</w:t>
      </w:r>
    </w:p>
    <w:p>
      <w:pPr>
        <w:spacing w:after="0" w:line="1" w:lineRule="exact"/>
        <w:rPr>
          <w:sz w:val="20"/>
          <w:szCs w:val="20"/>
          <w:color w:val="auto"/>
        </w:rPr>
      </w:pPr>
    </w:p>
    <w:p>
      <w:pPr>
        <w:ind w:left="4720"/>
        <w:spacing w:after="0"/>
        <w:tabs>
          <w:tab w:leader="none" w:pos="6020" w:val="left"/>
          <w:tab w:leader="none" w:pos="7140" w:val="left"/>
          <w:tab w:leader="none" w:pos="8160" w:val="left"/>
        </w:tabs>
        <w:rPr>
          <w:sz w:val="20"/>
          <w:szCs w:val="20"/>
          <w:color w:val="auto"/>
        </w:rPr>
      </w:pPr>
      <w:r>
        <w:rPr>
          <w:rFonts w:ascii="Bookman Old Style" w:cs="Bookman Old Style" w:eastAsia="Bookman Old Style" w:hAnsi="Bookman Old Style"/>
          <w:sz w:val="24"/>
          <w:szCs w:val="24"/>
          <w:color w:val="auto"/>
        </w:rPr>
        <w:t>(lounge)</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kelas</w:t>
      </w:r>
      <w:r>
        <w:rPr>
          <w:sz w:val="20"/>
          <w:szCs w:val="20"/>
          <w:color w:val="auto"/>
        </w:rPr>
        <w:tab/>
      </w:r>
      <w:r>
        <w:rPr>
          <w:rFonts w:ascii="Bookman Old Style" w:cs="Bookman Old Style" w:eastAsia="Bookman Old Style" w:hAnsi="Bookman Old Style"/>
          <w:sz w:val="23"/>
          <w:szCs w:val="23"/>
          <w:color w:val="auto"/>
        </w:rPr>
        <w:t>bisnis</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(business class) dan kelas utama</w:t>
      </w:r>
    </w:p>
    <w:p>
      <w:pPr>
        <w:ind w:left="4720"/>
        <w:spacing w:after="0"/>
        <w:rPr>
          <w:sz w:val="20"/>
          <w:szCs w:val="20"/>
          <w:color w:val="auto"/>
        </w:rPr>
      </w:pPr>
      <w:r>
        <w:rPr>
          <w:rFonts w:ascii="Bookman Old Style" w:cs="Bookman Old Style" w:eastAsia="Bookman Old Style" w:hAnsi="Bookman Old Style"/>
          <w:sz w:val="24"/>
          <w:szCs w:val="24"/>
          <w:color w:val="auto"/>
        </w:rPr>
        <w:t>(first class).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jc w:val="right"/>
        <w:ind w:right="146"/>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ind w:left="4720"/>
        <w:spacing w:after="0"/>
        <w:tabs>
          <w:tab w:leader="none" w:pos="6080" w:val="left"/>
          <w:tab w:leader="none" w:pos="7860" w:val="left"/>
        </w:tabs>
        <w:rPr>
          <w:sz w:val="20"/>
          <w:szCs w:val="20"/>
          <w:color w:val="auto"/>
        </w:rPr>
      </w:pPr>
      <w:r>
        <w:rPr>
          <w:rFonts w:ascii="Bookman Old Style" w:cs="Bookman Old Style" w:eastAsia="Bookman Old Style" w:hAnsi="Bookman Old Style"/>
          <w:sz w:val="24"/>
          <w:szCs w:val="24"/>
          <w:color w:val="auto"/>
        </w:rPr>
        <w:t>standar</w:t>
      </w:r>
      <w:r>
        <w:rPr>
          <w:sz w:val="20"/>
          <w:szCs w:val="20"/>
          <w:color w:val="auto"/>
        </w:rPr>
        <w:tab/>
      </w:r>
      <w:r>
        <w:rPr>
          <w:rFonts w:ascii="Bookman Old Style" w:cs="Bookman Old Style" w:eastAsia="Bookman Old Style" w:hAnsi="Bookman Old Style"/>
          <w:sz w:val="24"/>
          <w:szCs w:val="24"/>
          <w:color w:val="auto"/>
        </w:rPr>
        <w:t>menengah”</w:t>
      </w:r>
      <w:r>
        <w:rPr>
          <w:sz w:val="20"/>
          <w:szCs w:val="20"/>
          <w:color w:val="auto"/>
        </w:rPr>
        <w:tab/>
      </w: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medium</w:t>
      </w:r>
    </w:p>
    <w:p>
      <w:pPr>
        <w:ind w:left="4720"/>
        <w:spacing w:after="0"/>
        <w:tabs>
          <w:tab w:leader="none" w:pos="5900" w:val="left"/>
          <w:tab w:leader="none" w:pos="6880" w:val="left"/>
          <w:tab w:leader="none" w:pos="7620" w:val="left"/>
        </w:tabs>
        <w:rPr>
          <w:sz w:val="20"/>
          <w:szCs w:val="20"/>
          <w:color w:val="auto"/>
        </w:rPr>
      </w:pPr>
      <w:r>
        <w:rPr>
          <w:rFonts w:ascii="Bookman Old Style" w:cs="Bookman Old Style" w:eastAsia="Bookman Old Style" w:hAnsi="Bookman Old Style"/>
          <w:sz w:val="24"/>
          <w:szCs w:val="24"/>
          <w:i w:val="1"/>
          <w:iCs w:val="1"/>
          <w:color w:val="auto"/>
        </w:rPr>
        <w:t>services</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antara</w:t>
        <w:tab/>
        <w:t>lain,</w:t>
      </w:r>
      <w:r>
        <w:rPr>
          <w:sz w:val="20"/>
          <w:szCs w:val="20"/>
          <w:color w:val="auto"/>
        </w:rPr>
        <w:tab/>
      </w:r>
      <w:r>
        <w:rPr>
          <w:rFonts w:ascii="Bookman Old Style" w:cs="Bookman Old Style" w:eastAsia="Bookman Old Style" w:hAnsi="Bookman Old Style"/>
          <w:sz w:val="23"/>
          <w:szCs w:val="23"/>
          <w:color w:val="auto"/>
        </w:rPr>
        <w:t>pemberian</w:t>
      </w:r>
    </w:p>
    <w:p>
      <w:pPr>
        <w:ind w:left="4720"/>
        <w:spacing w:after="0"/>
        <w:rPr>
          <w:sz w:val="20"/>
          <w:szCs w:val="20"/>
          <w:color w:val="auto"/>
        </w:rPr>
      </w:pPr>
      <w:r>
        <w:rPr>
          <w:rFonts w:ascii="Bookman Old Style" w:cs="Bookman Old Style" w:eastAsia="Bookman Old Style" w:hAnsi="Bookman Old Style"/>
          <w:sz w:val="24"/>
          <w:szCs w:val="24"/>
          <w:color w:val="auto"/>
        </w:rPr>
        <w:t>makanan ringan, dan fasilitas lain</w:t>
      </w:r>
    </w:p>
    <w:p>
      <w:pPr>
        <w:ind w:left="4720"/>
        <w:spacing w:after="0"/>
        <w:tabs>
          <w:tab w:leader="none" w:pos="5660" w:val="left"/>
          <w:tab w:leader="none" w:pos="6780" w:val="left"/>
          <w:tab w:leader="none" w:pos="8140" w:val="left"/>
        </w:tabs>
        <w:rPr>
          <w:sz w:val="20"/>
          <w:szCs w:val="20"/>
          <w:color w:val="auto"/>
        </w:rPr>
      </w:pPr>
      <w:r>
        <w:rPr>
          <w:rFonts w:ascii="Bookman Old Style" w:cs="Bookman Old Style" w:eastAsia="Bookman Old Style" w:hAnsi="Bookman Old Style"/>
          <w:sz w:val="24"/>
          <w:szCs w:val="24"/>
          <w:color w:val="auto"/>
        </w:rPr>
        <w:t>ruang</w:t>
        <w:tab/>
        <w:t>tunggu</w:t>
        <w:tab/>
        <w:t>eksekutif</w:t>
      </w:r>
      <w:r>
        <w:rPr>
          <w:sz w:val="20"/>
          <w:szCs w:val="20"/>
          <w:color w:val="auto"/>
        </w:rPr>
        <w:tab/>
      </w:r>
      <w:r>
        <w:rPr>
          <w:rFonts w:ascii="Bookman Old Style" w:cs="Bookman Old Style" w:eastAsia="Bookman Old Style" w:hAnsi="Bookman Old Style"/>
          <w:sz w:val="23"/>
          <w:szCs w:val="23"/>
          <w:color w:val="auto"/>
        </w:rPr>
        <w:t>untuk</w:t>
      </w:r>
    </w:p>
    <w:p>
      <w:pPr>
        <w:ind w:left="4720"/>
        <w:spacing w:after="0"/>
        <w:tabs>
          <w:tab w:leader="none" w:pos="6660" w:val="left"/>
          <w:tab w:leader="none" w:pos="7860" w:val="left"/>
        </w:tabs>
        <w:rPr>
          <w:sz w:val="20"/>
          <w:szCs w:val="20"/>
          <w:color w:val="auto"/>
        </w:rPr>
      </w:pPr>
      <w:r>
        <w:rPr>
          <w:rFonts w:ascii="Bookman Old Style" w:cs="Bookman Old Style" w:eastAsia="Bookman Old Style" w:hAnsi="Bookman Old Style"/>
          <w:sz w:val="24"/>
          <w:szCs w:val="24"/>
          <w:color w:val="auto"/>
        </w:rPr>
        <w:t>penumpang</w:t>
      </w:r>
      <w:r>
        <w:rPr>
          <w:sz w:val="20"/>
          <w:szCs w:val="20"/>
          <w:color w:val="auto"/>
        </w:rPr>
        <w:tab/>
      </w:r>
      <w:r>
        <w:rPr>
          <w:rFonts w:ascii="Bookman Old Style" w:cs="Bookman Old Style" w:eastAsia="Bookman Old Style" w:hAnsi="Bookman Old Style"/>
          <w:sz w:val="24"/>
          <w:szCs w:val="24"/>
          <w:color w:val="auto"/>
        </w:rPr>
        <w:t>kelas</w:t>
      </w:r>
      <w:r>
        <w:rPr>
          <w:sz w:val="20"/>
          <w:szCs w:val="20"/>
          <w:color w:val="auto"/>
        </w:rPr>
        <w:tab/>
      </w:r>
      <w:r>
        <w:rPr>
          <w:rFonts w:ascii="Bookman Old Style" w:cs="Bookman Old Style" w:eastAsia="Bookman Old Style" w:hAnsi="Bookman Old Style"/>
          <w:sz w:val="24"/>
          <w:szCs w:val="24"/>
          <w:color w:val="auto"/>
        </w:rPr>
        <w:t>ekonomi</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tertentu.</w:t>
      </w:r>
    </w:p>
    <w:p>
      <w:pPr>
        <w:spacing w:after="0" w:line="1"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ind w:left="4720"/>
        <w:spacing w:after="0" w:line="239" w:lineRule="auto"/>
        <w:tabs>
          <w:tab w:leader="none" w:pos="5940" w:val="left"/>
          <w:tab w:leader="none" w:pos="7520" w:val="left"/>
          <w:tab w:leader="none" w:pos="8200" w:val="left"/>
        </w:tabs>
        <w:rPr>
          <w:sz w:val="20"/>
          <w:szCs w:val="20"/>
          <w:color w:val="auto"/>
        </w:rPr>
      </w:pPr>
      <w:r>
        <w:rPr>
          <w:rFonts w:ascii="Bookman Old Style" w:cs="Bookman Old Style" w:eastAsia="Bookman Old Style" w:hAnsi="Bookman Old Style"/>
          <w:sz w:val="24"/>
          <w:szCs w:val="24"/>
          <w:color w:val="auto"/>
        </w:rPr>
        <w:t>standar</w:t>
        <w:tab/>
        <w:t>minimum”</w:t>
      </w:r>
      <w:r>
        <w:rPr>
          <w:sz w:val="20"/>
          <w:szCs w:val="20"/>
          <w:color w:val="auto"/>
        </w:rPr>
        <w:tab/>
      </w: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no</w:t>
      </w:r>
      <w:r>
        <w:rPr>
          <w:sz w:val="20"/>
          <w:szCs w:val="20"/>
          <w:color w:val="auto"/>
        </w:rPr>
        <w:tab/>
      </w:r>
      <w:r>
        <w:rPr>
          <w:rFonts w:ascii="Bookman Old Style" w:cs="Bookman Old Style" w:eastAsia="Bookman Old Style" w:hAnsi="Bookman Old Style"/>
          <w:sz w:val="24"/>
          <w:szCs w:val="24"/>
          <w:i w:val="1"/>
          <w:iCs w:val="1"/>
          <w:color w:val="auto"/>
        </w:rPr>
        <w:t>frills</w:t>
      </w:r>
      <w:r>
        <w:rPr>
          <w:rFonts w:ascii="Bookman Old Style" w:cs="Bookman Old Style" w:eastAsia="Bookman Old Style" w:hAnsi="Bookman Old Style"/>
          <w:sz w:val="24"/>
          <w:szCs w:val="24"/>
          <w:color w:val="auto"/>
        </w:rPr>
        <w:t>),</w:t>
      </w:r>
    </w:p>
    <w:p>
      <w:pPr>
        <w:ind w:left="4720"/>
        <w:spacing w:after="0"/>
        <w:tabs>
          <w:tab w:leader="none" w:pos="5640" w:val="left"/>
          <w:tab w:leader="none" w:pos="6340" w:val="left"/>
          <w:tab w:leader="none" w:pos="7260" w:val="left"/>
          <w:tab w:leader="none" w:pos="7860" w:val="left"/>
          <w:tab w:leader="none" w:pos="8200" w:val="left"/>
        </w:tabs>
        <w:rPr>
          <w:sz w:val="20"/>
          <w:szCs w:val="20"/>
          <w:color w:val="auto"/>
        </w:rPr>
      </w:pPr>
      <w:r>
        <w:rPr>
          <w:rFonts w:ascii="Bookman Old Style" w:cs="Bookman Old Style" w:eastAsia="Bookman Old Style" w:hAnsi="Bookman Old Style"/>
          <w:sz w:val="24"/>
          <w:szCs w:val="24"/>
          <w:color w:val="auto"/>
        </w:rPr>
        <w:t>antara</w:t>
        <w:tab/>
        <w:t>lain,</w:t>
        <w:tab/>
        <w:t>hanya</w:t>
        <w:tab/>
        <w:t>ada</w:t>
        <w:tab/>
        <w:t>1</w:t>
      </w:r>
      <w:r>
        <w:rPr>
          <w:sz w:val="20"/>
          <w:szCs w:val="20"/>
          <w:color w:val="auto"/>
        </w:rPr>
        <w:tab/>
      </w:r>
      <w:r>
        <w:rPr>
          <w:rFonts w:ascii="Bookman Old Style" w:cs="Bookman Old Style" w:eastAsia="Bookman Old Style" w:hAnsi="Bookman Old Style"/>
          <w:sz w:val="23"/>
          <w:szCs w:val="23"/>
          <w:color w:val="auto"/>
        </w:rPr>
        <w:t>(satu)</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kelas pelayanan, tanpa pemberian</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746</w:t>
      </w:r>
    </w:p>
    <w:p>
      <w:pPr>
        <w:sectPr>
          <w:pgSz w:w="11900" w:h="16838" w:orient="portrait"/>
          <w:cols w:equalWidth="0" w:num="1">
            <w:col w:w="9026"/>
          </w:cols>
          <w:pgMar w:left="1440" w:top="1440" w:right="1440" w:bottom="638" w:gutter="0" w:footer="0" w:header="0"/>
        </w:sectPr>
      </w:pPr>
    </w:p>
    <w:bookmarkStart w:id="746" w:name="page747"/>
    <w:bookmarkEnd w:id="746"/>
    <w:p>
      <w:pPr>
        <w:ind w:left="4720"/>
        <w:spacing w:after="0"/>
        <w:tabs>
          <w:tab w:leader="none" w:pos="5800" w:val="left"/>
          <w:tab w:leader="none" w:pos="6540" w:val="left"/>
          <w:tab w:leader="none" w:pos="7740" w:val="left"/>
        </w:tabs>
        <w:rPr>
          <w:sz w:val="20"/>
          <w:szCs w:val="20"/>
          <w:color w:val="auto"/>
        </w:rPr>
      </w:pPr>
      <w:r>
        <w:rPr>
          <w:rFonts w:ascii="Bookman Old Style" w:cs="Bookman Old Style" w:eastAsia="Bookman Old Style" w:hAnsi="Bookman Old Style"/>
          <w:sz w:val="24"/>
          <w:szCs w:val="24"/>
          <w:color w:val="auto"/>
        </w:rPr>
        <w:t>makan</w:t>
        <w:tab/>
        <w:t>dan</w:t>
        <w:tab/>
        <w:t>minum,</w:t>
        <w:tab/>
        <w:t>makanan</w:t>
      </w:r>
    </w:p>
    <w:p>
      <w:pPr>
        <w:ind w:left="4720"/>
        <w:spacing w:after="0"/>
        <w:tabs>
          <w:tab w:leader="none" w:pos="5820" w:val="left"/>
          <w:tab w:leader="none" w:pos="7040" w:val="left"/>
          <w:tab w:leader="none" w:pos="8020" w:val="left"/>
        </w:tabs>
        <w:rPr>
          <w:sz w:val="20"/>
          <w:szCs w:val="20"/>
          <w:color w:val="auto"/>
        </w:rPr>
      </w:pPr>
      <w:r>
        <w:rPr>
          <w:rFonts w:ascii="Bookman Old Style" w:cs="Bookman Old Style" w:eastAsia="Bookman Old Style" w:hAnsi="Bookman Old Style"/>
          <w:sz w:val="24"/>
          <w:szCs w:val="24"/>
          <w:color w:val="auto"/>
        </w:rPr>
        <w:t>ringan,</w:t>
        <w:tab/>
        <w:t>fasilitas</w:t>
        <w:tab/>
        <w:t>ruang</w:t>
        <w:tab/>
        <w:t>tunggu</w:t>
      </w:r>
    </w:p>
    <w:p>
      <w:pPr>
        <w:spacing w:after="0" w:line="1" w:lineRule="exact"/>
        <w:rPr>
          <w:sz w:val="20"/>
          <w:szCs w:val="20"/>
          <w:color w:val="auto"/>
        </w:rPr>
      </w:pPr>
    </w:p>
    <w:p>
      <w:pPr>
        <w:ind w:left="4720"/>
        <w:spacing w:after="0"/>
        <w:tabs>
          <w:tab w:leader="none" w:pos="6080" w:val="left"/>
          <w:tab w:leader="none" w:pos="6760" w:val="left"/>
          <w:tab w:leader="none" w:pos="8220" w:val="left"/>
        </w:tabs>
        <w:rPr>
          <w:sz w:val="20"/>
          <w:szCs w:val="20"/>
          <w:color w:val="auto"/>
        </w:rPr>
      </w:pPr>
      <w:r>
        <w:rPr>
          <w:rFonts w:ascii="Bookman Old Style" w:cs="Bookman Old Style" w:eastAsia="Bookman Old Style" w:hAnsi="Bookman Old Style"/>
          <w:sz w:val="24"/>
          <w:szCs w:val="24"/>
          <w:color w:val="auto"/>
        </w:rPr>
        <w:t>eksekutif,</w:t>
        <w:tab/>
        <w:t>dan</w:t>
        <w:tab/>
        <w:t>dikenakan</w:t>
        <w:tab/>
        <w:t>biaya</w:t>
      </w:r>
    </w:p>
    <w:p>
      <w:pPr>
        <w:ind w:left="4720"/>
        <w:spacing w:after="0"/>
        <w:rPr>
          <w:sz w:val="20"/>
          <w:szCs w:val="20"/>
          <w:color w:val="auto"/>
        </w:rPr>
      </w:pPr>
      <w:r>
        <w:rPr>
          <w:rFonts w:ascii="Bookman Old Style" w:cs="Bookman Old Style" w:eastAsia="Bookman Old Style" w:hAnsi="Bookman Old Style"/>
          <w:sz w:val="24"/>
          <w:szCs w:val="24"/>
          <w:color w:val="auto"/>
        </w:rPr>
        <w:t>untuk bagasi tercatat.</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43</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99</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44</w:t>
      </w:r>
    </w:p>
    <w:p>
      <w:pPr>
        <w:ind w:left="2720"/>
        <w:spacing w:after="0"/>
        <w:rPr>
          <w:sz w:val="20"/>
          <w:szCs w:val="20"/>
          <w:color w:val="auto"/>
        </w:rPr>
      </w:pPr>
      <w:r>
        <w:rPr>
          <w:rFonts w:ascii="Bookman Old Style" w:cs="Bookman Old Style" w:eastAsia="Bookman Old Style" w:hAnsi="Bookman Old Style"/>
          <w:sz w:val="24"/>
          <w:szCs w:val="24"/>
          <w:color w:val="auto"/>
        </w:rPr>
        <w:t>Pasal 100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45</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109</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46</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110</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47</w:t>
      </w:r>
    </w:p>
    <w:p>
      <w:pPr>
        <w:ind w:left="272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48</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112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49</w:t>
      </w:r>
    </w:p>
    <w:p>
      <w:pPr>
        <w:ind w:left="2720"/>
        <w:spacing w:after="0"/>
        <w:rPr>
          <w:sz w:val="20"/>
          <w:szCs w:val="20"/>
          <w:color w:val="auto"/>
        </w:rPr>
      </w:pPr>
      <w:r>
        <w:rPr>
          <w:rFonts w:ascii="Bookman Old Style" w:cs="Bookman Old Style" w:eastAsia="Bookman Old Style" w:hAnsi="Bookman Old Style"/>
          <w:sz w:val="24"/>
          <w:szCs w:val="24"/>
          <w:color w:val="auto"/>
        </w:rPr>
        <w:t>Pasal 113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8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“dipindahtangankan” adalah perubahan kepemilikan sebagian atau seluruh saham badan usaha angkutan udara niaga berupa penggabungan (merger) atau pengambilalihan (akuisisi).</w:t>
      </w:r>
    </w:p>
    <w:p>
      <w:pPr>
        <w:spacing w:after="0" w:line="2"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50</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114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51</w:t>
      </w:r>
    </w:p>
    <w:p>
      <w:pPr>
        <w:ind w:left="2720"/>
        <w:spacing w:after="0"/>
        <w:rPr>
          <w:sz w:val="20"/>
          <w:szCs w:val="20"/>
          <w:color w:val="auto"/>
        </w:rPr>
      </w:pPr>
      <w:r>
        <w:rPr>
          <w:rFonts w:ascii="Bookman Old Style" w:cs="Bookman Old Style" w:eastAsia="Bookman Old Style" w:hAnsi="Bookman Old Style"/>
          <w:sz w:val="24"/>
          <w:szCs w:val="24"/>
          <w:color w:val="auto"/>
        </w:rPr>
        <w:t>Pasal 118</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747</w:t>
      </w:r>
    </w:p>
    <w:p>
      <w:pPr>
        <w:sectPr>
          <w:pgSz w:w="11900" w:h="16838" w:orient="portrait"/>
          <w:cols w:equalWidth="0" w:num="1">
            <w:col w:w="9026"/>
          </w:cols>
          <w:pgMar w:left="1440" w:top="1437" w:right="1440" w:bottom="630" w:gutter="0" w:footer="0" w:header="0"/>
        </w:sectPr>
      </w:pPr>
    </w:p>
    <w:bookmarkStart w:id="747" w:name="page748"/>
    <w:bookmarkEnd w:id="747"/>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52</w:t>
      </w:r>
    </w:p>
    <w:p>
      <w:pPr>
        <w:ind w:left="2720"/>
        <w:spacing w:after="0"/>
        <w:rPr>
          <w:sz w:val="20"/>
          <w:szCs w:val="20"/>
          <w:color w:val="auto"/>
        </w:rPr>
      </w:pPr>
      <w:r>
        <w:rPr>
          <w:rFonts w:ascii="Bookman Old Style" w:cs="Bookman Old Style" w:eastAsia="Bookman Old Style" w:hAnsi="Bookman Old Style"/>
          <w:sz w:val="24"/>
          <w:szCs w:val="24"/>
          <w:color w:val="auto"/>
        </w:rPr>
        <w:t>Pasal 119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53</w:t>
      </w:r>
    </w:p>
    <w:p>
      <w:pPr>
        <w:ind w:left="2720"/>
        <w:spacing w:after="0"/>
        <w:rPr>
          <w:sz w:val="20"/>
          <w:szCs w:val="20"/>
          <w:color w:val="auto"/>
        </w:rPr>
      </w:pPr>
      <w:r>
        <w:rPr>
          <w:rFonts w:ascii="Bookman Old Style" w:cs="Bookman Old Style" w:eastAsia="Bookman Old Style" w:hAnsi="Bookman Old Style"/>
          <w:sz w:val="24"/>
          <w:szCs w:val="24"/>
          <w:color w:val="auto"/>
        </w:rPr>
        <w:t>Pasal 120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54</w:t>
      </w:r>
    </w:p>
    <w:p>
      <w:pPr>
        <w:ind w:left="2720"/>
        <w:spacing w:after="0"/>
        <w:rPr>
          <w:sz w:val="20"/>
          <w:szCs w:val="20"/>
          <w:color w:val="auto"/>
        </w:rPr>
      </w:pPr>
      <w:r>
        <w:rPr>
          <w:rFonts w:ascii="Bookman Old Style" w:cs="Bookman Old Style" w:eastAsia="Bookman Old Style" w:hAnsi="Bookman Old Style"/>
          <w:sz w:val="24"/>
          <w:szCs w:val="24"/>
          <w:color w:val="auto"/>
        </w:rPr>
        <w:t>Pasal 130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55</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131</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56</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132</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57</w:t>
      </w:r>
    </w:p>
    <w:p>
      <w:pPr>
        <w:ind w:left="2720"/>
        <w:spacing w:after="0"/>
        <w:rPr>
          <w:sz w:val="20"/>
          <w:szCs w:val="20"/>
          <w:color w:val="auto"/>
        </w:rPr>
      </w:pPr>
      <w:r>
        <w:rPr>
          <w:rFonts w:ascii="Bookman Old Style" w:cs="Bookman Old Style" w:eastAsia="Bookman Old Style" w:hAnsi="Bookman Old Style"/>
          <w:sz w:val="24"/>
          <w:szCs w:val="24"/>
          <w:color w:val="auto"/>
        </w:rPr>
        <w:t>Pasal 133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58</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137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59</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138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60</w:t>
      </w:r>
    </w:p>
    <w:p>
      <w:pPr>
        <w:ind w:left="2720"/>
        <w:spacing w:after="0"/>
        <w:rPr>
          <w:sz w:val="20"/>
          <w:szCs w:val="20"/>
          <w:color w:val="auto"/>
        </w:rPr>
      </w:pPr>
      <w:r>
        <w:rPr>
          <w:rFonts w:ascii="Bookman Old Style" w:cs="Bookman Old Style" w:eastAsia="Bookman Old Style" w:hAnsi="Bookman Old Style"/>
          <w:sz w:val="24"/>
          <w:szCs w:val="24"/>
          <w:color w:val="auto"/>
        </w:rPr>
        <w:t>Pasal 139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61</w:t>
      </w:r>
    </w:p>
    <w:p>
      <w:pPr>
        <w:ind w:left="2720"/>
        <w:spacing w:after="0"/>
        <w:rPr>
          <w:sz w:val="20"/>
          <w:szCs w:val="20"/>
          <w:color w:val="auto"/>
        </w:rPr>
      </w:pPr>
      <w:r>
        <w:rPr>
          <w:rFonts w:ascii="Bookman Old Style" w:cs="Bookman Old Style" w:eastAsia="Bookman Old Style" w:hAnsi="Bookman Old Style"/>
          <w:sz w:val="24"/>
          <w:szCs w:val="24"/>
          <w:color w:val="auto"/>
        </w:rPr>
        <w:t>Pasal 205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62</w:t>
      </w:r>
    </w:p>
    <w:p>
      <w:pPr>
        <w:ind w:left="2720"/>
        <w:spacing w:after="0"/>
        <w:rPr>
          <w:sz w:val="20"/>
          <w:szCs w:val="20"/>
          <w:color w:val="auto"/>
        </w:rPr>
      </w:pPr>
      <w:r>
        <w:rPr>
          <w:rFonts w:ascii="Bookman Old Style" w:cs="Bookman Old Style" w:eastAsia="Bookman Old Style" w:hAnsi="Bookman Old Style"/>
          <w:sz w:val="24"/>
          <w:szCs w:val="24"/>
          <w:color w:val="auto"/>
        </w:rPr>
        <w:t>Pasal 215</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63</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218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748</w:t>
      </w:r>
    </w:p>
    <w:p>
      <w:pPr>
        <w:sectPr>
          <w:pgSz w:w="11900" w:h="16838" w:orient="portrait"/>
          <w:cols w:equalWidth="0" w:num="1">
            <w:col w:w="9026"/>
          </w:cols>
          <w:pgMar w:left="1440" w:top="1437" w:right="1440" w:bottom="630" w:gutter="0" w:footer="0" w:header="0"/>
        </w:sectPr>
      </w:pPr>
    </w:p>
    <w:bookmarkStart w:id="748" w:name="page749"/>
    <w:bookmarkEnd w:id="748"/>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64</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219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65</w:t>
      </w:r>
    </w:p>
    <w:p>
      <w:pPr>
        <w:ind w:left="2720"/>
        <w:spacing w:after="0"/>
        <w:rPr>
          <w:sz w:val="20"/>
          <w:szCs w:val="20"/>
          <w:color w:val="auto"/>
        </w:rPr>
      </w:pPr>
      <w:r>
        <w:rPr>
          <w:rFonts w:ascii="Bookman Old Style" w:cs="Bookman Old Style" w:eastAsia="Bookman Old Style" w:hAnsi="Bookman Old Style"/>
          <w:sz w:val="24"/>
          <w:szCs w:val="24"/>
          <w:color w:val="auto"/>
        </w:rPr>
        <w:t>Pasal 221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66</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222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67</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224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68</w:t>
      </w:r>
    </w:p>
    <w:p>
      <w:pPr>
        <w:ind w:left="2720"/>
        <w:spacing w:after="0"/>
        <w:rPr>
          <w:sz w:val="20"/>
          <w:szCs w:val="20"/>
          <w:color w:val="auto"/>
        </w:rPr>
      </w:pPr>
      <w:r>
        <w:rPr>
          <w:rFonts w:ascii="Bookman Old Style" w:cs="Bookman Old Style" w:eastAsia="Bookman Old Style" w:hAnsi="Bookman Old Style"/>
          <w:sz w:val="24"/>
          <w:szCs w:val="24"/>
          <w:color w:val="auto"/>
        </w:rPr>
        <w:t>Pasal 225</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69</w:t>
      </w:r>
    </w:p>
    <w:p>
      <w:pPr>
        <w:ind w:left="2720"/>
        <w:spacing w:after="0"/>
        <w:rPr>
          <w:sz w:val="20"/>
          <w:szCs w:val="20"/>
          <w:color w:val="auto"/>
        </w:rPr>
      </w:pPr>
      <w:r>
        <w:rPr>
          <w:rFonts w:ascii="Bookman Old Style" w:cs="Bookman Old Style" w:eastAsia="Bookman Old Style" w:hAnsi="Bookman Old Style"/>
          <w:sz w:val="24"/>
          <w:szCs w:val="24"/>
          <w:color w:val="auto"/>
        </w:rPr>
        <w:t>Pasal 233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70</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237</w:t>
      </w:r>
    </w:p>
    <w:p>
      <w:pPr>
        <w:spacing w:after="0" w:line="2"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71</w:t>
      </w:r>
    </w:p>
    <w:p>
      <w:pPr>
        <w:ind w:left="2720"/>
        <w:spacing w:after="0"/>
        <w:rPr>
          <w:sz w:val="20"/>
          <w:szCs w:val="20"/>
          <w:color w:val="auto"/>
        </w:rPr>
      </w:pPr>
      <w:r>
        <w:rPr>
          <w:rFonts w:ascii="Bookman Old Style" w:cs="Bookman Old Style" w:eastAsia="Bookman Old Style" w:hAnsi="Bookman Old Style"/>
          <w:sz w:val="24"/>
          <w:szCs w:val="24"/>
          <w:color w:val="auto"/>
        </w:rPr>
        <w:t>Pasal 238</w:t>
      </w:r>
    </w:p>
    <w:p>
      <w:pPr>
        <w:spacing w:after="0" w:line="3"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72</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242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73</w:t>
      </w:r>
    </w:p>
    <w:p>
      <w:pPr>
        <w:spacing w:after="0" w:line="2"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247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74</w:t>
      </w:r>
    </w:p>
    <w:p>
      <w:pPr>
        <w:ind w:left="2720"/>
        <w:spacing w:after="0"/>
        <w:rPr>
          <w:sz w:val="20"/>
          <w:szCs w:val="20"/>
          <w:color w:val="auto"/>
        </w:rPr>
      </w:pPr>
      <w:r>
        <w:rPr>
          <w:rFonts w:ascii="Bookman Old Style" w:cs="Bookman Old Style" w:eastAsia="Bookman Old Style" w:hAnsi="Bookman Old Style"/>
          <w:sz w:val="24"/>
          <w:szCs w:val="24"/>
          <w:color w:val="auto"/>
        </w:rPr>
        <w:t>Pasal 249</w:t>
      </w:r>
    </w:p>
    <w:p>
      <w:pPr>
        <w:spacing w:after="0" w:line="4"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“keadaan tertentu”, antara lain, untuk tujuan medical evacuation dan penanganan bencana.</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75</w:t>
      </w:r>
    </w:p>
    <w:p>
      <w:pPr>
        <w:ind w:left="2720"/>
        <w:spacing w:after="0"/>
        <w:rPr>
          <w:sz w:val="20"/>
          <w:szCs w:val="20"/>
          <w:color w:val="auto"/>
        </w:rPr>
      </w:pPr>
      <w:r>
        <w:rPr>
          <w:rFonts w:ascii="Bookman Old Style" w:cs="Bookman Old Style" w:eastAsia="Bookman Old Style" w:hAnsi="Bookman Old Style"/>
          <w:sz w:val="24"/>
          <w:szCs w:val="24"/>
          <w:color w:val="auto"/>
        </w:rPr>
        <w:t>Pasal 250</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749</w:t>
      </w:r>
    </w:p>
    <w:p>
      <w:pPr>
        <w:sectPr>
          <w:pgSz w:w="11900" w:h="16838" w:orient="portrait"/>
          <w:cols w:equalWidth="0" w:num="1">
            <w:col w:w="9026"/>
          </w:cols>
          <w:pgMar w:left="1440" w:top="1440" w:right="1440" w:bottom="638" w:gutter="0" w:footer="0" w:header="0"/>
        </w:sectPr>
      </w:pPr>
    </w:p>
    <w:bookmarkStart w:id="749" w:name="page750"/>
    <w:bookmarkEnd w:id="749"/>
    <w:p>
      <w:pPr>
        <w:spacing w:after="0" w:line="1" w:lineRule="exact"/>
        <w:rPr>
          <w:sz w:val="20"/>
          <w:szCs w:val="20"/>
          <w:color w:val="auto"/>
        </w:rPr>
      </w:pPr>
    </w:p>
    <w:p>
      <w:pPr>
        <w:ind w:left="3240" w:right="146" w:firstLine="34"/>
        <w:spacing w:after="0" w:line="238" w:lineRule="auto"/>
        <w:rPr>
          <w:sz w:val="20"/>
          <w:szCs w:val="20"/>
          <w:color w:val="auto"/>
        </w:rPr>
      </w:pPr>
      <w:r>
        <w:rPr>
          <w:rFonts w:ascii="Bookman Old Style" w:cs="Bookman Old Style" w:eastAsia="Bookman Old Style" w:hAnsi="Bookman Old Style"/>
          <w:sz w:val="24"/>
          <w:szCs w:val="24"/>
          <w:color w:val="auto"/>
        </w:rPr>
        <w:t>Yang dimaksud dengan “keadaan tertentu”, dapat berupa:</w:t>
      </w:r>
    </w:p>
    <w:p>
      <w:pPr>
        <w:spacing w:after="0" w:line="6" w:lineRule="exact"/>
        <w:rPr>
          <w:sz w:val="20"/>
          <w:szCs w:val="20"/>
          <w:color w:val="auto"/>
        </w:rPr>
      </w:pPr>
    </w:p>
    <w:p>
      <w:pPr>
        <w:jc w:val="both"/>
        <w:ind w:left="3660" w:right="146" w:hanging="282"/>
        <w:spacing w:after="0" w:line="239" w:lineRule="auto"/>
        <w:rPr>
          <w:sz w:val="20"/>
          <w:szCs w:val="20"/>
          <w:color w:val="auto"/>
        </w:rPr>
      </w:pPr>
      <w:r>
        <w:rPr>
          <w:rFonts w:ascii="Bookman Old Style" w:cs="Bookman Old Style" w:eastAsia="Bookman Old Style" w:hAnsi="Bookman Old Style"/>
          <w:sz w:val="24"/>
          <w:szCs w:val="24"/>
          <w:color w:val="auto"/>
        </w:rPr>
        <w:t>a. terjadi bencana alam atau keadaan darurat lainnya sehingga mengakibatkan tidak berfungsinya bandar udara umum; dan/atau</w:t>
      </w:r>
    </w:p>
    <w:p>
      <w:pPr>
        <w:spacing w:after="0" w:line="3" w:lineRule="exact"/>
        <w:rPr>
          <w:sz w:val="20"/>
          <w:szCs w:val="20"/>
          <w:color w:val="auto"/>
        </w:rPr>
      </w:pPr>
    </w:p>
    <w:p>
      <w:pPr>
        <w:jc w:val="both"/>
        <w:ind w:left="3660" w:right="146" w:hanging="282"/>
        <w:spacing w:after="0" w:line="239" w:lineRule="auto"/>
        <w:rPr>
          <w:sz w:val="20"/>
          <w:szCs w:val="20"/>
          <w:color w:val="auto"/>
        </w:rPr>
      </w:pPr>
      <w:r>
        <w:rPr>
          <w:rFonts w:ascii="Bookman Old Style" w:cs="Bookman Old Style" w:eastAsia="Bookman Old Style" w:hAnsi="Bookman Old Style"/>
          <w:sz w:val="24"/>
          <w:szCs w:val="24"/>
          <w:color w:val="auto"/>
        </w:rPr>
        <w:t>b. pada</w:t>
      </w:r>
      <w:r>
        <w:rPr>
          <w:sz w:val="20"/>
          <w:szCs w:val="20"/>
          <w:color w:val="auto"/>
        </w:rPr>
        <w:t xml:space="preserve"> </w:t>
      </w:r>
      <w:r>
        <w:rPr>
          <w:rFonts w:ascii="Bookman Old Style" w:cs="Bookman Old Style" w:eastAsia="Bookman Old Style" w:hAnsi="Bookman Old Style"/>
          <w:sz w:val="24"/>
          <w:szCs w:val="24"/>
          <w:color w:val="auto"/>
        </w:rPr>
        <w:t>daerah yang bersangkutan tidak terdapat bandar udara umum dan belum ada moda transportasi yang memadai.</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76</w:t>
      </w:r>
    </w:p>
    <w:p>
      <w:pPr>
        <w:ind w:left="2720"/>
        <w:spacing w:after="0"/>
        <w:rPr>
          <w:sz w:val="20"/>
          <w:szCs w:val="20"/>
          <w:color w:val="auto"/>
        </w:rPr>
      </w:pPr>
      <w:r>
        <w:rPr>
          <w:rFonts w:ascii="Bookman Old Style" w:cs="Bookman Old Style" w:eastAsia="Bookman Old Style" w:hAnsi="Bookman Old Style"/>
          <w:sz w:val="24"/>
          <w:szCs w:val="24"/>
          <w:color w:val="auto"/>
        </w:rPr>
        <w:t>Pasal 252</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77</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253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78</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254</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“memenuhi ketentuan keselamatan dan keamanan”, antara lain, memiliki buku pedoman pengoperasian tempat pendaratan dan lepas landas helikopter (heliport manual).</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79</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255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80</w:t>
      </w:r>
    </w:p>
    <w:p>
      <w:pPr>
        <w:ind w:left="2720"/>
        <w:spacing w:after="0"/>
        <w:rPr>
          <w:sz w:val="20"/>
          <w:szCs w:val="20"/>
          <w:color w:val="auto"/>
        </w:rPr>
      </w:pPr>
      <w:r>
        <w:rPr>
          <w:rFonts w:ascii="Bookman Old Style" w:cs="Bookman Old Style" w:eastAsia="Bookman Old Style" w:hAnsi="Bookman Old Style"/>
          <w:sz w:val="24"/>
          <w:szCs w:val="24"/>
          <w:color w:val="auto"/>
        </w:rPr>
        <w:t>Pasal 275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a</w:t>
      </w:r>
    </w:p>
    <w:p>
      <w:pPr>
        <w:ind w:left="4660"/>
        <w:spacing w:after="0"/>
        <w:tabs>
          <w:tab w:leader="none" w:pos="5560" w:val="left"/>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“unit</w:t>
      </w:r>
    </w:p>
    <w:p>
      <w:pPr>
        <w:ind w:left="4660"/>
        <w:spacing w:after="0" w:line="238" w:lineRule="auto"/>
        <w:rPr>
          <w:sz w:val="20"/>
          <w:szCs w:val="20"/>
          <w:color w:val="auto"/>
        </w:rPr>
      </w:pPr>
      <w:r>
        <w:rPr>
          <w:rFonts w:ascii="Bookman Old Style" w:cs="Bookman Old Style" w:eastAsia="Bookman Old Style" w:hAnsi="Bookman Old Style"/>
          <w:sz w:val="24"/>
          <w:szCs w:val="24"/>
          <w:color w:val="auto"/>
        </w:rPr>
        <w:t>pelayanan navigasi penerbangan di</w:t>
      </w:r>
    </w:p>
    <w:p>
      <w:pPr>
        <w:spacing w:after="0" w:line="4" w:lineRule="exact"/>
        <w:rPr>
          <w:sz w:val="20"/>
          <w:szCs w:val="20"/>
          <w:color w:val="auto"/>
        </w:rPr>
      </w:pPr>
    </w:p>
    <w:p>
      <w:pPr>
        <w:ind w:left="4660"/>
        <w:spacing w:after="0"/>
        <w:tabs>
          <w:tab w:leader="none" w:pos="5940" w:val="left"/>
          <w:tab w:leader="none" w:pos="7180" w:val="left"/>
          <w:tab w:leader="none" w:pos="8360" w:val="left"/>
        </w:tabs>
        <w:rPr>
          <w:sz w:val="20"/>
          <w:szCs w:val="20"/>
          <w:color w:val="auto"/>
        </w:rPr>
      </w:pPr>
      <w:r>
        <w:rPr>
          <w:rFonts w:ascii="Bookman Old Style" w:cs="Bookman Old Style" w:eastAsia="Bookman Old Style" w:hAnsi="Bookman Old Style"/>
          <w:sz w:val="24"/>
          <w:szCs w:val="24"/>
          <w:color w:val="auto"/>
        </w:rPr>
        <w:t>bandar</w:t>
      </w:r>
      <w:r>
        <w:rPr>
          <w:sz w:val="20"/>
          <w:szCs w:val="20"/>
          <w:color w:val="auto"/>
        </w:rPr>
        <w:tab/>
      </w:r>
      <w:r>
        <w:rPr>
          <w:rFonts w:ascii="Bookman Old Style" w:cs="Bookman Old Style" w:eastAsia="Bookman Old Style" w:hAnsi="Bookman Old Style"/>
          <w:sz w:val="24"/>
          <w:szCs w:val="24"/>
          <w:color w:val="auto"/>
        </w:rPr>
        <w:t>udara”</w:t>
      </w:r>
      <w:r>
        <w:rPr>
          <w:sz w:val="20"/>
          <w:szCs w:val="20"/>
          <w:color w:val="auto"/>
        </w:rPr>
        <w:tab/>
      </w:r>
      <w:r>
        <w:rPr>
          <w:rFonts w:ascii="Bookman Old Style" w:cs="Bookman Old Style" w:eastAsia="Bookman Old Style" w:hAnsi="Bookman Old Style"/>
          <w:sz w:val="24"/>
          <w:szCs w:val="24"/>
          <w:color w:val="auto"/>
        </w:rPr>
        <w:t>terdiri</w:t>
      </w:r>
      <w:r>
        <w:rPr>
          <w:sz w:val="20"/>
          <w:szCs w:val="20"/>
          <w:color w:val="auto"/>
        </w:rPr>
        <w:tab/>
      </w:r>
      <w:r>
        <w:rPr>
          <w:rFonts w:ascii="Bookman Old Style" w:cs="Bookman Old Style" w:eastAsia="Bookman Old Style" w:hAnsi="Bookman Old Style"/>
          <w:sz w:val="24"/>
          <w:szCs w:val="24"/>
          <w:color w:val="auto"/>
        </w:rPr>
        <w:t>atas</w:t>
      </w:r>
    </w:p>
    <w:p>
      <w:pPr>
        <w:ind w:left="4660"/>
        <w:spacing w:after="0" w:line="237" w:lineRule="auto"/>
        <w:rPr>
          <w:sz w:val="20"/>
          <w:szCs w:val="20"/>
          <w:color w:val="auto"/>
        </w:rPr>
      </w:pPr>
      <w:r>
        <w:rPr>
          <w:rFonts w:ascii="Bookman Old Style" w:cs="Bookman Old Style" w:eastAsia="Bookman Old Style" w:hAnsi="Bookman Old Style"/>
          <w:sz w:val="24"/>
          <w:szCs w:val="24"/>
          <w:color w:val="auto"/>
        </w:rPr>
        <w:t>pelayanan aerodrome oleh personel</w:t>
      </w:r>
    </w:p>
    <w:p>
      <w:pPr>
        <w:spacing w:after="0" w:line="4" w:lineRule="exact"/>
        <w:rPr>
          <w:sz w:val="20"/>
          <w:szCs w:val="20"/>
          <w:color w:val="auto"/>
        </w:rPr>
      </w:pPr>
    </w:p>
    <w:p>
      <w:pPr>
        <w:ind w:left="4660"/>
        <w:spacing w:after="0"/>
        <w:tabs>
          <w:tab w:leader="none" w:pos="6200" w:val="left"/>
          <w:tab w:leader="none" w:pos="7960" w:val="left"/>
        </w:tabs>
        <w:rPr>
          <w:sz w:val="20"/>
          <w:szCs w:val="20"/>
          <w:color w:val="auto"/>
        </w:rPr>
      </w:pPr>
      <w:r>
        <w:rPr>
          <w:rFonts w:ascii="Bookman Old Style" w:cs="Bookman Old Style" w:eastAsia="Bookman Old Style" w:hAnsi="Bookman Old Style"/>
          <w:sz w:val="24"/>
          <w:szCs w:val="24"/>
          <w:color w:val="auto"/>
        </w:rPr>
        <w:t>pemandu</w:t>
      </w:r>
      <w:r>
        <w:rPr>
          <w:sz w:val="20"/>
          <w:szCs w:val="20"/>
          <w:color w:val="auto"/>
        </w:rPr>
        <w:tab/>
      </w:r>
      <w:r>
        <w:rPr>
          <w:rFonts w:ascii="Bookman Old Style" w:cs="Bookman Old Style" w:eastAsia="Bookman Old Style" w:hAnsi="Bookman Old Style"/>
          <w:sz w:val="24"/>
          <w:szCs w:val="24"/>
          <w:i w:val="1"/>
          <w:iCs w:val="1"/>
          <w:color w:val="auto"/>
        </w:rPr>
        <w:t>(aerodrome</w:t>
      </w:r>
      <w:r>
        <w:rPr>
          <w:sz w:val="20"/>
          <w:szCs w:val="20"/>
          <w:color w:val="auto"/>
        </w:rPr>
        <w:tab/>
      </w:r>
      <w:r>
        <w:rPr>
          <w:rFonts w:ascii="Bookman Old Style" w:cs="Bookman Old Style" w:eastAsia="Bookman Old Style" w:hAnsi="Bookman Old Style"/>
          <w:sz w:val="23"/>
          <w:szCs w:val="23"/>
          <w:i w:val="1"/>
          <w:iCs w:val="1"/>
          <w:color w:val="auto"/>
        </w:rPr>
        <w:t>control),</w:t>
      </w:r>
    </w:p>
    <w:p>
      <w:pPr>
        <w:spacing w:after="0" w:line="2" w:lineRule="exact"/>
        <w:rPr>
          <w:sz w:val="20"/>
          <w:szCs w:val="20"/>
          <w:color w:val="auto"/>
        </w:rPr>
      </w:pPr>
    </w:p>
    <w:p>
      <w:pPr>
        <w:ind w:left="4660"/>
        <w:spacing w:after="0"/>
        <w:tabs>
          <w:tab w:leader="none" w:pos="7480" w:val="left"/>
        </w:tabs>
        <w:rPr>
          <w:sz w:val="20"/>
          <w:szCs w:val="20"/>
          <w:color w:val="auto"/>
        </w:rPr>
      </w:pPr>
      <w:r>
        <w:rPr>
          <w:rFonts w:ascii="Bookman Old Style" w:cs="Bookman Old Style" w:eastAsia="Bookman Old Style" w:hAnsi="Bookman Old Style"/>
          <w:sz w:val="23"/>
          <w:szCs w:val="23"/>
          <w:color w:val="auto"/>
        </w:rPr>
        <w:t>pelayanan</w:t>
      </w:r>
      <w:r>
        <w:rPr>
          <w:sz w:val="20"/>
          <w:szCs w:val="20"/>
          <w:color w:val="auto"/>
        </w:rPr>
        <w:tab/>
      </w:r>
      <w:r>
        <w:rPr>
          <w:rFonts w:ascii="Bookman Old Style" w:cs="Bookman Old Style" w:eastAsia="Bookman Old Style" w:hAnsi="Bookman Old Style"/>
          <w:sz w:val="23"/>
          <w:szCs w:val="23"/>
          <w:color w:val="auto"/>
        </w:rPr>
        <w:t>komunikasi</w:t>
      </w:r>
    </w:p>
    <w:p>
      <w:pPr>
        <w:spacing w:after="0" w:line="7" w:lineRule="exact"/>
        <w:rPr>
          <w:sz w:val="20"/>
          <w:szCs w:val="20"/>
          <w:color w:val="auto"/>
        </w:rPr>
      </w:pPr>
    </w:p>
    <w:p>
      <w:pPr>
        <w:ind w:left="4660"/>
        <w:spacing w:after="0"/>
        <w:tabs>
          <w:tab w:leader="none" w:pos="6480" w:val="left"/>
          <w:tab w:leader="none" w:pos="8280" w:val="left"/>
        </w:tabs>
        <w:rPr>
          <w:sz w:val="20"/>
          <w:szCs w:val="20"/>
          <w:color w:val="auto"/>
        </w:rPr>
      </w:pPr>
      <w:r>
        <w:rPr>
          <w:rFonts w:ascii="Bookman Old Style" w:cs="Bookman Old Style" w:eastAsia="Bookman Old Style" w:hAnsi="Bookman Old Style"/>
          <w:sz w:val="24"/>
          <w:szCs w:val="24"/>
          <w:color w:val="auto"/>
        </w:rPr>
        <w:t>penerbangan</w:t>
      </w:r>
      <w:r>
        <w:rPr>
          <w:sz w:val="20"/>
          <w:szCs w:val="20"/>
          <w:color w:val="auto"/>
        </w:rPr>
        <w:tab/>
      </w:r>
      <w:r>
        <w:rPr>
          <w:rFonts w:ascii="Bookman Old Style" w:cs="Bookman Old Style" w:eastAsia="Bookman Old Style" w:hAnsi="Bookman Old Style"/>
          <w:sz w:val="24"/>
          <w:szCs w:val="24"/>
          <w:i w:val="1"/>
          <w:iCs w:val="1"/>
          <w:color w:val="auto"/>
        </w:rPr>
        <w:t>(aeronautical</w:t>
      </w:r>
      <w:r>
        <w:rPr>
          <w:sz w:val="20"/>
          <w:szCs w:val="20"/>
          <w:color w:val="auto"/>
        </w:rPr>
        <w:tab/>
      </w:r>
      <w:r>
        <w:rPr>
          <w:rFonts w:ascii="Bookman Old Style" w:cs="Bookman Old Style" w:eastAsia="Bookman Old Style" w:hAnsi="Bookman Old Style"/>
          <w:sz w:val="23"/>
          <w:szCs w:val="23"/>
          <w:i w:val="1"/>
          <w:iCs w:val="1"/>
          <w:color w:val="auto"/>
        </w:rPr>
        <w:t>flight</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750</w:t>
      </w:r>
    </w:p>
    <w:p>
      <w:pPr>
        <w:sectPr>
          <w:pgSz w:w="11900" w:h="16838" w:orient="portrait"/>
          <w:cols w:equalWidth="0" w:num="1">
            <w:col w:w="9026"/>
          </w:cols>
          <w:pgMar w:left="1440" w:top="1440" w:right="1440" w:bottom="638" w:gutter="0" w:footer="0" w:header="0"/>
        </w:sectPr>
      </w:pPr>
    </w:p>
    <w:bookmarkStart w:id="750" w:name="page751"/>
    <w:bookmarkEnd w:id="750"/>
    <w:p>
      <w:pPr>
        <w:ind w:left="4660"/>
        <w:spacing w:after="0"/>
        <w:tabs>
          <w:tab w:leader="none" w:pos="6640" w:val="left"/>
          <w:tab w:leader="none" w:pos="8420" w:val="left"/>
        </w:tabs>
        <w:rPr>
          <w:sz w:val="20"/>
          <w:szCs w:val="20"/>
          <w:color w:val="auto"/>
        </w:rPr>
      </w:pPr>
      <w:r>
        <w:rPr>
          <w:rFonts w:ascii="Bookman Old Style" w:cs="Bookman Old Style" w:eastAsia="Bookman Old Style" w:hAnsi="Bookman Old Style"/>
          <w:sz w:val="24"/>
          <w:szCs w:val="24"/>
          <w:i w:val="1"/>
          <w:iCs w:val="1"/>
          <w:color w:val="auto"/>
        </w:rPr>
        <w:t>information</w:t>
      </w:r>
      <w:r>
        <w:rPr>
          <w:sz w:val="20"/>
          <w:szCs w:val="20"/>
          <w:color w:val="auto"/>
        </w:rPr>
        <w:tab/>
      </w:r>
      <w:r>
        <w:rPr>
          <w:rFonts w:ascii="Bookman Old Style" w:cs="Bookman Old Style" w:eastAsia="Bookman Old Style" w:hAnsi="Bookman Old Style"/>
          <w:sz w:val="24"/>
          <w:szCs w:val="24"/>
          <w:i w:val="1"/>
          <w:iCs w:val="1"/>
          <w:color w:val="auto"/>
        </w:rPr>
        <w:t>services),</w:t>
      </w:r>
      <w:r>
        <w:rPr>
          <w:sz w:val="20"/>
          <w:szCs w:val="20"/>
          <w:color w:val="auto"/>
        </w:rPr>
        <w:tab/>
      </w:r>
      <w:r>
        <w:rPr>
          <w:rFonts w:ascii="Bookman Old Style" w:cs="Bookman Old Style" w:eastAsia="Bookman Old Style" w:hAnsi="Bookman Old Style"/>
          <w:sz w:val="23"/>
          <w:szCs w:val="23"/>
          <w:color w:val="auto"/>
        </w:rPr>
        <w:t>dan</w:t>
      </w:r>
    </w:p>
    <w:p>
      <w:pPr>
        <w:ind w:left="4660"/>
        <w:spacing w:after="0"/>
        <w:tabs>
          <w:tab w:leader="none" w:pos="6400" w:val="left"/>
          <w:tab w:leader="none" w:pos="8180" w:val="left"/>
        </w:tabs>
        <w:rPr>
          <w:sz w:val="20"/>
          <w:szCs w:val="20"/>
          <w:color w:val="auto"/>
        </w:rPr>
      </w:pP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aerodrome</w:t>
      </w:r>
      <w:r>
        <w:rPr>
          <w:sz w:val="20"/>
          <w:szCs w:val="20"/>
          <w:color w:val="auto"/>
        </w:rPr>
        <w:tab/>
      </w:r>
      <w:r>
        <w:rPr>
          <w:rFonts w:ascii="Bookman Old Style" w:cs="Bookman Old Style" w:eastAsia="Bookman Old Style" w:hAnsi="Bookman Old Style"/>
          <w:sz w:val="24"/>
          <w:szCs w:val="24"/>
          <w:color w:val="auto"/>
        </w:rPr>
        <w:t>tanpa</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 xml:space="preserve">personel pemandu </w:t>
      </w:r>
      <w:r>
        <w:rPr>
          <w:rFonts w:ascii="Bookman Old Style" w:cs="Bookman Old Style" w:eastAsia="Bookman Old Style" w:hAnsi="Bookman Old Style"/>
          <w:sz w:val="24"/>
          <w:szCs w:val="24"/>
          <w:i w:val="1"/>
          <w:iCs w:val="1"/>
          <w:color w:val="auto"/>
        </w:rPr>
        <w:t>(un-attended).</w:t>
      </w:r>
    </w:p>
    <w:p>
      <w:pPr>
        <w:jc w:val="center"/>
        <w:ind w:right="-73"/>
        <w:spacing w:after="0"/>
        <w:rPr>
          <w:sz w:val="20"/>
          <w:szCs w:val="20"/>
          <w:color w:val="auto"/>
        </w:rPr>
      </w:pPr>
      <w:r>
        <w:rPr>
          <w:rFonts w:ascii="Bookman Old Style" w:cs="Bookman Old Style" w:eastAsia="Bookman Old Style" w:hAnsi="Bookman Old Style"/>
          <w:sz w:val="24"/>
          <w:szCs w:val="24"/>
          <w:color w:val="auto"/>
        </w:rPr>
        <w:t>Huruf b</w:t>
      </w:r>
    </w:p>
    <w:p>
      <w:pPr>
        <w:ind w:left="4660"/>
        <w:spacing w:after="0"/>
        <w:tabs>
          <w:tab w:leader="none" w:pos="5560" w:val="left"/>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“unit</w:t>
      </w:r>
    </w:p>
    <w:p>
      <w:pPr>
        <w:spacing w:after="0" w:line="2" w:lineRule="exact"/>
        <w:rPr>
          <w:sz w:val="20"/>
          <w:szCs w:val="20"/>
          <w:color w:val="auto"/>
        </w:rPr>
      </w:pPr>
    </w:p>
    <w:p>
      <w:pPr>
        <w:ind w:left="4660"/>
        <w:spacing w:after="0"/>
        <w:tabs>
          <w:tab w:leader="none" w:pos="6140" w:val="left"/>
          <w:tab w:leader="none" w:pos="7380" w:val="left"/>
        </w:tabs>
        <w:rPr>
          <w:sz w:val="20"/>
          <w:szCs w:val="20"/>
          <w:color w:val="auto"/>
        </w:rPr>
      </w:pPr>
      <w:r>
        <w:rPr>
          <w:rFonts w:ascii="Bookman Old Style" w:cs="Bookman Old Style" w:eastAsia="Bookman Old Style" w:hAnsi="Bookman Old Style"/>
          <w:sz w:val="24"/>
          <w:szCs w:val="24"/>
          <w:color w:val="auto"/>
        </w:rPr>
        <w:t>pelayanan</w:t>
        <w:tab/>
        <w:t>navigasi</w:t>
        <w:tab/>
        <w:t>pendekatan”</w:t>
      </w:r>
    </w:p>
    <w:p>
      <w:pPr>
        <w:ind w:left="4660"/>
        <w:spacing w:after="0"/>
        <w:tabs>
          <w:tab w:leader="none" w:pos="5700" w:val="left"/>
          <w:tab w:leader="none" w:pos="6440" w:val="left"/>
          <w:tab w:leader="none" w:pos="7900" w:val="left"/>
        </w:tabs>
        <w:rPr>
          <w:sz w:val="20"/>
          <w:szCs w:val="20"/>
          <w:color w:val="auto"/>
        </w:rPr>
      </w:pPr>
      <w:r>
        <w:rPr>
          <w:rFonts w:ascii="Bookman Old Style" w:cs="Bookman Old Style" w:eastAsia="Bookman Old Style" w:hAnsi="Bookman Old Style"/>
          <w:sz w:val="24"/>
          <w:szCs w:val="24"/>
          <w:color w:val="auto"/>
        </w:rPr>
        <w:t>adalah</w:t>
        <w:tab/>
        <w:t>unit</w:t>
        <w:tab/>
        <w:t>pelayanan</w:t>
      </w:r>
      <w:r>
        <w:rPr>
          <w:sz w:val="20"/>
          <w:szCs w:val="20"/>
          <w:color w:val="auto"/>
        </w:rPr>
        <w:tab/>
      </w:r>
      <w:r>
        <w:rPr>
          <w:rFonts w:ascii="Bookman Old Style" w:cs="Bookman Old Style" w:eastAsia="Bookman Old Style" w:hAnsi="Bookman Old Style"/>
          <w:sz w:val="23"/>
          <w:szCs w:val="23"/>
          <w:color w:val="auto"/>
        </w:rPr>
        <w:t>navigasi</w:t>
      </w:r>
    </w:p>
    <w:p>
      <w:pPr>
        <w:ind w:left="4660"/>
        <w:spacing w:after="0" w:line="238" w:lineRule="auto"/>
        <w:tabs>
          <w:tab w:leader="none" w:pos="6720" w:val="left"/>
          <w:tab w:leader="none" w:pos="7820" w:val="left"/>
        </w:tabs>
        <w:rPr>
          <w:sz w:val="20"/>
          <w:szCs w:val="20"/>
          <w:color w:val="auto"/>
        </w:rPr>
      </w:pPr>
      <w:r>
        <w:rPr>
          <w:rFonts w:ascii="Bookman Old Style" w:cs="Bookman Old Style" w:eastAsia="Bookman Old Style" w:hAnsi="Bookman Old Style"/>
          <w:sz w:val="24"/>
          <w:szCs w:val="24"/>
          <w:color w:val="auto"/>
        </w:rPr>
        <w:t>penerbangan</w:t>
      </w:r>
      <w:r>
        <w:rPr>
          <w:sz w:val="20"/>
          <w:szCs w:val="20"/>
          <w:color w:val="auto"/>
        </w:rPr>
        <w:tab/>
      </w:r>
      <w:r>
        <w:rPr>
          <w:rFonts w:ascii="Bookman Old Style" w:cs="Bookman Old Style" w:eastAsia="Bookman Old Style" w:hAnsi="Bookman Old Style"/>
          <w:sz w:val="24"/>
          <w:szCs w:val="24"/>
          <w:color w:val="auto"/>
        </w:rPr>
        <w:t>pada</w:t>
      </w:r>
      <w:r>
        <w:rPr>
          <w:sz w:val="20"/>
          <w:szCs w:val="20"/>
          <w:color w:val="auto"/>
        </w:rPr>
        <w:tab/>
      </w:r>
      <w:r>
        <w:rPr>
          <w:rFonts w:ascii="Bookman Old Style" w:cs="Bookman Old Style" w:eastAsia="Bookman Old Style" w:hAnsi="Bookman Old Style"/>
          <w:sz w:val="24"/>
          <w:szCs w:val="24"/>
          <w:color w:val="auto"/>
        </w:rPr>
        <w:t>kawasan</w:t>
      </w:r>
    </w:p>
    <w:p>
      <w:pPr>
        <w:spacing w:after="0" w:line="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 xml:space="preserve">pendekatan  kedatangan  </w:t>
      </w:r>
      <w:r>
        <w:rPr>
          <w:rFonts w:ascii="Bookman Old Style" w:cs="Bookman Old Style" w:eastAsia="Bookman Old Style" w:hAnsi="Bookman Old Style"/>
          <w:sz w:val="24"/>
          <w:szCs w:val="24"/>
          <w:i w:val="1"/>
          <w:iCs w:val="1"/>
          <w:color w:val="auto"/>
        </w:rPr>
        <w:t>(standard</w:t>
      </w:r>
    </w:p>
    <w:p>
      <w:pPr>
        <w:ind w:left="4660"/>
        <w:spacing w:after="0"/>
        <w:tabs>
          <w:tab w:leader="none" w:pos="5600" w:val="left"/>
          <w:tab w:leader="none" w:pos="6460" w:val="left"/>
          <w:tab w:leader="none" w:pos="7100" w:val="left"/>
        </w:tabs>
        <w:rPr>
          <w:sz w:val="20"/>
          <w:szCs w:val="20"/>
          <w:color w:val="auto"/>
        </w:rPr>
      </w:pPr>
      <w:r>
        <w:rPr>
          <w:rFonts w:ascii="Bookman Old Style" w:cs="Bookman Old Style" w:eastAsia="Bookman Old Style" w:hAnsi="Bookman Old Style"/>
          <w:sz w:val="24"/>
          <w:szCs w:val="24"/>
          <w:i w:val="1"/>
          <w:iCs w:val="1"/>
          <w:color w:val="auto"/>
        </w:rPr>
        <w:t>arrival</w:t>
        <w:tab/>
        <w:t>route)</w:t>
      </w:r>
      <w:r>
        <w:rPr>
          <w:sz w:val="20"/>
          <w:szCs w:val="20"/>
          <w:color w:val="auto"/>
        </w:rPr>
        <w:tab/>
      </w:r>
      <w:r>
        <w:rPr>
          <w:rFonts w:ascii="Bookman Old Style" w:cs="Bookman Old Style" w:eastAsia="Bookman Old Style" w:hAnsi="Bookman Old Style"/>
          <w:sz w:val="24"/>
          <w:szCs w:val="24"/>
          <w:color w:val="auto"/>
        </w:rPr>
        <w:t>dan</w:t>
        <w:tab/>
        <w:t>keberangkatan</w:t>
      </w:r>
    </w:p>
    <w:p>
      <w:pPr>
        <w:ind w:left="4660"/>
        <w:spacing w:after="0"/>
        <w:rPr>
          <w:sz w:val="20"/>
          <w:szCs w:val="20"/>
          <w:color w:val="auto"/>
        </w:rPr>
      </w:pPr>
      <w:r>
        <w:rPr>
          <w:rFonts w:ascii="Bookman Old Style" w:cs="Bookman Old Style" w:eastAsia="Bookman Old Style" w:hAnsi="Bookman Old Style"/>
          <w:sz w:val="24"/>
          <w:szCs w:val="24"/>
          <w:i w:val="1"/>
          <w:iCs w:val="1"/>
          <w:color w:val="auto"/>
        </w:rPr>
        <w:t>(standard instrument departure).</w:t>
      </w:r>
    </w:p>
    <w:p>
      <w:pPr>
        <w:spacing w:after="0" w:line="1" w:lineRule="exact"/>
        <w:rPr>
          <w:sz w:val="20"/>
          <w:szCs w:val="20"/>
          <w:color w:val="auto"/>
        </w:rPr>
      </w:pPr>
    </w:p>
    <w:p>
      <w:pPr>
        <w:jc w:val="center"/>
        <w:ind w:right="-53"/>
        <w:spacing w:after="0"/>
        <w:rPr>
          <w:sz w:val="20"/>
          <w:szCs w:val="20"/>
          <w:color w:val="auto"/>
        </w:rPr>
      </w:pPr>
      <w:r>
        <w:rPr>
          <w:rFonts w:ascii="Bookman Old Style" w:cs="Bookman Old Style" w:eastAsia="Bookman Old Style" w:hAnsi="Bookman Old Style"/>
          <w:sz w:val="24"/>
          <w:szCs w:val="24"/>
          <w:color w:val="auto"/>
        </w:rPr>
        <w:t>Huruf c</w:t>
      </w:r>
    </w:p>
    <w:p>
      <w:pPr>
        <w:ind w:left="4660"/>
        <w:spacing w:after="0"/>
        <w:tabs>
          <w:tab w:leader="none" w:pos="5560" w:val="left"/>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“unit</w:t>
      </w:r>
    </w:p>
    <w:p>
      <w:pPr>
        <w:ind w:left="4660"/>
        <w:spacing w:after="0"/>
        <w:tabs>
          <w:tab w:leader="none" w:pos="6100" w:val="left"/>
          <w:tab w:leader="none" w:pos="7320" w:val="left"/>
        </w:tabs>
        <w:rPr>
          <w:sz w:val="20"/>
          <w:szCs w:val="20"/>
          <w:color w:val="auto"/>
        </w:rPr>
      </w:pPr>
      <w:r>
        <w:rPr>
          <w:rFonts w:ascii="Bookman Old Style" w:cs="Bookman Old Style" w:eastAsia="Bookman Old Style" w:hAnsi="Bookman Old Style"/>
          <w:sz w:val="24"/>
          <w:szCs w:val="24"/>
          <w:color w:val="auto"/>
        </w:rPr>
        <w:t>pelayanan</w:t>
        <w:tab/>
        <w:t>navigasi</w:t>
        <w:tab/>
        <w:t>penerbangan</w:t>
      </w:r>
    </w:p>
    <w:p>
      <w:pPr>
        <w:spacing w:after="0" w:line="3"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jelajah” adalah unit pelayanan lalu</w:t>
      </w:r>
    </w:p>
    <w:p>
      <w:pPr>
        <w:ind w:left="4660"/>
        <w:spacing w:after="0"/>
        <w:rPr>
          <w:sz w:val="20"/>
          <w:szCs w:val="20"/>
          <w:color w:val="auto"/>
        </w:rPr>
      </w:pPr>
      <w:r>
        <w:rPr>
          <w:rFonts w:ascii="Bookman Old Style" w:cs="Bookman Old Style" w:eastAsia="Bookman Old Style" w:hAnsi="Bookman Old Style"/>
          <w:sz w:val="24"/>
          <w:szCs w:val="24"/>
          <w:color w:val="auto"/>
        </w:rPr>
        <w:t>lintas penerbangan terkendali yang</w:t>
      </w:r>
    </w:p>
    <w:p>
      <w:pPr>
        <w:spacing w:after="0" w:line="1" w:lineRule="exact"/>
        <w:rPr>
          <w:sz w:val="20"/>
          <w:szCs w:val="20"/>
          <w:color w:val="auto"/>
        </w:rPr>
      </w:pPr>
    </w:p>
    <w:p>
      <w:pPr>
        <w:ind w:left="4660"/>
        <w:spacing w:after="0"/>
        <w:tabs>
          <w:tab w:leader="none" w:pos="5960" w:val="left"/>
          <w:tab w:leader="none" w:pos="7000" w:val="left"/>
          <w:tab w:leader="none" w:pos="8160" w:val="left"/>
        </w:tabs>
        <w:rPr>
          <w:sz w:val="20"/>
          <w:szCs w:val="20"/>
          <w:color w:val="auto"/>
        </w:rPr>
      </w:pPr>
      <w:r>
        <w:rPr>
          <w:rFonts w:ascii="Bookman Old Style" w:cs="Bookman Old Style" w:eastAsia="Bookman Old Style" w:hAnsi="Bookman Old Style"/>
          <w:sz w:val="24"/>
          <w:szCs w:val="24"/>
          <w:color w:val="auto"/>
        </w:rPr>
        <w:t>diberikan</w:t>
        <w:tab/>
        <w:t>kepada</w:t>
        <w:tab/>
        <w:t>pesawat</w:t>
        <w:tab/>
        <w:t>udara</w:t>
      </w:r>
    </w:p>
    <w:p>
      <w:pPr>
        <w:ind w:left="4660"/>
        <w:spacing w:after="0"/>
        <w:tabs>
          <w:tab w:leader="none" w:pos="5500" w:val="left"/>
          <w:tab w:leader="none" w:pos="7440" w:val="left"/>
        </w:tabs>
        <w:rPr>
          <w:sz w:val="20"/>
          <w:szCs w:val="20"/>
          <w:color w:val="auto"/>
        </w:rPr>
      </w:pPr>
      <w:r>
        <w:rPr>
          <w:rFonts w:ascii="Bookman Old Style" w:cs="Bookman Old Style" w:eastAsia="Bookman Old Style" w:hAnsi="Bookman Old Style"/>
          <w:sz w:val="24"/>
          <w:szCs w:val="24"/>
          <w:color w:val="auto"/>
        </w:rPr>
        <w:t>yang</w:t>
        <w:tab/>
        <w:t>mendapatkan</w:t>
        <w:tab/>
        <w:t>persetujuan</w:t>
      </w:r>
    </w:p>
    <w:p>
      <w:pPr>
        <w:ind w:left="4660"/>
        <w:spacing w:after="0" w:line="238" w:lineRule="auto"/>
        <w:rPr>
          <w:sz w:val="20"/>
          <w:szCs w:val="20"/>
          <w:color w:val="auto"/>
        </w:rPr>
      </w:pPr>
      <w:r>
        <w:rPr>
          <w:rFonts w:ascii="Bookman Old Style" w:cs="Bookman Old Style" w:eastAsia="Bookman Old Style" w:hAnsi="Bookman Old Style"/>
          <w:sz w:val="24"/>
          <w:szCs w:val="24"/>
          <w:color w:val="auto"/>
        </w:rPr>
        <w:t>dari personel pemandu lalu lintas</w:t>
      </w:r>
    </w:p>
    <w:p>
      <w:pPr>
        <w:spacing w:after="0" w:line="2" w:lineRule="exact"/>
        <w:rPr>
          <w:sz w:val="20"/>
          <w:szCs w:val="20"/>
          <w:color w:val="auto"/>
        </w:rPr>
      </w:pPr>
    </w:p>
    <w:p>
      <w:pPr>
        <w:ind w:left="4660"/>
        <w:spacing w:after="0"/>
        <w:tabs>
          <w:tab w:leader="none" w:pos="6460" w:val="left"/>
          <w:tab w:leader="none" w:pos="7140" w:val="left"/>
          <w:tab w:leader="none" w:pos="8080" w:val="left"/>
        </w:tabs>
        <w:rPr>
          <w:sz w:val="20"/>
          <w:szCs w:val="20"/>
          <w:color w:val="auto"/>
        </w:rPr>
      </w:pPr>
      <w:r>
        <w:rPr>
          <w:rFonts w:ascii="Bookman Old Style" w:cs="Bookman Old Style" w:eastAsia="Bookman Old Style" w:hAnsi="Bookman Old Style"/>
          <w:sz w:val="24"/>
          <w:szCs w:val="24"/>
          <w:color w:val="auto"/>
        </w:rPr>
        <w:t>penerbangan</w:t>
      </w:r>
      <w:r>
        <w:rPr>
          <w:sz w:val="20"/>
          <w:szCs w:val="20"/>
          <w:color w:val="auto"/>
        </w:rPr>
        <w:tab/>
      </w:r>
      <w:r>
        <w:rPr>
          <w:rFonts w:ascii="Bookman Old Style" w:cs="Bookman Old Style" w:eastAsia="Bookman Old Style" w:hAnsi="Bookman Old Style"/>
          <w:sz w:val="24"/>
          <w:szCs w:val="24"/>
          <w:i w:val="1"/>
          <w:iCs w:val="1"/>
          <w:color w:val="auto"/>
        </w:rPr>
        <w:t>(air</w:t>
        <w:tab/>
        <w:t>traffic</w:t>
        <w:tab/>
        <w:t>control</w:t>
      </w:r>
    </w:p>
    <w:p>
      <w:pPr>
        <w:ind w:left="4660"/>
        <w:spacing w:after="0"/>
        <w:tabs>
          <w:tab w:leader="none" w:pos="6200" w:val="left"/>
          <w:tab w:leader="none" w:pos="7760" w:val="left"/>
        </w:tabs>
        <w:rPr>
          <w:sz w:val="20"/>
          <w:szCs w:val="20"/>
          <w:color w:val="auto"/>
        </w:rPr>
      </w:pPr>
      <w:r>
        <w:rPr>
          <w:rFonts w:ascii="Bookman Old Style" w:cs="Bookman Old Style" w:eastAsia="Bookman Old Style" w:hAnsi="Bookman Old Style"/>
          <w:sz w:val="24"/>
          <w:szCs w:val="24"/>
          <w:i w:val="1"/>
          <w:iCs w:val="1"/>
          <w:color w:val="auto"/>
        </w:rPr>
        <w:t>clearance)</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3"/>
          <w:szCs w:val="23"/>
          <w:color w:val="auto"/>
        </w:rPr>
        <w:t>informasi</w:t>
      </w:r>
    </w:p>
    <w:p>
      <w:pPr>
        <w:spacing w:after="0" w:line="1" w:lineRule="exact"/>
        <w:rPr>
          <w:sz w:val="20"/>
          <w:szCs w:val="20"/>
          <w:color w:val="auto"/>
        </w:rPr>
      </w:pPr>
    </w:p>
    <w:p>
      <w:pPr>
        <w:ind w:left="4660"/>
        <w:spacing w:after="0"/>
        <w:tabs>
          <w:tab w:leader="none" w:pos="6540" w:val="left"/>
          <w:tab w:leader="none" w:pos="7540" w:val="left"/>
        </w:tabs>
        <w:rPr>
          <w:sz w:val="20"/>
          <w:szCs w:val="20"/>
          <w:color w:val="auto"/>
        </w:rPr>
      </w:pPr>
      <w:r>
        <w:rPr>
          <w:rFonts w:ascii="Bookman Old Style" w:cs="Bookman Old Style" w:eastAsia="Bookman Old Style" w:hAnsi="Bookman Old Style"/>
          <w:sz w:val="24"/>
          <w:szCs w:val="24"/>
          <w:color w:val="auto"/>
        </w:rPr>
        <w:t>penerbangan</w:t>
      </w:r>
      <w:r>
        <w:rPr>
          <w:sz w:val="20"/>
          <w:szCs w:val="20"/>
          <w:color w:val="auto"/>
        </w:rPr>
        <w:tab/>
      </w:r>
      <w:r>
        <w:rPr>
          <w:rFonts w:ascii="Bookman Old Style" w:cs="Bookman Old Style" w:eastAsia="Bookman Old Style" w:hAnsi="Bookman Old Style"/>
          <w:sz w:val="24"/>
          <w:szCs w:val="24"/>
          <w:i w:val="1"/>
          <w:iCs w:val="1"/>
          <w:color w:val="auto"/>
        </w:rPr>
        <w:t>(flight</w:t>
      </w:r>
      <w:r>
        <w:rPr>
          <w:sz w:val="20"/>
          <w:szCs w:val="20"/>
          <w:color w:val="auto"/>
        </w:rPr>
        <w:tab/>
      </w:r>
      <w:r>
        <w:rPr>
          <w:rFonts w:ascii="Bookman Old Style" w:cs="Bookman Old Style" w:eastAsia="Bookman Old Style" w:hAnsi="Bookman Old Style"/>
          <w:sz w:val="24"/>
          <w:szCs w:val="24"/>
          <w:i w:val="1"/>
          <w:iCs w:val="1"/>
          <w:color w:val="auto"/>
        </w:rPr>
        <w:t>information</w:t>
      </w:r>
    </w:p>
    <w:p>
      <w:pPr>
        <w:ind w:left="4660"/>
        <w:spacing w:after="0" w:line="239" w:lineRule="auto"/>
        <w:rPr>
          <w:sz w:val="20"/>
          <w:szCs w:val="20"/>
          <w:color w:val="auto"/>
        </w:rPr>
      </w:pPr>
      <w:r>
        <w:rPr>
          <w:rFonts w:ascii="Bookman Old Style" w:cs="Bookman Old Style" w:eastAsia="Bookman Old Style" w:hAnsi="Bookman Old Style"/>
          <w:sz w:val="24"/>
          <w:szCs w:val="24"/>
          <w:i w:val="1"/>
          <w:iCs w:val="1"/>
          <w:color w:val="auto"/>
        </w:rPr>
        <w:t xml:space="preserve">service),  </w:t>
      </w:r>
      <w:r>
        <w:rPr>
          <w:rFonts w:ascii="Bookman Old Style" w:cs="Bookman Old Style" w:eastAsia="Bookman Old Style" w:hAnsi="Bookman Old Style"/>
          <w:sz w:val="24"/>
          <w:szCs w:val="24"/>
          <w:color w:val="auto"/>
        </w:rPr>
        <w:t>dan  pelayanan  kesiagaan</w:t>
      </w:r>
    </w:p>
    <w:p>
      <w:pPr>
        <w:spacing w:after="0" w:line="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i w:val="1"/>
          <w:iCs w:val="1"/>
          <w:color w:val="auto"/>
        </w:rPr>
        <w:t>(alerting service).</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81</w:t>
      </w:r>
    </w:p>
    <w:p>
      <w:pPr>
        <w:ind w:left="2720"/>
        <w:spacing w:after="0"/>
        <w:rPr>
          <w:sz w:val="20"/>
          <w:szCs w:val="20"/>
          <w:color w:val="auto"/>
        </w:rPr>
      </w:pPr>
      <w:r>
        <w:rPr>
          <w:rFonts w:ascii="Bookman Old Style" w:cs="Bookman Old Style" w:eastAsia="Bookman Old Style" w:hAnsi="Bookman Old Style"/>
          <w:sz w:val="24"/>
          <w:szCs w:val="24"/>
          <w:color w:val="auto"/>
        </w:rPr>
        <w:t>Pasal 277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82</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292</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“personel navigasi penerbangan yang terkait</w:t>
      </w:r>
    </w:p>
    <w:p>
      <w:pPr>
        <w:spacing w:after="0" w:line="8" w:lineRule="exact"/>
        <w:rPr>
          <w:sz w:val="20"/>
          <w:szCs w:val="20"/>
          <w:color w:val="auto"/>
        </w:rPr>
      </w:pPr>
    </w:p>
    <w:p>
      <w:pPr>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langsung dengan pelaksanaan pengoperasian dan/atau pemeliharaan</w:t>
      </w:r>
    </w:p>
    <w:p>
      <w:pPr>
        <w:ind w:left="4000"/>
        <w:spacing w:after="0"/>
        <w:rPr>
          <w:sz w:val="20"/>
          <w:szCs w:val="20"/>
          <w:color w:val="auto"/>
        </w:rPr>
      </w:pPr>
      <w:r>
        <w:rPr>
          <w:rFonts w:ascii="Bookman Old Style" w:cs="Bookman Old Style" w:eastAsia="Bookman Old Style" w:hAnsi="Bookman Old Style"/>
          <w:sz w:val="24"/>
          <w:szCs w:val="24"/>
          <w:color w:val="auto"/>
        </w:rPr>
        <w:t>fasilitas navigasi penerbangan” meliputi:</w:t>
      </w:r>
    </w:p>
    <w:p>
      <w:pPr>
        <w:spacing w:after="0" w:line="1" w:lineRule="exact"/>
        <w:rPr>
          <w:sz w:val="20"/>
          <w:szCs w:val="20"/>
          <w:color w:val="auto"/>
        </w:rPr>
      </w:pPr>
    </w:p>
    <w:p>
      <w:pPr>
        <w:ind w:left="4040"/>
        <w:spacing w:after="0"/>
        <w:tabs>
          <w:tab w:leader="none" w:pos="4500" w:val="left"/>
          <w:tab w:leader="none" w:pos="5840" w:val="left"/>
          <w:tab w:leader="none" w:pos="7400" w:val="left"/>
          <w:tab w:leader="none" w:pos="8200" w:val="left"/>
        </w:tabs>
        <w:rPr>
          <w:sz w:val="20"/>
          <w:szCs w:val="20"/>
          <w:color w:val="auto"/>
        </w:rPr>
      </w:pPr>
      <w:r>
        <w:rPr>
          <w:rFonts w:ascii="Bookman Old Style" w:cs="Bookman Old Style" w:eastAsia="Bookman Old Style" w:hAnsi="Bookman Old Style"/>
          <w:sz w:val="24"/>
          <w:szCs w:val="24"/>
          <w:color w:val="auto"/>
        </w:rPr>
        <w:t>a.</w:t>
        <w:tab/>
        <w:t>personel</w:t>
      </w:r>
      <w:r>
        <w:rPr>
          <w:sz w:val="20"/>
          <w:szCs w:val="20"/>
          <w:color w:val="auto"/>
        </w:rPr>
        <w:tab/>
      </w:r>
      <w:r>
        <w:rPr>
          <w:rFonts w:ascii="Bookman Old Style" w:cs="Bookman Old Style" w:eastAsia="Bookman Old Style" w:hAnsi="Bookman Old Style"/>
          <w:sz w:val="24"/>
          <w:szCs w:val="24"/>
          <w:color w:val="auto"/>
        </w:rPr>
        <w:t>pelayanan</w:t>
        <w:tab/>
        <w:t>lalu</w:t>
        <w:tab/>
        <w:t>lintas</w:t>
      </w:r>
    </w:p>
    <w:p>
      <w:pPr>
        <w:ind w:left="4520"/>
        <w:spacing w:after="0"/>
        <w:rPr>
          <w:sz w:val="20"/>
          <w:szCs w:val="20"/>
          <w:color w:val="auto"/>
        </w:rPr>
      </w:pPr>
      <w:r>
        <w:rPr>
          <w:rFonts w:ascii="Bookman Old Style" w:cs="Bookman Old Style" w:eastAsia="Bookman Old Style" w:hAnsi="Bookman Old Style"/>
          <w:sz w:val="24"/>
          <w:szCs w:val="24"/>
          <w:color w:val="auto"/>
        </w:rPr>
        <w:t>penerbangan, yang terdiri atas:</w:t>
      </w:r>
    </w:p>
    <w:p>
      <w:pPr>
        <w:ind w:left="4880"/>
        <w:spacing w:after="0" w:line="238" w:lineRule="auto"/>
        <w:tabs>
          <w:tab w:leader="none" w:pos="7040" w:val="left"/>
          <w:tab w:leader="none" w:pos="8200" w:val="left"/>
        </w:tabs>
        <w:rPr>
          <w:sz w:val="20"/>
          <w:szCs w:val="20"/>
          <w:color w:val="auto"/>
        </w:rPr>
      </w:pPr>
      <w:r>
        <w:rPr>
          <w:rFonts w:ascii="Bookman Old Style" w:cs="Bookman Old Style" w:eastAsia="Bookman Old Style" w:hAnsi="Bookman Old Style"/>
          <w:sz w:val="24"/>
          <w:szCs w:val="24"/>
          <w:color w:val="auto"/>
        </w:rPr>
        <w:t>1. pemandu</w:t>
      </w:r>
      <w:r>
        <w:rPr>
          <w:sz w:val="20"/>
          <w:szCs w:val="20"/>
          <w:color w:val="auto"/>
        </w:rPr>
        <w:tab/>
      </w:r>
      <w:r>
        <w:rPr>
          <w:rFonts w:ascii="Bookman Old Style" w:cs="Bookman Old Style" w:eastAsia="Bookman Old Style" w:hAnsi="Bookman Old Style"/>
          <w:sz w:val="24"/>
          <w:szCs w:val="24"/>
          <w:color w:val="auto"/>
        </w:rPr>
        <w:t>lalu</w:t>
      </w:r>
      <w:r>
        <w:rPr>
          <w:sz w:val="20"/>
          <w:szCs w:val="20"/>
          <w:color w:val="auto"/>
        </w:rPr>
        <w:tab/>
      </w:r>
      <w:r>
        <w:rPr>
          <w:rFonts w:ascii="Bookman Old Style" w:cs="Bookman Old Style" w:eastAsia="Bookman Old Style" w:hAnsi="Bookman Old Style"/>
          <w:sz w:val="24"/>
          <w:szCs w:val="24"/>
          <w:color w:val="auto"/>
        </w:rPr>
        <w:t>lintas</w:t>
      </w:r>
    </w:p>
    <w:p>
      <w:pPr>
        <w:spacing w:after="0" w:line="4" w:lineRule="exact"/>
        <w:rPr>
          <w:sz w:val="20"/>
          <w:szCs w:val="20"/>
          <w:color w:val="auto"/>
        </w:rPr>
      </w:pPr>
    </w:p>
    <w:p>
      <w:pPr>
        <w:ind w:left="5240"/>
        <w:spacing w:after="0"/>
        <w:rPr>
          <w:sz w:val="20"/>
          <w:szCs w:val="20"/>
          <w:color w:val="auto"/>
        </w:rPr>
      </w:pPr>
      <w:r>
        <w:rPr>
          <w:rFonts w:ascii="Bookman Old Style" w:cs="Bookman Old Style" w:eastAsia="Bookman Old Style" w:hAnsi="Bookman Old Style"/>
          <w:sz w:val="24"/>
          <w:szCs w:val="24"/>
          <w:color w:val="auto"/>
        </w:rPr>
        <w:t>penerbangan; dan</w:t>
      </w:r>
    </w:p>
    <w:p>
      <w:pPr>
        <w:ind w:left="4880"/>
        <w:spacing w:after="0"/>
        <w:tabs>
          <w:tab w:leader="none" w:pos="7480" w:val="left"/>
        </w:tabs>
        <w:rPr>
          <w:sz w:val="20"/>
          <w:szCs w:val="20"/>
          <w:color w:val="auto"/>
        </w:rPr>
      </w:pPr>
      <w:r>
        <w:rPr>
          <w:rFonts w:ascii="Bookman Old Style" w:cs="Bookman Old Style" w:eastAsia="Bookman Old Style" w:hAnsi="Bookman Old Style"/>
          <w:sz w:val="24"/>
          <w:szCs w:val="24"/>
          <w:color w:val="auto"/>
        </w:rPr>
        <w:t>2. pemandu</w:t>
      </w:r>
      <w:r>
        <w:rPr>
          <w:sz w:val="20"/>
          <w:szCs w:val="20"/>
          <w:color w:val="auto"/>
        </w:rPr>
        <w:tab/>
      </w:r>
      <w:r>
        <w:rPr>
          <w:rFonts w:ascii="Bookman Old Style" w:cs="Bookman Old Style" w:eastAsia="Bookman Old Style" w:hAnsi="Bookman Old Style"/>
          <w:sz w:val="23"/>
          <w:szCs w:val="23"/>
          <w:color w:val="auto"/>
        </w:rPr>
        <w:t>komunikasi</w:t>
      </w:r>
    </w:p>
    <w:p>
      <w:pPr>
        <w:spacing w:after="0" w:line="2" w:lineRule="exact"/>
        <w:rPr>
          <w:sz w:val="20"/>
          <w:szCs w:val="20"/>
          <w:color w:val="auto"/>
        </w:rPr>
      </w:pPr>
    </w:p>
    <w:p>
      <w:pPr>
        <w:ind w:left="5240"/>
        <w:spacing w:after="0"/>
        <w:rPr>
          <w:sz w:val="20"/>
          <w:szCs w:val="20"/>
          <w:color w:val="auto"/>
        </w:rPr>
      </w:pPr>
      <w:r>
        <w:rPr>
          <w:rFonts w:ascii="Bookman Old Style" w:cs="Bookman Old Style" w:eastAsia="Bookman Old Style" w:hAnsi="Bookman Old Style"/>
          <w:sz w:val="24"/>
          <w:szCs w:val="24"/>
          <w:color w:val="auto"/>
        </w:rPr>
        <w:t>penerbangan.</w:t>
      </w:r>
    </w:p>
    <w:p>
      <w:pPr>
        <w:spacing w:after="0" w:line="4" w:lineRule="exact"/>
        <w:rPr>
          <w:sz w:val="20"/>
          <w:szCs w:val="20"/>
          <w:color w:val="auto"/>
        </w:rPr>
      </w:pPr>
    </w:p>
    <w:p>
      <w:pPr>
        <w:jc w:val="both"/>
        <w:ind w:left="4520" w:right="146" w:hanging="479"/>
        <w:spacing w:after="0" w:line="238" w:lineRule="auto"/>
        <w:tabs>
          <w:tab w:leader="none" w:pos="4500" w:val="left"/>
        </w:tabs>
        <w:rPr>
          <w:sz w:val="20"/>
          <w:szCs w:val="20"/>
          <w:color w:val="auto"/>
        </w:rPr>
      </w:pPr>
      <w:r>
        <w:rPr>
          <w:rFonts w:ascii="Bookman Old Style" w:cs="Bookman Old Style" w:eastAsia="Bookman Old Style" w:hAnsi="Bookman Old Style"/>
          <w:sz w:val="24"/>
          <w:szCs w:val="24"/>
          <w:color w:val="auto"/>
        </w:rPr>
        <w:t>b.</w:t>
        <w:tab/>
        <w:t>personel teknik telekomunikasi penerbangan, yang terdiri atas:</w:t>
      </w:r>
    </w:p>
    <w:p>
      <w:pPr>
        <w:spacing w:after="0" w:line="5" w:lineRule="exact"/>
        <w:rPr>
          <w:sz w:val="20"/>
          <w:szCs w:val="20"/>
          <w:color w:val="auto"/>
        </w:rPr>
      </w:pPr>
    </w:p>
    <w:p>
      <w:pPr>
        <w:ind w:left="8440" w:right="146" w:hanging="4088"/>
        <w:spacing w:after="0" w:line="611" w:lineRule="auto"/>
        <w:tabs>
          <w:tab w:leader="none" w:pos="4719" w:val="left"/>
        </w:tabs>
        <w:numPr>
          <w:ilvl w:val="0"/>
          <w:numId w:val="2420"/>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teknisi komunikasi penerbangan; 751</w:t>
      </w:r>
    </w:p>
    <w:p>
      <w:pPr>
        <w:sectPr>
          <w:pgSz w:w="11900" w:h="16838" w:orient="portrait"/>
          <w:cols w:equalWidth="0" w:num="1">
            <w:col w:w="9026"/>
          </w:cols>
          <w:pgMar w:left="1440" w:top="1437" w:right="1440" w:bottom="213" w:gutter="0" w:footer="0" w:header="0"/>
        </w:sectPr>
      </w:pPr>
    </w:p>
    <w:bookmarkStart w:id="751" w:name="page752"/>
    <w:bookmarkEnd w:id="751"/>
    <w:p>
      <w:pPr>
        <w:ind w:left="4360"/>
        <w:spacing w:after="0"/>
        <w:tabs>
          <w:tab w:leader="none" w:pos="6400" w:val="left"/>
          <w:tab w:leader="none" w:pos="7900" w:val="left"/>
        </w:tabs>
        <w:rPr>
          <w:sz w:val="20"/>
          <w:szCs w:val="20"/>
          <w:color w:val="auto"/>
        </w:rPr>
      </w:pPr>
      <w:r>
        <w:rPr>
          <w:rFonts w:ascii="Bookman Old Style" w:cs="Bookman Old Style" w:eastAsia="Bookman Old Style" w:hAnsi="Bookman Old Style"/>
          <w:sz w:val="24"/>
          <w:szCs w:val="24"/>
          <w:color w:val="auto"/>
        </w:rPr>
        <w:t>2. teknisi</w:t>
      </w:r>
      <w:r>
        <w:rPr>
          <w:sz w:val="20"/>
          <w:szCs w:val="20"/>
          <w:color w:val="auto"/>
        </w:rPr>
        <w:tab/>
      </w:r>
      <w:r>
        <w:rPr>
          <w:rFonts w:ascii="Bookman Old Style" w:cs="Bookman Old Style" w:eastAsia="Bookman Old Style" w:hAnsi="Bookman Old Style"/>
          <w:sz w:val="24"/>
          <w:szCs w:val="24"/>
          <w:color w:val="auto"/>
        </w:rPr>
        <w:t>radio</w:t>
      </w:r>
      <w:r>
        <w:rPr>
          <w:sz w:val="20"/>
          <w:szCs w:val="20"/>
          <w:color w:val="auto"/>
        </w:rPr>
        <w:tab/>
      </w:r>
      <w:r>
        <w:rPr>
          <w:rFonts w:ascii="Bookman Old Style" w:cs="Bookman Old Style" w:eastAsia="Bookman Old Style" w:hAnsi="Bookman Old Style"/>
          <w:sz w:val="23"/>
          <w:szCs w:val="23"/>
          <w:color w:val="auto"/>
        </w:rPr>
        <w:t>navigasi</w:t>
      </w:r>
    </w:p>
    <w:p>
      <w:pPr>
        <w:ind w:left="4720"/>
        <w:spacing w:after="0"/>
        <w:rPr>
          <w:sz w:val="20"/>
          <w:szCs w:val="20"/>
          <w:color w:val="auto"/>
        </w:rPr>
      </w:pPr>
      <w:r>
        <w:rPr>
          <w:rFonts w:ascii="Bookman Old Style" w:cs="Bookman Old Style" w:eastAsia="Bookman Old Style" w:hAnsi="Bookman Old Style"/>
          <w:sz w:val="24"/>
          <w:szCs w:val="24"/>
          <w:color w:val="auto"/>
        </w:rPr>
        <w:t>penerbangan;</w:t>
      </w:r>
    </w:p>
    <w:p>
      <w:pPr>
        <w:spacing w:after="0" w:line="4" w:lineRule="exact"/>
        <w:rPr>
          <w:sz w:val="20"/>
          <w:szCs w:val="20"/>
          <w:color w:val="auto"/>
        </w:rPr>
      </w:pPr>
    </w:p>
    <w:p>
      <w:pPr>
        <w:ind w:left="4720" w:right="146" w:hanging="368"/>
        <w:spacing w:after="0" w:line="238" w:lineRule="auto"/>
        <w:tabs>
          <w:tab w:leader="none" w:pos="4720" w:val="left"/>
        </w:tabs>
        <w:numPr>
          <w:ilvl w:val="1"/>
          <w:numId w:val="2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teknisi pengamatan penerbangan; dan</w:t>
      </w:r>
    </w:p>
    <w:p>
      <w:pPr>
        <w:ind w:left="4720" w:hanging="368"/>
        <w:spacing w:after="0"/>
        <w:tabs>
          <w:tab w:leader="none" w:pos="4720" w:val="left"/>
        </w:tabs>
        <w:numPr>
          <w:ilvl w:val="1"/>
          <w:numId w:val="242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teknisi kalibrasi penerbangan.</w:t>
      </w:r>
    </w:p>
    <w:p>
      <w:pPr>
        <w:spacing w:after="0" w:line="3" w:lineRule="exact"/>
        <w:rPr>
          <w:rFonts w:ascii="Bookman Old Style" w:cs="Bookman Old Style" w:eastAsia="Bookman Old Style" w:hAnsi="Bookman Old Style"/>
          <w:sz w:val="24"/>
          <w:szCs w:val="24"/>
          <w:color w:val="auto"/>
        </w:rPr>
      </w:pPr>
    </w:p>
    <w:p>
      <w:pPr>
        <w:ind w:left="4520" w:right="146" w:hanging="487"/>
        <w:spacing w:after="0" w:line="238" w:lineRule="auto"/>
        <w:tabs>
          <w:tab w:leader="none" w:pos="4520" w:val="left"/>
        </w:tabs>
        <w:numPr>
          <w:ilvl w:val="0"/>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pelayanan informasi aeronautika; dan</w:t>
      </w:r>
    </w:p>
    <w:p>
      <w:pPr>
        <w:spacing w:after="0" w:line="5" w:lineRule="exact"/>
        <w:rPr>
          <w:rFonts w:ascii="Bookman Old Style" w:cs="Bookman Old Style" w:eastAsia="Bookman Old Style" w:hAnsi="Bookman Old Style"/>
          <w:sz w:val="24"/>
          <w:szCs w:val="24"/>
          <w:color w:val="auto"/>
        </w:rPr>
      </w:pPr>
    </w:p>
    <w:p>
      <w:pPr>
        <w:jc w:val="both"/>
        <w:ind w:left="4520" w:right="146" w:hanging="487"/>
        <w:spacing w:after="0" w:line="238" w:lineRule="auto"/>
        <w:tabs>
          <w:tab w:leader="none" w:pos="4520" w:val="left"/>
        </w:tabs>
        <w:numPr>
          <w:ilvl w:val="0"/>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personel perancang prosedur penerbangan adalah personel yang bertugas antara lain:</w:t>
      </w:r>
    </w:p>
    <w:p>
      <w:pPr>
        <w:spacing w:after="0" w:line="3" w:lineRule="exact"/>
        <w:rPr>
          <w:rFonts w:ascii="Bookman Old Style" w:cs="Bookman Old Style" w:eastAsia="Bookman Old Style" w:hAnsi="Bookman Old Style"/>
          <w:sz w:val="24"/>
          <w:szCs w:val="24"/>
          <w:color w:val="auto"/>
        </w:rPr>
      </w:pPr>
    </w:p>
    <w:p>
      <w:pPr>
        <w:ind w:left="4940" w:hanging="427"/>
        <w:spacing w:after="0"/>
        <w:tabs>
          <w:tab w:leader="none" w:pos="4940" w:val="left"/>
        </w:tabs>
        <w:numPr>
          <w:ilvl w:val="2"/>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merancangsuatuprosedur</w:t>
      </w:r>
    </w:p>
    <w:p>
      <w:pPr>
        <w:spacing w:after="0" w:line="2" w:lineRule="exact"/>
        <w:rPr>
          <w:rFonts w:ascii="Bookman Old Style" w:cs="Bookman Old Style" w:eastAsia="Bookman Old Style" w:hAnsi="Bookman Old Style"/>
          <w:sz w:val="24"/>
          <w:szCs w:val="24"/>
          <w:color w:val="auto"/>
        </w:rPr>
      </w:pPr>
    </w:p>
    <w:p>
      <w:pPr>
        <w:ind w:left="494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pergerakan pesawat udara untuk:</w:t>
      </w:r>
    </w:p>
    <w:p>
      <w:pPr>
        <w:ind w:left="5360" w:hanging="419"/>
        <w:spacing w:after="0"/>
        <w:tabs>
          <w:tab w:leader="none" w:pos="5360" w:val="left"/>
        </w:tabs>
        <w:numPr>
          <w:ilvl w:val="3"/>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keberangkatan</w:t>
      </w:r>
      <w:r>
        <w:rPr>
          <w:rFonts w:ascii="Bookman Old Style" w:cs="Bookman Old Style" w:eastAsia="Bookman Old Style" w:hAnsi="Bookman Old Style"/>
          <w:sz w:val="23"/>
          <w:szCs w:val="23"/>
          <w:i w:val="1"/>
          <w:iCs w:val="1"/>
          <w:color w:val="auto"/>
        </w:rPr>
        <w:t>(standard</w:t>
      </w:r>
    </w:p>
    <w:p>
      <w:pPr>
        <w:spacing w:after="0" w:line="4" w:lineRule="exact"/>
        <w:rPr>
          <w:rFonts w:ascii="Bookman Old Style" w:cs="Bookman Old Style" w:eastAsia="Bookman Old Style" w:hAnsi="Bookman Old Style"/>
          <w:sz w:val="24"/>
          <w:szCs w:val="24"/>
          <w:color w:val="auto"/>
        </w:rPr>
      </w:pPr>
    </w:p>
    <w:p>
      <w:pPr>
        <w:jc w:val="both"/>
        <w:ind w:left="536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i w:val="1"/>
          <w:iCs w:val="1"/>
          <w:color w:val="auto"/>
        </w:rPr>
        <w:t xml:space="preserve">instrument departure). </w:t>
      </w:r>
      <w:r>
        <w:rPr>
          <w:rFonts w:ascii="Bookman Old Style" w:cs="Bookman Old Style" w:eastAsia="Bookman Old Style" w:hAnsi="Bookman Old Style"/>
          <w:sz w:val="24"/>
          <w:szCs w:val="24"/>
          <w:color w:val="auto"/>
        </w:rPr>
        <w:t>Prosedur pergerakan pesawat udara keberangkatan adalah jalur penerbangan tertentu dari suatu bandara, ditandai oleh fasilitas navigasi, yang merupakan panduan bagi penerbang.</w:t>
      </w:r>
    </w:p>
    <w:p>
      <w:pPr>
        <w:spacing w:after="0" w:line="11" w:lineRule="exact"/>
        <w:rPr>
          <w:rFonts w:ascii="Bookman Old Style" w:cs="Bookman Old Style" w:eastAsia="Bookman Old Style" w:hAnsi="Bookman Old Style"/>
          <w:sz w:val="24"/>
          <w:szCs w:val="24"/>
          <w:color w:val="auto"/>
        </w:rPr>
      </w:pPr>
    </w:p>
    <w:p>
      <w:pPr>
        <w:jc w:val="both"/>
        <w:ind w:left="5360" w:right="146" w:hanging="419"/>
        <w:spacing w:after="0" w:line="239" w:lineRule="auto"/>
        <w:tabs>
          <w:tab w:leader="none" w:pos="5360" w:val="left"/>
        </w:tabs>
        <w:numPr>
          <w:ilvl w:val="3"/>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kedatangan </w:t>
      </w:r>
      <w:r>
        <w:rPr>
          <w:rFonts w:ascii="Bookman Old Style" w:cs="Bookman Old Style" w:eastAsia="Bookman Old Style" w:hAnsi="Bookman Old Style"/>
          <w:sz w:val="24"/>
          <w:szCs w:val="24"/>
          <w:i w:val="1"/>
          <w:iCs w:val="1"/>
          <w:color w:val="auto"/>
        </w:rPr>
        <w:t>(standard</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 xml:space="preserve">instrument arrival route). </w:t>
      </w:r>
      <w:r>
        <w:rPr>
          <w:rFonts w:ascii="Bookman Old Style" w:cs="Bookman Old Style" w:eastAsia="Bookman Old Style" w:hAnsi="Bookman Old Style"/>
          <w:sz w:val="24"/>
          <w:szCs w:val="24"/>
          <w:color w:val="auto"/>
        </w:rPr>
        <w:t>Prosedur pergerakan pesawat udara kedatangan adalah jalur penerbangan tertentu menuju suatu bandara,</w:t>
      </w:r>
    </w:p>
    <w:p>
      <w:pPr>
        <w:spacing w:after="0" w:line="5" w:lineRule="exact"/>
        <w:rPr>
          <w:rFonts w:ascii="Bookman Old Style" w:cs="Bookman Old Style" w:eastAsia="Bookman Old Style" w:hAnsi="Bookman Old Style"/>
          <w:sz w:val="24"/>
          <w:szCs w:val="24"/>
          <w:color w:val="auto"/>
        </w:rPr>
      </w:pPr>
    </w:p>
    <w:p>
      <w:pPr>
        <w:ind w:left="536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ditandaioleh</w:t>
      </w:r>
      <w:r>
        <w:rPr>
          <w:rFonts w:ascii="Bookman Old Style" w:cs="Bookman Old Style" w:eastAsia="Bookman Old Style" w:hAnsi="Bookman Old Style"/>
          <w:sz w:val="23"/>
          <w:szCs w:val="23"/>
          <w:color w:val="auto"/>
        </w:rPr>
        <w:t>fasilitas-</w:t>
      </w:r>
    </w:p>
    <w:p>
      <w:pPr>
        <w:spacing w:after="0" w:line="1" w:lineRule="exact"/>
        <w:rPr>
          <w:rFonts w:ascii="Bookman Old Style" w:cs="Bookman Old Style" w:eastAsia="Bookman Old Style" w:hAnsi="Bookman Old Style"/>
          <w:sz w:val="24"/>
          <w:szCs w:val="24"/>
          <w:color w:val="auto"/>
        </w:rPr>
      </w:pPr>
    </w:p>
    <w:p>
      <w:pPr>
        <w:jc w:val="both"/>
        <w:ind w:left="536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fasilitas navigasi, yang merupakan panduan bagi penerbang.</w:t>
      </w:r>
    </w:p>
    <w:p>
      <w:pPr>
        <w:ind w:left="5360" w:hanging="419"/>
        <w:spacing w:after="0"/>
        <w:tabs>
          <w:tab w:leader="none" w:pos="5360" w:val="left"/>
        </w:tabs>
        <w:numPr>
          <w:ilvl w:val="3"/>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ancanganpendaratan</w:t>
      </w:r>
    </w:p>
    <w:p>
      <w:pPr>
        <w:ind w:left="536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i w:val="1"/>
          <w:iCs w:val="1"/>
          <w:color w:val="auto"/>
        </w:rPr>
        <w:t>(instrumentapproach</w:t>
      </w:r>
    </w:p>
    <w:p>
      <w:pPr>
        <w:jc w:val="both"/>
        <w:ind w:left="536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i w:val="1"/>
          <w:iCs w:val="1"/>
          <w:color w:val="auto"/>
        </w:rPr>
        <w:t xml:space="preserve">procedure). </w:t>
      </w:r>
      <w:r>
        <w:rPr>
          <w:rFonts w:ascii="Bookman Old Style" w:cs="Bookman Old Style" w:eastAsia="Bookman Old Style" w:hAnsi="Bookman Old Style"/>
          <w:sz w:val="24"/>
          <w:szCs w:val="24"/>
          <w:color w:val="auto"/>
        </w:rPr>
        <w:t>Prosedur</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pergerakan pesawat udara ancangan pendaratan adalah rangkaian manuver yang ditetapkan bagi penerbang</w:t>
      </w:r>
    </w:p>
    <w:p>
      <w:pPr>
        <w:spacing w:after="0" w:line="3" w:lineRule="exact"/>
        <w:rPr>
          <w:rFonts w:ascii="Bookman Old Style" w:cs="Bookman Old Style" w:eastAsia="Bookman Old Style" w:hAnsi="Bookman Old Style"/>
          <w:sz w:val="24"/>
          <w:szCs w:val="24"/>
          <w:color w:val="auto"/>
        </w:rPr>
      </w:pPr>
    </w:p>
    <w:p>
      <w:pPr>
        <w:ind w:left="536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dalammelaksanakan</w:t>
      </w:r>
    </w:p>
    <w:p>
      <w:pPr>
        <w:spacing w:after="0" w:line="5" w:lineRule="exact"/>
        <w:rPr>
          <w:rFonts w:ascii="Bookman Old Style" w:cs="Bookman Old Style" w:eastAsia="Bookman Old Style" w:hAnsi="Bookman Old Style"/>
          <w:sz w:val="24"/>
          <w:szCs w:val="24"/>
          <w:color w:val="auto"/>
        </w:rPr>
      </w:pPr>
    </w:p>
    <w:p>
      <w:pPr>
        <w:jc w:val="both"/>
        <w:ind w:left="536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prosedur ancangan pendaratan dengan hanya berpedoman pada instrumen-instrumen yang terdapat dalam cockpit serta fasilitas komunikasi dan navigasi.</w:t>
      </w:r>
    </w:p>
    <w:p>
      <w:pPr>
        <w:spacing w:after="0" w:line="4" w:lineRule="exact"/>
        <w:rPr>
          <w:rFonts w:ascii="Bookman Old Style" w:cs="Bookman Old Style" w:eastAsia="Bookman Old Style" w:hAnsi="Bookman Old Style"/>
          <w:sz w:val="24"/>
          <w:szCs w:val="24"/>
          <w:color w:val="auto"/>
        </w:rPr>
      </w:pPr>
    </w:p>
    <w:p>
      <w:pPr>
        <w:jc w:val="both"/>
        <w:ind w:left="5360" w:right="146" w:hanging="419"/>
        <w:spacing w:after="0" w:line="239" w:lineRule="auto"/>
        <w:tabs>
          <w:tab w:leader="none" w:pos="5360" w:val="left"/>
        </w:tabs>
        <w:numPr>
          <w:ilvl w:val="3"/>
          <w:numId w:val="242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 xml:space="preserve">terbang jelajah </w:t>
      </w:r>
      <w:r>
        <w:rPr>
          <w:rFonts w:ascii="Bookman Old Style" w:cs="Bookman Old Style" w:eastAsia="Bookman Old Style" w:hAnsi="Bookman Old Style"/>
          <w:sz w:val="24"/>
          <w:szCs w:val="24"/>
          <w:i w:val="1"/>
          <w:iCs w:val="1"/>
          <w:color w:val="auto"/>
        </w:rPr>
        <w:t>(en-route).</w:t>
      </w:r>
      <w:r>
        <w:rPr>
          <w:rFonts w:ascii="Bookman Old Style" w:cs="Bookman Old Style" w:eastAsia="Bookman Old Style" w:hAnsi="Bookman Old Style"/>
          <w:sz w:val="24"/>
          <w:szCs w:val="24"/>
          <w:color w:val="auto"/>
        </w:rPr>
        <w:t xml:space="preserve"> Prosedur pergerakan pesawat udara terbang jelajah adalah</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752</w:t>
      </w:r>
    </w:p>
    <w:p>
      <w:pPr>
        <w:sectPr>
          <w:pgSz w:w="11900" w:h="16838" w:orient="portrait"/>
          <w:cols w:equalWidth="0" w:num="1">
            <w:col w:w="9026"/>
          </w:cols>
          <w:pgMar w:left="1440" w:top="1437" w:right="1440" w:bottom="638" w:gutter="0" w:footer="0" w:header="0"/>
        </w:sectPr>
      </w:pPr>
    </w:p>
    <w:bookmarkStart w:id="752" w:name="page753"/>
    <w:bookmarkEnd w:id="752"/>
    <w:p>
      <w:pPr>
        <w:ind w:left="5360"/>
        <w:spacing w:after="0"/>
        <w:rPr>
          <w:sz w:val="20"/>
          <w:szCs w:val="20"/>
          <w:color w:val="auto"/>
        </w:rPr>
      </w:pPr>
      <w:r>
        <w:rPr>
          <w:rFonts w:ascii="Bookman Old Style" w:cs="Bookman Old Style" w:eastAsia="Bookman Old Style" w:hAnsi="Bookman Old Style"/>
          <w:sz w:val="24"/>
          <w:szCs w:val="24"/>
          <w:color w:val="auto"/>
        </w:rPr>
        <w:t>prosedur pergerakan pesawat</w:t>
      </w:r>
    </w:p>
    <w:p>
      <w:pPr>
        <w:ind w:left="5360"/>
        <w:spacing w:after="0"/>
        <w:rPr>
          <w:sz w:val="20"/>
          <w:szCs w:val="20"/>
          <w:color w:val="auto"/>
        </w:rPr>
      </w:pPr>
      <w:r>
        <w:rPr>
          <w:rFonts w:ascii="Bookman Old Style" w:cs="Bookman Old Style" w:eastAsia="Bookman Old Style" w:hAnsi="Bookman Old Style"/>
          <w:sz w:val="24"/>
          <w:szCs w:val="24"/>
          <w:color w:val="auto"/>
        </w:rPr>
        <w:t>udara yang dimulai dari fase</w:t>
      </w:r>
    </w:p>
    <w:p>
      <w:pPr>
        <w:spacing w:after="0" w:line="1" w:lineRule="exact"/>
        <w:rPr>
          <w:sz w:val="20"/>
          <w:szCs w:val="20"/>
          <w:color w:val="auto"/>
        </w:rPr>
      </w:pPr>
    </w:p>
    <w:p>
      <w:pPr>
        <w:ind w:left="5360"/>
        <w:spacing w:after="0"/>
        <w:tabs>
          <w:tab w:leader="none" w:pos="8000" w:val="left"/>
        </w:tabs>
        <w:rPr>
          <w:sz w:val="20"/>
          <w:szCs w:val="20"/>
          <w:color w:val="auto"/>
        </w:rPr>
      </w:pPr>
      <w:r>
        <w:rPr>
          <w:rFonts w:ascii="Bookman Old Style" w:cs="Bookman Old Style" w:eastAsia="Bookman Old Style" w:hAnsi="Bookman Old Style"/>
          <w:sz w:val="24"/>
          <w:szCs w:val="24"/>
          <w:color w:val="auto"/>
        </w:rPr>
        <w:t>keberangkatan</w:t>
      </w:r>
      <w:r>
        <w:rPr>
          <w:sz w:val="20"/>
          <w:szCs w:val="20"/>
          <w:color w:val="auto"/>
        </w:rPr>
        <w:tab/>
      </w:r>
      <w:r>
        <w:rPr>
          <w:rFonts w:ascii="Bookman Old Style" w:cs="Bookman Old Style" w:eastAsia="Bookman Old Style" w:hAnsi="Bookman Old Style"/>
          <w:sz w:val="24"/>
          <w:szCs w:val="24"/>
          <w:color w:val="auto"/>
        </w:rPr>
        <w:t>sampai</w:t>
      </w:r>
    </w:p>
    <w:p>
      <w:pPr>
        <w:ind w:left="5360"/>
        <w:spacing w:after="0"/>
        <w:rPr>
          <w:sz w:val="20"/>
          <w:szCs w:val="20"/>
          <w:color w:val="auto"/>
        </w:rPr>
      </w:pPr>
      <w:r>
        <w:rPr>
          <w:rFonts w:ascii="Bookman Old Style" w:cs="Bookman Old Style" w:eastAsia="Bookman Old Style" w:hAnsi="Bookman Old Style"/>
          <w:sz w:val="24"/>
          <w:szCs w:val="24"/>
          <w:color w:val="auto"/>
        </w:rPr>
        <w:t>dengan awal fase kedatangan</w:t>
      </w:r>
    </w:p>
    <w:p>
      <w:pPr>
        <w:ind w:left="5360"/>
        <w:spacing w:after="0" w:line="238" w:lineRule="auto"/>
        <w:tabs>
          <w:tab w:leader="none" w:pos="6920" w:val="left"/>
          <w:tab w:leader="none" w:pos="8300" w:val="left"/>
        </w:tabs>
        <w:rPr>
          <w:sz w:val="20"/>
          <w:szCs w:val="20"/>
          <w:color w:val="auto"/>
        </w:rPr>
      </w:pPr>
      <w:r>
        <w:rPr>
          <w:rFonts w:ascii="Bookman Old Style" w:cs="Bookman Old Style" w:eastAsia="Bookman Old Style" w:hAnsi="Bookman Old Style"/>
          <w:sz w:val="24"/>
          <w:szCs w:val="24"/>
          <w:color w:val="auto"/>
        </w:rPr>
        <w:t>melalui</w:t>
      </w:r>
      <w:r>
        <w:rPr>
          <w:sz w:val="20"/>
          <w:szCs w:val="20"/>
          <w:color w:val="auto"/>
        </w:rPr>
        <w:tab/>
      </w:r>
      <w:r>
        <w:rPr>
          <w:rFonts w:ascii="Bookman Old Style" w:cs="Bookman Old Style" w:eastAsia="Bookman Old Style" w:hAnsi="Bookman Old Style"/>
          <w:sz w:val="24"/>
          <w:szCs w:val="24"/>
          <w:color w:val="auto"/>
        </w:rPr>
        <w:t>suatu</w:t>
      </w:r>
      <w:r>
        <w:rPr>
          <w:sz w:val="20"/>
          <w:szCs w:val="20"/>
          <w:color w:val="auto"/>
        </w:rPr>
        <w:tab/>
      </w:r>
      <w:r>
        <w:rPr>
          <w:rFonts w:ascii="Bookman Old Style" w:cs="Bookman Old Style" w:eastAsia="Bookman Old Style" w:hAnsi="Bookman Old Style"/>
          <w:sz w:val="24"/>
          <w:szCs w:val="24"/>
          <w:color w:val="auto"/>
        </w:rPr>
        <w:t>jalur</w:t>
      </w:r>
    </w:p>
    <w:p>
      <w:pPr>
        <w:spacing w:after="0" w:line="2" w:lineRule="exact"/>
        <w:rPr>
          <w:sz w:val="20"/>
          <w:szCs w:val="20"/>
          <w:color w:val="auto"/>
        </w:rPr>
      </w:pPr>
    </w:p>
    <w:p>
      <w:pPr>
        <w:ind w:left="5360"/>
        <w:spacing w:after="0"/>
        <w:tabs>
          <w:tab w:leader="none" w:pos="7120" w:val="left"/>
          <w:tab w:leader="none" w:pos="8220" w:val="left"/>
        </w:tabs>
        <w:rPr>
          <w:sz w:val="20"/>
          <w:szCs w:val="20"/>
          <w:color w:val="auto"/>
        </w:rPr>
      </w:pPr>
      <w:r>
        <w:rPr>
          <w:rFonts w:ascii="Bookman Old Style" w:cs="Bookman Old Style" w:eastAsia="Bookman Old Style" w:hAnsi="Bookman Old Style"/>
          <w:sz w:val="24"/>
          <w:szCs w:val="24"/>
          <w:color w:val="auto"/>
        </w:rPr>
        <w:t>penerbangan</w:t>
        <w:tab/>
        <w:t>dengan</w:t>
      </w:r>
      <w:r>
        <w:rPr>
          <w:sz w:val="20"/>
          <w:szCs w:val="20"/>
          <w:color w:val="auto"/>
        </w:rPr>
        <w:tab/>
      </w:r>
      <w:r>
        <w:rPr>
          <w:rFonts w:ascii="Bookman Old Style" w:cs="Bookman Old Style" w:eastAsia="Bookman Old Style" w:hAnsi="Bookman Old Style"/>
          <w:sz w:val="23"/>
          <w:szCs w:val="23"/>
          <w:color w:val="auto"/>
        </w:rPr>
        <w:t>batas</w:t>
      </w:r>
    </w:p>
    <w:p>
      <w:pPr>
        <w:ind w:left="5360"/>
        <w:spacing w:after="0"/>
        <w:tabs>
          <w:tab w:leader="none" w:pos="6860" w:val="left"/>
          <w:tab w:leader="none" w:pos="8300" w:val="left"/>
        </w:tabs>
        <w:rPr>
          <w:sz w:val="20"/>
          <w:szCs w:val="20"/>
          <w:color w:val="auto"/>
        </w:rPr>
      </w:pPr>
      <w:r>
        <w:rPr>
          <w:rFonts w:ascii="Bookman Old Style" w:cs="Bookman Old Style" w:eastAsia="Bookman Old Style" w:hAnsi="Bookman Old Style"/>
          <w:sz w:val="24"/>
          <w:szCs w:val="24"/>
          <w:color w:val="auto"/>
        </w:rPr>
        <w:t>ketinggian</w:t>
        <w:tab/>
        <w:t>minimum</w:t>
        <w:tab/>
        <w:t>yang</w:t>
      </w:r>
    </w:p>
    <w:p>
      <w:pPr>
        <w:ind w:left="5360"/>
        <w:spacing w:after="0" w:line="238" w:lineRule="auto"/>
        <w:tabs>
          <w:tab w:leader="none" w:pos="6960" w:val="left"/>
          <w:tab w:leader="none" w:pos="8480" w:val="left"/>
        </w:tabs>
        <w:rPr>
          <w:sz w:val="20"/>
          <w:szCs w:val="20"/>
          <w:color w:val="auto"/>
        </w:rPr>
      </w:pPr>
      <w:r>
        <w:rPr>
          <w:rFonts w:ascii="Bookman Old Style" w:cs="Bookman Old Style" w:eastAsia="Bookman Old Style" w:hAnsi="Bookman Old Style"/>
          <w:sz w:val="24"/>
          <w:szCs w:val="24"/>
          <w:color w:val="auto"/>
        </w:rPr>
        <w:t>ditentukan</w:t>
        <w:tab/>
        <w:t>(minimum</w:t>
        <w:tab/>
        <w:t>en-</w:t>
      </w:r>
    </w:p>
    <w:p>
      <w:pPr>
        <w:spacing w:after="0" w:line="2" w:lineRule="exact"/>
        <w:rPr>
          <w:sz w:val="20"/>
          <w:szCs w:val="20"/>
          <w:color w:val="auto"/>
        </w:rPr>
      </w:pPr>
    </w:p>
    <w:p>
      <w:pPr>
        <w:ind w:left="5360"/>
        <w:spacing w:after="0"/>
        <w:rPr>
          <w:sz w:val="20"/>
          <w:szCs w:val="20"/>
          <w:color w:val="auto"/>
        </w:rPr>
      </w:pPr>
      <w:r>
        <w:rPr>
          <w:rFonts w:ascii="Bookman Old Style" w:cs="Bookman Old Style" w:eastAsia="Bookman Old Style" w:hAnsi="Bookman Old Style"/>
          <w:sz w:val="24"/>
          <w:szCs w:val="24"/>
          <w:color w:val="auto"/>
        </w:rPr>
        <w:t>route altitude).</w:t>
      </w:r>
    </w:p>
    <w:p>
      <w:pPr>
        <w:spacing w:after="0" w:line="2" w:lineRule="exact"/>
        <w:rPr>
          <w:sz w:val="20"/>
          <w:szCs w:val="20"/>
          <w:color w:val="auto"/>
        </w:rPr>
      </w:pPr>
    </w:p>
    <w:p>
      <w:pPr>
        <w:jc w:val="both"/>
        <w:ind w:left="4940" w:right="146" w:hanging="427"/>
        <w:spacing w:after="0" w:line="239" w:lineRule="auto"/>
        <w:tabs>
          <w:tab w:leader="none" w:pos="4940" w:val="left"/>
        </w:tabs>
        <w:numPr>
          <w:ilvl w:val="0"/>
          <w:numId w:val="242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kajian aeronautika terhadap objek halangan yang berada dalam area operasi penerbangan.</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83</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294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84</w:t>
      </w:r>
    </w:p>
    <w:p>
      <w:pPr>
        <w:ind w:left="2720"/>
        <w:spacing w:after="0" w:line="237" w:lineRule="auto"/>
        <w:rPr>
          <w:sz w:val="20"/>
          <w:szCs w:val="20"/>
          <w:color w:val="auto"/>
        </w:rPr>
      </w:pPr>
      <w:r>
        <w:rPr>
          <w:rFonts w:ascii="Bookman Old Style" w:cs="Bookman Old Style" w:eastAsia="Bookman Old Style" w:hAnsi="Bookman Old Style"/>
          <w:sz w:val="24"/>
          <w:szCs w:val="24"/>
          <w:color w:val="auto"/>
        </w:rPr>
        <w:t>Pasal 295</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85</w:t>
      </w:r>
    </w:p>
    <w:p>
      <w:pPr>
        <w:ind w:left="2720"/>
        <w:spacing w:after="0"/>
        <w:rPr>
          <w:sz w:val="20"/>
          <w:szCs w:val="20"/>
          <w:color w:val="auto"/>
        </w:rPr>
      </w:pPr>
      <w:r>
        <w:rPr>
          <w:rFonts w:ascii="Bookman Old Style" w:cs="Bookman Old Style" w:eastAsia="Bookman Old Style" w:hAnsi="Bookman Old Style"/>
          <w:sz w:val="24"/>
          <w:szCs w:val="24"/>
          <w:color w:val="auto"/>
        </w:rPr>
        <w:t>Pasal 317</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86</w:t>
      </w:r>
    </w:p>
    <w:p>
      <w:pPr>
        <w:spacing w:after="0" w:line="1"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389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87</w:t>
      </w:r>
    </w:p>
    <w:p>
      <w:pPr>
        <w:spacing w:after="0" w:line="3" w:lineRule="exact"/>
        <w:rPr>
          <w:sz w:val="20"/>
          <w:szCs w:val="20"/>
          <w:color w:val="auto"/>
        </w:rPr>
      </w:pPr>
    </w:p>
    <w:p>
      <w:pPr>
        <w:ind w:left="2720"/>
        <w:spacing w:after="0"/>
        <w:rPr>
          <w:sz w:val="20"/>
          <w:szCs w:val="20"/>
          <w:color w:val="auto"/>
        </w:rPr>
      </w:pPr>
      <w:r>
        <w:rPr>
          <w:rFonts w:ascii="Bookman Old Style" w:cs="Bookman Old Style" w:eastAsia="Bookman Old Style" w:hAnsi="Bookman Old Style"/>
          <w:sz w:val="24"/>
          <w:szCs w:val="24"/>
          <w:color w:val="auto"/>
        </w:rPr>
        <w:t>Pasal 392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88</w:t>
      </w:r>
    </w:p>
    <w:p>
      <w:pPr>
        <w:ind w:left="2720"/>
        <w:spacing w:after="0"/>
        <w:rPr>
          <w:sz w:val="20"/>
          <w:szCs w:val="20"/>
          <w:color w:val="auto"/>
        </w:rPr>
      </w:pPr>
      <w:r>
        <w:rPr>
          <w:rFonts w:ascii="Bookman Old Style" w:cs="Bookman Old Style" w:eastAsia="Bookman Old Style" w:hAnsi="Bookman Old Style"/>
          <w:sz w:val="24"/>
          <w:szCs w:val="24"/>
          <w:color w:val="auto"/>
        </w:rPr>
        <w:t>Pasal 418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89</w:t>
      </w:r>
    </w:p>
    <w:p>
      <w:pPr>
        <w:ind w:left="2720"/>
        <w:spacing w:after="0"/>
        <w:rPr>
          <w:sz w:val="20"/>
          <w:szCs w:val="20"/>
          <w:color w:val="auto"/>
        </w:rPr>
      </w:pPr>
      <w:r>
        <w:rPr>
          <w:rFonts w:ascii="Bookman Old Style" w:cs="Bookman Old Style" w:eastAsia="Bookman Old Style" w:hAnsi="Bookman Old Style"/>
          <w:sz w:val="24"/>
          <w:szCs w:val="24"/>
          <w:color w:val="auto"/>
        </w:rPr>
        <w:t>Pasal 423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90</w:t>
      </w:r>
    </w:p>
    <w:p>
      <w:pPr>
        <w:ind w:left="2720"/>
        <w:spacing w:after="0"/>
        <w:rPr>
          <w:sz w:val="20"/>
          <w:szCs w:val="20"/>
          <w:color w:val="auto"/>
        </w:rPr>
      </w:pPr>
      <w:r>
        <w:rPr>
          <w:rFonts w:ascii="Bookman Old Style" w:cs="Bookman Old Style" w:eastAsia="Bookman Old Style" w:hAnsi="Bookman Old Style"/>
          <w:sz w:val="24"/>
          <w:szCs w:val="24"/>
          <w:color w:val="auto"/>
        </w:rPr>
        <w:t>Pasal 428</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36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59</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753</w:t>
      </w:r>
    </w:p>
    <w:p>
      <w:pPr>
        <w:sectPr>
          <w:pgSz w:w="11900" w:h="16838" w:orient="portrait"/>
          <w:cols w:equalWidth="0" w:num="1">
            <w:col w:w="9026"/>
          </w:cols>
          <w:pgMar w:left="1440" w:top="1437" w:right="1440" w:bottom="638" w:gutter="0" w:footer="0" w:header="0"/>
        </w:sectPr>
      </w:pPr>
    </w:p>
    <w:bookmarkStart w:id="753" w:name="page754"/>
    <w:bookmarkEnd w:id="753"/>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ind w:left="4720"/>
        <w:spacing w:after="0"/>
        <w:rPr>
          <w:sz w:val="20"/>
          <w:szCs w:val="20"/>
          <w:color w:val="auto"/>
        </w:rPr>
      </w:pPr>
      <w:r>
        <w:rPr>
          <w:rFonts w:ascii="Bookman Old Style" w:cs="Bookman Old Style" w:eastAsia="Bookman Old Style" w:hAnsi="Bookman Old Style"/>
          <w:sz w:val="24"/>
          <w:szCs w:val="24"/>
          <w:color w:val="auto"/>
        </w:rPr>
        <w:t>kesehatan tingkat pertama” adalah</w:t>
      </w:r>
    </w:p>
    <w:p>
      <w:pPr>
        <w:spacing w:after="0" w:line="1" w:lineRule="exact"/>
        <w:rPr>
          <w:sz w:val="20"/>
          <w:szCs w:val="20"/>
          <w:color w:val="auto"/>
        </w:rPr>
      </w:pPr>
    </w:p>
    <w:p>
      <w:pPr>
        <w:ind w:left="4720"/>
        <w:spacing w:after="0"/>
        <w:tabs>
          <w:tab w:leader="none" w:pos="6500" w:val="left"/>
          <w:tab w:leader="none" w:pos="8300" w:val="left"/>
        </w:tabs>
        <w:rPr>
          <w:sz w:val="20"/>
          <w:szCs w:val="20"/>
          <w:color w:val="auto"/>
        </w:rPr>
      </w:pP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kesehatan</w:t>
      </w:r>
      <w:r>
        <w:rPr>
          <w:sz w:val="20"/>
          <w:szCs w:val="20"/>
          <w:color w:val="auto"/>
        </w:rPr>
        <w:tab/>
      </w:r>
      <w:r>
        <w:rPr>
          <w:rFonts w:ascii="Bookman Old Style" w:cs="Bookman Old Style" w:eastAsia="Bookman Old Style" w:hAnsi="Bookman Old Style"/>
          <w:sz w:val="24"/>
          <w:szCs w:val="24"/>
          <w:color w:val="auto"/>
        </w:rPr>
        <w:t>yang</w:t>
      </w:r>
    </w:p>
    <w:p>
      <w:pPr>
        <w:ind w:left="4720"/>
        <w:spacing w:after="0"/>
        <w:rPr>
          <w:sz w:val="20"/>
          <w:szCs w:val="20"/>
          <w:color w:val="auto"/>
        </w:rPr>
      </w:pPr>
      <w:r>
        <w:rPr>
          <w:rFonts w:ascii="Bookman Old Style" w:cs="Bookman Old Style" w:eastAsia="Bookman Old Style" w:hAnsi="Bookman Old Style"/>
          <w:sz w:val="24"/>
          <w:szCs w:val="24"/>
          <w:color w:val="auto"/>
        </w:rPr>
        <w:t>diberikan oleh fasilitas pelayanan</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kesehatan dasar.</w:t>
      </w:r>
    </w:p>
    <w:p>
      <w:pPr>
        <w:spacing w:after="0" w:line="1" w:lineRule="exact"/>
        <w:rPr>
          <w:sz w:val="20"/>
          <w:szCs w:val="20"/>
          <w:color w:val="auto"/>
        </w:rPr>
      </w:pPr>
    </w:p>
    <w:p>
      <w:pPr>
        <w:jc w:val="center"/>
        <w:ind w:right="126"/>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kesehatan  tingkat  kedua”  adalah</w:t>
      </w:r>
    </w:p>
    <w:p>
      <w:pPr>
        <w:ind w:left="4720"/>
        <w:spacing w:after="0" w:line="237" w:lineRule="auto"/>
        <w:tabs>
          <w:tab w:leader="none" w:pos="6500" w:val="left"/>
          <w:tab w:leader="none" w:pos="8300" w:val="left"/>
        </w:tabs>
        <w:rPr>
          <w:sz w:val="20"/>
          <w:szCs w:val="20"/>
          <w:color w:val="auto"/>
        </w:rPr>
      </w:pP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kesehatan</w:t>
      </w:r>
      <w:r>
        <w:rPr>
          <w:sz w:val="20"/>
          <w:szCs w:val="20"/>
          <w:color w:val="auto"/>
        </w:rPr>
        <w:tab/>
      </w:r>
      <w:r>
        <w:rPr>
          <w:rFonts w:ascii="Bookman Old Style" w:cs="Bookman Old Style" w:eastAsia="Bookman Old Style" w:hAnsi="Bookman Old Style"/>
          <w:sz w:val="24"/>
          <w:szCs w:val="24"/>
          <w:color w:val="auto"/>
        </w:rPr>
        <w:t>yang</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diberikan oleh fasilitas pelayanan</w:t>
      </w:r>
    </w:p>
    <w:p>
      <w:pPr>
        <w:ind w:left="4720"/>
        <w:spacing w:after="0"/>
        <w:rPr>
          <w:sz w:val="20"/>
          <w:szCs w:val="20"/>
          <w:color w:val="auto"/>
        </w:rPr>
      </w:pPr>
      <w:r>
        <w:rPr>
          <w:rFonts w:ascii="Bookman Old Style" w:cs="Bookman Old Style" w:eastAsia="Bookman Old Style" w:hAnsi="Bookman Old Style"/>
          <w:sz w:val="24"/>
          <w:szCs w:val="24"/>
          <w:color w:val="auto"/>
        </w:rPr>
        <w:t>kesehatan spesialistik.</w:t>
      </w:r>
    </w:p>
    <w:p>
      <w:pPr>
        <w:jc w:val="center"/>
        <w:ind w:right="146"/>
        <w:spacing w:after="0" w:line="236"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Yang dimaksud dengan “pelayanan</w:t>
      </w:r>
    </w:p>
    <w:p>
      <w:pPr>
        <w:spacing w:after="0" w:line="1" w:lineRule="exact"/>
        <w:rPr>
          <w:sz w:val="20"/>
          <w:szCs w:val="20"/>
          <w:color w:val="auto"/>
        </w:rPr>
      </w:pPr>
    </w:p>
    <w:p>
      <w:pPr>
        <w:ind w:left="4720"/>
        <w:spacing w:after="0"/>
        <w:tabs>
          <w:tab w:leader="none" w:pos="7080" w:val="left"/>
        </w:tabs>
        <w:rPr>
          <w:sz w:val="20"/>
          <w:szCs w:val="20"/>
          <w:color w:val="auto"/>
        </w:rPr>
      </w:pPr>
      <w:r>
        <w:rPr>
          <w:rFonts w:ascii="Bookman Old Style" w:cs="Bookman Old Style" w:eastAsia="Bookman Old Style" w:hAnsi="Bookman Old Style"/>
          <w:sz w:val="24"/>
          <w:szCs w:val="24"/>
          <w:color w:val="auto"/>
        </w:rPr>
        <w:t>kesehatan  tingkat</w:t>
        <w:tab/>
        <w:t>ketiga”  adalah</w:t>
      </w:r>
    </w:p>
    <w:p>
      <w:pPr>
        <w:ind w:left="4720"/>
        <w:spacing w:after="0"/>
        <w:tabs>
          <w:tab w:leader="none" w:pos="6500" w:val="left"/>
          <w:tab w:leader="none" w:pos="8300" w:val="left"/>
        </w:tabs>
        <w:rPr>
          <w:sz w:val="20"/>
          <w:szCs w:val="20"/>
          <w:color w:val="auto"/>
        </w:rPr>
      </w:pP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kesehatan</w:t>
      </w:r>
      <w:r>
        <w:rPr>
          <w:sz w:val="20"/>
          <w:szCs w:val="20"/>
          <w:color w:val="auto"/>
        </w:rPr>
        <w:tab/>
      </w:r>
      <w:r>
        <w:rPr>
          <w:rFonts w:ascii="Bookman Old Style" w:cs="Bookman Old Style" w:eastAsia="Bookman Old Style" w:hAnsi="Bookman Old Style"/>
          <w:sz w:val="24"/>
          <w:szCs w:val="24"/>
          <w:color w:val="auto"/>
        </w:rPr>
        <w:t>yang</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diberikan oleh fasilitas pelayanan</w:t>
      </w:r>
    </w:p>
    <w:p>
      <w:pPr>
        <w:ind w:left="4720"/>
        <w:spacing w:after="0"/>
        <w:rPr>
          <w:sz w:val="20"/>
          <w:szCs w:val="20"/>
          <w:color w:val="auto"/>
        </w:rPr>
      </w:pPr>
      <w:r>
        <w:rPr>
          <w:rFonts w:ascii="Bookman Old Style" w:cs="Bookman Old Style" w:eastAsia="Bookman Old Style" w:hAnsi="Bookman Old Style"/>
          <w:sz w:val="24"/>
          <w:szCs w:val="24"/>
          <w:color w:val="auto"/>
        </w:rPr>
        <w:t>kesehatan sub spesialistik.</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60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“alat dan teknologi” dalam ketentuan ini adalah yang tidak bertentangan dengan tindakan pengobatan tradisional yang dilakukan.</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754</w:t>
      </w:r>
    </w:p>
    <w:p>
      <w:pPr>
        <w:sectPr>
          <w:pgSz w:w="11900" w:h="16838" w:orient="portrait"/>
          <w:cols w:equalWidth="0" w:num="1">
            <w:col w:w="9026"/>
          </w:cols>
          <w:pgMar w:left="1440" w:top="1440" w:right="1440" w:bottom="638" w:gutter="0" w:footer="0" w:header="0"/>
        </w:sectPr>
      </w:pPr>
    </w:p>
    <w:bookmarkStart w:id="754" w:name="page755"/>
    <w:bookmarkEnd w:id="754"/>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“sediaan farmasi” adalah Obat, Bahan Obat, Obat Tradisional, dan Kosmetik. Termasuk dalam sediaan farmasi adalah suplemen kesehatan dan obat kuasi.</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187</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188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197</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61</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Kemampuan pelayanan antara lain ditentukan oleh sumber daya manusia, bangunan, sarana, dan peralatan.</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755</w:t>
      </w:r>
    </w:p>
    <w:p>
      <w:pPr>
        <w:sectPr>
          <w:pgSz w:w="11900" w:h="16838" w:orient="portrait"/>
          <w:cols w:equalWidth="0" w:num="1">
            <w:col w:w="9026"/>
          </w:cols>
          <w:pgMar w:left="1440" w:top="1440" w:right="1440" w:bottom="638" w:gutter="0" w:footer="0" w:header="0"/>
        </w:sectPr>
      </w:pPr>
    </w:p>
    <w:bookmarkStart w:id="755" w:name="page756"/>
    <w:bookmarkEnd w:id="755"/>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28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720"/>
        <w:spacing w:after="0"/>
        <w:tabs>
          <w:tab w:leader="none" w:pos="5460" w:val="left"/>
          <w:tab w:leader="none" w:pos="6820" w:val="left"/>
          <w:tab w:leader="none" w:pos="786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“standar</w:t>
      </w:r>
    </w:p>
    <w:p>
      <w:pPr>
        <w:ind w:left="4720"/>
        <w:spacing w:after="0" w:line="238" w:lineRule="auto"/>
        <w:tabs>
          <w:tab w:leader="none" w:pos="6140" w:val="left"/>
          <w:tab w:leader="none" w:pos="7160" w:val="left"/>
          <w:tab w:leader="none" w:pos="8060" w:val="left"/>
        </w:tabs>
        <w:rPr>
          <w:sz w:val="20"/>
          <w:szCs w:val="20"/>
          <w:color w:val="auto"/>
        </w:rPr>
      </w:pPr>
      <w:r>
        <w:rPr>
          <w:rFonts w:ascii="Bookman Old Style" w:cs="Bookman Old Style" w:eastAsia="Bookman Old Style" w:hAnsi="Bookman Old Style"/>
          <w:sz w:val="24"/>
          <w:szCs w:val="24"/>
          <w:color w:val="auto"/>
        </w:rPr>
        <w:t>pelayanan</w:t>
        <w:tab/>
        <w:t>rumah</w:t>
        <w:tab/>
        <w:t>sakit”</w:t>
        <w:tab/>
        <w:t>adalah</w:t>
      </w:r>
    </w:p>
    <w:p>
      <w:pPr>
        <w:ind w:left="4720"/>
        <w:spacing w:after="0"/>
        <w:tabs>
          <w:tab w:leader="none" w:pos="5700" w:val="left"/>
          <w:tab w:leader="none" w:pos="6860" w:val="left"/>
          <w:tab w:leader="none" w:pos="8300" w:val="left"/>
        </w:tabs>
        <w:rPr>
          <w:sz w:val="20"/>
          <w:szCs w:val="20"/>
          <w:color w:val="auto"/>
        </w:rPr>
      </w:pPr>
      <w:r>
        <w:rPr>
          <w:rFonts w:ascii="Bookman Old Style" w:cs="Bookman Old Style" w:eastAsia="Bookman Old Style" w:hAnsi="Bookman Old Style"/>
          <w:sz w:val="24"/>
          <w:szCs w:val="24"/>
          <w:color w:val="auto"/>
        </w:rPr>
        <w:t>semua</w:t>
        <w:tab/>
        <w:t>standar</w:t>
        <w:tab/>
        <w:t>pelayanan</w:t>
        <w:tab/>
        <w:t>yang</w:t>
      </w:r>
    </w:p>
    <w:p>
      <w:pPr>
        <w:spacing w:after="0" w:line="7"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berlaku di rumah sakit, antara lain</w:t>
      </w:r>
    </w:p>
    <w:p>
      <w:pPr>
        <w:spacing w:after="0" w:line="6" w:lineRule="exact"/>
        <w:rPr>
          <w:sz w:val="20"/>
          <w:szCs w:val="20"/>
          <w:color w:val="auto"/>
        </w:rPr>
      </w:pPr>
    </w:p>
    <w:p>
      <w:pPr>
        <w:ind w:left="4720"/>
        <w:spacing w:after="0"/>
        <w:tabs>
          <w:tab w:leader="none" w:pos="5980" w:val="left"/>
          <w:tab w:leader="none" w:pos="7380" w:val="left"/>
        </w:tabs>
        <w:rPr>
          <w:sz w:val="20"/>
          <w:szCs w:val="20"/>
          <w:color w:val="auto"/>
        </w:rPr>
      </w:pPr>
      <w:r>
        <w:rPr>
          <w:rFonts w:ascii="Bookman Old Style" w:cs="Bookman Old Style" w:eastAsia="Bookman Old Style" w:hAnsi="Bookman Old Style"/>
          <w:sz w:val="24"/>
          <w:szCs w:val="24"/>
          <w:color w:val="auto"/>
        </w:rPr>
        <w:t>Standar</w:t>
        <w:tab/>
        <w:t>Prosedur</w:t>
      </w:r>
      <w:r>
        <w:rPr>
          <w:sz w:val="20"/>
          <w:szCs w:val="20"/>
          <w:color w:val="auto"/>
        </w:rPr>
        <w:tab/>
      </w:r>
      <w:r>
        <w:rPr>
          <w:rFonts w:ascii="Bookman Old Style" w:cs="Bookman Old Style" w:eastAsia="Bookman Old Style" w:hAnsi="Bookman Old Style"/>
          <w:sz w:val="23"/>
          <w:szCs w:val="23"/>
          <w:color w:val="auto"/>
        </w:rPr>
        <w:t>Operasional,</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standar pelayanan medis, standar</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asuhan keperawatan.</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4720"/>
        <w:spacing w:after="0"/>
        <w:tabs>
          <w:tab w:leader="none" w:pos="5500" w:val="left"/>
          <w:tab w:leader="none" w:pos="6900" w:val="left"/>
          <w:tab w:leader="none" w:pos="800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”pasien</w:t>
      </w:r>
    </w:p>
    <w:p>
      <w:pPr>
        <w:ind w:left="4720"/>
        <w:spacing w:after="0"/>
        <w:tabs>
          <w:tab w:leader="none" w:pos="5700" w:val="left"/>
          <w:tab w:leader="none" w:pos="8060" w:val="left"/>
        </w:tabs>
        <w:rPr>
          <w:sz w:val="20"/>
          <w:szCs w:val="20"/>
          <w:color w:val="auto"/>
        </w:rPr>
      </w:pP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mampu/miskin”</w:t>
      </w:r>
      <w:r>
        <w:rPr>
          <w:sz w:val="20"/>
          <w:szCs w:val="20"/>
          <w:color w:val="auto"/>
        </w:rPr>
        <w:tab/>
      </w:r>
      <w:r>
        <w:rPr>
          <w:rFonts w:ascii="Bookman Old Style" w:cs="Bookman Old Style" w:eastAsia="Bookman Old Style" w:hAnsi="Bookman Old Style"/>
          <w:sz w:val="24"/>
          <w:szCs w:val="24"/>
          <w:color w:val="auto"/>
        </w:rPr>
        <w:t>adalah</w:t>
      </w:r>
    </w:p>
    <w:p>
      <w:pPr>
        <w:spacing w:after="0" w:line="1" w:lineRule="exact"/>
        <w:rPr>
          <w:sz w:val="20"/>
          <w:szCs w:val="20"/>
          <w:color w:val="auto"/>
        </w:rPr>
      </w:pPr>
    </w:p>
    <w:p>
      <w:pPr>
        <w:ind w:left="4720"/>
        <w:spacing w:after="0"/>
        <w:tabs>
          <w:tab w:leader="none" w:pos="6260" w:val="left"/>
          <w:tab w:leader="none" w:pos="7600" w:val="left"/>
        </w:tabs>
        <w:rPr>
          <w:sz w:val="20"/>
          <w:szCs w:val="20"/>
          <w:color w:val="auto"/>
        </w:rPr>
      </w:pPr>
      <w:r>
        <w:rPr>
          <w:rFonts w:ascii="Bookman Old Style" w:cs="Bookman Old Style" w:eastAsia="Bookman Old Style" w:hAnsi="Bookman Old Style"/>
          <w:sz w:val="24"/>
          <w:szCs w:val="24"/>
          <w:color w:val="auto"/>
        </w:rPr>
        <w:t>pasien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memenuhi</w:t>
      </w:r>
    </w:p>
    <w:p>
      <w:pPr>
        <w:ind w:left="4720"/>
        <w:spacing w:after="0"/>
        <w:tabs>
          <w:tab w:leader="none" w:pos="6300" w:val="left"/>
          <w:tab w:leader="none" w:pos="7080" w:val="left"/>
          <w:tab w:leader="none" w:pos="8000" w:val="left"/>
        </w:tabs>
        <w:rPr>
          <w:sz w:val="20"/>
          <w:szCs w:val="20"/>
          <w:color w:val="auto"/>
        </w:rPr>
      </w:pPr>
      <w:r>
        <w:rPr>
          <w:rFonts w:ascii="Bookman Old Style" w:cs="Bookman Old Style" w:eastAsia="Bookman Old Style" w:hAnsi="Bookman Old Style"/>
          <w:sz w:val="24"/>
          <w:szCs w:val="24"/>
          <w:color w:val="auto"/>
        </w:rPr>
        <w:t>persyaratan</w:t>
        <w:tab/>
        <w:t>yang</w:t>
        <w:tab/>
        <w:t>diatur</w:t>
        <w:tab/>
        <w:t>dengan</w:t>
      </w:r>
    </w:p>
    <w:p>
      <w:pPr>
        <w:ind w:left="4720"/>
        <w:spacing w:after="0" w:line="238" w:lineRule="auto"/>
        <w:tabs>
          <w:tab w:leader="none" w:pos="7680" w:val="left"/>
        </w:tabs>
        <w:rPr>
          <w:sz w:val="20"/>
          <w:szCs w:val="20"/>
          <w:color w:val="auto"/>
        </w:rPr>
      </w:pPr>
      <w:r>
        <w:rPr>
          <w:rFonts w:ascii="Bookman Old Style" w:cs="Bookman Old Style" w:eastAsia="Bookman Old Style" w:hAnsi="Bookman Old Style"/>
          <w:sz w:val="24"/>
          <w:szCs w:val="24"/>
          <w:color w:val="auto"/>
        </w:rPr>
        <w:t>ketentuan</w:t>
      </w:r>
      <w:r>
        <w:rPr>
          <w:sz w:val="20"/>
          <w:szCs w:val="20"/>
          <w:color w:val="auto"/>
        </w:rPr>
        <w:tab/>
      </w:r>
      <w:r>
        <w:rPr>
          <w:rFonts w:ascii="Bookman Old Style" w:cs="Bookman Old Style" w:eastAsia="Bookman Old Style" w:hAnsi="Bookman Old Style"/>
          <w:sz w:val="24"/>
          <w:szCs w:val="24"/>
          <w:color w:val="auto"/>
        </w:rPr>
        <w:t>peraturan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perundangundangan.</w:t>
      </w: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g</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h</w:t>
      </w:r>
    </w:p>
    <w:p>
      <w:pPr>
        <w:ind w:left="4720"/>
        <w:spacing w:after="0" w:line="237" w:lineRule="auto"/>
        <w:tabs>
          <w:tab w:leader="none" w:pos="60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4" w:lineRule="exact"/>
        <w:rPr>
          <w:sz w:val="20"/>
          <w:szCs w:val="20"/>
          <w:color w:val="auto"/>
        </w:rPr>
      </w:pPr>
    </w:p>
    <w:p>
      <w:pPr>
        <w:ind w:left="4720"/>
        <w:spacing w:after="0"/>
        <w:tabs>
          <w:tab w:leader="none" w:pos="7040" w:val="left"/>
          <w:tab w:leader="none" w:pos="8060" w:val="left"/>
        </w:tabs>
        <w:rPr>
          <w:sz w:val="20"/>
          <w:szCs w:val="20"/>
          <w:color w:val="auto"/>
        </w:rPr>
      </w:pPr>
      <w:r>
        <w:rPr>
          <w:rFonts w:ascii="Bookman Old Style" w:cs="Bookman Old Style" w:eastAsia="Bookman Old Style" w:hAnsi="Bookman Old Style"/>
          <w:sz w:val="24"/>
          <w:szCs w:val="24"/>
          <w:color w:val="auto"/>
        </w:rPr>
        <w:t>“penyelenggaraan</w:t>
        <w:tab/>
        <w:t>rekam</w:t>
        <w:tab/>
        <w:t>medis”</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dalam  ayat  ini  adalah  dilakukan</w:t>
      </w:r>
    </w:p>
    <w:p>
      <w:pPr>
        <w:ind w:left="4720"/>
        <w:spacing w:after="0"/>
        <w:rPr>
          <w:sz w:val="20"/>
          <w:szCs w:val="20"/>
          <w:color w:val="auto"/>
        </w:rPr>
      </w:pPr>
      <w:r>
        <w:rPr>
          <w:rFonts w:ascii="Bookman Old Style" w:cs="Bookman Old Style" w:eastAsia="Bookman Old Style" w:hAnsi="Bookman Old Style"/>
          <w:sz w:val="24"/>
          <w:szCs w:val="24"/>
          <w:color w:val="auto"/>
        </w:rPr>
        <w:t>sesuai dengan standar yang secara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756</w:t>
      </w:r>
    </w:p>
    <w:p>
      <w:pPr>
        <w:sectPr>
          <w:pgSz w:w="11900" w:h="16838" w:orient="portrait"/>
          <w:cols w:equalWidth="0" w:num="1">
            <w:col w:w="9026"/>
          </w:cols>
          <w:pgMar w:left="1440" w:top="1437" w:right="1440" w:bottom="638" w:gutter="0" w:footer="0" w:header="0"/>
        </w:sectPr>
      </w:pPr>
    </w:p>
    <w:bookmarkStart w:id="756" w:name="page757"/>
    <w:bookmarkEnd w:id="756"/>
    <w:p>
      <w:pPr>
        <w:ind w:left="4720"/>
        <w:spacing w:after="0"/>
        <w:tabs>
          <w:tab w:leader="none" w:pos="5980" w:val="left"/>
          <w:tab w:leader="none" w:pos="7720" w:val="left"/>
        </w:tabs>
        <w:rPr>
          <w:sz w:val="20"/>
          <w:szCs w:val="20"/>
          <w:color w:val="auto"/>
        </w:rPr>
      </w:pPr>
      <w:r>
        <w:rPr>
          <w:rFonts w:ascii="Bookman Old Style" w:cs="Bookman Old Style" w:eastAsia="Bookman Old Style" w:hAnsi="Bookman Old Style"/>
          <w:sz w:val="24"/>
          <w:szCs w:val="24"/>
          <w:color w:val="auto"/>
        </w:rPr>
        <w:t>bertahap</w:t>
        <w:tab/>
        <w:t>diuapayakan</w:t>
        <w:tab/>
        <w:t>mencapai</w:t>
      </w:r>
    </w:p>
    <w:p>
      <w:pPr>
        <w:ind w:left="4720"/>
        <w:spacing w:after="0"/>
        <w:rPr>
          <w:sz w:val="20"/>
          <w:szCs w:val="20"/>
          <w:color w:val="auto"/>
        </w:rPr>
      </w:pPr>
      <w:r>
        <w:rPr>
          <w:rFonts w:ascii="Bookman Old Style" w:cs="Bookman Old Style" w:eastAsia="Bookman Old Style" w:hAnsi="Bookman Old Style"/>
          <w:sz w:val="24"/>
          <w:szCs w:val="24"/>
          <w:color w:val="auto"/>
        </w:rPr>
        <w:t>standar internasional.</w:t>
      </w:r>
    </w:p>
    <w:p>
      <w:pPr>
        <w:spacing w:after="0" w:line="4" w:lineRule="exact"/>
        <w:rPr>
          <w:sz w:val="20"/>
          <w:szCs w:val="20"/>
          <w:color w:val="auto"/>
        </w:rPr>
      </w:pPr>
    </w:p>
    <w:p>
      <w:pPr>
        <w:jc w:val="center"/>
        <w:ind w:right="186"/>
        <w:spacing w:after="0"/>
        <w:rPr>
          <w:sz w:val="20"/>
          <w:szCs w:val="20"/>
          <w:color w:val="auto"/>
        </w:rPr>
      </w:pPr>
      <w:r>
        <w:rPr>
          <w:rFonts w:ascii="Bookman Old Style" w:cs="Bookman Old Style" w:eastAsia="Bookman Old Style" w:hAnsi="Bookman Old Style"/>
          <w:sz w:val="23"/>
          <w:szCs w:val="23"/>
          <w:color w:val="auto"/>
        </w:rPr>
        <w:t>Huruf i</w:t>
      </w:r>
    </w:p>
    <w:p>
      <w:pPr>
        <w:spacing w:after="0" w:line="7"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j</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k</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l</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m</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o</w:t>
      </w:r>
    </w:p>
    <w:p>
      <w:pPr>
        <w:spacing w:after="0" w:line="1" w:lineRule="exact"/>
        <w:rPr>
          <w:sz w:val="20"/>
          <w:szCs w:val="20"/>
          <w:color w:val="auto"/>
        </w:rPr>
      </w:pPr>
    </w:p>
    <w:p>
      <w:pPr>
        <w:ind w:left="4720"/>
        <w:spacing w:after="0"/>
        <w:tabs>
          <w:tab w:leader="none" w:pos="5880" w:val="left"/>
          <w:tab w:leader="none" w:pos="6820" w:val="left"/>
          <w:tab w:leader="none" w:pos="8280" w:val="left"/>
        </w:tabs>
        <w:rPr>
          <w:sz w:val="20"/>
          <w:szCs w:val="20"/>
          <w:color w:val="auto"/>
        </w:rPr>
      </w:pPr>
      <w:r>
        <w:rPr>
          <w:rFonts w:ascii="Bookman Old Style" w:cs="Bookman Old Style" w:eastAsia="Bookman Old Style" w:hAnsi="Bookman Old Style"/>
          <w:sz w:val="24"/>
          <w:szCs w:val="24"/>
          <w:color w:val="auto"/>
        </w:rPr>
        <w:t>Rumah</w:t>
        <w:tab/>
        <w:t>Sakit</w:t>
        <w:tab/>
        <w:t>dibangun</w:t>
      </w:r>
      <w:r>
        <w:rPr>
          <w:sz w:val="20"/>
          <w:szCs w:val="20"/>
          <w:color w:val="auto"/>
        </w:rPr>
        <w:tab/>
      </w:r>
      <w:r>
        <w:rPr>
          <w:rFonts w:ascii="Bookman Old Style" w:cs="Bookman Old Style" w:eastAsia="Bookman Old Style" w:hAnsi="Bookman Old Style"/>
          <w:sz w:val="23"/>
          <w:szCs w:val="23"/>
          <w:color w:val="auto"/>
        </w:rPr>
        <w:t>serta</w:t>
      </w:r>
    </w:p>
    <w:p>
      <w:pPr>
        <w:ind w:left="4720"/>
        <w:spacing w:after="0"/>
        <w:tabs>
          <w:tab w:leader="none" w:pos="6520" w:val="left"/>
          <w:tab w:leader="none" w:pos="7980" w:val="left"/>
        </w:tabs>
        <w:rPr>
          <w:sz w:val="20"/>
          <w:szCs w:val="20"/>
          <w:color w:val="auto"/>
        </w:rPr>
      </w:pPr>
      <w:r>
        <w:rPr>
          <w:rFonts w:ascii="Bookman Old Style" w:cs="Bookman Old Style" w:eastAsia="Bookman Old Style" w:hAnsi="Bookman Old Style"/>
          <w:sz w:val="24"/>
          <w:szCs w:val="24"/>
          <w:color w:val="auto"/>
        </w:rPr>
        <w:t>dilengkapi</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sarana,</w:t>
      </w:r>
    </w:p>
    <w:p>
      <w:pPr>
        <w:spacing w:after="0" w:line="4" w:lineRule="exact"/>
        <w:rPr>
          <w:sz w:val="20"/>
          <w:szCs w:val="20"/>
          <w:color w:val="auto"/>
        </w:rPr>
      </w:pPr>
    </w:p>
    <w:p>
      <w:pPr>
        <w:ind w:left="4720"/>
        <w:spacing w:after="0"/>
        <w:tabs>
          <w:tab w:leader="none" w:pos="6180" w:val="left"/>
          <w:tab w:leader="none" w:pos="6900" w:val="left"/>
          <w:tab w:leader="none" w:pos="8300" w:val="left"/>
        </w:tabs>
        <w:rPr>
          <w:sz w:val="20"/>
          <w:szCs w:val="20"/>
          <w:color w:val="auto"/>
        </w:rPr>
      </w:pPr>
      <w:r>
        <w:rPr>
          <w:rFonts w:ascii="Bookman Old Style" w:cs="Bookman Old Style" w:eastAsia="Bookman Old Style" w:hAnsi="Bookman Old Style"/>
          <w:sz w:val="24"/>
          <w:szCs w:val="24"/>
          <w:color w:val="auto"/>
        </w:rPr>
        <w:t>prasarana</w:t>
        <w:tab/>
        <w:t>dan</w:t>
        <w:tab/>
        <w:t>peralatan</w:t>
        <w:tab/>
        <w:t>yang</w:t>
      </w:r>
    </w:p>
    <w:p>
      <w:pPr>
        <w:ind w:left="4720"/>
        <w:spacing w:after="0"/>
        <w:rPr>
          <w:sz w:val="20"/>
          <w:szCs w:val="20"/>
          <w:color w:val="auto"/>
        </w:rPr>
      </w:pPr>
      <w:r>
        <w:rPr>
          <w:rFonts w:ascii="Bookman Old Style" w:cs="Bookman Old Style" w:eastAsia="Bookman Old Style" w:hAnsi="Bookman Old Style"/>
          <w:sz w:val="24"/>
          <w:szCs w:val="24"/>
          <w:color w:val="auto"/>
        </w:rPr>
        <w:t>dapat difungsikan serta dipelihara</w:t>
      </w:r>
    </w:p>
    <w:p>
      <w:pPr>
        <w:ind w:left="4720"/>
        <w:spacing w:after="0"/>
        <w:tabs>
          <w:tab w:leader="none" w:pos="6800" w:val="left"/>
          <w:tab w:leader="none" w:pos="8140" w:val="left"/>
        </w:tabs>
        <w:rPr>
          <w:sz w:val="20"/>
          <w:szCs w:val="20"/>
          <w:color w:val="auto"/>
        </w:rPr>
      </w:pPr>
      <w:r>
        <w:rPr>
          <w:rFonts w:ascii="Bookman Old Style" w:cs="Bookman Old Style" w:eastAsia="Bookman Old Style" w:hAnsi="Bookman Old Style"/>
          <w:sz w:val="24"/>
          <w:szCs w:val="24"/>
          <w:color w:val="auto"/>
        </w:rPr>
        <w:t>sedemikian</w:t>
      </w:r>
      <w:r>
        <w:rPr>
          <w:sz w:val="20"/>
          <w:szCs w:val="20"/>
          <w:color w:val="auto"/>
        </w:rPr>
        <w:tab/>
      </w:r>
      <w:r>
        <w:rPr>
          <w:rFonts w:ascii="Bookman Old Style" w:cs="Bookman Old Style" w:eastAsia="Bookman Old Style" w:hAnsi="Bookman Old Style"/>
          <w:sz w:val="24"/>
          <w:szCs w:val="24"/>
          <w:color w:val="auto"/>
        </w:rPr>
        <w:t>rupa</w:t>
      </w:r>
      <w:r>
        <w:rPr>
          <w:sz w:val="20"/>
          <w:szCs w:val="20"/>
          <w:color w:val="auto"/>
        </w:rPr>
        <w:tab/>
      </w:r>
      <w:r>
        <w:rPr>
          <w:rFonts w:ascii="Bookman Old Style" w:cs="Bookman Old Style" w:eastAsia="Bookman Old Style" w:hAnsi="Bookman Old Style"/>
          <w:sz w:val="23"/>
          <w:szCs w:val="23"/>
          <w:color w:val="auto"/>
        </w:rPr>
        <w:t>untuk</w:t>
      </w:r>
    </w:p>
    <w:p>
      <w:pPr>
        <w:spacing w:after="0" w:line="2" w:lineRule="exact"/>
        <w:rPr>
          <w:sz w:val="20"/>
          <w:szCs w:val="20"/>
          <w:color w:val="auto"/>
        </w:rPr>
      </w:pPr>
    </w:p>
    <w:p>
      <w:pPr>
        <w:ind w:left="4720"/>
        <w:spacing w:after="0"/>
        <w:tabs>
          <w:tab w:leader="none" w:pos="7540" w:val="left"/>
        </w:tabs>
        <w:rPr>
          <w:sz w:val="20"/>
          <w:szCs w:val="20"/>
          <w:color w:val="auto"/>
        </w:rPr>
      </w:pPr>
      <w:r>
        <w:rPr>
          <w:rFonts w:ascii="Bookman Old Style" w:cs="Bookman Old Style" w:eastAsia="Bookman Old Style" w:hAnsi="Bookman Old Style"/>
          <w:sz w:val="24"/>
          <w:szCs w:val="24"/>
          <w:color w:val="auto"/>
        </w:rPr>
        <w:t>mendapatkan</w:t>
      </w:r>
      <w:r>
        <w:rPr>
          <w:sz w:val="20"/>
          <w:szCs w:val="20"/>
          <w:color w:val="auto"/>
        </w:rPr>
        <w:tab/>
      </w:r>
      <w:r>
        <w:rPr>
          <w:rFonts w:ascii="Bookman Old Style" w:cs="Bookman Old Style" w:eastAsia="Bookman Old Style" w:hAnsi="Bookman Old Style"/>
          <w:sz w:val="24"/>
          <w:szCs w:val="24"/>
          <w:color w:val="auto"/>
        </w:rPr>
        <w:t>keamanan,</w:t>
      </w:r>
    </w:p>
    <w:p>
      <w:pPr>
        <w:spacing w:after="0" w:line="1" w:lineRule="exact"/>
        <w:rPr>
          <w:sz w:val="20"/>
          <w:szCs w:val="20"/>
          <w:color w:val="auto"/>
        </w:rPr>
      </w:pPr>
    </w:p>
    <w:p>
      <w:pPr>
        <w:ind w:left="4720"/>
        <w:spacing w:after="0"/>
        <w:tabs>
          <w:tab w:leader="none" w:pos="6460" w:val="left"/>
        </w:tabs>
        <w:rPr>
          <w:sz w:val="20"/>
          <w:szCs w:val="20"/>
          <w:color w:val="auto"/>
        </w:rPr>
      </w:pPr>
      <w:r>
        <w:rPr>
          <w:rFonts w:ascii="Bookman Old Style" w:cs="Bookman Old Style" w:eastAsia="Bookman Old Style" w:hAnsi="Bookman Old Style"/>
          <w:sz w:val="24"/>
          <w:szCs w:val="24"/>
          <w:color w:val="auto"/>
        </w:rPr>
        <w:t>mencegah</w:t>
      </w:r>
      <w:r>
        <w:rPr>
          <w:sz w:val="20"/>
          <w:szCs w:val="20"/>
          <w:color w:val="auto"/>
        </w:rPr>
        <w:tab/>
      </w:r>
      <w:r>
        <w:rPr>
          <w:rFonts w:ascii="Bookman Old Style" w:cs="Bookman Old Style" w:eastAsia="Bookman Old Style" w:hAnsi="Bookman Old Style"/>
          <w:sz w:val="24"/>
          <w:szCs w:val="24"/>
          <w:color w:val="auto"/>
        </w:rPr>
        <w:t>kebakaran/bencana</w:t>
      </w:r>
    </w:p>
    <w:p>
      <w:pPr>
        <w:ind w:left="4720"/>
        <w:spacing w:after="0"/>
        <w:tabs>
          <w:tab w:leader="none" w:pos="5840" w:val="left"/>
          <w:tab w:leader="none" w:pos="7540" w:val="left"/>
        </w:tabs>
        <w:rPr>
          <w:sz w:val="20"/>
          <w:szCs w:val="20"/>
          <w:color w:val="auto"/>
        </w:rPr>
      </w:pPr>
      <w:r>
        <w:rPr>
          <w:rFonts w:ascii="Bookman Old Style" w:cs="Bookman Old Style" w:eastAsia="Bookman Old Style" w:hAnsi="Bookman Old Style"/>
          <w:sz w:val="24"/>
          <w:szCs w:val="24"/>
          <w:color w:val="auto"/>
        </w:rPr>
        <w:t>dengan</w:t>
        <w:tab/>
        <w:t>terjaminnya</w:t>
        <w:tab/>
        <w:t>keamanan,</w:t>
      </w:r>
    </w:p>
    <w:p>
      <w:pPr>
        <w:ind w:left="4720"/>
        <w:spacing w:after="0"/>
        <w:tabs>
          <w:tab w:leader="none" w:pos="6420" w:val="left"/>
          <w:tab w:leader="none" w:pos="7380" w:val="left"/>
        </w:tabs>
        <w:rPr>
          <w:sz w:val="20"/>
          <w:szCs w:val="20"/>
          <w:color w:val="auto"/>
        </w:rPr>
      </w:pPr>
      <w:r>
        <w:rPr>
          <w:rFonts w:ascii="Bookman Old Style" w:cs="Bookman Old Style" w:eastAsia="Bookman Old Style" w:hAnsi="Bookman Old Style"/>
          <w:sz w:val="24"/>
          <w:szCs w:val="24"/>
          <w:color w:val="auto"/>
        </w:rPr>
        <w:t>kesehatan</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3"/>
          <w:szCs w:val="23"/>
          <w:color w:val="auto"/>
        </w:rPr>
        <w:t>keselamatan</w:t>
      </w:r>
    </w:p>
    <w:p>
      <w:pPr>
        <w:ind w:left="4720"/>
        <w:spacing w:after="0"/>
        <w:rPr>
          <w:sz w:val="20"/>
          <w:szCs w:val="20"/>
          <w:color w:val="auto"/>
        </w:rPr>
      </w:pPr>
      <w:r>
        <w:rPr>
          <w:rFonts w:ascii="Bookman Old Style" w:cs="Bookman Old Style" w:eastAsia="Bookman Old Style" w:hAnsi="Bookman Old Style"/>
          <w:sz w:val="24"/>
          <w:szCs w:val="24"/>
          <w:color w:val="auto"/>
        </w:rPr>
        <w:t>pasien, petugas, pengunjung, dan</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lingkungan Rumah Sakit.</w:t>
      </w:r>
    </w:p>
    <w:p>
      <w:pPr>
        <w:spacing w:after="0" w:line="3" w:lineRule="exact"/>
        <w:rPr>
          <w:sz w:val="20"/>
          <w:szCs w:val="20"/>
          <w:color w:val="auto"/>
        </w:rPr>
      </w:pPr>
    </w:p>
    <w:p>
      <w:pPr>
        <w:jc w:val="center"/>
        <w:ind w:right="106"/>
        <w:spacing w:after="0"/>
        <w:rPr>
          <w:sz w:val="20"/>
          <w:szCs w:val="20"/>
          <w:color w:val="auto"/>
        </w:rPr>
      </w:pPr>
      <w:r>
        <w:rPr>
          <w:rFonts w:ascii="Bookman Old Style" w:cs="Bookman Old Style" w:eastAsia="Bookman Old Style" w:hAnsi="Bookman Old Style"/>
          <w:sz w:val="23"/>
          <w:szCs w:val="23"/>
          <w:color w:val="auto"/>
        </w:rPr>
        <w:t>Huruf p</w:t>
      </w:r>
    </w:p>
    <w:p>
      <w:pPr>
        <w:spacing w:after="0" w:line="7"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r</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Yang dimaksud dengan “peraturan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internal Rumah Sakit” (</w:t>
      </w:r>
      <w:r>
        <w:rPr>
          <w:rFonts w:ascii="Bookman Old Style" w:cs="Bookman Old Style" w:eastAsia="Bookman Old Style" w:hAnsi="Bookman Old Style"/>
          <w:sz w:val="24"/>
          <w:szCs w:val="24"/>
          <w:i w:val="1"/>
          <w:iCs w:val="1"/>
          <w:color w:val="auto"/>
        </w:rPr>
        <w:t>Hospital by</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i w:val="1"/>
          <w:iCs w:val="1"/>
          <w:color w:val="auto"/>
        </w:rPr>
        <w:t>laws</w:t>
      </w:r>
      <w:r>
        <w:rPr>
          <w:rFonts w:ascii="Bookman Old Style" w:cs="Bookman Old Style" w:eastAsia="Bookman Old Style" w:hAnsi="Bookman Old Style"/>
          <w:sz w:val="24"/>
          <w:szCs w:val="24"/>
          <w:color w:val="auto"/>
        </w:rPr>
        <w:t>) adalah peraturan organisasi</w:t>
      </w:r>
    </w:p>
    <w:p>
      <w:pPr>
        <w:ind w:left="4720"/>
        <w:spacing w:after="0" w:line="239" w:lineRule="auto"/>
        <w:rPr>
          <w:sz w:val="20"/>
          <w:szCs w:val="20"/>
          <w:color w:val="auto"/>
        </w:rPr>
      </w:pPr>
      <w:r>
        <w:rPr>
          <w:rFonts w:ascii="Bookman Old Style" w:cs="Bookman Old Style" w:eastAsia="Bookman Old Style" w:hAnsi="Bookman Old Style"/>
          <w:sz w:val="24"/>
          <w:szCs w:val="24"/>
          <w:color w:val="auto"/>
        </w:rPr>
        <w:t>Rumah  Sakit  (</w:t>
      </w:r>
      <w:r>
        <w:rPr>
          <w:rFonts w:ascii="Bookman Old Style" w:cs="Bookman Old Style" w:eastAsia="Bookman Old Style" w:hAnsi="Bookman Old Style"/>
          <w:sz w:val="24"/>
          <w:szCs w:val="24"/>
          <w:i w:val="1"/>
          <w:iCs w:val="1"/>
          <w:color w:val="auto"/>
        </w:rPr>
        <w:t>corporate  by  laws</w:t>
      </w:r>
      <w:r>
        <w:rPr>
          <w:rFonts w:ascii="Bookman Old Style" w:cs="Bookman Old Style" w:eastAsia="Bookman Old Style" w:hAnsi="Bookman Old Style"/>
          <w:sz w:val="24"/>
          <w:szCs w:val="24"/>
          <w:color w:val="auto"/>
        </w:rPr>
        <w:t>)</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dan peraturan staf medis Rumah</w:t>
      </w:r>
    </w:p>
    <w:p>
      <w:pPr>
        <w:ind w:left="4720"/>
        <w:spacing w:after="0" w:line="239" w:lineRule="auto"/>
        <w:rPr>
          <w:sz w:val="20"/>
          <w:szCs w:val="20"/>
          <w:color w:val="auto"/>
        </w:rPr>
      </w:pPr>
      <w:r>
        <w:rPr>
          <w:rFonts w:ascii="Bookman Old Style" w:cs="Bookman Old Style" w:eastAsia="Bookman Old Style" w:hAnsi="Bookman Old Style"/>
          <w:sz w:val="24"/>
          <w:szCs w:val="24"/>
          <w:color w:val="auto"/>
        </w:rPr>
        <w:t>Sakit (</w:t>
      </w:r>
      <w:r>
        <w:rPr>
          <w:rFonts w:ascii="Bookman Old Style" w:cs="Bookman Old Style" w:eastAsia="Bookman Old Style" w:hAnsi="Bookman Old Style"/>
          <w:sz w:val="24"/>
          <w:szCs w:val="24"/>
          <w:i w:val="1"/>
          <w:iCs w:val="1"/>
          <w:color w:val="auto"/>
        </w:rPr>
        <w:t>medical staff  by law</w:t>
      </w:r>
      <w:r>
        <w:rPr>
          <w:rFonts w:ascii="Bookman Old Style" w:cs="Bookman Old Style" w:eastAsia="Bookman Old Style" w:hAnsi="Bookman Old Style"/>
          <w:sz w:val="24"/>
          <w:szCs w:val="24"/>
          <w:color w:val="auto"/>
        </w:rPr>
        <w:t>) yang</w:t>
      </w:r>
    </w:p>
    <w:p>
      <w:pPr>
        <w:ind w:left="4720"/>
        <w:spacing w:after="0"/>
        <w:tabs>
          <w:tab w:leader="none" w:pos="6480" w:val="left"/>
          <w:tab w:leader="none" w:pos="8040" w:val="left"/>
        </w:tabs>
        <w:rPr>
          <w:sz w:val="20"/>
          <w:szCs w:val="20"/>
          <w:color w:val="auto"/>
        </w:rPr>
      </w:pPr>
      <w:r>
        <w:rPr>
          <w:rFonts w:ascii="Bookman Old Style" w:cs="Bookman Old Style" w:eastAsia="Bookman Old Style" w:hAnsi="Bookman Old Style"/>
          <w:sz w:val="24"/>
          <w:szCs w:val="24"/>
          <w:color w:val="auto"/>
        </w:rPr>
        <w:t>disusun</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3"/>
          <w:szCs w:val="23"/>
          <w:color w:val="auto"/>
        </w:rPr>
        <w:t>rangka</w:t>
      </w:r>
    </w:p>
    <w:p>
      <w:pPr>
        <w:ind w:left="4720"/>
        <w:spacing w:after="0" w:line="238" w:lineRule="auto"/>
        <w:tabs>
          <w:tab w:leader="none" w:pos="7300" w:val="left"/>
          <w:tab w:leader="none" w:pos="8160" w:val="left"/>
        </w:tabs>
        <w:rPr>
          <w:sz w:val="20"/>
          <w:szCs w:val="20"/>
          <w:color w:val="auto"/>
        </w:rPr>
      </w:pPr>
      <w:r>
        <w:rPr>
          <w:rFonts w:ascii="Bookman Old Style" w:cs="Bookman Old Style" w:eastAsia="Bookman Old Style" w:hAnsi="Bookman Old Style"/>
          <w:sz w:val="24"/>
          <w:szCs w:val="24"/>
          <w:color w:val="auto"/>
        </w:rPr>
        <w:t>menyelenggarakan</w:t>
      </w:r>
      <w:r>
        <w:rPr>
          <w:sz w:val="20"/>
          <w:szCs w:val="20"/>
          <w:color w:val="auto"/>
        </w:rPr>
        <w:tab/>
      </w:r>
      <w:r>
        <w:rPr>
          <w:rFonts w:ascii="Bookman Old Style" w:cs="Bookman Old Style" w:eastAsia="Bookman Old Style" w:hAnsi="Bookman Old Style"/>
          <w:sz w:val="24"/>
          <w:szCs w:val="24"/>
          <w:color w:val="auto"/>
        </w:rPr>
        <w:t>tata</w:t>
      </w:r>
      <w:r>
        <w:rPr>
          <w:sz w:val="20"/>
          <w:szCs w:val="20"/>
          <w:color w:val="auto"/>
        </w:rPr>
        <w:tab/>
      </w:r>
      <w:r>
        <w:rPr>
          <w:rFonts w:ascii="Bookman Old Style" w:cs="Bookman Old Style" w:eastAsia="Bookman Old Style" w:hAnsi="Bookman Old Style"/>
          <w:sz w:val="24"/>
          <w:szCs w:val="24"/>
          <w:color w:val="auto"/>
        </w:rPr>
        <w:t>kelola</w:t>
      </w:r>
    </w:p>
    <w:p>
      <w:pPr>
        <w:spacing w:after="0" w:line="1" w:lineRule="exact"/>
        <w:rPr>
          <w:sz w:val="20"/>
          <w:szCs w:val="20"/>
          <w:color w:val="auto"/>
        </w:rPr>
      </w:pPr>
    </w:p>
    <w:p>
      <w:pPr>
        <w:ind w:left="4720"/>
        <w:spacing w:after="0"/>
        <w:tabs>
          <w:tab w:leader="none" w:pos="6460" w:val="left"/>
          <w:tab w:leader="none" w:pos="7380" w:val="left"/>
          <w:tab w:leader="none" w:pos="824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baik</w:t>
      </w:r>
      <w:r>
        <w:rPr>
          <w:sz w:val="20"/>
          <w:szCs w:val="20"/>
          <w:color w:val="auto"/>
        </w:rPr>
        <w:tab/>
      </w: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good</w:t>
      </w:r>
    </w:p>
    <w:p>
      <w:pPr>
        <w:ind w:left="4720"/>
        <w:spacing w:after="0"/>
        <w:tabs>
          <w:tab w:leader="none" w:pos="6020" w:val="left"/>
          <w:tab w:leader="none" w:pos="7680" w:val="left"/>
          <w:tab w:leader="none" w:pos="8400" w:val="left"/>
        </w:tabs>
        <w:rPr>
          <w:sz w:val="20"/>
          <w:szCs w:val="20"/>
          <w:color w:val="auto"/>
        </w:rPr>
      </w:pPr>
      <w:r>
        <w:rPr>
          <w:rFonts w:ascii="Bookman Old Style" w:cs="Bookman Old Style" w:eastAsia="Bookman Old Style" w:hAnsi="Bookman Old Style"/>
          <w:sz w:val="24"/>
          <w:szCs w:val="24"/>
          <w:i w:val="1"/>
          <w:iCs w:val="1"/>
          <w:color w:val="auto"/>
        </w:rPr>
        <w:t>corporate</w:t>
        <w:tab/>
        <w:t>governance</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3"/>
          <w:szCs w:val="23"/>
          <w:color w:val="auto"/>
        </w:rPr>
        <w:t>tata</w:t>
      </w:r>
    </w:p>
    <w:p>
      <w:pPr>
        <w:ind w:left="4720"/>
        <w:spacing w:after="0"/>
        <w:tabs>
          <w:tab w:leader="none" w:pos="5660" w:val="left"/>
          <w:tab w:leader="none" w:pos="6600" w:val="left"/>
          <w:tab w:leader="none" w:pos="7440" w:val="left"/>
          <w:tab w:leader="none" w:pos="8240" w:val="left"/>
        </w:tabs>
        <w:rPr>
          <w:sz w:val="20"/>
          <w:szCs w:val="20"/>
          <w:color w:val="auto"/>
        </w:rPr>
      </w:pPr>
      <w:r>
        <w:rPr>
          <w:rFonts w:ascii="Bookman Old Style" w:cs="Bookman Old Style" w:eastAsia="Bookman Old Style" w:hAnsi="Bookman Old Style"/>
          <w:sz w:val="24"/>
          <w:szCs w:val="24"/>
          <w:color w:val="auto"/>
        </w:rPr>
        <w:t>kelola</w:t>
        <w:tab/>
        <w:t>klinis</w:t>
        <w:tab/>
        <w:t>yang</w:t>
        <w:tab/>
        <w:t>baik</w:t>
        <w:tab/>
        <w:t>(</w:t>
      </w:r>
      <w:r>
        <w:rPr>
          <w:rFonts w:ascii="Bookman Old Style" w:cs="Bookman Old Style" w:eastAsia="Bookman Old Style" w:hAnsi="Bookman Old Style"/>
          <w:sz w:val="24"/>
          <w:szCs w:val="24"/>
          <w:i w:val="1"/>
          <w:iCs w:val="1"/>
          <w:color w:val="auto"/>
        </w:rPr>
        <w:t>good</w:t>
      </w:r>
    </w:p>
    <w:p>
      <w:pPr>
        <w:ind w:left="4720"/>
        <w:spacing w:after="0"/>
        <w:tabs>
          <w:tab w:leader="none" w:pos="6060" w:val="left"/>
          <w:tab w:leader="none" w:pos="8100" w:val="left"/>
        </w:tabs>
        <w:rPr>
          <w:sz w:val="20"/>
          <w:szCs w:val="20"/>
          <w:color w:val="auto"/>
        </w:rPr>
      </w:pPr>
      <w:r>
        <w:rPr>
          <w:rFonts w:ascii="Bookman Old Style" w:cs="Bookman Old Style" w:eastAsia="Bookman Old Style" w:hAnsi="Bookman Old Style"/>
          <w:sz w:val="24"/>
          <w:szCs w:val="24"/>
          <w:i w:val="1"/>
          <w:iCs w:val="1"/>
          <w:color w:val="auto"/>
        </w:rPr>
        <w:t>clinical</w:t>
      </w:r>
      <w:r>
        <w:rPr>
          <w:sz w:val="20"/>
          <w:szCs w:val="20"/>
          <w:color w:val="auto"/>
        </w:rPr>
        <w:tab/>
      </w:r>
      <w:r>
        <w:rPr>
          <w:rFonts w:ascii="Bookman Old Style" w:cs="Bookman Old Style" w:eastAsia="Bookman Old Style" w:hAnsi="Bookman Old Style"/>
          <w:sz w:val="24"/>
          <w:szCs w:val="24"/>
          <w:i w:val="1"/>
          <w:iCs w:val="1"/>
          <w:color w:val="auto"/>
        </w:rPr>
        <w:t>governance</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3"/>
          <w:szCs w:val="23"/>
          <w:color w:val="auto"/>
        </w:rPr>
        <w:t>Dalam</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peraturan staf medis Rumah Sakit</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medical staff by law</w:t>
      </w:r>
      <w:r>
        <w:rPr>
          <w:rFonts w:ascii="Bookman Old Style" w:cs="Bookman Old Style" w:eastAsia="Bookman Old Style" w:hAnsi="Bookman Old Style"/>
          <w:sz w:val="24"/>
          <w:szCs w:val="24"/>
          <w:color w:val="auto"/>
        </w:rPr>
        <w:t>) antara lain</w:t>
      </w:r>
    </w:p>
    <w:p>
      <w:pPr>
        <w:ind w:left="4720"/>
        <w:spacing w:after="0" w:line="239" w:lineRule="auto"/>
        <w:rPr>
          <w:sz w:val="20"/>
          <w:szCs w:val="20"/>
          <w:color w:val="auto"/>
        </w:rPr>
      </w:pPr>
      <w:r>
        <w:rPr>
          <w:rFonts w:ascii="Bookman Old Style" w:cs="Bookman Old Style" w:eastAsia="Bookman Old Style" w:hAnsi="Bookman Old Style"/>
          <w:sz w:val="24"/>
          <w:szCs w:val="24"/>
          <w:color w:val="auto"/>
        </w:rPr>
        <w:t>diatur kewenangan klinis (</w:t>
      </w:r>
      <w:r>
        <w:rPr>
          <w:rFonts w:ascii="Bookman Old Style" w:cs="Bookman Old Style" w:eastAsia="Bookman Old Style" w:hAnsi="Bookman Old Style"/>
          <w:sz w:val="24"/>
          <w:szCs w:val="24"/>
          <w:i w:val="1"/>
          <w:iCs w:val="1"/>
          <w:color w:val="auto"/>
        </w:rPr>
        <w:t>Clinical</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i w:val="1"/>
          <w:iCs w:val="1"/>
          <w:color w:val="auto"/>
        </w:rPr>
        <w:t>Privilege</w:t>
      </w:r>
      <w:r>
        <w:rPr>
          <w:rFonts w:ascii="Bookman Old Style" w:cs="Bookman Old Style" w:eastAsia="Bookman Old Style" w:hAnsi="Bookman Old Style"/>
          <w:sz w:val="24"/>
          <w:szCs w:val="24"/>
          <w:color w:val="auto"/>
        </w:rPr>
        <w:t>).</w:t>
      </w:r>
    </w:p>
    <w:p>
      <w:pPr>
        <w:spacing w:after="0" w:line="2" w:lineRule="exact"/>
        <w:rPr>
          <w:sz w:val="20"/>
          <w:szCs w:val="20"/>
          <w:color w:val="auto"/>
        </w:rPr>
      </w:pPr>
    </w:p>
    <w:p>
      <w:pPr>
        <w:jc w:val="center"/>
        <w:ind w:right="126"/>
        <w:spacing w:after="0"/>
        <w:rPr>
          <w:sz w:val="20"/>
          <w:szCs w:val="20"/>
          <w:color w:val="auto"/>
        </w:rPr>
      </w:pPr>
      <w:r>
        <w:rPr>
          <w:rFonts w:ascii="Bookman Old Style" w:cs="Bookman Old Style" w:eastAsia="Bookman Old Style" w:hAnsi="Bookman Old Style"/>
          <w:sz w:val="23"/>
          <w:szCs w:val="23"/>
          <w:color w:val="auto"/>
        </w:rPr>
        <w:t>Huruf s</w:t>
      </w:r>
    </w:p>
    <w:p>
      <w:pPr>
        <w:spacing w:after="0" w:line="8"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t</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757</w:t>
      </w:r>
    </w:p>
    <w:p>
      <w:pPr>
        <w:sectPr>
          <w:pgSz w:w="11900" w:h="16838" w:orient="portrait"/>
          <w:cols w:equalWidth="0" w:num="1">
            <w:col w:w="9026"/>
          </w:cols>
          <w:pgMar w:left="1440" w:top="1437" w:right="1440" w:bottom="638" w:gutter="0" w:footer="0" w:header="0"/>
        </w:sectPr>
      </w:pPr>
    </w:p>
    <w:bookmarkStart w:id="757" w:name="page758"/>
    <w:bookmarkEnd w:id="757"/>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40</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54</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“pengawasan yang bersifat teknis medis” adalah audit medis.</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“pengawasan yang bersifat teknis perumahsakitan” adalah audit kinerja rumah sakit.</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62</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62</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758</w:t>
      </w:r>
    </w:p>
    <w:p>
      <w:pPr>
        <w:sectPr>
          <w:pgSz w:w="11900" w:h="16838" w:orient="portrait"/>
          <w:cols w:equalWidth="0" w:num="1">
            <w:col w:w="9026"/>
          </w:cols>
          <w:pgMar w:left="1440" w:top="1437" w:right="1440" w:bottom="638" w:gutter="0" w:footer="0" w:header="0"/>
        </w:sectPr>
      </w:pPr>
    </w:p>
    <w:bookmarkStart w:id="758" w:name="page759"/>
    <w:bookmarkEnd w:id="758"/>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Surat persetujuan ekspor dari Pemerintah berisi keterangan tertulis antara lain mengenai nama, jenis, bentuk dan jumlah psikotropika yang disetujui untuk diekspor, nama dan alamat eksportir dan importir di negara pengimpor, jangka waktu pelaksanaan ekspor dan keterangan bahwa ekspor tersebut untuk kepenting-an pengobatan dan/atau ilmu pengetahuan.</w:t>
      </w:r>
    </w:p>
    <w:p>
      <w:pPr>
        <w:spacing w:after="0" w:line="1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Surat Persetujuan Impor dari Pemerintah berisi keterangan tertulis antara lain mengenai nama, jenis, bentuk dan jumlah psikotropika yang disetujui untuk diimpor, nama dan alamat importir dan eksportir di negara pengekspor, jangka waktu pelaksanaan impor dan keterangan bahwa impor tersebut untuk kepentingan pengobatan dan/atau ilmu pengetahuan.</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19</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63</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8" w:lineRule="auto"/>
        <w:rPr>
          <w:sz w:val="20"/>
          <w:szCs w:val="20"/>
          <w:color w:val="auto"/>
        </w:rPr>
      </w:pPr>
      <w:r>
        <w:rPr>
          <w:rFonts w:ascii="Bookman Old Style" w:cs="Bookman Old Style" w:eastAsia="Bookman Old Style" w:hAnsi="Bookman Old Style"/>
          <w:sz w:val="24"/>
          <w:szCs w:val="24"/>
          <w:color w:val="auto"/>
        </w:rPr>
        <w:t>Pasal 11</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tabs>
          <w:tab w:leader="none" w:pos="5380" w:val="left"/>
          <w:tab w:leader="none" w:pos="5860" w:val="left"/>
          <w:tab w:leader="none" w:pos="7240" w:val="left"/>
        </w:tabs>
        <w:rPr>
          <w:sz w:val="20"/>
          <w:szCs w:val="20"/>
          <w:color w:val="auto"/>
        </w:rPr>
      </w:pPr>
      <w:r>
        <w:rPr>
          <w:rFonts w:ascii="Bookman Old Style" w:cs="Bookman Old Style" w:eastAsia="Bookman Old Style" w:hAnsi="Bookman Old Style"/>
          <w:sz w:val="24"/>
          <w:szCs w:val="24"/>
          <w:color w:val="auto"/>
        </w:rPr>
        <w:t>Ketentuan</w:t>
        <w:tab/>
        <w:t>ini</w:t>
        <w:tab/>
        <w:t>membuka</w:t>
      </w:r>
      <w:r>
        <w:rPr>
          <w:sz w:val="20"/>
          <w:szCs w:val="20"/>
          <w:color w:val="auto"/>
        </w:rPr>
        <w:tab/>
      </w:r>
      <w:r>
        <w:rPr>
          <w:rFonts w:ascii="Bookman Old Style" w:cs="Bookman Old Style" w:eastAsia="Bookman Old Style" w:hAnsi="Bookman Old Style"/>
          <w:sz w:val="23"/>
          <w:szCs w:val="23"/>
          <w:color w:val="auto"/>
        </w:rPr>
        <w:t>kemungkinan</w:t>
      </w:r>
    </w:p>
    <w:p>
      <w:pPr>
        <w:spacing w:after="0" w:line="7"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untuk  memberikan  Perizinan  Berusaha</w:t>
      </w:r>
    </w:p>
    <w:p>
      <w:pPr>
        <w:spacing w:after="0" w:line="5"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kepada lebih dari satu industri farmasi</w:t>
      </w:r>
    </w:p>
    <w:p>
      <w:pPr>
        <w:ind w:left="4000"/>
        <w:spacing w:after="0"/>
        <w:tabs>
          <w:tab w:leader="none" w:pos="4980" w:val="left"/>
          <w:tab w:leader="none" w:pos="6260" w:val="left"/>
          <w:tab w:leader="none" w:pos="834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berhak</w:t>
      </w:r>
      <w:r>
        <w:rPr>
          <w:sz w:val="20"/>
          <w:szCs w:val="20"/>
          <w:color w:val="auto"/>
        </w:rPr>
        <w:tab/>
      </w:r>
      <w:r>
        <w:rPr>
          <w:rFonts w:ascii="Bookman Old Style" w:cs="Bookman Old Style" w:eastAsia="Bookman Old Style" w:hAnsi="Bookman Old Style"/>
          <w:sz w:val="24"/>
          <w:szCs w:val="24"/>
          <w:color w:val="auto"/>
        </w:rPr>
        <w:t>memproduksi</w:t>
      </w:r>
      <w:r>
        <w:rPr>
          <w:sz w:val="20"/>
          <w:szCs w:val="20"/>
          <w:color w:val="auto"/>
        </w:rPr>
        <w:tab/>
      </w:r>
      <w:r>
        <w:rPr>
          <w:rFonts w:ascii="Bookman Old Style" w:cs="Bookman Old Style" w:eastAsia="Bookman Old Style" w:hAnsi="Bookman Old Style"/>
          <w:sz w:val="24"/>
          <w:szCs w:val="24"/>
          <w:color w:val="auto"/>
        </w:rPr>
        <w:t>obat</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759</w:t>
      </w:r>
    </w:p>
    <w:p>
      <w:pPr>
        <w:sectPr>
          <w:pgSz w:w="11900" w:h="16838" w:orient="portrait"/>
          <w:cols w:equalWidth="0" w:num="1">
            <w:col w:w="9026"/>
          </w:cols>
          <w:pgMar w:left="1440" w:top="1440" w:right="1440" w:bottom="638" w:gutter="0" w:footer="0" w:header="0"/>
        </w:sectPr>
      </w:pPr>
    </w:p>
    <w:bookmarkStart w:id="759" w:name="page760"/>
    <w:bookmarkEnd w:id="759"/>
    <w:p>
      <w:pPr>
        <w:jc w:val="both"/>
        <w:ind w:left="4000"/>
        <w:spacing w:after="0"/>
        <w:tabs>
          <w:tab w:leader="none" w:pos="5540" w:val="left"/>
          <w:tab w:leader="none" w:pos="6540" w:val="left"/>
          <w:tab w:leader="none" w:pos="8080" w:val="left"/>
        </w:tabs>
        <w:rPr>
          <w:sz w:val="20"/>
          <w:szCs w:val="20"/>
          <w:color w:val="auto"/>
        </w:rPr>
      </w:pPr>
      <w:r>
        <w:rPr>
          <w:rFonts w:ascii="Bookman Old Style" w:cs="Bookman Old Style" w:eastAsia="Bookman Old Style" w:hAnsi="Bookman Old Style"/>
          <w:sz w:val="24"/>
          <w:szCs w:val="24"/>
          <w:color w:val="auto"/>
        </w:rPr>
        <w:t>Narkotika,</w:t>
        <w:tab/>
        <w:t>tetapi</w:t>
        <w:tab/>
        <w:t>dilakukan</w:t>
      </w:r>
      <w:r>
        <w:rPr>
          <w:sz w:val="20"/>
          <w:szCs w:val="20"/>
          <w:color w:val="auto"/>
        </w:rPr>
        <w:tab/>
      </w:r>
      <w:r>
        <w:rPr>
          <w:rFonts w:ascii="Bookman Old Style" w:cs="Bookman Old Style" w:eastAsia="Bookman Old Style" w:hAnsi="Bookman Old Style"/>
          <w:sz w:val="23"/>
          <w:szCs w:val="23"/>
          <w:color w:val="auto"/>
        </w:rPr>
        <w:t>sangat</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selektif dengan maksud agar pengendalian dan pengawasan Narkotika dapat lebih mudah dilakukan.</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”dalam keadaan tertentu” dalam ketentuan ini adalah apabila perusahaan besar farmasi milik</w:t>
      </w:r>
    </w:p>
    <w:p>
      <w:pPr>
        <w:ind w:left="4000"/>
        <w:spacing w:after="0"/>
        <w:tabs>
          <w:tab w:leader="none" w:pos="5320" w:val="left"/>
          <w:tab w:leader="none" w:pos="7040" w:val="left"/>
          <w:tab w:leader="none" w:pos="8200" w:val="left"/>
        </w:tabs>
        <w:rPr>
          <w:sz w:val="20"/>
          <w:szCs w:val="20"/>
          <w:color w:val="auto"/>
        </w:rPr>
      </w:pPr>
      <w:r>
        <w:rPr>
          <w:rFonts w:ascii="Bookman Old Style" w:cs="Bookman Old Style" w:eastAsia="Bookman Old Style" w:hAnsi="Bookman Old Style"/>
          <w:sz w:val="24"/>
          <w:szCs w:val="24"/>
          <w:color w:val="auto"/>
        </w:rPr>
        <w:t>negara</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3"/>
          <w:szCs w:val="23"/>
          <w:color w:val="auto"/>
        </w:rPr>
        <w:t>dapat</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melaksanakan fungsinya dalam melakukan impor Narkotika karena bencana alam, kebakaran dan lain-lain.</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Perusahaan pedagang besar farmasi dalam</w:t>
      </w:r>
    </w:p>
    <w:p>
      <w:pPr>
        <w:ind w:left="3720"/>
        <w:spacing w:after="0" w:line="237" w:lineRule="auto"/>
        <w:tabs>
          <w:tab w:leader="none" w:pos="5180" w:val="left"/>
          <w:tab w:leader="none" w:pos="5760" w:val="left"/>
          <w:tab w:leader="none" w:pos="6820" w:val="left"/>
          <w:tab w:leader="none" w:pos="7860" w:val="left"/>
        </w:tabs>
        <w:rPr>
          <w:sz w:val="20"/>
          <w:szCs w:val="20"/>
          <w:color w:val="auto"/>
        </w:rPr>
      </w:pPr>
      <w:r>
        <w:rPr>
          <w:rFonts w:ascii="Bookman Old Style" w:cs="Bookman Old Style" w:eastAsia="Bookman Old Style" w:hAnsi="Bookman Old Style"/>
          <w:sz w:val="24"/>
          <w:szCs w:val="24"/>
          <w:color w:val="auto"/>
        </w:rPr>
        <w:t>ketentuan</w:t>
        <w:tab/>
        <w:t>ini</w:t>
        <w:tab/>
        <w:t>adalah</w:t>
        <w:tab/>
        <w:t>BUMN</w:t>
        <w:tab/>
        <w:t>maupun</w:t>
      </w:r>
    </w:p>
    <w:p>
      <w:pPr>
        <w:ind w:left="3720"/>
        <w:spacing w:after="0"/>
        <w:rPr>
          <w:sz w:val="20"/>
          <w:szCs w:val="20"/>
          <w:color w:val="auto"/>
        </w:rPr>
      </w:pPr>
      <w:r>
        <w:rPr>
          <w:rFonts w:ascii="Bookman Old Style" w:cs="Bookman Old Style" w:eastAsia="Bookman Old Style" w:hAnsi="Bookman Old Style"/>
          <w:sz w:val="24"/>
          <w:szCs w:val="24"/>
          <w:color w:val="auto"/>
        </w:rPr>
        <w:t>swasta.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760</w:t>
      </w:r>
    </w:p>
    <w:p>
      <w:pPr>
        <w:sectPr>
          <w:pgSz w:w="11900" w:h="16838" w:orient="portrait"/>
          <w:cols w:equalWidth="0" w:num="1">
            <w:col w:w="9026"/>
          </w:cols>
          <w:pgMar w:left="1440" w:top="1437" w:right="1440" w:bottom="638" w:gutter="0" w:footer="0" w:header="0"/>
        </w:sectPr>
      </w:pPr>
    </w:p>
    <w:bookmarkStart w:id="760" w:name="page761"/>
    <w:bookmarkEnd w:id="760"/>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39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“industri farmasi, dan pedagang besar farmasi” adalah industri farmasi, dan pedagang besar farmasi tertentu yang telah</w:t>
      </w:r>
    </w:p>
    <w:p>
      <w:pPr>
        <w:spacing w:after="0" w:line="1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memiliki izin khusus untuk menyalurkan Narkotika.</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8"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Ketentuan ini menegaskan bahwa Perizinan Berusaha bagi sarana</w:t>
      </w:r>
    </w:p>
    <w:p>
      <w:pPr>
        <w:spacing w:after="0" w:line="3"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penyimpanan sediaan farmasi pemerintah diperlukan sepanjang surat</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keputusan pendirian sarana penyimpanan sediaan farmasi tersebut tidak dikeluarkan oleh Kepala Badan Pengawas Obat dan Makanan.</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64</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firstLine="46"/>
        <w:spacing w:after="0" w:line="238" w:lineRule="auto"/>
        <w:rPr>
          <w:sz w:val="20"/>
          <w:szCs w:val="20"/>
          <w:color w:val="auto"/>
        </w:rPr>
      </w:pPr>
      <w:r>
        <w:rPr>
          <w:rFonts w:ascii="Bookman Old Style" w:cs="Bookman Old Style" w:eastAsia="Bookman Old Style" w:hAnsi="Bookman Old Style"/>
          <w:sz w:val="24"/>
          <w:szCs w:val="24"/>
          <w:color w:val="auto"/>
        </w:rPr>
        <w:t>Yang dimaksud dengan “untuk keperluan lain” adalah penggunaan kelebihan Produksi Pangan selain untuk konsumsi, antara lain, untuk pakan,</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761</w:t>
      </w:r>
    </w:p>
    <w:p>
      <w:pPr>
        <w:sectPr>
          <w:pgSz w:w="11900" w:h="16838" w:orient="portrait"/>
          <w:cols w:equalWidth="0" w:num="1">
            <w:col w:w="9026"/>
          </w:cols>
          <w:pgMar w:left="1440" w:top="1437" w:right="1440" w:bottom="638" w:gutter="0" w:footer="0" w:header="0"/>
        </w:sectPr>
      </w:pPr>
    </w:p>
    <w:bookmarkStart w:id="761" w:name="page762"/>
    <w:bookmarkEnd w:id="761"/>
    <w:p>
      <w:pPr>
        <w:spacing w:after="0" w:line="1"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bahan baku energi, industri dan/atau ekspor.</w:t>
      </w:r>
    </w:p>
    <w:p>
      <w:pPr>
        <w:spacing w:after="0" w:line="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36</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4"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Usaha tani meliputi peningkatan produksi, kesejahteraan Petani, Nelayan, Pembudi Daya Ikan, dan Pelaku Usaha Pangan mikro dan kecil.</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“rantai Pangan” adalah urutan tahapan dan operasi di dalam produksi, pengolahan, distribusi, penyimpanan, dan penanganan suatu Pangan dan bahan bakunya mulai dari produksi hingga konsumsi, termasuk bahan yang berhubungan dengan Pangan hingga Pangan siap dikonsumsi. Yang dimaksud dengan “secara terpadu” adalah penyelenggaraan Keamanan Pangan harus dilaksanakan secara terpadu dan sinergis oleh semua pemangku kepentingan pada setiap rantai Pangan.</w:t>
      </w:r>
    </w:p>
    <w:p>
      <w:pPr>
        <w:spacing w:after="0" w:line="1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4000"/>
        <w:spacing w:after="0"/>
        <w:tabs>
          <w:tab w:leader="none" w:pos="5440" w:val="left"/>
          <w:tab w:leader="none" w:pos="6520" w:val="left"/>
          <w:tab w:leader="none" w:pos="7720" w:val="left"/>
        </w:tabs>
        <w:rPr>
          <w:sz w:val="20"/>
          <w:szCs w:val="20"/>
          <w:color w:val="auto"/>
        </w:rPr>
      </w:pPr>
      <w:r>
        <w:rPr>
          <w:rFonts w:ascii="Bookman Old Style" w:cs="Bookman Old Style" w:eastAsia="Bookman Old Style" w:hAnsi="Bookman Old Style"/>
          <w:sz w:val="24"/>
          <w:szCs w:val="24"/>
          <w:color w:val="auto"/>
        </w:rPr>
        <w:t>Penetapan</w:t>
        <w:tab/>
        <w:t>norma,</w:t>
        <w:tab/>
        <w:t>standar,</w:t>
        <w:tab/>
        <w:t>prosedur,</w:t>
      </w:r>
    </w:p>
    <w:p>
      <w:pPr>
        <w:spacing w:after="0" w:line="2" w:lineRule="exact"/>
        <w:rPr>
          <w:sz w:val="20"/>
          <w:szCs w:val="20"/>
          <w:color w:val="auto"/>
        </w:rPr>
      </w:pPr>
    </w:p>
    <w:p>
      <w:pPr>
        <w:jc w:val="both"/>
        <w:ind w:left="4000" w:right="146"/>
        <w:spacing w:after="0" w:line="250" w:lineRule="auto"/>
        <w:rPr>
          <w:sz w:val="20"/>
          <w:szCs w:val="20"/>
          <w:color w:val="auto"/>
        </w:rPr>
      </w:pPr>
      <w:r>
        <w:rPr>
          <w:rFonts w:ascii="Bookman Old Style" w:cs="Bookman Old Style" w:eastAsia="Bookman Old Style" w:hAnsi="Bookman Old Style"/>
          <w:sz w:val="23"/>
          <w:szCs w:val="23"/>
          <w:color w:val="auto"/>
        </w:rPr>
        <w:t>dan kriteria Keamanan Pangan dilakukan antara lain, dengan berbasis analisis risiko. Analisis risiko merupakan proses pengambilan keputusan yang dilakukan secara sistematis dan transparan berdasarkan informasi ilmiah yang meliputi manajemen risiko, kajian risiko, dan komunikasi risiko.</w:t>
      </w:r>
    </w:p>
    <w:p>
      <w:pPr>
        <w:ind w:left="3280"/>
        <w:spacing w:after="0" w:line="239"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762</w:t>
      </w:r>
    </w:p>
    <w:p>
      <w:pPr>
        <w:sectPr>
          <w:pgSz w:w="11900" w:h="16838" w:orient="portrait"/>
          <w:cols w:equalWidth="0" w:num="1">
            <w:col w:w="9026"/>
          </w:cols>
          <w:pgMar w:left="1440" w:top="1440" w:right="1440" w:bottom="638" w:gutter="0" w:footer="0" w:header="0"/>
        </w:sectPr>
      </w:pPr>
    </w:p>
    <w:bookmarkStart w:id="762" w:name="page763"/>
    <w:bookmarkEnd w:id="762"/>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Salah satu persyaratan yang harus dipenuhi dalam Perizinan Berusaha adalah dari aspek keamanan pangan.</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"bahan baku" adalah bahan utama yang dipakai dalam kegiatan atau proses Produksi Pangan, yang dapat berupa bahan mentah, bahan setengah jadi, atau bahan jadi.</w:t>
      </w:r>
    </w:p>
    <w:p>
      <w:pPr>
        <w:spacing w:after="0" w:line="1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"bahan lain" adalah bahan yang tidak termasuk bahan baku maupun bahan tambahan Pangan.</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87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89A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763</w:t>
      </w:r>
    </w:p>
    <w:p>
      <w:pPr>
        <w:sectPr>
          <w:pgSz w:w="11900" w:h="16838" w:orient="portrait"/>
          <w:cols w:equalWidth="0" w:num="1">
            <w:col w:w="9026"/>
          </w:cols>
          <w:pgMar w:left="1440" w:top="1437" w:right="1440" w:bottom="630" w:gutter="0" w:footer="0" w:header="0"/>
        </w:sectPr>
      </w:pPr>
    </w:p>
    <w:bookmarkStart w:id="763" w:name="page764"/>
    <w:bookmarkEnd w:id="763"/>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”Pangan Olahan tertentu” adalah pangan olahan yang dibuat oleh industri rumah tangga Pangan, yaitu industri Pangan yang memiliki tempat usaha di tempat tinggal dengan peralatan pengolahan manual hingga semi otomatis.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rPr>
          <w:sz w:val="20"/>
          <w:szCs w:val="20"/>
          <w:color w:val="auto"/>
        </w:rPr>
      </w:pPr>
      <w:r>
        <w:rPr>
          <w:rFonts w:ascii="Bookman Old Style" w:cs="Bookman Old Style" w:eastAsia="Bookman Old Style" w:hAnsi="Bookman Old Style"/>
          <w:sz w:val="24"/>
          <w:szCs w:val="24"/>
          <w:color w:val="auto"/>
        </w:rPr>
        <w:t>Pasal 133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134</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135</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139</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142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65</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66</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8" w:lineRule="auto"/>
        <w:rPr>
          <w:sz w:val="20"/>
          <w:szCs w:val="20"/>
          <w:color w:val="auto"/>
        </w:rPr>
      </w:pPr>
      <w:r>
        <w:rPr>
          <w:rFonts w:ascii="Bookman Old Style" w:cs="Bookman Old Style" w:eastAsia="Bookman Old Style" w:hAnsi="Bookman Old Style"/>
          <w:sz w:val="24"/>
          <w:szCs w:val="24"/>
          <w:color w:val="auto"/>
        </w:rPr>
        <w:t>Pasal 14</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764</w:t>
      </w:r>
    </w:p>
    <w:p>
      <w:pPr>
        <w:sectPr>
          <w:pgSz w:w="11900" w:h="16838" w:orient="portrait"/>
          <w:cols w:equalWidth="0" w:num="1">
            <w:col w:w="9026"/>
          </w:cols>
          <w:pgMar w:left="1440" w:top="1440" w:right="1440" w:bottom="630" w:gutter="0" w:footer="0" w:header="0"/>
        </w:sectPr>
      </w:pPr>
    </w:p>
    <w:bookmarkStart w:id="764" w:name="page765"/>
    <w:bookmarkEnd w:id="764"/>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1960"/>
        <w:spacing w:after="0" w:line="238" w:lineRule="auto"/>
        <w:rPr>
          <w:sz w:val="20"/>
          <w:szCs w:val="20"/>
          <w:color w:val="auto"/>
        </w:rPr>
      </w:pPr>
      <w:r>
        <w:rPr>
          <w:rFonts w:ascii="Bookman Old Style" w:cs="Bookman Old Style" w:eastAsia="Bookman Old Style" w:hAnsi="Bookman Old Style"/>
          <w:sz w:val="24"/>
          <w:szCs w:val="24"/>
          <w:color w:val="auto"/>
        </w:rPr>
        <w:t>Angka 4</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79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67</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jc w:val="center"/>
        <w:ind w:right="126"/>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rPr>
          <w:sz w:val="20"/>
          <w:szCs w:val="20"/>
          <w:color w:val="auto"/>
        </w:rPr>
      </w:pPr>
      <w:r>
        <w:rPr>
          <w:rFonts w:ascii="Bookman Old Style" w:cs="Bookman Old Style" w:eastAsia="Bookman Old Style" w:hAnsi="Bookman Old Style"/>
          <w:sz w:val="24"/>
          <w:szCs w:val="24"/>
          <w:color w:val="auto"/>
        </w:rPr>
        <w:t>“daya tarik wisata” adalah usaha</w:t>
      </w:r>
    </w:p>
    <w:p>
      <w:pPr>
        <w:ind w:left="4720"/>
        <w:spacing w:after="0" w:line="236" w:lineRule="auto"/>
        <w:rPr>
          <w:sz w:val="20"/>
          <w:szCs w:val="20"/>
          <w:color w:val="auto"/>
        </w:rPr>
      </w:pPr>
      <w:r>
        <w:rPr>
          <w:rFonts w:ascii="Bookman Old Style" w:cs="Bookman Old Style" w:eastAsia="Bookman Old Style" w:hAnsi="Bookman Old Style"/>
          <w:sz w:val="24"/>
          <w:szCs w:val="24"/>
          <w:color w:val="auto"/>
        </w:rPr>
        <w:t>yang kegiatannya  mengelola daya</w:t>
      </w:r>
    </w:p>
    <w:p>
      <w:pPr>
        <w:spacing w:after="0" w:line="2" w:lineRule="exact"/>
        <w:rPr>
          <w:sz w:val="20"/>
          <w:szCs w:val="20"/>
          <w:color w:val="auto"/>
        </w:rPr>
      </w:pPr>
    </w:p>
    <w:p>
      <w:pPr>
        <w:ind w:left="4720"/>
        <w:spacing w:after="0"/>
        <w:tabs>
          <w:tab w:leader="none" w:pos="5520" w:val="left"/>
          <w:tab w:leader="none" w:pos="6540" w:val="left"/>
          <w:tab w:leader="none" w:pos="7480" w:val="left"/>
          <w:tab w:leader="none" w:pos="8300" w:val="left"/>
        </w:tabs>
        <w:rPr>
          <w:sz w:val="20"/>
          <w:szCs w:val="20"/>
          <w:color w:val="auto"/>
        </w:rPr>
      </w:pPr>
      <w:r>
        <w:rPr>
          <w:rFonts w:ascii="Bookman Old Style" w:cs="Bookman Old Style" w:eastAsia="Bookman Old Style" w:hAnsi="Bookman Old Style"/>
          <w:sz w:val="24"/>
          <w:szCs w:val="24"/>
          <w:color w:val="auto"/>
        </w:rPr>
        <w:t>tarik</w:t>
        <w:tab/>
        <w:t>wisata</w:t>
        <w:tab/>
        <w:t>alam,</w:t>
        <w:tab/>
        <w:t>daya</w:t>
        <w:tab/>
        <w:t>tarik</w:t>
      </w:r>
    </w:p>
    <w:p>
      <w:pPr>
        <w:spacing w:after="0" w:line="1" w:lineRule="exact"/>
        <w:rPr>
          <w:sz w:val="20"/>
          <w:szCs w:val="20"/>
          <w:color w:val="auto"/>
        </w:rPr>
      </w:pPr>
    </w:p>
    <w:p>
      <w:pPr>
        <w:ind w:left="4720"/>
        <w:spacing w:after="0"/>
        <w:tabs>
          <w:tab w:leader="none" w:pos="5680" w:val="left"/>
          <w:tab w:leader="none" w:pos="6840" w:val="left"/>
          <w:tab w:leader="none" w:pos="7520" w:val="left"/>
          <w:tab w:leader="none" w:pos="8300" w:val="left"/>
        </w:tabs>
        <w:rPr>
          <w:sz w:val="20"/>
          <w:szCs w:val="20"/>
          <w:color w:val="auto"/>
        </w:rPr>
      </w:pPr>
      <w:r>
        <w:rPr>
          <w:rFonts w:ascii="Bookman Old Style" w:cs="Bookman Old Style" w:eastAsia="Bookman Old Style" w:hAnsi="Bookman Old Style"/>
          <w:sz w:val="24"/>
          <w:szCs w:val="24"/>
          <w:color w:val="auto"/>
        </w:rPr>
        <w:t>wisata</w:t>
        <w:tab/>
        <w:t>budaya,</w:t>
        <w:tab/>
        <w:t>dan</w:t>
        <w:tab/>
        <w:t>daya</w:t>
        <w:tab/>
        <w:t>tarik</w:t>
      </w:r>
    </w:p>
    <w:p>
      <w:pPr>
        <w:ind w:left="4720"/>
        <w:spacing w:after="0"/>
        <w:rPr>
          <w:sz w:val="20"/>
          <w:szCs w:val="20"/>
          <w:color w:val="auto"/>
        </w:rPr>
      </w:pPr>
      <w:r>
        <w:rPr>
          <w:rFonts w:ascii="Bookman Old Style" w:cs="Bookman Old Style" w:eastAsia="Bookman Old Style" w:hAnsi="Bookman Old Style"/>
          <w:sz w:val="24"/>
          <w:szCs w:val="24"/>
          <w:color w:val="auto"/>
        </w:rPr>
        <w:t>wisata buatan/binaan manusia.</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spacing w:after="0" w:line="3" w:lineRule="exact"/>
        <w:rPr>
          <w:sz w:val="20"/>
          <w:szCs w:val="20"/>
          <w:color w:val="auto"/>
        </w:rPr>
      </w:pPr>
    </w:p>
    <w:p>
      <w:pPr>
        <w:ind w:left="4720"/>
        <w:spacing w:after="0"/>
        <w:tabs>
          <w:tab w:leader="none" w:pos="6280" w:val="left"/>
          <w:tab w:leader="none" w:pos="8060" w:val="left"/>
        </w:tabs>
        <w:rPr>
          <w:sz w:val="20"/>
          <w:szCs w:val="20"/>
          <w:color w:val="auto"/>
        </w:rPr>
      </w:pPr>
      <w:r>
        <w:rPr>
          <w:rFonts w:ascii="Bookman Old Style" w:cs="Bookman Old Style" w:eastAsia="Bookman Old Style" w:hAnsi="Bookman Old Style"/>
          <w:sz w:val="24"/>
          <w:szCs w:val="24"/>
          <w:color w:val="auto"/>
        </w:rPr>
        <w:t>“kawasan</w:t>
      </w:r>
      <w:r>
        <w:rPr>
          <w:sz w:val="20"/>
          <w:szCs w:val="20"/>
          <w:color w:val="auto"/>
        </w:rPr>
        <w:tab/>
      </w:r>
      <w:r>
        <w:rPr>
          <w:rFonts w:ascii="Bookman Old Style" w:cs="Bookman Old Style" w:eastAsia="Bookman Old Style" w:hAnsi="Bookman Old Style"/>
          <w:sz w:val="24"/>
          <w:szCs w:val="24"/>
          <w:color w:val="auto"/>
        </w:rPr>
        <w:t>pariwisata”</w:t>
      </w:r>
      <w:r>
        <w:rPr>
          <w:sz w:val="20"/>
          <w:szCs w:val="20"/>
          <w:color w:val="auto"/>
        </w:rPr>
        <w:tab/>
      </w:r>
      <w:r>
        <w:rPr>
          <w:rFonts w:ascii="Bookman Old Style" w:cs="Bookman Old Style" w:eastAsia="Bookman Old Style" w:hAnsi="Bookman Old Style"/>
          <w:sz w:val="24"/>
          <w:szCs w:val="24"/>
          <w:color w:val="auto"/>
        </w:rPr>
        <w:t>adalah</w:t>
      </w:r>
    </w:p>
    <w:p>
      <w:pPr>
        <w:ind w:left="4720"/>
        <w:spacing w:after="0" w:line="237" w:lineRule="auto"/>
        <w:tabs>
          <w:tab w:leader="none" w:pos="6140" w:val="left"/>
          <w:tab w:leader="none" w:pos="742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kegiatannya</w:t>
      </w:r>
    </w:p>
    <w:p>
      <w:pPr>
        <w:spacing w:after="0" w:line="2" w:lineRule="exact"/>
        <w:rPr>
          <w:sz w:val="20"/>
          <w:szCs w:val="20"/>
          <w:color w:val="auto"/>
        </w:rPr>
      </w:pPr>
    </w:p>
    <w:p>
      <w:pPr>
        <w:ind w:left="4720"/>
        <w:spacing w:after="0"/>
        <w:tabs>
          <w:tab w:leader="none" w:pos="6360" w:val="left"/>
          <w:tab w:leader="none" w:pos="7680" w:val="left"/>
        </w:tabs>
        <w:rPr>
          <w:sz w:val="20"/>
          <w:szCs w:val="20"/>
          <w:color w:val="auto"/>
        </w:rPr>
      </w:pPr>
      <w:r>
        <w:rPr>
          <w:rFonts w:ascii="Bookman Old Style" w:cs="Bookman Old Style" w:eastAsia="Bookman Old Style" w:hAnsi="Bookman Old Style"/>
          <w:sz w:val="24"/>
          <w:szCs w:val="24"/>
          <w:color w:val="auto"/>
        </w:rPr>
        <w:t>membangun</w:t>
        <w:tab/>
        <w:t>dan/atau</w:t>
      </w:r>
      <w:r>
        <w:rPr>
          <w:sz w:val="20"/>
          <w:szCs w:val="20"/>
          <w:color w:val="auto"/>
        </w:rPr>
        <w:tab/>
      </w:r>
      <w:r>
        <w:rPr>
          <w:rFonts w:ascii="Bookman Old Style" w:cs="Bookman Old Style" w:eastAsia="Bookman Old Style" w:hAnsi="Bookman Old Style"/>
          <w:sz w:val="23"/>
          <w:szCs w:val="23"/>
          <w:color w:val="auto"/>
        </w:rPr>
        <w:t>mengelola</w:t>
      </w:r>
    </w:p>
    <w:p>
      <w:pPr>
        <w:spacing w:after="0" w:line="1" w:lineRule="exact"/>
        <w:rPr>
          <w:sz w:val="20"/>
          <w:szCs w:val="20"/>
          <w:color w:val="auto"/>
        </w:rPr>
      </w:pPr>
    </w:p>
    <w:p>
      <w:pPr>
        <w:ind w:left="4720"/>
        <w:spacing w:after="0"/>
        <w:tabs>
          <w:tab w:leader="none" w:pos="6000" w:val="left"/>
          <w:tab w:leader="none" w:pos="7140" w:val="left"/>
          <w:tab w:leader="none" w:pos="7900" w:val="left"/>
        </w:tabs>
        <w:rPr>
          <w:sz w:val="20"/>
          <w:szCs w:val="20"/>
          <w:color w:val="auto"/>
        </w:rPr>
      </w:pPr>
      <w:r>
        <w:rPr>
          <w:rFonts w:ascii="Bookman Old Style" w:cs="Bookman Old Style" w:eastAsia="Bookman Old Style" w:hAnsi="Bookman Old Style"/>
          <w:sz w:val="24"/>
          <w:szCs w:val="24"/>
          <w:color w:val="auto"/>
        </w:rPr>
        <w:t>kawasan</w:t>
        <w:tab/>
        <w:t>dengan</w:t>
        <w:tab/>
        <w:t>luas</w:t>
        <w:tab/>
        <w:t>tertentu</w:t>
      </w:r>
    </w:p>
    <w:p>
      <w:pPr>
        <w:ind w:left="4720"/>
        <w:spacing w:after="0" w:line="237" w:lineRule="auto"/>
        <w:tabs>
          <w:tab w:leader="none" w:pos="5860" w:val="left"/>
          <w:tab w:leader="none" w:pos="756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memenuhi</w:t>
      </w:r>
      <w:r>
        <w:rPr>
          <w:sz w:val="20"/>
          <w:szCs w:val="20"/>
          <w:color w:val="auto"/>
        </w:rPr>
        <w:tab/>
      </w:r>
      <w:r>
        <w:rPr>
          <w:rFonts w:ascii="Bookman Old Style" w:cs="Bookman Old Style" w:eastAsia="Bookman Old Style" w:hAnsi="Bookman Old Style"/>
          <w:sz w:val="24"/>
          <w:szCs w:val="24"/>
          <w:color w:val="auto"/>
        </w:rPr>
        <w:t>kebutuhan</w:t>
      </w:r>
    </w:p>
    <w:p>
      <w:pPr>
        <w:ind w:left="4720"/>
        <w:spacing w:after="0"/>
        <w:rPr>
          <w:sz w:val="20"/>
          <w:szCs w:val="20"/>
          <w:color w:val="auto"/>
        </w:rPr>
      </w:pPr>
      <w:r>
        <w:rPr>
          <w:rFonts w:ascii="Bookman Old Style" w:cs="Bookman Old Style" w:eastAsia="Bookman Old Style" w:hAnsi="Bookman Old Style"/>
          <w:sz w:val="24"/>
          <w:szCs w:val="24"/>
          <w:color w:val="auto"/>
        </w:rPr>
        <w:t>pariwisata.</w:t>
      </w:r>
    </w:p>
    <w:p>
      <w:pPr>
        <w:spacing w:after="0" w:line="3"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4"/>
          <w:szCs w:val="24"/>
          <w:color w:val="auto"/>
        </w:rPr>
        <w:t>Huruf c</w:t>
      </w: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“jasa  transportasi  wisata”  adalah</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usaha khusus yang menyediakan</w:t>
      </w:r>
    </w:p>
    <w:p>
      <w:pPr>
        <w:ind w:left="4720"/>
        <w:spacing w:after="0"/>
        <w:tabs>
          <w:tab w:leader="none" w:pos="6000" w:val="left"/>
          <w:tab w:leader="none" w:pos="6920" w:val="left"/>
          <w:tab w:leader="none" w:pos="8420" w:val="left"/>
        </w:tabs>
        <w:rPr>
          <w:sz w:val="20"/>
          <w:szCs w:val="20"/>
          <w:color w:val="auto"/>
        </w:rPr>
      </w:pPr>
      <w:r>
        <w:rPr>
          <w:rFonts w:ascii="Bookman Old Style" w:cs="Bookman Old Style" w:eastAsia="Bookman Old Style" w:hAnsi="Bookman Old Style"/>
          <w:sz w:val="24"/>
          <w:szCs w:val="24"/>
          <w:color w:val="auto"/>
        </w:rPr>
        <w:t>angkutan</w:t>
        <w:tab/>
        <w:t>untuk</w:t>
        <w:tab/>
        <w:t>kebutuhan</w:t>
      </w:r>
      <w:r>
        <w:rPr>
          <w:sz w:val="20"/>
          <w:szCs w:val="20"/>
          <w:color w:val="auto"/>
        </w:rPr>
        <w:tab/>
      </w:r>
      <w:r>
        <w:rPr>
          <w:rFonts w:ascii="Bookman Old Style" w:cs="Bookman Old Style" w:eastAsia="Bookman Old Style" w:hAnsi="Bookman Old Style"/>
          <w:sz w:val="23"/>
          <w:szCs w:val="23"/>
          <w:color w:val="auto"/>
        </w:rPr>
        <w:t>dan</w:t>
      </w:r>
    </w:p>
    <w:p>
      <w:pPr>
        <w:spacing w:after="0" w:line="1" w:lineRule="exact"/>
        <w:rPr>
          <w:sz w:val="20"/>
          <w:szCs w:val="20"/>
          <w:color w:val="auto"/>
        </w:rPr>
      </w:pPr>
    </w:p>
    <w:p>
      <w:pPr>
        <w:ind w:left="4720"/>
        <w:spacing w:after="0"/>
        <w:tabs>
          <w:tab w:leader="none" w:pos="6240" w:val="left"/>
          <w:tab w:leader="none" w:pos="8100" w:val="left"/>
        </w:tabs>
        <w:rPr>
          <w:sz w:val="20"/>
          <w:szCs w:val="20"/>
          <w:color w:val="auto"/>
        </w:rPr>
      </w:pP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pariwisata,</w:t>
      </w:r>
      <w:r>
        <w:rPr>
          <w:sz w:val="20"/>
          <w:szCs w:val="20"/>
          <w:color w:val="auto"/>
        </w:rPr>
        <w:tab/>
      </w:r>
      <w:r>
        <w:rPr>
          <w:rFonts w:ascii="Bookman Old Style" w:cs="Bookman Old Style" w:eastAsia="Bookman Old Style" w:hAnsi="Bookman Old Style"/>
          <w:sz w:val="24"/>
          <w:szCs w:val="24"/>
          <w:color w:val="auto"/>
        </w:rPr>
        <w:t>bukan</w:t>
      </w:r>
    </w:p>
    <w:p>
      <w:pPr>
        <w:ind w:left="4720"/>
        <w:spacing w:after="0"/>
        <w:tabs>
          <w:tab w:leader="none" w:pos="7420" w:val="left"/>
        </w:tabs>
        <w:rPr>
          <w:sz w:val="20"/>
          <w:szCs w:val="20"/>
          <w:color w:val="auto"/>
        </w:rPr>
      </w:pPr>
      <w:r>
        <w:rPr>
          <w:rFonts w:ascii="Bookman Old Style" w:cs="Bookman Old Style" w:eastAsia="Bookman Old Style" w:hAnsi="Bookman Old Style"/>
          <w:sz w:val="24"/>
          <w:szCs w:val="24"/>
          <w:color w:val="auto"/>
        </w:rPr>
        <w:t>angkutan</w:t>
      </w:r>
      <w:r>
        <w:rPr>
          <w:sz w:val="20"/>
          <w:szCs w:val="20"/>
          <w:color w:val="auto"/>
        </w:rPr>
        <w:tab/>
      </w:r>
      <w:r>
        <w:rPr>
          <w:rFonts w:ascii="Bookman Old Style" w:cs="Bookman Old Style" w:eastAsia="Bookman Old Style" w:hAnsi="Bookman Old Style"/>
          <w:sz w:val="24"/>
          <w:szCs w:val="24"/>
          <w:color w:val="auto"/>
        </w:rPr>
        <w:t>transportasi</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reguler/umum.</w:t>
      </w:r>
    </w:p>
    <w:p>
      <w:pPr>
        <w:jc w:val="center"/>
        <w:ind w:right="126"/>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spacing w:after="0" w:line="2" w:lineRule="exact"/>
        <w:rPr>
          <w:sz w:val="20"/>
          <w:szCs w:val="20"/>
          <w:color w:val="auto"/>
        </w:rPr>
      </w:pPr>
    </w:p>
    <w:p>
      <w:pPr>
        <w:ind w:left="4720"/>
        <w:spacing w:after="0"/>
        <w:tabs>
          <w:tab w:leader="none" w:pos="5500" w:val="left"/>
          <w:tab w:leader="none" w:pos="6980" w:val="left"/>
          <w:tab w:leader="none" w:pos="8060" w:val="left"/>
        </w:tabs>
        <w:rPr>
          <w:sz w:val="20"/>
          <w:szCs w:val="20"/>
          <w:color w:val="auto"/>
        </w:rPr>
      </w:pPr>
      <w:r>
        <w:rPr>
          <w:rFonts w:ascii="Bookman Old Style" w:cs="Bookman Old Style" w:eastAsia="Bookman Old Style" w:hAnsi="Bookman Old Style"/>
          <w:sz w:val="24"/>
          <w:szCs w:val="24"/>
          <w:color w:val="auto"/>
        </w:rPr>
        <w:t>“jasa</w:t>
        <w:tab/>
        <w:t>perjalanan</w:t>
        <w:tab/>
        <w:t>wisata”</w:t>
        <w:tab/>
        <w:t>adalah</w:t>
      </w:r>
    </w:p>
    <w:p>
      <w:pPr>
        <w:ind w:left="4720"/>
        <w:spacing w:after="0"/>
        <w:rPr>
          <w:sz w:val="20"/>
          <w:szCs w:val="20"/>
          <w:color w:val="auto"/>
        </w:rPr>
      </w:pPr>
      <w:r>
        <w:rPr>
          <w:rFonts w:ascii="Bookman Old Style" w:cs="Bookman Old Style" w:eastAsia="Bookman Old Style" w:hAnsi="Bookman Old Style"/>
          <w:sz w:val="24"/>
          <w:szCs w:val="24"/>
          <w:color w:val="auto"/>
        </w:rPr>
        <w:t>usaha biro perjalanan wisata dan</w:t>
      </w:r>
    </w:p>
    <w:p>
      <w:pPr>
        <w:ind w:left="4720"/>
        <w:spacing w:after="0" w:line="238" w:lineRule="auto"/>
        <w:tabs>
          <w:tab w:leader="none" w:pos="5680" w:val="left"/>
          <w:tab w:leader="none" w:pos="6500" w:val="left"/>
          <w:tab w:leader="none" w:pos="8020" w:val="left"/>
        </w:tabs>
        <w:rPr>
          <w:sz w:val="20"/>
          <w:szCs w:val="20"/>
          <w:color w:val="auto"/>
        </w:rPr>
      </w:pPr>
      <w:r>
        <w:rPr>
          <w:rFonts w:ascii="Bookman Old Style" w:cs="Bookman Old Style" w:eastAsia="Bookman Old Style" w:hAnsi="Bookman Old Style"/>
          <w:sz w:val="24"/>
          <w:szCs w:val="24"/>
          <w:color w:val="auto"/>
        </w:rPr>
        <w:t>usaha</w:t>
        <w:tab/>
        <w:t>agen</w:t>
        <w:tab/>
        <w:t>perjalanan</w:t>
        <w:tab/>
        <w:t>wisata.</w:t>
      </w:r>
    </w:p>
    <w:p>
      <w:pPr>
        <w:spacing w:after="0" w:line="4" w:lineRule="exact"/>
        <w:rPr>
          <w:sz w:val="20"/>
          <w:szCs w:val="20"/>
          <w:color w:val="auto"/>
        </w:rPr>
      </w:pPr>
    </w:p>
    <w:p>
      <w:pPr>
        <w:ind w:left="4720"/>
        <w:spacing w:after="0"/>
        <w:tabs>
          <w:tab w:leader="none" w:pos="5760" w:val="left"/>
          <w:tab w:leader="none" w:pos="6540" w:val="left"/>
          <w:tab w:leader="none" w:pos="8100" w:val="left"/>
        </w:tabs>
        <w:rPr>
          <w:sz w:val="20"/>
          <w:szCs w:val="20"/>
          <w:color w:val="auto"/>
        </w:rPr>
      </w:pPr>
      <w:r>
        <w:rPr>
          <w:rFonts w:ascii="Bookman Old Style" w:cs="Bookman Old Style" w:eastAsia="Bookman Old Style" w:hAnsi="Bookman Old Style"/>
          <w:sz w:val="24"/>
          <w:szCs w:val="24"/>
          <w:color w:val="auto"/>
        </w:rPr>
        <w:t>Usaha</w:t>
        <w:tab/>
        <w:t>biro</w:t>
        <w:tab/>
        <w:t>perjalanan</w:t>
        <w:tab/>
        <w:t>wisata</w:t>
      </w:r>
    </w:p>
    <w:p>
      <w:pPr>
        <w:ind w:left="4720"/>
        <w:spacing w:after="0" w:line="237" w:lineRule="auto"/>
        <w:tabs>
          <w:tab w:leader="none" w:pos="5880" w:val="left"/>
          <w:tab w:leader="none" w:pos="6820" w:val="left"/>
          <w:tab w:leader="none" w:pos="8380" w:val="left"/>
        </w:tabs>
        <w:rPr>
          <w:sz w:val="20"/>
          <w:szCs w:val="20"/>
          <w:color w:val="auto"/>
        </w:rPr>
      </w:pPr>
      <w:r>
        <w:rPr>
          <w:rFonts w:ascii="Bookman Old Style" w:cs="Bookman Old Style" w:eastAsia="Bookman Old Style" w:hAnsi="Bookman Old Style"/>
          <w:sz w:val="24"/>
          <w:szCs w:val="24"/>
          <w:color w:val="auto"/>
        </w:rPr>
        <w:t>meliputi</w:t>
        <w:tab/>
        <w:t>usaha</w:t>
        <w:tab/>
        <w:t>penyediaan</w:t>
        <w:tab/>
        <w:t>jasa</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perencanaan perjalanan dan/atau</w:t>
      </w:r>
    </w:p>
    <w:p>
      <w:pPr>
        <w:ind w:left="4720"/>
        <w:spacing w:after="0"/>
        <w:tabs>
          <w:tab w:leader="none" w:pos="6180" w:val="left"/>
          <w:tab w:leader="none" w:pos="8420" w:val="left"/>
        </w:tabs>
        <w:rPr>
          <w:sz w:val="20"/>
          <w:szCs w:val="20"/>
          <w:color w:val="auto"/>
        </w:rPr>
      </w:pPr>
      <w:r>
        <w:rPr>
          <w:rFonts w:ascii="Bookman Old Style" w:cs="Bookman Old Style" w:eastAsia="Bookman Old Style" w:hAnsi="Bookman Old Style"/>
          <w:sz w:val="24"/>
          <w:szCs w:val="24"/>
          <w:color w:val="auto"/>
        </w:rPr>
        <w:t>jasa</w:t>
      </w:r>
      <w:r>
        <w:rPr>
          <w:sz w:val="20"/>
          <w:szCs w:val="20"/>
          <w:color w:val="auto"/>
        </w:rPr>
        <w:tab/>
      </w: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3"/>
          <w:szCs w:val="23"/>
          <w:color w:val="auto"/>
        </w:rPr>
        <w:t>dan</w:t>
      </w:r>
    </w:p>
    <w:p>
      <w:pPr>
        <w:ind w:left="4720"/>
        <w:spacing w:after="0"/>
        <w:tabs>
          <w:tab w:leader="none" w:pos="7560" w:val="left"/>
        </w:tabs>
        <w:rPr>
          <w:sz w:val="20"/>
          <w:szCs w:val="20"/>
          <w:color w:val="auto"/>
        </w:rPr>
      </w:pP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4"/>
          <w:szCs w:val="24"/>
          <w:color w:val="auto"/>
        </w:rPr>
        <w:t>pariwisata,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765</w:t>
      </w:r>
    </w:p>
    <w:p>
      <w:pPr>
        <w:sectPr>
          <w:pgSz w:w="11900" w:h="16838" w:orient="portrait"/>
          <w:cols w:equalWidth="0" w:num="1">
            <w:col w:w="9026"/>
          </w:cols>
          <w:pgMar w:left="1440" w:top="1440" w:right="1440" w:bottom="638" w:gutter="0" w:footer="0" w:header="0"/>
        </w:sectPr>
      </w:pPr>
    </w:p>
    <w:bookmarkStart w:id="765" w:name="page766"/>
    <w:bookmarkEnd w:id="765"/>
    <w:p>
      <w:pPr>
        <w:spacing w:after="0" w:line="1" w:lineRule="exact"/>
        <w:rPr>
          <w:sz w:val="20"/>
          <w:szCs w:val="20"/>
          <w:color w:val="auto"/>
        </w:rPr>
      </w:pPr>
    </w:p>
    <w:p>
      <w:pPr>
        <w:ind w:left="4720"/>
        <w:spacing w:after="0"/>
        <w:tabs>
          <w:tab w:leader="none" w:pos="6880" w:val="left"/>
        </w:tabs>
        <w:rPr>
          <w:sz w:val="20"/>
          <w:szCs w:val="20"/>
          <w:color w:val="auto"/>
        </w:rPr>
      </w:pPr>
      <w:r>
        <w:rPr>
          <w:rFonts w:ascii="Bookman Old Style" w:cs="Bookman Old Style" w:eastAsia="Bookman Old Style" w:hAnsi="Bookman Old Style"/>
          <w:sz w:val="23"/>
          <w:szCs w:val="23"/>
          <w:color w:val="auto"/>
        </w:rPr>
        <w:t>termasuk</w:t>
      </w:r>
      <w:r>
        <w:rPr>
          <w:sz w:val="20"/>
          <w:szCs w:val="20"/>
          <w:color w:val="auto"/>
        </w:rPr>
        <w:tab/>
      </w:r>
      <w:r>
        <w:rPr>
          <w:rFonts w:ascii="Bookman Old Style" w:cs="Bookman Old Style" w:eastAsia="Bookman Old Style" w:hAnsi="Bookman Old Style"/>
          <w:sz w:val="23"/>
          <w:szCs w:val="23"/>
          <w:color w:val="auto"/>
        </w:rPr>
        <w:t>penyelenggaraan</w:t>
      </w:r>
    </w:p>
    <w:p>
      <w:pPr>
        <w:spacing w:after="0" w:line="8" w:lineRule="exact"/>
        <w:rPr>
          <w:sz w:val="20"/>
          <w:szCs w:val="20"/>
          <w:color w:val="auto"/>
        </w:rPr>
      </w:pPr>
    </w:p>
    <w:p>
      <w:pPr>
        <w:ind w:left="4720"/>
        <w:spacing w:after="0"/>
        <w:tabs>
          <w:tab w:leader="none" w:pos="6200" w:val="left"/>
          <w:tab w:leader="none" w:pos="7320" w:val="left"/>
          <w:tab w:leader="none" w:pos="8300" w:val="left"/>
        </w:tabs>
        <w:rPr>
          <w:sz w:val="20"/>
          <w:szCs w:val="20"/>
          <w:color w:val="auto"/>
        </w:rPr>
      </w:pPr>
      <w:r>
        <w:rPr>
          <w:rFonts w:ascii="Bookman Old Style" w:cs="Bookman Old Style" w:eastAsia="Bookman Old Style" w:hAnsi="Bookman Old Style"/>
          <w:sz w:val="24"/>
          <w:szCs w:val="24"/>
          <w:color w:val="auto"/>
        </w:rPr>
        <w:t>perjalanan</w:t>
        <w:tab/>
        <w:t>ibadah.</w:t>
        <w:tab/>
        <w:t>Usaha</w:t>
        <w:tab/>
        <w:t>agen</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perjalanan  wisata  meliputi  usaha</w:t>
      </w:r>
    </w:p>
    <w:p>
      <w:pPr>
        <w:spacing w:after="0" w:line="7" w:lineRule="exact"/>
        <w:rPr>
          <w:sz w:val="20"/>
          <w:szCs w:val="20"/>
          <w:color w:val="auto"/>
        </w:rPr>
      </w:pPr>
    </w:p>
    <w:p>
      <w:pPr>
        <w:ind w:left="4720"/>
        <w:spacing w:after="0"/>
        <w:tabs>
          <w:tab w:leader="none" w:pos="5400" w:val="left"/>
          <w:tab w:leader="none" w:pos="6960" w:val="left"/>
          <w:tab w:leader="none" w:pos="8060" w:val="left"/>
        </w:tabs>
        <w:rPr>
          <w:sz w:val="20"/>
          <w:szCs w:val="20"/>
          <w:color w:val="auto"/>
        </w:rPr>
      </w:pPr>
      <w:r>
        <w:rPr>
          <w:rFonts w:ascii="Bookman Old Style" w:cs="Bookman Old Style" w:eastAsia="Bookman Old Style" w:hAnsi="Bookman Old Style"/>
          <w:sz w:val="24"/>
          <w:szCs w:val="24"/>
          <w:color w:val="auto"/>
        </w:rPr>
        <w:t>jasa</w:t>
        <w:tab/>
        <w:t>pemesanan</w:t>
        <w:tab/>
        <w:t>sarana,</w:t>
        <w:tab/>
        <w:t>seperti</w:t>
      </w:r>
    </w:p>
    <w:p>
      <w:pPr>
        <w:ind w:left="4720"/>
        <w:spacing w:after="0"/>
        <w:rPr>
          <w:sz w:val="20"/>
          <w:szCs w:val="20"/>
          <w:color w:val="auto"/>
        </w:rPr>
      </w:pPr>
      <w:r>
        <w:rPr>
          <w:rFonts w:ascii="Bookman Old Style" w:cs="Bookman Old Style" w:eastAsia="Bookman Old Style" w:hAnsi="Bookman Old Style"/>
          <w:sz w:val="24"/>
          <w:szCs w:val="24"/>
          <w:color w:val="auto"/>
        </w:rPr>
        <w:t>pemesanan  tiket  dan  pemesanan</w:t>
      </w:r>
    </w:p>
    <w:p>
      <w:pPr>
        <w:spacing w:after="0" w:line="1" w:lineRule="exact"/>
        <w:rPr>
          <w:sz w:val="20"/>
          <w:szCs w:val="20"/>
          <w:color w:val="auto"/>
        </w:rPr>
      </w:pPr>
    </w:p>
    <w:p>
      <w:pPr>
        <w:ind w:left="4720"/>
        <w:spacing w:after="0"/>
        <w:tabs>
          <w:tab w:leader="none" w:pos="6400" w:val="left"/>
          <w:tab w:leader="none" w:pos="7440" w:val="left"/>
        </w:tabs>
        <w:rPr>
          <w:sz w:val="20"/>
          <w:szCs w:val="20"/>
          <w:color w:val="auto"/>
        </w:rPr>
      </w:pPr>
      <w:r>
        <w:rPr>
          <w:rFonts w:ascii="Bookman Old Style" w:cs="Bookman Old Style" w:eastAsia="Bookman Old Style" w:hAnsi="Bookman Old Style"/>
          <w:sz w:val="24"/>
          <w:szCs w:val="24"/>
          <w:color w:val="auto"/>
        </w:rPr>
        <w:t>akomodasi</w:t>
      </w:r>
      <w:r>
        <w:rPr>
          <w:sz w:val="20"/>
          <w:szCs w:val="20"/>
          <w:color w:val="auto"/>
        </w:rPr>
        <w:tab/>
      </w:r>
      <w:r>
        <w:rPr>
          <w:rFonts w:ascii="Bookman Old Style" w:cs="Bookman Old Style" w:eastAsia="Bookman Old Style" w:hAnsi="Bookman Old Style"/>
          <w:sz w:val="24"/>
          <w:szCs w:val="24"/>
          <w:color w:val="auto"/>
        </w:rPr>
        <w:t>serta</w:t>
      </w:r>
      <w:r>
        <w:rPr>
          <w:sz w:val="20"/>
          <w:szCs w:val="20"/>
          <w:color w:val="auto"/>
        </w:rPr>
        <w:tab/>
      </w:r>
      <w:r>
        <w:rPr>
          <w:rFonts w:ascii="Bookman Old Style" w:cs="Bookman Old Style" w:eastAsia="Bookman Old Style" w:hAnsi="Bookman Old Style"/>
          <w:sz w:val="24"/>
          <w:szCs w:val="24"/>
          <w:color w:val="auto"/>
        </w:rPr>
        <w:t>pengurusan</w:t>
      </w:r>
    </w:p>
    <w:p>
      <w:pPr>
        <w:ind w:left="4720"/>
        <w:spacing w:after="0"/>
        <w:rPr>
          <w:sz w:val="20"/>
          <w:szCs w:val="20"/>
          <w:color w:val="auto"/>
        </w:rPr>
      </w:pPr>
      <w:r>
        <w:rPr>
          <w:rFonts w:ascii="Bookman Old Style" w:cs="Bookman Old Style" w:eastAsia="Bookman Old Style" w:hAnsi="Bookman Old Style"/>
          <w:sz w:val="24"/>
          <w:szCs w:val="24"/>
          <w:color w:val="auto"/>
        </w:rPr>
        <w:t>dokumen perjalanan.</w:t>
      </w:r>
    </w:p>
    <w:p>
      <w:pPr>
        <w:spacing w:after="0" w:line="4" w:lineRule="exact"/>
        <w:rPr>
          <w:sz w:val="20"/>
          <w:szCs w:val="20"/>
          <w:color w:val="auto"/>
        </w:rPr>
      </w:pPr>
    </w:p>
    <w:p>
      <w:pPr>
        <w:jc w:val="center"/>
        <w:ind w:right="126"/>
        <w:spacing w:after="0"/>
        <w:rPr>
          <w:sz w:val="20"/>
          <w:szCs w:val="20"/>
          <w:color w:val="auto"/>
        </w:rPr>
      </w:pPr>
      <w:r>
        <w:rPr>
          <w:rFonts w:ascii="Bookman Old Style" w:cs="Bookman Old Style" w:eastAsia="Bookman Old Style" w:hAnsi="Bookman Old Style"/>
          <w:sz w:val="23"/>
          <w:szCs w:val="23"/>
          <w:color w:val="auto"/>
        </w:rPr>
        <w:t>Huruf e</w:t>
      </w:r>
    </w:p>
    <w:p>
      <w:pPr>
        <w:spacing w:after="0" w:line="7"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tabs>
          <w:tab w:leader="none" w:pos="5540" w:val="left"/>
          <w:tab w:leader="none" w:pos="6900" w:val="left"/>
          <w:tab w:leader="none" w:pos="7620" w:val="left"/>
        </w:tabs>
        <w:rPr>
          <w:sz w:val="20"/>
          <w:szCs w:val="20"/>
          <w:color w:val="auto"/>
        </w:rPr>
      </w:pPr>
      <w:r>
        <w:rPr>
          <w:rFonts w:ascii="Bookman Old Style" w:cs="Bookman Old Style" w:eastAsia="Bookman Old Style" w:hAnsi="Bookman Old Style"/>
          <w:sz w:val="24"/>
          <w:szCs w:val="24"/>
          <w:color w:val="auto"/>
        </w:rPr>
        <w:t>“jasa</w:t>
        <w:tab/>
        <w:t>makanan</w:t>
        <w:tab/>
        <w:t>dan</w:t>
        <w:tab/>
        <w:t>minuman”</w:t>
      </w:r>
    </w:p>
    <w:p>
      <w:pPr>
        <w:spacing w:after="0" w:line="1" w:lineRule="exact"/>
        <w:rPr>
          <w:sz w:val="20"/>
          <w:szCs w:val="20"/>
          <w:color w:val="auto"/>
        </w:rPr>
      </w:pPr>
    </w:p>
    <w:p>
      <w:pPr>
        <w:ind w:left="4720"/>
        <w:spacing w:after="0"/>
        <w:tabs>
          <w:tab w:leader="none" w:pos="5760" w:val="left"/>
          <w:tab w:leader="none" w:pos="6760" w:val="left"/>
          <w:tab w:leader="none" w:pos="7520" w:val="left"/>
        </w:tabs>
        <w:rPr>
          <w:sz w:val="20"/>
          <w:szCs w:val="20"/>
          <w:color w:val="auto"/>
        </w:rPr>
      </w:pPr>
      <w:r>
        <w:rPr>
          <w:rFonts w:ascii="Bookman Old Style" w:cs="Bookman Old Style" w:eastAsia="Bookman Old Style" w:hAnsi="Bookman Old Style"/>
          <w:sz w:val="24"/>
          <w:szCs w:val="24"/>
          <w:color w:val="auto"/>
        </w:rPr>
        <w:t>adalah</w:t>
        <w:tab/>
        <w:t>usaha</w:t>
        <w:tab/>
        <w:t>jasa</w:t>
      </w:r>
      <w:r>
        <w:rPr>
          <w:sz w:val="20"/>
          <w:szCs w:val="20"/>
          <w:color w:val="auto"/>
        </w:rPr>
        <w:tab/>
      </w:r>
      <w:r>
        <w:rPr>
          <w:rFonts w:ascii="Bookman Old Style" w:cs="Bookman Old Style" w:eastAsia="Bookman Old Style" w:hAnsi="Bookman Old Style"/>
          <w:sz w:val="23"/>
          <w:szCs w:val="23"/>
          <w:color w:val="auto"/>
        </w:rPr>
        <w:t>penyediaan</w:t>
      </w:r>
    </w:p>
    <w:p>
      <w:pPr>
        <w:ind w:left="4720"/>
        <w:spacing w:after="0"/>
        <w:tabs>
          <w:tab w:leader="none" w:pos="6100" w:val="left"/>
          <w:tab w:leader="none" w:pos="6860" w:val="left"/>
          <w:tab w:leader="none" w:pos="8300" w:val="left"/>
        </w:tabs>
        <w:rPr>
          <w:sz w:val="20"/>
          <w:szCs w:val="20"/>
          <w:color w:val="auto"/>
        </w:rPr>
      </w:pPr>
      <w:r>
        <w:rPr>
          <w:rFonts w:ascii="Bookman Old Style" w:cs="Bookman Old Style" w:eastAsia="Bookman Old Style" w:hAnsi="Bookman Old Style"/>
          <w:sz w:val="24"/>
          <w:szCs w:val="24"/>
          <w:color w:val="auto"/>
        </w:rPr>
        <w:t>makanan</w:t>
        <w:tab/>
        <w:t>dan</w:t>
        <w:tab/>
        <w:t>minuman</w:t>
        <w:tab/>
        <w:t>yang</w:t>
      </w:r>
    </w:p>
    <w:p>
      <w:pPr>
        <w:ind w:left="4720"/>
        <w:spacing w:after="0" w:line="238" w:lineRule="auto"/>
        <w:tabs>
          <w:tab w:leader="none" w:pos="7120" w:val="left"/>
        </w:tabs>
        <w:rPr>
          <w:sz w:val="20"/>
          <w:szCs w:val="20"/>
          <w:color w:val="auto"/>
        </w:rPr>
      </w:pPr>
      <w:r>
        <w:rPr>
          <w:rFonts w:ascii="Bookman Old Style" w:cs="Bookman Old Style" w:eastAsia="Bookman Old Style" w:hAnsi="Bookman Old Style"/>
          <w:sz w:val="24"/>
          <w:szCs w:val="24"/>
          <w:color w:val="auto"/>
        </w:rPr>
        <w:t>dilengkapi  dengan</w:t>
        <w:tab/>
        <w:t>peralatan  dan</w:t>
      </w:r>
    </w:p>
    <w:p>
      <w:pPr>
        <w:spacing w:after="0" w:line="1" w:lineRule="exact"/>
        <w:rPr>
          <w:sz w:val="20"/>
          <w:szCs w:val="20"/>
          <w:color w:val="auto"/>
        </w:rPr>
      </w:pPr>
    </w:p>
    <w:p>
      <w:pPr>
        <w:ind w:left="4720"/>
        <w:spacing w:after="0"/>
        <w:tabs>
          <w:tab w:leader="none" w:pos="6840" w:val="left"/>
          <w:tab w:leader="none" w:pos="8100" w:val="left"/>
        </w:tabs>
        <w:rPr>
          <w:sz w:val="20"/>
          <w:szCs w:val="20"/>
          <w:color w:val="auto"/>
        </w:rPr>
      </w:pPr>
      <w:r>
        <w:rPr>
          <w:rFonts w:ascii="Bookman Old Style" w:cs="Bookman Old Style" w:eastAsia="Bookman Old Style" w:hAnsi="Bookman Old Style"/>
          <w:sz w:val="24"/>
          <w:szCs w:val="24"/>
          <w:color w:val="auto"/>
        </w:rPr>
        <w:t>perlengkapan</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3"/>
          <w:szCs w:val="23"/>
          <w:color w:val="auto"/>
        </w:rPr>
        <w:t>proses</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pembuatan dapat berupa restoran,</w:t>
      </w:r>
    </w:p>
    <w:p>
      <w:pPr>
        <w:spacing w:after="0" w:line="1" w:lineRule="exact"/>
        <w:rPr>
          <w:sz w:val="20"/>
          <w:szCs w:val="20"/>
          <w:color w:val="auto"/>
        </w:rPr>
      </w:pPr>
    </w:p>
    <w:p>
      <w:pPr>
        <w:ind w:left="4720"/>
        <w:spacing w:after="0"/>
        <w:tabs>
          <w:tab w:leader="none" w:pos="5480" w:val="left"/>
          <w:tab w:leader="none" w:pos="6180" w:val="left"/>
          <w:tab w:leader="none" w:pos="7020" w:val="left"/>
          <w:tab w:leader="none" w:pos="7680" w:val="left"/>
        </w:tabs>
        <w:rPr>
          <w:sz w:val="20"/>
          <w:szCs w:val="20"/>
          <w:color w:val="auto"/>
        </w:rPr>
      </w:pPr>
      <w:r>
        <w:rPr>
          <w:rFonts w:ascii="Bookman Old Style" w:cs="Bookman Old Style" w:eastAsia="Bookman Old Style" w:hAnsi="Bookman Old Style"/>
          <w:sz w:val="24"/>
          <w:szCs w:val="24"/>
          <w:color w:val="auto"/>
        </w:rPr>
        <w:t>kafe,</w:t>
        <w:tab/>
        <w:t>jasa</w:t>
        <w:tab/>
        <w:t>boga,</w:t>
        <w:tab/>
        <w:t>dan</w:t>
        <w:tab/>
        <w:t>bar/kedai</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minum.</w:t>
      </w:r>
    </w:p>
    <w:p>
      <w:pPr>
        <w:spacing w:after="0" w:line="7" w:lineRule="exact"/>
        <w:rPr>
          <w:sz w:val="20"/>
          <w:szCs w:val="20"/>
          <w:color w:val="auto"/>
        </w:rPr>
      </w:pPr>
    </w:p>
    <w:p>
      <w:pPr>
        <w:jc w:val="center"/>
        <w:ind w:right="186"/>
        <w:spacing w:after="0"/>
        <w:rPr>
          <w:sz w:val="20"/>
          <w:szCs w:val="20"/>
          <w:color w:val="auto"/>
        </w:rPr>
      </w:pPr>
      <w:r>
        <w:rPr>
          <w:rFonts w:ascii="Bookman Old Style" w:cs="Bookman Old Style" w:eastAsia="Bookman Old Style" w:hAnsi="Bookman Old Style"/>
          <w:sz w:val="23"/>
          <w:szCs w:val="23"/>
          <w:color w:val="auto"/>
        </w:rPr>
        <w:t>Huruf f</w:t>
      </w:r>
    </w:p>
    <w:p>
      <w:pPr>
        <w:spacing w:after="0" w:line="7"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line="237" w:lineRule="auto"/>
        <w:tabs>
          <w:tab w:leader="none" w:pos="6420" w:val="left"/>
          <w:tab w:leader="none" w:pos="8060" w:val="left"/>
        </w:tabs>
        <w:rPr>
          <w:sz w:val="20"/>
          <w:szCs w:val="20"/>
          <w:color w:val="auto"/>
        </w:rPr>
      </w:pPr>
      <w:r>
        <w:rPr>
          <w:rFonts w:ascii="Bookman Old Style" w:cs="Bookman Old Style" w:eastAsia="Bookman Old Style" w:hAnsi="Bookman Old Style"/>
          <w:sz w:val="24"/>
          <w:szCs w:val="24"/>
          <w:color w:val="auto"/>
        </w:rPr>
        <w:t>“penyediaan</w:t>
        <w:tab/>
        <w:t>akomodasi”</w:t>
        <w:tab/>
        <w:t>adalah</w:t>
      </w:r>
    </w:p>
    <w:p>
      <w:pPr>
        <w:spacing w:after="0" w:line="2" w:lineRule="exact"/>
        <w:rPr>
          <w:sz w:val="20"/>
          <w:szCs w:val="20"/>
          <w:color w:val="auto"/>
        </w:rPr>
      </w:pPr>
    </w:p>
    <w:p>
      <w:pPr>
        <w:ind w:left="4720"/>
        <w:spacing w:after="0"/>
        <w:tabs>
          <w:tab w:leader="none" w:pos="6080" w:val="left"/>
          <w:tab w:leader="none" w:pos="728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menyediakan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pelayanan penginapan yang dapat</w:t>
      </w:r>
    </w:p>
    <w:p>
      <w:pPr>
        <w:ind w:left="4720"/>
        <w:spacing w:after="0"/>
        <w:tabs>
          <w:tab w:leader="none" w:pos="6340" w:val="left"/>
          <w:tab w:leader="none" w:pos="7640" w:val="left"/>
        </w:tabs>
        <w:rPr>
          <w:sz w:val="20"/>
          <w:szCs w:val="20"/>
          <w:color w:val="auto"/>
        </w:rPr>
      </w:pPr>
      <w:r>
        <w:rPr>
          <w:rFonts w:ascii="Bookman Old Style" w:cs="Bookman Old Style" w:eastAsia="Bookman Old Style" w:hAnsi="Bookman Old Style"/>
          <w:sz w:val="24"/>
          <w:szCs w:val="24"/>
          <w:color w:val="auto"/>
        </w:rPr>
        <w:t>dilengkapi</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pelayanan</w:t>
      </w:r>
    </w:p>
    <w:p>
      <w:pPr>
        <w:ind w:left="4720"/>
        <w:spacing w:after="0" w:line="238" w:lineRule="auto"/>
        <w:tabs>
          <w:tab w:leader="none" w:pos="6540" w:val="left"/>
          <w:tab w:leader="none" w:pos="8100" w:val="left"/>
        </w:tabs>
        <w:rPr>
          <w:sz w:val="20"/>
          <w:szCs w:val="20"/>
          <w:color w:val="auto"/>
        </w:rPr>
      </w:pPr>
      <w:r>
        <w:rPr>
          <w:rFonts w:ascii="Bookman Old Style" w:cs="Bookman Old Style" w:eastAsia="Bookman Old Style" w:hAnsi="Bookman Old Style"/>
          <w:sz w:val="24"/>
          <w:szCs w:val="24"/>
          <w:color w:val="auto"/>
        </w:rPr>
        <w:t>pariwisata</w:t>
      </w:r>
      <w:r>
        <w:rPr>
          <w:sz w:val="20"/>
          <w:szCs w:val="20"/>
          <w:color w:val="auto"/>
        </w:rPr>
        <w:tab/>
      </w:r>
      <w:r>
        <w:rPr>
          <w:rFonts w:ascii="Bookman Old Style" w:cs="Bookman Old Style" w:eastAsia="Bookman Old Style" w:hAnsi="Bookman Old Style"/>
          <w:sz w:val="24"/>
          <w:szCs w:val="24"/>
          <w:color w:val="auto"/>
        </w:rPr>
        <w:t>lainnya.</w:t>
      </w:r>
      <w:r>
        <w:rPr>
          <w:sz w:val="20"/>
          <w:szCs w:val="20"/>
          <w:color w:val="auto"/>
        </w:rPr>
        <w:tab/>
      </w:r>
      <w:r>
        <w:rPr>
          <w:rFonts w:ascii="Bookman Old Style" w:cs="Bookman Old Style" w:eastAsia="Bookman Old Style" w:hAnsi="Bookman Old Style"/>
          <w:sz w:val="24"/>
          <w:szCs w:val="24"/>
          <w:color w:val="auto"/>
        </w:rPr>
        <w:t>Usaha</w:t>
      </w:r>
    </w:p>
    <w:p>
      <w:pPr>
        <w:ind w:left="4720"/>
        <w:spacing w:after="0"/>
        <w:tabs>
          <w:tab w:leader="none" w:pos="6480" w:val="left"/>
          <w:tab w:leader="none" w:pos="8200" w:val="left"/>
        </w:tabs>
        <w:rPr>
          <w:sz w:val="20"/>
          <w:szCs w:val="20"/>
          <w:color w:val="auto"/>
        </w:rPr>
      </w:pPr>
      <w:r>
        <w:rPr>
          <w:rFonts w:ascii="Bookman Old Style" w:cs="Bookman Old Style" w:eastAsia="Bookman Old Style" w:hAnsi="Bookman Old Style"/>
          <w:sz w:val="24"/>
          <w:szCs w:val="24"/>
          <w:color w:val="auto"/>
        </w:rPr>
        <w:t>penyediaan</w:t>
      </w:r>
      <w:r>
        <w:rPr>
          <w:sz w:val="20"/>
          <w:szCs w:val="20"/>
          <w:color w:val="auto"/>
        </w:rPr>
        <w:tab/>
      </w:r>
      <w:r>
        <w:rPr>
          <w:rFonts w:ascii="Bookman Old Style" w:cs="Bookman Old Style" w:eastAsia="Bookman Old Style" w:hAnsi="Bookman Old Style"/>
          <w:sz w:val="24"/>
          <w:szCs w:val="24"/>
          <w:color w:val="auto"/>
        </w:rPr>
        <w:t>akomodasi</w:t>
      </w:r>
      <w:r>
        <w:rPr>
          <w:sz w:val="20"/>
          <w:szCs w:val="20"/>
          <w:color w:val="auto"/>
        </w:rPr>
        <w:tab/>
      </w:r>
      <w:r>
        <w:rPr>
          <w:rFonts w:ascii="Bookman Old Style" w:cs="Bookman Old Style" w:eastAsia="Bookman Old Style" w:hAnsi="Bookman Old Style"/>
          <w:sz w:val="23"/>
          <w:szCs w:val="23"/>
          <w:color w:val="auto"/>
        </w:rPr>
        <w:t>dapat</w:t>
      </w:r>
    </w:p>
    <w:p>
      <w:pPr>
        <w:spacing w:after="0" w:line="3"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berupa hotel, vila, pondok wisata,</w:t>
      </w:r>
    </w:p>
    <w:p>
      <w:pPr>
        <w:ind w:left="4720"/>
        <w:spacing w:after="0" w:line="237" w:lineRule="auto"/>
        <w:tabs>
          <w:tab w:leader="none" w:pos="5520" w:val="left"/>
          <w:tab w:leader="none" w:pos="7260" w:val="left"/>
        </w:tabs>
        <w:rPr>
          <w:sz w:val="20"/>
          <w:szCs w:val="20"/>
          <w:color w:val="auto"/>
        </w:rPr>
      </w:pPr>
      <w:r>
        <w:rPr>
          <w:rFonts w:ascii="Bookman Old Style" w:cs="Bookman Old Style" w:eastAsia="Bookman Old Style" w:hAnsi="Bookman Old Style"/>
          <w:sz w:val="24"/>
          <w:szCs w:val="24"/>
          <w:color w:val="auto"/>
        </w:rPr>
        <w:t>bumi</w:t>
        <w:tab/>
        <w:t>perkemahan,</w:t>
        <w:tab/>
        <w:t>persinggahan</w:t>
      </w:r>
    </w:p>
    <w:p>
      <w:pPr>
        <w:spacing w:after="0" w:line="2" w:lineRule="exact"/>
        <w:rPr>
          <w:sz w:val="20"/>
          <w:szCs w:val="20"/>
          <w:color w:val="auto"/>
        </w:rPr>
      </w:pPr>
    </w:p>
    <w:p>
      <w:pPr>
        <w:ind w:left="4720"/>
        <w:spacing w:after="0"/>
        <w:tabs>
          <w:tab w:leader="none" w:pos="5900" w:val="left"/>
          <w:tab w:leader="none" w:pos="6540" w:val="left"/>
          <w:tab w:leader="none" w:pos="8000" w:val="left"/>
        </w:tabs>
        <w:rPr>
          <w:sz w:val="20"/>
          <w:szCs w:val="20"/>
          <w:color w:val="auto"/>
        </w:rPr>
      </w:pPr>
      <w:r>
        <w:rPr>
          <w:rFonts w:ascii="Bookman Old Style" w:cs="Bookman Old Style" w:eastAsia="Bookman Old Style" w:hAnsi="Bookman Old Style"/>
          <w:sz w:val="24"/>
          <w:szCs w:val="24"/>
          <w:color w:val="auto"/>
        </w:rPr>
        <w:t>karavan,</w:t>
        <w:tab/>
        <w:t>dan</w:t>
        <w:tab/>
        <w:t>akomodasi</w:t>
      </w:r>
      <w:r>
        <w:rPr>
          <w:sz w:val="20"/>
          <w:szCs w:val="20"/>
          <w:color w:val="auto"/>
        </w:rPr>
        <w:tab/>
      </w:r>
      <w:r>
        <w:rPr>
          <w:rFonts w:ascii="Bookman Old Style" w:cs="Bookman Old Style" w:eastAsia="Bookman Old Style" w:hAnsi="Bookman Old Style"/>
          <w:sz w:val="23"/>
          <w:szCs w:val="23"/>
          <w:color w:val="auto"/>
        </w:rPr>
        <w:t>lainnya</w:t>
      </w:r>
    </w:p>
    <w:p>
      <w:pPr>
        <w:spacing w:after="0" w:line="1" w:lineRule="exact"/>
        <w:rPr>
          <w:sz w:val="20"/>
          <w:szCs w:val="20"/>
          <w:color w:val="auto"/>
        </w:rPr>
      </w:pPr>
    </w:p>
    <w:p>
      <w:pPr>
        <w:ind w:left="4720"/>
        <w:spacing w:after="0"/>
        <w:tabs>
          <w:tab w:leader="none" w:pos="5520" w:val="left"/>
          <w:tab w:leader="none" w:pos="7060" w:val="left"/>
          <w:tab w:leader="none" w:pos="8080" w:val="left"/>
        </w:tabs>
        <w:rPr>
          <w:sz w:val="20"/>
          <w:szCs w:val="20"/>
          <w:color w:val="auto"/>
        </w:rPr>
      </w:pPr>
      <w:r>
        <w:rPr>
          <w:rFonts w:ascii="Bookman Old Style" w:cs="Bookman Old Style" w:eastAsia="Bookman Old Style" w:hAnsi="Bookman Old Style"/>
          <w:sz w:val="24"/>
          <w:szCs w:val="24"/>
          <w:color w:val="auto"/>
        </w:rPr>
        <w:t>yang</w:t>
        <w:tab/>
        <w:t>digunakan</w:t>
        <w:tab/>
        <w:t>untuk</w:t>
      </w:r>
      <w:r>
        <w:rPr>
          <w:sz w:val="20"/>
          <w:szCs w:val="20"/>
          <w:color w:val="auto"/>
        </w:rPr>
        <w:tab/>
      </w:r>
      <w:r>
        <w:rPr>
          <w:rFonts w:ascii="Bookman Old Style" w:cs="Bookman Old Style" w:eastAsia="Bookman Old Style" w:hAnsi="Bookman Old Style"/>
          <w:sz w:val="23"/>
          <w:szCs w:val="23"/>
          <w:color w:val="auto"/>
        </w:rPr>
        <w:t>tujuan</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pariwisata.</w:t>
      </w:r>
    </w:p>
    <w:p>
      <w:pPr>
        <w:ind w:left="4000"/>
        <w:spacing w:after="0"/>
        <w:rPr>
          <w:sz w:val="20"/>
          <w:szCs w:val="20"/>
          <w:color w:val="auto"/>
        </w:rPr>
      </w:pPr>
      <w:r>
        <w:rPr>
          <w:rFonts w:ascii="Bookman Old Style" w:cs="Bookman Old Style" w:eastAsia="Bookman Old Style" w:hAnsi="Bookman Old Style"/>
          <w:sz w:val="24"/>
          <w:szCs w:val="24"/>
          <w:color w:val="auto"/>
        </w:rPr>
        <w:t>Huruf g</w:t>
      </w:r>
    </w:p>
    <w:p>
      <w:pPr>
        <w:spacing w:after="0" w:line="3"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tabs>
          <w:tab w:leader="none" w:pos="7860" w:val="left"/>
        </w:tabs>
        <w:rPr>
          <w:sz w:val="20"/>
          <w:szCs w:val="20"/>
          <w:color w:val="auto"/>
        </w:rPr>
      </w:pP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3"/>
          <w:szCs w:val="23"/>
          <w:color w:val="auto"/>
        </w:rPr>
        <w:t>kegiatan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hiburan dan rekreasi” merupakan</w:t>
      </w:r>
    </w:p>
    <w:p>
      <w:pPr>
        <w:ind w:left="4720"/>
        <w:spacing w:after="0" w:line="237" w:lineRule="auto"/>
        <w:tabs>
          <w:tab w:leader="none" w:pos="5840" w:val="left"/>
          <w:tab w:leader="none" w:pos="6840" w:val="left"/>
          <w:tab w:leader="none" w:pos="796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ruang</w:t>
      </w:r>
      <w:r>
        <w:rPr>
          <w:sz w:val="20"/>
          <w:szCs w:val="20"/>
          <w:color w:val="auto"/>
        </w:rPr>
        <w:tab/>
      </w:r>
      <w:r>
        <w:rPr>
          <w:rFonts w:ascii="Bookman Old Style" w:cs="Bookman Old Style" w:eastAsia="Bookman Old Style" w:hAnsi="Bookman Old Style"/>
          <w:sz w:val="24"/>
          <w:szCs w:val="24"/>
          <w:color w:val="auto"/>
        </w:rPr>
        <w:t>lingkup</w:t>
      </w:r>
    </w:p>
    <w:p>
      <w:pPr>
        <w:ind w:left="4720"/>
        <w:spacing w:after="0"/>
        <w:tabs>
          <w:tab w:leader="none" w:pos="6360" w:val="left"/>
          <w:tab w:leader="none" w:pos="7420" w:val="left"/>
          <w:tab w:leader="none" w:pos="8380" w:val="left"/>
        </w:tabs>
        <w:rPr>
          <w:sz w:val="20"/>
          <w:szCs w:val="20"/>
          <w:color w:val="auto"/>
        </w:rPr>
      </w:pPr>
      <w:r>
        <w:rPr>
          <w:rFonts w:ascii="Bookman Old Style" w:cs="Bookman Old Style" w:eastAsia="Bookman Old Style" w:hAnsi="Bookman Old Style"/>
          <w:sz w:val="24"/>
          <w:szCs w:val="24"/>
          <w:color w:val="auto"/>
        </w:rPr>
        <w:t>kegiatannya</w:t>
        <w:tab/>
        <w:t>berupa</w:t>
        <w:tab/>
        <w:t>usaha</w:t>
      </w:r>
      <w:r>
        <w:rPr>
          <w:sz w:val="20"/>
          <w:szCs w:val="20"/>
          <w:color w:val="auto"/>
        </w:rPr>
        <w:tab/>
      </w:r>
      <w:r>
        <w:rPr>
          <w:rFonts w:ascii="Bookman Old Style" w:cs="Bookman Old Style" w:eastAsia="Bookman Old Style" w:hAnsi="Bookman Old Style"/>
          <w:sz w:val="23"/>
          <w:szCs w:val="23"/>
          <w:color w:val="auto"/>
        </w:rPr>
        <w:t>seni</w:t>
      </w:r>
    </w:p>
    <w:p>
      <w:pPr>
        <w:spacing w:after="0" w:line="1" w:lineRule="exact"/>
        <w:rPr>
          <w:sz w:val="20"/>
          <w:szCs w:val="20"/>
          <w:color w:val="auto"/>
        </w:rPr>
      </w:pPr>
    </w:p>
    <w:p>
      <w:pPr>
        <w:ind w:left="4720"/>
        <w:spacing w:after="0"/>
        <w:tabs>
          <w:tab w:leader="none" w:pos="6540" w:val="left"/>
          <w:tab w:leader="none" w:pos="7500" w:val="left"/>
        </w:tabs>
        <w:rPr>
          <w:sz w:val="20"/>
          <w:szCs w:val="20"/>
          <w:color w:val="auto"/>
        </w:rPr>
      </w:pPr>
      <w:r>
        <w:rPr>
          <w:rFonts w:ascii="Bookman Old Style" w:cs="Bookman Old Style" w:eastAsia="Bookman Old Style" w:hAnsi="Bookman Old Style"/>
          <w:sz w:val="24"/>
          <w:szCs w:val="24"/>
          <w:color w:val="auto"/>
        </w:rPr>
        <w:t>pertunjukan,</w:t>
        <w:tab/>
        <w:t>arena</w:t>
        <w:tab/>
        <w:t>permainan,</w:t>
      </w:r>
    </w:p>
    <w:p>
      <w:pPr>
        <w:ind w:left="4720"/>
        <w:spacing w:after="0"/>
        <w:tabs>
          <w:tab w:leader="none" w:pos="5900" w:val="left"/>
          <w:tab w:leader="none" w:pos="7080" w:val="left"/>
          <w:tab w:leader="none" w:pos="7860" w:val="left"/>
        </w:tabs>
        <w:rPr>
          <w:sz w:val="20"/>
          <w:szCs w:val="20"/>
          <w:color w:val="auto"/>
        </w:rPr>
      </w:pPr>
      <w:r>
        <w:rPr>
          <w:rFonts w:ascii="Bookman Old Style" w:cs="Bookman Old Style" w:eastAsia="Bookman Old Style" w:hAnsi="Bookman Old Style"/>
          <w:sz w:val="24"/>
          <w:szCs w:val="24"/>
          <w:color w:val="auto"/>
        </w:rPr>
        <w:t>karaoke,</w:t>
        <w:tab/>
        <w:t>bioskop,</w:t>
        <w:tab/>
        <w:t>serta</w:t>
      </w:r>
      <w:r>
        <w:rPr>
          <w:sz w:val="20"/>
          <w:szCs w:val="20"/>
          <w:color w:val="auto"/>
        </w:rPr>
        <w:tab/>
      </w:r>
      <w:r>
        <w:rPr>
          <w:rFonts w:ascii="Bookman Old Style" w:cs="Bookman Old Style" w:eastAsia="Bookman Old Style" w:hAnsi="Bookman Old Style"/>
          <w:sz w:val="23"/>
          <w:szCs w:val="23"/>
          <w:color w:val="auto"/>
        </w:rPr>
        <w:t>kegiatan</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hiburan dan rekreasi lainnya yang</w:t>
      </w:r>
    </w:p>
    <w:p>
      <w:pPr>
        <w:ind w:left="4720"/>
        <w:spacing w:after="0"/>
        <w:rPr>
          <w:sz w:val="20"/>
          <w:szCs w:val="20"/>
          <w:color w:val="auto"/>
        </w:rPr>
      </w:pPr>
      <w:r>
        <w:rPr>
          <w:rFonts w:ascii="Bookman Old Style" w:cs="Bookman Old Style" w:eastAsia="Bookman Old Style" w:hAnsi="Bookman Old Style"/>
          <w:sz w:val="24"/>
          <w:szCs w:val="24"/>
          <w:color w:val="auto"/>
        </w:rPr>
        <w:t>bertujuan untuk pariwisata.</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spacing w:after="0" w:line="2"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tabs>
          <w:tab w:leader="none" w:pos="7500" w:val="left"/>
        </w:tabs>
        <w:rPr>
          <w:sz w:val="20"/>
          <w:szCs w:val="20"/>
          <w:color w:val="auto"/>
        </w:rPr>
      </w:pP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4"/>
          <w:szCs w:val="24"/>
          <w:color w:val="auto"/>
        </w:rPr>
        <w:t>pertemuan,</w:t>
      </w:r>
    </w:p>
    <w:p>
      <w:pPr>
        <w:ind w:left="4720"/>
        <w:spacing w:after="0"/>
        <w:tabs>
          <w:tab w:leader="none" w:pos="6280" w:val="left"/>
          <w:tab w:leader="none" w:pos="7560" w:val="left"/>
        </w:tabs>
        <w:rPr>
          <w:sz w:val="20"/>
          <w:szCs w:val="20"/>
          <w:color w:val="auto"/>
        </w:rPr>
      </w:pPr>
      <w:r>
        <w:rPr>
          <w:rFonts w:ascii="Bookman Old Style" w:cs="Bookman Old Style" w:eastAsia="Bookman Old Style" w:hAnsi="Bookman Old Style"/>
          <w:sz w:val="24"/>
          <w:szCs w:val="24"/>
          <w:color w:val="auto"/>
        </w:rPr>
        <w:t>perjalanan</w:t>
        <w:tab/>
        <w:t>insentif,</w:t>
      </w:r>
      <w:r>
        <w:rPr>
          <w:sz w:val="20"/>
          <w:szCs w:val="20"/>
          <w:color w:val="auto"/>
        </w:rPr>
        <w:tab/>
      </w:r>
      <w:r>
        <w:rPr>
          <w:rFonts w:ascii="Bookman Old Style" w:cs="Bookman Old Style" w:eastAsia="Bookman Old Style" w:hAnsi="Bookman Old Style"/>
          <w:sz w:val="23"/>
          <w:szCs w:val="23"/>
          <w:color w:val="auto"/>
        </w:rPr>
        <w:t>konferensi,</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dan pameran” adalah usaha yang</w:t>
      </w:r>
    </w:p>
    <w:p>
      <w:pPr>
        <w:ind w:left="4720"/>
        <w:spacing w:after="0"/>
        <w:tabs>
          <w:tab w:leader="none" w:pos="6520" w:val="left"/>
          <w:tab w:leader="none" w:pos="7340" w:val="left"/>
          <w:tab w:leader="none" w:pos="8180" w:val="left"/>
        </w:tabs>
        <w:rPr>
          <w:sz w:val="20"/>
          <w:szCs w:val="20"/>
          <w:color w:val="auto"/>
        </w:rPr>
      </w:pPr>
      <w:r>
        <w:rPr>
          <w:rFonts w:ascii="Bookman Old Style" w:cs="Bookman Old Style" w:eastAsia="Bookman Old Style" w:hAnsi="Bookman Old Style"/>
          <w:sz w:val="24"/>
          <w:szCs w:val="24"/>
          <w:color w:val="auto"/>
        </w:rPr>
        <w:t>memberikan</w:t>
      </w:r>
      <w:r>
        <w:rPr>
          <w:sz w:val="20"/>
          <w:szCs w:val="20"/>
          <w:color w:val="auto"/>
        </w:rPr>
        <w:tab/>
      </w:r>
      <w:r>
        <w:rPr>
          <w:rFonts w:ascii="Bookman Old Style" w:cs="Bookman Old Style" w:eastAsia="Bookman Old Style" w:hAnsi="Bookman Old Style"/>
          <w:sz w:val="24"/>
          <w:szCs w:val="24"/>
          <w:color w:val="auto"/>
        </w:rPr>
        <w:t>jasa</w:t>
      </w:r>
      <w:r>
        <w:rPr>
          <w:sz w:val="20"/>
          <w:szCs w:val="20"/>
          <w:color w:val="auto"/>
        </w:rPr>
        <w:tab/>
      </w:r>
      <w:r>
        <w:rPr>
          <w:rFonts w:ascii="Bookman Old Style" w:cs="Bookman Old Style" w:eastAsia="Bookman Old Style" w:hAnsi="Bookman Old Style"/>
          <w:sz w:val="24"/>
          <w:szCs w:val="24"/>
          <w:color w:val="auto"/>
        </w:rPr>
        <w:t>bagi</w:t>
      </w:r>
      <w:r>
        <w:rPr>
          <w:sz w:val="20"/>
          <w:szCs w:val="20"/>
          <w:color w:val="auto"/>
        </w:rPr>
        <w:tab/>
      </w:r>
      <w:r>
        <w:rPr>
          <w:rFonts w:ascii="Bookman Old Style" w:cs="Bookman Old Style" w:eastAsia="Bookman Old Style" w:hAnsi="Bookman Old Style"/>
          <w:sz w:val="23"/>
          <w:szCs w:val="23"/>
          <w:color w:val="auto"/>
        </w:rPr>
        <w:t>suatu</w:t>
      </w:r>
    </w:p>
    <w:p>
      <w:pPr>
        <w:spacing w:after="0" w:line="4" w:lineRule="exact"/>
        <w:rPr>
          <w:sz w:val="20"/>
          <w:szCs w:val="20"/>
          <w:color w:val="auto"/>
        </w:rPr>
      </w:pPr>
    </w:p>
    <w:p>
      <w:pPr>
        <w:ind w:left="4720"/>
        <w:spacing w:after="0"/>
        <w:tabs>
          <w:tab w:leader="none" w:pos="6360" w:val="left"/>
          <w:tab w:leader="none" w:pos="8120" w:val="left"/>
        </w:tabs>
        <w:rPr>
          <w:sz w:val="20"/>
          <w:szCs w:val="20"/>
          <w:color w:val="auto"/>
        </w:rPr>
      </w:pPr>
      <w:r>
        <w:rPr>
          <w:rFonts w:ascii="Bookman Old Style" w:cs="Bookman Old Style" w:eastAsia="Bookman Old Style" w:hAnsi="Bookman Old Style"/>
          <w:sz w:val="24"/>
          <w:szCs w:val="24"/>
          <w:color w:val="auto"/>
        </w:rPr>
        <w:t>pertemuan</w:t>
      </w:r>
      <w:r>
        <w:rPr>
          <w:sz w:val="20"/>
          <w:szCs w:val="20"/>
          <w:color w:val="auto"/>
        </w:rPr>
        <w:tab/>
      </w:r>
      <w:r>
        <w:rPr>
          <w:rFonts w:ascii="Bookman Old Style" w:cs="Bookman Old Style" w:eastAsia="Bookman Old Style" w:hAnsi="Bookman Old Style"/>
          <w:sz w:val="24"/>
          <w:szCs w:val="24"/>
          <w:color w:val="auto"/>
        </w:rPr>
        <w:t>sekelompok</w:t>
      </w:r>
      <w:r>
        <w:rPr>
          <w:sz w:val="20"/>
          <w:szCs w:val="20"/>
          <w:color w:val="auto"/>
        </w:rPr>
        <w:tab/>
      </w:r>
      <w:r>
        <w:rPr>
          <w:rFonts w:ascii="Bookman Old Style" w:cs="Bookman Old Style" w:eastAsia="Bookman Old Style" w:hAnsi="Bookman Old Style"/>
          <w:sz w:val="23"/>
          <w:szCs w:val="23"/>
          <w:color w:val="auto"/>
        </w:rPr>
        <w:t>orang,</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menyelenggarakan perjalanan bagi</w:t>
      </w:r>
    </w:p>
    <w:p>
      <w:pPr>
        <w:ind w:left="4720"/>
        <w:spacing w:after="0"/>
        <w:rPr>
          <w:sz w:val="20"/>
          <w:szCs w:val="20"/>
          <w:color w:val="auto"/>
        </w:rPr>
      </w:pPr>
      <w:r>
        <w:rPr>
          <w:rFonts w:ascii="Bookman Old Style" w:cs="Bookman Old Style" w:eastAsia="Bookman Old Style" w:hAnsi="Bookman Old Style"/>
          <w:sz w:val="24"/>
          <w:szCs w:val="24"/>
          <w:color w:val="auto"/>
        </w:rPr>
        <w:t>karyawan dan mitra usaha sebagai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766</w:t>
      </w:r>
    </w:p>
    <w:p>
      <w:pPr>
        <w:sectPr>
          <w:pgSz w:w="11900" w:h="16838" w:orient="portrait"/>
          <w:cols w:equalWidth="0" w:num="1">
            <w:col w:w="9026"/>
          </w:cols>
          <w:pgMar w:left="1440" w:top="1440" w:right="1440" w:bottom="638" w:gutter="0" w:footer="0" w:header="0"/>
        </w:sectPr>
      </w:pPr>
    </w:p>
    <w:bookmarkStart w:id="766" w:name="page767"/>
    <w:bookmarkEnd w:id="766"/>
    <w:p>
      <w:pPr>
        <w:ind w:left="4720"/>
        <w:spacing w:after="0"/>
        <w:tabs>
          <w:tab w:leader="none" w:pos="5880" w:val="left"/>
          <w:tab w:leader="none" w:pos="6600" w:val="left"/>
          <w:tab w:leader="none" w:pos="8280" w:val="left"/>
        </w:tabs>
        <w:rPr>
          <w:sz w:val="20"/>
          <w:szCs w:val="20"/>
          <w:color w:val="auto"/>
        </w:rPr>
      </w:pPr>
      <w:r>
        <w:rPr>
          <w:rFonts w:ascii="Bookman Old Style" w:cs="Bookman Old Style" w:eastAsia="Bookman Old Style" w:hAnsi="Bookman Old Style"/>
          <w:sz w:val="24"/>
          <w:szCs w:val="24"/>
          <w:color w:val="auto"/>
        </w:rPr>
        <w:t>imbalan</w:t>
        <w:tab/>
        <w:t>atas</w:t>
        <w:tab/>
        <w:t>prestasinya,</w:t>
      </w:r>
      <w:r>
        <w:rPr>
          <w:sz w:val="20"/>
          <w:szCs w:val="20"/>
          <w:color w:val="auto"/>
        </w:rPr>
        <w:tab/>
      </w:r>
      <w:r>
        <w:rPr>
          <w:rFonts w:ascii="Bookman Old Style" w:cs="Bookman Old Style" w:eastAsia="Bookman Old Style" w:hAnsi="Bookman Old Style"/>
          <w:sz w:val="23"/>
          <w:szCs w:val="23"/>
          <w:color w:val="auto"/>
        </w:rPr>
        <w:t>serta</w:t>
      </w:r>
    </w:p>
    <w:p>
      <w:pPr>
        <w:ind w:left="4720"/>
        <w:spacing w:after="0"/>
        <w:rPr>
          <w:sz w:val="20"/>
          <w:szCs w:val="20"/>
          <w:color w:val="auto"/>
        </w:rPr>
      </w:pPr>
      <w:r>
        <w:rPr>
          <w:rFonts w:ascii="Bookman Old Style" w:cs="Bookman Old Style" w:eastAsia="Bookman Old Style" w:hAnsi="Bookman Old Style"/>
          <w:sz w:val="24"/>
          <w:szCs w:val="24"/>
          <w:color w:val="auto"/>
        </w:rPr>
        <w:t>menyelenggarakan pameran dalam</w:t>
      </w:r>
    </w:p>
    <w:p>
      <w:pPr>
        <w:spacing w:after="0" w:line="4" w:lineRule="exact"/>
        <w:rPr>
          <w:sz w:val="20"/>
          <w:szCs w:val="20"/>
          <w:color w:val="auto"/>
        </w:rPr>
      </w:pPr>
    </w:p>
    <w:p>
      <w:pPr>
        <w:ind w:left="4720"/>
        <w:spacing w:after="0"/>
        <w:tabs>
          <w:tab w:leader="none" w:pos="6760" w:val="left"/>
        </w:tabs>
        <w:rPr>
          <w:sz w:val="20"/>
          <w:szCs w:val="20"/>
          <w:color w:val="auto"/>
        </w:rPr>
      </w:pPr>
      <w:r>
        <w:rPr>
          <w:rFonts w:ascii="Bookman Old Style" w:cs="Bookman Old Style" w:eastAsia="Bookman Old Style" w:hAnsi="Bookman Old Style"/>
          <w:sz w:val="23"/>
          <w:szCs w:val="23"/>
          <w:color w:val="auto"/>
        </w:rPr>
        <w:t>rangka</w:t>
      </w:r>
      <w:r>
        <w:rPr>
          <w:sz w:val="20"/>
          <w:szCs w:val="20"/>
          <w:color w:val="auto"/>
        </w:rPr>
        <w:tab/>
      </w:r>
      <w:r>
        <w:rPr>
          <w:rFonts w:ascii="Bookman Old Style" w:cs="Bookman Old Style" w:eastAsia="Bookman Old Style" w:hAnsi="Bookman Old Style"/>
          <w:sz w:val="23"/>
          <w:szCs w:val="23"/>
          <w:color w:val="auto"/>
        </w:rPr>
        <w:t>menyebarluaskan</w:t>
      </w:r>
    </w:p>
    <w:p>
      <w:pPr>
        <w:spacing w:after="0" w:line="7" w:lineRule="exact"/>
        <w:rPr>
          <w:sz w:val="20"/>
          <w:szCs w:val="20"/>
          <w:color w:val="auto"/>
        </w:rPr>
      </w:pPr>
    </w:p>
    <w:p>
      <w:pPr>
        <w:ind w:left="4720"/>
        <w:spacing w:after="0"/>
        <w:tabs>
          <w:tab w:leader="none" w:pos="6120" w:val="left"/>
          <w:tab w:leader="none" w:pos="6900" w:val="left"/>
          <w:tab w:leader="none" w:pos="8180" w:val="left"/>
        </w:tabs>
        <w:rPr>
          <w:sz w:val="20"/>
          <w:szCs w:val="20"/>
          <w:color w:val="auto"/>
        </w:rPr>
      </w:pPr>
      <w:r>
        <w:rPr>
          <w:rFonts w:ascii="Bookman Old Style" w:cs="Bookman Old Style" w:eastAsia="Bookman Old Style" w:hAnsi="Bookman Old Style"/>
          <w:sz w:val="24"/>
          <w:szCs w:val="24"/>
          <w:color w:val="auto"/>
        </w:rPr>
        <w:t>informasi</w:t>
        <w:tab/>
        <w:t>dan</w:t>
        <w:tab/>
        <w:t>promosi</w:t>
      </w:r>
      <w:r>
        <w:rPr>
          <w:sz w:val="20"/>
          <w:szCs w:val="20"/>
          <w:color w:val="auto"/>
        </w:rPr>
        <w:tab/>
      </w:r>
      <w:r>
        <w:rPr>
          <w:rFonts w:ascii="Bookman Old Style" w:cs="Bookman Old Style" w:eastAsia="Bookman Old Style" w:hAnsi="Bookman Old Style"/>
          <w:sz w:val="23"/>
          <w:szCs w:val="23"/>
          <w:color w:val="auto"/>
        </w:rPr>
        <w:t>suatu</w:t>
      </w:r>
    </w:p>
    <w:p>
      <w:pPr>
        <w:ind w:left="4720"/>
        <w:spacing w:after="0"/>
        <w:tabs>
          <w:tab w:leader="none" w:pos="5720" w:val="left"/>
          <w:tab w:leader="none" w:pos="6400" w:val="left"/>
          <w:tab w:leader="none" w:pos="7080" w:val="left"/>
          <w:tab w:leader="none" w:pos="7860" w:val="left"/>
        </w:tabs>
        <w:rPr>
          <w:sz w:val="20"/>
          <w:szCs w:val="20"/>
          <w:color w:val="auto"/>
        </w:rPr>
      </w:pPr>
      <w:r>
        <w:rPr>
          <w:rFonts w:ascii="Bookman Old Style" w:cs="Bookman Old Style" w:eastAsia="Bookman Old Style" w:hAnsi="Bookman Old Style"/>
          <w:sz w:val="24"/>
          <w:szCs w:val="24"/>
          <w:color w:val="auto"/>
        </w:rPr>
        <w:t>barang</w:t>
        <w:tab/>
        <w:t>dan</w:t>
        <w:tab/>
        <w:t>jasa</w:t>
        <w:tab/>
        <w:t>yang</w:t>
      </w:r>
      <w:r>
        <w:rPr>
          <w:sz w:val="20"/>
          <w:szCs w:val="20"/>
          <w:color w:val="auto"/>
        </w:rPr>
        <w:tab/>
      </w:r>
      <w:r>
        <w:rPr>
          <w:rFonts w:ascii="Bookman Old Style" w:cs="Bookman Old Style" w:eastAsia="Bookman Old Style" w:hAnsi="Bookman Old Style"/>
          <w:sz w:val="23"/>
          <w:szCs w:val="23"/>
          <w:color w:val="auto"/>
        </w:rPr>
        <w:t>berskala</w:t>
      </w:r>
    </w:p>
    <w:p>
      <w:pPr>
        <w:spacing w:after="0" w:line="1" w:lineRule="exact"/>
        <w:rPr>
          <w:sz w:val="20"/>
          <w:szCs w:val="20"/>
          <w:color w:val="auto"/>
        </w:rPr>
      </w:pPr>
    </w:p>
    <w:p>
      <w:pPr>
        <w:ind w:left="4720"/>
        <w:spacing w:after="0"/>
        <w:tabs>
          <w:tab w:leader="none" w:pos="6580" w:val="left"/>
          <w:tab w:leader="none" w:pos="8420" w:val="left"/>
        </w:tabs>
        <w:rPr>
          <w:sz w:val="20"/>
          <w:szCs w:val="20"/>
          <w:color w:val="auto"/>
        </w:rPr>
      </w:pPr>
      <w:r>
        <w:rPr>
          <w:rFonts w:ascii="Bookman Old Style" w:cs="Bookman Old Style" w:eastAsia="Bookman Old Style" w:hAnsi="Bookman Old Style"/>
          <w:sz w:val="24"/>
          <w:szCs w:val="24"/>
          <w:color w:val="auto"/>
        </w:rPr>
        <w:t>nasional,</w:t>
      </w:r>
      <w:r>
        <w:rPr>
          <w:sz w:val="20"/>
          <w:szCs w:val="20"/>
          <w:color w:val="auto"/>
        </w:rPr>
        <w:tab/>
      </w:r>
      <w:r>
        <w:rPr>
          <w:rFonts w:ascii="Bookman Old Style" w:cs="Bookman Old Style" w:eastAsia="Bookman Old Style" w:hAnsi="Bookman Old Style"/>
          <w:sz w:val="24"/>
          <w:szCs w:val="24"/>
          <w:color w:val="auto"/>
        </w:rPr>
        <w:t>regional,</w:t>
      </w:r>
      <w:r>
        <w:rPr>
          <w:sz w:val="20"/>
          <w:szCs w:val="20"/>
          <w:color w:val="auto"/>
        </w:rPr>
        <w:tab/>
      </w:r>
      <w:r>
        <w:rPr>
          <w:rFonts w:ascii="Bookman Old Style" w:cs="Bookman Old Style" w:eastAsia="Bookman Old Style" w:hAnsi="Bookman Old Style"/>
          <w:sz w:val="23"/>
          <w:szCs w:val="23"/>
          <w:color w:val="auto"/>
        </w:rPr>
        <w:t>dan</w:t>
      </w:r>
    </w:p>
    <w:p>
      <w:pPr>
        <w:ind w:left="4720"/>
        <w:spacing w:after="0"/>
        <w:rPr>
          <w:sz w:val="20"/>
          <w:szCs w:val="20"/>
          <w:color w:val="auto"/>
        </w:rPr>
      </w:pPr>
      <w:r>
        <w:rPr>
          <w:rFonts w:ascii="Bookman Old Style" w:cs="Bookman Old Style" w:eastAsia="Bookman Old Style" w:hAnsi="Bookman Old Style"/>
          <w:sz w:val="24"/>
          <w:szCs w:val="24"/>
          <w:color w:val="auto"/>
        </w:rPr>
        <w:t>internasional.</w:t>
      </w:r>
    </w:p>
    <w:p>
      <w:pPr>
        <w:jc w:val="center"/>
        <w:ind w:right="186"/>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spacing w:after="0" w:line="2"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rPr>
          <w:sz w:val="20"/>
          <w:szCs w:val="20"/>
          <w:color w:val="auto"/>
        </w:rPr>
      </w:pPr>
      <w:r>
        <w:rPr>
          <w:rFonts w:ascii="Bookman Old Style" w:cs="Bookman Old Style" w:eastAsia="Bookman Old Style" w:hAnsi="Bookman Old Style"/>
          <w:sz w:val="24"/>
          <w:szCs w:val="24"/>
          <w:color w:val="auto"/>
        </w:rPr>
        <w:t>“jasa informasi pariwisata” adalah</w:t>
      </w:r>
    </w:p>
    <w:p>
      <w:pPr>
        <w:spacing w:after="0" w:line="1" w:lineRule="exact"/>
        <w:rPr>
          <w:sz w:val="20"/>
          <w:szCs w:val="20"/>
          <w:color w:val="auto"/>
        </w:rPr>
      </w:pPr>
    </w:p>
    <w:p>
      <w:pPr>
        <w:ind w:left="4720"/>
        <w:spacing w:after="0"/>
        <w:tabs>
          <w:tab w:leader="none" w:pos="5660" w:val="left"/>
          <w:tab w:leader="none" w:pos="6460" w:val="left"/>
          <w:tab w:leader="none" w:pos="8260" w:val="left"/>
        </w:tabs>
        <w:rPr>
          <w:sz w:val="20"/>
          <w:szCs w:val="20"/>
          <w:color w:val="auto"/>
        </w:rPr>
      </w:pPr>
      <w:r>
        <w:rPr>
          <w:rFonts w:ascii="Bookman Old Style" w:cs="Bookman Old Style" w:eastAsia="Bookman Old Style" w:hAnsi="Bookman Old Style"/>
          <w:sz w:val="24"/>
          <w:szCs w:val="24"/>
          <w:color w:val="auto"/>
        </w:rPr>
        <w:t>usaha</w:t>
        <w:tab/>
        <w:t>yang</w:t>
        <w:tab/>
        <w:t>menyediakan</w:t>
        <w:tab/>
        <w:t>data,</w:t>
      </w:r>
    </w:p>
    <w:p>
      <w:pPr>
        <w:ind w:left="4720"/>
        <w:spacing w:after="0"/>
        <w:tabs>
          <w:tab w:leader="none" w:pos="5660" w:val="left"/>
          <w:tab w:leader="none" w:pos="6780" w:val="left"/>
          <w:tab w:leader="none" w:pos="7520" w:val="left"/>
          <w:tab w:leader="none" w:pos="8420" w:val="left"/>
        </w:tabs>
        <w:rPr>
          <w:sz w:val="20"/>
          <w:szCs w:val="20"/>
          <w:color w:val="auto"/>
        </w:rPr>
      </w:pPr>
      <w:r>
        <w:rPr>
          <w:rFonts w:ascii="Bookman Old Style" w:cs="Bookman Old Style" w:eastAsia="Bookman Old Style" w:hAnsi="Bookman Old Style"/>
          <w:sz w:val="24"/>
          <w:szCs w:val="24"/>
          <w:color w:val="auto"/>
        </w:rPr>
        <w:t>berita,</w:t>
        <w:tab/>
        <w:t>feature,</w:t>
        <w:tab/>
        <w:t>foto,</w:t>
        <w:tab/>
        <w:t>video,</w:t>
      </w:r>
      <w:r>
        <w:rPr>
          <w:sz w:val="20"/>
          <w:szCs w:val="20"/>
          <w:color w:val="auto"/>
        </w:rPr>
        <w:tab/>
      </w:r>
      <w:r>
        <w:rPr>
          <w:rFonts w:ascii="Bookman Old Style" w:cs="Bookman Old Style" w:eastAsia="Bookman Old Style" w:hAnsi="Bookman Old Style"/>
          <w:sz w:val="23"/>
          <w:szCs w:val="23"/>
          <w:color w:val="auto"/>
        </w:rPr>
        <w:t>dan</w:t>
      </w:r>
    </w:p>
    <w:p>
      <w:pPr>
        <w:ind w:left="4720"/>
        <w:spacing w:after="0" w:line="238" w:lineRule="auto"/>
        <w:tabs>
          <w:tab w:leader="none" w:pos="5920" w:val="left"/>
          <w:tab w:leader="none" w:pos="7720" w:val="left"/>
        </w:tabs>
        <w:rPr>
          <w:sz w:val="20"/>
          <w:szCs w:val="20"/>
          <w:color w:val="auto"/>
        </w:rPr>
      </w:pPr>
      <w:r>
        <w:rPr>
          <w:rFonts w:ascii="Bookman Old Style" w:cs="Bookman Old Style" w:eastAsia="Bookman Old Style" w:hAnsi="Bookman Old Style"/>
          <w:sz w:val="24"/>
          <w:szCs w:val="24"/>
          <w:color w:val="auto"/>
        </w:rPr>
        <w:t>hasil</w:t>
      </w:r>
      <w:r>
        <w:rPr>
          <w:sz w:val="20"/>
          <w:szCs w:val="20"/>
          <w:color w:val="auto"/>
        </w:rPr>
        <w:tab/>
      </w:r>
      <w:r>
        <w:rPr>
          <w:rFonts w:ascii="Bookman Old Style" w:cs="Bookman Old Style" w:eastAsia="Bookman Old Style" w:hAnsi="Bookman Old Style"/>
          <w:sz w:val="24"/>
          <w:szCs w:val="24"/>
          <w:color w:val="auto"/>
        </w:rPr>
        <w:t>penelitian</w:t>
      </w:r>
      <w:r>
        <w:rPr>
          <w:sz w:val="20"/>
          <w:szCs w:val="20"/>
          <w:color w:val="auto"/>
        </w:rPr>
        <w:tab/>
      </w:r>
      <w:r>
        <w:rPr>
          <w:rFonts w:ascii="Bookman Old Style" w:cs="Bookman Old Style" w:eastAsia="Bookman Old Style" w:hAnsi="Bookman Old Style"/>
          <w:sz w:val="24"/>
          <w:szCs w:val="24"/>
          <w:color w:val="auto"/>
        </w:rPr>
        <w:t>mengenai</w:t>
      </w:r>
    </w:p>
    <w:p>
      <w:pPr>
        <w:spacing w:after="0" w:line="1" w:lineRule="exact"/>
        <w:rPr>
          <w:sz w:val="20"/>
          <w:szCs w:val="20"/>
          <w:color w:val="auto"/>
        </w:rPr>
      </w:pPr>
    </w:p>
    <w:p>
      <w:pPr>
        <w:ind w:left="4720"/>
        <w:spacing w:after="0"/>
        <w:tabs>
          <w:tab w:leader="none" w:pos="6740" w:val="left"/>
          <w:tab w:leader="none" w:pos="7540" w:val="left"/>
        </w:tabs>
        <w:rPr>
          <w:sz w:val="20"/>
          <w:szCs w:val="20"/>
          <w:color w:val="auto"/>
        </w:rPr>
      </w:pPr>
      <w:r>
        <w:rPr>
          <w:rFonts w:ascii="Bookman Old Style" w:cs="Bookman Old Style" w:eastAsia="Bookman Old Style" w:hAnsi="Bookman Old Style"/>
          <w:sz w:val="24"/>
          <w:szCs w:val="24"/>
          <w:color w:val="auto"/>
        </w:rPr>
        <w:t>kepariwisataan</w:t>
        <w:tab/>
        <w:t>yang</w:t>
        <w:tab/>
        <w:t>disebarkan</w:t>
      </w:r>
    </w:p>
    <w:p>
      <w:pPr>
        <w:spacing w:after="0" w:line="1" w:lineRule="exact"/>
        <w:rPr>
          <w:sz w:val="20"/>
          <w:szCs w:val="20"/>
          <w:color w:val="auto"/>
        </w:rPr>
      </w:pPr>
    </w:p>
    <w:p>
      <w:pPr>
        <w:ind w:left="4720"/>
        <w:spacing w:after="0"/>
        <w:tabs>
          <w:tab w:leader="none" w:pos="5820" w:val="left"/>
          <w:tab w:leader="none" w:pos="7080" w:val="left"/>
          <w:tab w:leader="none" w:pos="822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bentuk</w:t>
      </w:r>
      <w:r>
        <w:rPr>
          <w:sz w:val="20"/>
          <w:szCs w:val="20"/>
          <w:color w:val="auto"/>
        </w:rPr>
        <w:tab/>
      </w:r>
      <w:r>
        <w:rPr>
          <w:rFonts w:ascii="Bookman Old Style" w:cs="Bookman Old Style" w:eastAsia="Bookman Old Style" w:hAnsi="Bookman Old Style"/>
          <w:sz w:val="24"/>
          <w:szCs w:val="24"/>
          <w:color w:val="auto"/>
        </w:rPr>
        <w:t>bahan</w:t>
      </w:r>
      <w:r>
        <w:rPr>
          <w:sz w:val="20"/>
          <w:szCs w:val="20"/>
          <w:color w:val="auto"/>
        </w:rPr>
        <w:tab/>
      </w:r>
      <w:r>
        <w:rPr>
          <w:rFonts w:ascii="Bookman Old Style" w:cs="Bookman Old Style" w:eastAsia="Bookman Old Style" w:hAnsi="Bookman Old Style"/>
          <w:sz w:val="24"/>
          <w:szCs w:val="24"/>
          <w:color w:val="auto"/>
        </w:rPr>
        <w:t>cetak</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dan/atau elektronik.</w:t>
      </w:r>
    </w:p>
    <w:p>
      <w:pPr>
        <w:jc w:val="center"/>
        <w:ind w:right="186"/>
        <w:spacing w:after="0" w:line="237" w:lineRule="auto"/>
        <w:rPr>
          <w:sz w:val="20"/>
          <w:szCs w:val="20"/>
          <w:color w:val="auto"/>
        </w:rPr>
      </w:pPr>
      <w:r>
        <w:rPr>
          <w:rFonts w:ascii="Bookman Old Style" w:cs="Bookman Old Style" w:eastAsia="Bookman Old Style" w:hAnsi="Bookman Old Style"/>
          <w:sz w:val="24"/>
          <w:szCs w:val="24"/>
          <w:color w:val="auto"/>
        </w:rPr>
        <w:t>Huruf j</w:t>
      </w:r>
    </w:p>
    <w:p>
      <w:pPr>
        <w:spacing w:after="0" w:line="4" w:lineRule="exact"/>
        <w:rPr>
          <w:sz w:val="20"/>
          <w:szCs w:val="20"/>
          <w:color w:val="auto"/>
        </w:rPr>
      </w:pPr>
    </w:p>
    <w:p>
      <w:pPr>
        <w:ind w:left="4720"/>
        <w:spacing w:after="0"/>
        <w:tabs>
          <w:tab w:leader="none" w:pos="5540" w:val="left"/>
          <w:tab w:leader="none" w:pos="7000" w:val="left"/>
          <w:tab w:leader="none" w:pos="81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rPr>
          <w:sz w:val="20"/>
          <w:szCs w:val="20"/>
          <w:color w:val="auto"/>
        </w:rPr>
      </w:pPr>
      <w:r>
        <w:rPr>
          <w:rFonts w:ascii="Bookman Old Style" w:cs="Bookman Old Style" w:eastAsia="Bookman Old Style" w:hAnsi="Bookman Old Style"/>
          <w:sz w:val="24"/>
          <w:szCs w:val="24"/>
          <w:color w:val="auto"/>
        </w:rPr>
        <w:t>“jasa konsultan pariwisata” adalah</w:t>
      </w:r>
    </w:p>
    <w:p>
      <w:pPr>
        <w:ind w:left="4720"/>
        <w:spacing w:after="0"/>
        <w:tabs>
          <w:tab w:leader="none" w:pos="5640" w:val="left"/>
          <w:tab w:leader="none" w:pos="6400" w:val="left"/>
          <w:tab w:leader="none" w:pos="8200" w:val="left"/>
        </w:tabs>
        <w:rPr>
          <w:sz w:val="20"/>
          <w:szCs w:val="20"/>
          <w:color w:val="auto"/>
        </w:rPr>
      </w:pPr>
      <w:r>
        <w:rPr>
          <w:rFonts w:ascii="Bookman Old Style" w:cs="Bookman Old Style" w:eastAsia="Bookman Old Style" w:hAnsi="Bookman Old Style"/>
          <w:sz w:val="24"/>
          <w:szCs w:val="24"/>
          <w:color w:val="auto"/>
        </w:rPr>
        <w:t>usaha</w:t>
        <w:tab/>
        <w:t>yang</w:t>
        <w:tab/>
        <w:t>menyediakan</w:t>
      </w:r>
      <w:r>
        <w:rPr>
          <w:sz w:val="20"/>
          <w:szCs w:val="20"/>
          <w:color w:val="auto"/>
        </w:rPr>
        <w:tab/>
      </w:r>
      <w:r>
        <w:rPr>
          <w:rFonts w:ascii="Bookman Old Style" w:cs="Bookman Old Style" w:eastAsia="Bookman Old Style" w:hAnsi="Bookman Old Style"/>
          <w:sz w:val="23"/>
          <w:szCs w:val="23"/>
          <w:color w:val="auto"/>
        </w:rPr>
        <w:t>saran</w:t>
      </w:r>
    </w:p>
    <w:p>
      <w:pPr>
        <w:spacing w:after="0" w:line="2"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dan  rekomendasi  mengenai  studi</w:t>
      </w:r>
    </w:p>
    <w:p>
      <w:pPr>
        <w:spacing w:after="0" w:line="1" w:lineRule="exact"/>
        <w:rPr>
          <w:sz w:val="20"/>
          <w:szCs w:val="20"/>
          <w:color w:val="auto"/>
        </w:rPr>
      </w:pPr>
    </w:p>
    <w:p>
      <w:pPr>
        <w:ind w:left="4720"/>
        <w:spacing w:after="0"/>
        <w:tabs>
          <w:tab w:leader="none" w:pos="7260" w:val="left"/>
        </w:tabs>
        <w:rPr>
          <w:sz w:val="20"/>
          <w:szCs w:val="20"/>
          <w:color w:val="auto"/>
        </w:rPr>
      </w:pPr>
      <w:r>
        <w:rPr>
          <w:rFonts w:ascii="Bookman Old Style" w:cs="Bookman Old Style" w:eastAsia="Bookman Old Style" w:hAnsi="Bookman Old Style"/>
          <w:sz w:val="24"/>
          <w:szCs w:val="24"/>
          <w:color w:val="auto"/>
        </w:rPr>
        <w:t>kelayakan,</w:t>
      </w:r>
      <w:r>
        <w:rPr>
          <w:sz w:val="20"/>
          <w:szCs w:val="20"/>
          <w:color w:val="auto"/>
        </w:rPr>
        <w:tab/>
      </w:r>
      <w:r>
        <w:rPr>
          <w:rFonts w:ascii="Bookman Old Style" w:cs="Bookman Old Style" w:eastAsia="Bookman Old Style" w:hAnsi="Bookman Old Style"/>
          <w:sz w:val="24"/>
          <w:szCs w:val="24"/>
          <w:color w:val="auto"/>
        </w:rPr>
        <w:t>perencanaan,</w:t>
      </w:r>
    </w:p>
    <w:p>
      <w:pPr>
        <w:ind w:left="4720"/>
        <w:spacing w:after="0"/>
        <w:rPr>
          <w:sz w:val="20"/>
          <w:szCs w:val="20"/>
          <w:color w:val="auto"/>
        </w:rPr>
      </w:pPr>
      <w:r>
        <w:rPr>
          <w:rFonts w:ascii="Bookman Old Style" w:cs="Bookman Old Style" w:eastAsia="Bookman Old Style" w:hAnsi="Bookman Old Style"/>
          <w:sz w:val="24"/>
          <w:szCs w:val="24"/>
          <w:color w:val="auto"/>
        </w:rPr>
        <w:t>pengelolaan usaha, penelitian, dan</w:t>
      </w:r>
    </w:p>
    <w:p>
      <w:pPr>
        <w:ind w:left="4720"/>
        <w:spacing w:after="0" w:line="238" w:lineRule="auto"/>
        <w:tabs>
          <w:tab w:leader="none" w:pos="6920" w:val="left"/>
          <w:tab w:leader="none" w:pos="8060" w:val="left"/>
        </w:tabs>
        <w:rPr>
          <w:sz w:val="20"/>
          <w:szCs w:val="20"/>
          <w:color w:val="auto"/>
        </w:rPr>
      </w:pPr>
      <w:r>
        <w:rPr>
          <w:rFonts w:ascii="Bookman Old Style" w:cs="Bookman Old Style" w:eastAsia="Bookman Old Style" w:hAnsi="Bookman Old Style"/>
          <w:sz w:val="24"/>
          <w:szCs w:val="24"/>
          <w:color w:val="auto"/>
        </w:rPr>
        <w:t>pemasaran</w:t>
      </w:r>
      <w:r>
        <w:rPr>
          <w:sz w:val="20"/>
          <w:szCs w:val="20"/>
          <w:color w:val="auto"/>
        </w:rPr>
        <w:tab/>
      </w:r>
      <w:r>
        <w:rPr>
          <w:rFonts w:ascii="Bookman Old Style" w:cs="Bookman Old Style" w:eastAsia="Bookman Old Style" w:hAnsi="Bookman Old Style"/>
          <w:sz w:val="24"/>
          <w:szCs w:val="24"/>
          <w:color w:val="auto"/>
        </w:rPr>
        <w:t>di</w:t>
      </w:r>
      <w:r>
        <w:rPr>
          <w:sz w:val="20"/>
          <w:szCs w:val="20"/>
          <w:color w:val="auto"/>
        </w:rPr>
        <w:tab/>
      </w:r>
      <w:r>
        <w:rPr>
          <w:rFonts w:ascii="Bookman Old Style" w:cs="Bookman Old Style" w:eastAsia="Bookman Old Style" w:hAnsi="Bookman Old Style"/>
          <w:sz w:val="24"/>
          <w:szCs w:val="24"/>
          <w:color w:val="auto"/>
        </w:rPr>
        <w:t>bidang</w:t>
      </w:r>
    </w:p>
    <w:p>
      <w:pPr>
        <w:ind w:left="4720"/>
        <w:spacing w:after="0"/>
        <w:rPr>
          <w:sz w:val="20"/>
          <w:szCs w:val="20"/>
          <w:color w:val="auto"/>
        </w:rPr>
      </w:pPr>
      <w:r>
        <w:rPr>
          <w:rFonts w:ascii="Bookman Old Style" w:cs="Bookman Old Style" w:eastAsia="Bookman Old Style" w:hAnsi="Bookman Old Style"/>
          <w:sz w:val="24"/>
          <w:szCs w:val="24"/>
          <w:color w:val="auto"/>
        </w:rPr>
        <w:t>kepariwisataan.</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k</w:t>
      </w:r>
    </w:p>
    <w:p>
      <w:pPr>
        <w:ind w:left="48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jc w:val="center"/>
        <w:ind w:right="266"/>
        <w:spacing w:after="0"/>
        <w:rPr>
          <w:sz w:val="20"/>
          <w:szCs w:val="20"/>
          <w:color w:val="auto"/>
        </w:rPr>
      </w:pPr>
      <w:r>
        <w:rPr>
          <w:rFonts w:ascii="Bookman Old Style" w:cs="Bookman Old Style" w:eastAsia="Bookman Old Style" w:hAnsi="Bookman Old Style"/>
          <w:sz w:val="24"/>
          <w:szCs w:val="24"/>
          <w:color w:val="auto"/>
        </w:rPr>
        <w:t>Huruf l</w:t>
      </w:r>
    </w:p>
    <w:p>
      <w:pPr>
        <w:spacing w:after="0" w:line="1" w:lineRule="exact"/>
        <w:rPr>
          <w:sz w:val="20"/>
          <w:szCs w:val="20"/>
          <w:color w:val="auto"/>
        </w:rPr>
      </w:pPr>
    </w:p>
    <w:p>
      <w:pPr>
        <w:ind w:left="4720"/>
        <w:spacing w:after="0"/>
        <w:tabs>
          <w:tab w:leader="none" w:pos="5520" w:val="left"/>
          <w:tab w:leader="none" w:pos="6940" w:val="left"/>
          <w:tab w:leader="none" w:pos="80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tabs>
          <w:tab w:leader="none" w:pos="5700" w:val="left"/>
          <w:tab w:leader="none" w:pos="6540" w:val="left"/>
          <w:tab w:leader="none" w:pos="8140" w:val="left"/>
        </w:tabs>
        <w:rPr>
          <w:sz w:val="20"/>
          <w:szCs w:val="20"/>
          <w:color w:val="auto"/>
        </w:rPr>
      </w:pPr>
      <w:r>
        <w:rPr>
          <w:rFonts w:ascii="Bookman Old Style" w:cs="Bookman Old Style" w:eastAsia="Bookman Old Style" w:hAnsi="Bookman Old Style"/>
          <w:sz w:val="24"/>
          <w:szCs w:val="24"/>
          <w:color w:val="auto"/>
        </w:rPr>
        <w:t>wisata</w:t>
        <w:tab/>
        <w:t>tirta”</w:t>
        <w:tab/>
        <w:t>merupakan</w:t>
      </w:r>
      <w:r>
        <w:rPr>
          <w:sz w:val="20"/>
          <w:szCs w:val="20"/>
          <w:color w:val="auto"/>
        </w:rPr>
        <w:tab/>
      </w:r>
      <w:r>
        <w:rPr>
          <w:rFonts w:ascii="Bookman Old Style" w:cs="Bookman Old Style" w:eastAsia="Bookman Old Style" w:hAnsi="Bookman Old Style"/>
          <w:sz w:val="23"/>
          <w:szCs w:val="23"/>
          <w:color w:val="auto"/>
        </w:rPr>
        <w:t>usaha</w:t>
      </w:r>
    </w:p>
    <w:p>
      <w:pPr>
        <w:ind w:left="4720"/>
        <w:spacing w:after="0"/>
        <w:tabs>
          <w:tab w:leader="none" w:pos="5580" w:val="left"/>
          <w:tab w:leader="none" w:pos="8100" w:val="left"/>
        </w:tabs>
        <w:rPr>
          <w:sz w:val="20"/>
          <w:szCs w:val="20"/>
          <w:color w:val="auto"/>
        </w:rPr>
      </w:pPr>
      <w:r>
        <w:rPr>
          <w:rFonts w:ascii="Bookman Old Style" w:cs="Bookman Old Style" w:eastAsia="Bookman Old Style" w:hAnsi="Bookman Old Style"/>
          <w:sz w:val="24"/>
          <w:szCs w:val="24"/>
          <w:color w:val="auto"/>
        </w:rPr>
        <w:t>yang</w:t>
        <w:tab/>
        <w:t>menyelenggarakan</w:t>
        <w:tab/>
        <w:t>wisata</w:t>
      </w:r>
    </w:p>
    <w:p>
      <w:pPr>
        <w:spacing w:after="0" w:line="3" w:lineRule="exact"/>
        <w:rPr>
          <w:sz w:val="20"/>
          <w:szCs w:val="20"/>
          <w:color w:val="auto"/>
        </w:rPr>
      </w:pPr>
    </w:p>
    <w:p>
      <w:pPr>
        <w:ind w:left="4720"/>
        <w:spacing w:after="0"/>
        <w:tabs>
          <w:tab w:leader="none" w:pos="5540" w:val="left"/>
          <w:tab w:leader="none" w:pos="6940" w:val="left"/>
          <w:tab w:leader="none" w:pos="7740" w:val="left"/>
        </w:tabs>
        <w:rPr>
          <w:sz w:val="20"/>
          <w:szCs w:val="20"/>
          <w:color w:val="auto"/>
        </w:rPr>
      </w:pP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4"/>
          <w:szCs w:val="24"/>
          <w:color w:val="auto"/>
        </w:rPr>
        <w:t>olahraga</w:t>
      </w:r>
      <w:r>
        <w:rPr>
          <w:sz w:val="20"/>
          <w:szCs w:val="20"/>
          <w:color w:val="auto"/>
        </w:rPr>
        <w:tab/>
      </w:r>
      <w:r>
        <w:rPr>
          <w:rFonts w:ascii="Bookman Old Style" w:cs="Bookman Old Style" w:eastAsia="Bookman Old Style" w:hAnsi="Bookman Old Style"/>
          <w:sz w:val="24"/>
          <w:szCs w:val="24"/>
          <w:color w:val="auto"/>
        </w:rPr>
        <w:t>air,</w:t>
      </w:r>
      <w:r>
        <w:rPr>
          <w:sz w:val="20"/>
          <w:szCs w:val="20"/>
          <w:color w:val="auto"/>
        </w:rPr>
        <w:tab/>
      </w:r>
      <w:r>
        <w:rPr>
          <w:rFonts w:ascii="Bookman Old Style" w:cs="Bookman Old Style" w:eastAsia="Bookman Old Style" w:hAnsi="Bookman Old Style"/>
          <w:sz w:val="23"/>
          <w:szCs w:val="23"/>
          <w:color w:val="auto"/>
        </w:rPr>
        <w:t>termasuk</w:t>
      </w:r>
    </w:p>
    <w:p>
      <w:pPr>
        <w:ind w:left="4720"/>
        <w:spacing w:after="0"/>
        <w:rPr>
          <w:sz w:val="20"/>
          <w:szCs w:val="20"/>
          <w:color w:val="auto"/>
        </w:rPr>
      </w:pPr>
      <w:r>
        <w:rPr>
          <w:rFonts w:ascii="Bookman Old Style" w:cs="Bookman Old Style" w:eastAsia="Bookman Old Style" w:hAnsi="Bookman Old Style"/>
          <w:sz w:val="24"/>
          <w:szCs w:val="24"/>
          <w:color w:val="auto"/>
        </w:rPr>
        <w:t>penyediaan sarana dan prasarana</w:t>
      </w:r>
    </w:p>
    <w:p>
      <w:pPr>
        <w:spacing w:after="0" w:line="1" w:lineRule="exact"/>
        <w:rPr>
          <w:sz w:val="20"/>
          <w:szCs w:val="20"/>
          <w:color w:val="auto"/>
        </w:rPr>
      </w:pPr>
    </w:p>
    <w:p>
      <w:pPr>
        <w:ind w:left="4720"/>
        <w:spacing w:after="0"/>
        <w:tabs>
          <w:tab w:leader="none" w:pos="5460" w:val="left"/>
          <w:tab w:leader="none" w:pos="6140" w:val="left"/>
          <w:tab w:leader="none" w:pos="7200" w:val="left"/>
          <w:tab w:leader="none" w:pos="7940" w:val="left"/>
        </w:tabs>
        <w:rPr>
          <w:sz w:val="20"/>
          <w:szCs w:val="20"/>
          <w:color w:val="auto"/>
        </w:rPr>
      </w:pPr>
      <w:r>
        <w:rPr>
          <w:rFonts w:ascii="Bookman Old Style" w:cs="Bookman Old Style" w:eastAsia="Bookman Old Style" w:hAnsi="Bookman Old Style"/>
          <w:sz w:val="24"/>
          <w:szCs w:val="24"/>
          <w:color w:val="auto"/>
        </w:rPr>
        <w:t>serta</w:t>
        <w:tab/>
        <w:t>jasa</w:t>
        <w:tab/>
        <w:t>lainnya</w:t>
        <w:tab/>
        <w:t>yang</w:t>
        <w:tab/>
        <w:t>dikelola</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secara komersial di perairan laut,</w:t>
      </w:r>
    </w:p>
    <w:p>
      <w:pPr>
        <w:ind w:left="4720"/>
        <w:spacing w:after="0"/>
        <w:rPr>
          <w:sz w:val="20"/>
          <w:szCs w:val="20"/>
          <w:color w:val="auto"/>
        </w:rPr>
      </w:pPr>
      <w:r>
        <w:rPr>
          <w:rFonts w:ascii="Bookman Old Style" w:cs="Bookman Old Style" w:eastAsia="Bookman Old Style" w:hAnsi="Bookman Old Style"/>
          <w:sz w:val="24"/>
          <w:szCs w:val="24"/>
          <w:color w:val="auto"/>
        </w:rPr>
        <w:t>pantai, sungai, danau, dan waduk.</w:t>
      </w:r>
    </w:p>
    <w:p>
      <w:pPr>
        <w:spacing w:after="0" w:line="1" w:lineRule="exact"/>
        <w:rPr>
          <w:sz w:val="20"/>
          <w:szCs w:val="20"/>
          <w:color w:val="auto"/>
        </w:rPr>
      </w:pPr>
    </w:p>
    <w:p>
      <w:pPr>
        <w:jc w:val="center"/>
        <w:ind w:right="26"/>
        <w:spacing w:after="0"/>
        <w:rPr>
          <w:sz w:val="20"/>
          <w:szCs w:val="20"/>
          <w:color w:val="auto"/>
        </w:rPr>
      </w:pPr>
      <w:r>
        <w:rPr>
          <w:rFonts w:ascii="Bookman Old Style" w:cs="Bookman Old Style" w:eastAsia="Bookman Old Style" w:hAnsi="Bookman Old Style"/>
          <w:sz w:val="24"/>
          <w:szCs w:val="24"/>
          <w:color w:val="auto"/>
        </w:rPr>
        <w:t>Huruf m</w:t>
      </w:r>
    </w:p>
    <w:p>
      <w:pPr>
        <w:ind w:left="4720"/>
        <w:spacing w:after="0"/>
        <w:tabs>
          <w:tab w:leader="none" w:pos="5520" w:val="left"/>
          <w:tab w:leader="none" w:pos="6940" w:val="left"/>
          <w:tab w:leader="none" w:pos="80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spa” adalah usaha perawatan yang</w:t>
      </w:r>
    </w:p>
    <w:p>
      <w:pPr>
        <w:ind w:left="4720"/>
        <w:spacing w:after="0"/>
        <w:tabs>
          <w:tab w:leader="none" w:pos="6620" w:val="left"/>
          <w:tab w:leader="none" w:pos="8000" w:val="left"/>
        </w:tabs>
        <w:rPr>
          <w:sz w:val="20"/>
          <w:szCs w:val="20"/>
          <w:color w:val="auto"/>
        </w:rPr>
      </w:pPr>
      <w:r>
        <w:rPr>
          <w:rFonts w:ascii="Bookman Old Style" w:cs="Bookman Old Style" w:eastAsia="Bookman Old Style" w:hAnsi="Bookman Old Style"/>
          <w:sz w:val="24"/>
          <w:szCs w:val="24"/>
          <w:color w:val="auto"/>
        </w:rPr>
        <w:t>memberikan</w:t>
      </w:r>
      <w:r>
        <w:rPr>
          <w:sz w:val="20"/>
          <w:szCs w:val="20"/>
          <w:color w:val="auto"/>
        </w:rPr>
        <w:tab/>
      </w:r>
      <w:r>
        <w:rPr>
          <w:rFonts w:ascii="Bookman Old Style" w:cs="Bookman Old Style" w:eastAsia="Bookman Old Style" w:hAnsi="Bookman Old Style"/>
          <w:sz w:val="24"/>
          <w:szCs w:val="24"/>
          <w:color w:val="auto"/>
        </w:rPr>
        <w:t>layanan</w:t>
      </w:r>
      <w:r>
        <w:rPr>
          <w:sz w:val="20"/>
          <w:szCs w:val="20"/>
          <w:color w:val="auto"/>
        </w:rPr>
        <w:tab/>
      </w:r>
      <w:r>
        <w:rPr>
          <w:rFonts w:ascii="Bookman Old Style" w:cs="Bookman Old Style" w:eastAsia="Bookman Old Style" w:hAnsi="Bookman Old Style"/>
          <w:sz w:val="24"/>
          <w:szCs w:val="24"/>
          <w:color w:val="auto"/>
        </w:rPr>
        <w:t>dengan</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metode kombinasi terapi air, terapi</w:t>
      </w:r>
    </w:p>
    <w:p>
      <w:pPr>
        <w:spacing w:after="0" w:line="2" w:lineRule="exact"/>
        <w:rPr>
          <w:sz w:val="20"/>
          <w:szCs w:val="20"/>
          <w:color w:val="auto"/>
        </w:rPr>
      </w:pPr>
    </w:p>
    <w:p>
      <w:pPr>
        <w:ind w:left="4720"/>
        <w:spacing w:after="0"/>
        <w:tabs>
          <w:tab w:leader="none" w:pos="5900" w:val="left"/>
          <w:tab w:leader="none" w:pos="6880" w:val="left"/>
        </w:tabs>
        <w:rPr>
          <w:sz w:val="20"/>
          <w:szCs w:val="20"/>
          <w:color w:val="auto"/>
        </w:rPr>
      </w:pPr>
      <w:r>
        <w:rPr>
          <w:rFonts w:ascii="Bookman Old Style" w:cs="Bookman Old Style" w:eastAsia="Bookman Old Style" w:hAnsi="Bookman Old Style"/>
          <w:sz w:val="24"/>
          <w:szCs w:val="24"/>
          <w:color w:val="auto"/>
        </w:rPr>
        <w:t>aroma,</w:t>
      </w:r>
      <w:r>
        <w:rPr>
          <w:sz w:val="20"/>
          <w:szCs w:val="20"/>
          <w:color w:val="auto"/>
        </w:rPr>
        <w:tab/>
      </w:r>
      <w:r>
        <w:rPr>
          <w:rFonts w:ascii="Bookman Old Style" w:cs="Bookman Old Style" w:eastAsia="Bookman Old Style" w:hAnsi="Bookman Old Style"/>
          <w:sz w:val="24"/>
          <w:szCs w:val="24"/>
          <w:color w:val="auto"/>
        </w:rPr>
        <w:t>pijat,</w:t>
      </w:r>
      <w:r>
        <w:rPr>
          <w:sz w:val="20"/>
          <w:szCs w:val="20"/>
          <w:color w:val="auto"/>
        </w:rPr>
        <w:tab/>
      </w:r>
      <w:r>
        <w:rPr>
          <w:rFonts w:ascii="Bookman Old Style" w:cs="Bookman Old Style" w:eastAsia="Bookman Old Style" w:hAnsi="Bookman Old Style"/>
          <w:sz w:val="24"/>
          <w:szCs w:val="24"/>
          <w:color w:val="auto"/>
        </w:rPr>
        <w:t>rempah-rempah,</w:t>
      </w:r>
    </w:p>
    <w:p>
      <w:pPr>
        <w:ind w:left="4720"/>
        <w:spacing w:after="0"/>
        <w:tabs>
          <w:tab w:leader="none" w:pos="6460" w:val="left"/>
        </w:tabs>
        <w:rPr>
          <w:sz w:val="20"/>
          <w:szCs w:val="20"/>
          <w:color w:val="auto"/>
        </w:rPr>
      </w:pPr>
      <w:r>
        <w:rPr>
          <w:rFonts w:ascii="Bookman Old Style" w:cs="Bookman Old Style" w:eastAsia="Bookman Old Style" w:hAnsi="Bookman Old Style"/>
          <w:sz w:val="24"/>
          <w:szCs w:val="24"/>
          <w:color w:val="auto"/>
        </w:rPr>
        <w:t>layanan</w:t>
      </w:r>
      <w:r>
        <w:rPr>
          <w:sz w:val="20"/>
          <w:szCs w:val="20"/>
          <w:color w:val="auto"/>
        </w:rPr>
        <w:tab/>
      </w:r>
      <w:r>
        <w:rPr>
          <w:rFonts w:ascii="Bookman Old Style" w:cs="Bookman Old Style" w:eastAsia="Bookman Old Style" w:hAnsi="Bookman Old Style"/>
          <w:sz w:val="24"/>
          <w:szCs w:val="24"/>
          <w:color w:val="auto"/>
        </w:rPr>
        <w:t>makanan/minuman</w:t>
      </w:r>
    </w:p>
    <w:p>
      <w:pPr>
        <w:ind w:left="4720"/>
        <w:spacing w:after="0" w:line="238" w:lineRule="auto"/>
        <w:tabs>
          <w:tab w:leader="none" w:pos="5660" w:val="left"/>
          <w:tab w:leader="none" w:pos="6360" w:val="left"/>
          <w:tab w:leader="none" w:pos="7120" w:val="left"/>
          <w:tab w:leader="none" w:pos="8360" w:val="left"/>
        </w:tabs>
        <w:rPr>
          <w:sz w:val="20"/>
          <w:szCs w:val="20"/>
          <w:color w:val="auto"/>
        </w:rPr>
      </w:pPr>
      <w:r>
        <w:rPr>
          <w:rFonts w:ascii="Bookman Old Style" w:cs="Bookman Old Style" w:eastAsia="Bookman Old Style" w:hAnsi="Bookman Old Style"/>
          <w:sz w:val="24"/>
          <w:szCs w:val="24"/>
          <w:color w:val="auto"/>
        </w:rPr>
        <w:t>sehat,</w:t>
        <w:tab/>
        <w:t>dan</w:t>
        <w:tab/>
        <w:t>olah</w:t>
        <w:tab/>
        <w:t>aktivitas</w:t>
        <w:tab/>
        <w:t>fisik</w:t>
      </w:r>
    </w:p>
    <w:p>
      <w:pPr>
        <w:spacing w:after="0" w:line="4" w:lineRule="exact"/>
        <w:rPr>
          <w:sz w:val="20"/>
          <w:szCs w:val="20"/>
          <w:color w:val="auto"/>
        </w:rPr>
      </w:pPr>
    </w:p>
    <w:p>
      <w:pPr>
        <w:ind w:left="4720"/>
        <w:spacing w:after="0"/>
        <w:tabs>
          <w:tab w:leader="none" w:pos="5760" w:val="left"/>
          <w:tab w:leader="none" w:pos="6780" w:val="left"/>
        </w:tabs>
        <w:rPr>
          <w:sz w:val="20"/>
          <w:szCs w:val="20"/>
          <w:color w:val="auto"/>
        </w:rPr>
      </w:pPr>
      <w:r>
        <w:rPr>
          <w:rFonts w:ascii="Bookman Old Style" w:cs="Bookman Old Style" w:eastAsia="Bookman Old Style" w:hAnsi="Bookman Old Style"/>
          <w:sz w:val="24"/>
          <w:szCs w:val="24"/>
          <w:color w:val="auto"/>
        </w:rPr>
        <w:t>dengan</w:t>
        <w:tab/>
        <w:t>tujuan</w:t>
      </w:r>
      <w:r>
        <w:rPr>
          <w:sz w:val="20"/>
          <w:szCs w:val="20"/>
          <w:color w:val="auto"/>
        </w:rPr>
        <w:tab/>
      </w:r>
      <w:r>
        <w:rPr>
          <w:rFonts w:ascii="Bookman Old Style" w:cs="Bookman Old Style" w:eastAsia="Bookman Old Style" w:hAnsi="Bookman Old Style"/>
          <w:sz w:val="23"/>
          <w:szCs w:val="23"/>
          <w:color w:val="auto"/>
        </w:rPr>
        <w:t>menyeimbangkan</w:t>
      </w:r>
    </w:p>
    <w:p>
      <w:pPr>
        <w:ind w:left="4720"/>
        <w:spacing w:after="0" w:line="237" w:lineRule="auto"/>
        <w:tabs>
          <w:tab w:leader="none" w:pos="5480" w:val="left"/>
          <w:tab w:leader="none" w:pos="6260" w:val="left"/>
          <w:tab w:leader="none" w:pos="7080" w:val="left"/>
          <w:tab w:leader="none" w:pos="8260" w:val="left"/>
        </w:tabs>
        <w:rPr>
          <w:sz w:val="20"/>
          <w:szCs w:val="20"/>
          <w:color w:val="auto"/>
        </w:rPr>
      </w:pPr>
      <w:r>
        <w:rPr>
          <w:rFonts w:ascii="Bookman Old Style" w:cs="Bookman Old Style" w:eastAsia="Bookman Old Style" w:hAnsi="Bookman Old Style"/>
          <w:sz w:val="24"/>
          <w:szCs w:val="24"/>
          <w:color w:val="auto"/>
        </w:rPr>
        <w:t>jiwa</w:t>
        <w:tab/>
        <w:t>dan</w:t>
        <w:tab/>
        <w:t>raga</w:t>
        <w:tab/>
        <w:t>dengan</w:t>
        <w:tab/>
        <w:t>tetap</w:t>
      </w:r>
    </w:p>
    <w:p>
      <w:pPr>
        <w:spacing w:after="0" w:line="7"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3"/>
          <w:szCs w:val="23"/>
          <w:color w:val="auto"/>
        </w:rPr>
        <w:t>memperhatikan tradisi dan budaya</w:t>
      </w:r>
    </w:p>
    <w:p>
      <w:pPr>
        <w:spacing w:after="0" w:line="5"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bangsa Indonesia.</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767</w:t>
      </w:r>
    </w:p>
    <w:p>
      <w:pPr>
        <w:sectPr>
          <w:pgSz w:w="11900" w:h="16838" w:orient="portrait"/>
          <w:cols w:equalWidth="0" w:num="1">
            <w:col w:w="9026"/>
          </w:cols>
          <w:pgMar w:left="1440" w:top="1437" w:right="1440" w:bottom="638" w:gutter="0" w:footer="0" w:header="0"/>
        </w:sectPr>
      </w:pPr>
    </w:p>
    <w:bookmarkStart w:id="767" w:name="page768"/>
    <w:bookmarkEnd w:id="767"/>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15</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ind w:left="324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26</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ind w:left="47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4660"/>
        <w:spacing w:after="0"/>
        <w:tabs>
          <w:tab w:leader="none" w:pos="5480" w:val="left"/>
          <w:tab w:leader="none" w:pos="6920" w:val="left"/>
          <w:tab w:leader="none" w:pos="804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“usaha</w:t>
      </w:r>
    </w:p>
    <w:p>
      <w:pPr>
        <w:ind w:left="4660"/>
        <w:spacing w:after="0"/>
        <w:tabs>
          <w:tab w:leader="none" w:pos="6060" w:val="left"/>
          <w:tab w:leader="none" w:pos="7100" w:val="left"/>
          <w:tab w:leader="none" w:pos="8300" w:val="left"/>
        </w:tabs>
        <w:rPr>
          <w:sz w:val="20"/>
          <w:szCs w:val="20"/>
          <w:color w:val="auto"/>
        </w:rPr>
      </w:pPr>
      <w:r>
        <w:rPr>
          <w:rFonts w:ascii="Bookman Old Style" w:cs="Bookman Old Style" w:eastAsia="Bookman Old Style" w:hAnsi="Bookman Old Style"/>
          <w:sz w:val="24"/>
          <w:szCs w:val="24"/>
          <w:color w:val="auto"/>
        </w:rPr>
        <w:t>pariwisata</w:t>
        <w:tab/>
        <w:t>dengan</w:t>
        <w:tab/>
        <w:t>kegiatan</w:t>
        <w:tab/>
        <w:t>yang</w:t>
      </w:r>
    </w:p>
    <w:p>
      <w:pPr>
        <w:ind w:left="4660"/>
        <w:spacing w:after="0" w:line="238" w:lineRule="auto"/>
        <w:tabs>
          <w:tab w:leader="none" w:pos="5820" w:val="left"/>
          <w:tab w:leader="none" w:pos="6800" w:val="left"/>
          <w:tab w:leader="none" w:pos="8080" w:val="left"/>
        </w:tabs>
        <w:rPr>
          <w:sz w:val="20"/>
          <w:szCs w:val="20"/>
          <w:color w:val="auto"/>
        </w:rPr>
      </w:pPr>
      <w:r>
        <w:rPr>
          <w:rFonts w:ascii="Bookman Old Style" w:cs="Bookman Old Style" w:eastAsia="Bookman Old Style" w:hAnsi="Bookman Old Style"/>
          <w:sz w:val="24"/>
          <w:szCs w:val="24"/>
          <w:color w:val="auto"/>
        </w:rPr>
        <w:t>berisiko</w:t>
        <w:tab/>
        <w:t>tinggi”</w:t>
        <w:tab/>
        <w:t>meliputi,</w:t>
        <w:tab/>
        <w:t>antara</w:t>
      </w:r>
    </w:p>
    <w:p>
      <w:pPr>
        <w:ind w:left="4660"/>
        <w:spacing w:after="0"/>
        <w:tabs>
          <w:tab w:leader="none" w:pos="5280" w:val="left"/>
          <w:tab w:leader="none" w:pos="6240" w:val="left"/>
          <w:tab w:leader="none" w:pos="7220" w:val="left"/>
          <w:tab w:leader="none" w:pos="8120" w:val="left"/>
        </w:tabs>
        <w:rPr>
          <w:sz w:val="20"/>
          <w:szCs w:val="20"/>
          <w:color w:val="auto"/>
        </w:rPr>
      </w:pPr>
      <w:r>
        <w:rPr>
          <w:rFonts w:ascii="Bookman Old Style" w:cs="Bookman Old Style" w:eastAsia="Bookman Old Style" w:hAnsi="Bookman Old Style"/>
          <w:sz w:val="24"/>
          <w:szCs w:val="24"/>
          <w:color w:val="auto"/>
        </w:rPr>
        <w:t>lain</w:t>
        <w:tab/>
        <w:t>wisata</w:t>
        <w:tab/>
        <w:t>selam,</w:t>
        <w:tab/>
        <w:t>arung</w:t>
      </w:r>
      <w:r>
        <w:rPr>
          <w:sz w:val="20"/>
          <w:szCs w:val="20"/>
          <w:color w:val="auto"/>
        </w:rPr>
        <w:tab/>
      </w:r>
      <w:r>
        <w:rPr>
          <w:rFonts w:ascii="Bookman Old Style" w:cs="Bookman Old Style" w:eastAsia="Bookman Old Style" w:hAnsi="Bookman Old Style"/>
          <w:sz w:val="23"/>
          <w:szCs w:val="23"/>
          <w:color w:val="auto"/>
        </w:rPr>
        <w:t>jeram,</w:t>
      </w:r>
    </w:p>
    <w:p>
      <w:pPr>
        <w:spacing w:after="0" w:line="3" w:lineRule="exact"/>
        <w:rPr>
          <w:sz w:val="20"/>
          <w:szCs w:val="20"/>
          <w:color w:val="auto"/>
        </w:rPr>
      </w:pPr>
    </w:p>
    <w:p>
      <w:pPr>
        <w:ind w:left="4660"/>
        <w:spacing w:after="0"/>
        <w:tabs>
          <w:tab w:leader="none" w:pos="5760" w:val="left"/>
          <w:tab w:leader="none" w:pos="6940" w:val="left"/>
          <w:tab w:leader="none" w:pos="8580" w:val="left"/>
        </w:tabs>
        <w:rPr>
          <w:sz w:val="20"/>
          <w:szCs w:val="20"/>
          <w:color w:val="auto"/>
        </w:rPr>
      </w:pPr>
      <w:r>
        <w:rPr>
          <w:rFonts w:ascii="Bookman Old Style" w:cs="Bookman Old Style" w:eastAsia="Bookman Old Style" w:hAnsi="Bookman Old Style"/>
          <w:sz w:val="24"/>
          <w:szCs w:val="24"/>
          <w:color w:val="auto"/>
        </w:rPr>
        <w:t>panjat</w:t>
      </w:r>
      <w:r>
        <w:rPr>
          <w:sz w:val="20"/>
          <w:szCs w:val="20"/>
          <w:color w:val="auto"/>
        </w:rPr>
        <w:tab/>
      </w:r>
      <w:r>
        <w:rPr>
          <w:rFonts w:ascii="Bookman Old Style" w:cs="Bookman Old Style" w:eastAsia="Bookman Old Style" w:hAnsi="Bookman Old Style"/>
          <w:sz w:val="24"/>
          <w:szCs w:val="24"/>
          <w:color w:val="auto"/>
        </w:rPr>
        <w:t>tebing,</w:t>
      </w:r>
      <w:r>
        <w:rPr>
          <w:sz w:val="20"/>
          <w:szCs w:val="20"/>
          <w:color w:val="auto"/>
        </w:rPr>
        <w:tab/>
      </w:r>
      <w:r>
        <w:rPr>
          <w:rFonts w:ascii="Bookman Old Style" w:cs="Bookman Old Style" w:eastAsia="Bookman Old Style" w:hAnsi="Bookman Old Style"/>
          <w:sz w:val="24"/>
          <w:szCs w:val="24"/>
          <w:color w:val="auto"/>
        </w:rPr>
        <w:t>permainan</w:t>
      </w:r>
      <w:r>
        <w:rPr>
          <w:sz w:val="20"/>
          <w:szCs w:val="20"/>
          <w:color w:val="auto"/>
        </w:rPr>
        <w:tab/>
      </w:r>
      <w:r>
        <w:rPr>
          <w:rFonts w:ascii="Bookman Old Style" w:cs="Bookman Old Style" w:eastAsia="Bookman Old Style" w:hAnsi="Bookman Old Style"/>
          <w:sz w:val="23"/>
          <w:szCs w:val="23"/>
          <w:color w:val="auto"/>
        </w:rPr>
        <w:t>jet</w:t>
      </w:r>
    </w:p>
    <w:p>
      <w:pPr>
        <w:ind w:left="4660"/>
        <w:spacing w:after="0" w:line="237" w:lineRule="auto"/>
        <w:tabs>
          <w:tab w:leader="none" w:pos="5780" w:val="left"/>
          <w:tab w:leader="none" w:pos="6460" w:val="left"/>
          <w:tab w:leader="none" w:pos="8220" w:val="left"/>
        </w:tabs>
        <w:rPr>
          <w:sz w:val="20"/>
          <w:szCs w:val="20"/>
          <w:color w:val="auto"/>
        </w:rPr>
      </w:pPr>
      <w:r>
        <w:rPr>
          <w:rFonts w:ascii="Bookman Old Style" w:cs="Bookman Old Style" w:eastAsia="Bookman Old Style" w:hAnsi="Bookman Old Style"/>
          <w:sz w:val="24"/>
          <w:szCs w:val="24"/>
          <w:color w:val="auto"/>
        </w:rPr>
        <w:t>coaster,</w:t>
        <w:tab/>
        <w:t>dan</w:t>
        <w:tab/>
        <w:t>mengunjungi</w:t>
        <w:tab/>
        <w:t>objek</w:t>
      </w:r>
    </w:p>
    <w:p>
      <w:pPr>
        <w:spacing w:after="0" w:line="2" w:lineRule="exact"/>
        <w:rPr>
          <w:sz w:val="20"/>
          <w:szCs w:val="20"/>
          <w:color w:val="auto"/>
        </w:rPr>
      </w:pPr>
    </w:p>
    <w:p>
      <w:pPr>
        <w:ind w:left="4660"/>
        <w:spacing w:after="0"/>
        <w:tabs>
          <w:tab w:leader="none" w:pos="5640" w:val="left"/>
          <w:tab w:leader="none" w:pos="6940" w:val="left"/>
          <w:tab w:leader="none" w:pos="7980" w:val="left"/>
        </w:tabs>
        <w:rPr>
          <w:sz w:val="20"/>
          <w:szCs w:val="20"/>
          <w:color w:val="auto"/>
        </w:rPr>
      </w:pPr>
      <w:r>
        <w:rPr>
          <w:rFonts w:ascii="Bookman Old Style" w:cs="Bookman Old Style" w:eastAsia="Bookman Old Style" w:hAnsi="Bookman Old Style"/>
          <w:sz w:val="24"/>
          <w:szCs w:val="24"/>
          <w:color w:val="auto"/>
        </w:rPr>
        <w:t>wisata</w:t>
        <w:tab/>
        <w:t>tertentu,</w:t>
        <w:tab/>
        <w:t>seperti</w:t>
      </w:r>
      <w:r>
        <w:rPr>
          <w:sz w:val="20"/>
          <w:szCs w:val="20"/>
          <w:color w:val="auto"/>
        </w:rPr>
        <w:tab/>
      </w:r>
      <w:r>
        <w:rPr>
          <w:rFonts w:ascii="Bookman Old Style" w:cs="Bookman Old Style" w:eastAsia="Bookman Old Style" w:hAnsi="Bookman Old Style"/>
          <w:sz w:val="23"/>
          <w:szCs w:val="23"/>
          <w:color w:val="auto"/>
        </w:rPr>
        <w:t>melihat</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satwa liar di alam bebas.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g</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h</w:t>
      </w:r>
    </w:p>
    <w:p>
      <w:pPr>
        <w:ind w:left="4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i</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j</w:t>
      </w:r>
    </w:p>
    <w:p>
      <w:pPr>
        <w:spacing w:after="0" w:line="1"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k</w:t>
      </w:r>
    </w:p>
    <w:p>
      <w:pPr>
        <w:ind w:left="4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l</w:t>
      </w: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Huruf m</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Huruf n</w:t>
      </w:r>
    </w:p>
    <w:p>
      <w:pPr>
        <w:spacing w:after="0" w:line="4" w:lineRule="exact"/>
        <w:rPr>
          <w:sz w:val="20"/>
          <w:szCs w:val="20"/>
          <w:color w:val="auto"/>
        </w:rPr>
      </w:pPr>
    </w:p>
    <w:p>
      <w:pPr>
        <w:ind w:left="472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768</w:t>
      </w:r>
    </w:p>
    <w:p>
      <w:pPr>
        <w:sectPr>
          <w:pgSz w:w="11900" w:h="16838" w:orient="portrait"/>
          <w:cols w:equalWidth="0" w:num="1">
            <w:col w:w="9026"/>
          </w:cols>
          <w:pgMar w:left="1440" w:top="1437" w:right="1440" w:bottom="638" w:gutter="0" w:footer="0" w:header="0"/>
        </w:sectPr>
      </w:pPr>
    </w:p>
    <w:bookmarkStart w:id="768" w:name="page769"/>
    <w:bookmarkEnd w:id="768"/>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29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54</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64</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68</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19</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61</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769</w:t>
      </w:r>
    </w:p>
    <w:p>
      <w:pPr>
        <w:sectPr>
          <w:pgSz w:w="11900" w:h="16838" w:orient="portrait"/>
          <w:cols w:equalWidth="0" w:num="1">
            <w:col w:w="9026"/>
          </w:cols>
          <w:pgMar w:left="1440" w:top="1437" w:right="1440" w:bottom="630" w:gutter="0" w:footer="0" w:header="0"/>
        </w:sectPr>
      </w:pPr>
    </w:p>
    <w:bookmarkStart w:id="769" w:name="page770"/>
    <w:bookmarkEnd w:id="769"/>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83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ind w:left="274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90</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94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99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103</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770</w:t>
      </w:r>
    </w:p>
    <w:p>
      <w:pPr>
        <w:sectPr>
          <w:pgSz w:w="11900" w:h="16838" w:orient="portrait"/>
          <w:cols w:equalWidth="0" w:num="1">
            <w:col w:w="9026"/>
          </w:cols>
          <w:pgMar w:left="1440" w:top="1437" w:right="1440" w:bottom="630" w:gutter="0" w:footer="0" w:header="0"/>
        </w:sectPr>
      </w:pPr>
    </w:p>
    <w:bookmarkStart w:id="770" w:name="page771"/>
    <w:bookmarkEnd w:id="770"/>
    <w:p>
      <w:pPr>
        <w:ind w:left="2740"/>
        <w:spacing w:after="0"/>
        <w:rPr>
          <w:sz w:val="20"/>
          <w:szCs w:val="20"/>
          <w:color w:val="auto"/>
        </w:rPr>
      </w:pPr>
      <w:r>
        <w:rPr>
          <w:rFonts w:ascii="Bookman Old Style" w:cs="Bookman Old Style" w:eastAsia="Bookman Old Style" w:hAnsi="Bookman Old Style"/>
          <w:sz w:val="24"/>
          <w:szCs w:val="24"/>
          <w:color w:val="auto"/>
        </w:rPr>
        <w:t>Pasal 104</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ind w:left="2740"/>
        <w:spacing w:after="0"/>
        <w:rPr>
          <w:sz w:val="20"/>
          <w:szCs w:val="20"/>
          <w:color w:val="auto"/>
        </w:rPr>
      </w:pPr>
      <w:r>
        <w:rPr>
          <w:rFonts w:ascii="Bookman Old Style" w:cs="Bookman Old Style" w:eastAsia="Bookman Old Style" w:hAnsi="Bookman Old Style"/>
          <w:sz w:val="24"/>
          <w:szCs w:val="24"/>
          <w:color w:val="auto"/>
        </w:rPr>
        <w:t>Pasal 106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118A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740"/>
        <w:spacing w:after="0"/>
        <w:rPr>
          <w:sz w:val="20"/>
          <w:szCs w:val="20"/>
          <w:color w:val="auto"/>
        </w:rPr>
      </w:pPr>
      <w:r>
        <w:rPr>
          <w:rFonts w:ascii="Bookman Old Style" w:cs="Bookman Old Style" w:eastAsia="Bookman Old Style" w:hAnsi="Bookman Old Style"/>
          <w:sz w:val="24"/>
          <w:szCs w:val="24"/>
          <w:color w:val="auto"/>
        </w:rPr>
        <w:t>Pasal 119A</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125</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126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69</w:t>
      </w:r>
    </w:p>
    <w:p>
      <w:pPr>
        <w:ind w:left="18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70</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10</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12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71</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11</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tabs>
          <w:tab w:leader="none" w:pos="5560" w:val="left"/>
          <w:tab w:leader="none" w:pos="6820" w:val="left"/>
          <w:tab w:leader="none" w:pos="8140" w:val="left"/>
        </w:tabs>
        <w:rPr>
          <w:sz w:val="20"/>
          <w:szCs w:val="20"/>
          <w:color w:val="auto"/>
        </w:rPr>
      </w:pPr>
      <w:r>
        <w:rPr>
          <w:rFonts w:ascii="Bookman Old Style" w:cs="Bookman Old Style" w:eastAsia="Bookman Old Style" w:hAnsi="Bookman Old Style"/>
          <w:sz w:val="24"/>
          <w:szCs w:val="24"/>
          <w:color w:val="auto"/>
        </w:rPr>
        <w:t>Pemenuhan</w:t>
        <w:tab/>
        <w:t>Perizinan</w:t>
        <w:tab/>
        <w:t>Berusaha</w:t>
      </w:r>
      <w:r>
        <w:rPr>
          <w:sz w:val="20"/>
          <w:szCs w:val="20"/>
          <w:color w:val="auto"/>
        </w:rPr>
        <w:tab/>
      </w:r>
      <w:r>
        <w:rPr>
          <w:rFonts w:ascii="Bookman Old Style" w:cs="Bookman Old Style" w:eastAsia="Bookman Old Style" w:hAnsi="Bookman Old Style"/>
          <w:sz w:val="23"/>
          <w:szCs w:val="23"/>
          <w:color w:val="auto"/>
        </w:rPr>
        <w:t>dalam</w:t>
      </w:r>
    </w:p>
    <w:p>
      <w:pPr>
        <w:spacing w:after="0" w:line="5" w:lineRule="exact"/>
        <w:rPr>
          <w:sz w:val="20"/>
          <w:szCs w:val="20"/>
          <w:color w:val="auto"/>
        </w:rPr>
      </w:pPr>
    </w:p>
    <w:p>
      <w:pPr>
        <w:ind w:left="4000"/>
        <w:spacing w:after="0"/>
        <w:tabs>
          <w:tab w:leader="none" w:pos="7060" w:val="left"/>
        </w:tabs>
        <w:rPr>
          <w:sz w:val="20"/>
          <w:szCs w:val="20"/>
          <w:color w:val="auto"/>
        </w:rPr>
      </w:pPr>
      <w:r>
        <w:rPr>
          <w:rFonts w:ascii="Bookman Old Style" w:cs="Bookman Old Style" w:eastAsia="Bookman Old Style" w:hAnsi="Bookman Old Style"/>
          <w:sz w:val="23"/>
          <w:szCs w:val="23"/>
          <w:color w:val="auto"/>
        </w:rPr>
        <w:t>penyelenggaraan</w:t>
      </w:r>
      <w:r>
        <w:rPr>
          <w:sz w:val="20"/>
          <w:szCs w:val="20"/>
          <w:color w:val="auto"/>
        </w:rPr>
        <w:tab/>
      </w:r>
      <w:r>
        <w:rPr>
          <w:rFonts w:ascii="Bookman Old Style" w:cs="Bookman Old Style" w:eastAsia="Bookman Old Style" w:hAnsi="Bookman Old Style"/>
          <w:sz w:val="23"/>
          <w:szCs w:val="23"/>
          <w:color w:val="auto"/>
        </w:rPr>
        <w:t>telekomunikasi</w:t>
      </w:r>
    </w:p>
    <w:p>
      <w:pPr>
        <w:spacing w:after="0" w:line="127"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771</w:t>
      </w:r>
    </w:p>
    <w:p>
      <w:pPr>
        <w:sectPr>
          <w:pgSz w:w="11900" w:h="16838" w:orient="portrait"/>
          <w:cols w:equalWidth="0" w:num="1">
            <w:col w:w="9026"/>
          </w:cols>
          <w:pgMar w:left="1440" w:top="1437" w:right="1440" w:bottom="630" w:gutter="0" w:footer="0" w:header="0"/>
        </w:sectPr>
      </w:pPr>
    </w:p>
    <w:bookmarkStart w:id="771" w:name="page772"/>
    <w:bookmarkEnd w:id="771"/>
    <w:p>
      <w:pPr>
        <w:spacing w:after="0" w:line="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dimaksudkan sebagai upaya Pemerintah dalam rangka pembinaan untuk</w:t>
      </w:r>
    </w:p>
    <w:p>
      <w:pPr>
        <w:spacing w:after="0" w:line="6"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mendorong pertumbuhan penyelenggaraan telekomunikasi yang sehat.</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Pemerintah mempublikasikan secara berkala atas daerah/wilayah yang terbuka untuk penyelenggaraan jaringan</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dan atau jasa telekomunikasi. Penyelenggaraan telekomunikasi wajib memenuhi persyaratan yang ditetapkan dalam Perizinan Berusaha.</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28</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Formula  sebagaimana  dimaksud  dalam</w:t>
      </w:r>
    </w:p>
    <w:p>
      <w:pPr>
        <w:spacing w:after="0" w:line="1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ketentuan ini merupakan pola perhitungan untuk menetapkan besaran tarif. Formula tarif terdiri atas formula tarif awal dan formula tarif perubahan. Dalam menetapkan formula tarif awal, yang harus diperhatikan adalah komponen biaya, sedangkan untuk menetapkan formula besaran tarif perubahan diperhatikan juga antara lain faktor inflasi, kemampuan masyarakat, dan kesinambungan pembangunan telekomunikasi.</w:t>
      </w:r>
    </w:p>
    <w:p>
      <w:pPr>
        <w:spacing w:after="0" w:line="1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30</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Ketentuan ini dimaksudkan untuk mengatasi masalah kebutuhan jasa telekomunikasi di suatu daerah yang karena keadaan tertentu belum dapat dijangkau oleh jasa telekomunikasi. Oleh</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karena itu Undang-Undang ini memandang perlu untuk memberikan kemungkinan kepada penyelenggara telekomunikasi khusus yang sebenarnya hanya bergerak untuk kepentingan sendiri, dapat memberikan pelayanan jasa telekomunikasi kepada masyarakat</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772</w:t>
      </w:r>
    </w:p>
    <w:p>
      <w:pPr>
        <w:sectPr>
          <w:pgSz w:w="11900" w:h="16838" w:orient="portrait"/>
          <w:cols w:equalWidth="0" w:num="1">
            <w:col w:w="9026"/>
          </w:cols>
          <w:pgMar w:left="1440" w:top="1440" w:right="1440" w:bottom="638" w:gutter="0" w:footer="0" w:header="0"/>
        </w:sectPr>
      </w:pPr>
    </w:p>
    <w:bookmarkStart w:id="772" w:name="page773"/>
    <w:bookmarkEnd w:id="772"/>
    <w:p>
      <w:pPr>
        <w:spacing w:after="0" w:line="1"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bertempat tinggal di daerah tersebut.</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Peyelenggara telekomunikasi khusus yang menyelenggarakan jaringan dan</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atau jasa telekomunikasi dapat melanjutkan penyelenggaraan jaringan dan atau jasa telekomunikasi dengan pertimbangan invenstasi yang telah</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dilakukannya dan kesinambungan pelayanan kepada pengguna. Dalam hal</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ini penyelenggara telekomunikasi khusus yang bersangkutan wajib memenuhi seluruh ketentuan yang berlaku bagi penyelenggaraan jaringan dan atau jasa telekomunikasi.</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Pemberian Perizinan Berusaha terkait penggunaan spektrum frekuensi radio didasarkan pada ketersediaan spektrum frekuensi radio dan hasil analisis teknis.</w:t>
      </w:r>
    </w:p>
    <w:p>
      <w:pPr>
        <w:spacing w:after="0" w:line="8"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Slot orbit satelit bukan merupakan aset nasional.</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Pemberian Perizinan Berusaha penggunaan spektrum frekuensi radio dilakukan melalui mekanisme seleksi atau evaluasi.</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Pemberian persetujuan terkait penggunaan spektrum frekuensi radio didasarkan pada ketersediaan spektrum frekuensi radio dan hasil analisis teknis.</w:t>
      </w:r>
    </w:p>
    <w:p>
      <w:pPr>
        <w:spacing w:after="0" w:line="11"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Pemberian persetujuan terkait penggunaan spektrum frekuensi radio dilakukan melalui mekanisme evaluasi.</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Yang  dimaksud  dengan  “sesuai  dengan</w:t>
      </w:r>
    </w:p>
    <w:p>
      <w:pPr>
        <w:spacing w:after="0" w:line="7"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peruntukan” adalah penggunaan spektrum frekuensi radio wajib sesuai dengan perencanaan spektrum frekuensi</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773</w:t>
      </w:r>
    </w:p>
    <w:p>
      <w:pPr>
        <w:sectPr>
          <w:pgSz w:w="11900" w:h="16838" w:orient="portrait"/>
          <w:cols w:equalWidth="0" w:num="1">
            <w:col w:w="9026"/>
          </w:cols>
          <w:pgMar w:left="1440" w:top="1440" w:right="1440" w:bottom="638" w:gutter="0" w:footer="0" w:header="0"/>
        </w:sectPr>
      </w:pPr>
    </w:p>
    <w:bookmarkStart w:id="773" w:name="page774"/>
    <w:bookmarkEnd w:id="773"/>
    <w:p>
      <w:pPr>
        <w:jc w:val="right"/>
        <w:ind w:right="146"/>
        <w:spacing w:after="0"/>
        <w:rPr>
          <w:sz w:val="20"/>
          <w:szCs w:val="20"/>
          <w:color w:val="auto"/>
        </w:rPr>
      </w:pPr>
      <w:r>
        <w:rPr>
          <w:rFonts w:ascii="Bookman Old Style" w:cs="Bookman Old Style" w:eastAsia="Bookman Old Style" w:hAnsi="Bookman Old Style"/>
          <w:sz w:val="24"/>
          <w:szCs w:val="24"/>
          <w:color w:val="auto"/>
        </w:rPr>
        <w:t>radio dan ketentuan teknis penggunaan</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spektrum frekuensi radio yang ditetapkan oleh Pemerintah Pusat.</w:t>
      </w:r>
    </w:p>
    <w:p>
      <w:pPr>
        <w:ind w:left="3940"/>
        <w:spacing w:after="0"/>
        <w:rPr>
          <w:sz w:val="20"/>
          <w:szCs w:val="20"/>
          <w:color w:val="auto"/>
        </w:rPr>
      </w:pPr>
      <w:r>
        <w:rPr>
          <w:rFonts w:ascii="Bookman Old Style" w:cs="Bookman Old Style" w:eastAsia="Bookman Old Style" w:hAnsi="Bookman Old Style"/>
          <w:sz w:val="24"/>
          <w:szCs w:val="24"/>
          <w:color w:val="auto"/>
        </w:rPr>
        <w:t>Yang dimaksud dengan “gangguan yang</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merugikan” adalah jenis gangguan/inteferensi yang memberikan</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dampak merugikan terhadap penggunaan spektrum frekuensi radio yang mendapatkan proteksi dari Pemerintah Pusat.</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(7)</w:t>
      </w: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(8)</w:t>
      </w:r>
    </w:p>
    <w:p>
      <w:pPr>
        <w:ind w:left="40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(9)</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34</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Biaya hak penggunaan spektrum frekuensi radio merupakan kompensasi atas penggunaan frekuensi sesuai dengan izin yang diterima. Di samping itu, biaya penggunaan frekuensi dimaksudkan juga sebagai sarana pengawasan dan pengendalian agar frekuensi radio sebagai sumber daya alam terbatas dapat dimanfaatkan semaksimal mungkin. Besarnya biaya</w:t>
      </w:r>
    </w:p>
    <w:p>
      <w:pPr>
        <w:spacing w:after="0" w:line="12"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penggunaan frekuensi ditentukan berdasarkan jenis dan lebar pita</w:t>
      </w:r>
    </w:p>
    <w:p>
      <w:pPr>
        <w:spacing w:after="0" w:line="3" w:lineRule="exact"/>
        <w:rPr>
          <w:sz w:val="20"/>
          <w:szCs w:val="20"/>
          <w:color w:val="auto"/>
        </w:rPr>
      </w:pPr>
    </w:p>
    <w:p>
      <w:pPr>
        <w:ind w:left="4000"/>
        <w:spacing w:after="0"/>
        <w:tabs>
          <w:tab w:leader="none" w:pos="5620" w:val="left"/>
          <w:tab w:leader="none" w:pos="6700" w:val="left"/>
          <w:tab w:leader="none" w:pos="8280" w:val="left"/>
        </w:tabs>
        <w:rPr>
          <w:sz w:val="20"/>
          <w:szCs w:val="20"/>
          <w:color w:val="auto"/>
        </w:rPr>
      </w:pPr>
      <w:r>
        <w:rPr>
          <w:rFonts w:ascii="Bookman Old Style" w:cs="Bookman Old Style" w:eastAsia="Bookman Old Style" w:hAnsi="Bookman Old Style"/>
          <w:sz w:val="24"/>
          <w:szCs w:val="24"/>
          <w:color w:val="auto"/>
        </w:rPr>
        <w:t>frekuensi.</w:t>
      </w:r>
      <w:r>
        <w:rPr>
          <w:sz w:val="20"/>
          <w:szCs w:val="20"/>
          <w:color w:val="auto"/>
        </w:rPr>
        <w:tab/>
      </w:r>
      <w:r>
        <w:rPr>
          <w:rFonts w:ascii="Bookman Old Style" w:cs="Bookman Old Style" w:eastAsia="Bookman Old Style" w:hAnsi="Bookman Old Style"/>
          <w:sz w:val="24"/>
          <w:szCs w:val="24"/>
          <w:color w:val="auto"/>
        </w:rPr>
        <w:t>Jenis</w:t>
      </w:r>
      <w:r>
        <w:rPr>
          <w:sz w:val="20"/>
          <w:szCs w:val="20"/>
          <w:color w:val="auto"/>
        </w:rPr>
        <w:tab/>
      </w:r>
      <w:r>
        <w:rPr>
          <w:rFonts w:ascii="Bookman Old Style" w:cs="Bookman Old Style" w:eastAsia="Bookman Old Style" w:hAnsi="Bookman Old Style"/>
          <w:sz w:val="24"/>
          <w:szCs w:val="24"/>
          <w:color w:val="auto"/>
        </w:rPr>
        <w:t>frekuensi</w:t>
      </w:r>
      <w:r>
        <w:rPr>
          <w:sz w:val="20"/>
          <w:szCs w:val="20"/>
          <w:color w:val="auto"/>
        </w:rPr>
        <w:tab/>
      </w:r>
      <w:r>
        <w:rPr>
          <w:rFonts w:ascii="Bookman Old Style" w:cs="Bookman Old Style" w:eastAsia="Bookman Old Style" w:hAnsi="Bookman Old Style"/>
          <w:sz w:val="23"/>
          <w:szCs w:val="23"/>
          <w:color w:val="auto"/>
        </w:rPr>
        <w:t>akan</w:t>
      </w:r>
    </w:p>
    <w:p>
      <w:pPr>
        <w:spacing w:after="0" w:line="4"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berpengaruh pada mutu penyelenggaraan, sedangkan Iebar pita frekuensi akan berpengaruh pada kapasitas/jumlah informasi yang dapat dibawa/dikirimkan.</w:t>
      </w:r>
    </w:p>
    <w:p>
      <w:pPr>
        <w:spacing w:after="0" w:line="9"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820"/>
        <w:spacing w:after="0"/>
        <w:rPr>
          <w:sz w:val="20"/>
          <w:szCs w:val="20"/>
          <w:color w:val="auto"/>
        </w:rPr>
      </w:pPr>
      <w:r>
        <w:rPr>
          <w:rFonts w:ascii="Bookman Old Style" w:cs="Bookman Old Style" w:eastAsia="Bookman Old Style" w:hAnsi="Bookman Old Style"/>
          <w:sz w:val="24"/>
          <w:szCs w:val="24"/>
          <w:color w:val="auto"/>
        </w:rPr>
        <w:t>Pasal 34A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774</w:t>
      </w:r>
    </w:p>
    <w:p>
      <w:pPr>
        <w:sectPr>
          <w:pgSz w:w="11900" w:h="16838" w:orient="portrait"/>
          <w:cols w:equalWidth="0" w:num="1">
            <w:col w:w="9026"/>
          </w:cols>
          <w:pgMar w:left="1440" w:top="1437" w:right="1440" w:bottom="638" w:gutter="0" w:footer="0" w:header="0"/>
        </w:sectPr>
      </w:pPr>
    </w:p>
    <w:bookmarkStart w:id="774" w:name="page775"/>
    <w:bookmarkEnd w:id="774"/>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“infrastruktur telekomunikasi” antara lain: gorong-gorong (</w:t>
      </w:r>
      <w:r>
        <w:rPr>
          <w:rFonts w:ascii="Bookman Old Style" w:cs="Bookman Old Style" w:eastAsia="Bookman Old Style" w:hAnsi="Bookman Old Style"/>
          <w:sz w:val="24"/>
          <w:szCs w:val="24"/>
          <w:i w:val="1"/>
          <w:iCs w:val="1"/>
          <w:color w:val="auto"/>
        </w:rPr>
        <w:t>ducting</w:t>
      </w:r>
      <w:r>
        <w:rPr>
          <w:rFonts w:ascii="Bookman Old Style" w:cs="Bookman Old Style" w:eastAsia="Bookman Old Style" w:hAnsi="Bookman Old Style"/>
          <w:sz w:val="24"/>
          <w:szCs w:val="24"/>
          <w:color w:val="auto"/>
        </w:rPr>
        <w:t>), tiang telekomunikasi (</w:t>
      </w:r>
      <w:r>
        <w:rPr>
          <w:rFonts w:ascii="Bookman Old Style" w:cs="Bookman Old Style" w:eastAsia="Bookman Old Style" w:hAnsi="Bookman Old Style"/>
          <w:sz w:val="24"/>
          <w:szCs w:val="24"/>
          <w:i w:val="1"/>
          <w:iCs w:val="1"/>
          <w:color w:val="auto"/>
        </w:rPr>
        <w:t>tower)</w:t>
      </w:r>
      <w:r>
        <w:rPr>
          <w:rFonts w:ascii="Bookman Old Style" w:cs="Bookman Old Style" w:eastAsia="Bookman Old Style" w:hAnsi="Bookman Old Style"/>
          <w:sz w:val="24"/>
          <w:szCs w:val="24"/>
          <w:color w:val="auto"/>
        </w:rPr>
        <w:t>, dan tiang yang dapat digunakan</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untuk penggelaran jaringan telekomunikasi.</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34B</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“infrastruktur pasif” termasuk tetapi tidak terbatas pada gorong-gorong (ducting), tiang telekomunikasi (tower), tiang (pole), dan lain-lain yang dapat digunakan untuk penggelaran jaringan telekomunikasi.</w:t>
      </w:r>
    </w:p>
    <w:p>
      <w:pPr>
        <w:spacing w:after="0" w:line="8"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“infrastruktur” dalam ketentuan ini adalah infrastruktur aktif.</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jc w:val="center"/>
        <w:ind w:right="-353"/>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72</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775</w:t>
      </w:r>
    </w:p>
    <w:p>
      <w:pPr>
        <w:sectPr>
          <w:pgSz w:w="11900" w:h="16838" w:orient="portrait"/>
          <w:cols w:equalWidth="0" w:num="1">
            <w:col w:w="9026"/>
          </w:cols>
          <w:pgMar w:left="1440" w:top="1437" w:right="1440" w:bottom="638" w:gutter="0" w:footer="0" w:header="0"/>
        </w:sectPr>
      </w:pPr>
    </w:p>
    <w:bookmarkStart w:id="775" w:name="page776"/>
    <w:bookmarkEnd w:id="775"/>
    <w:p>
      <w:pPr>
        <w:ind w:left="2740"/>
        <w:spacing w:after="0"/>
        <w:rPr>
          <w:sz w:val="20"/>
          <w:szCs w:val="20"/>
          <w:color w:val="auto"/>
        </w:rPr>
      </w:pPr>
      <w:r>
        <w:rPr>
          <w:rFonts w:ascii="Bookman Old Style" w:cs="Bookman Old Style" w:eastAsia="Bookman Old Style" w:hAnsi="Bookman Old Style"/>
          <w:sz w:val="24"/>
          <w:szCs w:val="24"/>
          <w:color w:val="auto"/>
        </w:rPr>
        <w:t>Pasal 16</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34</w:t>
      </w:r>
    </w:p>
    <w:p>
      <w:pPr>
        <w:ind w:left="32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55</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58</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60A</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4080"/>
        <w:spacing w:after="0"/>
        <w:tabs>
          <w:tab w:leader="none" w:pos="6540" w:val="left"/>
          <w:tab w:leader="none" w:pos="8220" w:val="left"/>
        </w:tabs>
        <w:rPr>
          <w:sz w:val="20"/>
          <w:szCs w:val="20"/>
          <w:color w:val="auto"/>
        </w:rPr>
      </w:pP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4"/>
          <w:szCs w:val="24"/>
          <w:color w:val="auto"/>
        </w:rPr>
        <w:t>penyiaran</w:t>
      </w:r>
      <w:r>
        <w:rPr>
          <w:sz w:val="20"/>
          <w:szCs w:val="20"/>
          <w:color w:val="auto"/>
        </w:rPr>
        <w:tab/>
      </w:r>
      <w:r>
        <w:rPr>
          <w:rFonts w:ascii="Bookman Old Style" w:cs="Bookman Old Style" w:eastAsia="Bookman Old Style" w:hAnsi="Bookman Old Style"/>
          <w:sz w:val="24"/>
          <w:szCs w:val="24"/>
          <w:color w:val="auto"/>
        </w:rPr>
        <w:t>harus</w:t>
      </w:r>
    </w:p>
    <w:p>
      <w:pPr>
        <w:spacing w:after="0" w:line="3" w:lineRule="exact"/>
        <w:rPr>
          <w:sz w:val="20"/>
          <w:szCs w:val="20"/>
          <w:color w:val="auto"/>
        </w:rPr>
      </w:pPr>
    </w:p>
    <w:p>
      <w:pPr>
        <w:ind w:left="4080"/>
        <w:spacing w:after="0"/>
        <w:tabs>
          <w:tab w:leader="none" w:pos="5680" w:val="left"/>
          <w:tab w:leader="none" w:pos="7860" w:val="left"/>
        </w:tabs>
        <w:rPr>
          <w:sz w:val="20"/>
          <w:szCs w:val="20"/>
          <w:color w:val="auto"/>
        </w:rPr>
      </w:pPr>
      <w:r>
        <w:rPr>
          <w:rFonts w:ascii="Bookman Old Style" w:cs="Bookman Old Style" w:eastAsia="Bookman Old Style" w:hAnsi="Bookman Old Style"/>
          <w:sz w:val="24"/>
          <w:szCs w:val="24"/>
          <w:color w:val="auto"/>
        </w:rPr>
        <w:t>mengikuti</w:t>
      </w:r>
      <w:r>
        <w:rPr>
          <w:sz w:val="20"/>
          <w:szCs w:val="20"/>
          <w:color w:val="auto"/>
        </w:rPr>
        <w:tab/>
      </w:r>
      <w:r>
        <w:rPr>
          <w:rFonts w:ascii="Bookman Old Style" w:cs="Bookman Old Style" w:eastAsia="Bookman Old Style" w:hAnsi="Bookman Old Style"/>
          <w:sz w:val="24"/>
          <w:szCs w:val="24"/>
          <w:color w:val="auto"/>
        </w:rPr>
        <w:t>perkembangan</w:t>
      </w:r>
      <w:r>
        <w:rPr>
          <w:sz w:val="20"/>
          <w:szCs w:val="20"/>
          <w:color w:val="auto"/>
        </w:rPr>
        <w:tab/>
      </w:r>
      <w:r>
        <w:rPr>
          <w:rFonts w:ascii="Bookman Old Style" w:cs="Bookman Old Style" w:eastAsia="Bookman Old Style" w:hAnsi="Bookman Old Style"/>
          <w:sz w:val="23"/>
          <w:szCs w:val="23"/>
          <w:color w:val="auto"/>
        </w:rPr>
        <w:t>teknologi</w:t>
      </w:r>
    </w:p>
    <w:p>
      <w:pPr>
        <w:spacing w:after="0" w:line="2" w:lineRule="exact"/>
        <w:rPr>
          <w:sz w:val="20"/>
          <w:szCs w:val="20"/>
          <w:color w:val="auto"/>
        </w:rPr>
      </w:pPr>
    </w:p>
    <w:p>
      <w:pPr>
        <w:jc w:val="both"/>
        <w:ind w:left="4080" w:right="86"/>
        <w:spacing w:after="0" w:line="239" w:lineRule="auto"/>
        <w:rPr>
          <w:sz w:val="20"/>
          <w:szCs w:val="20"/>
          <w:color w:val="auto"/>
        </w:rPr>
      </w:pPr>
      <w:r>
        <w:rPr>
          <w:rFonts w:ascii="Bookman Old Style" w:cs="Bookman Old Style" w:eastAsia="Bookman Old Style" w:hAnsi="Bookman Old Style"/>
          <w:sz w:val="24"/>
          <w:szCs w:val="24"/>
          <w:color w:val="auto"/>
        </w:rPr>
        <w:t>untuk meningkatkan efisiensi pemanfaatan spektrum frekuensi radio dan spektrum elektromagnetik lainnya, kualitas penerimaan dan pilihan program siaran radio dan televisi bagi masyarakat, efisiensi dalam operasional penyelenggaraan jasa penyiaran radio dan televisi dan pertumbuhan industri– industri yang terkait dengan bidang penyiaran.</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80" w:right="86"/>
        <w:spacing w:after="0" w:line="239" w:lineRule="auto"/>
        <w:rPr>
          <w:sz w:val="20"/>
          <w:szCs w:val="20"/>
          <w:color w:val="auto"/>
        </w:rPr>
      </w:pPr>
      <w:r>
        <w:rPr>
          <w:rFonts w:ascii="Bookman Old Style" w:cs="Bookman Old Style" w:eastAsia="Bookman Old Style" w:hAnsi="Bookman Old Style"/>
          <w:sz w:val="24"/>
          <w:szCs w:val="24"/>
          <w:color w:val="auto"/>
        </w:rPr>
        <w:t>Yang dimaksud dengan “migrasi penyiaran televisi terestrial dari teknologi analog ke teknologi digital” adalah proses yang dimulai dengan</w:t>
      </w:r>
    </w:p>
    <w:p>
      <w:pPr>
        <w:spacing w:after="0" w:line="6" w:lineRule="exact"/>
        <w:rPr>
          <w:sz w:val="20"/>
          <w:szCs w:val="20"/>
          <w:color w:val="auto"/>
        </w:rPr>
      </w:pPr>
    </w:p>
    <w:p>
      <w:pPr>
        <w:jc w:val="both"/>
        <w:ind w:left="4080" w:right="86"/>
        <w:spacing w:after="0" w:line="237" w:lineRule="auto"/>
        <w:rPr>
          <w:sz w:val="20"/>
          <w:szCs w:val="20"/>
          <w:color w:val="auto"/>
        </w:rPr>
      </w:pPr>
      <w:r>
        <w:rPr>
          <w:rFonts w:ascii="Bookman Old Style" w:cs="Bookman Old Style" w:eastAsia="Bookman Old Style" w:hAnsi="Bookman Old Style"/>
          <w:sz w:val="24"/>
          <w:szCs w:val="24"/>
          <w:color w:val="auto"/>
        </w:rPr>
        <w:t>penerapan sistem penyiaran berteknologi digital untuk penyiaran</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776</w:t>
      </w:r>
    </w:p>
    <w:p>
      <w:pPr>
        <w:sectPr>
          <w:pgSz w:w="11900" w:h="16838" w:orient="portrait"/>
          <w:cols w:equalWidth="0" w:num="1">
            <w:col w:w="9026"/>
          </w:cols>
          <w:pgMar w:left="1440" w:top="1437" w:right="1440" w:bottom="630" w:gutter="0" w:footer="0" w:header="0"/>
        </w:sectPr>
      </w:pPr>
    </w:p>
    <w:bookmarkStart w:id="776" w:name="page777"/>
    <w:bookmarkEnd w:id="776"/>
    <w:p>
      <w:pPr>
        <w:spacing w:after="0" w:line="1" w:lineRule="exact"/>
        <w:rPr>
          <w:sz w:val="20"/>
          <w:szCs w:val="20"/>
          <w:color w:val="auto"/>
        </w:rPr>
      </w:pPr>
    </w:p>
    <w:p>
      <w:pPr>
        <w:jc w:val="both"/>
        <w:ind w:left="4080" w:right="86"/>
        <w:spacing w:after="0" w:line="239" w:lineRule="auto"/>
        <w:rPr>
          <w:sz w:val="20"/>
          <w:szCs w:val="20"/>
          <w:color w:val="auto"/>
        </w:rPr>
      </w:pPr>
      <w:r>
        <w:rPr>
          <w:rFonts w:ascii="Bookman Old Style" w:cs="Bookman Old Style" w:eastAsia="Bookman Old Style" w:hAnsi="Bookman Old Style"/>
          <w:sz w:val="24"/>
          <w:szCs w:val="24"/>
          <w:color w:val="auto"/>
        </w:rPr>
        <w:t>televisi yang diselenggarakan melalui media transmisi terestrial dan dilakukan secara bertahap, serta diakhiri dengan penghentian penggunaan teknologi analog dalam lingkup nasional.</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73</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74</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11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38</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52</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66</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67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68</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777</w:t>
      </w:r>
    </w:p>
    <w:p>
      <w:pPr>
        <w:sectPr>
          <w:pgSz w:w="11900" w:h="16838" w:orient="portrait"/>
          <w:cols w:equalWidth="0" w:num="1">
            <w:col w:w="9026"/>
          </w:cols>
          <w:pgMar w:left="1440" w:top="1440" w:right="1440" w:bottom="630" w:gutter="0" w:footer="0" w:header="0"/>
        </w:sectPr>
      </w:pPr>
    </w:p>
    <w:bookmarkStart w:id="777" w:name="page778"/>
    <w:bookmarkEnd w:id="777"/>
    <w:p>
      <w:pPr>
        <w:ind w:left="2740"/>
        <w:spacing w:after="0"/>
        <w:rPr>
          <w:sz w:val="20"/>
          <w:szCs w:val="20"/>
          <w:color w:val="auto"/>
        </w:rPr>
      </w:pPr>
      <w:r>
        <w:rPr>
          <w:rFonts w:ascii="Bookman Old Style" w:cs="Bookman Old Style" w:eastAsia="Bookman Old Style" w:hAnsi="Bookman Old Style"/>
          <w:sz w:val="24"/>
          <w:szCs w:val="24"/>
          <w:color w:val="auto"/>
        </w:rPr>
        <w:t>Pasal 69</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rPr>
          <w:sz w:val="20"/>
          <w:szCs w:val="20"/>
          <w:color w:val="auto"/>
        </w:rPr>
      </w:pPr>
      <w:r>
        <w:rPr>
          <w:rFonts w:ascii="Bookman Old Style" w:cs="Bookman Old Style" w:eastAsia="Bookman Old Style" w:hAnsi="Bookman Old Style"/>
          <w:sz w:val="24"/>
          <w:szCs w:val="24"/>
          <w:color w:val="auto"/>
        </w:rPr>
        <w:t>Pasal 69A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72</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73</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74</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75</w:t>
      </w:r>
    </w:p>
    <w:p>
      <w:pPr>
        <w:ind w:left="196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ind w:left="324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Huruf b</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Huruf c</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"penyakit masyarakat" antara lain pengemisan dan pergelandangan, pelacuran, perjudian, penyalahgunaan obat dan narkotika, pemabukan, perdagangan manusia, penghisapan/praktik lintah darat, dan pungutan liar. Wewenang yang dimaksud dalam ayat (1) ini dilaksanakan secara terakomodasi dengan instansi terkait sesuai dengan peraturan perundang-undangan.</w:t>
      </w:r>
    </w:p>
    <w:p>
      <w:pPr>
        <w:spacing w:after="0" w:line="8"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4" w:lineRule="exact"/>
        <w:rPr>
          <w:sz w:val="20"/>
          <w:szCs w:val="20"/>
          <w:color w:val="auto"/>
        </w:rPr>
      </w:pPr>
    </w:p>
    <w:p>
      <w:pPr>
        <w:jc w:val="both"/>
        <w:ind w:left="40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"aliran" adalah semua aliran atau paham yang dapat</w:t>
      </w:r>
    </w:p>
    <w:p>
      <w:pPr>
        <w:spacing w:after="0" w:line="3" w:lineRule="exact"/>
        <w:rPr>
          <w:sz w:val="20"/>
          <w:szCs w:val="20"/>
          <w:color w:val="auto"/>
        </w:rPr>
      </w:pPr>
    </w:p>
    <w:p>
      <w:pPr>
        <w:jc w:val="both"/>
        <w:ind w:left="4020" w:right="146"/>
        <w:spacing w:after="0" w:line="238" w:lineRule="auto"/>
        <w:rPr>
          <w:sz w:val="20"/>
          <w:szCs w:val="20"/>
          <w:color w:val="auto"/>
        </w:rPr>
      </w:pPr>
      <w:r>
        <w:rPr>
          <w:rFonts w:ascii="Bookman Old Style" w:cs="Bookman Old Style" w:eastAsia="Bookman Old Style" w:hAnsi="Bookman Old Style"/>
          <w:sz w:val="24"/>
          <w:szCs w:val="24"/>
          <w:color w:val="auto"/>
        </w:rPr>
        <w:t>menimbulkan perpecahan atau mengancam persatuan dan kesatuan bangsa antara lain aliran kepercayaan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778</w:t>
      </w:r>
    </w:p>
    <w:p>
      <w:pPr>
        <w:sectPr>
          <w:pgSz w:w="11900" w:h="16838" w:orient="portrait"/>
          <w:cols w:equalWidth="0" w:num="1">
            <w:col w:w="9026"/>
          </w:cols>
          <w:pgMar w:left="1440" w:top="1437" w:right="1440" w:bottom="638" w:gutter="0" w:footer="0" w:header="0"/>
        </w:sectPr>
      </w:pPr>
    </w:p>
    <w:bookmarkStart w:id="778" w:name="page779"/>
    <w:bookmarkEnd w:id="778"/>
    <w:p>
      <w:pPr>
        <w:spacing w:after="0" w:line="1" w:lineRule="exact"/>
        <w:rPr>
          <w:sz w:val="20"/>
          <w:szCs w:val="20"/>
          <w:color w:val="auto"/>
        </w:rPr>
      </w:pPr>
    </w:p>
    <w:p>
      <w:pPr>
        <w:ind w:left="4020" w:right="146"/>
        <w:spacing w:after="0" w:line="238" w:lineRule="auto"/>
        <w:rPr>
          <w:sz w:val="20"/>
          <w:szCs w:val="20"/>
          <w:color w:val="auto"/>
        </w:rPr>
      </w:pPr>
      <w:r>
        <w:rPr>
          <w:rFonts w:ascii="Bookman Old Style" w:cs="Bookman Old Style" w:eastAsia="Bookman Old Style" w:hAnsi="Bookman Old Style"/>
          <w:sz w:val="24"/>
          <w:szCs w:val="24"/>
          <w:color w:val="auto"/>
        </w:rPr>
        <w:t>yang bertentangan dengan falsafah dasar Negara Republik Indonesia.</w:t>
      </w:r>
    </w:p>
    <w:p>
      <w:pPr>
        <w:spacing w:after="0" w:line="2"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e</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20"/>
        <w:spacing w:after="0" w:line="238" w:lineRule="auto"/>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jc w:val="both"/>
        <w:ind w:left="3940"/>
        <w:spacing w:after="0"/>
        <w:tabs>
          <w:tab w:leader="none" w:pos="4880" w:val="left"/>
          <w:tab w:leader="none" w:pos="6420" w:val="left"/>
          <w:tab w:leader="none" w:pos="76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“Tindakan</w:t>
      </w:r>
    </w:p>
    <w:p>
      <w:pPr>
        <w:spacing w:after="0" w:line="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kepolisian” adalah upaya paksa dan/atau tindakan lain menurut hukum</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bertanggung jawab guna mewujudkan tertib dan tegaknya hukum</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serta terbinanya ketenteraman masyarakat.</w:t>
      </w:r>
    </w:p>
    <w:p>
      <w:pPr>
        <w:ind w:left="322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h</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20"/>
        <w:spacing w:after="0" w:line="237" w:lineRule="auto"/>
        <w:rPr>
          <w:sz w:val="20"/>
          <w:szCs w:val="20"/>
          <w:color w:val="auto"/>
        </w:rPr>
      </w:pPr>
      <w:r>
        <w:rPr>
          <w:rFonts w:ascii="Bookman Old Style" w:cs="Bookman Old Style" w:eastAsia="Bookman Old Style" w:hAnsi="Bookman Old Style"/>
          <w:sz w:val="24"/>
          <w:szCs w:val="24"/>
          <w:color w:val="auto"/>
        </w:rPr>
        <w:t>Huruf i</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Keterangan dan barang bukti dimaksud adalah yang berkaitan baik dengan proses pidana maupun dalam rangka tugas kepolisian pada umumnya.</w:t>
      </w:r>
    </w:p>
    <w:p>
      <w:pPr>
        <w:spacing w:after="0" w:line="5"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j</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"Pusat Informasi Kriminal Nasional" adalah sistem jaringan dari dokumentasi kriminal yang memuat baik data kejahatan dan pelanggaran maupun kecelakaan dan pelanggaran lalu lintas serta regristrasi dan identifikasi lalu lintas.</w:t>
      </w:r>
    </w:p>
    <w:p>
      <w:pPr>
        <w:spacing w:after="0" w:line="4"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k</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Surat izin dan/atau surat keterangan yang dimaksud dikeluarkan atas dasar permintaan yang berkepentingan.</w:t>
      </w:r>
    </w:p>
    <w:p>
      <w:pPr>
        <w:spacing w:after="0" w:line="2"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l</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Wewenang tersebut dilaksanakan berdasarkan permintaan instansi yang</w:t>
      </w:r>
    </w:p>
    <w:p>
      <w:pPr>
        <w:spacing w:after="0" w:line="8"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berkepentingan atau permintaan masyarakat.</w:t>
      </w:r>
    </w:p>
    <w:p>
      <w:pPr>
        <w:spacing w:after="0" w:line="3"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m</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"barang temuan" adalah barang yang tidak diketahui pemiliknya yang ditemukan oleh anggota Kepolisian Negara Republik Indonesia atau masyarakat yang diserahkan kepada Kepolisian Negara Republik Indonesia. Barang temuan itu harus dilindungi oleh Kepolisian Negara Republik Indonesia dengan ketentuan apabila dalam jangka waktu tertentu</w:t>
      </w:r>
    </w:p>
    <w:p>
      <w:pPr>
        <w:spacing w:after="0" w:line="13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779</w:t>
      </w:r>
    </w:p>
    <w:p>
      <w:pPr>
        <w:sectPr>
          <w:pgSz w:w="11900" w:h="16838" w:orient="portrait"/>
          <w:cols w:equalWidth="0" w:num="1">
            <w:col w:w="9026"/>
          </w:cols>
          <w:pgMar w:left="1440" w:top="1440" w:right="1440" w:bottom="638" w:gutter="0" w:footer="0" w:header="0"/>
        </w:sectPr>
      </w:pPr>
    </w:p>
    <w:bookmarkStart w:id="779" w:name="page780"/>
    <w:bookmarkEnd w:id="779"/>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tidak diambil oleh yang berhak akan diselesaikan sesuai dengan peraturan perundang-undangan. Kepolisian Negara Republik Indonesia setelah menerima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barang temuan wajib segera mengumumkan melalui media cetak, media elektronik dan/atau media pengumuman lainnya.</w:t>
      </w:r>
    </w:p>
    <w:p>
      <w:pPr>
        <w:spacing w:after="0" w:line="5"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(2)</w:t>
      </w:r>
    </w:p>
    <w:p>
      <w:pPr>
        <w:ind w:left="322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“keramaian umum” dalam hal ini sesuai dengan ketentuan Pasal 510 ayat (1) Kitab Undang-Undang Hukum Pidana (KUHP), yaitu keramaian atau tontonan untuk umum dan mengadakan arak-arakan di jalan umum. Kegiatan masyarakat lainnya adalah kegiatan yang dapat membahayakan keamanan umum seperti diatur dalam Pasal 495 ayat (1), 496, 500, 501 ayat (2), dan 502 ayat (1) KUHP.</w:t>
      </w:r>
    </w:p>
    <w:p>
      <w:pPr>
        <w:spacing w:after="0" w:line="10"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2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Kegiatan politik yang memerlukan pemberitahuan kepada Kepolisian Negara Republik Indonesia adalah kegiatan politik sebagaimana diatur dalam perundang-undangan di bidang politik, antara lain kegiatan kampanye pemilihan</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umum (pemilu), pawai politik, penyebaran pamflet, dan penampilan gambar/lukisan bermuatan politik yang disebarkan kepada umum.</w:t>
      </w:r>
    </w:p>
    <w:p>
      <w:pPr>
        <w:spacing w:after="0" w:line="5"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"senjata tajam" dalam Undang-Undang ini adalah senjata penikam, senjata penusuk, dan senjata pemukul, tidak termasuk barang-barang yang nyata-nyata dipergunakan untuk pertanian, atau untuk pekerjaan rumah tangga, atau untuk kepentingan melakukan pekerjaan yang sah, atau nyata untuk tujuan barang pusaka, atau barang kuno, atau barang ajaib sebagaimana diatur dalam Undang-Undang Nomor 12/Drt/1951.</w:t>
      </w:r>
    </w:p>
    <w:p>
      <w:pPr>
        <w:spacing w:after="0" w:line="1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780</w:t>
      </w:r>
    </w:p>
    <w:p>
      <w:pPr>
        <w:sectPr>
          <w:pgSz w:w="11900" w:h="16838" w:orient="portrait"/>
          <w:cols w:equalWidth="0" w:num="1">
            <w:col w:w="9026"/>
          </w:cols>
          <w:pgMar w:left="1440" w:top="1440" w:right="1440" w:bottom="638" w:gutter="0" w:footer="0" w:header="0"/>
        </w:sectPr>
      </w:pPr>
    </w:p>
    <w:bookmarkStart w:id="780" w:name="page781"/>
    <w:bookmarkEnd w:id="780"/>
    <w:p>
      <w:pPr>
        <w:ind w:left="3220"/>
        <w:spacing w:after="0"/>
        <w:rPr>
          <w:sz w:val="20"/>
          <w:szCs w:val="20"/>
          <w:color w:val="auto"/>
        </w:rPr>
      </w:pPr>
      <w:r>
        <w:rPr>
          <w:rFonts w:ascii="Bookman Old Style" w:cs="Bookman Old Style" w:eastAsia="Bookman Old Style" w:hAnsi="Bookman Old Style"/>
          <w:sz w:val="24"/>
          <w:szCs w:val="24"/>
          <w:color w:val="auto"/>
        </w:rPr>
        <w:t>Huruf f</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2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"kejahatan internasional" adalah kejahatan tertentu yang disepakati untuk ditanggulangi antar negara, antara lain kejahatan narkotika, uang palsu, terorisme, dan perdagangan manusia.</w:t>
      </w:r>
    </w:p>
    <w:p>
      <w:pPr>
        <w:spacing w:after="0" w:line="3"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Huruf i</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220"/>
        <w:spacing w:after="0"/>
        <w:rPr>
          <w:sz w:val="20"/>
          <w:szCs w:val="20"/>
          <w:color w:val="auto"/>
        </w:rPr>
      </w:pPr>
      <w:r>
        <w:rPr>
          <w:rFonts w:ascii="Bookman Old Style" w:cs="Bookman Old Style" w:eastAsia="Bookman Old Style" w:hAnsi="Bookman Old Style"/>
          <w:sz w:val="24"/>
          <w:szCs w:val="24"/>
          <w:color w:val="auto"/>
        </w:rPr>
        <w:t>Huruf j</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pelaksanaan tugas ini Kepolisian Negara Republik Indonesia terikat oleh ketentuan hukum internasional, baik perjanjian bilateral maupun perjanjian multilateral. Dalam hubungan tersebut Kepolisian Negara Republik Indonesia dapat memberikan bantuan untuk melakukan tindakan kepolisian atas permintaan dari negara lain, sebaliknya Kepolisian Negara Republik Indonesia</w:t>
      </w:r>
    </w:p>
    <w:p>
      <w:pPr>
        <w:spacing w:after="0" w:line="1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dapat meminta bantuan untuk melakukan tindakan kepolisian dari negara lain sepanjang tidak bertentangan dengan ketentuan hukum dari kedua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 xml:space="preserve">negara. Organisasi kepolisian internasional yang dimaksud, antara lain, </w:t>
      </w:r>
      <w:r>
        <w:rPr>
          <w:rFonts w:ascii="Bookman Old Style" w:cs="Bookman Old Style" w:eastAsia="Bookman Old Style" w:hAnsi="Bookman Old Style"/>
          <w:sz w:val="24"/>
          <w:szCs w:val="24"/>
          <w:i w:val="1"/>
          <w:iCs w:val="1"/>
          <w:color w:val="auto"/>
        </w:rPr>
        <w:t>International Criminal Police</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i w:val="1"/>
          <w:iCs w:val="1"/>
          <w:color w:val="auto"/>
        </w:rPr>
        <w:t xml:space="preserve">Organization (ICPO-Interpol). Fungsi National Central Bureau ICPO-Interpol </w:t>
      </w:r>
      <w:r>
        <w:rPr>
          <w:rFonts w:ascii="Bookman Old Style" w:cs="Bookman Old Style" w:eastAsia="Bookman Old Style" w:hAnsi="Bookman Old Style"/>
          <w:sz w:val="24"/>
          <w:szCs w:val="24"/>
          <w:color w:val="auto"/>
        </w:rPr>
        <w:t>Indonesia dilaksanakan oleh Kepolisian Negara Republik Indonesia.</w:t>
      </w:r>
    </w:p>
    <w:p>
      <w:pPr>
        <w:ind w:left="3220"/>
        <w:spacing w:after="0"/>
        <w:rPr>
          <w:sz w:val="20"/>
          <w:szCs w:val="20"/>
          <w:color w:val="auto"/>
        </w:rPr>
      </w:pPr>
      <w:r>
        <w:rPr>
          <w:rFonts w:ascii="Bookman Old Style" w:cs="Bookman Old Style" w:eastAsia="Bookman Old Style" w:hAnsi="Bookman Old Style"/>
          <w:sz w:val="24"/>
          <w:szCs w:val="24"/>
          <w:color w:val="auto"/>
        </w:rPr>
        <w:t>Huruf k</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 .</w:t>
      </w:r>
    </w:p>
    <w:p>
      <w:pPr>
        <w:ind w:left="250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76</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w:t>
      </w:r>
    </w:p>
    <w:p>
      <w:pPr>
        <w:spacing w:after="0" w:line="4" w:lineRule="exact"/>
        <w:rPr>
          <w:sz w:val="20"/>
          <w:szCs w:val="20"/>
          <w:color w:val="auto"/>
        </w:rPr>
      </w:pPr>
    </w:p>
    <w:p>
      <w:pPr>
        <w:ind w:left="31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781</w:t>
      </w:r>
    </w:p>
    <w:p>
      <w:pPr>
        <w:sectPr>
          <w:pgSz w:w="11900" w:h="16838" w:orient="portrait"/>
          <w:cols w:equalWidth="0" w:num="1">
            <w:col w:w="9026"/>
          </w:cols>
          <w:pgMar w:left="1440" w:top="1437" w:right="1440" w:bottom="638" w:gutter="0" w:footer="0" w:header="0"/>
        </w:sectPr>
      </w:pPr>
    </w:p>
    <w:bookmarkStart w:id="781" w:name="page782"/>
    <w:bookmarkEnd w:id="781"/>
    <w:p>
      <w:pPr>
        <w:ind w:left="2740"/>
        <w:spacing w:after="0"/>
        <w:rPr>
          <w:sz w:val="20"/>
          <w:szCs w:val="20"/>
          <w:color w:val="auto"/>
        </w:rPr>
      </w:pPr>
      <w:r>
        <w:rPr>
          <w:rFonts w:ascii="Bookman Old Style" w:cs="Bookman Old Style" w:eastAsia="Bookman Old Style" w:hAnsi="Bookman Old Style"/>
          <w:sz w:val="24"/>
          <w:szCs w:val="24"/>
          <w:color w:val="auto"/>
        </w:rPr>
        <w:t>Pasal 12</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720" w:right="146"/>
        <w:spacing w:after="0" w:line="239" w:lineRule="auto"/>
        <w:rPr>
          <w:sz w:val="20"/>
          <w:szCs w:val="20"/>
          <w:color w:val="auto"/>
        </w:rPr>
      </w:pPr>
      <w:r>
        <w:rPr>
          <w:rFonts w:ascii="Bookman Old Style" w:cs="Bookman Old Style" w:eastAsia="Bookman Old Style" w:hAnsi="Bookman Old Style"/>
          <w:sz w:val="24"/>
          <w:szCs w:val="24"/>
          <w:color w:val="auto"/>
        </w:rPr>
        <w:t>Pelaksanaan kegiatan penanaman modal didasarkan atas kepentingan nasional yang mencakup antara lain pelindungan sumber daya alam, perlindungan, pengembangan koperasi dan usaha mikro, kecil, dan menengah, pengawasan produksi dan</w:t>
      </w:r>
    </w:p>
    <w:p>
      <w:pPr>
        <w:spacing w:after="0" w:line="6" w:lineRule="exact"/>
        <w:rPr>
          <w:sz w:val="20"/>
          <w:szCs w:val="20"/>
          <w:color w:val="auto"/>
        </w:rPr>
      </w:pPr>
    </w:p>
    <w:p>
      <w:pPr>
        <w:jc w:val="both"/>
        <w:ind w:left="3720" w:right="146"/>
        <w:spacing w:after="0" w:line="239" w:lineRule="auto"/>
        <w:rPr>
          <w:sz w:val="20"/>
          <w:szCs w:val="20"/>
          <w:color w:val="auto"/>
        </w:rPr>
      </w:pPr>
      <w:r>
        <w:rPr>
          <w:rFonts w:ascii="Bookman Old Style" w:cs="Bookman Old Style" w:eastAsia="Bookman Old Style" w:hAnsi="Bookman Old Style"/>
          <w:sz w:val="24"/>
          <w:szCs w:val="24"/>
          <w:color w:val="auto"/>
        </w:rPr>
        <w:t>distribusi, peningkatan kapasitas teknologi, partisipasi modal dalam negeri, serta kerja sama dengan badan usaha yang ditunjuk Pemerintah.</w:t>
      </w:r>
    </w:p>
    <w:p>
      <w:pPr>
        <w:spacing w:after="0" w:line="6" w:lineRule="exact"/>
        <w:rPr>
          <w:sz w:val="20"/>
          <w:szCs w:val="20"/>
          <w:color w:val="auto"/>
        </w:rPr>
      </w:pPr>
    </w:p>
    <w:p>
      <w:pPr>
        <w:jc w:val="both"/>
        <w:ind w:left="3720" w:right="146"/>
        <w:spacing w:after="0" w:line="239" w:lineRule="auto"/>
        <w:rPr>
          <w:sz w:val="20"/>
          <w:szCs w:val="20"/>
          <w:color w:val="auto"/>
        </w:rPr>
      </w:pPr>
      <w:r>
        <w:rPr>
          <w:rFonts w:ascii="Bookman Old Style" w:cs="Bookman Old Style" w:eastAsia="Bookman Old Style" w:hAnsi="Bookman Old Style"/>
          <w:sz w:val="24"/>
          <w:szCs w:val="24"/>
          <w:color w:val="auto"/>
        </w:rPr>
        <w:t>Kepentingan nasional tersebut dapat mencakup perlindungan atas kegiatan usaha yang dapat membahayakan kesehatan (seperti obat, minuman keras mengandung alkohol), pemberdayaan petani, nelayan, petambak ikan dan garam, usaha mikro dan kecil dengan pengaturan dan persyaratan tertentu yang ditetapkan</w:t>
      </w:r>
    </w:p>
    <w:p>
      <w:pPr>
        <w:spacing w:after="0" w:line="4" w:lineRule="exact"/>
        <w:rPr>
          <w:sz w:val="20"/>
          <w:szCs w:val="20"/>
          <w:color w:val="auto"/>
        </w:rPr>
      </w:pPr>
    </w:p>
    <w:p>
      <w:pPr>
        <w:ind w:left="3720"/>
        <w:spacing w:after="0"/>
        <w:tabs>
          <w:tab w:leader="none" w:pos="4800" w:val="left"/>
          <w:tab w:leader="none" w:pos="6820" w:val="left"/>
          <w:tab w:leader="none" w:pos="8260" w:val="left"/>
        </w:tabs>
        <w:rPr>
          <w:sz w:val="20"/>
          <w:szCs w:val="20"/>
          <w:color w:val="auto"/>
        </w:rPr>
      </w:pP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4"/>
          <w:szCs w:val="24"/>
          <w:color w:val="auto"/>
        </w:rPr>
        <w:t>Pemerintah,</w:t>
      </w:r>
      <w:r>
        <w:rPr>
          <w:sz w:val="20"/>
          <w:szCs w:val="20"/>
          <w:color w:val="auto"/>
        </w:rPr>
        <w:tab/>
      </w:r>
      <w:r>
        <w:rPr>
          <w:rFonts w:ascii="Bookman Old Style" w:cs="Bookman Old Style" w:eastAsia="Bookman Old Style" w:hAnsi="Bookman Old Style"/>
          <w:sz w:val="24"/>
          <w:szCs w:val="24"/>
          <w:color w:val="auto"/>
        </w:rPr>
        <w:t>namun</w:t>
      </w:r>
      <w:r>
        <w:rPr>
          <w:sz w:val="20"/>
          <w:szCs w:val="20"/>
          <w:color w:val="auto"/>
        </w:rPr>
        <w:tab/>
      </w:r>
      <w:r>
        <w:rPr>
          <w:rFonts w:ascii="Bookman Old Style" w:cs="Bookman Old Style" w:eastAsia="Bookman Old Style" w:hAnsi="Bookman Old Style"/>
          <w:sz w:val="24"/>
          <w:szCs w:val="24"/>
          <w:color w:val="auto"/>
        </w:rPr>
        <w:t>tetap</w:t>
      </w:r>
    </w:p>
    <w:p>
      <w:pPr>
        <w:spacing w:after="0" w:line="4" w:lineRule="exact"/>
        <w:rPr>
          <w:sz w:val="20"/>
          <w:szCs w:val="20"/>
          <w:color w:val="auto"/>
        </w:rPr>
      </w:pPr>
    </w:p>
    <w:p>
      <w:pPr>
        <w:jc w:val="both"/>
        <w:ind w:left="3720" w:right="146"/>
        <w:spacing w:after="0" w:line="238" w:lineRule="auto"/>
        <w:rPr>
          <w:sz w:val="20"/>
          <w:szCs w:val="20"/>
          <w:color w:val="auto"/>
        </w:rPr>
      </w:pPr>
      <w:r>
        <w:rPr>
          <w:rFonts w:ascii="Bookman Old Style" w:cs="Bookman Old Style" w:eastAsia="Bookman Old Style" w:hAnsi="Bookman Old Style"/>
          <w:sz w:val="24"/>
          <w:szCs w:val="24"/>
          <w:color w:val="auto"/>
        </w:rPr>
        <w:t>memperhatikan aspek peningkatan ekosistem penanaman modal.</w:t>
      </w:r>
    </w:p>
    <w:p>
      <w:pPr>
        <w:spacing w:after="0" w:line="5" w:lineRule="exact"/>
        <w:rPr>
          <w:sz w:val="20"/>
          <w:szCs w:val="20"/>
          <w:color w:val="auto"/>
        </w:rPr>
      </w:pPr>
    </w:p>
    <w:p>
      <w:pPr>
        <w:jc w:val="both"/>
        <w:ind w:left="3720" w:right="146"/>
        <w:spacing w:after="0" w:line="238" w:lineRule="auto"/>
        <w:rPr>
          <w:sz w:val="20"/>
          <w:szCs w:val="20"/>
          <w:color w:val="auto"/>
        </w:rPr>
      </w:pPr>
      <w:r>
        <w:rPr>
          <w:rFonts w:ascii="Bookman Old Style" w:cs="Bookman Old Style" w:eastAsia="Bookman Old Style" w:hAnsi="Bookman Old Style"/>
          <w:sz w:val="24"/>
          <w:szCs w:val="24"/>
          <w:color w:val="auto"/>
        </w:rPr>
        <w:t>Kegiatan yang hanya dapat dilakukan oleh Pemerintah Pusat merupakan kegiatan yang bersifat pelayanan atau dalam rangka pertahanan dan keamanan, mencakup</w:t>
      </w:r>
    </w:p>
    <w:p>
      <w:pPr>
        <w:spacing w:after="0" w:line="5" w:lineRule="exact"/>
        <w:rPr>
          <w:sz w:val="20"/>
          <w:szCs w:val="20"/>
          <w:color w:val="auto"/>
        </w:rPr>
      </w:pPr>
    </w:p>
    <w:p>
      <w:pPr>
        <w:ind w:left="3720"/>
        <w:spacing w:after="0"/>
        <w:tabs>
          <w:tab w:leader="none" w:pos="4940" w:val="left"/>
          <w:tab w:leader="none" w:pos="5940" w:val="left"/>
          <w:tab w:leader="none" w:pos="6860" w:val="left"/>
          <w:tab w:leader="none" w:pos="8100" w:val="left"/>
        </w:tabs>
        <w:rPr>
          <w:sz w:val="20"/>
          <w:szCs w:val="20"/>
          <w:color w:val="auto"/>
        </w:rPr>
      </w:pPr>
      <w:r>
        <w:rPr>
          <w:rFonts w:ascii="Bookman Old Style" w:cs="Bookman Old Style" w:eastAsia="Bookman Old Style" w:hAnsi="Bookman Old Style"/>
          <w:sz w:val="24"/>
          <w:szCs w:val="24"/>
          <w:color w:val="auto"/>
        </w:rPr>
        <w:t>antara</w:t>
      </w:r>
      <w:r>
        <w:rPr>
          <w:sz w:val="20"/>
          <w:szCs w:val="20"/>
          <w:color w:val="auto"/>
        </w:rPr>
        <w:tab/>
      </w:r>
      <w:r>
        <w:rPr>
          <w:rFonts w:ascii="Bookman Old Style" w:cs="Bookman Old Style" w:eastAsia="Bookman Old Style" w:hAnsi="Bookman Old Style"/>
          <w:sz w:val="24"/>
          <w:szCs w:val="24"/>
          <w:color w:val="auto"/>
        </w:rPr>
        <w:t>lain:</w:t>
      </w:r>
      <w:r>
        <w:rPr>
          <w:sz w:val="20"/>
          <w:szCs w:val="20"/>
          <w:color w:val="auto"/>
        </w:rPr>
        <w:tab/>
      </w:r>
      <w:r>
        <w:rPr>
          <w:rFonts w:ascii="Bookman Old Style" w:cs="Bookman Old Style" w:eastAsia="Bookman Old Style" w:hAnsi="Bookman Old Style"/>
          <w:sz w:val="24"/>
          <w:szCs w:val="24"/>
          <w:color w:val="auto"/>
        </w:rPr>
        <w:t>alat</w:t>
      </w:r>
      <w:r>
        <w:rPr>
          <w:sz w:val="20"/>
          <w:szCs w:val="20"/>
          <w:color w:val="auto"/>
        </w:rPr>
        <w:tab/>
      </w:r>
      <w:r>
        <w:rPr>
          <w:rFonts w:ascii="Bookman Old Style" w:cs="Bookman Old Style" w:eastAsia="Bookman Old Style" w:hAnsi="Bookman Old Style"/>
          <w:sz w:val="24"/>
          <w:szCs w:val="24"/>
          <w:color w:val="auto"/>
        </w:rPr>
        <w:t>utama</w:t>
      </w:r>
      <w:r>
        <w:rPr>
          <w:sz w:val="20"/>
          <w:szCs w:val="20"/>
          <w:color w:val="auto"/>
        </w:rPr>
        <w:tab/>
      </w:r>
      <w:r>
        <w:rPr>
          <w:rFonts w:ascii="Bookman Old Style" w:cs="Bookman Old Style" w:eastAsia="Bookman Old Style" w:hAnsi="Bookman Old Style"/>
          <w:sz w:val="23"/>
          <w:szCs w:val="23"/>
          <w:color w:val="auto"/>
        </w:rPr>
        <w:t>sistem</w:t>
      </w:r>
    </w:p>
    <w:p>
      <w:pPr>
        <w:spacing w:after="0" w:line="5" w:lineRule="exact"/>
        <w:rPr>
          <w:sz w:val="20"/>
          <w:szCs w:val="20"/>
          <w:color w:val="auto"/>
        </w:rPr>
      </w:pPr>
    </w:p>
    <w:p>
      <w:pPr>
        <w:jc w:val="both"/>
        <w:ind w:left="3720" w:right="146"/>
        <w:spacing w:after="0" w:line="239" w:lineRule="auto"/>
        <w:rPr>
          <w:sz w:val="20"/>
          <w:szCs w:val="20"/>
          <w:color w:val="auto"/>
        </w:rPr>
      </w:pPr>
      <w:r>
        <w:rPr>
          <w:rFonts w:ascii="Bookman Old Style" w:cs="Bookman Old Style" w:eastAsia="Bookman Old Style" w:hAnsi="Bookman Old Style"/>
          <w:sz w:val="24"/>
          <w:szCs w:val="24"/>
          <w:color w:val="auto"/>
        </w:rPr>
        <w:t>persenjataan, museum pemerintah, peninggalan sejarah dan purbakala, penyelenggaraan navigasi penerbangan, telekomunikasi/sarana bantu navigasi pelayaran dan vessiel.</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7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720" w:right="146"/>
        <w:spacing w:after="0" w:line="239" w:lineRule="auto"/>
        <w:rPr>
          <w:sz w:val="20"/>
          <w:szCs w:val="20"/>
          <w:color w:val="auto"/>
        </w:rPr>
      </w:pPr>
      <w:r>
        <w:rPr>
          <w:rFonts w:ascii="Bookman Old Style" w:cs="Bookman Old Style" w:eastAsia="Bookman Old Style" w:hAnsi="Bookman Old Style"/>
          <w:sz w:val="24"/>
          <w:szCs w:val="24"/>
          <w:color w:val="auto"/>
        </w:rPr>
        <w:t>Persyaratan penanaman modal ditujukan untuk bidang usaha yang diprioritaskan oleh Pemerintah yang dituangkan dalam bentuk daftar priotitas investasi yang diatur dalam Peraturan Presiden yang meliputi antara lain:</w:t>
      </w:r>
    </w:p>
    <w:p>
      <w:pPr>
        <w:spacing w:after="0" w:line="7" w:lineRule="exact"/>
        <w:rPr>
          <w:sz w:val="20"/>
          <w:szCs w:val="20"/>
          <w:color w:val="auto"/>
        </w:rPr>
      </w:pPr>
    </w:p>
    <w:p>
      <w:pPr>
        <w:ind w:left="4080" w:right="146" w:hanging="352"/>
        <w:spacing w:after="0" w:line="237" w:lineRule="auto"/>
        <w:tabs>
          <w:tab w:leader="none" w:pos="3984" w:val="left"/>
        </w:tabs>
        <w:numPr>
          <w:ilvl w:val="0"/>
          <w:numId w:val="24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Bidang usaha prioritas yang diberikan insentif fiskal;</w:t>
      </w:r>
    </w:p>
    <w:p>
      <w:pPr>
        <w:spacing w:after="0" w:line="7" w:lineRule="exact"/>
        <w:rPr>
          <w:rFonts w:ascii="Bookman Old Style" w:cs="Bookman Old Style" w:eastAsia="Bookman Old Style" w:hAnsi="Bookman Old Style"/>
          <w:sz w:val="24"/>
          <w:szCs w:val="24"/>
          <w:color w:val="auto"/>
        </w:rPr>
      </w:pPr>
    </w:p>
    <w:p>
      <w:pPr>
        <w:ind w:left="4080" w:right="146" w:hanging="352"/>
        <w:spacing w:after="0" w:line="238" w:lineRule="auto"/>
        <w:tabs>
          <w:tab w:leader="none" w:pos="3984" w:val="left"/>
        </w:tabs>
        <w:numPr>
          <w:ilvl w:val="0"/>
          <w:numId w:val="242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Bidang usaha yang diberi kemudahan insentif non fiskal, antara lain dalam bentuk kemudahan Perizinan Berusaha, lokasi penanaman modal, penyediaan infrastruktur dan energi, dan lain-lain;</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782</w:t>
      </w:r>
    </w:p>
    <w:p>
      <w:pPr>
        <w:sectPr>
          <w:pgSz w:w="11900" w:h="16838" w:orient="portrait"/>
          <w:cols w:equalWidth="0" w:num="1">
            <w:col w:w="9026"/>
          </w:cols>
          <w:pgMar w:left="1440" w:top="1437" w:right="1440" w:bottom="638" w:gutter="0" w:footer="0" w:header="0"/>
        </w:sectPr>
      </w:pPr>
    </w:p>
    <w:bookmarkStart w:id="782" w:name="page783"/>
    <w:bookmarkEnd w:id="782"/>
    <w:p>
      <w:pPr>
        <w:spacing w:after="0" w:line="1" w:lineRule="exact"/>
        <w:rPr>
          <w:sz w:val="20"/>
          <w:szCs w:val="20"/>
          <w:color w:val="auto"/>
        </w:rPr>
      </w:pPr>
    </w:p>
    <w:p>
      <w:pPr>
        <w:ind w:left="4000" w:hanging="272"/>
        <w:spacing w:after="0"/>
        <w:tabs>
          <w:tab w:leader="none" w:pos="4000" w:val="left"/>
        </w:tabs>
        <w:numPr>
          <w:ilvl w:val="0"/>
          <w:numId w:val="2425"/>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Bidang  usaha  bagi  usaha  mikro,  kecil,</w:t>
      </w:r>
    </w:p>
    <w:p>
      <w:pPr>
        <w:spacing w:after="0" w:line="11" w:lineRule="exact"/>
        <w:rPr>
          <w:rFonts w:ascii="Bookman Old Style" w:cs="Bookman Old Style" w:eastAsia="Bookman Old Style" w:hAnsi="Bookman Old Style"/>
          <w:sz w:val="23"/>
          <w:szCs w:val="23"/>
          <w:color w:val="auto"/>
        </w:rPr>
      </w:pPr>
    </w:p>
    <w:p>
      <w:pPr>
        <w:jc w:val="both"/>
        <w:ind w:left="4080" w:right="146"/>
        <w:spacing w:after="0" w:line="239" w:lineRule="auto"/>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4"/>
          <w:szCs w:val="24"/>
          <w:color w:val="auto"/>
        </w:rPr>
        <w:t>dan menegah dan persyaratan kemitraan antara usaha besar dengan usaha mikro, kecil, dan menegah tidak termasuk kemitraan sebagai pemegang saham; dan</w:t>
      </w:r>
    </w:p>
    <w:p>
      <w:pPr>
        <w:spacing w:after="0" w:line="6" w:lineRule="exact"/>
        <w:rPr>
          <w:rFonts w:ascii="Bookman Old Style" w:cs="Bookman Old Style" w:eastAsia="Bookman Old Style" w:hAnsi="Bookman Old Style"/>
          <w:sz w:val="23"/>
          <w:szCs w:val="23"/>
          <w:color w:val="auto"/>
        </w:rPr>
      </w:pPr>
    </w:p>
    <w:p>
      <w:pPr>
        <w:ind w:left="4080" w:right="146" w:hanging="352"/>
        <w:spacing w:after="0" w:line="238" w:lineRule="auto"/>
        <w:tabs>
          <w:tab w:leader="none" w:pos="3984" w:val="left"/>
        </w:tabs>
        <w:numPr>
          <w:ilvl w:val="0"/>
          <w:numId w:val="242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Bidangusaha terbuka dengan persyaratan tertentu.</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ind w:left="324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800" w:right="146"/>
        <w:spacing w:after="0" w:line="237" w:lineRule="auto"/>
        <w:rPr>
          <w:sz w:val="20"/>
          <w:szCs w:val="20"/>
          <w:color w:val="auto"/>
        </w:rPr>
      </w:pPr>
      <w:r>
        <w:rPr>
          <w:rFonts w:ascii="Bookman Old Style" w:cs="Bookman Old Style" w:eastAsia="Bookman Old Style" w:hAnsi="Bookman Old Style"/>
          <w:sz w:val="24"/>
          <w:szCs w:val="24"/>
          <w:color w:val="auto"/>
        </w:rPr>
        <w:t>Dalam rangka perlindungan koperasi dan usaha mikro, kecil, dan menengah:</w:t>
      </w:r>
    </w:p>
    <w:p>
      <w:pPr>
        <w:spacing w:after="0" w:line="6" w:lineRule="exact"/>
        <w:rPr>
          <w:sz w:val="20"/>
          <w:szCs w:val="20"/>
          <w:color w:val="auto"/>
        </w:rPr>
      </w:pPr>
    </w:p>
    <w:p>
      <w:pPr>
        <w:jc w:val="both"/>
        <w:ind w:left="4080" w:right="146" w:hanging="325"/>
        <w:spacing w:after="0"/>
        <w:rPr>
          <w:sz w:val="20"/>
          <w:szCs w:val="20"/>
          <w:color w:val="auto"/>
        </w:rPr>
      </w:pPr>
      <w:r>
        <w:rPr>
          <w:rFonts w:ascii="Bookman Old Style" w:cs="Bookman Old Style" w:eastAsia="Bookman Old Style" w:hAnsi="Bookman Old Style"/>
          <w:sz w:val="24"/>
          <w:szCs w:val="24"/>
          <w:color w:val="auto"/>
        </w:rPr>
        <w:t>1. Penanaman</w:t>
      </w:r>
      <w:r>
        <w:rPr>
          <w:sz w:val="20"/>
          <w:szCs w:val="20"/>
          <w:color w:val="auto"/>
        </w:rPr>
        <w:t xml:space="preserve"> </w:t>
      </w:r>
      <w:r>
        <w:rPr>
          <w:rFonts w:ascii="Bookman Old Style" w:cs="Bookman Old Style" w:eastAsia="Bookman Old Style" w:hAnsi="Bookman Old Style"/>
          <w:sz w:val="24"/>
          <w:szCs w:val="24"/>
          <w:color w:val="auto"/>
        </w:rPr>
        <w:t>modal asing hanya diperbolehkan pada usaha skala besar dan hanya boleh bermitra dengan koperasi dan usaha mikro, kecil, dan menengah.</w:t>
      </w:r>
    </w:p>
    <w:p>
      <w:pPr>
        <w:spacing w:after="0" w:line="282" w:lineRule="exact"/>
        <w:rPr>
          <w:sz w:val="20"/>
          <w:szCs w:val="20"/>
          <w:color w:val="auto"/>
        </w:rPr>
      </w:pPr>
    </w:p>
    <w:p>
      <w:pPr>
        <w:jc w:val="both"/>
        <w:ind w:left="4080" w:right="146" w:hanging="325"/>
        <w:spacing w:after="0" w:line="239" w:lineRule="auto"/>
        <w:rPr>
          <w:sz w:val="20"/>
          <w:szCs w:val="20"/>
          <w:color w:val="auto"/>
        </w:rPr>
      </w:pPr>
      <w:r>
        <w:rPr>
          <w:rFonts w:ascii="Bookman Old Style" w:cs="Bookman Old Style" w:eastAsia="Bookman Old Style" w:hAnsi="Bookman Old Style"/>
          <w:sz w:val="24"/>
          <w:szCs w:val="24"/>
          <w:color w:val="auto"/>
        </w:rPr>
        <w:t>2. Mengalokasikan</w:t>
      </w:r>
      <w:r>
        <w:rPr>
          <w:sz w:val="20"/>
          <w:szCs w:val="20"/>
          <w:color w:val="auto"/>
        </w:rPr>
        <w:t xml:space="preserve"> </w:t>
      </w:r>
      <w:r>
        <w:rPr>
          <w:rFonts w:ascii="Bookman Old Style" w:cs="Bookman Old Style" w:eastAsia="Bookman Old Style" w:hAnsi="Bookman Old Style"/>
          <w:sz w:val="24"/>
          <w:szCs w:val="24"/>
          <w:color w:val="auto"/>
        </w:rPr>
        <w:t>bidang usaha untuk koperasi dan usaha mikro, kecil, dan menengah, serta bidang usaha untuk usaha besar dengan syarat harus bekerjasama melalui kemitraan dengan koperasi dan usaha mikro, kecil, dan menengah, sesuai dengan ketentuan perundang-undangan di bidang usaha mikro, kecil, dan menengah.</w:t>
      </w:r>
    </w:p>
    <w:p>
      <w:pPr>
        <w:spacing w:after="0" w:line="9"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Ayat (2)</w:t>
      </w:r>
    </w:p>
    <w:p>
      <w:pPr>
        <w:ind w:left="38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800"/>
        <w:spacing w:after="0"/>
        <w:rPr>
          <w:sz w:val="20"/>
          <w:szCs w:val="20"/>
          <w:color w:val="auto"/>
        </w:rPr>
      </w:pPr>
      <w:r>
        <w:rPr>
          <w:rFonts w:ascii="Bookman Old Style" w:cs="Bookman Old Style" w:eastAsia="Bookman Old Style" w:hAnsi="Bookman Old Style"/>
          <w:sz w:val="24"/>
          <w:szCs w:val="24"/>
          <w:color w:val="auto"/>
        </w:rPr>
        <w:t>Cukup jelas.</w:t>
      </w:r>
    </w:p>
    <w:p>
      <w:pPr>
        <w:ind w:left="324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jc w:val="center"/>
        <w:ind w:right="6"/>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7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720"/>
        <w:spacing w:after="0"/>
        <w:rPr>
          <w:sz w:val="20"/>
          <w:szCs w:val="20"/>
          <w:color w:val="auto"/>
        </w:rPr>
      </w:pPr>
      <w:r>
        <w:rPr>
          <w:rFonts w:ascii="Bookman Old Style" w:cs="Bookman Old Style" w:eastAsia="Bookman Old Style" w:hAnsi="Bookman Old Style"/>
          <w:sz w:val="24"/>
          <w:szCs w:val="24"/>
          <w:color w:val="auto"/>
        </w:rPr>
        <w:t>Huruf a</w:t>
      </w:r>
    </w:p>
    <w:p>
      <w:pPr>
        <w:ind w:left="42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Huruf b</w:t>
      </w:r>
    </w:p>
    <w:p>
      <w:pPr>
        <w:ind w:left="42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Huruf c</w:t>
      </w:r>
    </w:p>
    <w:p>
      <w:pPr>
        <w:ind w:left="42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72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783</w:t>
      </w:r>
    </w:p>
    <w:p>
      <w:pPr>
        <w:sectPr>
          <w:pgSz w:w="11900" w:h="16838" w:orient="portrait"/>
          <w:cols w:equalWidth="0" w:num="1">
            <w:col w:w="9026"/>
          </w:cols>
          <w:pgMar w:left="1440" w:top="1440" w:right="1440" w:bottom="638" w:gutter="0" w:footer="0" w:header="0"/>
        </w:sectPr>
      </w:pPr>
    </w:p>
    <w:bookmarkStart w:id="783" w:name="page784"/>
    <w:bookmarkEnd w:id="783"/>
    <w:p>
      <w:pPr>
        <w:ind w:left="4260"/>
        <w:spacing w:after="0"/>
        <w:rPr>
          <w:sz w:val="20"/>
          <w:szCs w:val="20"/>
          <w:color w:val="auto"/>
        </w:rPr>
      </w:pPr>
      <w:r>
        <w:rPr>
          <w:rFonts w:ascii="Bookman Old Style" w:cs="Bookman Old Style" w:eastAsia="Bookman Old Style" w:hAnsi="Bookman Old Style"/>
          <w:sz w:val="24"/>
          <w:szCs w:val="24"/>
          <w:color w:val="auto"/>
        </w:rPr>
        <w:t>Cukup jelas.</w:t>
      </w:r>
    </w:p>
    <w:p>
      <w:pPr>
        <w:ind w:left="3720"/>
        <w:spacing w:after="0"/>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jc w:val="both"/>
        <w:ind w:left="426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“industri pionir” adalah industri yang memiliki keterkaitan yang luas, memberi nilai tambah dan eksternalitas yang tinggi, memperkenalkan teknologi baru, serta</w:t>
      </w:r>
    </w:p>
    <w:p>
      <w:pPr>
        <w:spacing w:after="0" w:line="6" w:lineRule="exact"/>
        <w:rPr>
          <w:sz w:val="20"/>
          <w:szCs w:val="20"/>
          <w:color w:val="auto"/>
        </w:rPr>
      </w:pPr>
    </w:p>
    <w:p>
      <w:pPr>
        <w:jc w:val="both"/>
        <w:ind w:left="4260" w:right="146"/>
        <w:spacing w:after="0" w:line="238" w:lineRule="auto"/>
        <w:rPr>
          <w:sz w:val="20"/>
          <w:szCs w:val="20"/>
          <w:color w:val="auto"/>
        </w:rPr>
      </w:pPr>
      <w:r>
        <w:rPr>
          <w:rFonts w:ascii="Bookman Old Style" w:cs="Bookman Old Style" w:eastAsia="Bookman Old Style" w:hAnsi="Bookman Old Style"/>
          <w:sz w:val="24"/>
          <w:szCs w:val="24"/>
          <w:color w:val="auto"/>
        </w:rPr>
        <w:t>memiliki nilai strategis bagi perekonomian nasional.</w:t>
      </w:r>
    </w:p>
    <w:p>
      <w:pPr>
        <w:ind w:left="3720"/>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4260"/>
        <w:spacing w:after="0"/>
        <w:rPr>
          <w:sz w:val="20"/>
          <w:szCs w:val="20"/>
          <w:color w:val="auto"/>
        </w:rPr>
      </w:pPr>
      <w:r>
        <w:rPr>
          <w:rFonts w:ascii="Bookman Old Style" w:cs="Bookman Old Style" w:eastAsia="Bookman Old Style" w:hAnsi="Bookman Old Style"/>
          <w:sz w:val="24"/>
          <w:szCs w:val="24"/>
          <w:color w:val="auto"/>
        </w:rPr>
        <w:t>Cukup jelas.</w:t>
      </w:r>
    </w:p>
    <w:p>
      <w:pPr>
        <w:ind w:left="3720"/>
        <w:spacing w:after="0"/>
        <w:rPr>
          <w:sz w:val="20"/>
          <w:szCs w:val="20"/>
          <w:color w:val="auto"/>
        </w:rPr>
      </w:pPr>
      <w:r>
        <w:rPr>
          <w:rFonts w:ascii="Bookman Old Style" w:cs="Bookman Old Style" w:eastAsia="Bookman Old Style" w:hAnsi="Bookman Old Style"/>
          <w:sz w:val="24"/>
          <w:szCs w:val="24"/>
          <w:color w:val="auto"/>
        </w:rPr>
        <w:t>Huruf g</w:t>
      </w:r>
    </w:p>
    <w:p>
      <w:pPr>
        <w:ind w:left="42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Huruf h</w:t>
      </w:r>
    </w:p>
    <w:p>
      <w:pPr>
        <w:spacing w:after="0" w:line="1" w:lineRule="exact"/>
        <w:rPr>
          <w:sz w:val="20"/>
          <w:szCs w:val="20"/>
          <w:color w:val="auto"/>
        </w:rPr>
      </w:pPr>
    </w:p>
    <w:p>
      <w:pPr>
        <w:ind w:left="42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Huruf i</w:t>
      </w:r>
    </w:p>
    <w:p>
      <w:pPr>
        <w:ind w:left="42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720"/>
        <w:spacing w:after="0"/>
        <w:rPr>
          <w:sz w:val="20"/>
          <w:szCs w:val="20"/>
          <w:color w:val="auto"/>
        </w:rPr>
      </w:pPr>
      <w:r>
        <w:rPr>
          <w:rFonts w:ascii="Bookman Old Style" w:cs="Bookman Old Style" w:eastAsia="Bookman Old Style" w:hAnsi="Bookman Old Style"/>
          <w:sz w:val="24"/>
          <w:szCs w:val="24"/>
          <w:color w:val="auto"/>
        </w:rPr>
        <w:t>Huruf j</w:t>
      </w:r>
    </w:p>
    <w:p>
      <w:pPr>
        <w:ind w:left="4260"/>
        <w:spacing w:after="0"/>
        <w:rPr>
          <w:sz w:val="20"/>
          <w:szCs w:val="20"/>
          <w:color w:val="auto"/>
        </w:rPr>
      </w:pPr>
      <w:r>
        <w:rPr>
          <w:rFonts w:ascii="Bookman Old Style" w:cs="Bookman Old Style" w:eastAsia="Bookman Old Style" w:hAnsi="Bookman Old Style"/>
          <w:sz w:val="24"/>
          <w:szCs w:val="24"/>
          <w:color w:val="auto"/>
        </w:rPr>
        <w:t>Cukup jelas.</w:t>
      </w:r>
    </w:p>
    <w:p>
      <w:pPr>
        <w:ind w:left="3720"/>
        <w:spacing w:after="0" w:line="236" w:lineRule="auto"/>
        <w:rPr>
          <w:sz w:val="20"/>
          <w:szCs w:val="20"/>
          <w:color w:val="auto"/>
        </w:rPr>
      </w:pPr>
      <w:r>
        <w:rPr>
          <w:rFonts w:ascii="Bookman Old Style" w:cs="Bookman Old Style" w:eastAsia="Bookman Old Style" w:hAnsi="Bookman Old Style"/>
          <w:sz w:val="24"/>
          <w:szCs w:val="24"/>
          <w:color w:val="auto"/>
        </w:rPr>
        <w:t>Huruf k</w:t>
      </w:r>
    </w:p>
    <w:p>
      <w:pPr>
        <w:spacing w:after="0" w:line="2" w:lineRule="exact"/>
        <w:rPr>
          <w:sz w:val="20"/>
          <w:szCs w:val="20"/>
          <w:color w:val="auto"/>
        </w:rPr>
      </w:pPr>
    </w:p>
    <w:p>
      <w:pPr>
        <w:ind w:left="42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36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25</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78</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Pasal 22</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termasuk dalam pengertian badan hukum Indonesia antara lain adalah Negara Republik Indonesia, Badan Usaha Milik Negara, Badan Usaha Milik Daerah, koperasi, dan badan usaha milik swasta. (Penjelasan UU 10/1998)</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Badan hukum asing yang mendirikan Bank Umum terlebih dahulu harus memperoleh rekomendasi dari otoritas moneter negara asal. Rekomendasi dimaksud sekurang-kurangnya memuat keterangan badan hukum asing yang bersangkutan mempunyai reputasi yang</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784</w:t>
      </w:r>
    </w:p>
    <w:p>
      <w:pPr>
        <w:sectPr>
          <w:pgSz w:w="11900" w:h="16838" w:orient="portrait"/>
          <w:cols w:equalWidth="0" w:num="1">
            <w:col w:w="9026"/>
          </w:cols>
          <w:pgMar w:left="1440" w:top="1437" w:right="1440" w:bottom="638" w:gutter="0" w:footer="0" w:header="0"/>
        </w:sectPr>
      </w:pPr>
    </w:p>
    <w:bookmarkStart w:id="784" w:name="page785"/>
    <w:bookmarkEnd w:id="784"/>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baik dan tidak pernah melakukan perbuatan tersecela di bidang Perbankan.</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79</w:t>
      </w:r>
    </w:p>
    <w:p>
      <w:pPr>
        <w:ind w:left="1960"/>
        <w:spacing w:after="0"/>
        <w:rPr>
          <w:sz w:val="20"/>
          <w:szCs w:val="20"/>
          <w:color w:val="auto"/>
        </w:rPr>
      </w:pPr>
      <w:r>
        <w:rPr>
          <w:rFonts w:ascii="Bookman Old Style" w:cs="Bookman Old Style" w:eastAsia="Bookman Old Style" w:hAnsi="Bookman Old Style"/>
          <w:sz w:val="24"/>
          <w:szCs w:val="24"/>
          <w:color w:val="auto"/>
        </w:rPr>
        <w:t>Pasal 9</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Badan hukum asing yang mendirikan Bank Umum Syariah terlebih dahulu harus memperoleh rekomendasi dari</w:t>
      </w:r>
    </w:p>
    <w:p>
      <w:pPr>
        <w:ind w:left="3940"/>
        <w:spacing w:after="0"/>
        <w:tabs>
          <w:tab w:leader="none" w:pos="5400" w:val="left"/>
          <w:tab w:leader="none" w:pos="6940" w:val="left"/>
          <w:tab w:leader="none" w:pos="8300" w:val="left"/>
        </w:tabs>
        <w:rPr>
          <w:sz w:val="20"/>
          <w:szCs w:val="20"/>
          <w:color w:val="auto"/>
        </w:rPr>
      </w:pPr>
      <w:r>
        <w:rPr>
          <w:rFonts w:ascii="Bookman Old Style" w:cs="Bookman Old Style" w:eastAsia="Bookman Old Style" w:hAnsi="Bookman Old Style"/>
          <w:sz w:val="24"/>
          <w:szCs w:val="24"/>
          <w:color w:val="auto"/>
        </w:rPr>
        <w:t>otoritas</w:t>
      </w:r>
      <w:r>
        <w:rPr>
          <w:sz w:val="20"/>
          <w:szCs w:val="20"/>
          <w:color w:val="auto"/>
        </w:rPr>
        <w:tab/>
      </w:r>
      <w:r>
        <w:rPr>
          <w:rFonts w:ascii="Bookman Old Style" w:cs="Bookman Old Style" w:eastAsia="Bookman Old Style" w:hAnsi="Bookman Old Style"/>
          <w:sz w:val="24"/>
          <w:szCs w:val="24"/>
          <w:color w:val="auto"/>
        </w:rPr>
        <w:t>moneter</w:t>
      </w:r>
      <w:r>
        <w:rPr>
          <w:sz w:val="20"/>
          <w:szCs w:val="20"/>
          <w:color w:val="auto"/>
        </w:rPr>
        <w:tab/>
      </w:r>
      <w:r>
        <w:rPr>
          <w:rFonts w:ascii="Bookman Old Style" w:cs="Bookman Old Style" w:eastAsia="Bookman Old Style" w:hAnsi="Bookman Old Style"/>
          <w:sz w:val="24"/>
          <w:szCs w:val="24"/>
          <w:color w:val="auto"/>
        </w:rPr>
        <w:t>negara</w:t>
      </w:r>
      <w:r>
        <w:rPr>
          <w:sz w:val="20"/>
          <w:szCs w:val="20"/>
          <w:color w:val="auto"/>
        </w:rPr>
        <w:tab/>
      </w:r>
      <w:r>
        <w:rPr>
          <w:rFonts w:ascii="Bookman Old Style" w:cs="Bookman Old Style" w:eastAsia="Bookman Old Style" w:hAnsi="Bookman Old Style"/>
          <w:sz w:val="24"/>
          <w:szCs w:val="24"/>
          <w:color w:val="auto"/>
        </w:rPr>
        <w:t>asal.</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Rekomendasi dimaksud sekurang-kurangnya memuat keterangan badan hukum asing yang bersangkutan mempunyai reputasi yang baik dan tidak pernah melakukan perbuatan tercela di bidang Perbankan.</w:t>
      </w:r>
    </w:p>
    <w:p>
      <w:pPr>
        <w:spacing w:after="0" w:line="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80</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81</w:t>
      </w:r>
    </w:p>
    <w:p>
      <w:pPr>
        <w:ind w:left="19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13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38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520"/>
        <w:spacing w:after="0"/>
        <w:tabs>
          <w:tab w:leader="none" w:pos="5340" w:val="left"/>
          <w:tab w:leader="none" w:pos="6780" w:val="left"/>
          <w:tab w:leader="none" w:pos="790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“lembaga</w:t>
      </w:r>
    </w:p>
    <w:p>
      <w:pPr>
        <w:ind w:left="4520"/>
        <w:spacing w:after="0"/>
        <w:tabs>
          <w:tab w:leader="none" w:pos="5780" w:val="left"/>
          <w:tab w:leader="none" w:pos="6560" w:val="left"/>
          <w:tab w:leader="none" w:pos="8180" w:val="left"/>
        </w:tabs>
        <w:rPr>
          <w:sz w:val="20"/>
          <w:szCs w:val="20"/>
          <w:color w:val="auto"/>
        </w:rPr>
      </w:pPr>
      <w:r>
        <w:rPr>
          <w:rFonts w:ascii="Bookman Old Style" w:cs="Bookman Old Style" w:eastAsia="Bookman Old Style" w:hAnsi="Bookman Old Style"/>
          <w:sz w:val="24"/>
          <w:szCs w:val="24"/>
          <w:color w:val="auto"/>
        </w:rPr>
        <w:t>pelatihan</w:t>
        <w:tab/>
        <w:t>kerja</w:t>
        <w:tab/>
        <w:t>pemerintah”</w:t>
        <w:tab/>
        <w:t>adalah</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lembaga pelatihan kerja yang dimiliki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oleh pemerintah.</w:t>
      </w:r>
    </w:p>
    <w:p>
      <w:pPr>
        <w:jc w:val="center"/>
        <w:ind w:right="426"/>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line="238" w:lineRule="auto"/>
        <w:tabs>
          <w:tab w:leader="none" w:pos="5340" w:val="left"/>
          <w:tab w:leader="none" w:pos="6780" w:val="left"/>
          <w:tab w:leader="none" w:pos="790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“lembaga</w:t>
      </w:r>
    </w:p>
    <w:p>
      <w:pPr>
        <w:spacing w:after="0" w:line="4" w:lineRule="exact"/>
        <w:rPr>
          <w:sz w:val="20"/>
          <w:szCs w:val="20"/>
          <w:color w:val="auto"/>
        </w:rPr>
      </w:pPr>
    </w:p>
    <w:p>
      <w:pPr>
        <w:ind w:left="4520"/>
        <w:spacing w:after="0"/>
        <w:tabs>
          <w:tab w:leader="none" w:pos="5960" w:val="left"/>
          <w:tab w:leader="none" w:pos="6920" w:val="left"/>
          <w:tab w:leader="none" w:pos="8180" w:val="left"/>
        </w:tabs>
        <w:rPr>
          <w:sz w:val="20"/>
          <w:szCs w:val="20"/>
          <w:color w:val="auto"/>
        </w:rPr>
      </w:pPr>
      <w:r>
        <w:rPr>
          <w:rFonts w:ascii="Bookman Old Style" w:cs="Bookman Old Style" w:eastAsia="Bookman Old Style" w:hAnsi="Bookman Old Style"/>
          <w:sz w:val="24"/>
          <w:szCs w:val="24"/>
          <w:color w:val="auto"/>
        </w:rPr>
        <w:t>pelatihan</w:t>
      </w:r>
      <w:r>
        <w:rPr>
          <w:sz w:val="20"/>
          <w:szCs w:val="20"/>
          <w:color w:val="auto"/>
        </w:rPr>
        <w:tab/>
      </w:r>
      <w:r>
        <w:rPr>
          <w:rFonts w:ascii="Bookman Old Style" w:cs="Bookman Old Style" w:eastAsia="Bookman Old Style" w:hAnsi="Bookman Old Style"/>
          <w:sz w:val="24"/>
          <w:szCs w:val="24"/>
          <w:color w:val="auto"/>
        </w:rPr>
        <w:t>kerja</w:t>
      </w:r>
      <w:r>
        <w:rPr>
          <w:sz w:val="20"/>
          <w:szCs w:val="20"/>
          <w:color w:val="auto"/>
        </w:rPr>
        <w:tab/>
      </w:r>
      <w:r>
        <w:rPr>
          <w:rFonts w:ascii="Bookman Old Style" w:cs="Bookman Old Style" w:eastAsia="Bookman Old Style" w:hAnsi="Bookman Old Style"/>
          <w:sz w:val="24"/>
          <w:szCs w:val="24"/>
          <w:color w:val="auto"/>
        </w:rPr>
        <w:t>swasta”</w:t>
      </w:r>
      <w:r>
        <w:rPr>
          <w:sz w:val="20"/>
          <w:szCs w:val="20"/>
          <w:color w:val="auto"/>
        </w:rPr>
        <w:tab/>
      </w:r>
      <w:r>
        <w:rPr>
          <w:rFonts w:ascii="Bookman Old Style" w:cs="Bookman Old Style" w:eastAsia="Bookman Old Style" w:hAnsi="Bookman Old Style"/>
          <w:sz w:val="24"/>
          <w:szCs w:val="24"/>
          <w:color w:val="auto"/>
        </w:rPr>
        <w:t>adalah</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lembaga yang dimiliki oleh swasta.</w:t>
      </w:r>
    </w:p>
    <w:p>
      <w:pPr>
        <w:spacing w:after="0" w:line="4" w:lineRule="exact"/>
        <w:rPr>
          <w:sz w:val="20"/>
          <w:szCs w:val="20"/>
          <w:color w:val="auto"/>
        </w:rPr>
      </w:pPr>
    </w:p>
    <w:p>
      <w:pPr>
        <w:ind w:left="3840"/>
        <w:spacing w:after="0"/>
        <w:rPr>
          <w:sz w:val="20"/>
          <w:szCs w:val="20"/>
          <w:color w:val="auto"/>
        </w:rPr>
      </w:pPr>
      <w:r>
        <w:rPr>
          <w:rFonts w:ascii="Bookman Old Style" w:cs="Bookman Old Style" w:eastAsia="Bookman Old Style" w:hAnsi="Bookman Old Style"/>
          <w:sz w:val="24"/>
          <w:szCs w:val="24"/>
          <w:color w:val="auto"/>
        </w:rPr>
        <w:t>Huruf c</w:t>
      </w:r>
    </w:p>
    <w:p>
      <w:pPr>
        <w:ind w:left="4520"/>
        <w:spacing w:after="0" w:line="237" w:lineRule="auto"/>
        <w:tabs>
          <w:tab w:leader="none" w:pos="5340" w:val="left"/>
          <w:tab w:leader="none" w:pos="6780" w:val="left"/>
          <w:tab w:leader="none" w:pos="790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“lembaga</w:t>
      </w:r>
    </w:p>
    <w:p>
      <w:pPr>
        <w:ind w:left="4520"/>
        <w:spacing w:after="0"/>
        <w:rPr>
          <w:sz w:val="20"/>
          <w:szCs w:val="20"/>
          <w:color w:val="auto"/>
        </w:rPr>
      </w:pPr>
      <w:r>
        <w:rPr>
          <w:rFonts w:ascii="Bookman Old Style" w:cs="Bookman Old Style" w:eastAsia="Bookman Old Style" w:hAnsi="Bookman Old Style"/>
          <w:sz w:val="24"/>
          <w:szCs w:val="24"/>
          <w:color w:val="auto"/>
        </w:rPr>
        <w:t>pelatihan  kerja  perusahaan”  adalah</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785</w:t>
      </w:r>
    </w:p>
    <w:p>
      <w:pPr>
        <w:sectPr>
          <w:pgSz w:w="11900" w:h="16838" w:orient="portrait"/>
          <w:cols w:equalWidth="0" w:num="1">
            <w:col w:w="9026"/>
          </w:cols>
          <w:pgMar w:left="1440" w:top="1440" w:right="1440" w:bottom="630" w:gutter="0" w:footer="0" w:header="0"/>
        </w:sectPr>
      </w:pPr>
    </w:p>
    <w:bookmarkStart w:id="785" w:name="page786"/>
    <w:bookmarkEnd w:id="785"/>
    <w:p>
      <w:pPr>
        <w:ind w:left="4520"/>
        <w:spacing w:after="0"/>
        <w:rPr>
          <w:sz w:val="20"/>
          <w:szCs w:val="20"/>
          <w:color w:val="auto"/>
        </w:rPr>
      </w:pPr>
      <w:r>
        <w:rPr>
          <w:rFonts w:ascii="Bookman Old Style" w:cs="Bookman Old Style" w:eastAsia="Bookman Old Style" w:hAnsi="Bookman Old Style"/>
          <w:sz w:val="24"/>
          <w:szCs w:val="24"/>
          <w:color w:val="auto"/>
        </w:rPr>
        <w:t>unit pelatihan yang terdapat di dalam</w:t>
      </w:r>
    </w:p>
    <w:p>
      <w:pPr>
        <w:ind w:left="4520"/>
        <w:spacing w:after="0"/>
        <w:rPr>
          <w:sz w:val="20"/>
          <w:szCs w:val="20"/>
          <w:color w:val="auto"/>
        </w:rPr>
      </w:pPr>
      <w:r>
        <w:rPr>
          <w:rFonts w:ascii="Bookman Old Style" w:cs="Bookman Old Style" w:eastAsia="Bookman Old Style" w:hAnsi="Bookman Old Style"/>
          <w:sz w:val="24"/>
          <w:szCs w:val="24"/>
          <w:color w:val="auto"/>
        </w:rPr>
        <w:t>perusahaan.</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8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38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jc w:val="center"/>
        <w:ind w:right="-133"/>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14</w:t>
      </w:r>
    </w:p>
    <w:p>
      <w:pPr>
        <w:ind w:left="34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42</w:t>
      </w:r>
    </w:p>
    <w:p>
      <w:pPr>
        <w:ind w:left="346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44</w:t>
      </w:r>
    </w:p>
    <w:p>
      <w:pPr>
        <w:spacing w:after="0" w:line="2"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7</w:t>
      </w:r>
    </w:p>
    <w:p>
      <w:pPr>
        <w:ind w:left="274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520"/>
        <w:spacing w:after="0"/>
        <w:tabs>
          <w:tab w:leader="none" w:pos="5560" w:val="left"/>
          <w:tab w:leader="none" w:pos="6400" w:val="left"/>
          <w:tab w:leader="none" w:pos="8080" w:val="left"/>
        </w:tabs>
        <w:rPr>
          <w:sz w:val="20"/>
          <w:szCs w:val="20"/>
          <w:color w:val="auto"/>
        </w:rPr>
      </w:pPr>
      <w:r>
        <w:rPr>
          <w:rFonts w:ascii="Bookman Old Style" w:cs="Bookman Old Style" w:eastAsia="Bookman Old Style" w:hAnsi="Bookman Old Style"/>
          <w:sz w:val="24"/>
          <w:szCs w:val="24"/>
          <w:color w:val="auto"/>
        </w:rPr>
        <w:t>Tenaga</w:t>
        <w:tab/>
        <w:t>kerja</w:t>
        <w:tab/>
        <w:t>pendamping</w:t>
      </w:r>
      <w:r>
        <w:rPr>
          <w:sz w:val="20"/>
          <w:szCs w:val="20"/>
          <w:color w:val="auto"/>
        </w:rPr>
        <w:tab/>
      </w:r>
      <w:r>
        <w:rPr>
          <w:rFonts w:ascii="Bookman Old Style" w:cs="Bookman Old Style" w:eastAsia="Bookman Old Style" w:hAnsi="Bookman Old Style"/>
          <w:sz w:val="23"/>
          <w:szCs w:val="23"/>
          <w:color w:val="auto"/>
        </w:rPr>
        <w:t>tenaga</w:t>
      </w:r>
    </w:p>
    <w:p>
      <w:pPr>
        <w:ind w:left="4520"/>
        <w:spacing w:after="0" w:line="237" w:lineRule="auto"/>
        <w:tabs>
          <w:tab w:leader="none" w:pos="5280" w:val="left"/>
          <w:tab w:leader="none" w:pos="6100" w:val="left"/>
          <w:tab w:leader="none" w:pos="6900" w:val="left"/>
          <w:tab w:leader="none" w:pos="7840" w:val="left"/>
        </w:tabs>
        <w:rPr>
          <w:sz w:val="20"/>
          <w:szCs w:val="20"/>
          <w:color w:val="auto"/>
        </w:rPr>
      </w:pPr>
      <w:r>
        <w:rPr>
          <w:rFonts w:ascii="Bookman Old Style" w:cs="Bookman Old Style" w:eastAsia="Bookman Old Style" w:hAnsi="Bookman Old Style"/>
          <w:sz w:val="24"/>
          <w:szCs w:val="24"/>
          <w:color w:val="auto"/>
        </w:rPr>
        <w:t>kerja</w:t>
        <w:tab/>
        <w:t>asing</w:t>
        <w:tab/>
        <w:t>tidak</w:t>
        <w:tab/>
        <w:t>secara</w:t>
        <w:tab/>
        <w:t>otomatis</w:t>
      </w:r>
    </w:p>
    <w:p>
      <w:pPr>
        <w:ind w:left="4520"/>
        <w:spacing w:after="0"/>
        <w:tabs>
          <w:tab w:leader="none" w:pos="6580" w:val="left"/>
          <w:tab w:leader="none" w:pos="7500" w:val="left"/>
        </w:tabs>
        <w:rPr>
          <w:sz w:val="20"/>
          <w:szCs w:val="20"/>
          <w:color w:val="auto"/>
        </w:rPr>
      </w:pPr>
      <w:r>
        <w:rPr>
          <w:rFonts w:ascii="Bookman Old Style" w:cs="Bookman Old Style" w:eastAsia="Bookman Old Style" w:hAnsi="Bookman Old Style"/>
          <w:sz w:val="24"/>
          <w:szCs w:val="24"/>
          <w:color w:val="auto"/>
        </w:rPr>
        <w:t>menggantikan</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menduduki</w:t>
      </w:r>
    </w:p>
    <w:p>
      <w:pPr>
        <w:spacing w:after="0" w:line="1" w:lineRule="exact"/>
        <w:rPr>
          <w:sz w:val="20"/>
          <w:szCs w:val="20"/>
          <w:color w:val="auto"/>
        </w:rPr>
      </w:pPr>
    </w:p>
    <w:p>
      <w:pPr>
        <w:ind w:left="4520"/>
        <w:spacing w:after="0"/>
        <w:tabs>
          <w:tab w:leader="none" w:pos="5620" w:val="left"/>
          <w:tab w:leader="none" w:pos="6620" w:val="left"/>
          <w:tab w:leader="none" w:pos="7440" w:val="left"/>
          <w:tab w:leader="none" w:pos="8300" w:val="left"/>
        </w:tabs>
        <w:rPr>
          <w:sz w:val="20"/>
          <w:szCs w:val="20"/>
          <w:color w:val="auto"/>
        </w:rPr>
      </w:pPr>
      <w:r>
        <w:rPr>
          <w:rFonts w:ascii="Bookman Old Style" w:cs="Bookman Old Style" w:eastAsia="Bookman Old Style" w:hAnsi="Bookman Old Style"/>
          <w:sz w:val="24"/>
          <w:szCs w:val="24"/>
          <w:color w:val="auto"/>
        </w:rPr>
        <w:t>jabatan</w:t>
        <w:tab/>
        <w:t>tenaga</w:t>
        <w:tab/>
        <w:t>kerja</w:t>
        <w:tab/>
        <w:t>asing</w:t>
        <w:tab/>
        <w:t>yang</w:t>
      </w:r>
    </w:p>
    <w:p>
      <w:pPr>
        <w:ind w:left="4520"/>
        <w:spacing w:after="0"/>
        <w:tabs>
          <w:tab w:leader="none" w:pos="7100" w:val="left"/>
        </w:tabs>
        <w:rPr>
          <w:sz w:val="20"/>
          <w:szCs w:val="20"/>
          <w:color w:val="auto"/>
        </w:rPr>
      </w:pPr>
      <w:r>
        <w:rPr>
          <w:rFonts w:ascii="Bookman Old Style" w:cs="Bookman Old Style" w:eastAsia="Bookman Old Style" w:hAnsi="Bookman Old Style"/>
          <w:sz w:val="24"/>
          <w:szCs w:val="24"/>
          <w:color w:val="auto"/>
        </w:rPr>
        <w:t>didampinginya.</w:t>
      </w:r>
      <w:r>
        <w:rPr>
          <w:sz w:val="20"/>
          <w:szCs w:val="20"/>
          <w:color w:val="auto"/>
        </w:rPr>
        <w:tab/>
      </w:r>
      <w:r>
        <w:rPr>
          <w:rFonts w:ascii="Bookman Old Style" w:cs="Bookman Old Style" w:eastAsia="Bookman Old Style" w:hAnsi="Bookman Old Style"/>
          <w:sz w:val="24"/>
          <w:szCs w:val="24"/>
          <w:color w:val="auto"/>
        </w:rPr>
        <w:t>Pendampingan</w:t>
      </w:r>
    </w:p>
    <w:p>
      <w:pPr>
        <w:spacing w:after="0" w:line="1" w:lineRule="exact"/>
        <w:rPr>
          <w:sz w:val="20"/>
          <w:szCs w:val="20"/>
          <w:color w:val="auto"/>
        </w:rPr>
      </w:pPr>
    </w:p>
    <w:p>
      <w:pPr>
        <w:ind w:left="4520"/>
        <w:spacing w:after="0"/>
        <w:tabs>
          <w:tab w:leader="none" w:pos="5680" w:val="left"/>
          <w:tab w:leader="none" w:pos="6460" w:val="left"/>
          <w:tab w:leader="none" w:pos="8280" w:val="left"/>
        </w:tabs>
        <w:rPr>
          <w:sz w:val="20"/>
          <w:szCs w:val="20"/>
          <w:color w:val="auto"/>
        </w:rPr>
      </w:pPr>
      <w:r>
        <w:rPr>
          <w:rFonts w:ascii="Bookman Old Style" w:cs="Bookman Old Style" w:eastAsia="Bookman Old Style" w:hAnsi="Bookman Old Style"/>
          <w:sz w:val="24"/>
          <w:szCs w:val="24"/>
          <w:color w:val="auto"/>
        </w:rPr>
        <w:t>tersebut</w:t>
        <w:tab/>
        <w:t>lebih</w:t>
        <w:tab/>
        <w:t>dititiberatkan</w:t>
        <w:tab/>
        <w:t>pada</w:t>
      </w:r>
    </w:p>
    <w:p>
      <w:pPr>
        <w:ind w:left="4520"/>
        <w:spacing w:after="0"/>
        <w:rPr>
          <w:sz w:val="20"/>
          <w:szCs w:val="20"/>
          <w:color w:val="auto"/>
        </w:rPr>
      </w:pPr>
      <w:r>
        <w:rPr>
          <w:rFonts w:ascii="Bookman Old Style" w:cs="Bookman Old Style" w:eastAsia="Bookman Old Style" w:hAnsi="Bookman Old Style"/>
          <w:sz w:val="24"/>
          <w:szCs w:val="24"/>
          <w:color w:val="auto"/>
        </w:rPr>
        <w:t>alih teknologi dan alih keahlian agar</w:t>
      </w:r>
    </w:p>
    <w:p>
      <w:pPr>
        <w:ind w:left="4520"/>
        <w:spacing w:after="0" w:line="238" w:lineRule="auto"/>
        <w:tabs>
          <w:tab w:leader="none" w:pos="5460" w:val="left"/>
          <w:tab w:leader="none" w:pos="6240" w:val="left"/>
          <w:tab w:leader="none" w:pos="7880" w:val="left"/>
        </w:tabs>
        <w:rPr>
          <w:sz w:val="20"/>
          <w:szCs w:val="20"/>
          <w:color w:val="auto"/>
        </w:rPr>
      </w:pPr>
      <w:r>
        <w:rPr>
          <w:rFonts w:ascii="Bookman Old Style" w:cs="Bookman Old Style" w:eastAsia="Bookman Old Style" w:hAnsi="Bookman Old Style"/>
          <w:sz w:val="24"/>
          <w:szCs w:val="24"/>
          <w:color w:val="auto"/>
        </w:rPr>
        <w:t>tenaga</w:t>
        <w:tab/>
        <w:t>kerja</w:t>
        <w:tab/>
        <w:t>pendamping</w:t>
        <w:tab/>
        <w:t>tersebut</w:t>
      </w:r>
    </w:p>
    <w:p>
      <w:pPr>
        <w:spacing w:after="0" w:line="2" w:lineRule="exact"/>
        <w:rPr>
          <w:sz w:val="20"/>
          <w:szCs w:val="20"/>
          <w:color w:val="auto"/>
        </w:rPr>
      </w:pPr>
    </w:p>
    <w:p>
      <w:pPr>
        <w:ind w:left="4520"/>
        <w:spacing w:after="0"/>
        <w:tabs>
          <w:tab w:leader="none" w:pos="5760" w:val="left"/>
          <w:tab w:leader="none" w:pos="7380" w:val="left"/>
        </w:tabs>
        <w:rPr>
          <w:sz w:val="20"/>
          <w:szCs w:val="20"/>
          <w:color w:val="auto"/>
        </w:rPr>
      </w:pPr>
      <w:r>
        <w:rPr>
          <w:rFonts w:ascii="Bookman Old Style" w:cs="Bookman Old Style" w:eastAsia="Bookman Old Style" w:hAnsi="Bookman Old Style"/>
          <w:sz w:val="24"/>
          <w:szCs w:val="24"/>
          <w:color w:val="auto"/>
        </w:rPr>
        <w:t>dapat</w:t>
      </w:r>
      <w:r>
        <w:rPr>
          <w:sz w:val="20"/>
          <w:szCs w:val="20"/>
          <w:color w:val="auto"/>
        </w:rPr>
        <w:tab/>
      </w:r>
      <w:r>
        <w:rPr>
          <w:rFonts w:ascii="Bookman Old Style" w:cs="Bookman Old Style" w:eastAsia="Bookman Old Style" w:hAnsi="Bookman Old Style"/>
          <w:sz w:val="24"/>
          <w:szCs w:val="24"/>
          <w:color w:val="auto"/>
        </w:rPr>
        <w:t>memiliki</w:t>
      </w:r>
      <w:r>
        <w:rPr>
          <w:sz w:val="20"/>
          <w:szCs w:val="20"/>
          <w:color w:val="auto"/>
        </w:rPr>
        <w:tab/>
      </w:r>
      <w:r>
        <w:rPr>
          <w:rFonts w:ascii="Bookman Old Style" w:cs="Bookman Old Style" w:eastAsia="Bookman Old Style" w:hAnsi="Bookman Old Style"/>
          <w:sz w:val="24"/>
          <w:szCs w:val="24"/>
          <w:color w:val="auto"/>
        </w:rPr>
        <w:t>kemampuan</w:t>
      </w:r>
    </w:p>
    <w:p>
      <w:pPr>
        <w:ind w:left="4520"/>
        <w:spacing w:after="0"/>
        <w:rPr>
          <w:sz w:val="20"/>
          <w:szCs w:val="20"/>
          <w:color w:val="auto"/>
        </w:rPr>
      </w:pPr>
      <w:r>
        <w:rPr>
          <w:rFonts w:ascii="Bookman Old Style" w:cs="Bookman Old Style" w:eastAsia="Bookman Old Style" w:hAnsi="Bookman Old Style"/>
          <w:sz w:val="24"/>
          <w:szCs w:val="24"/>
          <w:color w:val="auto"/>
        </w:rPr>
        <w:t>sehingga pada waktunya diharapkan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dapat mengganti tenaga kerja asing</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didampinginya.</w:t>
      </w:r>
    </w:p>
    <w:p>
      <w:pPr>
        <w:jc w:val="center"/>
        <w:ind w:right="126"/>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Pendidikan dan pelatihan kerja oleh</w:t>
      </w:r>
    </w:p>
    <w:p>
      <w:pPr>
        <w:ind w:left="4520"/>
        <w:spacing w:after="0"/>
        <w:tabs>
          <w:tab w:leader="none" w:pos="5840" w:val="left"/>
          <w:tab w:leader="none" w:pos="6820" w:val="left"/>
          <w:tab w:leader="none" w:pos="8200" w:val="left"/>
        </w:tabs>
        <w:rPr>
          <w:sz w:val="20"/>
          <w:szCs w:val="20"/>
          <w:color w:val="auto"/>
        </w:rPr>
      </w:pPr>
      <w:r>
        <w:rPr>
          <w:rFonts w:ascii="Bookman Old Style" w:cs="Bookman Old Style" w:eastAsia="Bookman Old Style" w:hAnsi="Bookman Old Style"/>
          <w:sz w:val="24"/>
          <w:szCs w:val="24"/>
          <w:color w:val="auto"/>
        </w:rPr>
        <w:t>pemberi</w:t>
      </w:r>
      <w:r>
        <w:rPr>
          <w:sz w:val="20"/>
          <w:szCs w:val="20"/>
          <w:color w:val="auto"/>
        </w:rPr>
        <w:tab/>
      </w:r>
      <w:r>
        <w:rPr>
          <w:rFonts w:ascii="Bookman Old Style" w:cs="Bookman Old Style" w:eastAsia="Bookman Old Style" w:hAnsi="Bookman Old Style"/>
          <w:sz w:val="24"/>
          <w:szCs w:val="24"/>
          <w:color w:val="auto"/>
        </w:rPr>
        <w:t>kerja</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rPr>
          <w:sz w:val="20"/>
          <w:szCs w:val="20"/>
          <w:color w:val="auto"/>
        </w:rPr>
      </w:pPr>
      <w:r>
        <w:rPr>
          <w:rFonts w:ascii="Bookman Old Style" w:cs="Bookman Old Style" w:eastAsia="Bookman Old Style" w:hAnsi="Bookman Old Style"/>
          <w:sz w:val="24"/>
          <w:szCs w:val="24"/>
          <w:color w:val="auto"/>
        </w:rPr>
        <w:t>dilaksanakan  baik  di  dalam  negeri</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786</w:t>
      </w:r>
    </w:p>
    <w:p>
      <w:pPr>
        <w:sectPr>
          <w:pgSz w:w="11900" w:h="16838" w:orient="portrait"/>
          <w:cols w:equalWidth="0" w:num="1">
            <w:col w:w="9026"/>
          </w:cols>
          <w:pgMar w:left="1440" w:top="1437" w:right="1440" w:bottom="630" w:gutter="0" w:footer="0" w:header="0"/>
        </w:sectPr>
      </w:pPr>
    </w:p>
    <w:bookmarkStart w:id="786" w:name="page787"/>
    <w:bookmarkEnd w:id="786"/>
    <w:p>
      <w:pPr>
        <w:ind w:left="4520"/>
        <w:spacing w:after="0"/>
        <w:tabs>
          <w:tab w:leader="none" w:pos="5960" w:val="left"/>
          <w:tab w:leader="none" w:pos="7300" w:val="left"/>
        </w:tabs>
        <w:rPr>
          <w:sz w:val="20"/>
          <w:szCs w:val="20"/>
          <w:color w:val="auto"/>
        </w:rPr>
      </w:pPr>
      <w:r>
        <w:rPr>
          <w:rFonts w:ascii="Bookman Old Style" w:cs="Bookman Old Style" w:eastAsia="Bookman Old Style" w:hAnsi="Bookman Old Style"/>
          <w:sz w:val="24"/>
          <w:szCs w:val="24"/>
          <w:color w:val="auto"/>
        </w:rPr>
        <w:t>maupun</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mengirimkan</w:t>
      </w:r>
    </w:p>
    <w:p>
      <w:pPr>
        <w:ind w:left="4520"/>
        <w:spacing w:after="0"/>
        <w:tabs>
          <w:tab w:leader="none" w:pos="5660" w:val="left"/>
          <w:tab w:leader="none" w:pos="6620" w:val="left"/>
          <w:tab w:leader="none" w:pos="8140" w:val="left"/>
        </w:tabs>
        <w:rPr>
          <w:sz w:val="20"/>
          <w:szCs w:val="20"/>
          <w:color w:val="auto"/>
        </w:rPr>
      </w:pPr>
      <w:r>
        <w:rPr>
          <w:rFonts w:ascii="Bookman Old Style" w:cs="Bookman Old Style" w:eastAsia="Bookman Old Style" w:hAnsi="Bookman Old Style"/>
          <w:sz w:val="24"/>
          <w:szCs w:val="24"/>
          <w:color w:val="auto"/>
        </w:rPr>
        <w:t>tenaga</w:t>
      </w:r>
      <w:r>
        <w:rPr>
          <w:sz w:val="20"/>
          <w:szCs w:val="20"/>
          <w:color w:val="auto"/>
        </w:rPr>
        <w:tab/>
      </w:r>
      <w:r>
        <w:rPr>
          <w:rFonts w:ascii="Bookman Old Style" w:cs="Bookman Old Style" w:eastAsia="Bookman Old Style" w:hAnsi="Bookman Old Style"/>
          <w:sz w:val="24"/>
          <w:szCs w:val="24"/>
          <w:color w:val="auto"/>
        </w:rPr>
        <w:t>kerja</w:t>
      </w:r>
      <w:r>
        <w:rPr>
          <w:sz w:val="20"/>
          <w:szCs w:val="20"/>
          <w:color w:val="auto"/>
        </w:rPr>
        <w:tab/>
      </w:r>
      <w:r>
        <w:rPr>
          <w:rFonts w:ascii="Bookman Old Style" w:cs="Bookman Old Style" w:eastAsia="Bookman Old Style" w:hAnsi="Bookman Old Style"/>
          <w:sz w:val="24"/>
          <w:szCs w:val="24"/>
          <w:color w:val="auto"/>
        </w:rPr>
        <w:t>Indonesia</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berlatih ke luar negeri.</w:t>
      </w:r>
    </w:p>
    <w:p>
      <w:pPr>
        <w:ind w:left="3940"/>
        <w:spacing w:after="0"/>
        <w:rPr>
          <w:sz w:val="20"/>
          <w:szCs w:val="20"/>
          <w:color w:val="auto"/>
        </w:rPr>
      </w:pPr>
      <w:r>
        <w:rPr>
          <w:rFonts w:ascii="Bookman Old Style" w:cs="Bookman Old Style" w:eastAsia="Bookman Old Style" w:hAnsi="Bookman Old Style"/>
          <w:sz w:val="24"/>
          <w:szCs w:val="24"/>
          <w:color w:val="auto"/>
        </w:rPr>
        <w:t>Huruf c</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8</w:t>
      </w:r>
    </w:p>
    <w:p>
      <w:pPr>
        <w:ind w:left="274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9</w:t>
      </w:r>
    </w:p>
    <w:p>
      <w:pPr>
        <w:ind w:left="274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Kewajiban membayar kompensasi dimaksudkan dalam rangka menunjang upaya peningkatan kualitas sumber daya manusia Indonesia.</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48</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49</w:t>
      </w:r>
    </w:p>
    <w:p>
      <w:pPr>
        <w:ind w:left="34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56</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13</w:t>
      </w: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58</w:t>
      </w:r>
    </w:p>
    <w:p>
      <w:pPr>
        <w:ind w:left="34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59</w:t>
      </w:r>
    </w:p>
    <w:p>
      <w:pPr>
        <w:spacing w:after="0" w:line="4"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right="26"/>
        <w:spacing w:after="0" w:line="237" w:lineRule="auto"/>
        <w:rPr>
          <w:sz w:val="20"/>
          <w:szCs w:val="20"/>
          <w:color w:val="auto"/>
        </w:rPr>
      </w:pPr>
      <w:r>
        <w:rPr>
          <w:rFonts w:ascii="Bookman Old Style" w:cs="Bookman Old Style" w:eastAsia="Bookman Old Style" w:hAnsi="Bookman Old Style"/>
          <w:sz w:val="24"/>
          <w:szCs w:val="24"/>
          <w:color w:val="auto"/>
        </w:rPr>
        <w:t>Perjanjian kerja dalam ayat ini dicatatkan ke instansi yang bertanggung jawab di</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787</w:t>
      </w:r>
    </w:p>
    <w:p>
      <w:pPr>
        <w:sectPr>
          <w:pgSz w:w="11900" w:h="16838" w:orient="portrait"/>
          <w:cols w:equalWidth="0" w:num="1">
            <w:col w:w="9026"/>
          </w:cols>
          <w:pgMar w:left="1440" w:top="1437" w:right="1440" w:bottom="630" w:gutter="0" w:footer="0" w:header="0"/>
        </w:sectPr>
      </w:pPr>
    </w:p>
    <w:bookmarkStart w:id="787" w:name="page788"/>
    <w:bookmarkEnd w:id="787"/>
    <w:p>
      <w:pPr>
        <w:ind w:left="3940"/>
        <w:spacing w:after="0"/>
        <w:rPr>
          <w:sz w:val="20"/>
          <w:szCs w:val="20"/>
          <w:color w:val="auto"/>
        </w:rPr>
      </w:pPr>
      <w:r>
        <w:rPr>
          <w:rFonts w:ascii="Bookman Old Style" w:cs="Bookman Old Style" w:eastAsia="Bookman Old Style" w:hAnsi="Bookman Old Style"/>
          <w:sz w:val="24"/>
          <w:szCs w:val="24"/>
          <w:color w:val="auto"/>
        </w:rPr>
        <w:t>bidang ketenagakerjaan.</w:t>
      </w:r>
    </w:p>
    <w:p>
      <w:pPr>
        <w:ind w:left="352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Yang dimaksud dengan pekerjaan yang bersifat tetap dalam ayat ini adalah pekerjaan yang sifatnya terus menerus, tidak terputus-putus, tidak dibatasi waktu dan merupakan bagian dari suatu proses produksi dalam satu perusahaan atau pekerjaan yang bukan musiman.</w:t>
      </w:r>
    </w:p>
    <w:p>
      <w:pPr>
        <w:spacing w:after="0" w:line="7"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Pekerjaan yang bukan musiman adalah pekerjaan yang tidak tergantung cuaca atau suatu kondisi tertentu. Apabila pekerjaan itu merupakan pekerjaan yang terus menerus, tidak terputus-putus, tidak dibatasi waktu, dan merupakan bagian dari suatu proses produksi, tetapi tergantung cuaca atau pekerjaan itu dibutuhkan karena adanya suatu kondisi tertentu maka pekerjaan tersebut merupakan pekerjaan musiman yang tidak termasuk pekerjaan tetap sehingga dapat menjadi objek perjanjian kerja waktu tertentu.</w:t>
      </w:r>
    </w:p>
    <w:p>
      <w:pPr>
        <w:spacing w:after="0" w:line="13"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16</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61</w:t>
      </w: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b</w:t>
      </w:r>
    </w:p>
    <w:p>
      <w:pPr>
        <w:ind w:left="45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4000"/>
        <w:spacing w:after="0"/>
        <w:rPr>
          <w:sz w:val="20"/>
          <w:szCs w:val="20"/>
          <w:color w:val="auto"/>
        </w:rPr>
      </w:pPr>
      <w:r>
        <w:rPr>
          <w:rFonts w:ascii="Bookman Old Style" w:cs="Bookman Old Style" w:eastAsia="Bookman Old Style" w:hAnsi="Bookman Old Style"/>
          <w:sz w:val="24"/>
          <w:szCs w:val="24"/>
          <w:color w:val="auto"/>
        </w:rPr>
        <w:t>Huruf e</w:t>
      </w:r>
    </w:p>
    <w:p>
      <w:pPr>
        <w:ind w:left="4540"/>
        <w:spacing w:after="0"/>
        <w:tabs>
          <w:tab w:leader="none" w:pos="5820" w:val="left"/>
          <w:tab w:leader="none" w:pos="6640" w:val="left"/>
          <w:tab w:leader="none" w:pos="7920" w:val="left"/>
        </w:tabs>
        <w:rPr>
          <w:sz w:val="20"/>
          <w:szCs w:val="20"/>
          <w:color w:val="auto"/>
        </w:rPr>
      </w:pPr>
      <w:r>
        <w:rPr>
          <w:rFonts w:ascii="Bookman Old Style" w:cs="Bookman Old Style" w:eastAsia="Bookman Old Style" w:hAnsi="Bookman Old Style"/>
          <w:sz w:val="24"/>
          <w:szCs w:val="24"/>
          <w:color w:val="auto"/>
        </w:rPr>
        <w:t>Keadaan</w:t>
        <w:tab/>
        <w:t>atau</w:t>
        <w:tab/>
        <w:t>kejadian</w:t>
      </w:r>
      <w:r>
        <w:rPr>
          <w:sz w:val="20"/>
          <w:szCs w:val="20"/>
          <w:color w:val="auto"/>
        </w:rPr>
        <w:tab/>
      </w:r>
      <w:r>
        <w:rPr>
          <w:rFonts w:ascii="Bookman Old Style" w:cs="Bookman Old Style" w:eastAsia="Bookman Old Style" w:hAnsi="Bookman Old Style"/>
          <w:sz w:val="23"/>
          <w:szCs w:val="23"/>
          <w:color w:val="auto"/>
        </w:rPr>
        <w:t>tertentu</w:t>
      </w:r>
    </w:p>
    <w:p>
      <w:pPr>
        <w:spacing w:after="0" w:line="2" w:lineRule="exact"/>
        <w:rPr>
          <w:sz w:val="20"/>
          <w:szCs w:val="20"/>
          <w:color w:val="auto"/>
        </w:rPr>
      </w:pPr>
    </w:p>
    <w:p>
      <w:pPr>
        <w:ind w:left="4540"/>
        <w:spacing w:after="0"/>
        <w:tabs>
          <w:tab w:leader="none" w:pos="5520" w:val="left"/>
          <w:tab w:leader="none" w:pos="6720" w:val="left"/>
          <w:tab w:leader="none" w:pos="7580" w:val="left"/>
        </w:tabs>
        <w:rPr>
          <w:sz w:val="20"/>
          <w:szCs w:val="20"/>
          <w:color w:val="auto"/>
        </w:rPr>
      </w:pPr>
      <w:r>
        <w:rPr>
          <w:rFonts w:ascii="Bookman Old Style" w:cs="Bookman Old Style" w:eastAsia="Bookman Old Style" w:hAnsi="Bookman Old Style"/>
          <w:sz w:val="24"/>
          <w:szCs w:val="24"/>
          <w:color w:val="auto"/>
        </w:rPr>
        <w:t>seperti</w:t>
        <w:tab/>
        <w:t>bencana</w:t>
        <w:tab/>
        <w:t>alam,</w:t>
      </w:r>
      <w:r>
        <w:rPr>
          <w:sz w:val="20"/>
          <w:szCs w:val="20"/>
          <w:color w:val="auto"/>
        </w:rPr>
        <w:tab/>
      </w:r>
      <w:r>
        <w:rPr>
          <w:rFonts w:ascii="Bookman Old Style" w:cs="Bookman Old Style" w:eastAsia="Bookman Old Style" w:hAnsi="Bookman Old Style"/>
          <w:sz w:val="23"/>
          <w:szCs w:val="23"/>
          <w:color w:val="auto"/>
        </w:rPr>
        <w:t>kerusuhan</w:t>
      </w:r>
    </w:p>
    <w:p>
      <w:pPr>
        <w:ind w:left="4540"/>
        <w:spacing w:after="0"/>
        <w:rPr>
          <w:sz w:val="20"/>
          <w:szCs w:val="20"/>
          <w:color w:val="auto"/>
        </w:rPr>
      </w:pPr>
      <w:r>
        <w:rPr>
          <w:rFonts w:ascii="Bookman Old Style" w:cs="Bookman Old Style" w:eastAsia="Bookman Old Style" w:hAnsi="Bookman Old Style"/>
          <w:sz w:val="24"/>
          <w:szCs w:val="24"/>
          <w:color w:val="auto"/>
        </w:rPr>
        <w:t>sosial, atau gangguan keamanan.</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788</w:t>
      </w:r>
    </w:p>
    <w:p>
      <w:pPr>
        <w:sectPr>
          <w:pgSz w:w="11900" w:h="16838" w:orient="portrait"/>
          <w:cols w:equalWidth="0" w:num="1">
            <w:col w:w="9026"/>
          </w:cols>
          <w:pgMar w:left="1440" w:top="1437" w:right="1440" w:bottom="630" w:gutter="0" w:footer="0" w:header="0"/>
        </w:sectPr>
      </w:pPr>
    </w:p>
    <w:bookmarkStart w:id="788" w:name="page789"/>
    <w:bookmarkEnd w:id="788"/>
    <w:p>
      <w:pPr>
        <w:ind w:left="346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Yang dimaksud hak-hak yang sesuai dengan peraturan perundang-undangan atau hak-hak yang telah diatur dalam perjanjian kerja, peraturan perusahaan, atau perjanjian kerja bersama adalah hak-hak yang harus diberikan yang lebih baik dan menguntungkan pekerja/buruh yang bersangkutan.</w:t>
      </w:r>
    </w:p>
    <w:p>
      <w:pPr>
        <w:spacing w:after="0" w:line="9"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Pada pekerjaan yang berhubungan dengan kegiatan usaha pokok atau kegiatan yang berhubungan langsung dengan proses produksi, pengusaha hanya diperbolehkan mempekerjakan pekerja/buruh dengan perjanjian kerja waktu tertentu dan/atau perjanjian kerja waktu tidak tertentu.</w:t>
      </w:r>
    </w:p>
    <w:p>
      <w:pPr>
        <w:spacing w:after="0" w:line="28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17</w:t>
      </w:r>
    </w:p>
    <w:p>
      <w:pPr>
        <w:ind w:left="2740"/>
        <w:spacing w:after="0"/>
        <w:rPr>
          <w:sz w:val="20"/>
          <w:szCs w:val="20"/>
          <w:color w:val="auto"/>
        </w:rPr>
      </w:pPr>
      <w:r>
        <w:rPr>
          <w:rFonts w:ascii="Bookman Old Style" w:cs="Bookman Old Style" w:eastAsia="Bookman Old Style" w:hAnsi="Bookman Old Style"/>
          <w:sz w:val="24"/>
          <w:szCs w:val="24"/>
          <w:color w:val="auto"/>
        </w:rPr>
        <w:t>Pasal 61A</w:t>
      </w:r>
    </w:p>
    <w:p>
      <w:pPr>
        <w:ind w:left="346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18</w:t>
      </w:r>
    </w:p>
    <w:p>
      <w:pPr>
        <w:ind w:left="2740"/>
        <w:spacing w:after="0"/>
        <w:rPr>
          <w:sz w:val="20"/>
          <w:szCs w:val="20"/>
          <w:color w:val="auto"/>
        </w:rPr>
      </w:pPr>
      <w:r>
        <w:rPr>
          <w:rFonts w:ascii="Bookman Old Style" w:cs="Bookman Old Style" w:eastAsia="Bookman Old Style" w:hAnsi="Bookman Old Style"/>
          <w:sz w:val="24"/>
          <w:szCs w:val="24"/>
          <w:color w:val="auto"/>
        </w:rPr>
        <w:t>Pasal 64</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19</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65</w:t>
      </w:r>
    </w:p>
    <w:p>
      <w:pPr>
        <w:spacing w:after="0" w:line="2"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20</w:t>
      </w:r>
    </w:p>
    <w:p>
      <w:pPr>
        <w:ind w:left="2740"/>
        <w:spacing w:after="0"/>
        <w:rPr>
          <w:sz w:val="20"/>
          <w:szCs w:val="20"/>
          <w:color w:val="auto"/>
        </w:rPr>
      </w:pPr>
      <w:r>
        <w:rPr>
          <w:rFonts w:ascii="Bookman Old Style" w:cs="Bookman Old Style" w:eastAsia="Bookman Old Style" w:hAnsi="Bookman Old Style"/>
          <w:sz w:val="24"/>
          <w:szCs w:val="24"/>
          <w:color w:val="auto"/>
        </w:rPr>
        <w:t>Pasal 66</w:t>
      </w:r>
    </w:p>
    <w:p>
      <w:pPr>
        <w:spacing w:after="0" w:line="3"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26"/>
        <w:spacing w:after="0" w:line="238" w:lineRule="auto"/>
        <w:rPr>
          <w:sz w:val="20"/>
          <w:szCs w:val="20"/>
          <w:color w:val="auto"/>
        </w:rPr>
      </w:pPr>
      <w:r>
        <w:rPr>
          <w:rFonts w:ascii="Bookman Old Style" w:cs="Bookman Old Style" w:eastAsia="Bookman Old Style" w:hAnsi="Bookman Old Style"/>
          <w:sz w:val="24"/>
          <w:szCs w:val="24"/>
          <w:color w:val="auto"/>
        </w:rPr>
        <w:t>Pekerja/buruh yang bekerja pada perusahaan alih daya memperoleh hak (yang sama) sesuai dengan perjanjian kerja, peraturan perusahaan, atau</w:t>
      </w:r>
    </w:p>
    <w:p>
      <w:pPr>
        <w:spacing w:after="0" w:line="11" w:lineRule="exact"/>
        <w:rPr>
          <w:sz w:val="20"/>
          <w:szCs w:val="20"/>
          <w:color w:val="auto"/>
        </w:rPr>
      </w:pPr>
    </w:p>
    <w:p>
      <w:pPr>
        <w:jc w:val="both"/>
        <w:ind w:left="3940" w:right="26"/>
        <w:spacing w:after="0" w:line="238" w:lineRule="auto"/>
        <w:rPr>
          <w:sz w:val="20"/>
          <w:szCs w:val="20"/>
          <w:color w:val="auto"/>
        </w:rPr>
      </w:pPr>
      <w:r>
        <w:rPr>
          <w:rFonts w:ascii="Bookman Old Style" w:cs="Bookman Old Style" w:eastAsia="Bookman Old Style" w:hAnsi="Bookman Old Style"/>
          <w:sz w:val="24"/>
          <w:szCs w:val="24"/>
          <w:color w:val="auto"/>
        </w:rPr>
        <w:t>perjanjian kerja bersama atas perlindungan upah dan kesejahteraan, syarat-syarat kerja, serta perselisihan yang timbul dengan pekerja/buruh lainnya di perusahaan pemberi pekerjaan.</w:t>
      </w:r>
    </w:p>
    <w:p>
      <w:pPr>
        <w:spacing w:after="0" w:line="4"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940" w:right="26"/>
        <w:spacing w:after="0" w:line="238" w:lineRule="auto"/>
        <w:rPr>
          <w:sz w:val="20"/>
          <w:szCs w:val="20"/>
          <w:color w:val="auto"/>
        </w:rPr>
      </w:pPr>
      <w:r>
        <w:rPr>
          <w:rFonts w:ascii="Bookman Old Style" w:cs="Bookman Old Style" w:eastAsia="Bookman Old Style" w:hAnsi="Bookman Old Style"/>
          <w:sz w:val="24"/>
          <w:szCs w:val="24"/>
          <w:color w:val="auto"/>
        </w:rPr>
        <w:t>Yang dimaksud dengan “pengalihan pelidungan hak-hak bagi pekerja/buruh" yaitu perusahaan alih daya yang baru memberikan pelindungan hak-hak bagi pekerja/buruh minimal sama dengan hak-</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789</w:t>
      </w:r>
    </w:p>
    <w:p>
      <w:pPr>
        <w:sectPr>
          <w:pgSz w:w="11900" w:h="16838" w:orient="portrait"/>
          <w:cols w:equalWidth="0" w:num="1">
            <w:col w:w="9026"/>
          </w:cols>
          <w:pgMar w:left="1440" w:top="1437" w:right="1440" w:bottom="630" w:gutter="0" w:footer="0" w:header="0"/>
        </w:sectPr>
      </w:pPr>
    </w:p>
    <w:bookmarkStart w:id="789" w:name="page790"/>
    <w:bookmarkEnd w:id="789"/>
    <w:p>
      <w:pPr>
        <w:spacing w:after="0" w:line="1" w:lineRule="exact"/>
        <w:rPr>
          <w:sz w:val="20"/>
          <w:szCs w:val="20"/>
          <w:color w:val="auto"/>
        </w:rPr>
      </w:pPr>
    </w:p>
    <w:p>
      <w:pPr>
        <w:jc w:val="both"/>
        <w:ind w:left="3940" w:right="26"/>
        <w:spacing w:after="0" w:line="238" w:lineRule="auto"/>
        <w:rPr>
          <w:sz w:val="20"/>
          <w:szCs w:val="20"/>
          <w:color w:val="auto"/>
        </w:rPr>
      </w:pPr>
      <w:r>
        <w:rPr>
          <w:rFonts w:ascii="Bookman Old Style" w:cs="Bookman Old Style" w:eastAsia="Bookman Old Style" w:hAnsi="Bookman Old Style"/>
          <w:sz w:val="24"/>
          <w:szCs w:val="24"/>
          <w:color w:val="auto"/>
        </w:rPr>
        <w:t>hak yang diberikan oleh perusahaan alih daya sebelumnya.</w:t>
      </w:r>
    </w:p>
    <w:p>
      <w:pPr>
        <w:spacing w:after="0" w:line="6" w:lineRule="exact"/>
        <w:rPr>
          <w:sz w:val="20"/>
          <w:szCs w:val="20"/>
          <w:color w:val="auto"/>
        </w:rPr>
      </w:pPr>
    </w:p>
    <w:p>
      <w:pPr>
        <w:jc w:val="both"/>
        <w:ind w:left="3940" w:right="26"/>
        <w:spacing w:after="0" w:line="239" w:lineRule="auto"/>
        <w:rPr>
          <w:sz w:val="20"/>
          <w:szCs w:val="20"/>
          <w:color w:val="auto"/>
        </w:rPr>
      </w:pPr>
      <w:r>
        <w:rPr>
          <w:rFonts w:ascii="Bookman Old Style" w:cs="Bookman Old Style" w:eastAsia="Bookman Old Style" w:hAnsi="Bookman Old Style"/>
          <w:sz w:val="24"/>
          <w:szCs w:val="24"/>
          <w:color w:val="auto"/>
        </w:rPr>
        <w:t>Yang dimaksud “obyek pekerjaannya tetap ada” adalah pekerjaan yang ada pada 1 (satu) perusahaan pemberi pekerjaan yang sama.</w:t>
      </w:r>
    </w:p>
    <w:p>
      <w:pPr>
        <w:ind w:left="346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(6)</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77</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6" w:lineRule="auto"/>
        <w:rPr>
          <w:sz w:val="20"/>
          <w:szCs w:val="20"/>
          <w:color w:val="auto"/>
        </w:rPr>
      </w:pPr>
      <w:r>
        <w:rPr>
          <w:rFonts w:ascii="Bookman Old Style" w:cs="Bookman Old Style" w:eastAsia="Bookman Old Style" w:hAnsi="Bookman Old Style"/>
          <w:sz w:val="24"/>
          <w:szCs w:val="24"/>
          <w:color w:val="auto"/>
        </w:rPr>
        <w:t>Ayat (3)</w:t>
      </w:r>
    </w:p>
    <w:p>
      <w:pPr>
        <w:spacing w:after="0" w:line="8"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Bagi sektor usaha atau pekerjaan tertentu dapat diberlakukan ketentuan waktu kerja yang kurang atau lebih dari 7 (tujuh) jam 1 (satu) hari dan 40 (empat puluh) jam 1 (satu) minggu atau 8 (delapan) jam 1 (satu) hari dan 40 (empat puluh) jam 1 (satu) minggu.</w:t>
      </w:r>
    </w:p>
    <w:p>
      <w:pPr>
        <w:spacing w:after="0" w:line="4"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78</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Mempekerjakan lebih dari waktu kerja sedapat mungkin harus dihindarkan karena pekerja/buruh harus mempunyai waktu yang cukup untuk istirahat dan memulihkan kebugarannya. Namun,</w:t>
      </w:r>
    </w:p>
    <w:p>
      <w:pPr>
        <w:spacing w:after="0" w:line="7"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dalam hal-hal tertentu terdapat kebutuhan yang mendesak yang harus diselesaikan segera dan tidak dapat dihindari sehingga pekerja/buruh harus bekerja melebihi waktu kerja.</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790</w:t>
      </w:r>
    </w:p>
    <w:p>
      <w:pPr>
        <w:sectPr>
          <w:pgSz w:w="11900" w:h="16838" w:orient="portrait"/>
          <w:cols w:equalWidth="0" w:num="1">
            <w:col w:w="9026"/>
          </w:cols>
          <w:pgMar w:left="1440" w:top="1440" w:right="1440" w:bottom="630" w:gutter="0" w:footer="0" w:header="0"/>
        </w:sectPr>
      </w:pPr>
    </w:p>
    <w:bookmarkStart w:id="790" w:name="page791"/>
    <w:bookmarkEnd w:id="790"/>
    <w:p>
      <w:pPr>
        <w:ind w:left="346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23</w:t>
      </w:r>
    </w:p>
    <w:p>
      <w:pPr>
        <w:ind w:left="2740"/>
        <w:spacing w:after="0"/>
        <w:rPr>
          <w:sz w:val="20"/>
          <w:szCs w:val="20"/>
          <w:color w:val="auto"/>
        </w:rPr>
      </w:pPr>
      <w:r>
        <w:rPr>
          <w:rFonts w:ascii="Bookman Old Style" w:cs="Bookman Old Style" w:eastAsia="Bookman Old Style" w:hAnsi="Bookman Old Style"/>
          <w:sz w:val="24"/>
          <w:szCs w:val="24"/>
          <w:color w:val="auto"/>
        </w:rPr>
        <w:t>Pasal 79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4" w:lineRule="exact"/>
        <w:rPr>
          <w:sz w:val="20"/>
          <w:szCs w:val="20"/>
          <w:color w:val="auto"/>
        </w:rPr>
      </w:pPr>
    </w:p>
    <w:p>
      <w:pPr>
        <w:jc w:val="both"/>
        <w:ind w:left="4000" w:right="26"/>
        <w:spacing w:after="0" w:line="239" w:lineRule="auto"/>
        <w:rPr>
          <w:sz w:val="20"/>
          <w:szCs w:val="20"/>
          <w:color w:val="auto"/>
        </w:rPr>
      </w:pPr>
      <w:r>
        <w:rPr>
          <w:rFonts w:ascii="Bookman Old Style" w:cs="Bookman Old Style" w:eastAsia="Bookman Old Style" w:hAnsi="Bookman Old Style"/>
          <w:sz w:val="24"/>
          <w:szCs w:val="24"/>
          <w:color w:val="auto"/>
        </w:rPr>
        <w:t>Bagi perusahaan yang telah memberlakukan istirahat panjang tidak boleh mengurangi dari ketentuan yang sudah ada.</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25</w:t>
      </w:r>
    </w:p>
    <w:p>
      <w:pPr>
        <w:ind w:left="2820"/>
        <w:spacing w:after="0"/>
        <w:rPr>
          <w:sz w:val="20"/>
          <w:szCs w:val="20"/>
          <w:color w:val="auto"/>
        </w:rPr>
      </w:pPr>
      <w:r>
        <w:rPr>
          <w:rFonts w:ascii="Bookman Old Style" w:cs="Bookman Old Style" w:eastAsia="Bookman Old Style" w:hAnsi="Bookman Old Style"/>
          <w:sz w:val="24"/>
          <w:szCs w:val="24"/>
          <w:color w:val="auto"/>
        </w:rPr>
        <w:t>Pasal 88A</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88B</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88C</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88D</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88E</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26</w:t>
      </w:r>
    </w:p>
    <w:p>
      <w:pPr>
        <w:ind w:left="2740"/>
        <w:spacing w:after="0"/>
        <w:rPr>
          <w:sz w:val="20"/>
          <w:szCs w:val="20"/>
          <w:color w:val="auto"/>
        </w:rPr>
      </w:pPr>
      <w:r>
        <w:rPr>
          <w:rFonts w:ascii="Bookman Old Style" w:cs="Bookman Old Style" w:eastAsia="Bookman Old Style" w:hAnsi="Bookman Old Style"/>
          <w:sz w:val="24"/>
          <w:szCs w:val="24"/>
          <w:color w:val="auto"/>
        </w:rPr>
        <w:t>Pasal 89</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90</w:t>
      </w:r>
    </w:p>
    <w:p>
      <w:pPr>
        <w:ind w:left="336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28</w:t>
      </w:r>
    </w:p>
    <w:p>
      <w:pPr>
        <w:ind w:left="2800"/>
        <w:spacing w:after="0"/>
        <w:rPr>
          <w:sz w:val="20"/>
          <w:szCs w:val="20"/>
          <w:color w:val="auto"/>
        </w:rPr>
      </w:pPr>
      <w:r>
        <w:rPr>
          <w:rFonts w:ascii="Bookman Old Style" w:cs="Bookman Old Style" w:eastAsia="Bookman Old Style" w:hAnsi="Bookman Old Style"/>
          <w:sz w:val="24"/>
          <w:szCs w:val="24"/>
          <w:color w:val="auto"/>
        </w:rPr>
        <w:t>Pasal 90A</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791</w:t>
      </w:r>
    </w:p>
    <w:p>
      <w:pPr>
        <w:sectPr>
          <w:pgSz w:w="11900" w:h="16838" w:orient="portrait"/>
          <w:cols w:equalWidth="0" w:num="1">
            <w:col w:w="9026"/>
          </w:cols>
          <w:pgMar w:left="1440" w:top="1437" w:right="1440" w:bottom="630" w:gutter="0" w:footer="0" w:header="0"/>
        </w:sectPr>
      </w:pPr>
    </w:p>
    <w:bookmarkStart w:id="791" w:name="page792"/>
    <w:bookmarkEnd w:id="791"/>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90B</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29</w:t>
      </w:r>
    </w:p>
    <w:p>
      <w:pPr>
        <w:ind w:left="2740"/>
        <w:spacing w:after="0"/>
        <w:rPr>
          <w:sz w:val="20"/>
          <w:szCs w:val="20"/>
          <w:color w:val="auto"/>
        </w:rPr>
      </w:pPr>
      <w:r>
        <w:rPr>
          <w:rFonts w:ascii="Bookman Old Style" w:cs="Bookman Old Style" w:eastAsia="Bookman Old Style" w:hAnsi="Bookman Old Style"/>
          <w:sz w:val="24"/>
          <w:szCs w:val="24"/>
          <w:color w:val="auto"/>
        </w:rPr>
        <w:t>Pasal 91</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92</w:t>
      </w: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00"/>
        <w:spacing w:after="0"/>
        <w:tabs>
          <w:tab w:leader="none" w:pos="5620" w:val="left"/>
          <w:tab w:leader="none" w:pos="6800" w:val="left"/>
          <w:tab w:leader="none" w:pos="7440" w:val="left"/>
          <w:tab w:leader="none" w:pos="8260" w:val="left"/>
        </w:tabs>
        <w:rPr>
          <w:sz w:val="20"/>
          <w:szCs w:val="20"/>
          <w:color w:val="auto"/>
        </w:rPr>
      </w:pPr>
      <w:r>
        <w:rPr>
          <w:rFonts w:ascii="Bookman Old Style" w:cs="Bookman Old Style" w:eastAsia="Bookman Old Style" w:hAnsi="Bookman Old Style"/>
          <w:sz w:val="24"/>
          <w:szCs w:val="24"/>
          <w:color w:val="auto"/>
        </w:rPr>
        <w:t>Penyusunan</w:t>
        <w:tab/>
        <w:t>struktur</w:t>
        <w:tab/>
        <w:t>dan</w:t>
        <w:tab/>
        <w:t>skala</w:t>
      </w:r>
      <w:r>
        <w:rPr>
          <w:sz w:val="20"/>
          <w:szCs w:val="20"/>
          <w:color w:val="auto"/>
        </w:rPr>
        <w:tab/>
      </w:r>
      <w:r>
        <w:rPr>
          <w:rFonts w:ascii="Bookman Old Style" w:cs="Bookman Old Style" w:eastAsia="Bookman Old Style" w:hAnsi="Bookman Old Style"/>
          <w:sz w:val="23"/>
          <w:szCs w:val="23"/>
          <w:color w:val="auto"/>
        </w:rPr>
        <w:t>upah</w:t>
      </w:r>
    </w:p>
    <w:p>
      <w:pPr>
        <w:spacing w:after="0" w:line="5"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dimasudkan sebagai pedoman penetapan upah sehingga terdapat kepastian upah tiap pekerja/buruh serta mengurangi kesenjangan antara upah terendah dan tertinggi di perusahaan yang bersangkutan.</w:t>
      </w:r>
    </w:p>
    <w:p>
      <w:pPr>
        <w:spacing w:after="0" w:line="3"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31</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92A</w:t>
      </w:r>
    </w:p>
    <w:p>
      <w:pPr>
        <w:spacing w:after="0" w:line="3" w:lineRule="exact"/>
        <w:rPr>
          <w:sz w:val="20"/>
          <w:szCs w:val="20"/>
          <w:color w:val="auto"/>
        </w:rPr>
      </w:pPr>
    </w:p>
    <w:p>
      <w:pPr>
        <w:jc w:val="both"/>
        <w:ind w:left="3460" w:right="146"/>
        <w:spacing w:after="0" w:line="238" w:lineRule="auto"/>
        <w:rPr>
          <w:sz w:val="20"/>
          <w:szCs w:val="20"/>
          <w:color w:val="auto"/>
        </w:rPr>
      </w:pPr>
      <w:r>
        <w:rPr>
          <w:rFonts w:ascii="Bookman Old Style" w:cs="Bookman Old Style" w:eastAsia="Bookman Old Style" w:hAnsi="Bookman Old Style"/>
          <w:sz w:val="24"/>
          <w:szCs w:val="24"/>
          <w:color w:val="auto"/>
        </w:rPr>
        <w:t>Peninjauan upah dilakukan untuk penyesuaian harga kebutuhan hidup,</w:t>
      </w:r>
    </w:p>
    <w:p>
      <w:pPr>
        <w:spacing w:after="0" w:line="5" w:lineRule="exact"/>
        <w:rPr>
          <w:sz w:val="20"/>
          <w:szCs w:val="20"/>
          <w:color w:val="auto"/>
        </w:rPr>
      </w:pPr>
    </w:p>
    <w:p>
      <w:pPr>
        <w:ind w:left="3460" w:right="146"/>
        <w:spacing w:after="0" w:line="237" w:lineRule="auto"/>
        <w:rPr>
          <w:sz w:val="20"/>
          <w:szCs w:val="20"/>
          <w:color w:val="auto"/>
        </w:rPr>
      </w:pPr>
      <w:r>
        <w:rPr>
          <w:rFonts w:ascii="Bookman Old Style" w:cs="Bookman Old Style" w:eastAsia="Bookman Old Style" w:hAnsi="Bookman Old Style"/>
          <w:sz w:val="24"/>
          <w:szCs w:val="24"/>
          <w:color w:val="auto"/>
        </w:rPr>
        <w:t>prestasi kerja, perkembangan, dan kemampuan perusahaan</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32</w:t>
      </w:r>
    </w:p>
    <w:p>
      <w:pPr>
        <w:ind w:left="2740"/>
        <w:spacing w:after="0"/>
        <w:rPr>
          <w:sz w:val="20"/>
          <w:szCs w:val="20"/>
          <w:color w:val="auto"/>
        </w:rPr>
      </w:pPr>
      <w:r>
        <w:rPr>
          <w:rFonts w:ascii="Bookman Old Style" w:cs="Bookman Old Style" w:eastAsia="Bookman Old Style" w:hAnsi="Bookman Old Style"/>
          <w:sz w:val="24"/>
          <w:szCs w:val="24"/>
          <w:color w:val="auto"/>
        </w:rPr>
        <w:t>Pasal 94</w:t>
      </w:r>
    </w:p>
    <w:p>
      <w:pPr>
        <w:spacing w:after="0" w:line="4" w:lineRule="exact"/>
        <w:rPr>
          <w:sz w:val="20"/>
          <w:szCs w:val="20"/>
          <w:color w:val="auto"/>
        </w:rPr>
      </w:pPr>
    </w:p>
    <w:p>
      <w:pPr>
        <w:jc w:val="both"/>
        <w:ind w:left="336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“tunjangan tetap” adalah pembayaran kepada pekerja/buruh yang dilakukan secara teratur dan tidak dikaitkan dengan kehadiran pekerja/buruh atau pencapaian prestasi kerja tertentu.</w:t>
      </w:r>
    </w:p>
    <w:p>
      <w:pPr>
        <w:spacing w:after="0" w:line="28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33</w:t>
      </w:r>
    </w:p>
    <w:p>
      <w:pPr>
        <w:ind w:left="2740"/>
        <w:spacing w:after="0"/>
        <w:rPr>
          <w:sz w:val="20"/>
          <w:szCs w:val="20"/>
          <w:color w:val="auto"/>
        </w:rPr>
      </w:pPr>
      <w:r>
        <w:rPr>
          <w:rFonts w:ascii="Bookman Old Style" w:cs="Bookman Old Style" w:eastAsia="Bookman Old Style" w:hAnsi="Bookman Old Style"/>
          <w:sz w:val="24"/>
          <w:szCs w:val="24"/>
          <w:color w:val="auto"/>
        </w:rPr>
        <w:t>Pasal 95</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“didahulukan pembayarannya” yaitu pembayaran upah pekerja/buruh didahulukan dari semua jenis kreditur termasuk kreditur separatis atau kreditur pemegang hak</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792</w:t>
      </w:r>
    </w:p>
    <w:p>
      <w:pPr>
        <w:sectPr>
          <w:pgSz w:w="11900" w:h="16838" w:orient="portrait"/>
          <w:cols w:equalWidth="0" w:num="1">
            <w:col w:w="9026"/>
          </w:cols>
          <w:pgMar w:left="1440" w:top="1437" w:right="1440" w:bottom="638" w:gutter="0" w:footer="0" w:header="0"/>
        </w:sectPr>
      </w:pPr>
    </w:p>
    <w:bookmarkStart w:id="792" w:name="page793"/>
    <w:bookmarkEnd w:id="792"/>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jaminan kebendaan, tagihan hak negara, kantor lelang dan badan umum yang dibentuk pemerintah.</w:t>
      </w: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34</w:t>
      </w:r>
    </w:p>
    <w:p>
      <w:pPr>
        <w:ind w:left="274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35</w:t>
      </w:r>
    </w:p>
    <w:p>
      <w:pPr>
        <w:ind w:left="2740"/>
        <w:spacing w:after="0"/>
        <w:rPr>
          <w:sz w:val="20"/>
          <w:szCs w:val="20"/>
          <w:color w:val="auto"/>
        </w:rPr>
      </w:pPr>
      <w:r>
        <w:rPr>
          <w:rFonts w:ascii="Bookman Old Style" w:cs="Bookman Old Style" w:eastAsia="Bookman Old Style" w:hAnsi="Bookman Old Style"/>
          <w:sz w:val="24"/>
          <w:szCs w:val="24"/>
          <w:color w:val="auto"/>
        </w:rPr>
        <w:t>Pasal 97</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98</w:t>
      </w:r>
    </w:p>
    <w:p>
      <w:pPr>
        <w:ind w:left="33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37</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151</w:t>
      </w:r>
    </w:p>
    <w:p>
      <w:pPr>
        <w:spacing w:after="0" w:line="2"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mengupayakan adalah kegiatan-kegiatan yang positif yang pada akhirnya dapat menghindari terjadinya pemutusan hubungan kerja antara lain pengaturan waktu kerja, penghematan, pembenahan metode kerja, dan memberikan pembinaan kepada pekerja/buruh.</w:t>
      </w:r>
    </w:p>
    <w:p>
      <w:pPr>
        <w:spacing w:after="0" w:line="4"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Ayat (4)</w:t>
      </w:r>
    </w:p>
    <w:p>
      <w:pPr>
        <w:jc w:val="center"/>
        <w:ind w:right="-373"/>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38</w:t>
      </w:r>
    </w:p>
    <w:p>
      <w:pPr>
        <w:ind w:left="2740"/>
        <w:spacing w:after="0"/>
        <w:rPr>
          <w:sz w:val="20"/>
          <w:szCs w:val="20"/>
          <w:color w:val="auto"/>
        </w:rPr>
      </w:pPr>
      <w:r>
        <w:rPr>
          <w:rFonts w:ascii="Bookman Old Style" w:cs="Bookman Old Style" w:eastAsia="Bookman Old Style" w:hAnsi="Bookman Old Style"/>
          <w:sz w:val="24"/>
          <w:szCs w:val="24"/>
          <w:color w:val="auto"/>
        </w:rPr>
        <w:t>Pasal 151A</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39</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152</w:t>
      </w: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153</w:t>
      </w:r>
    </w:p>
    <w:p>
      <w:pPr>
        <w:spacing w:after="0" w:line="4"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793</w:t>
      </w:r>
    </w:p>
    <w:p>
      <w:pPr>
        <w:sectPr>
          <w:pgSz w:w="11900" w:h="16838" w:orient="portrait"/>
          <w:cols w:equalWidth="0" w:num="1">
            <w:col w:w="9026"/>
          </w:cols>
          <w:pgMar w:left="1440" w:top="1440" w:right="1440" w:bottom="638" w:gutter="0" w:footer="0" w:header="0"/>
        </w:sectPr>
      </w:pPr>
    </w:p>
    <w:bookmarkStart w:id="793" w:name="page794"/>
    <w:bookmarkEnd w:id="793"/>
    <w:p>
      <w:pPr>
        <w:ind w:left="2740"/>
        <w:spacing w:after="0"/>
        <w:rPr>
          <w:sz w:val="20"/>
          <w:szCs w:val="20"/>
          <w:color w:val="auto"/>
        </w:rPr>
      </w:pPr>
      <w:r>
        <w:rPr>
          <w:rFonts w:ascii="Bookman Old Style" w:cs="Bookman Old Style" w:eastAsia="Bookman Old Style" w:hAnsi="Bookman Old Style"/>
          <w:sz w:val="24"/>
          <w:szCs w:val="24"/>
          <w:color w:val="auto"/>
        </w:rPr>
        <w:t>Pasal 154</w:t>
      </w: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42</w:t>
      </w:r>
    </w:p>
    <w:p>
      <w:pPr>
        <w:ind w:left="2740"/>
        <w:spacing w:after="0"/>
        <w:rPr>
          <w:sz w:val="20"/>
          <w:szCs w:val="20"/>
          <w:color w:val="auto"/>
        </w:rPr>
      </w:pPr>
      <w:r>
        <w:rPr>
          <w:rFonts w:ascii="Bookman Old Style" w:cs="Bookman Old Style" w:eastAsia="Bookman Old Style" w:hAnsi="Bookman Old Style"/>
          <w:sz w:val="24"/>
          <w:szCs w:val="24"/>
          <w:color w:val="auto"/>
        </w:rPr>
        <w:t>Pasal 154A</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155</w:t>
      </w: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44</w:t>
      </w:r>
    </w:p>
    <w:p>
      <w:pPr>
        <w:ind w:left="2740"/>
        <w:spacing w:after="0"/>
        <w:rPr>
          <w:sz w:val="20"/>
          <w:szCs w:val="20"/>
          <w:color w:val="auto"/>
        </w:rPr>
      </w:pPr>
      <w:r>
        <w:rPr>
          <w:rFonts w:ascii="Bookman Old Style" w:cs="Bookman Old Style" w:eastAsia="Bookman Old Style" w:hAnsi="Bookman Old Style"/>
          <w:sz w:val="24"/>
          <w:szCs w:val="24"/>
          <w:color w:val="auto"/>
        </w:rPr>
        <w:t>Pasal 156</w:t>
      </w: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157</w:t>
      </w:r>
    </w:p>
    <w:p>
      <w:pPr>
        <w:spacing w:after="0" w:line="4"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46</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157A</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940" w:right="26"/>
        <w:spacing w:after="0" w:line="239" w:lineRule="auto"/>
        <w:rPr>
          <w:sz w:val="20"/>
          <w:szCs w:val="20"/>
          <w:color w:val="auto"/>
        </w:rPr>
      </w:pPr>
      <w:r>
        <w:rPr>
          <w:rFonts w:ascii="Bookman Old Style" w:cs="Bookman Old Style" w:eastAsia="Bookman Old Style" w:hAnsi="Bookman Old Style"/>
          <w:sz w:val="24"/>
          <w:szCs w:val="24"/>
          <w:color w:val="auto"/>
        </w:rPr>
        <w:t>Yang dimaksud dengan “hak lainnya” yaitu hak-hak lain yang diatur dalam perjanjian kerja, peraturan perusahaan dan perjanjian kerja bersama.</w:t>
      </w:r>
    </w:p>
    <w:p>
      <w:pPr>
        <w:spacing w:after="0" w:line="6" w:lineRule="exact"/>
        <w:rPr>
          <w:sz w:val="20"/>
          <w:szCs w:val="20"/>
          <w:color w:val="auto"/>
        </w:rPr>
      </w:pPr>
    </w:p>
    <w:p>
      <w:pPr>
        <w:jc w:val="both"/>
        <w:ind w:left="3940" w:right="26"/>
        <w:spacing w:after="0" w:line="237" w:lineRule="auto"/>
        <w:rPr>
          <w:sz w:val="20"/>
          <w:szCs w:val="20"/>
          <w:color w:val="auto"/>
        </w:rPr>
      </w:pPr>
      <w:r>
        <w:rPr>
          <w:rFonts w:ascii="Bookman Old Style" w:cs="Bookman Old Style" w:eastAsia="Bookman Old Style" w:hAnsi="Bookman Old Style"/>
          <w:sz w:val="24"/>
          <w:szCs w:val="24"/>
          <w:color w:val="auto"/>
        </w:rPr>
        <w:t>Contoh: hak cuti yang belum diambil dan belum gugur.</w:t>
      </w: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940" w:right="26"/>
        <w:spacing w:after="0" w:line="238" w:lineRule="auto"/>
        <w:rPr>
          <w:sz w:val="20"/>
          <w:szCs w:val="20"/>
          <w:color w:val="auto"/>
        </w:rPr>
      </w:pPr>
      <w:r>
        <w:rPr>
          <w:rFonts w:ascii="Bookman Old Style" w:cs="Bookman Old Style" w:eastAsia="Bookman Old Style" w:hAnsi="Bookman Old Style"/>
          <w:sz w:val="24"/>
          <w:szCs w:val="24"/>
          <w:color w:val="auto"/>
        </w:rPr>
        <w:t>Yang dimaksud “sesuai tingkatannya” adalah penyelesaian perselisihan di</w:t>
      </w:r>
    </w:p>
    <w:p>
      <w:pPr>
        <w:spacing w:after="0" w:line="2" w:lineRule="exact"/>
        <w:rPr>
          <w:sz w:val="20"/>
          <w:szCs w:val="20"/>
          <w:color w:val="auto"/>
        </w:rPr>
      </w:pPr>
    </w:p>
    <w:p>
      <w:pPr>
        <w:ind w:left="3940"/>
        <w:spacing w:after="0"/>
        <w:tabs>
          <w:tab w:leader="none" w:pos="6160" w:val="left"/>
          <w:tab w:leader="none" w:pos="8440" w:val="left"/>
        </w:tabs>
        <w:rPr>
          <w:sz w:val="20"/>
          <w:szCs w:val="20"/>
          <w:color w:val="auto"/>
        </w:rPr>
      </w:pPr>
      <w:r>
        <w:rPr>
          <w:rFonts w:ascii="Bookman Old Style" w:cs="Bookman Old Style" w:eastAsia="Bookman Old Style" w:hAnsi="Bookman Old Style"/>
          <w:sz w:val="24"/>
          <w:szCs w:val="24"/>
          <w:color w:val="auto"/>
        </w:rPr>
        <w:t>tingkat</w:t>
      </w:r>
      <w:r>
        <w:rPr>
          <w:sz w:val="20"/>
          <w:szCs w:val="20"/>
          <w:color w:val="auto"/>
        </w:rPr>
        <w:tab/>
      </w:r>
      <w:r>
        <w:rPr>
          <w:rFonts w:ascii="Bookman Old Style" w:cs="Bookman Old Style" w:eastAsia="Bookman Old Style" w:hAnsi="Bookman Old Style"/>
          <w:sz w:val="24"/>
          <w:szCs w:val="24"/>
          <w:color w:val="auto"/>
        </w:rPr>
        <w:t>bipartit</w:t>
      </w:r>
      <w:r>
        <w:rPr>
          <w:sz w:val="20"/>
          <w:szCs w:val="20"/>
          <w:color w:val="auto"/>
        </w:rPr>
        <w:tab/>
      </w:r>
      <w:r>
        <w:rPr>
          <w:rFonts w:ascii="Bookman Old Style" w:cs="Bookman Old Style" w:eastAsia="Bookman Old Style" w:hAnsi="Bookman Old Style"/>
          <w:sz w:val="24"/>
          <w:szCs w:val="24"/>
          <w:color w:val="auto"/>
        </w:rPr>
        <w:t>atau</w:t>
      </w:r>
    </w:p>
    <w:p>
      <w:pPr>
        <w:spacing w:after="0" w:line="2" w:lineRule="exact"/>
        <w:rPr>
          <w:sz w:val="20"/>
          <w:szCs w:val="20"/>
          <w:color w:val="auto"/>
        </w:rPr>
      </w:pPr>
    </w:p>
    <w:p>
      <w:pPr>
        <w:jc w:val="both"/>
        <w:ind w:left="3940" w:right="26"/>
        <w:spacing w:after="0" w:line="237" w:lineRule="auto"/>
        <w:rPr>
          <w:sz w:val="20"/>
          <w:szCs w:val="20"/>
          <w:color w:val="auto"/>
        </w:rPr>
      </w:pPr>
      <w:r>
        <w:rPr>
          <w:rFonts w:ascii="Bookman Old Style" w:cs="Bookman Old Style" w:eastAsia="Bookman Old Style" w:hAnsi="Bookman Old Style"/>
          <w:sz w:val="24"/>
          <w:szCs w:val="24"/>
          <w:color w:val="auto"/>
        </w:rPr>
        <w:t>mediasi/konsiliasi/arbitrase atau pengadilan hubungan industrial.</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47</w:t>
      </w:r>
    </w:p>
    <w:p>
      <w:pPr>
        <w:spacing w:after="0" w:line="2"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158</w:t>
      </w: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48</w:t>
      </w:r>
    </w:p>
    <w:p>
      <w:pPr>
        <w:ind w:left="2740"/>
        <w:spacing w:after="0"/>
        <w:rPr>
          <w:sz w:val="20"/>
          <w:szCs w:val="20"/>
          <w:color w:val="auto"/>
        </w:rPr>
      </w:pPr>
      <w:r>
        <w:rPr>
          <w:rFonts w:ascii="Bookman Old Style" w:cs="Bookman Old Style" w:eastAsia="Bookman Old Style" w:hAnsi="Bookman Old Style"/>
          <w:sz w:val="24"/>
          <w:szCs w:val="24"/>
          <w:color w:val="auto"/>
        </w:rPr>
        <w:t>Pasal 159</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49</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160</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200" w:lineRule="exact"/>
        <w:rPr>
          <w:sz w:val="20"/>
          <w:szCs w:val="20"/>
          <w:color w:val="auto"/>
        </w:rPr>
      </w:pPr>
    </w:p>
    <w:p>
      <w:pPr>
        <w:spacing w:after="0" w:line="2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794</w:t>
      </w:r>
    </w:p>
    <w:p>
      <w:pPr>
        <w:sectPr>
          <w:pgSz w:w="11900" w:h="16838" w:orient="portrait"/>
          <w:cols w:equalWidth="0" w:num="1">
            <w:col w:w="9026"/>
          </w:cols>
          <w:pgMar w:left="1440" w:top="1437" w:right="1440" w:bottom="630" w:gutter="0" w:footer="0" w:header="0"/>
        </w:sectPr>
      </w:pPr>
    </w:p>
    <w:bookmarkStart w:id="794" w:name="page795"/>
    <w:bookmarkEnd w:id="794"/>
    <w:p>
      <w:pPr>
        <w:spacing w:after="0" w:line="1"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Keluarga pekerja/buruh yang menjadi tanggungan adalah istri/suami, anak atau orang yang sah menjadi tanggungan pekerja/buruh berdasarkan perjanjian kerja, peraturan perusahaan atau perjanjian kerja bersama.</w:t>
      </w:r>
    </w:p>
    <w:p>
      <w:pPr>
        <w:spacing w:after="0" w:line="3"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50</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161</w:t>
      </w:r>
    </w:p>
    <w:p>
      <w:pPr>
        <w:spacing w:after="0" w:line="4"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51</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162</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52</w:t>
      </w:r>
    </w:p>
    <w:p>
      <w:pPr>
        <w:ind w:left="2740"/>
        <w:spacing w:after="0"/>
        <w:rPr>
          <w:sz w:val="20"/>
          <w:szCs w:val="20"/>
          <w:color w:val="auto"/>
        </w:rPr>
      </w:pPr>
      <w:r>
        <w:rPr>
          <w:rFonts w:ascii="Bookman Old Style" w:cs="Bookman Old Style" w:eastAsia="Bookman Old Style" w:hAnsi="Bookman Old Style"/>
          <w:sz w:val="24"/>
          <w:szCs w:val="24"/>
          <w:color w:val="auto"/>
        </w:rPr>
        <w:t>Pasal 163</w:t>
      </w:r>
    </w:p>
    <w:p>
      <w:pPr>
        <w:spacing w:after="0" w:line="3"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53</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164</w:t>
      </w:r>
    </w:p>
    <w:p>
      <w:pPr>
        <w:ind w:left="336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54</w:t>
      </w:r>
    </w:p>
    <w:p>
      <w:pPr>
        <w:ind w:left="2740"/>
        <w:spacing w:after="0"/>
        <w:rPr>
          <w:sz w:val="20"/>
          <w:szCs w:val="20"/>
          <w:color w:val="auto"/>
        </w:rPr>
      </w:pPr>
      <w:r>
        <w:rPr>
          <w:rFonts w:ascii="Bookman Old Style" w:cs="Bookman Old Style" w:eastAsia="Bookman Old Style" w:hAnsi="Bookman Old Style"/>
          <w:sz w:val="24"/>
          <w:szCs w:val="24"/>
          <w:color w:val="auto"/>
        </w:rPr>
        <w:t>Pasal 165</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166</w:t>
      </w: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56</w:t>
      </w:r>
    </w:p>
    <w:p>
      <w:pPr>
        <w:ind w:left="2740"/>
        <w:spacing w:after="0"/>
        <w:rPr>
          <w:sz w:val="20"/>
          <w:szCs w:val="20"/>
          <w:color w:val="auto"/>
        </w:rPr>
      </w:pPr>
      <w:r>
        <w:rPr>
          <w:rFonts w:ascii="Bookman Old Style" w:cs="Bookman Old Style" w:eastAsia="Bookman Old Style" w:hAnsi="Bookman Old Style"/>
          <w:sz w:val="24"/>
          <w:szCs w:val="24"/>
          <w:color w:val="auto"/>
        </w:rPr>
        <w:t>Pasal 167</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57</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168</w:t>
      </w:r>
    </w:p>
    <w:p>
      <w:pPr>
        <w:ind w:left="336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58</w:t>
      </w:r>
    </w:p>
    <w:p>
      <w:pPr>
        <w:ind w:left="2740"/>
        <w:spacing w:after="0"/>
        <w:rPr>
          <w:sz w:val="20"/>
          <w:szCs w:val="20"/>
          <w:color w:val="auto"/>
        </w:rPr>
      </w:pPr>
      <w:r>
        <w:rPr>
          <w:rFonts w:ascii="Bookman Old Style" w:cs="Bookman Old Style" w:eastAsia="Bookman Old Style" w:hAnsi="Bookman Old Style"/>
          <w:sz w:val="24"/>
          <w:szCs w:val="24"/>
          <w:color w:val="auto"/>
        </w:rPr>
        <w:t>Pasal 169</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795</w:t>
      </w:r>
    </w:p>
    <w:p>
      <w:pPr>
        <w:sectPr>
          <w:pgSz w:w="11900" w:h="16838" w:orient="portrait"/>
          <w:cols w:equalWidth="0" w:num="1">
            <w:col w:w="9026"/>
          </w:cols>
          <w:pgMar w:left="1440" w:top="1440" w:right="1440" w:bottom="638" w:gutter="0" w:footer="0" w:header="0"/>
        </w:sectPr>
      </w:pPr>
    </w:p>
    <w:bookmarkStart w:id="795" w:name="page796"/>
    <w:bookmarkEnd w:id="795"/>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59</w:t>
      </w:r>
    </w:p>
    <w:p>
      <w:pPr>
        <w:ind w:left="2740"/>
        <w:spacing w:after="0"/>
        <w:rPr>
          <w:sz w:val="20"/>
          <w:szCs w:val="20"/>
          <w:color w:val="auto"/>
        </w:rPr>
      </w:pPr>
      <w:r>
        <w:rPr>
          <w:rFonts w:ascii="Bookman Old Style" w:cs="Bookman Old Style" w:eastAsia="Bookman Old Style" w:hAnsi="Bookman Old Style"/>
          <w:sz w:val="24"/>
          <w:szCs w:val="24"/>
          <w:color w:val="auto"/>
        </w:rPr>
        <w:t>Pasal 170</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60</w:t>
      </w:r>
    </w:p>
    <w:p>
      <w:pPr>
        <w:ind w:left="2740"/>
        <w:spacing w:after="0"/>
        <w:rPr>
          <w:sz w:val="20"/>
          <w:szCs w:val="20"/>
          <w:color w:val="auto"/>
        </w:rPr>
      </w:pPr>
      <w:r>
        <w:rPr>
          <w:rFonts w:ascii="Bookman Old Style" w:cs="Bookman Old Style" w:eastAsia="Bookman Old Style" w:hAnsi="Bookman Old Style"/>
          <w:sz w:val="24"/>
          <w:szCs w:val="24"/>
          <w:color w:val="auto"/>
        </w:rPr>
        <w:t>Pasal 171</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61</w:t>
      </w:r>
    </w:p>
    <w:p>
      <w:pPr>
        <w:ind w:left="2740"/>
        <w:spacing w:after="0"/>
        <w:rPr>
          <w:sz w:val="20"/>
          <w:szCs w:val="20"/>
          <w:color w:val="auto"/>
        </w:rPr>
      </w:pPr>
      <w:r>
        <w:rPr>
          <w:rFonts w:ascii="Bookman Old Style" w:cs="Bookman Old Style" w:eastAsia="Bookman Old Style" w:hAnsi="Bookman Old Style"/>
          <w:sz w:val="24"/>
          <w:szCs w:val="24"/>
          <w:color w:val="auto"/>
        </w:rPr>
        <w:t>Pasal 172</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184</w:t>
      </w:r>
    </w:p>
    <w:p>
      <w:pPr>
        <w:ind w:left="336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185</w:t>
      </w:r>
    </w:p>
    <w:p>
      <w:pPr>
        <w:spacing w:after="0" w:line="2"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64</w:t>
      </w:r>
    </w:p>
    <w:p>
      <w:pPr>
        <w:ind w:left="2740"/>
        <w:spacing w:after="0"/>
        <w:rPr>
          <w:sz w:val="20"/>
          <w:szCs w:val="20"/>
          <w:color w:val="auto"/>
        </w:rPr>
      </w:pPr>
      <w:r>
        <w:rPr>
          <w:rFonts w:ascii="Bookman Old Style" w:cs="Bookman Old Style" w:eastAsia="Bookman Old Style" w:hAnsi="Bookman Old Style"/>
          <w:sz w:val="24"/>
          <w:szCs w:val="24"/>
          <w:color w:val="auto"/>
        </w:rPr>
        <w:t>Pasal 186</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65</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187</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66</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188</w:t>
      </w: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67</w:t>
      </w:r>
    </w:p>
    <w:p>
      <w:pPr>
        <w:ind w:left="2740"/>
        <w:spacing w:after="0"/>
        <w:rPr>
          <w:sz w:val="20"/>
          <w:szCs w:val="20"/>
          <w:color w:val="auto"/>
        </w:rPr>
      </w:pPr>
      <w:r>
        <w:rPr>
          <w:rFonts w:ascii="Bookman Old Style" w:cs="Bookman Old Style" w:eastAsia="Bookman Old Style" w:hAnsi="Bookman Old Style"/>
          <w:sz w:val="24"/>
          <w:szCs w:val="24"/>
          <w:color w:val="auto"/>
        </w:rPr>
        <w:t>Pasal 190</w:t>
      </w:r>
    </w:p>
    <w:p>
      <w:pPr>
        <w:spacing w:after="0" w:line="1" w:lineRule="exact"/>
        <w:rPr>
          <w:sz w:val="20"/>
          <w:szCs w:val="20"/>
          <w:color w:val="auto"/>
        </w:rPr>
      </w:pPr>
    </w:p>
    <w:p>
      <w:pPr>
        <w:ind w:left="33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68</w:t>
      </w:r>
    </w:p>
    <w:p>
      <w:pPr>
        <w:ind w:left="2740"/>
        <w:spacing w:after="0"/>
        <w:rPr>
          <w:sz w:val="20"/>
          <w:szCs w:val="20"/>
          <w:color w:val="auto"/>
        </w:rPr>
      </w:pPr>
      <w:r>
        <w:rPr>
          <w:rFonts w:ascii="Bookman Old Style" w:cs="Bookman Old Style" w:eastAsia="Bookman Old Style" w:hAnsi="Bookman Old Style"/>
          <w:sz w:val="24"/>
          <w:szCs w:val="24"/>
          <w:color w:val="auto"/>
        </w:rPr>
        <w:t>Pasal 191A</w:t>
      </w:r>
    </w:p>
    <w:p>
      <w:pPr>
        <w:ind w:left="33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82</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18</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ind w:left="2680"/>
        <w:spacing w:after="0"/>
        <w:rPr>
          <w:sz w:val="20"/>
          <w:szCs w:val="20"/>
          <w:color w:val="auto"/>
        </w:rPr>
      </w:pPr>
      <w:r>
        <w:rPr>
          <w:rFonts w:ascii="Bookman Old Style" w:cs="Bookman Old Style" w:eastAsia="Bookman Old Style" w:hAnsi="Bookman Old Style"/>
          <w:sz w:val="24"/>
          <w:szCs w:val="24"/>
          <w:color w:val="auto"/>
        </w:rPr>
        <w:t>Pasal 46A</w:t>
      </w:r>
    </w:p>
    <w:p>
      <w:pPr>
        <w:spacing w:after="0" w:line="120"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796</w:t>
      </w:r>
    </w:p>
    <w:p>
      <w:pPr>
        <w:sectPr>
          <w:pgSz w:w="11900" w:h="16838" w:orient="portrait"/>
          <w:cols w:equalWidth="0" w:num="1">
            <w:col w:w="9026"/>
          </w:cols>
          <w:pgMar w:left="1440" w:top="1437" w:right="1440" w:bottom="630" w:gutter="0" w:footer="0" w:header="0"/>
        </w:sectPr>
      </w:pPr>
    </w:p>
    <w:bookmarkStart w:id="796" w:name="page797"/>
    <w:bookmarkEnd w:id="796"/>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46B</w:t>
      </w:r>
    </w:p>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46C</w:t>
      </w:r>
    </w:p>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46D</w:t>
      </w:r>
    </w:p>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680"/>
        <w:spacing w:after="0"/>
        <w:rPr>
          <w:sz w:val="20"/>
          <w:szCs w:val="20"/>
          <w:color w:val="auto"/>
        </w:rPr>
      </w:pPr>
      <w:r>
        <w:rPr>
          <w:rFonts w:ascii="Bookman Old Style" w:cs="Bookman Old Style" w:eastAsia="Bookman Old Style" w:hAnsi="Bookman Old Style"/>
          <w:sz w:val="24"/>
          <w:szCs w:val="24"/>
          <w:color w:val="auto"/>
        </w:rPr>
        <w:t>Pasal 46E</w:t>
      </w:r>
    </w:p>
    <w:p>
      <w:pPr>
        <w:ind w:left="34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83</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6</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42</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84</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1</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51</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53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57</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89A</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85</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797</w:t>
      </w:r>
    </w:p>
    <w:p>
      <w:pPr>
        <w:sectPr>
          <w:pgSz w:w="11900" w:h="16838" w:orient="portrait"/>
          <w:cols w:equalWidth="0" w:num="1">
            <w:col w:w="9026"/>
          </w:cols>
          <w:pgMar w:left="1440" w:top="1437" w:right="1440" w:bottom="630" w:gutter="0" w:footer="0" w:header="0"/>
        </w:sectPr>
      </w:pPr>
    </w:p>
    <w:bookmarkStart w:id="797" w:name="page798"/>
    <w:bookmarkEnd w:id="797"/>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86</w:t>
      </w: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line="238" w:lineRule="auto"/>
        <w:rPr>
          <w:sz w:val="20"/>
          <w:szCs w:val="20"/>
          <w:color w:val="auto"/>
        </w:rPr>
      </w:pPr>
      <w:r>
        <w:rPr>
          <w:rFonts w:ascii="Bookman Old Style" w:cs="Bookman Old Style" w:eastAsia="Bookman Old Style" w:hAnsi="Bookman Old Style"/>
          <w:sz w:val="24"/>
          <w:szCs w:val="24"/>
          <w:color w:val="auto"/>
        </w:rPr>
        <w:t>Pasal 6</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Persyaratan ini dimaksudkan untuk menjaga kelayakan usaha dan kehidupan Koperasi. Orang-seorang pembentuk Koperasi adalah mereka yang memenuhi</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persyaratan keanggotaan dan mempunyai kepentingan ekonomi yang sama.</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740"/>
        <w:spacing w:after="0"/>
        <w:rPr>
          <w:sz w:val="20"/>
          <w:szCs w:val="20"/>
          <w:color w:val="auto"/>
        </w:rPr>
      </w:pPr>
      <w:r>
        <w:rPr>
          <w:rFonts w:ascii="Bookman Old Style" w:cs="Bookman Old Style" w:eastAsia="Bookman Old Style" w:hAnsi="Bookman Old Style"/>
          <w:sz w:val="24"/>
          <w:szCs w:val="24"/>
          <w:color w:val="auto"/>
        </w:rPr>
        <w:t>Pasal 17</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Sebagai pemilik dan pengguna jasa Koperasi, anggota berpartisipasi aktif dalam kegiatan Koperasi. Sekalipun demikian, sepanjang tidak merugikan kepentingannya, Koperasi dapat pula memberikan pelayanan kepada bukan anggota sesuai dengan sifat kegiatan usahanya, dengan maksud untuk menarik yang bukan anggota menjadi anggota Koperasi.</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4000" w:right="146"/>
        <w:spacing w:after="0" w:line="239" w:lineRule="auto"/>
        <w:rPr>
          <w:sz w:val="20"/>
          <w:szCs w:val="20"/>
          <w:color w:val="auto"/>
        </w:rPr>
      </w:pPr>
      <w:r>
        <w:rPr>
          <w:rFonts w:ascii="Bookman Old Style" w:cs="Bookman Old Style" w:eastAsia="Bookman Old Style" w:hAnsi="Bookman Old Style"/>
          <w:sz w:val="24"/>
          <w:szCs w:val="24"/>
          <w:color w:val="auto"/>
        </w:rPr>
        <w:t>Buku daftar anggota koperasi dapat berbentuk dokumen tertulis atau dokumen elektronik.</w:t>
      </w:r>
    </w:p>
    <w:p>
      <w:pPr>
        <w:spacing w:after="0" w:line="28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rPr>
          <w:sz w:val="20"/>
          <w:szCs w:val="20"/>
          <w:color w:val="auto"/>
        </w:rPr>
      </w:pPr>
      <w:r>
        <w:rPr>
          <w:rFonts w:ascii="Bookman Old Style" w:cs="Bookman Old Style" w:eastAsia="Bookman Old Style" w:hAnsi="Bookman Old Style"/>
          <w:sz w:val="24"/>
          <w:szCs w:val="24"/>
          <w:color w:val="auto"/>
        </w:rPr>
        <w:t>Pasal 21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ind w:left="2740"/>
        <w:spacing w:after="0"/>
        <w:rPr>
          <w:sz w:val="20"/>
          <w:szCs w:val="20"/>
          <w:color w:val="auto"/>
        </w:rPr>
      </w:pPr>
      <w:r>
        <w:rPr>
          <w:rFonts w:ascii="Bookman Old Style" w:cs="Bookman Old Style" w:eastAsia="Bookman Old Style" w:hAnsi="Bookman Old Style"/>
          <w:sz w:val="24"/>
          <w:szCs w:val="24"/>
          <w:color w:val="auto"/>
        </w:rPr>
        <w:t>Pasal 22</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5</w:t>
      </w:r>
    </w:p>
    <w:p>
      <w:pPr>
        <w:ind w:left="2740"/>
        <w:spacing w:after="0"/>
        <w:rPr>
          <w:sz w:val="20"/>
          <w:szCs w:val="20"/>
          <w:color w:val="auto"/>
        </w:rPr>
      </w:pPr>
      <w:r>
        <w:rPr>
          <w:rFonts w:ascii="Bookman Old Style" w:cs="Bookman Old Style" w:eastAsia="Bookman Old Style" w:hAnsi="Bookman Old Style"/>
          <w:sz w:val="24"/>
          <w:szCs w:val="24"/>
          <w:color w:val="auto"/>
        </w:rPr>
        <w:t>Pasal 43</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50" w:lineRule="auto"/>
        <w:rPr>
          <w:sz w:val="20"/>
          <w:szCs w:val="20"/>
          <w:color w:val="auto"/>
        </w:rPr>
      </w:pPr>
      <w:r>
        <w:rPr>
          <w:rFonts w:ascii="Bookman Old Style" w:cs="Bookman Old Style" w:eastAsia="Bookman Old Style" w:hAnsi="Bookman Old Style"/>
          <w:sz w:val="23"/>
          <w:szCs w:val="23"/>
          <w:color w:val="auto"/>
        </w:rPr>
        <w:t>Usaha Koperasi terutama diarahkan pada bidang usaha yang berkaitan langsung dengan kepentingan anggota baik untuk</w:t>
      </w:r>
    </w:p>
    <w:p>
      <w:pPr>
        <w:ind w:left="3940"/>
        <w:spacing w:after="0"/>
        <w:tabs>
          <w:tab w:leader="none" w:pos="6200" w:val="left"/>
          <w:tab w:leader="none" w:pos="7880" w:val="left"/>
        </w:tabs>
        <w:rPr>
          <w:sz w:val="20"/>
          <w:szCs w:val="20"/>
          <w:color w:val="auto"/>
        </w:rPr>
      </w:pPr>
      <w:r>
        <w:rPr>
          <w:rFonts w:ascii="Bookman Old Style" w:cs="Bookman Old Style" w:eastAsia="Bookman Old Style" w:hAnsi="Bookman Old Style"/>
          <w:sz w:val="24"/>
          <w:szCs w:val="24"/>
          <w:color w:val="auto"/>
        </w:rPr>
        <w:t>menunjang</w:t>
      </w:r>
      <w:r>
        <w:rPr>
          <w:sz w:val="20"/>
          <w:szCs w:val="20"/>
          <w:color w:val="auto"/>
        </w:rPr>
        <w:tab/>
      </w: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3"/>
          <w:szCs w:val="23"/>
          <w:color w:val="auto"/>
        </w:rPr>
        <w:t>maupun</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798</w:t>
      </w:r>
    </w:p>
    <w:p>
      <w:pPr>
        <w:sectPr>
          <w:pgSz w:w="11900" w:h="16838" w:orient="portrait"/>
          <w:cols w:equalWidth="0" w:num="1">
            <w:col w:w="9026"/>
          </w:cols>
          <w:pgMar w:left="1440" w:top="1437" w:right="1440" w:bottom="638" w:gutter="0" w:footer="0" w:header="0"/>
        </w:sectPr>
      </w:pPr>
    </w:p>
    <w:bookmarkStart w:id="798" w:name="page799"/>
    <w:bookmarkEnd w:id="798"/>
    <w:p>
      <w:pPr>
        <w:spacing w:after="0" w:line="1" w:lineRule="exact"/>
        <w:rPr>
          <w:sz w:val="20"/>
          <w:szCs w:val="20"/>
          <w:color w:val="auto"/>
        </w:rPr>
      </w:pPr>
    </w:p>
    <w:p>
      <w:pPr>
        <w:jc w:val="both"/>
        <w:ind w:left="3940" w:right="146"/>
        <w:spacing w:after="0" w:line="251" w:lineRule="auto"/>
        <w:rPr>
          <w:sz w:val="20"/>
          <w:szCs w:val="20"/>
          <w:color w:val="auto"/>
        </w:rPr>
      </w:pPr>
      <w:r>
        <w:rPr>
          <w:rFonts w:ascii="Bookman Old Style" w:cs="Bookman Old Style" w:eastAsia="Bookman Old Style" w:hAnsi="Bookman Old Style"/>
          <w:sz w:val="23"/>
          <w:szCs w:val="23"/>
          <w:color w:val="auto"/>
        </w:rPr>
        <w:t>kesejahteraannya. Dalam hubungan ini maka pengelolaan usaha Koperasi harus dilakukan secara produktif, efektif dan efisien dalam arti pelayanan usaha yang dapat meningkatkan nilai tambah dan manfaat yang sebesar-besarnya pada anggota dengan tetap mempertimbangkan untuk memperoleh sisa hasil usaha yang wajar. Untuk mencapai kemampuan usaha seperti tersebut diatas, maka Koperasi dapat berusaha secara luwes baik ke hulu maupun ke hilir serta berbagai jenis usaha lainnya yang terkait. Adapun mengenai pelaksanaan usaha Koperasi, dapat dilakukan dimana saja, baik di dalam maupun di luar negeri, dengan mempertimbangkan kelayakan usahanya.</w:t>
      </w:r>
    </w:p>
    <w:p>
      <w:pPr>
        <w:spacing w:after="0" w:line="269"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“kelebihan kemampuan pelayanan Koperasi” adalah kelebihan kapasitas dana dan daya yang dimiliki oleh Koperasi untuk melayani anggotanya. Kelebihan kapasitas tersebut oleh Koperasi dapat dimanfaatkan untuk berusaha dengan bukan anggota dengan tujuan untuk mengoptimalkan skala ekonomi dalam arti memperbesar volume usaha dan menekan biaya per unit yang memberikan manfaat sebesar-besarnya</w:t>
      </w:r>
    </w:p>
    <w:p>
      <w:pPr>
        <w:spacing w:after="0" w:line="1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kepada anggotanya serta memasyarakatkan Koperasi.</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Agar Koperasi dapat mewujudkan fungsi dan peran seperti yang dimaksud dalam Pasal 4 maka Koperasi melaksanakan usaha di segala bidang kehidupan ekonomi dan berperan utama dalam kehidupan ekonomi rakyat. Yang dimaksud dengan “kehidupan ekonomi rakyat” adalah semua kegiatan ekonomi yang dilaksanakan dan menyangkut kepentingan orang banyak.</w:t>
      </w:r>
    </w:p>
    <w:p>
      <w:pPr>
        <w:spacing w:after="0" w:line="7"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799</w:t>
      </w:r>
    </w:p>
    <w:p>
      <w:pPr>
        <w:sectPr>
          <w:pgSz w:w="11900" w:h="16838" w:orient="portrait"/>
          <w:cols w:equalWidth="0" w:num="1">
            <w:col w:w="9026"/>
          </w:cols>
          <w:pgMar w:left="1440" w:top="1440" w:right="1440" w:bottom="638" w:gutter="0" w:footer="0" w:header="0"/>
        </w:sectPr>
      </w:pPr>
    </w:p>
    <w:bookmarkStart w:id="799" w:name="page800"/>
    <w:bookmarkEnd w:id="799"/>
    <w:p>
      <w:pPr>
        <w:ind w:left="1960"/>
        <w:spacing w:after="0"/>
        <w:rPr>
          <w:sz w:val="20"/>
          <w:szCs w:val="20"/>
          <w:color w:val="auto"/>
        </w:rPr>
      </w:pPr>
      <w:r>
        <w:rPr>
          <w:rFonts w:ascii="Bookman Old Style" w:cs="Bookman Old Style" w:eastAsia="Bookman Old Style" w:hAnsi="Bookman Old Style"/>
          <w:sz w:val="24"/>
          <w:szCs w:val="24"/>
          <w:color w:val="auto"/>
        </w:rPr>
        <w:t>Angka 6</w:t>
      </w:r>
    </w:p>
    <w:p>
      <w:pPr>
        <w:ind w:left="2740"/>
        <w:spacing w:after="0"/>
        <w:rPr>
          <w:sz w:val="20"/>
          <w:szCs w:val="20"/>
          <w:color w:val="auto"/>
        </w:rPr>
      </w:pPr>
      <w:r>
        <w:rPr>
          <w:rFonts w:ascii="Bookman Old Style" w:cs="Bookman Old Style" w:eastAsia="Bookman Old Style" w:hAnsi="Bookman Old Style"/>
          <w:sz w:val="24"/>
          <w:szCs w:val="24"/>
          <w:color w:val="auto"/>
        </w:rPr>
        <w:t>Pasal 44A</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87</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1</w:t>
      </w:r>
    </w:p>
    <w:p>
      <w:pPr>
        <w:ind w:left="2740"/>
        <w:spacing w:after="0"/>
        <w:rPr>
          <w:sz w:val="20"/>
          <w:szCs w:val="20"/>
          <w:color w:val="auto"/>
        </w:rPr>
      </w:pPr>
      <w:r>
        <w:rPr>
          <w:rFonts w:ascii="Bookman Old Style" w:cs="Bookman Old Style" w:eastAsia="Bookman Old Style" w:hAnsi="Bookman Old Style"/>
          <w:sz w:val="24"/>
          <w:szCs w:val="24"/>
          <w:color w:val="auto"/>
        </w:rPr>
        <w:t>Pasal 6</w:t>
      </w:r>
    </w:p>
    <w:p>
      <w:pPr>
        <w:ind w:left="32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tbl>
      <w:tblPr>
        <w:tblLayout w:type="fixed"/>
        <w:tblInd w:w="1960" w:type="dxa"/>
        <w:tblCellMar>
          <w:top w:w="0" w:type="dxa"/>
          <w:left w:w="0" w:type="dxa"/>
          <w:bottom w:w="0" w:type="dxa"/>
          <w:right w:w="0" w:type="dxa"/>
        </w:tblCellMar>
      </w:tblPr>
      <w:tr>
        <w:trPr>
          <w:trHeight w:val="282"/>
        </w:trPr>
        <w:tc>
          <w:tcPr>
            <w:tcW w:w="3360" w:type="dxa"/>
            <w:vAlign w:val="bottom"/>
          </w:tcPr>
          <w:p>
            <w:pPr>
              <w:spacing w:after="0"/>
              <w:rPr>
                <w:sz w:val="20"/>
                <w:szCs w:val="20"/>
                <w:color w:val="auto"/>
              </w:rPr>
            </w:pPr>
            <w:r>
              <w:rPr>
                <w:rFonts w:ascii="Bookman Old Style" w:cs="Bookman Old Style" w:eastAsia="Bookman Old Style" w:hAnsi="Bookman Old Style"/>
                <w:sz w:val="24"/>
                <w:szCs w:val="24"/>
                <w:color w:val="auto"/>
              </w:rPr>
              <w:t>Angka 2</w:t>
            </w:r>
          </w:p>
        </w:tc>
        <w:tc>
          <w:tcPr>
            <w:tcW w:w="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3"/>
        </w:trPr>
        <w:tc>
          <w:tcPr>
            <w:tcW w:w="3360" w:type="dxa"/>
            <w:vAlign w:val="bottom"/>
          </w:tcPr>
          <w:p>
            <w:pPr>
              <w:ind w:left="780"/>
              <w:spacing w:after="0"/>
              <w:rPr>
                <w:sz w:val="20"/>
                <w:szCs w:val="20"/>
                <w:color w:val="auto"/>
              </w:rPr>
            </w:pPr>
            <w:r>
              <w:rPr>
                <w:rFonts w:ascii="Bookman Old Style" w:cs="Bookman Old Style" w:eastAsia="Bookman Old Style" w:hAnsi="Bookman Old Style"/>
                <w:sz w:val="24"/>
                <w:szCs w:val="24"/>
                <w:color w:val="auto"/>
              </w:rPr>
              <w:t>Pasal 12</w:t>
            </w:r>
          </w:p>
        </w:tc>
        <w:tc>
          <w:tcPr>
            <w:tcW w:w="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1"/>
        </w:trPr>
        <w:tc>
          <w:tcPr>
            <w:tcW w:w="3360" w:type="dxa"/>
            <w:vAlign w:val="bottom"/>
          </w:tcPr>
          <w:p>
            <w:pPr>
              <w:ind w:left="1320"/>
              <w:spacing w:after="0"/>
              <w:rPr>
                <w:sz w:val="20"/>
                <w:szCs w:val="20"/>
                <w:color w:val="auto"/>
              </w:rPr>
            </w:pPr>
            <w:r>
              <w:rPr>
                <w:rFonts w:ascii="Bookman Old Style" w:cs="Bookman Old Style" w:eastAsia="Bookman Old Style" w:hAnsi="Bookman Old Style"/>
                <w:sz w:val="24"/>
                <w:szCs w:val="24"/>
                <w:color w:val="auto"/>
              </w:rPr>
              <w:t>Ayat (1)</w:t>
            </w:r>
          </w:p>
        </w:tc>
        <w:tc>
          <w:tcPr>
            <w:tcW w:w="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1"/>
        </w:trPr>
        <w:tc>
          <w:tcPr>
            <w:tcW w:w="3360" w:type="dxa"/>
            <w:vAlign w:val="bottom"/>
          </w:tcPr>
          <w:p>
            <w:pPr>
              <w:ind w:left="1980"/>
              <w:spacing w:after="0"/>
              <w:rPr>
                <w:sz w:val="20"/>
                <w:szCs w:val="20"/>
                <w:color w:val="auto"/>
              </w:rPr>
            </w:pPr>
            <w:r>
              <w:rPr>
                <w:rFonts w:ascii="Bookman Old Style" w:cs="Bookman Old Style" w:eastAsia="Bookman Old Style" w:hAnsi="Bookman Old Style"/>
                <w:sz w:val="24"/>
                <w:szCs w:val="24"/>
                <w:color w:val="auto"/>
              </w:rPr>
              <w:t>Huruf a</w:t>
            </w:r>
          </w:p>
        </w:tc>
        <w:tc>
          <w:tcPr>
            <w:tcW w:w="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1"/>
        </w:trPr>
        <w:tc>
          <w:tcPr>
            <w:tcW w:w="3360" w:type="dxa"/>
            <w:vAlign w:val="bottom"/>
          </w:tcPr>
          <w:p>
            <w:pPr>
              <w:ind w:left="2560"/>
              <w:spacing w:after="0"/>
              <w:rPr>
                <w:sz w:val="20"/>
                <w:szCs w:val="20"/>
                <w:color w:val="auto"/>
              </w:rPr>
            </w:pPr>
            <w:r>
              <w:rPr>
                <w:rFonts w:ascii="Bookman Old Style" w:cs="Bookman Old Style" w:eastAsia="Bookman Old Style" w:hAnsi="Bookman Old Style"/>
                <w:sz w:val="24"/>
                <w:szCs w:val="24"/>
                <w:color w:val="auto"/>
              </w:rPr>
              <w:t>Yang</w:t>
            </w:r>
          </w:p>
        </w:tc>
        <w:tc>
          <w:tcPr>
            <w:tcW w:w="1840" w:type="dxa"/>
            <w:vAlign w:val="bottom"/>
            <w:gridSpan w:val="3"/>
          </w:tcPr>
          <w:p>
            <w:pPr>
              <w:ind w:left="660"/>
              <w:spacing w:after="0"/>
              <w:rPr>
                <w:sz w:val="20"/>
                <w:szCs w:val="20"/>
                <w:color w:val="auto"/>
              </w:rPr>
            </w:pPr>
            <w:r>
              <w:rPr>
                <w:rFonts w:ascii="Bookman Old Style" w:cs="Bookman Old Style" w:eastAsia="Bookman Old Style" w:hAnsi="Bookman Old Style"/>
                <w:sz w:val="24"/>
                <w:szCs w:val="24"/>
                <w:color w:val="auto"/>
                <w:w w:val="98"/>
              </w:rPr>
              <w:t>dimaksud</w:t>
            </w: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dengan</w:t>
            </w:r>
          </w:p>
        </w:tc>
      </w:tr>
      <w:tr>
        <w:trPr>
          <w:trHeight w:val="283"/>
        </w:trPr>
        <w:tc>
          <w:tcPr>
            <w:tcW w:w="4880" w:type="dxa"/>
            <w:vAlign w:val="bottom"/>
            <w:gridSpan w:val="3"/>
          </w:tcPr>
          <w:p>
            <w:pPr>
              <w:ind w:left="2560"/>
              <w:spacing w:after="0"/>
              <w:rPr>
                <w:sz w:val="20"/>
                <w:szCs w:val="20"/>
                <w:color w:val="auto"/>
              </w:rPr>
            </w:pPr>
            <w:r>
              <w:rPr>
                <w:rFonts w:ascii="Bookman Old Style" w:cs="Bookman Old Style" w:eastAsia="Bookman Old Style" w:hAnsi="Bookman Old Style"/>
                <w:sz w:val="24"/>
                <w:szCs w:val="24"/>
                <w:color w:val="auto"/>
              </w:rPr>
              <w:t>”menyederhanakan</w:t>
            </w:r>
          </w:p>
        </w:tc>
        <w:tc>
          <w:tcPr>
            <w:tcW w:w="780" w:type="dxa"/>
            <w:vAlign w:val="bottom"/>
            <w:gridSpan w:val="2"/>
          </w:tcPr>
          <w:p>
            <w:pPr>
              <w:jc w:val="right"/>
              <w:ind w:right="20"/>
              <w:spacing w:after="0"/>
              <w:rPr>
                <w:sz w:val="20"/>
                <w:szCs w:val="20"/>
                <w:color w:val="auto"/>
              </w:rPr>
            </w:pPr>
            <w:r>
              <w:rPr>
                <w:rFonts w:ascii="Bookman Old Style" w:cs="Bookman Old Style" w:eastAsia="Bookman Old Style" w:hAnsi="Bookman Old Style"/>
                <w:sz w:val="24"/>
                <w:szCs w:val="24"/>
                <w:color w:val="auto"/>
              </w:rPr>
              <w:t>tata</w:t>
            </w:r>
          </w:p>
        </w:tc>
        <w:tc>
          <w:tcPr>
            <w:tcW w:w="800" w:type="dxa"/>
            <w:vAlign w:val="bottom"/>
            <w:gridSpan w:val="2"/>
          </w:tcPr>
          <w:p>
            <w:pPr>
              <w:jc w:val="right"/>
              <w:ind w:right="80"/>
              <w:spacing w:after="0"/>
              <w:rPr>
                <w:sz w:val="20"/>
                <w:szCs w:val="20"/>
                <w:color w:val="auto"/>
              </w:rPr>
            </w:pPr>
            <w:r>
              <w:rPr>
                <w:rFonts w:ascii="Bookman Old Style" w:cs="Bookman Old Style" w:eastAsia="Bookman Old Style" w:hAnsi="Bookman Old Style"/>
                <w:sz w:val="24"/>
                <w:szCs w:val="24"/>
                <w:color w:val="auto"/>
              </w:rPr>
              <w:t>cara</w:t>
            </w:r>
          </w:p>
        </w:tc>
        <w:tc>
          <w:tcPr>
            <w:tcW w:w="4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w w:val="98"/>
              </w:rPr>
              <w:t>dan</w:t>
            </w:r>
          </w:p>
        </w:tc>
      </w:tr>
      <w:tr>
        <w:trPr>
          <w:trHeight w:val="283"/>
        </w:trPr>
        <w:tc>
          <w:tcPr>
            <w:tcW w:w="6920" w:type="dxa"/>
            <w:vAlign w:val="bottom"/>
            <w:gridSpan w:val="8"/>
          </w:tcPr>
          <w:p>
            <w:pPr>
              <w:ind w:left="2560"/>
              <w:spacing w:after="0"/>
              <w:rPr>
                <w:sz w:val="20"/>
                <w:szCs w:val="20"/>
                <w:color w:val="auto"/>
              </w:rPr>
            </w:pPr>
            <w:r>
              <w:rPr>
                <w:rFonts w:ascii="Bookman Old Style" w:cs="Bookman Old Style" w:eastAsia="Bookman Old Style" w:hAnsi="Bookman Old Style"/>
                <w:sz w:val="24"/>
                <w:szCs w:val="24"/>
                <w:color w:val="auto"/>
              </w:rPr>
              <w:t>jenis perizinan” adalah memberikan</w:t>
            </w:r>
          </w:p>
        </w:tc>
      </w:tr>
      <w:tr>
        <w:trPr>
          <w:trHeight w:val="279"/>
        </w:trPr>
        <w:tc>
          <w:tcPr>
            <w:tcW w:w="4080" w:type="dxa"/>
            <w:vAlign w:val="bottom"/>
            <w:gridSpan w:val="2"/>
          </w:tcPr>
          <w:p>
            <w:pPr>
              <w:ind w:left="2560"/>
              <w:spacing w:after="0" w:line="279" w:lineRule="exact"/>
              <w:rPr>
                <w:sz w:val="20"/>
                <w:szCs w:val="20"/>
                <w:color w:val="auto"/>
              </w:rPr>
            </w:pPr>
            <w:r>
              <w:rPr>
                <w:rFonts w:ascii="Bookman Old Style" w:cs="Bookman Old Style" w:eastAsia="Bookman Old Style" w:hAnsi="Bookman Old Style"/>
                <w:sz w:val="24"/>
                <w:szCs w:val="24"/>
                <w:color w:val="auto"/>
              </w:rPr>
              <w:t>kemudahan</w:t>
            </w:r>
          </w:p>
        </w:tc>
        <w:tc>
          <w:tcPr>
            <w:tcW w:w="1580" w:type="dxa"/>
            <w:vAlign w:val="bottom"/>
            <w:gridSpan w:val="3"/>
          </w:tcPr>
          <w:p>
            <w:pPr>
              <w:ind w:left="100"/>
              <w:spacing w:after="0" w:line="279" w:lineRule="exact"/>
              <w:rPr>
                <w:sz w:val="20"/>
                <w:szCs w:val="20"/>
                <w:color w:val="auto"/>
              </w:rPr>
            </w:pPr>
            <w:r>
              <w:rPr>
                <w:rFonts w:ascii="Bookman Old Style" w:cs="Bookman Old Style" w:eastAsia="Bookman Old Style" w:hAnsi="Bookman Old Style"/>
                <w:sz w:val="24"/>
                <w:szCs w:val="24"/>
                <w:color w:val="auto"/>
              </w:rPr>
              <w:t>persyaratan</w:t>
            </w:r>
          </w:p>
        </w:tc>
        <w:tc>
          <w:tcPr>
            <w:tcW w:w="800" w:type="dxa"/>
            <w:vAlign w:val="bottom"/>
            <w:gridSpan w:val="2"/>
          </w:tcPr>
          <w:p>
            <w:pPr>
              <w:jc w:val="right"/>
              <w:ind w:right="100"/>
              <w:spacing w:after="0" w:line="279" w:lineRule="exact"/>
              <w:rPr>
                <w:sz w:val="20"/>
                <w:szCs w:val="20"/>
                <w:color w:val="auto"/>
              </w:rPr>
            </w:pPr>
            <w:r>
              <w:rPr>
                <w:rFonts w:ascii="Bookman Old Style" w:cs="Bookman Old Style" w:eastAsia="Bookman Old Style" w:hAnsi="Bookman Old Style"/>
                <w:sz w:val="24"/>
                <w:szCs w:val="24"/>
                <w:color w:val="auto"/>
              </w:rPr>
              <w:t>dan</w:t>
            </w:r>
          </w:p>
        </w:tc>
        <w:tc>
          <w:tcPr>
            <w:tcW w:w="46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w w:val="95"/>
              </w:rPr>
              <w:t>tata</w:t>
            </w:r>
          </w:p>
        </w:tc>
      </w:tr>
      <w:tr>
        <w:trPr>
          <w:trHeight w:val="285"/>
        </w:trPr>
        <w:tc>
          <w:tcPr>
            <w:tcW w:w="6920" w:type="dxa"/>
            <w:vAlign w:val="bottom"/>
            <w:gridSpan w:val="8"/>
          </w:tcPr>
          <w:p>
            <w:pPr>
              <w:ind w:left="2560"/>
              <w:spacing w:after="0"/>
              <w:rPr>
                <w:sz w:val="20"/>
                <w:szCs w:val="20"/>
                <w:color w:val="auto"/>
              </w:rPr>
            </w:pPr>
            <w:r>
              <w:rPr>
                <w:rFonts w:ascii="Bookman Old Style" w:cs="Bookman Old Style" w:eastAsia="Bookman Old Style" w:hAnsi="Bookman Old Style"/>
                <w:sz w:val="24"/>
                <w:szCs w:val="24"/>
                <w:color w:val="auto"/>
              </w:rPr>
              <w:t>cara perizinan serta informasi yang</w:t>
            </w:r>
          </w:p>
        </w:tc>
      </w:tr>
      <w:tr>
        <w:trPr>
          <w:trHeight w:val="281"/>
        </w:trPr>
        <w:tc>
          <w:tcPr>
            <w:tcW w:w="4880" w:type="dxa"/>
            <w:vAlign w:val="bottom"/>
            <w:gridSpan w:val="3"/>
          </w:tcPr>
          <w:p>
            <w:pPr>
              <w:ind w:left="2560"/>
              <w:spacing w:after="0"/>
              <w:rPr>
                <w:sz w:val="20"/>
                <w:szCs w:val="20"/>
                <w:color w:val="auto"/>
              </w:rPr>
            </w:pPr>
            <w:r>
              <w:rPr>
                <w:rFonts w:ascii="Bookman Old Style" w:cs="Bookman Old Style" w:eastAsia="Bookman Old Style" w:hAnsi="Bookman Old Style"/>
                <w:sz w:val="24"/>
                <w:szCs w:val="24"/>
                <w:color w:val="auto"/>
              </w:rPr>
              <w:t>seluas-luasnya.</w:t>
            </w: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79"/>
        </w:trPr>
        <w:tc>
          <w:tcPr>
            <w:tcW w:w="3360" w:type="dxa"/>
            <w:vAlign w:val="bottom"/>
          </w:tcPr>
          <w:p>
            <w:pPr>
              <w:ind w:left="2560"/>
              <w:spacing w:after="0" w:line="279" w:lineRule="exact"/>
              <w:rPr>
                <w:sz w:val="20"/>
                <w:szCs w:val="20"/>
                <w:color w:val="auto"/>
              </w:rPr>
            </w:pPr>
            <w:r>
              <w:rPr>
                <w:rFonts w:ascii="Bookman Old Style" w:cs="Bookman Old Style" w:eastAsia="Bookman Old Style" w:hAnsi="Bookman Old Style"/>
                <w:sz w:val="24"/>
                <w:szCs w:val="24"/>
                <w:color w:val="auto"/>
              </w:rPr>
              <w:t>Yang</w:t>
            </w:r>
          </w:p>
        </w:tc>
        <w:tc>
          <w:tcPr>
            <w:tcW w:w="1520" w:type="dxa"/>
            <w:vAlign w:val="bottom"/>
            <w:gridSpan w:val="2"/>
          </w:tcPr>
          <w:p>
            <w:pPr>
              <w:ind w:left="80"/>
              <w:spacing w:after="0" w:line="279" w:lineRule="exact"/>
              <w:rPr>
                <w:sz w:val="20"/>
                <w:szCs w:val="20"/>
                <w:color w:val="auto"/>
              </w:rPr>
            </w:pPr>
            <w:r>
              <w:rPr>
                <w:rFonts w:ascii="Bookman Old Style" w:cs="Bookman Old Style" w:eastAsia="Bookman Old Style" w:hAnsi="Bookman Old Style"/>
                <w:sz w:val="24"/>
                <w:szCs w:val="24"/>
                <w:color w:val="auto"/>
              </w:rPr>
              <w:t>dimaksud</w:t>
            </w:r>
          </w:p>
        </w:tc>
        <w:tc>
          <w:tcPr>
            <w:tcW w:w="1040" w:type="dxa"/>
            <w:vAlign w:val="bottom"/>
            <w:gridSpan w:val="3"/>
          </w:tcPr>
          <w:p>
            <w:pPr>
              <w:ind w:left="20"/>
              <w:spacing w:after="0" w:line="279" w:lineRule="exact"/>
              <w:rPr>
                <w:sz w:val="20"/>
                <w:szCs w:val="20"/>
                <w:color w:val="auto"/>
              </w:rPr>
            </w:pPr>
            <w:r>
              <w:rPr>
                <w:rFonts w:ascii="Bookman Old Style" w:cs="Bookman Old Style" w:eastAsia="Bookman Old Style" w:hAnsi="Bookman Old Style"/>
                <w:sz w:val="24"/>
                <w:szCs w:val="24"/>
                <w:color w:val="auto"/>
              </w:rPr>
              <w:t>dengan</w:t>
            </w:r>
          </w:p>
        </w:tc>
        <w:tc>
          <w:tcPr>
            <w:tcW w:w="1000" w:type="dxa"/>
            <w:vAlign w:val="bottom"/>
            <w:gridSpan w:val="2"/>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“sistem</w:t>
            </w:r>
          </w:p>
        </w:tc>
      </w:tr>
      <w:tr>
        <w:trPr>
          <w:trHeight w:val="283"/>
        </w:trPr>
        <w:tc>
          <w:tcPr>
            <w:tcW w:w="4080" w:type="dxa"/>
            <w:vAlign w:val="bottom"/>
            <w:gridSpan w:val="2"/>
          </w:tcPr>
          <w:p>
            <w:pPr>
              <w:ind w:left="2560"/>
              <w:spacing w:after="0"/>
              <w:rPr>
                <w:sz w:val="20"/>
                <w:szCs w:val="20"/>
                <w:color w:val="auto"/>
              </w:rPr>
            </w:pPr>
            <w:r>
              <w:rPr>
                <w:rFonts w:ascii="Bookman Old Style" w:cs="Bookman Old Style" w:eastAsia="Bookman Old Style" w:hAnsi="Bookman Old Style"/>
                <w:sz w:val="24"/>
                <w:szCs w:val="24"/>
                <w:color w:val="auto"/>
              </w:rPr>
              <w:t>pelayanan</w:t>
            </w:r>
          </w:p>
        </w:tc>
        <w:tc>
          <w:tcPr>
            <w:tcW w:w="1120" w:type="dxa"/>
            <w:vAlign w:val="bottom"/>
            <w:gridSpan w:val="2"/>
          </w:tcPr>
          <w:p>
            <w:pPr>
              <w:ind w:left="20"/>
              <w:spacing w:after="0"/>
              <w:rPr>
                <w:sz w:val="20"/>
                <w:szCs w:val="20"/>
                <w:color w:val="auto"/>
              </w:rPr>
            </w:pPr>
            <w:r>
              <w:rPr>
                <w:rFonts w:ascii="Bookman Old Style" w:cs="Bookman Old Style" w:eastAsia="Bookman Old Style" w:hAnsi="Bookman Old Style"/>
                <w:sz w:val="24"/>
                <w:szCs w:val="24"/>
                <w:color w:val="auto"/>
              </w:rPr>
              <w:t>terpadu</w:t>
            </w:r>
          </w:p>
        </w:tc>
        <w:tc>
          <w:tcPr>
            <w:tcW w:w="720" w:type="dxa"/>
            <w:vAlign w:val="bottom"/>
            <w:gridSpan w:val="2"/>
          </w:tcPr>
          <w:p>
            <w:pPr>
              <w:ind w:left="140"/>
              <w:spacing w:after="0"/>
              <w:rPr>
                <w:sz w:val="20"/>
                <w:szCs w:val="20"/>
                <w:color w:val="auto"/>
              </w:rPr>
            </w:pPr>
            <w:r>
              <w:rPr>
                <w:rFonts w:ascii="Bookman Old Style" w:cs="Bookman Old Style" w:eastAsia="Bookman Old Style" w:hAnsi="Bookman Old Style"/>
                <w:sz w:val="24"/>
                <w:szCs w:val="24"/>
                <w:color w:val="auto"/>
              </w:rPr>
              <w:t>satu</w:t>
            </w:r>
          </w:p>
        </w:tc>
        <w:tc>
          <w:tcPr>
            <w:tcW w:w="10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pintu”</w:t>
            </w:r>
          </w:p>
        </w:tc>
      </w:tr>
      <w:tr>
        <w:trPr>
          <w:trHeight w:val="283"/>
        </w:trPr>
        <w:tc>
          <w:tcPr>
            <w:tcW w:w="6920" w:type="dxa"/>
            <w:vAlign w:val="bottom"/>
            <w:gridSpan w:val="8"/>
          </w:tcPr>
          <w:p>
            <w:pPr>
              <w:ind w:left="2560"/>
              <w:spacing w:after="0"/>
              <w:rPr>
                <w:sz w:val="20"/>
                <w:szCs w:val="20"/>
                <w:color w:val="auto"/>
              </w:rPr>
            </w:pPr>
            <w:r>
              <w:rPr>
                <w:rFonts w:ascii="Bookman Old Style" w:cs="Bookman Old Style" w:eastAsia="Bookman Old Style" w:hAnsi="Bookman Old Style"/>
                <w:sz w:val="24"/>
                <w:szCs w:val="24"/>
                <w:color w:val="auto"/>
              </w:rPr>
              <w:t>adalah proses pengelolaan perizinan</w:t>
            </w:r>
          </w:p>
        </w:tc>
      </w:tr>
      <w:tr>
        <w:trPr>
          <w:trHeight w:val="281"/>
        </w:trPr>
        <w:tc>
          <w:tcPr>
            <w:tcW w:w="6920" w:type="dxa"/>
            <w:vAlign w:val="bottom"/>
            <w:gridSpan w:val="8"/>
          </w:tcPr>
          <w:p>
            <w:pPr>
              <w:ind w:left="2560"/>
              <w:spacing w:after="0"/>
              <w:rPr>
                <w:sz w:val="20"/>
                <w:szCs w:val="20"/>
                <w:color w:val="auto"/>
              </w:rPr>
            </w:pPr>
            <w:r>
              <w:rPr>
                <w:rFonts w:ascii="Bookman Old Style" w:cs="Bookman Old Style" w:eastAsia="Bookman Old Style" w:hAnsi="Bookman Old Style"/>
                <w:sz w:val="24"/>
                <w:szCs w:val="24"/>
                <w:color w:val="auto"/>
              </w:rPr>
              <w:t>usaha  yang  dimulai  dari  tahap</w:t>
            </w:r>
          </w:p>
        </w:tc>
      </w:tr>
      <w:tr>
        <w:trPr>
          <w:trHeight w:val="281"/>
        </w:trPr>
        <w:tc>
          <w:tcPr>
            <w:tcW w:w="4080" w:type="dxa"/>
            <w:vAlign w:val="bottom"/>
            <w:gridSpan w:val="2"/>
          </w:tcPr>
          <w:p>
            <w:pPr>
              <w:ind w:left="2560"/>
              <w:spacing w:after="0"/>
              <w:rPr>
                <w:sz w:val="20"/>
                <w:szCs w:val="20"/>
                <w:color w:val="auto"/>
              </w:rPr>
            </w:pPr>
            <w:r>
              <w:rPr>
                <w:rFonts w:ascii="Bookman Old Style" w:cs="Bookman Old Style" w:eastAsia="Bookman Old Style" w:hAnsi="Bookman Old Style"/>
                <w:sz w:val="24"/>
                <w:szCs w:val="24"/>
                <w:color w:val="auto"/>
              </w:rPr>
              <w:t>permohonan</w:t>
            </w:r>
          </w:p>
        </w:tc>
        <w:tc>
          <w:tcPr>
            <w:tcW w:w="1120" w:type="dxa"/>
            <w:vAlign w:val="bottom"/>
            <w:gridSpan w:val="2"/>
          </w:tcPr>
          <w:p>
            <w:pPr>
              <w:ind w:left="120"/>
              <w:spacing w:after="0"/>
              <w:rPr>
                <w:sz w:val="20"/>
                <w:szCs w:val="20"/>
                <w:color w:val="auto"/>
              </w:rPr>
            </w:pPr>
            <w:r>
              <w:rPr>
                <w:rFonts w:ascii="Bookman Old Style" w:cs="Bookman Old Style" w:eastAsia="Bookman Old Style" w:hAnsi="Bookman Old Style"/>
                <w:sz w:val="24"/>
                <w:szCs w:val="24"/>
                <w:color w:val="auto"/>
              </w:rPr>
              <w:t>sampai</w:t>
            </w:r>
          </w:p>
        </w:tc>
        <w:tc>
          <w:tcPr>
            <w:tcW w:w="1720" w:type="dxa"/>
            <w:vAlign w:val="bottom"/>
            <w:gridSpan w:val="4"/>
          </w:tcPr>
          <w:p>
            <w:pPr>
              <w:jc w:val="right"/>
              <w:spacing w:after="0"/>
              <w:rPr>
                <w:sz w:val="20"/>
                <w:szCs w:val="20"/>
                <w:color w:val="auto"/>
              </w:rPr>
            </w:pPr>
            <w:r>
              <w:rPr>
                <w:rFonts w:ascii="Bookman Old Style" w:cs="Bookman Old Style" w:eastAsia="Bookman Old Style" w:hAnsi="Bookman Old Style"/>
                <w:sz w:val="24"/>
                <w:szCs w:val="24"/>
                <w:color w:val="auto"/>
              </w:rPr>
              <w:t>dengan  tahap</w:t>
            </w:r>
          </w:p>
        </w:tc>
      </w:tr>
      <w:tr>
        <w:trPr>
          <w:trHeight w:val="281"/>
        </w:trPr>
        <w:tc>
          <w:tcPr>
            <w:tcW w:w="4080" w:type="dxa"/>
            <w:vAlign w:val="bottom"/>
            <w:gridSpan w:val="2"/>
          </w:tcPr>
          <w:p>
            <w:pPr>
              <w:ind w:left="2560"/>
              <w:spacing w:after="0"/>
              <w:rPr>
                <w:sz w:val="20"/>
                <w:szCs w:val="20"/>
                <w:color w:val="auto"/>
              </w:rPr>
            </w:pPr>
            <w:r>
              <w:rPr>
                <w:rFonts w:ascii="Bookman Old Style" w:cs="Bookman Old Style" w:eastAsia="Bookman Old Style" w:hAnsi="Bookman Old Style"/>
                <w:sz w:val="24"/>
                <w:szCs w:val="24"/>
                <w:color w:val="auto"/>
              </w:rPr>
              <w:t>terbitnya</w:t>
            </w:r>
          </w:p>
        </w:tc>
        <w:tc>
          <w:tcPr>
            <w:tcW w:w="1580" w:type="dxa"/>
            <w:vAlign w:val="bottom"/>
            <w:gridSpan w:val="3"/>
          </w:tcPr>
          <w:p>
            <w:pPr>
              <w:jc w:val="right"/>
              <w:ind w:right="280"/>
              <w:spacing w:after="0"/>
              <w:rPr>
                <w:sz w:val="20"/>
                <w:szCs w:val="20"/>
                <w:color w:val="auto"/>
              </w:rPr>
            </w:pPr>
            <w:r>
              <w:rPr>
                <w:rFonts w:ascii="Bookman Old Style" w:cs="Bookman Old Style" w:eastAsia="Bookman Old Style" w:hAnsi="Bookman Old Style"/>
                <w:sz w:val="24"/>
                <w:szCs w:val="24"/>
                <w:color w:val="auto"/>
                <w:w w:val="98"/>
              </w:rPr>
              <w:t>dokumen,</w:t>
            </w:r>
          </w:p>
        </w:tc>
        <w:tc>
          <w:tcPr>
            <w:tcW w:w="126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dilakukan</w:t>
            </w:r>
          </w:p>
        </w:tc>
      </w:tr>
      <w:tr>
        <w:trPr>
          <w:trHeight w:val="285"/>
        </w:trPr>
        <w:tc>
          <w:tcPr>
            <w:tcW w:w="3360" w:type="dxa"/>
            <w:vAlign w:val="bottom"/>
          </w:tcPr>
          <w:p>
            <w:pPr>
              <w:ind w:left="2560"/>
              <w:spacing w:after="0"/>
              <w:rPr>
                <w:sz w:val="20"/>
                <w:szCs w:val="20"/>
                <w:color w:val="auto"/>
              </w:rPr>
            </w:pPr>
            <w:r>
              <w:rPr>
                <w:rFonts w:ascii="Bookman Old Style" w:cs="Bookman Old Style" w:eastAsia="Bookman Old Style" w:hAnsi="Bookman Old Style"/>
                <w:sz w:val="24"/>
                <w:szCs w:val="24"/>
                <w:color w:val="auto"/>
              </w:rPr>
              <w:t>dalam</w:t>
            </w:r>
          </w:p>
        </w:tc>
        <w:tc>
          <w:tcPr>
            <w:tcW w:w="720" w:type="dxa"/>
            <w:vAlign w:val="bottom"/>
          </w:tcPr>
          <w:p>
            <w:pPr>
              <w:ind w:left="200"/>
              <w:spacing w:after="0"/>
              <w:rPr>
                <w:sz w:val="20"/>
                <w:szCs w:val="20"/>
                <w:color w:val="auto"/>
              </w:rPr>
            </w:pPr>
            <w:r>
              <w:rPr>
                <w:rFonts w:ascii="Bookman Old Style" w:cs="Bookman Old Style" w:eastAsia="Bookman Old Style" w:hAnsi="Bookman Old Style"/>
                <w:sz w:val="24"/>
                <w:szCs w:val="24"/>
                <w:color w:val="auto"/>
                <w:w w:val="96"/>
              </w:rPr>
              <w:t>satu</w:t>
            </w:r>
          </w:p>
        </w:tc>
        <w:tc>
          <w:tcPr>
            <w:tcW w:w="1120" w:type="dxa"/>
            <w:vAlign w:val="bottom"/>
            <w:gridSpan w:val="2"/>
          </w:tcPr>
          <w:p>
            <w:pPr>
              <w:ind w:left="260"/>
              <w:spacing w:after="0"/>
              <w:rPr>
                <w:sz w:val="20"/>
                <w:szCs w:val="20"/>
                <w:color w:val="auto"/>
              </w:rPr>
            </w:pPr>
            <w:r>
              <w:rPr>
                <w:rFonts w:ascii="Bookman Old Style" w:cs="Bookman Old Style" w:eastAsia="Bookman Old Style" w:hAnsi="Bookman Old Style"/>
                <w:sz w:val="24"/>
                <w:szCs w:val="24"/>
                <w:color w:val="auto"/>
              </w:rPr>
              <w:t>tempat</w:t>
            </w:r>
          </w:p>
        </w:tc>
        <w:tc>
          <w:tcPr>
            <w:tcW w:w="1720" w:type="dxa"/>
            <w:vAlign w:val="bottom"/>
            <w:gridSpan w:val="4"/>
          </w:tcPr>
          <w:p>
            <w:pPr>
              <w:jc w:val="right"/>
              <w:spacing w:after="0"/>
              <w:rPr>
                <w:sz w:val="20"/>
                <w:szCs w:val="20"/>
                <w:color w:val="auto"/>
              </w:rPr>
            </w:pPr>
            <w:r>
              <w:rPr>
                <w:rFonts w:ascii="Bookman Old Style" w:cs="Bookman Old Style" w:eastAsia="Bookman Old Style" w:hAnsi="Bookman Old Style"/>
                <w:sz w:val="24"/>
                <w:szCs w:val="24"/>
                <w:color w:val="auto"/>
              </w:rPr>
              <w:t>berdasarkan</w:t>
            </w:r>
          </w:p>
        </w:tc>
      </w:tr>
      <w:tr>
        <w:trPr>
          <w:trHeight w:val="279"/>
        </w:trPr>
        <w:tc>
          <w:tcPr>
            <w:tcW w:w="6920" w:type="dxa"/>
            <w:vAlign w:val="bottom"/>
            <w:gridSpan w:val="8"/>
          </w:tcPr>
          <w:p>
            <w:pPr>
              <w:ind w:left="2560"/>
              <w:spacing w:after="0" w:line="279" w:lineRule="exact"/>
              <w:rPr>
                <w:sz w:val="20"/>
                <w:szCs w:val="20"/>
                <w:color w:val="auto"/>
              </w:rPr>
            </w:pPr>
            <w:r>
              <w:rPr>
                <w:rFonts w:ascii="Bookman Old Style" w:cs="Bookman Old Style" w:eastAsia="Bookman Old Style" w:hAnsi="Bookman Old Style"/>
                <w:sz w:val="24"/>
                <w:szCs w:val="24"/>
                <w:color w:val="auto"/>
              </w:rPr>
              <w:t>prinsip pelayanan sebagai berikut:</w:t>
            </w:r>
          </w:p>
        </w:tc>
      </w:tr>
      <w:tr>
        <w:trPr>
          <w:trHeight w:val="283"/>
        </w:trPr>
        <w:tc>
          <w:tcPr>
            <w:tcW w:w="6460" w:type="dxa"/>
            <w:vAlign w:val="bottom"/>
            <w:gridSpan w:val="7"/>
          </w:tcPr>
          <w:p>
            <w:pPr>
              <w:ind w:left="2560"/>
              <w:spacing w:after="0"/>
              <w:rPr>
                <w:sz w:val="20"/>
                <w:szCs w:val="20"/>
                <w:color w:val="auto"/>
              </w:rPr>
            </w:pPr>
            <w:r>
              <w:rPr>
                <w:rFonts w:ascii="Bookman Old Style" w:cs="Bookman Old Style" w:eastAsia="Bookman Old Style" w:hAnsi="Bookman Old Style"/>
                <w:sz w:val="24"/>
                <w:szCs w:val="24"/>
                <w:color w:val="auto"/>
              </w:rPr>
              <w:t>a. kesederhanaan dalam proses;</w:t>
            </w:r>
          </w:p>
        </w:tc>
        <w:tc>
          <w:tcPr>
            <w:tcW w:w="460" w:type="dxa"/>
            <w:vAlign w:val="bottom"/>
          </w:tcPr>
          <w:p>
            <w:pPr>
              <w:spacing w:after="0"/>
              <w:rPr>
                <w:sz w:val="24"/>
                <w:szCs w:val="24"/>
                <w:color w:val="auto"/>
              </w:rPr>
            </w:pPr>
          </w:p>
        </w:tc>
      </w:tr>
      <w:tr>
        <w:trPr>
          <w:trHeight w:val="283"/>
        </w:trPr>
        <w:tc>
          <w:tcPr>
            <w:tcW w:w="6460" w:type="dxa"/>
            <w:vAlign w:val="bottom"/>
            <w:gridSpan w:val="7"/>
          </w:tcPr>
          <w:p>
            <w:pPr>
              <w:ind w:left="2560"/>
              <w:spacing w:after="0"/>
              <w:rPr>
                <w:sz w:val="20"/>
                <w:szCs w:val="20"/>
                <w:color w:val="auto"/>
              </w:rPr>
            </w:pPr>
            <w:r>
              <w:rPr>
                <w:rFonts w:ascii="Bookman Old Style" w:cs="Bookman Old Style" w:eastAsia="Bookman Old Style" w:hAnsi="Bookman Old Style"/>
                <w:sz w:val="24"/>
                <w:szCs w:val="24"/>
                <w:color w:val="auto"/>
              </w:rPr>
              <w:t>b. kejelasan dalam pelayanan;</w:t>
            </w:r>
          </w:p>
        </w:tc>
        <w:tc>
          <w:tcPr>
            <w:tcW w:w="460" w:type="dxa"/>
            <w:vAlign w:val="bottom"/>
          </w:tcPr>
          <w:p>
            <w:pPr>
              <w:spacing w:after="0"/>
              <w:rPr>
                <w:sz w:val="24"/>
                <w:szCs w:val="24"/>
                <w:color w:val="auto"/>
              </w:rPr>
            </w:pPr>
          </w:p>
        </w:tc>
      </w:tr>
      <w:tr>
        <w:trPr>
          <w:trHeight w:val="279"/>
        </w:trPr>
        <w:tc>
          <w:tcPr>
            <w:tcW w:w="6460" w:type="dxa"/>
            <w:vAlign w:val="bottom"/>
            <w:gridSpan w:val="7"/>
          </w:tcPr>
          <w:p>
            <w:pPr>
              <w:ind w:left="2560"/>
              <w:spacing w:after="0" w:line="279" w:lineRule="exact"/>
              <w:rPr>
                <w:sz w:val="20"/>
                <w:szCs w:val="20"/>
                <w:color w:val="auto"/>
              </w:rPr>
            </w:pPr>
            <w:r>
              <w:rPr>
                <w:rFonts w:ascii="Bookman Old Style" w:cs="Bookman Old Style" w:eastAsia="Bookman Old Style" w:hAnsi="Bookman Old Style"/>
                <w:sz w:val="24"/>
                <w:szCs w:val="24"/>
                <w:color w:val="auto"/>
                <w:w w:val="99"/>
              </w:rPr>
              <w:t>c. kepastian waktu penyelesaian;</w:t>
            </w:r>
          </w:p>
        </w:tc>
        <w:tc>
          <w:tcPr>
            <w:tcW w:w="460" w:type="dxa"/>
            <w:vAlign w:val="bottom"/>
          </w:tcPr>
          <w:p>
            <w:pPr>
              <w:spacing w:after="0"/>
              <w:rPr>
                <w:sz w:val="24"/>
                <w:szCs w:val="24"/>
                <w:color w:val="auto"/>
              </w:rPr>
            </w:pPr>
          </w:p>
        </w:tc>
      </w:tr>
      <w:tr>
        <w:trPr>
          <w:trHeight w:val="281"/>
        </w:trPr>
        <w:tc>
          <w:tcPr>
            <w:tcW w:w="4880" w:type="dxa"/>
            <w:vAlign w:val="bottom"/>
            <w:gridSpan w:val="3"/>
          </w:tcPr>
          <w:p>
            <w:pPr>
              <w:ind w:left="2560"/>
              <w:spacing w:after="0"/>
              <w:rPr>
                <w:sz w:val="20"/>
                <w:szCs w:val="20"/>
                <w:color w:val="auto"/>
              </w:rPr>
            </w:pPr>
            <w:r>
              <w:rPr>
                <w:rFonts w:ascii="Bookman Old Style" w:cs="Bookman Old Style" w:eastAsia="Bookman Old Style" w:hAnsi="Bookman Old Style"/>
                <w:sz w:val="24"/>
                <w:szCs w:val="24"/>
                <w:color w:val="auto"/>
              </w:rPr>
              <w:t>d. kepastian biaya;</w:t>
            </w: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5"/>
        </w:trPr>
        <w:tc>
          <w:tcPr>
            <w:tcW w:w="6460" w:type="dxa"/>
            <w:vAlign w:val="bottom"/>
            <w:gridSpan w:val="7"/>
          </w:tcPr>
          <w:p>
            <w:pPr>
              <w:ind w:left="2560"/>
              <w:spacing w:after="0"/>
              <w:rPr>
                <w:sz w:val="20"/>
                <w:szCs w:val="20"/>
                <w:color w:val="auto"/>
              </w:rPr>
            </w:pPr>
            <w:r>
              <w:rPr>
                <w:rFonts w:ascii="Bookman Old Style" w:cs="Bookman Old Style" w:eastAsia="Bookman Old Style" w:hAnsi="Bookman Old Style"/>
                <w:sz w:val="24"/>
                <w:szCs w:val="24"/>
                <w:color w:val="auto"/>
              </w:rPr>
              <w:t>e. keamanan tempat pelayanan;</w:t>
            </w:r>
          </w:p>
        </w:tc>
        <w:tc>
          <w:tcPr>
            <w:tcW w:w="460" w:type="dxa"/>
            <w:vAlign w:val="bottom"/>
          </w:tcPr>
          <w:p>
            <w:pPr>
              <w:spacing w:after="0"/>
              <w:rPr>
                <w:sz w:val="24"/>
                <w:szCs w:val="24"/>
                <w:color w:val="auto"/>
              </w:rPr>
            </w:pPr>
          </w:p>
        </w:tc>
      </w:tr>
      <w:tr>
        <w:trPr>
          <w:trHeight w:val="281"/>
        </w:trPr>
        <w:tc>
          <w:tcPr>
            <w:tcW w:w="4080" w:type="dxa"/>
            <w:vAlign w:val="bottom"/>
            <w:gridSpan w:val="2"/>
          </w:tcPr>
          <w:p>
            <w:pPr>
              <w:ind w:left="2560"/>
              <w:spacing w:after="0"/>
              <w:rPr>
                <w:sz w:val="20"/>
                <w:szCs w:val="20"/>
                <w:color w:val="auto"/>
              </w:rPr>
            </w:pPr>
            <w:r>
              <w:rPr>
                <w:rFonts w:ascii="Bookman Old Style" w:cs="Bookman Old Style" w:eastAsia="Bookman Old Style" w:hAnsi="Bookman Old Style"/>
                <w:sz w:val="24"/>
                <w:szCs w:val="24"/>
                <w:color w:val="auto"/>
              </w:rPr>
              <w:t>f. tanggung</w:t>
            </w:r>
          </w:p>
        </w:tc>
        <w:tc>
          <w:tcPr>
            <w:tcW w:w="1580" w:type="dxa"/>
            <w:vAlign w:val="bottom"/>
            <w:gridSpan w:val="3"/>
          </w:tcPr>
          <w:p>
            <w:pPr>
              <w:jc w:val="right"/>
              <w:ind w:right="280"/>
              <w:spacing w:after="0"/>
              <w:rPr>
                <w:sz w:val="20"/>
                <w:szCs w:val="20"/>
                <w:color w:val="auto"/>
              </w:rPr>
            </w:pPr>
            <w:r>
              <w:rPr>
                <w:rFonts w:ascii="Bookman Old Style" w:cs="Bookman Old Style" w:eastAsia="Bookman Old Style" w:hAnsi="Bookman Old Style"/>
                <w:sz w:val="24"/>
                <w:szCs w:val="24"/>
                <w:color w:val="auto"/>
              </w:rPr>
              <w:t>jawab</w:t>
            </w:r>
          </w:p>
        </w:tc>
        <w:tc>
          <w:tcPr>
            <w:tcW w:w="260" w:type="dxa"/>
            <w:vAlign w:val="bottom"/>
          </w:tcPr>
          <w:p>
            <w:pPr>
              <w:spacing w:after="0"/>
              <w:rPr>
                <w:sz w:val="24"/>
                <w:szCs w:val="24"/>
                <w:color w:val="auto"/>
              </w:rPr>
            </w:pPr>
          </w:p>
        </w:tc>
        <w:tc>
          <w:tcPr>
            <w:tcW w:w="10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petugas</w:t>
            </w:r>
          </w:p>
        </w:tc>
      </w:tr>
      <w:tr>
        <w:trPr>
          <w:trHeight w:val="283"/>
        </w:trPr>
        <w:tc>
          <w:tcPr>
            <w:tcW w:w="4880" w:type="dxa"/>
            <w:vAlign w:val="bottom"/>
            <w:gridSpan w:val="3"/>
          </w:tcPr>
          <w:p>
            <w:pPr>
              <w:ind w:left="2840"/>
              <w:spacing w:after="0"/>
              <w:rPr>
                <w:sz w:val="20"/>
                <w:szCs w:val="20"/>
                <w:color w:val="auto"/>
              </w:rPr>
            </w:pPr>
            <w:r>
              <w:rPr>
                <w:rFonts w:ascii="Bookman Old Style" w:cs="Bookman Old Style" w:eastAsia="Bookman Old Style" w:hAnsi="Bookman Old Style"/>
                <w:sz w:val="24"/>
                <w:szCs w:val="24"/>
                <w:color w:val="auto"/>
              </w:rPr>
              <w:t>pelayanan;</w:t>
            </w:r>
          </w:p>
        </w:tc>
        <w:tc>
          <w:tcPr>
            <w:tcW w:w="3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79"/>
        </w:trPr>
        <w:tc>
          <w:tcPr>
            <w:tcW w:w="4880" w:type="dxa"/>
            <w:vAlign w:val="bottom"/>
            <w:gridSpan w:val="3"/>
          </w:tcPr>
          <w:p>
            <w:pPr>
              <w:ind w:left="2560"/>
              <w:spacing w:after="0" w:line="279" w:lineRule="exact"/>
              <w:rPr>
                <w:sz w:val="20"/>
                <w:szCs w:val="20"/>
                <w:color w:val="auto"/>
              </w:rPr>
            </w:pPr>
            <w:r>
              <w:rPr>
                <w:rFonts w:ascii="Bookman Old Style" w:cs="Bookman Old Style" w:eastAsia="Bookman Old Style" w:hAnsi="Bookman Old Style"/>
                <w:sz w:val="24"/>
                <w:szCs w:val="24"/>
                <w:color w:val="auto"/>
              </w:rPr>
              <w:t>g. kelengkapan</w:t>
            </w:r>
          </w:p>
        </w:tc>
        <w:tc>
          <w:tcPr>
            <w:tcW w:w="1040" w:type="dxa"/>
            <w:vAlign w:val="bottom"/>
            <w:gridSpan w:val="3"/>
          </w:tcPr>
          <w:p>
            <w:pPr>
              <w:ind w:left="120"/>
              <w:spacing w:after="0" w:line="279" w:lineRule="exact"/>
              <w:rPr>
                <w:sz w:val="20"/>
                <w:szCs w:val="20"/>
                <w:color w:val="auto"/>
              </w:rPr>
            </w:pPr>
            <w:r>
              <w:rPr>
                <w:rFonts w:ascii="Bookman Old Style" w:cs="Bookman Old Style" w:eastAsia="Bookman Old Style" w:hAnsi="Bookman Old Style"/>
                <w:sz w:val="24"/>
                <w:szCs w:val="24"/>
                <w:color w:val="auto"/>
              </w:rPr>
              <w:t>sarana</w:t>
            </w:r>
          </w:p>
        </w:tc>
        <w:tc>
          <w:tcPr>
            <w:tcW w:w="540" w:type="dxa"/>
            <w:vAlign w:val="bottom"/>
          </w:tcPr>
          <w:p>
            <w:pPr>
              <w:spacing w:after="0"/>
              <w:rPr>
                <w:sz w:val="24"/>
                <w:szCs w:val="24"/>
                <w:color w:val="auto"/>
              </w:rPr>
            </w:pPr>
          </w:p>
        </w:tc>
        <w:tc>
          <w:tcPr>
            <w:tcW w:w="46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w w:val="98"/>
              </w:rPr>
              <w:t>dan</w:t>
            </w:r>
          </w:p>
        </w:tc>
      </w:tr>
      <w:tr>
        <w:trPr>
          <w:trHeight w:val="281"/>
        </w:trPr>
        <w:tc>
          <w:tcPr>
            <w:tcW w:w="5660" w:type="dxa"/>
            <w:vAlign w:val="bottom"/>
            <w:gridSpan w:val="5"/>
          </w:tcPr>
          <w:p>
            <w:pPr>
              <w:ind w:left="2840"/>
              <w:spacing w:after="0"/>
              <w:rPr>
                <w:sz w:val="20"/>
                <w:szCs w:val="20"/>
                <w:color w:val="auto"/>
              </w:rPr>
            </w:pPr>
            <w:r>
              <w:rPr>
                <w:rFonts w:ascii="Bookman Old Style" w:cs="Bookman Old Style" w:eastAsia="Bookman Old Style" w:hAnsi="Bookman Old Style"/>
                <w:sz w:val="24"/>
                <w:szCs w:val="24"/>
                <w:color w:val="auto"/>
              </w:rPr>
              <w:t>prasarana pelayanan;</w:t>
            </w: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83"/>
        </w:trPr>
        <w:tc>
          <w:tcPr>
            <w:tcW w:w="6920" w:type="dxa"/>
            <w:vAlign w:val="bottom"/>
            <w:gridSpan w:val="8"/>
          </w:tcPr>
          <w:p>
            <w:pPr>
              <w:ind w:left="2560"/>
              <w:spacing w:after="0"/>
              <w:rPr>
                <w:sz w:val="20"/>
                <w:szCs w:val="20"/>
                <w:color w:val="auto"/>
              </w:rPr>
            </w:pPr>
            <w:r>
              <w:rPr>
                <w:rFonts w:ascii="Bookman Old Style" w:cs="Bookman Old Style" w:eastAsia="Bookman Old Style" w:hAnsi="Bookman Old Style"/>
                <w:sz w:val="24"/>
                <w:szCs w:val="24"/>
                <w:color w:val="auto"/>
                <w:w w:val="99"/>
              </w:rPr>
              <w:t>h. kemudahan akses pelayanan; dan</w:t>
            </w:r>
          </w:p>
        </w:tc>
      </w:tr>
      <w:tr>
        <w:trPr>
          <w:trHeight w:val="281"/>
        </w:trPr>
        <w:tc>
          <w:tcPr>
            <w:tcW w:w="6460" w:type="dxa"/>
            <w:vAlign w:val="bottom"/>
            <w:gridSpan w:val="7"/>
          </w:tcPr>
          <w:p>
            <w:pPr>
              <w:ind w:left="2560"/>
              <w:spacing w:after="0"/>
              <w:rPr>
                <w:sz w:val="20"/>
                <w:szCs w:val="20"/>
                <w:color w:val="auto"/>
              </w:rPr>
            </w:pPr>
            <w:r>
              <w:rPr>
                <w:rFonts w:ascii="Bookman Old Style" w:cs="Bookman Old Style" w:eastAsia="Bookman Old Style" w:hAnsi="Bookman Old Style"/>
                <w:sz w:val="24"/>
                <w:szCs w:val="24"/>
                <w:color w:val="auto"/>
                <w:w w:val="98"/>
              </w:rPr>
              <w:t>i. kedisiplinan,kesopanan,</w:t>
            </w:r>
          </w:p>
        </w:tc>
        <w:tc>
          <w:tcPr>
            <w:tcW w:w="46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w w:val="98"/>
              </w:rPr>
              <w:t>dan</w:t>
            </w:r>
          </w:p>
        </w:tc>
      </w:tr>
      <w:tr>
        <w:trPr>
          <w:trHeight w:val="284"/>
        </w:trPr>
        <w:tc>
          <w:tcPr>
            <w:tcW w:w="5660" w:type="dxa"/>
            <w:vAlign w:val="bottom"/>
            <w:gridSpan w:val="5"/>
          </w:tcPr>
          <w:p>
            <w:pPr>
              <w:ind w:left="2840"/>
              <w:spacing w:after="0"/>
              <w:rPr>
                <w:sz w:val="20"/>
                <w:szCs w:val="20"/>
                <w:color w:val="auto"/>
              </w:rPr>
            </w:pPr>
            <w:r>
              <w:rPr>
                <w:rFonts w:ascii="Bookman Old Style" w:cs="Bookman Old Style" w:eastAsia="Bookman Old Style" w:hAnsi="Bookman Old Style"/>
                <w:sz w:val="24"/>
                <w:szCs w:val="24"/>
                <w:color w:val="auto"/>
              </w:rPr>
              <w:t>keramahan pelayanan.</w:t>
            </w:r>
          </w:p>
        </w:tc>
        <w:tc>
          <w:tcPr>
            <w:tcW w:w="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r>
    </w:tbl>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3</w:t>
      </w:r>
    </w:p>
    <w:p>
      <w:pPr>
        <w:ind w:left="2740"/>
        <w:spacing w:after="0" w:line="237" w:lineRule="auto"/>
        <w:rPr>
          <w:sz w:val="20"/>
          <w:szCs w:val="20"/>
          <w:color w:val="auto"/>
        </w:rPr>
      </w:pPr>
      <w:r>
        <w:rPr>
          <w:rFonts w:ascii="Bookman Old Style" w:cs="Bookman Old Style" w:eastAsia="Bookman Old Style" w:hAnsi="Bookman Old Style"/>
          <w:sz w:val="24"/>
          <w:szCs w:val="24"/>
          <w:color w:val="auto"/>
        </w:rPr>
        <w:t>Pasal 21</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800</w:t>
      </w:r>
    </w:p>
    <w:p>
      <w:pPr>
        <w:sectPr>
          <w:pgSz w:w="11900" w:h="16838" w:orient="portrait"/>
          <w:cols w:equalWidth="0" w:num="1">
            <w:col w:w="9026"/>
          </w:cols>
          <w:pgMar w:left="1440" w:top="1437" w:right="1440" w:bottom="638" w:gutter="0" w:footer="0" w:header="0"/>
        </w:sectPr>
      </w:pPr>
    </w:p>
    <w:bookmarkStart w:id="800" w:name="page801"/>
    <w:bookmarkEnd w:id="800"/>
    <w:p>
      <w:pPr>
        <w:ind w:left="2740"/>
        <w:spacing w:after="0"/>
        <w:rPr>
          <w:sz w:val="20"/>
          <w:szCs w:val="20"/>
          <w:color w:val="auto"/>
        </w:rPr>
      </w:pPr>
      <w:r>
        <w:rPr>
          <w:rFonts w:ascii="Bookman Old Style" w:cs="Bookman Old Style" w:eastAsia="Bookman Old Style" w:hAnsi="Bookman Old Style"/>
          <w:sz w:val="24"/>
          <w:szCs w:val="24"/>
          <w:color w:val="auto"/>
        </w:rPr>
        <w:t>Pasal 35</w:t>
      </w:r>
    </w:p>
    <w:p>
      <w:pPr>
        <w:ind w:left="322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800" w:right="146" w:hanging="16"/>
        <w:spacing w:after="0" w:line="239" w:lineRule="auto"/>
        <w:rPr>
          <w:sz w:val="20"/>
          <w:szCs w:val="20"/>
          <w:color w:val="auto"/>
        </w:rPr>
      </w:pPr>
      <w:r>
        <w:rPr>
          <w:rFonts w:ascii="Bookman Old Style" w:cs="Bookman Old Style" w:eastAsia="Bookman Old Style" w:hAnsi="Bookman Old Style"/>
          <w:sz w:val="24"/>
          <w:szCs w:val="24"/>
          <w:color w:val="auto"/>
        </w:rPr>
        <w:t>Yang dimaksud “memiliki” adalah adanya peralihan kepemilikan secara yuridis atas badan usaha/perusahaan dan/atau aset atau kekayaan yang dimiliki Usaha Mikro, Kecil, dan/atau Menengah oleh Usaha Besar sebagai mitra usahanya dalam pelaksanaan hubungan kemitraan.</w:t>
      </w:r>
    </w:p>
    <w:p>
      <w:pPr>
        <w:spacing w:after="0" w:line="3" w:lineRule="exact"/>
        <w:rPr>
          <w:sz w:val="20"/>
          <w:szCs w:val="20"/>
          <w:color w:val="auto"/>
        </w:rPr>
      </w:pPr>
    </w:p>
    <w:p>
      <w:pPr>
        <w:ind w:left="3220"/>
        <w:spacing w:after="0"/>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800" w:right="146" w:hanging="16"/>
        <w:spacing w:after="0"/>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 xml:space="preserve"> </w:t>
      </w:r>
      <w:r>
        <w:rPr>
          <w:rFonts w:ascii="Bookman Old Style" w:cs="Bookman Old Style" w:eastAsia="Bookman Old Style" w:hAnsi="Bookman Old Style"/>
          <w:sz w:val="24"/>
          <w:szCs w:val="24"/>
          <w:color w:val="auto"/>
        </w:rPr>
        <w:t>dimaksud “menguasai” adalah adanya peralihan penguasaan secara yuridis atas kegiatan usaha yang dijalankan dan/atau aset atau kekayaan dimiliki Usaha Mikro, Kecil, dan/atau Menengah oleh Usaha Besar sebagai mitra usahanya dalam pelaksanaan hubungan kemitraan.</w:t>
      </w:r>
    </w:p>
    <w:p>
      <w:pPr>
        <w:spacing w:after="0" w:line="200" w:lineRule="exact"/>
        <w:rPr>
          <w:sz w:val="20"/>
          <w:szCs w:val="20"/>
          <w:color w:val="auto"/>
        </w:rPr>
      </w:pPr>
    </w:p>
    <w:p>
      <w:pPr>
        <w:spacing w:after="0" w:line="35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88</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89</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90</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91</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92</w:t>
      </w:r>
    </w:p>
    <w:p>
      <w:pPr>
        <w:ind w:left="224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2820" w:right="6"/>
        <w:spacing w:after="0" w:line="238" w:lineRule="auto"/>
        <w:rPr>
          <w:sz w:val="20"/>
          <w:szCs w:val="20"/>
          <w:color w:val="auto"/>
        </w:rPr>
      </w:pPr>
      <w:r>
        <w:rPr>
          <w:rFonts w:ascii="Bookman Old Style" w:cs="Bookman Old Style" w:eastAsia="Bookman Old Style" w:hAnsi="Bookman Old Style"/>
          <w:sz w:val="24"/>
          <w:szCs w:val="24"/>
          <w:color w:val="auto"/>
        </w:rPr>
        <w:t>Yang dimaksud dengan insentif kepabeanan antara lain pemberian keringanan atau pembebasan bea masuk.</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2820" w:right="6"/>
        <w:spacing w:after="0" w:line="238" w:lineRule="auto"/>
        <w:rPr>
          <w:sz w:val="20"/>
          <w:szCs w:val="20"/>
          <w:color w:val="auto"/>
        </w:rPr>
      </w:pPr>
      <w:r>
        <w:rPr>
          <w:rFonts w:ascii="Bookman Old Style" w:cs="Bookman Old Style" w:eastAsia="Bookman Old Style" w:hAnsi="Bookman Old Style"/>
          <w:sz w:val="24"/>
          <w:szCs w:val="24"/>
          <w:color w:val="auto"/>
        </w:rPr>
        <w:t>Pelaku usaha mikro perlu diberikan dukungan antara lain melalui pemberikan insentif Pajak Penghasilan agar dapat meningkatkan kapasitas dan skala usahanya untuk berkembang. Pemberian dukungan dukungan insentif Pajak Penghasilan</w:t>
      </w:r>
    </w:p>
    <w:p>
      <w:pPr>
        <w:spacing w:after="0" w:line="12" w:lineRule="exact"/>
        <w:rPr>
          <w:sz w:val="20"/>
          <w:szCs w:val="20"/>
          <w:color w:val="auto"/>
        </w:rPr>
      </w:pPr>
    </w:p>
    <w:p>
      <w:pPr>
        <w:jc w:val="both"/>
        <w:ind w:left="2820" w:right="6"/>
        <w:spacing w:after="0" w:line="237" w:lineRule="auto"/>
        <w:rPr>
          <w:sz w:val="20"/>
          <w:szCs w:val="20"/>
          <w:color w:val="auto"/>
        </w:rPr>
      </w:pPr>
      <w:r>
        <w:rPr>
          <w:rFonts w:ascii="Bookman Old Style" w:cs="Bookman Old Style" w:eastAsia="Bookman Old Style" w:hAnsi="Bookman Old Style"/>
          <w:sz w:val="24"/>
          <w:szCs w:val="24"/>
          <w:color w:val="auto"/>
        </w:rPr>
        <w:t>tersebut juga ditujukan sebagai sarana pembelajaran bagi pelaku usaha mikro agar dapat lebih memahami hak dan kewajiban perpajakan.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801</w:t>
      </w:r>
    </w:p>
    <w:p>
      <w:pPr>
        <w:sectPr>
          <w:pgSz w:w="11900" w:h="16838" w:orient="portrait"/>
          <w:cols w:equalWidth="0" w:num="1">
            <w:col w:w="9026"/>
          </w:cols>
          <w:pgMar w:left="1440" w:top="1437" w:right="1440" w:bottom="630" w:gutter="0" w:footer="0" w:header="0"/>
        </w:sectPr>
      </w:pPr>
    </w:p>
    <w:bookmarkStart w:id="801" w:name="page802"/>
    <w:bookmarkEnd w:id="801"/>
    <w:p>
      <w:pPr>
        <w:spacing w:after="0" w:line="1" w:lineRule="exact"/>
        <w:rPr>
          <w:sz w:val="20"/>
          <w:szCs w:val="20"/>
          <w:color w:val="auto"/>
        </w:rPr>
      </w:pPr>
    </w:p>
    <w:p>
      <w:pPr>
        <w:jc w:val="both"/>
        <w:ind w:left="2820" w:right="6"/>
        <w:spacing w:after="0" w:line="239" w:lineRule="auto"/>
        <w:rPr>
          <w:sz w:val="20"/>
          <w:szCs w:val="20"/>
          <w:color w:val="auto"/>
        </w:rPr>
      </w:pPr>
      <w:r>
        <w:rPr>
          <w:rFonts w:ascii="Bookman Old Style" w:cs="Bookman Old Style" w:eastAsia="Bookman Old Style" w:hAnsi="Bookman Old Style"/>
          <w:sz w:val="24"/>
          <w:szCs w:val="24"/>
          <w:color w:val="auto"/>
        </w:rPr>
        <w:t>Insentif Pajak Penghasilan diberikan kepada pelaku usaha mikro tertentu berdasarkan basis data tunggal usaha mikro, kecil, dan menengah agar insentif yang diberikan tepat sasaran.</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93</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94</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95</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96</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97</w:t>
      </w: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98</w:t>
      </w:r>
    </w:p>
    <w:p>
      <w:pPr>
        <w:spacing w:after="0" w:line="1"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99</w:t>
      </w:r>
    </w:p>
    <w:p>
      <w:pPr>
        <w:ind w:left="2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100</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101</w:t>
      </w:r>
    </w:p>
    <w:p>
      <w:pPr>
        <w:ind w:left="2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102</w:t>
      </w:r>
    </w:p>
    <w:p>
      <w:pPr>
        <w:spacing w:after="0" w:line="1"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pembiayaan alternatif untuk UMK-M antara lain meliputi:</w:t>
      </w:r>
    </w:p>
    <w:p>
      <w:pPr>
        <w:spacing w:after="0" w:line="4" w:lineRule="exact"/>
        <w:rPr>
          <w:sz w:val="20"/>
          <w:szCs w:val="20"/>
          <w:color w:val="auto"/>
        </w:rPr>
      </w:pPr>
    </w:p>
    <w:p>
      <w:pPr>
        <w:ind w:left="3380" w:hanging="283"/>
        <w:spacing w:after="0"/>
        <w:tabs>
          <w:tab w:leader="none" w:pos="3380" w:val="left"/>
        </w:tabs>
        <w:numPr>
          <w:ilvl w:val="0"/>
          <w:numId w:val="2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urun dana (</w:t>
      </w:r>
      <w:r>
        <w:rPr>
          <w:rFonts w:ascii="Bookman Old Style" w:cs="Bookman Old Style" w:eastAsia="Bookman Old Style" w:hAnsi="Bookman Old Style"/>
          <w:sz w:val="24"/>
          <w:szCs w:val="24"/>
          <w:i w:val="1"/>
          <w:iCs w:val="1"/>
          <w:color w:val="auto"/>
        </w:rPr>
        <w:t>crowd funding</w:t>
      </w:r>
      <w:r>
        <w:rPr>
          <w:rFonts w:ascii="Bookman Old Style" w:cs="Bookman Old Style" w:eastAsia="Bookman Old Style" w:hAnsi="Bookman Old Style"/>
          <w:sz w:val="24"/>
          <w:szCs w:val="24"/>
          <w:color w:val="auto"/>
        </w:rPr>
        <w:t>);</w:t>
      </w:r>
    </w:p>
    <w:p>
      <w:pPr>
        <w:ind w:left="3380" w:hanging="283"/>
        <w:spacing w:after="0" w:line="237" w:lineRule="auto"/>
        <w:tabs>
          <w:tab w:leader="none" w:pos="3380" w:val="left"/>
        </w:tabs>
        <w:numPr>
          <w:ilvl w:val="0"/>
          <w:numId w:val="2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modal ventura;</w:t>
      </w:r>
    </w:p>
    <w:p>
      <w:pPr>
        <w:spacing w:after="0" w:line="4" w:lineRule="exact"/>
        <w:rPr>
          <w:rFonts w:ascii="Bookman Old Style" w:cs="Bookman Old Style" w:eastAsia="Bookman Old Style" w:hAnsi="Bookman Old Style"/>
          <w:sz w:val="24"/>
          <w:szCs w:val="24"/>
          <w:color w:val="auto"/>
        </w:rPr>
      </w:pPr>
    </w:p>
    <w:p>
      <w:pPr>
        <w:ind w:left="3380" w:hanging="283"/>
        <w:spacing w:after="0"/>
        <w:tabs>
          <w:tab w:leader="none" w:pos="3380" w:val="left"/>
        </w:tabs>
        <w:numPr>
          <w:ilvl w:val="0"/>
          <w:numId w:val="2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i w:val="1"/>
          <w:iCs w:val="1"/>
          <w:color w:val="auto"/>
        </w:rPr>
        <w:t>angel capital</w:t>
      </w:r>
      <w:r>
        <w:rPr>
          <w:rFonts w:ascii="Bookman Old Style" w:cs="Bookman Old Style" w:eastAsia="Bookman Old Style" w:hAnsi="Bookman Old Style"/>
          <w:sz w:val="24"/>
          <w:szCs w:val="24"/>
          <w:color w:val="auto"/>
        </w:rPr>
        <w:t>;</w:t>
      </w:r>
    </w:p>
    <w:p>
      <w:pPr>
        <w:ind w:left="3380" w:hanging="283"/>
        <w:spacing w:after="0" w:line="239" w:lineRule="auto"/>
        <w:tabs>
          <w:tab w:leader="none" w:pos="3380" w:val="left"/>
        </w:tabs>
        <w:numPr>
          <w:ilvl w:val="0"/>
          <w:numId w:val="2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dana padanan (</w:t>
      </w:r>
      <w:r>
        <w:rPr>
          <w:rFonts w:ascii="Bookman Old Style" w:cs="Bookman Old Style" w:eastAsia="Bookman Old Style" w:hAnsi="Bookman Old Style"/>
          <w:sz w:val="24"/>
          <w:szCs w:val="24"/>
          <w:i w:val="1"/>
          <w:iCs w:val="1"/>
          <w:color w:val="auto"/>
        </w:rPr>
        <w:t>seed capital</w:t>
      </w:r>
      <w:r>
        <w:rPr>
          <w:rFonts w:ascii="Bookman Old Style" w:cs="Bookman Old Style" w:eastAsia="Bookman Old Style" w:hAnsi="Bookman Old Style"/>
          <w:sz w:val="24"/>
          <w:szCs w:val="24"/>
          <w:color w:val="auto"/>
        </w:rPr>
        <w:t>); dan</w:t>
      </w:r>
    </w:p>
    <w:p>
      <w:pPr>
        <w:spacing w:after="0" w:line="3" w:lineRule="exact"/>
        <w:rPr>
          <w:rFonts w:ascii="Bookman Old Style" w:cs="Bookman Old Style" w:eastAsia="Bookman Old Style" w:hAnsi="Bookman Old Style"/>
          <w:sz w:val="24"/>
          <w:szCs w:val="24"/>
          <w:color w:val="auto"/>
        </w:rPr>
      </w:pPr>
    </w:p>
    <w:p>
      <w:pPr>
        <w:ind w:left="3380" w:right="146" w:hanging="283"/>
        <w:spacing w:after="0" w:line="238" w:lineRule="auto"/>
        <w:tabs>
          <w:tab w:leader="none" w:pos="3380" w:val="left"/>
        </w:tabs>
        <w:numPr>
          <w:ilvl w:val="0"/>
          <w:numId w:val="242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kewajiban pelayanan universal (</w:t>
      </w:r>
      <w:r>
        <w:rPr>
          <w:rFonts w:ascii="Bookman Old Style" w:cs="Bookman Old Style" w:eastAsia="Bookman Old Style" w:hAnsi="Bookman Old Style"/>
          <w:sz w:val="24"/>
          <w:szCs w:val="24"/>
          <w:i w:val="1"/>
          <w:iCs w:val="1"/>
          <w:color w:val="auto"/>
        </w:rPr>
        <w:t>universal</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service obligation</w:t>
      </w:r>
      <w:r>
        <w:rPr>
          <w:rFonts w:ascii="Bookman Old Style" w:cs="Bookman Old Style" w:eastAsia="Bookman Old Style" w:hAnsi="Bookman Old Style"/>
          <w:sz w:val="24"/>
          <w:szCs w:val="24"/>
          <w:color w:val="auto"/>
        </w:rPr>
        <w:t>).</w:t>
      </w:r>
    </w:p>
    <w:p>
      <w:pPr>
        <w:spacing w:after="0" w:line="3"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Huruf b</w:t>
      </w:r>
    </w:p>
    <w:p>
      <w:pPr>
        <w:ind w:left="31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540"/>
        <w:spacing w:after="0"/>
        <w:rPr>
          <w:sz w:val="20"/>
          <w:szCs w:val="20"/>
          <w:color w:val="auto"/>
        </w:rPr>
      </w:pPr>
      <w:r>
        <w:rPr>
          <w:rFonts w:ascii="Bookman Old Style" w:cs="Bookman Old Style" w:eastAsia="Bookman Old Style" w:hAnsi="Bookman Old Style"/>
          <w:sz w:val="24"/>
          <w:szCs w:val="24"/>
          <w:color w:val="auto"/>
        </w:rPr>
        <w:t>Huruf d</w:t>
      </w:r>
    </w:p>
    <w:p>
      <w:pPr>
        <w:ind w:left="310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802</w:t>
      </w:r>
    </w:p>
    <w:p>
      <w:pPr>
        <w:sectPr>
          <w:pgSz w:w="11900" w:h="16838" w:orient="portrait"/>
          <w:cols w:equalWidth="0" w:num="1">
            <w:col w:w="9026"/>
          </w:cols>
          <w:pgMar w:left="1440" w:top="1440" w:right="1440" w:bottom="630" w:gutter="0" w:footer="0" w:header="0"/>
        </w:sectPr>
      </w:pPr>
    </w:p>
    <w:bookmarkStart w:id="802" w:name="page803"/>
    <w:bookmarkEnd w:id="802"/>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103</w:t>
      </w:r>
    </w:p>
    <w:p>
      <w:pPr>
        <w:ind w:left="2240"/>
        <w:spacing w:after="0"/>
        <w:rPr>
          <w:sz w:val="20"/>
          <w:szCs w:val="20"/>
          <w:color w:val="auto"/>
        </w:rPr>
      </w:pPr>
      <w:r>
        <w:rPr>
          <w:rFonts w:ascii="Bookman Old Style" w:cs="Bookman Old Style" w:eastAsia="Bookman Old Style" w:hAnsi="Bookman Old Style"/>
          <w:sz w:val="24"/>
          <w:szCs w:val="24"/>
          <w:color w:val="auto"/>
        </w:rPr>
        <w:t>Pasal 53A</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104</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Pasal 105</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Pasal 106</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Visa kunjungan dalam penerapannya dapat diberikan untuk melakukan kegiatan, antara lain:</w:t>
      </w: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wisata;</w:t>
      </w: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keluarga;</w:t>
      </w: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sosial;</w:t>
      </w:r>
    </w:p>
    <w:p>
      <w:pPr>
        <w:spacing w:after="0" w:line="2" w:lineRule="exact"/>
        <w:rPr>
          <w:rFonts w:ascii="Bookman Old Style" w:cs="Bookman Old Style" w:eastAsia="Bookman Old Style" w:hAnsi="Bookman Old Style"/>
          <w:sz w:val="24"/>
          <w:szCs w:val="24"/>
          <w:color w:val="auto"/>
        </w:rPr>
      </w:pP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seni dan budaya;</w:t>
      </w:r>
    </w:p>
    <w:p>
      <w:pPr>
        <w:ind w:left="3800" w:hanging="420"/>
        <w:spacing w:after="0" w:line="237"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tugas pemerintahan;</w:t>
      </w:r>
    </w:p>
    <w:p>
      <w:pPr>
        <w:spacing w:after="0" w:line="2" w:lineRule="exact"/>
        <w:rPr>
          <w:rFonts w:ascii="Bookman Old Style" w:cs="Bookman Old Style" w:eastAsia="Bookman Old Style" w:hAnsi="Bookman Old Style"/>
          <w:sz w:val="24"/>
          <w:szCs w:val="24"/>
          <w:color w:val="auto"/>
        </w:rPr>
      </w:pP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olahraga yang tidak bersifat komersial;</w:t>
      </w:r>
    </w:p>
    <w:p>
      <w:pPr>
        <w:spacing w:after="0" w:line="4" w:lineRule="exact"/>
        <w:rPr>
          <w:rFonts w:ascii="Bookman Old Style" w:cs="Bookman Old Style" w:eastAsia="Bookman Old Style" w:hAnsi="Bookman Old Style"/>
          <w:sz w:val="24"/>
          <w:szCs w:val="24"/>
          <w:color w:val="auto"/>
        </w:rPr>
      </w:pPr>
    </w:p>
    <w:p>
      <w:pPr>
        <w:ind w:left="3800" w:right="146" w:hanging="420"/>
        <w:spacing w:after="0" w:line="237"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studi banding, kursus singkat, dan pelatihan singkat;</w:t>
      </w:r>
    </w:p>
    <w:p>
      <w:pPr>
        <w:spacing w:after="0" w:line="5" w:lineRule="exact"/>
        <w:rPr>
          <w:rFonts w:ascii="Bookman Old Style" w:cs="Bookman Old Style" w:eastAsia="Bookman Old Style" w:hAnsi="Bookman Old Style"/>
          <w:sz w:val="24"/>
          <w:szCs w:val="24"/>
          <w:color w:val="auto"/>
        </w:rPr>
      </w:pPr>
    </w:p>
    <w:p>
      <w:pPr>
        <w:jc w:val="both"/>
        <w:ind w:left="3800" w:right="146" w:hanging="420"/>
        <w:spacing w:after="0" w:line="239"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bimbingan, penyuluhan, dan pelatihan dalam penerapan dan inovasi teknologi industri untuk meningkatkan mutu dan desain produk industri serta kerja sama pemasaran luar negeri bagi Indonesia;</w:t>
      </w:r>
    </w:p>
    <w:p>
      <w:pPr>
        <w:spacing w:after="0" w:line="8" w:lineRule="exact"/>
        <w:rPr>
          <w:rFonts w:ascii="Bookman Old Style" w:cs="Bookman Old Style" w:eastAsia="Bookman Old Style" w:hAnsi="Bookman Old Style"/>
          <w:sz w:val="24"/>
          <w:szCs w:val="24"/>
          <w:color w:val="auto"/>
        </w:rPr>
      </w:pPr>
    </w:p>
    <w:p>
      <w:pPr>
        <w:ind w:left="3800" w:right="146" w:hanging="420"/>
        <w:spacing w:after="0" w:line="237"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pekerjaan darurat dan mendesak;</w:t>
      </w:r>
    </w:p>
    <w:p>
      <w:pPr>
        <w:spacing w:after="0" w:line="8" w:lineRule="exact"/>
        <w:rPr>
          <w:rFonts w:ascii="Bookman Old Style" w:cs="Bookman Old Style" w:eastAsia="Bookman Old Style" w:hAnsi="Bookman Old Style"/>
          <w:sz w:val="24"/>
          <w:szCs w:val="24"/>
          <w:color w:val="auto"/>
        </w:rPr>
      </w:pPr>
    </w:p>
    <w:p>
      <w:pPr>
        <w:ind w:left="3800" w:right="146" w:hanging="420"/>
        <w:spacing w:after="0" w:line="237"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jurnalistik yang telah mendapat izin dari instansi yang berwenang;</w:t>
      </w:r>
    </w:p>
    <w:p>
      <w:pPr>
        <w:spacing w:after="0" w:line="5" w:lineRule="exact"/>
        <w:rPr>
          <w:rFonts w:ascii="Bookman Old Style" w:cs="Bookman Old Style" w:eastAsia="Bookman Old Style" w:hAnsi="Bookman Old Style"/>
          <w:sz w:val="24"/>
          <w:szCs w:val="24"/>
          <w:color w:val="auto"/>
        </w:rPr>
      </w:pPr>
    </w:p>
    <w:p>
      <w:pPr>
        <w:jc w:val="both"/>
        <w:ind w:left="3800" w:right="146" w:hanging="420"/>
        <w:spacing w:after="0" w:line="238"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pembuatan film yang tidak bersifat komersial dan telah mendapat izin dari instansi yang berwenang;</w:t>
      </w:r>
    </w:p>
    <w:p>
      <w:pPr>
        <w:spacing w:after="0" w:line="2" w:lineRule="exact"/>
        <w:rPr>
          <w:rFonts w:ascii="Bookman Old Style" w:cs="Bookman Old Style" w:eastAsia="Bookman Old Style" w:hAnsi="Bookman Old Style"/>
          <w:sz w:val="24"/>
          <w:szCs w:val="24"/>
          <w:color w:val="auto"/>
        </w:rPr>
      </w:pP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pembicaraan bisnis;</w:t>
      </w:r>
    </w:p>
    <w:p>
      <w:pPr>
        <w:spacing w:after="0" w:line="2" w:lineRule="exact"/>
        <w:rPr>
          <w:rFonts w:ascii="Bookman Old Style" w:cs="Bookman Old Style" w:eastAsia="Bookman Old Style" w:hAnsi="Bookman Old Style"/>
          <w:sz w:val="24"/>
          <w:szCs w:val="24"/>
          <w:color w:val="auto"/>
        </w:rPr>
      </w:pPr>
    </w:p>
    <w:p>
      <w:pPr>
        <w:ind w:left="3800" w:hanging="420"/>
        <w:spacing w:after="0"/>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pembelian barang;</w:t>
      </w:r>
    </w:p>
    <w:p>
      <w:pPr>
        <w:spacing w:after="0" w:line="2" w:lineRule="exact"/>
        <w:rPr>
          <w:rFonts w:ascii="Bookman Old Style" w:cs="Bookman Old Style" w:eastAsia="Bookman Old Style" w:hAnsi="Bookman Old Style"/>
          <w:sz w:val="24"/>
          <w:szCs w:val="24"/>
          <w:color w:val="auto"/>
        </w:rPr>
      </w:pPr>
    </w:p>
    <w:p>
      <w:pPr>
        <w:ind w:left="3800" w:right="146" w:hanging="420"/>
        <w:spacing w:after="0" w:line="239"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memberikan ceramah atau mengikuti seminar;</w:t>
      </w:r>
    </w:p>
    <w:p>
      <w:pPr>
        <w:ind w:left="3800" w:hanging="420"/>
        <w:spacing w:after="0" w:line="237" w:lineRule="auto"/>
        <w:tabs>
          <w:tab w:leader="none" w:pos="3800" w:val="left"/>
        </w:tabs>
        <w:numPr>
          <w:ilvl w:val="0"/>
          <w:numId w:val="242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mengikuti pameran internasional;</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803</w:t>
      </w:r>
    </w:p>
    <w:p>
      <w:pPr>
        <w:sectPr>
          <w:pgSz w:w="11900" w:h="16838" w:orient="portrait"/>
          <w:cols w:equalWidth="0" w:num="1">
            <w:col w:w="9026"/>
          </w:cols>
          <w:pgMar w:left="1440" w:top="1437" w:right="1440" w:bottom="638" w:gutter="0" w:footer="0" w:header="0"/>
        </w:sectPr>
      </w:pPr>
    </w:p>
    <w:bookmarkStart w:id="803" w:name="page804"/>
    <w:bookmarkEnd w:id="803"/>
    <w:p>
      <w:pPr>
        <w:spacing w:after="0" w:line="1" w:lineRule="exact"/>
        <w:rPr>
          <w:sz w:val="20"/>
          <w:szCs w:val="20"/>
          <w:color w:val="auto"/>
        </w:rPr>
      </w:pPr>
    </w:p>
    <w:p>
      <w:pPr>
        <w:jc w:val="both"/>
        <w:ind w:left="3800" w:right="146" w:hanging="420"/>
        <w:spacing w:after="0" w:line="239" w:lineRule="auto"/>
        <w:tabs>
          <w:tab w:leader="none" w:pos="3800" w:val="left"/>
        </w:tabs>
        <w:numPr>
          <w:ilvl w:val="0"/>
          <w:numId w:val="2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mengikuti rapat yang diadakan dengan kantor pusat atau perwakilan di Indonesia;</w:t>
      </w:r>
    </w:p>
    <w:p>
      <w:pPr>
        <w:spacing w:after="0" w:line="3" w:lineRule="exact"/>
        <w:rPr>
          <w:rFonts w:ascii="Bookman Old Style" w:cs="Bookman Old Style" w:eastAsia="Bookman Old Style" w:hAnsi="Bookman Old Style"/>
          <w:sz w:val="24"/>
          <w:szCs w:val="24"/>
          <w:color w:val="auto"/>
        </w:rPr>
      </w:pPr>
    </w:p>
    <w:p>
      <w:pPr>
        <w:jc w:val="both"/>
        <w:ind w:left="3800" w:right="146" w:hanging="420"/>
        <w:spacing w:after="0" w:line="239" w:lineRule="auto"/>
        <w:tabs>
          <w:tab w:leader="none" w:pos="3800" w:val="left"/>
        </w:tabs>
        <w:numPr>
          <w:ilvl w:val="0"/>
          <w:numId w:val="2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melakukan audit, kendali mutu produksi, atau inspeksi pada cabang perusahaan di Indonesia;</w:t>
      </w:r>
    </w:p>
    <w:p>
      <w:pPr>
        <w:spacing w:after="0" w:line="3" w:lineRule="exact"/>
        <w:rPr>
          <w:rFonts w:ascii="Bookman Old Style" w:cs="Bookman Old Style" w:eastAsia="Bookman Old Style" w:hAnsi="Bookman Old Style"/>
          <w:sz w:val="24"/>
          <w:szCs w:val="24"/>
          <w:color w:val="auto"/>
        </w:rPr>
      </w:pPr>
    </w:p>
    <w:p>
      <w:pPr>
        <w:ind w:left="3800" w:right="146" w:hanging="420"/>
        <w:spacing w:after="0" w:line="238" w:lineRule="auto"/>
        <w:tabs>
          <w:tab w:leader="none" w:pos="3800" w:val="left"/>
        </w:tabs>
        <w:numPr>
          <w:ilvl w:val="0"/>
          <w:numId w:val="2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calon tenaga kerja asing dalam uji coba kemampuan dalam bekerja;</w:t>
      </w:r>
    </w:p>
    <w:p>
      <w:pPr>
        <w:spacing w:after="0" w:line="5" w:lineRule="exact"/>
        <w:rPr>
          <w:rFonts w:ascii="Bookman Old Style" w:cs="Bookman Old Style" w:eastAsia="Bookman Old Style" w:hAnsi="Bookman Old Style"/>
          <w:sz w:val="24"/>
          <w:szCs w:val="24"/>
          <w:color w:val="auto"/>
        </w:rPr>
      </w:pPr>
    </w:p>
    <w:p>
      <w:pPr>
        <w:ind w:left="3800" w:right="146" w:hanging="420"/>
        <w:spacing w:after="0" w:line="238" w:lineRule="auto"/>
        <w:tabs>
          <w:tab w:leader="none" w:pos="3800" w:val="left"/>
        </w:tabs>
        <w:numPr>
          <w:ilvl w:val="0"/>
          <w:numId w:val="2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meneruskan perjalanan ke negara lain; dan</w:t>
      </w:r>
    </w:p>
    <w:p>
      <w:pPr>
        <w:spacing w:after="0" w:line="5" w:lineRule="exact"/>
        <w:rPr>
          <w:rFonts w:ascii="Bookman Old Style" w:cs="Bookman Old Style" w:eastAsia="Bookman Old Style" w:hAnsi="Bookman Old Style"/>
          <w:sz w:val="24"/>
          <w:szCs w:val="24"/>
          <w:color w:val="auto"/>
        </w:rPr>
      </w:pPr>
    </w:p>
    <w:p>
      <w:pPr>
        <w:ind w:left="3800" w:right="146" w:hanging="420"/>
        <w:spacing w:after="0" w:line="238" w:lineRule="auto"/>
        <w:tabs>
          <w:tab w:leader="none" w:pos="3800" w:val="left"/>
        </w:tabs>
        <w:numPr>
          <w:ilvl w:val="0"/>
          <w:numId w:val="242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bergabung dengan alat angkut yang berada di Wilayah Indonesia.</w:t>
      </w: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39</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“visa rumah kedua” adalah visa yang diberikan kepada orang asing beserta keluarganya untuk tinggal menetap di Indonesia selama 5 (lima) tahun atau 10 (sepuluh) tahun setelah memenuhi persyaratan tertentu.</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40</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46</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“bertempat tinggal di Wilayah Indonesia” adalah dalam rangka tugas penempatan di perwakilan negara setempat atau perwakilan organisasi internasional.</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54</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804</w:t>
      </w:r>
    </w:p>
    <w:p>
      <w:pPr>
        <w:sectPr>
          <w:pgSz w:w="11900" w:h="16838" w:orient="portrait"/>
          <w:cols w:equalWidth="0" w:num="1">
            <w:col w:w="9026"/>
          </w:cols>
          <w:pgMar w:left="1440" w:top="1440" w:right="1440" w:bottom="638" w:gutter="0" w:footer="0" w:header="0"/>
        </w:sectPr>
      </w:pPr>
    </w:p>
    <w:bookmarkStart w:id="804" w:name="page805"/>
    <w:bookmarkEnd w:id="804"/>
    <w:p>
      <w:pPr>
        <w:jc w:val="center"/>
        <w:ind w:right="206"/>
        <w:spacing w:after="0"/>
        <w:rPr>
          <w:sz w:val="20"/>
          <w:szCs w:val="20"/>
          <w:color w:val="auto"/>
        </w:rPr>
      </w:pPr>
      <w:r>
        <w:rPr>
          <w:rFonts w:ascii="Bookman Old Style" w:cs="Bookman Old Style" w:eastAsia="Bookman Old Style" w:hAnsi="Bookman Old Style"/>
          <w:sz w:val="24"/>
          <w:szCs w:val="24"/>
          <w:color w:val="auto"/>
        </w:rPr>
        <w:t>Huruf a</w:t>
      </w:r>
    </w:p>
    <w:p>
      <w:pPr>
        <w:ind w:left="4660"/>
        <w:spacing w:after="0"/>
        <w:tabs>
          <w:tab w:leader="none" w:pos="602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“rohaniwan” adalah pemuka agama</w:t>
      </w:r>
    </w:p>
    <w:p>
      <w:pPr>
        <w:ind w:left="4660"/>
        <w:spacing w:after="0"/>
        <w:rPr>
          <w:sz w:val="20"/>
          <w:szCs w:val="20"/>
          <w:color w:val="auto"/>
        </w:rPr>
      </w:pPr>
      <w:r>
        <w:rPr>
          <w:rFonts w:ascii="Bookman Old Style" w:cs="Bookman Old Style" w:eastAsia="Bookman Old Style" w:hAnsi="Bookman Old Style"/>
          <w:sz w:val="24"/>
          <w:szCs w:val="24"/>
          <w:color w:val="auto"/>
        </w:rPr>
        <w:t>yang diakui di Indonesia.</w:t>
      </w:r>
    </w:p>
    <w:p>
      <w:pPr>
        <w:jc w:val="center"/>
        <w:ind w:right="206"/>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Yang dimaksud dengan “keluarga”</w:t>
      </w:r>
    </w:p>
    <w:p>
      <w:pPr>
        <w:ind w:left="4660"/>
        <w:spacing w:after="0"/>
        <w:rPr>
          <w:sz w:val="20"/>
          <w:szCs w:val="20"/>
          <w:color w:val="auto"/>
        </w:rPr>
      </w:pPr>
      <w:r>
        <w:rPr>
          <w:rFonts w:ascii="Bookman Old Style" w:cs="Bookman Old Style" w:eastAsia="Bookman Old Style" w:hAnsi="Bookman Old Style"/>
          <w:sz w:val="24"/>
          <w:szCs w:val="24"/>
          <w:color w:val="auto"/>
        </w:rPr>
        <w:t>adalah suami/istri, dan anak.</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7</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63</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8</w:t>
      </w:r>
    </w:p>
    <w:p>
      <w:pPr>
        <w:ind w:left="2820"/>
        <w:spacing w:after="0"/>
        <w:rPr>
          <w:sz w:val="20"/>
          <w:szCs w:val="20"/>
          <w:color w:val="auto"/>
        </w:rPr>
      </w:pPr>
      <w:r>
        <w:rPr>
          <w:rFonts w:ascii="Bookman Old Style" w:cs="Bookman Old Style" w:eastAsia="Bookman Old Style" w:hAnsi="Bookman Old Style"/>
          <w:sz w:val="24"/>
          <w:szCs w:val="24"/>
          <w:color w:val="auto"/>
        </w:rPr>
        <w:t>Pasal 71</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540"/>
        <w:spacing w:after="0"/>
        <w:rPr>
          <w:sz w:val="20"/>
          <w:szCs w:val="20"/>
          <w:color w:val="auto"/>
        </w:rPr>
      </w:pPr>
      <w:r>
        <w:rPr>
          <w:rFonts w:ascii="Bookman Old Style" w:cs="Bookman Old Style" w:eastAsia="Bookman Old Style" w:hAnsi="Bookman Old Style"/>
          <w:sz w:val="24"/>
          <w:szCs w:val="24"/>
          <w:color w:val="auto"/>
        </w:rPr>
        <w:t>Pasal 107</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Paten sederhana diberikan untuk Invensi yang berupa produk yang bukan sekadar berbeda ciri teknisnya, tetapi harus memiliki fungsi/kegunaan yang lebih praktis daripada Invensi sebelumnya yang disebabkan bentuk, konfigurasi, konstruksi, atau komponennya yang</w:t>
      </w:r>
    </w:p>
    <w:p>
      <w:pPr>
        <w:spacing w:after="0" w:line="4" w:lineRule="exact"/>
        <w:rPr>
          <w:sz w:val="20"/>
          <w:szCs w:val="20"/>
          <w:color w:val="auto"/>
        </w:rPr>
      </w:pPr>
    </w:p>
    <w:p>
      <w:pPr>
        <w:ind w:left="3940"/>
        <w:spacing w:after="0"/>
        <w:tabs>
          <w:tab w:leader="none" w:pos="5660" w:val="left"/>
          <w:tab w:leader="none" w:pos="6680" w:val="left"/>
          <w:tab w:leader="none" w:pos="8080" w:val="left"/>
        </w:tabs>
        <w:rPr>
          <w:sz w:val="20"/>
          <w:szCs w:val="20"/>
          <w:color w:val="auto"/>
        </w:rPr>
      </w:pPr>
      <w:r>
        <w:rPr>
          <w:rFonts w:ascii="Bookman Old Style" w:cs="Bookman Old Style" w:eastAsia="Bookman Old Style" w:hAnsi="Bookman Old Style"/>
          <w:sz w:val="24"/>
          <w:szCs w:val="24"/>
          <w:color w:val="auto"/>
        </w:rPr>
        <w:t>mencakup</w:t>
      </w:r>
      <w:r>
        <w:rPr>
          <w:sz w:val="20"/>
          <w:szCs w:val="20"/>
          <w:color w:val="auto"/>
        </w:rPr>
        <w:tab/>
      </w:r>
      <w:r>
        <w:rPr>
          <w:rFonts w:ascii="Bookman Old Style" w:cs="Bookman Old Style" w:eastAsia="Bookman Old Style" w:hAnsi="Bookman Old Style"/>
          <w:sz w:val="24"/>
          <w:szCs w:val="24"/>
          <w:color w:val="auto"/>
        </w:rPr>
        <w:t>alat,</w:t>
      </w:r>
      <w:r>
        <w:rPr>
          <w:sz w:val="20"/>
          <w:szCs w:val="20"/>
          <w:color w:val="auto"/>
        </w:rPr>
        <w:tab/>
      </w:r>
      <w:r>
        <w:rPr>
          <w:rFonts w:ascii="Bookman Old Style" w:cs="Bookman Old Style" w:eastAsia="Bookman Old Style" w:hAnsi="Bookman Old Style"/>
          <w:sz w:val="24"/>
          <w:szCs w:val="24"/>
          <w:color w:val="auto"/>
        </w:rPr>
        <w:t>barang,</w:t>
      </w:r>
      <w:r>
        <w:rPr>
          <w:sz w:val="20"/>
          <w:szCs w:val="20"/>
          <w:color w:val="auto"/>
        </w:rPr>
        <w:tab/>
      </w:r>
      <w:r>
        <w:rPr>
          <w:rFonts w:ascii="Bookman Old Style" w:cs="Bookman Old Style" w:eastAsia="Bookman Old Style" w:hAnsi="Bookman Old Style"/>
          <w:sz w:val="23"/>
          <w:szCs w:val="23"/>
          <w:color w:val="auto"/>
        </w:rPr>
        <w:t>mesin,</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komposisi, formula, penggunaan, senyawa, atau sistem. Paten sederhana juga diberikan untuk Invensi yang berupa proses atau metode yang baru.</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20</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805</w:t>
      </w:r>
    </w:p>
    <w:p>
      <w:pPr>
        <w:sectPr>
          <w:pgSz w:w="11900" w:h="16838" w:orient="portrait"/>
          <w:cols w:equalWidth="0" w:num="1">
            <w:col w:w="9026"/>
          </w:cols>
          <w:pgMar w:left="1440" w:top="1437" w:right="1440" w:bottom="638" w:gutter="0" w:footer="0" w:header="0"/>
        </w:sectPr>
      </w:pPr>
    </w:p>
    <w:bookmarkStart w:id="805" w:name="page806"/>
    <w:bookmarkEnd w:id="805"/>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82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Keadaan ini biasanya terjadi dalam</w:t>
      </w:r>
    </w:p>
    <w:p>
      <w:pPr>
        <w:ind w:left="4520"/>
        <w:spacing w:after="0"/>
        <w:rPr>
          <w:sz w:val="20"/>
          <w:szCs w:val="20"/>
          <w:color w:val="auto"/>
        </w:rPr>
      </w:pPr>
      <w:r>
        <w:rPr>
          <w:rFonts w:ascii="Bookman Old Style" w:cs="Bookman Old Style" w:eastAsia="Bookman Old Style" w:hAnsi="Bookman Old Style"/>
          <w:sz w:val="24"/>
          <w:szCs w:val="24"/>
          <w:color w:val="auto"/>
        </w:rPr>
        <w:t>pelaksanaan Paten yang merupakan</w:t>
      </w:r>
    </w:p>
    <w:p>
      <w:pPr>
        <w:ind w:left="4520"/>
        <w:spacing w:after="0" w:line="238" w:lineRule="auto"/>
        <w:tabs>
          <w:tab w:leader="none" w:pos="5740" w:val="left"/>
          <w:tab w:leader="none" w:pos="8320" w:val="left"/>
        </w:tabs>
        <w:rPr>
          <w:sz w:val="20"/>
          <w:szCs w:val="20"/>
          <w:color w:val="auto"/>
        </w:rPr>
      </w:pPr>
      <w:r>
        <w:rPr>
          <w:rFonts w:ascii="Bookman Old Style" w:cs="Bookman Old Style" w:eastAsia="Bookman Old Style" w:hAnsi="Bookman Old Style"/>
          <w:sz w:val="24"/>
          <w:szCs w:val="24"/>
          <w:color w:val="auto"/>
        </w:rPr>
        <w:t>hasil</w:t>
      </w:r>
      <w:r>
        <w:rPr>
          <w:sz w:val="20"/>
          <w:szCs w:val="20"/>
          <w:color w:val="auto"/>
        </w:rPr>
        <w:tab/>
      </w:r>
      <w:r>
        <w:rPr>
          <w:rFonts w:ascii="Bookman Old Style" w:cs="Bookman Old Style" w:eastAsia="Bookman Old Style" w:hAnsi="Bookman Old Style"/>
          <w:sz w:val="24"/>
          <w:szCs w:val="24"/>
          <w:color w:val="auto"/>
        </w:rPr>
        <w:t>penyempurnaan</w:t>
      </w:r>
      <w:r>
        <w:rPr>
          <w:sz w:val="20"/>
          <w:szCs w:val="20"/>
          <w:color w:val="auto"/>
        </w:rPr>
        <w:tab/>
      </w:r>
      <w:r>
        <w:rPr>
          <w:rFonts w:ascii="Bookman Old Style" w:cs="Bookman Old Style" w:eastAsia="Bookman Old Style" w:hAnsi="Bookman Old Style"/>
          <w:sz w:val="24"/>
          <w:szCs w:val="24"/>
          <w:color w:val="auto"/>
        </w:rPr>
        <w:t>atau</w:t>
      </w:r>
    </w:p>
    <w:p>
      <w:pPr>
        <w:spacing w:after="0" w:line="1" w:lineRule="exact"/>
        <w:rPr>
          <w:sz w:val="20"/>
          <w:szCs w:val="20"/>
          <w:color w:val="auto"/>
        </w:rPr>
      </w:pPr>
    </w:p>
    <w:p>
      <w:pPr>
        <w:ind w:left="4520"/>
        <w:spacing w:after="0"/>
        <w:tabs>
          <w:tab w:leader="none" w:pos="6480" w:val="left"/>
          <w:tab w:leader="none" w:pos="7520" w:val="left"/>
          <w:tab w:leader="none" w:pos="8280" w:val="left"/>
        </w:tabs>
        <w:rPr>
          <w:sz w:val="20"/>
          <w:szCs w:val="20"/>
          <w:color w:val="auto"/>
        </w:rPr>
      </w:pPr>
      <w:r>
        <w:rPr>
          <w:rFonts w:ascii="Bookman Old Style" w:cs="Bookman Old Style" w:eastAsia="Bookman Old Style" w:hAnsi="Bookman Old Style"/>
          <w:sz w:val="24"/>
          <w:szCs w:val="24"/>
          <w:color w:val="auto"/>
        </w:rPr>
        <w:t>pengembangan</w:t>
        <w:tab/>
        <w:t>Invensi</w:t>
        <w:tab/>
        <w:t>yang</w:t>
        <w:tab/>
        <w:t>lebih</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dahulu telah dilindung Paten. Oleh</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karenanya pelaksanaan Paten yang</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baru tersebut berarti melaksanakan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sebagian atau seluruh Invensi yang</w:t>
      </w:r>
    </w:p>
    <w:p>
      <w:pPr>
        <w:ind w:left="4520"/>
        <w:spacing w:after="0"/>
        <w:rPr>
          <w:sz w:val="20"/>
          <w:szCs w:val="20"/>
          <w:color w:val="auto"/>
        </w:rPr>
      </w:pPr>
      <w:r>
        <w:rPr>
          <w:rFonts w:ascii="Bookman Old Style" w:cs="Bookman Old Style" w:eastAsia="Bookman Old Style" w:hAnsi="Bookman Old Style"/>
          <w:sz w:val="24"/>
          <w:szCs w:val="24"/>
          <w:color w:val="auto"/>
        </w:rPr>
        <w:t>telah dilindungi Paten yang dimiliki</w:t>
      </w:r>
    </w:p>
    <w:p>
      <w:pPr>
        <w:ind w:left="4520"/>
        <w:spacing w:after="0"/>
        <w:tabs>
          <w:tab w:leader="none" w:pos="5240" w:val="left"/>
          <w:tab w:leader="none" w:pos="6160" w:val="left"/>
          <w:tab w:leader="none" w:pos="6920" w:val="left"/>
          <w:tab w:leader="none" w:pos="7680" w:val="left"/>
        </w:tabs>
        <w:rPr>
          <w:sz w:val="20"/>
          <w:szCs w:val="20"/>
          <w:color w:val="auto"/>
        </w:rPr>
      </w:pPr>
      <w:r>
        <w:rPr>
          <w:rFonts w:ascii="Bookman Old Style" w:cs="Bookman Old Style" w:eastAsia="Bookman Old Style" w:hAnsi="Bookman Old Style"/>
          <w:sz w:val="24"/>
          <w:szCs w:val="24"/>
          <w:color w:val="auto"/>
        </w:rPr>
        <w:t>oleh</w:t>
        <w:tab/>
        <w:t>pihak</w:t>
        <w:tab/>
        <w:t>lain.</w:t>
        <w:tab/>
        <w:t>Jika</w:t>
      </w:r>
      <w:r>
        <w:rPr>
          <w:sz w:val="20"/>
          <w:szCs w:val="20"/>
          <w:color w:val="auto"/>
        </w:rPr>
        <w:tab/>
      </w:r>
      <w:r>
        <w:rPr>
          <w:rFonts w:ascii="Bookman Old Style" w:cs="Bookman Old Style" w:eastAsia="Bookman Old Style" w:hAnsi="Bookman Old Style"/>
          <w:sz w:val="23"/>
          <w:szCs w:val="23"/>
          <w:color w:val="auto"/>
        </w:rPr>
        <w:t>Pemegang</w:t>
      </w:r>
    </w:p>
    <w:p>
      <w:pPr>
        <w:spacing w:after="0" w:line="2" w:lineRule="exact"/>
        <w:rPr>
          <w:sz w:val="20"/>
          <w:szCs w:val="20"/>
          <w:color w:val="auto"/>
        </w:rPr>
      </w:pPr>
    </w:p>
    <w:p>
      <w:pPr>
        <w:ind w:left="4520"/>
        <w:spacing w:after="0"/>
        <w:tabs>
          <w:tab w:leader="none" w:pos="5380" w:val="left"/>
          <w:tab w:leader="none" w:pos="6780" w:val="left"/>
          <w:tab w:leader="none" w:pos="8040" w:val="left"/>
        </w:tabs>
        <w:rPr>
          <w:sz w:val="20"/>
          <w:szCs w:val="20"/>
          <w:color w:val="auto"/>
        </w:rPr>
      </w:pPr>
      <w:r>
        <w:rPr>
          <w:rFonts w:ascii="Bookman Old Style" w:cs="Bookman Old Style" w:eastAsia="Bookman Old Style" w:hAnsi="Bookman Old Style"/>
          <w:sz w:val="24"/>
          <w:szCs w:val="24"/>
          <w:color w:val="auto"/>
        </w:rPr>
        <w:t>Paten</w:t>
        <w:tab/>
        <w:t>terdahulu</w:t>
        <w:tab/>
        <w:t>memberi</w:t>
      </w:r>
      <w:r>
        <w:rPr>
          <w:sz w:val="20"/>
          <w:szCs w:val="20"/>
          <w:color w:val="auto"/>
        </w:rPr>
        <w:tab/>
      </w:r>
      <w:r>
        <w:rPr>
          <w:rFonts w:ascii="Bookman Old Style" w:cs="Bookman Old Style" w:eastAsia="Bookman Old Style" w:hAnsi="Bookman Old Style"/>
          <w:sz w:val="23"/>
          <w:szCs w:val="23"/>
          <w:color w:val="auto"/>
        </w:rPr>
        <w:t>Lisensi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kepada Pemegang Paten berikutnya,</w:t>
      </w:r>
    </w:p>
    <w:p>
      <w:pPr>
        <w:ind w:left="4520"/>
        <w:spacing w:after="0"/>
        <w:rPr>
          <w:sz w:val="20"/>
          <w:szCs w:val="20"/>
          <w:color w:val="auto"/>
        </w:rPr>
      </w:pPr>
      <w:r>
        <w:rPr>
          <w:rFonts w:ascii="Bookman Old Style" w:cs="Bookman Old Style" w:eastAsia="Bookman Old Style" w:hAnsi="Bookman Old Style"/>
          <w:sz w:val="24"/>
          <w:szCs w:val="24"/>
          <w:color w:val="auto"/>
        </w:rPr>
        <w:t>yang memungkinkan terlaksananya</w:t>
      </w:r>
    </w:p>
    <w:p>
      <w:pPr>
        <w:ind w:left="4520"/>
        <w:spacing w:after="0" w:line="238" w:lineRule="auto"/>
        <w:tabs>
          <w:tab w:leader="none" w:pos="5400" w:val="left"/>
          <w:tab w:leader="none" w:pos="6920" w:val="left"/>
          <w:tab w:leader="none" w:pos="8200" w:val="left"/>
        </w:tabs>
        <w:rPr>
          <w:sz w:val="20"/>
          <w:szCs w:val="20"/>
          <w:color w:val="auto"/>
        </w:rPr>
      </w:pPr>
      <w:r>
        <w:rPr>
          <w:rFonts w:ascii="Bookman Old Style" w:cs="Bookman Old Style" w:eastAsia="Bookman Old Style" w:hAnsi="Bookman Old Style"/>
          <w:sz w:val="24"/>
          <w:szCs w:val="24"/>
          <w:color w:val="auto"/>
        </w:rPr>
        <w:t>Paten</w:t>
        <w:tab/>
        <w:t>berikutnya</w:t>
        <w:tab/>
        <w:t>tersebut,</w:t>
        <w:tab/>
        <w:t>maka</w:t>
      </w:r>
    </w:p>
    <w:p>
      <w:pPr>
        <w:ind w:left="4520"/>
        <w:spacing w:after="0"/>
        <w:tabs>
          <w:tab w:leader="none" w:pos="5400" w:val="left"/>
          <w:tab w:leader="none" w:pos="5960" w:val="left"/>
          <w:tab w:leader="none" w:pos="6460" w:val="left"/>
          <w:tab w:leader="none" w:pos="7240" w:val="left"/>
          <w:tab w:leader="none" w:pos="7860" w:val="left"/>
        </w:tabs>
        <w:rPr>
          <w:sz w:val="20"/>
          <w:szCs w:val="20"/>
          <w:color w:val="auto"/>
        </w:rPr>
      </w:pPr>
      <w:r>
        <w:rPr>
          <w:rFonts w:ascii="Bookman Old Style" w:cs="Bookman Old Style" w:eastAsia="Bookman Old Style" w:hAnsi="Bookman Old Style"/>
          <w:sz w:val="24"/>
          <w:szCs w:val="24"/>
          <w:color w:val="auto"/>
        </w:rPr>
        <w:t>dalam</w:t>
        <w:tab/>
        <w:t>hal</w:t>
        <w:tab/>
        <w:t>ini</w:t>
        <w:tab/>
        <w:t>tidak</w:t>
        <w:tab/>
        <w:t>ada</w:t>
        <w:tab/>
        <w:t>masalah</w:t>
      </w:r>
    </w:p>
    <w:p>
      <w:pPr>
        <w:spacing w:after="0" w:line="3" w:lineRule="exact"/>
        <w:rPr>
          <w:sz w:val="20"/>
          <w:szCs w:val="20"/>
          <w:color w:val="auto"/>
        </w:rPr>
      </w:pPr>
    </w:p>
    <w:p>
      <w:pPr>
        <w:ind w:left="4520"/>
        <w:spacing w:after="0"/>
        <w:tabs>
          <w:tab w:leader="none" w:pos="6200" w:val="left"/>
          <w:tab w:leader="none" w:pos="7200" w:val="left"/>
          <w:tab w:leader="none" w:pos="8200" w:val="left"/>
        </w:tabs>
        <w:rPr>
          <w:sz w:val="20"/>
          <w:szCs w:val="20"/>
          <w:color w:val="auto"/>
        </w:rPr>
      </w:pPr>
      <w:r>
        <w:rPr>
          <w:rFonts w:ascii="Bookman Old Style" w:cs="Bookman Old Style" w:eastAsia="Bookman Old Style" w:hAnsi="Bookman Old Style"/>
          <w:sz w:val="24"/>
          <w:szCs w:val="24"/>
          <w:color w:val="auto"/>
        </w:rPr>
        <w:t>pelanggaran</w:t>
        <w:tab/>
        <w:t>Paten.</w:t>
        <w:tab/>
        <w:t>Tetapi</w:t>
      </w:r>
      <w:r>
        <w:rPr>
          <w:sz w:val="20"/>
          <w:szCs w:val="20"/>
          <w:color w:val="auto"/>
        </w:rPr>
        <w:tab/>
      </w:r>
      <w:r>
        <w:rPr>
          <w:rFonts w:ascii="Bookman Old Style" w:cs="Bookman Old Style" w:eastAsia="Bookman Old Style" w:hAnsi="Bookman Old Style"/>
          <w:sz w:val="23"/>
          <w:szCs w:val="23"/>
          <w:color w:val="auto"/>
        </w:rPr>
        <w:t>kalau</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Lisensi  untuk  itu  tidak  diberikan,</w:t>
      </w:r>
    </w:p>
    <w:p>
      <w:pPr>
        <w:spacing w:after="0" w:line="2" w:lineRule="exact"/>
        <w:rPr>
          <w:sz w:val="20"/>
          <w:szCs w:val="20"/>
          <w:color w:val="auto"/>
        </w:rPr>
      </w:pPr>
    </w:p>
    <w:p>
      <w:pPr>
        <w:ind w:left="4520"/>
        <w:spacing w:after="0"/>
        <w:tabs>
          <w:tab w:leader="none" w:pos="6220" w:val="left"/>
          <w:tab w:leader="none" w:pos="8560" w:val="left"/>
        </w:tabs>
        <w:rPr>
          <w:sz w:val="20"/>
          <w:szCs w:val="20"/>
          <w:color w:val="auto"/>
        </w:rPr>
      </w:pPr>
      <w:r>
        <w:rPr>
          <w:rFonts w:ascii="Bookman Old Style" w:cs="Bookman Old Style" w:eastAsia="Bookman Old Style" w:hAnsi="Bookman Old Style"/>
          <w:sz w:val="24"/>
          <w:szCs w:val="24"/>
          <w:color w:val="auto"/>
        </w:rPr>
        <w:t>semestinya</w:t>
      </w:r>
      <w:r>
        <w:rPr>
          <w:sz w:val="20"/>
          <w:szCs w:val="20"/>
          <w:color w:val="auto"/>
        </w:rPr>
        <w:tab/>
      </w:r>
      <w:r>
        <w:rPr>
          <w:rFonts w:ascii="Bookman Old Style" w:cs="Bookman Old Style" w:eastAsia="Bookman Old Style" w:hAnsi="Bookman Old Style"/>
          <w:sz w:val="24"/>
          <w:szCs w:val="24"/>
          <w:color w:val="auto"/>
        </w:rPr>
        <w:t>Undang-undang</w:t>
      </w:r>
      <w:r>
        <w:rPr>
          <w:sz w:val="20"/>
          <w:szCs w:val="20"/>
          <w:color w:val="auto"/>
        </w:rPr>
        <w:tab/>
      </w:r>
      <w:r>
        <w:rPr>
          <w:rFonts w:ascii="Bookman Old Style" w:cs="Bookman Old Style" w:eastAsia="Bookman Old Style" w:hAnsi="Bookman Old Style"/>
          <w:sz w:val="23"/>
          <w:szCs w:val="23"/>
          <w:color w:val="auto"/>
        </w:rPr>
        <w:t>ini</w:t>
      </w:r>
    </w:p>
    <w:p>
      <w:pPr>
        <w:spacing w:after="0" w:line="1" w:lineRule="exact"/>
        <w:rPr>
          <w:sz w:val="20"/>
          <w:szCs w:val="20"/>
          <w:color w:val="auto"/>
        </w:rPr>
      </w:pPr>
    </w:p>
    <w:p>
      <w:pPr>
        <w:ind w:left="4520"/>
        <w:spacing w:after="0"/>
        <w:tabs>
          <w:tab w:leader="none" w:pos="6540" w:val="left"/>
          <w:tab w:leader="none" w:pos="7600" w:val="left"/>
        </w:tabs>
        <w:rPr>
          <w:sz w:val="20"/>
          <w:szCs w:val="20"/>
          <w:color w:val="auto"/>
        </w:rPr>
      </w:pPr>
      <w:r>
        <w:rPr>
          <w:rFonts w:ascii="Bookman Old Style" w:cs="Bookman Old Style" w:eastAsia="Bookman Old Style" w:hAnsi="Bookman Old Style"/>
          <w:sz w:val="24"/>
          <w:szCs w:val="24"/>
          <w:color w:val="auto"/>
        </w:rPr>
        <w:t>menyediakan</w:t>
      </w:r>
      <w:r>
        <w:rPr>
          <w:sz w:val="20"/>
          <w:szCs w:val="20"/>
          <w:color w:val="auto"/>
        </w:rPr>
        <w:tab/>
      </w:r>
      <w:r>
        <w:rPr>
          <w:rFonts w:ascii="Bookman Old Style" w:cs="Bookman Old Style" w:eastAsia="Bookman Old Style" w:hAnsi="Bookman Old Style"/>
          <w:sz w:val="24"/>
          <w:szCs w:val="24"/>
          <w:color w:val="auto"/>
        </w:rPr>
        <w:t>jalan</w:t>
      </w:r>
      <w:r>
        <w:rPr>
          <w:sz w:val="20"/>
          <w:szCs w:val="20"/>
          <w:color w:val="auto"/>
        </w:rPr>
        <w:tab/>
      </w:r>
      <w:r>
        <w:rPr>
          <w:rFonts w:ascii="Bookman Old Style" w:cs="Bookman Old Style" w:eastAsia="Bookman Old Style" w:hAnsi="Bookman Old Style"/>
          <w:sz w:val="24"/>
          <w:szCs w:val="24"/>
          <w:color w:val="auto"/>
        </w:rPr>
        <w:t>keluarnya.</w:t>
      </w:r>
    </w:p>
    <w:p>
      <w:pPr>
        <w:ind w:left="4520"/>
        <w:spacing w:after="0" w:line="237" w:lineRule="auto"/>
        <w:tabs>
          <w:tab w:leader="none" w:pos="5960" w:val="left"/>
          <w:tab w:leader="none" w:pos="6500" w:val="left"/>
          <w:tab w:leader="none" w:pos="8340" w:val="left"/>
        </w:tabs>
        <w:rPr>
          <w:sz w:val="20"/>
          <w:szCs w:val="20"/>
          <w:color w:val="auto"/>
        </w:rPr>
      </w:pPr>
      <w:r>
        <w:rPr>
          <w:rFonts w:ascii="Bookman Old Style" w:cs="Bookman Old Style" w:eastAsia="Bookman Old Style" w:hAnsi="Bookman Old Style"/>
          <w:sz w:val="24"/>
          <w:szCs w:val="24"/>
          <w:color w:val="auto"/>
        </w:rPr>
        <w:t>Ketentuan</w:t>
        <w:tab/>
        <w:t>ini</w:t>
        <w:tab/>
        <w:t>dimaksudkan</w:t>
        <w:tab/>
        <w:t>agar</w:t>
      </w:r>
    </w:p>
    <w:p>
      <w:pPr>
        <w:ind w:left="4520"/>
        <w:spacing w:after="0"/>
        <w:tabs>
          <w:tab w:leader="none" w:pos="5380" w:val="left"/>
          <w:tab w:leader="none" w:pos="6160" w:val="left"/>
          <w:tab w:leader="none" w:pos="7500" w:val="left"/>
        </w:tabs>
        <w:rPr>
          <w:sz w:val="20"/>
          <w:szCs w:val="20"/>
          <w:color w:val="auto"/>
        </w:rPr>
      </w:pPr>
      <w:r>
        <w:rPr>
          <w:rFonts w:ascii="Bookman Old Style" w:cs="Bookman Old Style" w:eastAsia="Bookman Old Style" w:hAnsi="Bookman Old Style"/>
          <w:sz w:val="24"/>
          <w:szCs w:val="24"/>
          <w:color w:val="auto"/>
        </w:rPr>
        <w:t>Paten</w:t>
        <w:tab/>
        <w:t>yang</w:t>
        <w:tab/>
        <w:t>diberikan</w:t>
        <w:tab/>
        <w:t>belakangan</w:t>
      </w:r>
    </w:p>
    <w:p>
      <w:pPr>
        <w:spacing w:after="0" w:line="3" w:lineRule="exact"/>
        <w:rPr>
          <w:sz w:val="20"/>
          <w:szCs w:val="20"/>
          <w:color w:val="auto"/>
        </w:rPr>
      </w:pPr>
    </w:p>
    <w:p>
      <w:pPr>
        <w:ind w:left="4520"/>
        <w:spacing w:after="0"/>
        <w:tabs>
          <w:tab w:leader="none" w:pos="5880" w:val="left"/>
          <w:tab w:leader="none" w:pos="8180" w:val="left"/>
        </w:tabs>
        <w:rPr>
          <w:sz w:val="20"/>
          <w:szCs w:val="20"/>
          <w:color w:val="auto"/>
        </w:rPr>
      </w:pPr>
      <w:r>
        <w:rPr>
          <w:rFonts w:ascii="Bookman Old Style" w:cs="Bookman Old Style" w:eastAsia="Bookman Old Style" w:hAnsi="Bookman Old Style"/>
          <w:sz w:val="24"/>
          <w:szCs w:val="24"/>
          <w:color w:val="auto"/>
        </w:rPr>
        <w:t>dapat</w:t>
      </w:r>
      <w:r>
        <w:rPr>
          <w:sz w:val="20"/>
          <w:szCs w:val="20"/>
          <w:color w:val="auto"/>
        </w:rPr>
        <w:tab/>
      </w:r>
      <w:r>
        <w:rPr>
          <w:rFonts w:ascii="Bookman Old Style" w:cs="Bookman Old Style" w:eastAsia="Bookman Old Style" w:hAnsi="Bookman Old Style"/>
          <w:sz w:val="24"/>
          <w:szCs w:val="24"/>
          <w:color w:val="auto"/>
        </w:rPr>
        <w:t>dilaksanakan</w:t>
      </w:r>
      <w:r>
        <w:rPr>
          <w:sz w:val="20"/>
          <w:szCs w:val="20"/>
          <w:color w:val="auto"/>
        </w:rPr>
        <w:tab/>
      </w:r>
      <w:r>
        <w:rPr>
          <w:rFonts w:ascii="Bookman Old Style" w:cs="Bookman Old Style" w:eastAsia="Bookman Old Style" w:hAnsi="Bookman Old Style"/>
          <w:sz w:val="24"/>
          <w:szCs w:val="24"/>
          <w:color w:val="auto"/>
        </w:rPr>
        <w:t>tanpa</w:t>
      </w:r>
    </w:p>
    <w:p>
      <w:pPr>
        <w:ind w:left="4520"/>
        <w:spacing w:after="0"/>
        <w:tabs>
          <w:tab w:leader="none" w:pos="5980" w:val="left"/>
          <w:tab w:leader="none" w:pos="6880" w:val="left"/>
          <w:tab w:leader="none" w:pos="7700" w:val="left"/>
        </w:tabs>
        <w:rPr>
          <w:sz w:val="20"/>
          <w:szCs w:val="20"/>
          <w:color w:val="auto"/>
        </w:rPr>
      </w:pPr>
      <w:r>
        <w:rPr>
          <w:rFonts w:ascii="Bookman Old Style" w:cs="Bookman Old Style" w:eastAsia="Bookman Old Style" w:hAnsi="Bookman Old Style"/>
          <w:sz w:val="24"/>
          <w:szCs w:val="24"/>
          <w:color w:val="auto"/>
        </w:rPr>
        <w:t>melanggar</w:t>
        <w:tab/>
        <w:t>Paten</w:t>
        <w:tab/>
        <w:t>yang</w:t>
      </w:r>
      <w:r>
        <w:rPr>
          <w:sz w:val="20"/>
          <w:szCs w:val="20"/>
          <w:color w:val="auto"/>
        </w:rPr>
        <w:tab/>
      </w:r>
      <w:r>
        <w:rPr>
          <w:rFonts w:ascii="Bookman Old Style" w:cs="Bookman Old Style" w:eastAsia="Bookman Old Style" w:hAnsi="Bookman Old Style"/>
          <w:sz w:val="23"/>
          <w:szCs w:val="23"/>
          <w:color w:val="auto"/>
        </w:rPr>
        <w:t>terdahulu</w:t>
      </w:r>
    </w:p>
    <w:p>
      <w:pPr>
        <w:spacing w:after="0" w:line="1" w:lineRule="exact"/>
        <w:rPr>
          <w:sz w:val="20"/>
          <w:szCs w:val="20"/>
          <w:color w:val="auto"/>
        </w:rPr>
      </w:pPr>
    </w:p>
    <w:p>
      <w:pPr>
        <w:ind w:left="4520"/>
        <w:spacing w:after="0"/>
        <w:tabs>
          <w:tab w:leader="none" w:pos="5720" w:val="left"/>
          <w:tab w:leader="none" w:pos="7320" w:val="left"/>
        </w:tabs>
        <w:rPr>
          <w:sz w:val="20"/>
          <w:szCs w:val="20"/>
          <w:color w:val="auto"/>
        </w:rPr>
      </w:pPr>
      <w:r>
        <w:rPr>
          <w:rFonts w:ascii="Bookman Old Style" w:cs="Bookman Old Style" w:eastAsia="Bookman Old Style" w:hAnsi="Bookman Old Style"/>
          <w:sz w:val="24"/>
          <w:szCs w:val="24"/>
          <w:color w:val="auto"/>
        </w:rPr>
        <w:t>melalui</w:t>
      </w:r>
      <w:r>
        <w:rPr>
          <w:sz w:val="20"/>
          <w:szCs w:val="20"/>
          <w:color w:val="auto"/>
        </w:rPr>
        <w:tab/>
      </w:r>
      <w:r>
        <w:rPr>
          <w:rFonts w:ascii="Bookman Old Style" w:cs="Bookman Old Style" w:eastAsia="Bookman Old Style" w:hAnsi="Bookman Old Style"/>
          <w:sz w:val="24"/>
          <w:szCs w:val="24"/>
          <w:color w:val="auto"/>
        </w:rPr>
        <w:t>pemberian</w:t>
      </w:r>
      <w:r>
        <w:rPr>
          <w:sz w:val="20"/>
          <w:szCs w:val="20"/>
          <w:color w:val="auto"/>
        </w:rPr>
        <w:tab/>
      </w:r>
      <w:r>
        <w:rPr>
          <w:rFonts w:ascii="Bookman Old Style" w:cs="Bookman Old Style" w:eastAsia="Bookman Old Style" w:hAnsi="Bookman Old Style"/>
          <w:sz w:val="24"/>
          <w:szCs w:val="24"/>
          <w:color w:val="auto"/>
        </w:rPr>
        <w:t>Lisensi-wajib</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oleh Menteri.</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122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"satu Invensi" adalah Paten sederhana hanya diajukan untuk satu klaim mandiri produk atau satu klaim mandiri proses, tetapi dapat terdiri atas beberapa klaim turunan.</w:t>
      </w:r>
    </w:p>
    <w:p>
      <w:pPr>
        <w:spacing w:after="0" w:line="9"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806</w:t>
      </w:r>
    </w:p>
    <w:p>
      <w:pPr>
        <w:sectPr>
          <w:pgSz w:w="11900" w:h="16838" w:orient="portrait"/>
          <w:cols w:equalWidth="0" w:num="1">
            <w:col w:w="9026"/>
          </w:cols>
          <w:pgMar w:left="1440" w:top="1437" w:right="1440" w:bottom="638" w:gutter="0" w:footer="0" w:header="0"/>
        </w:sectPr>
      </w:pPr>
    </w:p>
    <w:bookmarkStart w:id="806" w:name="page807"/>
    <w:bookmarkEnd w:id="806"/>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123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ind w:left="2820"/>
        <w:spacing w:after="0"/>
        <w:rPr>
          <w:sz w:val="20"/>
          <w:szCs w:val="20"/>
          <w:color w:val="auto"/>
        </w:rPr>
      </w:pPr>
      <w:r>
        <w:rPr>
          <w:rFonts w:ascii="Bookman Old Style" w:cs="Bookman Old Style" w:eastAsia="Bookman Old Style" w:hAnsi="Bookman Old Style"/>
          <w:sz w:val="24"/>
          <w:szCs w:val="24"/>
          <w:color w:val="auto"/>
        </w:rPr>
        <w:t>Pasal 124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108</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Pasal 20</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"bertentangan dengan ketertiban umum" adalah tidak sejalan dengan peraturan yang ada dalam masyarakat yang sifatnya</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menyeluruh seperti menyinggung perasaan masyarakat atau golongan, menyinggung kesopanan atau etika umum masyarakat, dan menyinggung ketentraman masyarakat atau golongan.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Merek tersebut berkaitan atau hanya menyebutkan barang dari/atau jasa yang dimohonkan pendaftarannya.</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"memuat unsur yang dapat menyesatkan" misalnya Merek "Kecap No.1" tidak dapat</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didaftarkan karena menyesatkan masyarakat terkait dengan kualitas barang, Merek "netto 100 gram" tidak dapat didaftarkan karena menyesatkan masyarakat terkait dengan ukuran barang.</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"memuat keterangan yang tidak sesuai dengan kualitas, manfaat, atau khasiat dari barang dao /atau jasa yang diproduksi" adalah mencantumkan keterangan yang tidak sesuai dengan kualitas, manfaat, khasiat, dan/ atau risiko dad produk dimaksud. Contohnya: obat yang dapat menyembuhkan seribu satu penyakit, rokok yang aman bagi kesehatan.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807</w:t>
      </w:r>
    </w:p>
    <w:p>
      <w:pPr>
        <w:sectPr>
          <w:pgSz w:w="11900" w:h="16838" w:orient="portrait"/>
          <w:cols w:equalWidth="0" w:num="1">
            <w:col w:w="9026"/>
          </w:cols>
          <w:pgMar w:left="1440" w:top="1437" w:right="1440" w:bottom="638" w:gutter="0" w:footer="0" w:header="0"/>
        </w:sectPr>
      </w:pPr>
    </w:p>
    <w:bookmarkStart w:id="807" w:name="page808"/>
    <w:bookmarkEnd w:id="807"/>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Tanda dianggap tidak memiliki daya pembeda apabila tanda tersebut terlalu sederhana seperti satu tanda garis atau satu tanda titik, ataupun terlalu rumit sehingga tidak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"nama umum" antara lain Merek "rumah makan" untuk restoran, Merek "warung kopi" untuk kafe. Adapun "lambang milik umum" antara lain "lambang tengkorak" untuk barang berbahaya, lambang "tanda racun" untuk bahan kimia, "lambang sendok dan garpu" untuk jasa restoran.</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23</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25</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c</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e</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f</w:t>
      </w:r>
    </w:p>
    <w:p>
      <w:pPr>
        <w:ind w:left="4520"/>
        <w:spacing w:after="0"/>
        <w:tabs>
          <w:tab w:leader="none" w:pos="5340" w:val="left"/>
          <w:tab w:leader="none" w:pos="6780" w:val="left"/>
          <w:tab w:leader="none" w:pos="7900" w:val="left"/>
        </w:tabs>
        <w:rPr>
          <w:sz w:val="20"/>
          <w:szCs w:val="20"/>
          <w:color w:val="auto"/>
        </w:rPr>
      </w:pPr>
      <w:r>
        <w:rPr>
          <w:rFonts w:ascii="Bookman Old Style" w:cs="Bookman Old Style" w:eastAsia="Bookman Old Style" w:hAnsi="Bookman Old Style"/>
          <w:sz w:val="24"/>
          <w:szCs w:val="24"/>
          <w:color w:val="auto"/>
        </w:rPr>
        <w:t>Yang</w:t>
        <w:tab/>
        <w:t>dimaksud</w:t>
        <w:tab/>
        <w:t>dengan</w:t>
        <w:tab/>
        <w:t>"tanggal</w:t>
      </w:r>
    </w:p>
    <w:p>
      <w:pPr>
        <w:spacing w:after="0" w:line="1" w:lineRule="exact"/>
        <w:rPr>
          <w:sz w:val="20"/>
          <w:szCs w:val="20"/>
          <w:color w:val="auto"/>
        </w:rPr>
      </w:pPr>
    </w:p>
    <w:p>
      <w:pPr>
        <w:ind w:left="4520"/>
        <w:spacing w:after="0"/>
        <w:tabs>
          <w:tab w:leader="none" w:pos="6600" w:val="left"/>
          <w:tab w:leader="none" w:pos="8000" w:val="left"/>
        </w:tabs>
        <w:rPr>
          <w:sz w:val="20"/>
          <w:szCs w:val="20"/>
          <w:color w:val="auto"/>
        </w:rPr>
      </w:pPr>
      <w:r>
        <w:rPr>
          <w:rFonts w:ascii="Bookman Old Style" w:cs="Bookman Old Style" w:eastAsia="Bookman Old Style" w:hAnsi="Bookman Old Style"/>
          <w:sz w:val="24"/>
          <w:szCs w:val="24"/>
          <w:color w:val="auto"/>
        </w:rPr>
        <w:t>pendaftaran"</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tanggal</w:t>
      </w:r>
    </w:p>
    <w:p>
      <w:pPr>
        <w:ind w:left="4520"/>
        <w:spacing w:after="0"/>
        <w:rPr>
          <w:sz w:val="20"/>
          <w:szCs w:val="20"/>
          <w:color w:val="auto"/>
        </w:rPr>
      </w:pPr>
      <w:r>
        <w:rPr>
          <w:rFonts w:ascii="Bookman Old Style" w:cs="Bookman Old Style" w:eastAsia="Bookman Old Style" w:hAnsi="Bookman Old Style"/>
          <w:sz w:val="24"/>
          <w:szCs w:val="24"/>
          <w:color w:val="auto"/>
        </w:rPr>
        <w:t>didaftarnya Merek.</w:t>
      </w:r>
    </w:p>
    <w:p>
      <w:pPr>
        <w:jc w:val="center"/>
        <w:ind w:right="226"/>
        <w:spacing w:after="0" w:line="238" w:lineRule="auto"/>
        <w:rPr>
          <w:sz w:val="20"/>
          <w:szCs w:val="20"/>
          <w:color w:val="auto"/>
        </w:rPr>
      </w:pPr>
      <w:r>
        <w:rPr>
          <w:rFonts w:ascii="Bookman Old Style" w:cs="Bookman Old Style" w:eastAsia="Bookman Old Style" w:hAnsi="Bookman Old Style"/>
          <w:sz w:val="24"/>
          <w:szCs w:val="24"/>
          <w:color w:val="auto"/>
        </w:rPr>
        <w:t>Huruf g</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h</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109</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808</w:t>
      </w:r>
    </w:p>
    <w:p>
      <w:pPr>
        <w:sectPr>
          <w:pgSz w:w="11900" w:h="16838" w:orient="portrait"/>
          <w:cols w:equalWidth="0" w:num="1">
            <w:col w:w="9026"/>
          </w:cols>
          <w:pgMar w:left="1440" w:top="1440" w:right="1440" w:bottom="638" w:gutter="0" w:footer="0" w:header="0"/>
        </w:sectPr>
      </w:pPr>
    </w:p>
    <w:bookmarkStart w:id="808" w:name="page809"/>
    <w:bookmarkEnd w:id="808"/>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7</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“orang” adalah orang perseorangan, baik warga negara Indonesia maupun asing atau badan hukum Indonesia atau asing. Ketentuan dalam ayat ini menegaskan prinsip yang berlaku berdasarkan undang-undang ini bahwa pada dasarnya sebagai badan hukum, Perseroan didirikan berdasarkan perjanjian, karena itu mempunyai lebih dari 1 (satu) orang pemegang saham.</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hal Peleburan seluruh aktiva dan pasiva Perseroan yang meleburkan diri masuk menjadi modal Perseroan hasil Peleburan dan pendiri tidak mengambil bagian saham sehingga pendiri dari Perseroan hasil Peleburan adalah Perseroan yang meleburkan diri dan nama pemegang saham dari Perseroan hasil Peleburan adalah nama pemegang saham dari Perseroan yang meleburkan diri.</w:t>
      </w:r>
    </w:p>
    <w:p>
      <w:pPr>
        <w:spacing w:after="0" w:line="9"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Perikatan dan kerugian Perseroan yang menjadi tanggung jawab pribadi pemegang saham adalah perikatan dan kerugian yang terjadi setelah lewat waktu 6 (enam) bulan tersebut.</w:t>
      </w:r>
    </w:p>
    <w:p>
      <w:pPr>
        <w:spacing w:after="0" w:line="1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“pihak yang berkepentingan” adalah kejaksaan untuk kepentingan umum, pemegang saham, Direksi, Dewan Komisaris, karyawan Perseroan, kreditor, dan/atau pemangku kepentingan (stake holder) lainnya.</w:t>
      </w:r>
    </w:p>
    <w:p>
      <w:pPr>
        <w:spacing w:after="0" w:line="10"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spacing w:after="0" w:line="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Karena status dan karakteristik yang khusus, persyaratan jumlah pendiri bagi Perseroan sebagaimana dimaksud pada</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809</w:t>
      </w:r>
    </w:p>
    <w:p>
      <w:pPr>
        <w:sectPr>
          <w:pgSz w:w="11900" w:h="16838" w:orient="portrait"/>
          <w:cols w:equalWidth="0" w:num="1">
            <w:col w:w="9026"/>
          </w:cols>
          <w:pgMar w:left="1440" w:top="1440" w:right="1440" w:bottom="638" w:gutter="0" w:footer="0" w:header="0"/>
        </w:sectPr>
      </w:pPr>
    </w:p>
    <w:bookmarkStart w:id="809" w:name="page810"/>
    <w:bookmarkEnd w:id="809"/>
    <w:p>
      <w:pPr>
        <w:spacing w:after="0" w:line="1"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ayat ini diatur dalam peraturan perundang-undangan tersendiri.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Huruf a</w:t>
      </w:r>
    </w:p>
    <w:p>
      <w:pPr>
        <w:ind w:left="5080"/>
        <w:spacing w:after="0"/>
        <w:tabs>
          <w:tab w:leader="none" w:pos="624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ind w:left="5080"/>
        <w:spacing w:after="0" w:line="238" w:lineRule="auto"/>
        <w:rPr>
          <w:sz w:val="20"/>
          <w:szCs w:val="20"/>
          <w:color w:val="auto"/>
        </w:rPr>
      </w:pPr>
      <w:r>
        <w:rPr>
          <w:rFonts w:ascii="Bookman Old Style" w:cs="Bookman Old Style" w:eastAsia="Bookman Old Style" w:hAnsi="Bookman Old Style"/>
          <w:sz w:val="24"/>
          <w:szCs w:val="24"/>
          <w:color w:val="auto"/>
        </w:rPr>
        <w:t>“persero”  adalah  badan  usaha</w:t>
      </w:r>
    </w:p>
    <w:p>
      <w:pPr>
        <w:spacing w:after="0" w:line="2" w:lineRule="exact"/>
        <w:rPr>
          <w:sz w:val="20"/>
          <w:szCs w:val="20"/>
          <w:color w:val="auto"/>
        </w:rPr>
      </w:pPr>
    </w:p>
    <w:p>
      <w:pPr>
        <w:ind w:left="5080"/>
        <w:spacing w:after="0"/>
        <w:tabs>
          <w:tab w:leader="none" w:pos="5860" w:val="left"/>
          <w:tab w:leader="none" w:pos="6880" w:val="left"/>
          <w:tab w:leader="none" w:pos="7640" w:val="left"/>
        </w:tabs>
        <w:rPr>
          <w:sz w:val="20"/>
          <w:szCs w:val="20"/>
          <w:color w:val="auto"/>
        </w:rPr>
      </w:pPr>
      <w:r>
        <w:rPr>
          <w:rFonts w:ascii="Bookman Old Style" w:cs="Bookman Old Style" w:eastAsia="Bookman Old Style" w:hAnsi="Bookman Old Style"/>
          <w:sz w:val="24"/>
          <w:szCs w:val="24"/>
          <w:color w:val="auto"/>
        </w:rPr>
        <w:t>milik</w:t>
        <w:tab/>
        <w:t>negara</w:t>
        <w:tab/>
        <w:t>yang</w:t>
        <w:tab/>
        <w:t>berbentuk</w:t>
      </w:r>
    </w:p>
    <w:p>
      <w:pPr>
        <w:ind w:left="5080"/>
        <w:spacing w:after="0"/>
        <w:tabs>
          <w:tab w:leader="none" w:pos="6700" w:val="left"/>
          <w:tab w:leader="none" w:pos="7720" w:val="left"/>
        </w:tabs>
        <w:rPr>
          <w:sz w:val="20"/>
          <w:szCs w:val="20"/>
          <w:color w:val="auto"/>
        </w:rPr>
      </w:pPr>
      <w:r>
        <w:rPr>
          <w:rFonts w:ascii="Bookman Old Style" w:cs="Bookman Old Style" w:eastAsia="Bookman Old Style" w:hAnsi="Bookman Old Style"/>
          <w:sz w:val="24"/>
          <w:szCs w:val="24"/>
          <w:color w:val="auto"/>
        </w:rPr>
        <w:t>Perseroan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modalnya</w:t>
      </w:r>
    </w:p>
    <w:p>
      <w:pPr>
        <w:ind w:left="5080"/>
        <w:spacing w:after="0" w:line="238" w:lineRule="auto"/>
        <w:tabs>
          <w:tab w:leader="none" w:pos="6180" w:val="left"/>
          <w:tab w:leader="none" w:pos="7220" w:val="left"/>
          <w:tab w:leader="none" w:pos="8300" w:val="left"/>
        </w:tabs>
        <w:rPr>
          <w:sz w:val="20"/>
          <w:szCs w:val="20"/>
          <w:color w:val="auto"/>
        </w:rPr>
      </w:pPr>
      <w:r>
        <w:rPr>
          <w:rFonts w:ascii="Bookman Old Style" w:cs="Bookman Old Style" w:eastAsia="Bookman Old Style" w:hAnsi="Bookman Old Style"/>
          <w:sz w:val="24"/>
          <w:szCs w:val="24"/>
          <w:color w:val="auto"/>
        </w:rPr>
        <w:t>terbagi</w:t>
        <w:tab/>
        <w:t>dalam</w:t>
        <w:tab/>
        <w:t>saham</w:t>
        <w:tab/>
        <w:t>yang</w:t>
      </w:r>
    </w:p>
    <w:p>
      <w:pPr>
        <w:spacing w:after="0" w:line="2" w:lineRule="exact"/>
        <w:rPr>
          <w:sz w:val="20"/>
          <w:szCs w:val="20"/>
          <w:color w:val="auto"/>
        </w:rPr>
      </w:pPr>
    </w:p>
    <w:p>
      <w:pPr>
        <w:ind w:left="5080"/>
        <w:spacing w:after="0"/>
        <w:tabs>
          <w:tab w:leader="none" w:pos="6020" w:val="left"/>
          <w:tab w:leader="none" w:pos="6960" w:val="left"/>
        </w:tabs>
        <w:rPr>
          <w:sz w:val="20"/>
          <w:szCs w:val="20"/>
          <w:color w:val="auto"/>
        </w:rPr>
      </w:pPr>
      <w:r>
        <w:rPr>
          <w:rFonts w:ascii="Bookman Old Style" w:cs="Bookman Old Style" w:eastAsia="Bookman Old Style" w:hAnsi="Bookman Old Style"/>
          <w:sz w:val="24"/>
          <w:szCs w:val="24"/>
          <w:color w:val="auto"/>
        </w:rPr>
        <w:t>diatur</w:t>
        <w:tab/>
        <w:t>dalam</w:t>
        <w:tab/>
        <w:t>undang-undang</w:t>
      </w:r>
    </w:p>
    <w:p>
      <w:pPr>
        <w:ind w:left="5080"/>
        <w:spacing w:after="0"/>
        <w:tabs>
          <w:tab w:leader="none" w:pos="6240" w:val="left"/>
          <w:tab w:leader="none" w:pos="7260" w:val="left"/>
          <w:tab w:leader="none" w:pos="8280" w:val="left"/>
        </w:tabs>
        <w:rPr>
          <w:sz w:val="20"/>
          <w:szCs w:val="20"/>
          <w:color w:val="auto"/>
        </w:rPr>
      </w:pPr>
      <w:r>
        <w:rPr>
          <w:rFonts w:ascii="Bookman Old Style" w:cs="Bookman Old Style" w:eastAsia="Bookman Old Style" w:hAnsi="Bookman Old Style"/>
          <w:sz w:val="24"/>
          <w:szCs w:val="24"/>
          <w:color w:val="auto"/>
        </w:rPr>
        <w:t>tentang</w:t>
        <w:tab/>
        <w:t>badan</w:t>
        <w:tab/>
        <w:t>usaha</w:t>
      </w:r>
      <w:r>
        <w:rPr>
          <w:sz w:val="20"/>
          <w:szCs w:val="20"/>
          <w:color w:val="auto"/>
        </w:rPr>
        <w:tab/>
      </w:r>
      <w:r>
        <w:rPr>
          <w:rFonts w:ascii="Bookman Old Style" w:cs="Bookman Old Style" w:eastAsia="Bookman Old Style" w:hAnsi="Bookman Old Style"/>
          <w:sz w:val="23"/>
          <w:szCs w:val="23"/>
          <w:color w:val="auto"/>
        </w:rPr>
        <w:t>milik</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negara.</w:t>
      </w:r>
    </w:p>
    <w:p>
      <w:pPr>
        <w:ind w:left="4520"/>
        <w:spacing w:after="0"/>
        <w:rPr>
          <w:sz w:val="20"/>
          <w:szCs w:val="20"/>
          <w:color w:val="auto"/>
        </w:rPr>
      </w:pPr>
      <w:r>
        <w:rPr>
          <w:rFonts w:ascii="Bookman Old Style" w:cs="Bookman Old Style" w:eastAsia="Bookman Old Style" w:hAnsi="Bookman Old Style"/>
          <w:sz w:val="24"/>
          <w:szCs w:val="24"/>
          <w:color w:val="auto"/>
        </w:rPr>
        <w:t>Huruf b</w:t>
      </w:r>
    </w:p>
    <w:p>
      <w:pPr>
        <w:ind w:left="50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Huruf d</w:t>
      </w:r>
    </w:p>
    <w:p>
      <w:pPr>
        <w:ind w:left="50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Huruf e</w:t>
      </w:r>
    </w:p>
    <w:p>
      <w:pPr>
        <w:ind w:left="508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Ayat (8)</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36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32</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ind w:left="3940"/>
        <w:spacing w:after="0"/>
        <w:tabs>
          <w:tab w:leader="none" w:pos="5420" w:val="left"/>
          <w:tab w:leader="none" w:pos="6260" w:val="left"/>
          <w:tab w:leader="none" w:pos="7020" w:val="left"/>
          <w:tab w:leader="none" w:pos="7580" w:val="left"/>
        </w:tabs>
        <w:rPr>
          <w:sz w:val="20"/>
          <w:szCs w:val="20"/>
          <w:color w:val="auto"/>
        </w:rPr>
      </w:pPr>
      <w:r>
        <w:rPr>
          <w:rFonts w:ascii="Bookman Old Style" w:cs="Bookman Old Style" w:eastAsia="Bookman Old Style" w:hAnsi="Bookman Old Style"/>
          <w:sz w:val="24"/>
          <w:szCs w:val="24"/>
          <w:color w:val="auto"/>
        </w:rPr>
        <w:t>Ketentuan</w:t>
        <w:tab/>
        <w:t>pada</w:t>
        <w:tab/>
        <w:t>ayat</w:t>
        <w:tab/>
        <w:t>ini</w:t>
      </w:r>
      <w:r>
        <w:rPr>
          <w:sz w:val="20"/>
          <w:szCs w:val="20"/>
          <w:color w:val="auto"/>
        </w:rPr>
        <w:tab/>
      </w:r>
      <w:r>
        <w:rPr>
          <w:rFonts w:ascii="Bookman Old Style" w:cs="Bookman Old Style" w:eastAsia="Bookman Old Style" w:hAnsi="Bookman Old Style"/>
          <w:sz w:val="23"/>
          <w:szCs w:val="23"/>
          <w:color w:val="auto"/>
        </w:rPr>
        <w:t>diperlukan</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untuk mengantisipasi perubahan keadaan perekonomian.</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153</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153A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153B</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Modal dasar perseroan untuk usaha mikro dan kecil berasal dari kekayaan pendiri yang dipisahkan.</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810</w:t>
      </w:r>
    </w:p>
    <w:p>
      <w:pPr>
        <w:sectPr>
          <w:pgSz w:w="11900" w:h="16838" w:orient="portrait"/>
          <w:cols w:equalWidth="0" w:num="1">
            <w:col w:w="9026"/>
          </w:cols>
          <w:pgMar w:left="1440" w:top="1440" w:right="1440" w:bottom="638" w:gutter="0" w:footer="0" w:header="0"/>
        </w:sectPr>
      </w:pPr>
    </w:p>
    <w:bookmarkStart w:id="810" w:name="page811"/>
    <w:bookmarkEnd w:id="810"/>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153C</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153D</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153E</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“orang perseorangan” adalah orang yang cakap</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melakukan perbuatan hukum sebagaimana diatur dalam Kitab Undang-Undang Hukum Perdata.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153F</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153G</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153H</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153I</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153J</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110</w:t>
      </w:r>
    </w:p>
    <w:p>
      <w:pPr>
        <w:ind w:left="224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111</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ind w:left="2820"/>
        <w:spacing w:after="0"/>
        <w:rPr>
          <w:sz w:val="20"/>
          <w:szCs w:val="20"/>
          <w:color w:val="auto"/>
        </w:rPr>
      </w:pPr>
      <w:r>
        <w:rPr>
          <w:rFonts w:ascii="Bookman Old Style" w:cs="Bookman Old Style" w:eastAsia="Bookman Old Style" w:hAnsi="Bookman Old Style"/>
          <w:sz w:val="24"/>
          <w:szCs w:val="24"/>
          <w:color w:val="auto"/>
        </w:rPr>
        <w:t>Pasal 2</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rPr>
          <w:sz w:val="20"/>
          <w:szCs w:val="20"/>
          <w:color w:val="auto"/>
        </w:rPr>
      </w:pPr>
      <w:r>
        <w:rPr>
          <w:rFonts w:ascii="Bookman Old Style" w:cs="Bookman Old Style" w:eastAsia="Bookman Old Style" w:hAnsi="Bookman Old Style"/>
          <w:sz w:val="24"/>
          <w:szCs w:val="24"/>
          <w:color w:val="auto"/>
        </w:rPr>
        <w:t>Orang pribadi sebagai subjek pajak</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dapat bertempat tinggal atau berada</w:t>
      </w:r>
    </w:p>
    <w:p>
      <w:pPr>
        <w:spacing w:after="0" w:line="4" w:lineRule="exact"/>
        <w:rPr>
          <w:sz w:val="20"/>
          <w:szCs w:val="20"/>
          <w:color w:val="auto"/>
        </w:rPr>
      </w:pPr>
    </w:p>
    <w:p>
      <w:pPr>
        <w:ind w:left="4520"/>
        <w:spacing w:after="0"/>
        <w:tabs>
          <w:tab w:leader="none" w:pos="5040" w:val="left"/>
          <w:tab w:leader="none" w:pos="6500" w:val="left"/>
          <w:tab w:leader="none" w:pos="7840" w:val="left"/>
          <w:tab w:leader="none" w:pos="8380" w:val="left"/>
        </w:tabs>
        <w:rPr>
          <w:sz w:val="20"/>
          <w:szCs w:val="20"/>
          <w:color w:val="auto"/>
        </w:rPr>
      </w:pPr>
      <w:r>
        <w:rPr>
          <w:rFonts w:ascii="Bookman Old Style" w:cs="Bookman Old Style" w:eastAsia="Bookman Old Style" w:hAnsi="Bookman Old Style"/>
          <w:sz w:val="24"/>
          <w:szCs w:val="24"/>
          <w:color w:val="auto"/>
        </w:rPr>
        <w:t>di</w:t>
        <w:tab/>
        <w:t>Indonesia</w:t>
        <w:tab/>
        <w:t>ataupun</w:t>
        <w:tab/>
        <w:t>di</w:t>
      </w:r>
      <w:r>
        <w:rPr>
          <w:sz w:val="20"/>
          <w:szCs w:val="20"/>
          <w:color w:val="auto"/>
        </w:rPr>
        <w:tab/>
      </w:r>
      <w:r>
        <w:rPr>
          <w:rFonts w:ascii="Bookman Old Style" w:cs="Bookman Old Style" w:eastAsia="Bookman Old Style" w:hAnsi="Bookman Old Style"/>
          <w:sz w:val="23"/>
          <w:szCs w:val="23"/>
          <w:color w:val="auto"/>
        </w:rPr>
        <w:t>luar</w:t>
      </w:r>
    </w:p>
    <w:p>
      <w:pPr>
        <w:ind w:left="4520"/>
        <w:spacing w:after="0" w:line="237" w:lineRule="auto"/>
        <w:tabs>
          <w:tab w:leader="none" w:pos="6000" w:val="left"/>
          <w:tab w:leader="none" w:pos="7280" w:val="left"/>
          <w:tab w:leader="none" w:pos="8120" w:val="left"/>
        </w:tabs>
        <w:rPr>
          <w:sz w:val="20"/>
          <w:szCs w:val="20"/>
          <w:color w:val="auto"/>
        </w:rPr>
      </w:pPr>
      <w:r>
        <w:rPr>
          <w:rFonts w:ascii="Bookman Old Style" w:cs="Bookman Old Style" w:eastAsia="Bookman Old Style" w:hAnsi="Bookman Old Style"/>
          <w:sz w:val="24"/>
          <w:szCs w:val="24"/>
          <w:color w:val="auto"/>
        </w:rPr>
        <w:t>Indonesia.</w:t>
        <w:tab/>
        <w:t>Warisan</w:t>
        <w:tab/>
        <w:t>yang</w:t>
        <w:tab/>
        <w:t>belum</w:t>
      </w:r>
    </w:p>
    <w:p>
      <w:pPr>
        <w:spacing w:after="0" w:line="4" w:lineRule="exact"/>
        <w:rPr>
          <w:sz w:val="20"/>
          <w:szCs w:val="20"/>
          <w:color w:val="auto"/>
        </w:rPr>
      </w:pPr>
    </w:p>
    <w:p>
      <w:pPr>
        <w:ind w:left="4520"/>
        <w:spacing w:after="0"/>
        <w:tabs>
          <w:tab w:leader="none" w:pos="5660" w:val="left"/>
          <w:tab w:leader="none" w:pos="6900" w:val="left"/>
          <w:tab w:leader="none" w:pos="7780" w:val="left"/>
        </w:tabs>
        <w:rPr>
          <w:sz w:val="20"/>
          <w:szCs w:val="20"/>
          <w:color w:val="auto"/>
        </w:rPr>
      </w:pPr>
      <w:r>
        <w:rPr>
          <w:rFonts w:ascii="Bookman Old Style" w:cs="Bookman Old Style" w:eastAsia="Bookman Old Style" w:hAnsi="Bookman Old Style"/>
          <w:sz w:val="24"/>
          <w:szCs w:val="24"/>
          <w:color w:val="auto"/>
        </w:rPr>
        <w:t>terbagi</w:t>
      </w:r>
      <w:r>
        <w:rPr>
          <w:sz w:val="20"/>
          <w:szCs w:val="20"/>
          <w:color w:val="auto"/>
        </w:rPr>
        <w:tab/>
      </w:r>
      <w:r>
        <w:rPr>
          <w:rFonts w:ascii="Bookman Old Style" w:cs="Bookman Old Style" w:eastAsia="Bookman Old Style" w:hAnsi="Bookman Old Style"/>
          <w:sz w:val="24"/>
          <w:szCs w:val="24"/>
          <w:color w:val="auto"/>
        </w:rPr>
        <w:t>sebagai</w:t>
      </w:r>
      <w:r>
        <w:rPr>
          <w:sz w:val="20"/>
          <w:szCs w:val="20"/>
          <w:color w:val="auto"/>
        </w:rPr>
        <w:tab/>
      </w:r>
      <w:r>
        <w:rPr>
          <w:rFonts w:ascii="Bookman Old Style" w:cs="Bookman Old Style" w:eastAsia="Bookman Old Style" w:hAnsi="Bookman Old Style"/>
          <w:sz w:val="24"/>
          <w:szCs w:val="24"/>
          <w:color w:val="auto"/>
        </w:rPr>
        <w:t>satu</w:t>
      </w:r>
      <w:r>
        <w:rPr>
          <w:sz w:val="20"/>
          <w:szCs w:val="20"/>
          <w:color w:val="auto"/>
        </w:rPr>
        <w:tab/>
      </w:r>
      <w:r>
        <w:rPr>
          <w:rFonts w:ascii="Bookman Old Style" w:cs="Bookman Old Style" w:eastAsia="Bookman Old Style" w:hAnsi="Bookman Old Style"/>
          <w:sz w:val="23"/>
          <w:szCs w:val="23"/>
          <w:color w:val="auto"/>
        </w:rPr>
        <w:t>kesatuan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merupakan subjek pajak pengganti,</w:t>
      </w:r>
    </w:p>
    <w:p>
      <w:pPr>
        <w:ind w:left="4520"/>
        <w:spacing w:after="0"/>
        <w:rPr>
          <w:sz w:val="20"/>
          <w:szCs w:val="20"/>
          <w:color w:val="auto"/>
        </w:rPr>
      </w:pPr>
      <w:r>
        <w:rPr>
          <w:rFonts w:ascii="Bookman Old Style" w:cs="Bookman Old Style" w:eastAsia="Bookman Old Style" w:hAnsi="Bookman Old Style"/>
          <w:sz w:val="24"/>
          <w:szCs w:val="24"/>
          <w:color w:val="auto"/>
        </w:rPr>
        <w:t>menggantikan mereka yang berhak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811</w:t>
      </w:r>
    </w:p>
    <w:p>
      <w:pPr>
        <w:sectPr>
          <w:pgSz w:w="11900" w:h="16838" w:orient="portrait"/>
          <w:cols w:equalWidth="0" w:num="1">
            <w:col w:w="9026"/>
          </w:cols>
          <w:pgMar w:left="1440" w:top="1437" w:right="1440" w:bottom="638" w:gutter="0" w:footer="0" w:header="0"/>
        </w:sectPr>
      </w:pPr>
    </w:p>
    <w:bookmarkStart w:id="811" w:name="page812"/>
    <w:bookmarkEnd w:id="811"/>
    <w:p>
      <w:pPr>
        <w:ind w:left="4520"/>
        <w:spacing w:after="0"/>
        <w:tabs>
          <w:tab w:leader="none" w:pos="5480" w:val="left"/>
          <w:tab w:leader="none" w:pos="6320" w:val="left"/>
          <w:tab w:leader="none" w:pos="7420" w:val="left"/>
        </w:tabs>
        <w:rPr>
          <w:sz w:val="20"/>
          <w:szCs w:val="20"/>
          <w:color w:val="auto"/>
        </w:rPr>
      </w:pPr>
      <w:r>
        <w:rPr>
          <w:rFonts w:ascii="Bookman Old Style" w:cs="Bookman Old Style" w:eastAsia="Bookman Old Style" w:hAnsi="Bookman Old Style"/>
          <w:sz w:val="24"/>
          <w:szCs w:val="24"/>
          <w:color w:val="auto"/>
        </w:rPr>
        <w:t>yaitu</w:t>
      </w:r>
      <w:r>
        <w:rPr>
          <w:sz w:val="20"/>
          <w:szCs w:val="20"/>
          <w:color w:val="auto"/>
        </w:rPr>
        <w:tab/>
      </w:r>
      <w:r>
        <w:rPr>
          <w:rFonts w:ascii="Bookman Old Style" w:cs="Bookman Old Style" w:eastAsia="Bookman Old Style" w:hAnsi="Bookman Old Style"/>
          <w:sz w:val="24"/>
          <w:szCs w:val="24"/>
          <w:color w:val="auto"/>
        </w:rPr>
        <w:t>ahli</w:t>
      </w:r>
      <w:r>
        <w:rPr>
          <w:sz w:val="20"/>
          <w:szCs w:val="20"/>
          <w:color w:val="auto"/>
        </w:rPr>
        <w:tab/>
      </w:r>
      <w:r>
        <w:rPr>
          <w:rFonts w:ascii="Bookman Old Style" w:cs="Bookman Old Style" w:eastAsia="Bookman Old Style" w:hAnsi="Bookman Old Style"/>
          <w:sz w:val="24"/>
          <w:szCs w:val="24"/>
          <w:color w:val="auto"/>
        </w:rPr>
        <w:t>waris.</w:t>
      </w:r>
      <w:r>
        <w:rPr>
          <w:sz w:val="20"/>
          <w:szCs w:val="20"/>
          <w:color w:val="auto"/>
        </w:rPr>
        <w:tab/>
      </w:r>
      <w:r>
        <w:rPr>
          <w:rFonts w:ascii="Bookman Old Style" w:cs="Bookman Old Style" w:eastAsia="Bookman Old Style" w:hAnsi="Bookman Old Style"/>
          <w:sz w:val="24"/>
          <w:szCs w:val="24"/>
          <w:color w:val="auto"/>
        </w:rPr>
        <w:t>Penunjukan</w:t>
      </w:r>
    </w:p>
    <w:p>
      <w:pPr>
        <w:ind w:left="4520"/>
        <w:spacing w:after="0"/>
        <w:rPr>
          <w:sz w:val="20"/>
          <w:szCs w:val="20"/>
          <w:color w:val="auto"/>
        </w:rPr>
      </w:pPr>
      <w:r>
        <w:rPr>
          <w:rFonts w:ascii="Bookman Old Style" w:cs="Bookman Old Style" w:eastAsia="Bookman Old Style" w:hAnsi="Bookman Old Style"/>
          <w:sz w:val="24"/>
          <w:szCs w:val="24"/>
          <w:color w:val="auto"/>
        </w:rPr>
        <w:t>warisan yang belum terbagi sebagai</w:t>
      </w:r>
    </w:p>
    <w:p>
      <w:pPr>
        <w:spacing w:after="0" w:line="1" w:lineRule="exact"/>
        <w:rPr>
          <w:sz w:val="20"/>
          <w:szCs w:val="20"/>
          <w:color w:val="auto"/>
        </w:rPr>
      </w:pPr>
    </w:p>
    <w:p>
      <w:pPr>
        <w:ind w:left="4520"/>
        <w:spacing w:after="0"/>
        <w:tabs>
          <w:tab w:leader="none" w:pos="6160" w:val="left"/>
          <w:tab w:leader="none" w:pos="7700" w:val="left"/>
        </w:tabs>
        <w:rPr>
          <w:sz w:val="20"/>
          <w:szCs w:val="20"/>
          <w:color w:val="auto"/>
        </w:rPr>
      </w:pPr>
      <w:r>
        <w:rPr>
          <w:rFonts w:ascii="Bookman Old Style" w:cs="Bookman Old Style" w:eastAsia="Bookman Old Style" w:hAnsi="Bookman Old Style"/>
          <w:sz w:val="24"/>
          <w:szCs w:val="24"/>
          <w:color w:val="auto"/>
        </w:rPr>
        <w:t>subjek</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pengganti</w:t>
      </w:r>
    </w:p>
    <w:p>
      <w:pPr>
        <w:ind w:left="4520"/>
        <w:spacing w:after="0"/>
        <w:rPr>
          <w:sz w:val="20"/>
          <w:szCs w:val="20"/>
          <w:color w:val="auto"/>
        </w:rPr>
      </w:pPr>
      <w:r>
        <w:rPr>
          <w:rFonts w:ascii="Bookman Old Style" w:cs="Bookman Old Style" w:eastAsia="Bookman Old Style" w:hAnsi="Bookman Old Style"/>
          <w:sz w:val="24"/>
          <w:szCs w:val="24"/>
          <w:color w:val="auto"/>
        </w:rPr>
        <w:t>dimaksudkan agar pengenaan pajak</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atas penghasilan yang berasal dari</w:t>
      </w:r>
    </w:p>
    <w:p>
      <w:pPr>
        <w:spacing w:after="0" w:line="2" w:lineRule="exact"/>
        <w:rPr>
          <w:sz w:val="20"/>
          <w:szCs w:val="20"/>
          <w:color w:val="auto"/>
        </w:rPr>
      </w:pPr>
    </w:p>
    <w:p>
      <w:pPr>
        <w:ind w:left="4520"/>
        <w:spacing w:after="0"/>
        <w:tabs>
          <w:tab w:leader="none" w:pos="5820" w:val="left"/>
          <w:tab w:leader="none" w:pos="7200" w:val="left"/>
          <w:tab w:leader="none" w:pos="8200" w:val="left"/>
        </w:tabs>
        <w:rPr>
          <w:sz w:val="20"/>
          <w:szCs w:val="20"/>
          <w:color w:val="auto"/>
        </w:rPr>
      </w:pPr>
      <w:r>
        <w:rPr>
          <w:rFonts w:ascii="Bookman Old Style" w:cs="Bookman Old Style" w:eastAsia="Bookman Old Style" w:hAnsi="Bookman Old Style"/>
          <w:sz w:val="24"/>
          <w:szCs w:val="24"/>
          <w:color w:val="auto"/>
        </w:rPr>
        <w:t>warisan</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tetap</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rPr>
          <w:sz w:val="20"/>
          <w:szCs w:val="20"/>
          <w:color w:val="auto"/>
        </w:rPr>
      </w:pPr>
      <w:r>
        <w:rPr>
          <w:rFonts w:ascii="Bookman Old Style" w:cs="Bookman Old Style" w:eastAsia="Bookman Old Style" w:hAnsi="Bookman Old Style"/>
          <w:sz w:val="24"/>
          <w:szCs w:val="24"/>
          <w:color w:val="auto"/>
        </w:rPr>
        <w:t>dilaksanakan.</w:t>
      </w:r>
    </w:p>
    <w:p>
      <w:pPr>
        <w:jc w:val="center"/>
        <w:ind w:right="206"/>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520"/>
        <w:spacing w:after="0"/>
        <w:tabs>
          <w:tab w:leader="none" w:pos="5480" w:val="left"/>
          <w:tab w:leader="none" w:pos="6500" w:val="left"/>
          <w:tab w:leader="none" w:pos="8200" w:val="left"/>
        </w:tabs>
        <w:rPr>
          <w:sz w:val="20"/>
          <w:szCs w:val="20"/>
          <w:color w:val="auto"/>
        </w:rPr>
      </w:pPr>
      <w:r>
        <w:rPr>
          <w:rFonts w:ascii="Bookman Old Style" w:cs="Bookman Old Style" w:eastAsia="Bookman Old Style" w:hAnsi="Bookman Old Style"/>
          <w:sz w:val="24"/>
          <w:szCs w:val="24"/>
          <w:color w:val="auto"/>
        </w:rPr>
        <w:t>Badan</w:t>
        <w:tab/>
        <w:t>adalah</w:t>
        <w:tab/>
        <w:t>sekumpulan</w:t>
      </w:r>
      <w:r>
        <w:rPr>
          <w:sz w:val="20"/>
          <w:szCs w:val="20"/>
          <w:color w:val="auto"/>
        </w:rPr>
        <w:tab/>
      </w:r>
      <w:r>
        <w:rPr>
          <w:rFonts w:ascii="Bookman Old Style" w:cs="Bookman Old Style" w:eastAsia="Bookman Old Style" w:hAnsi="Bookman Old Style"/>
          <w:sz w:val="23"/>
          <w:szCs w:val="23"/>
          <w:color w:val="auto"/>
        </w:rPr>
        <w:t>orang</w:t>
      </w:r>
    </w:p>
    <w:p>
      <w:pPr>
        <w:ind w:left="4520"/>
        <w:spacing w:after="0"/>
        <w:tabs>
          <w:tab w:leader="none" w:pos="5820" w:val="left"/>
          <w:tab w:leader="none" w:pos="6740" w:val="left"/>
          <w:tab w:leader="none" w:pos="7500" w:val="left"/>
        </w:tabs>
        <w:rPr>
          <w:sz w:val="20"/>
          <w:szCs w:val="20"/>
          <w:color w:val="auto"/>
        </w:rPr>
      </w:pPr>
      <w:r>
        <w:rPr>
          <w:rFonts w:ascii="Bookman Old Style" w:cs="Bookman Old Style" w:eastAsia="Bookman Old Style" w:hAnsi="Bookman Old Style"/>
          <w:sz w:val="24"/>
          <w:szCs w:val="24"/>
          <w:color w:val="auto"/>
        </w:rPr>
        <w:t>dan/atau</w:t>
        <w:tab/>
        <w:t>modal</w:t>
        <w:tab/>
        <w:t>yang</w:t>
        <w:tab/>
        <w:t>merupakan</w:t>
      </w:r>
    </w:p>
    <w:p>
      <w:pPr>
        <w:spacing w:after="0" w:line="1" w:lineRule="exact"/>
        <w:rPr>
          <w:sz w:val="20"/>
          <w:szCs w:val="20"/>
          <w:color w:val="auto"/>
        </w:rPr>
      </w:pPr>
    </w:p>
    <w:p>
      <w:pPr>
        <w:ind w:left="4520"/>
        <w:spacing w:after="0"/>
        <w:tabs>
          <w:tab w:leader="none" w:pos="5880" w:val="left"/>
          <w:tab w:leader="none" w:pos="6680" w:val="left"/>
          <w:tab w:leader="none" w:pos="7540" w:val="left"/>
        </w:tabs>
        <w:rPr>
          <w:sz w:val="20"/>
          <w:szCs w:val="20"/>
          <w:color w:val="auto"/>
        </w:rPr>
      </w:pPr>
      <w:r>
        <w:rPr>
          <w:rFonts w:ascii="Bookman Old Style" w:cs="Bookman Old Style" w:eastAsia="Bookman Old Style" w:hAnsi="Bookman Old Style"/>
          <w:sz w:val="24"/>
          <w:szCs w:val="24"/>
          <w:color w:val="auto"/>
        </w:rPr>
        <w:t>kesatuan</w:t>
        <w:tab/>
        <w:t>baik</w:t>
        <w:tab/>
        <w:t>yang</w:t>
      </w:r>
      <w:r>
        <w:rPr>
          <w:sz w:val="20"/>
          <w:szCs w:val="20"/>
          <w:color w:val="auto"/>
        </w:rPr>
        <w:tab/>
      </w:r>
      <w:r>
        <w:rPr>
          <w:rFonts w:ascii="Bookman Old Style" w:cs="Bookman Old Style" w:eastAsia="Bookman Old Style" w:hAnsi="Bookman Old Style"/>
          <w:sz w:val="23"/>
          <w:szCs w:val="23"/>
          <w:color w:val="auto"/>
        </w:rPr>
        <w:t>melakukan</w:t>
      </w:r>
    </w:p>
    <w:p>
      <w:pPr>
        <w:ind w:left="4520"/>
        <w:spacing w:after="0"/>
        <w:tabs>
          <w:tab w:leader="none" w:pos="5720" w:val="left"/>
          <w:tab w:leader="none" w:pos="7200" w:val="left"/>
          <w:tab w:leader="none" w:pos="826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maupun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tidak</w:t>
      </w:r>
    </w:p>
    <w:p>
      <w:pPr>
        <w:ind w:left="4520"/>
        <w:spacing w:after="0" w:line="238" w:lineRule="auto"/>
        <w:tabs>
          <w:tab w:leader="none" w:pos="6080" w:val="left"/>
          <w:tab w:leader="none" w:pos="7060" w:val="left"/>
          <w:tab w:leader="none" w:pos="7880" w:val="left"/>
        </w:tabs>
        <w:rPr>
          <w:sz w:val="20"/>
          <w:szCs w:val="20"/>
          <w:color w:val="auto"/>
        </w:rPr>
      </w:pPr>
      <w:r>
        <w:rPr>
          <w:rFonts w:ascii="Bookman Old Style" w:cs="Bookman Old Style" w:eastAsia="Bookman Old Style" w:hAnsi="Bookman Old Style"/>
          <w:sz w:val="24"/>
          <w:szCs w:val="24"/>
          <w:color w:val="auto"/>
        </w:rPr>
        <w:t>melakukan</w:t>
        <w:tab/>
        <w:t>usaha</w:t>
        <w:tab/>
        <w:t>yang</w:t>
        <w:tab/>
        <w:t>meliputi</w:t>
      </w:r>
    </w:p>
    <w:p>
      <w:pPr>
        <w:spacing w:after="0" w:line="1" w:lineRule="exact"/>
        <w:rPr>
          <w:sz w:val="20"/>
          <w:szCs w:val="20"/>
          <w:color w:val="auto"/>
        </w:rPr>
      </w:pPr>
    </w:p>
    <w:p>
      <w:pPr>
        <w:ind w:left="4520"/>
        <w:spacing w:after="0"/>
        <w:tabs>
          <w:tab w:leader="none" w:pos="6160" w:val="left"/>
          <w:tab w:leader="none" w:pos="7700" w:val="left"/>
        </w:tabs>
        <w:rPr>
          <w:sz w:val="20"/>
          <w:szCs w:val="20"/>
          <w:color w:val="auto"/>
        </w:rPr>
      </w:pPr>
      <w:r>
        <w:rPr>
          <w:rFonts w:ascii="Bookman Old Style" w:cs="Bookman Old Style" w:eastAsia="Bookman Old Style" w:hAnsi="Bookman Old Style"/>
          <w:sz w:val="24"/>
          <w:szCs w:val="24"/>
          <w:color w:val="auto"/>
        </w:rPr>
        <w:t>perseroan</w:t>
      </w:r>
      <w:r>
        <w:rPr>
          <w:sz w:val="20"/>
          <w:szCs w:val="20"/>
          <w:color w:val="auto"/>
        </w:rPr>
        <w:tab/>
      </w:r>
      <w:r>
        <w:rPr>
          <w:rFonts w:ascii="Bookman Old Style" w:cs="Bookman Old Style" w:eastAsia="Bookman Old Style" w:hAnsi="Bookman Old Style"/>
          <w:sz w:val="24"/>
          <w:szCs w:val="24"/>
          <w:color w:val="auto"/>
        </w:rPr>
        <w:t>terbatas,</w:t>
      </w:r>
      <w:r>
        <w:rPr>
          <w:sz w:val="20"/>
          <w:szCs w:val="20"/>
          <w:color w:val="auto"/>
        </w:rPr>
        <w:tab/>
      </w:r>
      <w:r>
        <w:rPr>
          <w:rFonts w:ascii="Bookman Old Style" w:cs="Bookman Old Style" w:eastAsia="Bookman Old Style" w:hAnsi="Bookman Old Style"/>
          <w:sz w:val="23"/>
          <w:szCs w:val="23"/>
          <w:color w:val="auto"/>
        </w:rPr>
        <w:t>perseroan</w:t>
      </w:r>
    </w:p>
    <w:p>
      <w:pPr>
        <w:spacing w:after="0" w:line="1" w:lineRule="exact"/>
        <w:rPr>
          <w:sz w:val="20"/>
          <w:szCs w:val="20"/>
          <w:color w:val="auto"/>
        </w:rPr>
      </w:pPr>
    </w:p>
    <w:p>
      <w:pPr>
        <w:ind w:left="4520"/>
        <w:spacing w:after="0"/>
        <w:tabs>
          <w:tab w:leader="none" w:pos="6340" w:val="left"/>
          <w:tab w:leader="none" w:pos="7920" w:val="left"/>
        </w:tabs>
        <w:rPr>
          <w:sz w:val="20"/>
          <w:szCs w:val="20"/>
          <w:color w:val="auto"/>
        </w:rPr>
      </w:pPr>
      <w:r>
        <w:rPr>
          <w:rFonts w:ascii="Bookman Old Style" w:cs="Bookman Old Style" w:eastAsia="Bookman Old Style" w:hAnsi="Bookman Old Style"/>
          <w:sz w:val="24"/>
          <w:szCs w:val="24"/>
          <w:color w:val="auto"/>
        </w:rPr>
        <w:t>komanditer,</w:t>
      </w:r>
      <w:r>
        <w:rPr>
          <w:sz w:val="20"/>
          <w:szCs w:val="20"/>
          <w:color w:val="auto"/>
        </w:rPr>
        <w:tab/>
      </w:r>
      <w:r>
        <w:rPr>
          <w:rFonts w:ascii="Bookman Old Style" w:cs="Bookman Old Style" w:eastAsia="Bookman Old Style" w:hAnsi="Bookman Old Style"/>
          <w:sz w:val="24"/>
          <w:szCs w:val="24"/>
          <w:color w:val="auto"/>
        </w:rPr>
        <w:t>perseroan</w:t>
      </w:r>
      <w:r>
        <w:rPr>
          <w:sz w:val="20"/>
          <w:szCs w:val="20"/>
          <w:color w:val="auto"/>
        </w:rPr>
        <w:tab/>
      </w:r>
      <w:r>
        <w:rPr>
          <w:rFonts w:ascii="Bookman Old Style" w:cs="Bookman Old Style" w:eastAsia="Bookman Old Style" w:hAnsi="Bookman Old Style"/>
          <w:sz w:val="23"/>
          <w:szCs w:val="23"/>
          <w:color w:val="auto"/>
        </w:rPr>
        <w:t>lainnya,</w:t>
      </w:r>
    </w:p>
    <w:p>
      <w:pPr>
        <w:spacing w:after="0" w:line="1" w:lineRule="exact"/>
        <w:rPr>
          <w:sz w:val="20"/>
          <w:szCs w:val="20"/>
          <w:color w:val="auto"/>
        </w:rPr>
      </w:pPr>
    </w:p>
    <w:p>
      <w:pPr>
        <w:ind w:left="4520"/>
        <w:spacing w:after="0"/>
        <w:tabs>
          <w:tab w:leader="none" w:pos="5480" w:val="left"/>
          <w:tab w:leader="none" w:pos="6440" w:val="left"/>
          <w:tab w:leader="none" w:pos="7280" w:val="left"/>
          <w:tab w:leader="none" w:pos="8320" w:val="left"/>
        </w:tabs>
        <w:rPr>
          <w:sz w:val="20"/>
          <w:szCs w:val="20"/>
          <w:color w:val="auto"/>
        </w:rPr>
      </w:pPr>
      <w:r>
        <w:rPr>
          <w:rFonts w:ascii="Bookman Old Style" w:cs="Bookman Old Style" w:eastAsia="Bookman Old Style" w:hAnsi="Bookman Old Style"/>
          <w:sz w:val="24"/>
          <w:szCs w:val="24"/>
          <w:color w:val="auto"/>
        </w:rPr>
        <w:t>badan</w:t>
        <w:tab/>
        <w:t>usaha</w:t>
        <w:tab/>
        <w:t>milik</w:t>
        <w:tab/>
        <w:t>negara</w:t>
        <w:tab/>
        <w:t>atau</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badan  usaha  milik  daerah  dengan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nama dan dalam bentuk apa pun,</w:t>
      </w:r>
    </w:p>
    <w:p>
      <w:pPr>
        <w:ind w:left="4520"/>
        <w:spacing w:after="0"/>
        <w:tabs>
          <w:tab w:leader="none" w:pos="5580" w:val="left"/>
          <w:tab w:leader="none" w:pos="6820" w:val="left"/>
          <w:tab w:leader="none" w:pos="8280" w:val="left"/>
        </w:tabs>
        <w:rPr>
          <w:sz w:val="20"/>
          <w:szCs w:val="20"/>
          <w:color w:val="auto"/>
        </w:rPr>
      </w:pPr>
      <w:r>
        <w:rPr>
          <w:rFonts w:ascii="Bookman Old Style" w:cs="Bookman Old Style" w:eastAsia="Bookman Old Style" w:hAnsi="Bookman Old Style"/>
          <w:sz w:val="24"/>
          <w:szCs w:val="24"/>
          <w:color w:val="auto"/>
        </w:rPr>
        <w:t>firma,</w:t>
      </w:r>
      <w:r>
        <w:rPr>
          <w:sz w:val="20"/>
          <w:szCs w:val="20"/>
          <w:color w:val="auto"/>
        </w:rPr>
        <w:tab/>
      </w:r>
      <w:r>
        <w:rPr>
          <w:rFonts w:ascii="Bookman Old Style" w:cs="Bookman Old Style" w:eastAsia="Bookman Old Style" w:hAnsi="Bookman Old Style"/>
          <w:sz w:val="24"/>
          <w:szCs w:val="24"/>
          <w:color w:val="auto"/>
        </w:rPr>
        <w:t>kongsi,</w:t>
      </w:r>
      <w:r>
        <w:rPr>
          <w:sz w:val="20"/>
          <w:szCs w:val="20"/>
          <w:color w:val="auto"/>
        </w:rPr>
        <w:tab/>
      </w:r>
      <w:r>
        <w:rPr>
          <w:rFonts w:ascii="Bookman Old Style" w:cs="Bookman Old Style" w:eastAsia="Bookman Old Style" w:hAnsi="Bookman Old Style"/>
          <w:sz w:val="24"/>
          <w:szCs w:val="24"/>
          <w:color w:val="auto"/>
        </w:rPr>
        <w:t>koperasi,</w:t>
      </w:r>
      <w:r>
        <w:rPr>
          <w:sz w:val="20"/>
          <w:szCs w:val="20"/>
          <w:color w:val="auto"/>
        </w:rPr>
        <w:tab/>
      </w:r>
      <w:r>
        <w:rPr>
          <w:rFonts w:ascii="Bookman Old Style" w:cs="Bookman Old Style" w:eastAsia="Bookman Old Style" w:hAnsi="Bookman Old Style"/>
          <w:sz w:val="23"/>
          <w:szCs w:val="23"/>
          <w:color w:val="auto"/>
        </w:rPr>
        <w:t>dana</w:t>
      </w:r>
    </w:p>
    <w:p>
      <w:pPr>
        <w:spacing w:after="0" w:line="2" w:lineRule="exact"/>
        <w:rPr>
          <w:sz w:val="20"/>
          <w:szCs w:val="20"/>
          <w:color w:val="auto"/>
        </w:rPr>
      </w:pPr>
    </w:p>
    <w:p>
      <w:pPr>
        <w:ind w:left="4520"/>
        <w:spacing w:after="0"/>
        <w:tabs>
          <w:tab w:leader="none" w:pos="7300" w:val="left"/>
        </w:tabs>
        <w:rPr>
          <w:sz w:val="20"/>
          <w:szCs w:val="20"/>
          <w:color w:val="auto"/>
        </w:rPr>
      </w:pPr>
      <w:r>
        <w:rPr>
          <w:rFonts w:ascii="Bookman Old Style" w:cs="Bookman Old Style" w:eastAsia="Bookman Old Style" w:hAnsi="Bookman Old Style"/>
          <w:sz w:val="23"/>
          <w:szCs w:val="23"/>
          <w:color w:val="auto"/>
        </w:rPr>
        <w:t>pensiun,</w:t>
      </w:r>
      <w:r>
        <w:rPr>
          <w:sz w:val="20"/>
          <w:szCs w:val="20"/>
          <w:color w:val="auto"/>
        </w:rPr>
        <w:tab/>
      </w:r>
      <w:r>
        <w:rPr>
          <w:rFonts w:ascii="Bookman Old Style" w:cs="Bookman Old Style" w:eastAsia="Bookman Old Style" w:hAnsi="Bookman Old Style"/>
          <w:sz w:val="23"/>
          <w:szCs w:val="23"/>
          <w:color w:val="auto"/>
        </w:rPr>
        <w:t>persekutuan,</w:t>
      </w:r>
    </w:p>
    <w:p>
      <w:pPr>
        <w:spacing w:after="0" w:line="8" w:lineRule="exact"/>
        <w:rPr>
          <w:sz w:val="20"/>
          <w:szCs w:val="20"/>
          <w:color w:val="auto"/>
        </w:rPr>
      </w:pPr>
    </w:p>
    <w:p>
      <w:pPr>
        <w:ind w:left="4520"/>
        <w:spacing w:after="0"/>
        <w:tabs>
          <w:tab w:leader="none" w:pos="6400" w:val="left"/>
          <w:tab w:leader="none" w:pos="7660" w:val="left"/>
        </w:tabs>
        <w:rPr>
          <w:sz w:val="20"/>
          <w:szCs w:val="20"/>
          <w:color w:val="auto"/>
        </w:rPr>
      </w:pPr>
      <w:r>
        <w:rPr>
          <w:rFonts w:ascii="Bookman Old Style" w:cs="Bookman Old Style" w:eastAsia="Bookman Old Style" w:hAnsi="Bookman Old Style"/>
          <w:sz w:val="24"/>
          <w:szCs w:val="24"/>
          <w:color w:val="auto"/>
        </w:rPr>
        <w:t>perkumpulan,</w:t>
        <w:tab/>
        <w:t>yayasan,</w:t>
      </w:r>
      <w:r>
        <w:rPr>
          <w:sz w:val="20"/>
          <w:szCs w:val="20"/>
          <w:color w:val="auto"/>
        </w:rPr>
        <w:tab/>
      </w:r>
      <w:r>
        <w:rPr>
          <w:rFonts w:ascii="Bookman Old Style" w:cs="Bookman Old Style" w:eastAsia="Bookman Old Style" w:hAnsi="Bookman Old Style"/>
          <w:sz w:val="23"/>
          <w:szCs w:val="23"/>
          <w:color w:val="auto"/>
        </w:rPr>
        <w:t>organisasi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massa, organisasi sosial politik, atau</w:t>
      </w:r>
    </w:p>
    <w:p>
      <w:pPr>
        <w:ind w:left="4520"/>
        <w:spacing w:after="0"/>
        <w:tabs>
          <w:tab w:leader="none" w:pos="5940" w:val="left"/>
          <w:tab w:leader="none" w:pos="7120" w:val="left"/>
          <w:tab w:leader="none" w:pos="8420" w:val="left"/>
        </w:tabs>
        <w:rPr>
          <w:sz w:val="20"/>
          <w:szCs w:val="20"/>
          <w:color w:val="auto"/>
        </w:rPr>
      </w:pPr>
      <w:r>
        <w:rPr>
          <w:rFonts w:ascii="Bookman Old Style" w:cs="Bookman Old Style" w:eastAsia="Bookman Old Style" w:hAnsi="Bookman Old Style"/>
          <w:sz w:val="24"/>
          <w:szCs w:val="24"/>
          <w:color w:val="auto"/>
        </w:rPr>
        <w:t>organisasi</w:t>
        <w:tab/>
        <w:t>lainnya,</w:t>
        <w:tab/>
        <w:t>lembaga,</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5600" w:val="left"/>
          <w:tab w:leader="none" w:pos="6600" w:val="left"/>
          <w:tab w:leader="none" w:pos="7740" w:val="left"/>
        </w:tabs>
        <w:rPr>
          <w:sz w:val="20"/>
          <w:szCs w:val="20"/>
          <w:color w:val="auto"/>
        </w:rPr>
      </w:pPr>
      <w:r>
        <w:rPr>
          <w:rFonts w:ascii="Bookman Old Style" w:cs="Bookman Old Style" w:eastAsia="Bookman Old Style" w:hAnsi="Bookman Old Style"/>
          <w:sz w:val="24"/>
          <w:szCs w:val="24"/>
          <w:color w:val="auto"/>
        </w:rPr>
        <w:t>bentuk</w:t>
        <w:tab/>
        <w:t>badan</w:t>
        <w:tab/>
        <w:t>lainnya</w:t>
      </w:r>
      <w:r>
        <w:rPr>
          <w:sz w:val="20"/>
          <w:szCs w:val="20"/>
          <w:color w:val="auto"/>
        </w:rPr>
        <w:tab/>
      </w:r>
      <w:r>
        <w:rPr>
          <w:rFonts w:ascii="Bookman Old Style" w:cs="Bookman Old Style" w:eastAsia="Bookman Old Style" w:hAnsi="Bookman Old Style"/>
          <w:sz w:val="23"/>
          <w:szCs w:val="23"/>
          <w:color w:val="auto"/>
        </w:rPr>
        <w:t>termasuk</w:t>
      </w:r>
    </w:p>
    <w:p>
      <w:pPr>
        <w:ind w:left="4520"/>
        <w:spacing w:after="0"/>
        <w:tabs>
          <w:tab w:leader="none" w:pos="5780" w:val="left"/>
          <w:tab w:leader="none" w:pos="7180" w:val="left"/>
          <w:tab w:leader="none" w:pos="8420" w:val="left"/>
        </w:tabs>
        <w:rPr>
          <w:sz w:val="20"/>
          <w:szCs w:val="20"/>
          <w:color w:val="auto"/>
        </w:rPr>
      </w:pPr>
      <w:r>
        <w:rPr>
          <w:rFonts w:ascii="Bookman Old Style" w:cs="Bookman Old Style" w:eastAsia="Bookman Old Style" w:hAnsi="Bookman Old Style"/>
          <w:sz w:val="24"/>
          <w:szCs w:val="24"/>
          <w:color w:val="auto"/>
        </w:rPr>
        <w:t>kontrak</w:t>
      </w:r>
      <w:r>
        <w:rPr>
          <w:sz w:val="20"/>
          <w:szCs w:val="20"/>
          <w:color w:val="auto"/>
        </w:rPr>
        <w:tab/>
      </w:r>
      <w:r>
        <w:rPr>
          <w:rFonts w:ascii="Bookman Old Style" w:cs="Bookman Old Style" w:eastAsia="Bookman Old Style" w:hAnsi="Bookman Old Style"/>
          <w:sz w:val="24"/>
          <w:szCs w:val="24"/>
          <w:color w:val="auto"/>
        </w:rPr>
        <w:t>investasi</w:t>
      </w:r>
      <w:r>
        <w:rPr>
          <w:sz w:val="20"/>
          <w:szCs w:val="20"/>
          <w:color w:val="auto"/>
        </w:rPr>
        <w:tab/>
      </w:r>
      <w:r>
        <w:rPr>
          <w:rFonts w:ascii="Bookman Old Style" w:cs="Bookman Old Style" w:eastAsia="Bookman Old Style" w:hAnsi="Bookman Old Style"/>
          <w:sz w:val="24"/>
          <w:szCs w:val="24"/>
          <w:color w:val="auto"/>
        </w:rPr>
        <w:t>kolektif</w:t>
      </w:r>
      <w:r>
        <w:rPr>
          <w:sz w:val="20"/>
          <w:szCs w:val="20"/>
          <w:color w:val="auto"/>
        </w:rPr>
        <w:tab/>
      </w:r>
      <w:r>
        <w:rPr>
          <w:rFonts w:ascii="Bookman Old Style" w:cs="Bookman Old Style" w:eastAsia="Bookman Old Style" w:hAnsi="Bookman Old Style"/>
          <w:sz w:val="23"/>
          <w:szCs w:val="23"/>
          <w:color w:val="auto"/>
        </w:rPr>
        <w:t>dan</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bentuk usaha tetap.</w:t>
      </w:r>
    </w:p>
    <w:p>
      <w:pPr>
        <w:ind w:left="4520"/>
        <w:spacing w:after="0"/>
        <w:tabs>
          <w:tab w:leader="none" w:pos="5520" w:val="left"/>
          <w:tab w:leader="none" w:pos="6500" w:val="left"/>
          <w:tab w:leader="none" w:pos="7360" w:val="left"/>
          <w:tab w:leader="none" w:pos="8420" w:val="left"/>
        </w:tabs>
        <w:rPr>
          <w:sz w:val="20"/>
          <w:szCs w:val="20"/>
          <w:color w:val="auto"/>
        </w:rPr>
      </w:pPr>
      <w:r>
        <w:rPr>
          <w:rFonts w:ascii="Bookman Old Style" w:cs="Bookman Old Style" w:eastAsia="Bookman Old Style" w:hAnsi="Bookman Old Style"/>
          <w:sz w:val="24"/>
          <w:szCs w:val="24"/>
          <w:color w:val="auto"/>
        </w:rPr>
        <w:t>Badan</w:t>
        <w:tab/>
        <w:t>usaha</w:t>
        <w:tab/>
        <w:t>milik</w:t>
        <w:tab/>
        <w:t>negara</w:t>
      </w:r>
      <w:r>
        <w:rPr>
          <w:sz w:val="20"/>
          <w:szCs w:val="20"/>
          <w:color w:val="auto"/>
        </w:rPr>
        <w:tab/>
      </w:r>
      <w:r>
        <w:rPr>
          <w:rFonts w:ascii="Bookman Old Style" w:cs="Bookman Old Style" w:eastAsia="Bookman Old Style" w:hAnsi="Bookman Old Style"/>
          <w:sz w:val="23"/>
          <w:szCs w:val="23"/>
          <w:color w:val="auto"/>
        </w:rPr>
        <w:t>dan</w:t>
      </w:r>
    </w:p>
    <w:p>
      <w:pPr>
        <w:spacing w:after="0" w:line="2" w:lineRule="exact"/>
        <w:rPr>
          <w:sz w:val="20"/>
          <w:szCs w:val="20"/>
          <w:color w:val="auto"/>
        </w:rPr>
      </w:pPr>
    </w:p>
    <w:p>
      <w:pPr>
        <w:ind w:left="4520"/>
        <w:spacing w:after="0"/>
        <w:tabs>
          <w:tab w:leader="none" w:pos="5720" w:val="left"/>
          <w:tab w:leader="none" w:pos="6960" w:val="left"/>
          <w:tab w:leader="none" w:pos="8040" w:val="left"/>
        </w:tabs>
        <w:rPr>
          <w:sz w:val="20"/>
          <w:szCs w:val="20"/>
          <w:color w:val="auto"/>
        </w:rPr>
      </w:pPr>
      <w:r>
        <w:rPr>
          <w:rFonts w:ascii="Bookman Old Style" w:cs="Bookman Old Style" w:eastAsia="Bookman Old Style" w:hAnsi="Bookman Old Style"/>
          <w:sz w:val="24"/>
          <w:szCs w:val="24"/>
          <w:color w:val="auto"/>
        </w:rPr>
        <w:t>badan</w:t>
      </w:r>
      <w:r>
        <w:rPr>
          <w:sz w:val="20"/>
          <w:szCs w:val="20"/>
          <w:color w:val="auto"/>
        </w:rPr>
        <w:tab/>
      </w: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milik</w:t>
      </w:r>
      <w:r>
        <w:rPr>
          <w:sz w:val="20"/>
          <w:szCs w:val="20"/>
          <w:color w:val="auto"/>
        </w:rPr>
        <w:tab/>
      </w:r>
      <w:r>
        <w:rPr>
          <w:rFonts w:ascii="Bookman Old Style" w:cs="Bookman Old Style" w:eastAsia="Bookman Old Style" w:hAnsi="Bookman Old Style"/>
          <w:sz w:val="24"/>
          <w:szCs w:val="24"/>
          <w:color w:val="auto"/>
        </w:rPr>
        <w:t>daerah</w:t>
      </w:r>
    </w:p>
    <w:p>
      <w:pPr>
        <w:spacing w:after="0" w:line="1" w:lineRule="exact"/>
        <w:rPr>
          <w:sz w:val="20"/>
          <w:szCs w:val="20"/>
          <w:color w:val="auto"/>
        </w:rPr>
      </w:pPr>
    </w:p>
    <w:p>
      <w:pPr>
        <w:ind w:left="4520"/>
        <w:spacing w:after="0"/>
        <w:tabs>
          <w:tab w:leader="none" w:pos="6160" w:val="left"/>
          <w:tab w:leader="none" w:pos="7240" w:val="left"/>
          <w:tab w:leader="none" w:pos="8180" w:val="left"/>
        </w:tabs>
        <w:rPr>
          <w:sz w:val="20"/>
          <w:szCs w:val="20"/>
          <w:color w:val="auto"/>
        </w:rPr>
      </w:pPr>
      <w:r>
        <w:rPr>
          <w:rFonts w:ascii="Bookman Old Style" w:cs="Bookman Old Style" w:eastAsia="Bookman Old Style" w:hAnsi="Bookman Old Style"/>
          <w:sz w:val="24"/>
          <w:szCs w:val="24"/>
          <w:color w:val="auto"/>
        </w:rPr>
        <w:t>merupakan</w:t>
        <w:tab/>
        <w:t>subjek</w:t>
        <w:tab/>
        <w:t>pajak</w:t>
        <w:tab/>
        <w:t>tanpa</w:t>
      </w:r>
    </w:p>
    <w:p>
      <w:pPr>
        <w:ind w:left="4520"/>
        <w:spacing w:after="0"/>
        <w:tabs>
          <w:tab w:leader="none" w:pos="7060" w:val="left"/>
          <w:tab w:leader="none" w:pos="8420" w:val="left"/>
        </w:tabs>
        <w:rPr>
          <w:sz w:val="20"/>
          <w:szCs w:val="20"/>
          <w:color w:val="auto"/>
        </w:rPr>
      </w:pPr>
      <w:r>
        <w:rPr>
          <w:rFonts w:ascii="Bookman Old Style" w:cs="Bookman Old Style" w:eastAsia="Bookman Old Style" w:hAnsi="Bookman Old Style"/>
          <w:sz w:val="24"/>
          <w:szCs w:val="24"/>
          <w:color w:val="auto"/>
        </w:rPr>
        <w:t>memperhatikan</w:t>
      </w:r>
      <w:r>
        <w:rPr>
          <w:sz w:val="20"/>
          <w:szCs w:val="20"/>
          <w:color w:val="auto"/>
        </w:rPr>
        <w:tab/>
      </w:r>
      <w:r>
        <w:rPr>
          <w:rFonts w:ascii="Bookman Old Style" w:cs="Bookman Old Style" w:eastAsia="Bookman Old Style" w:hAnsi="Bookman Old Style"/>
          <w:sz w:val="24"/>
          <w:szCs w:val="24"/>
          <w:color w:val="auto"/>
        </w:rPr>
        <w:t>nama</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6060" w:val="left"/>
          <w:tab w:leader="none" w:pos="7380" w:val="left"/>
          <w:tab w:leader="none" w:pos="8380" w:val="left"/>
        </w:tabs>
        <w:rPr>
          <w:sz w:val="20"/>
          <w:szCs w:val="20"/>
          <w:color w:val="auto"/>
        </w:rPr>
      </w:pPr>
      <w:r>
        <w:rPr>
          <w:rFonts w:ascii="Bookman Old Style" w:cs="Bookman Old Style" w:eastAsia="Bookman Old Style" w:hAnsi="Bookman Old Style"/>
          <w:sz w:val="24"/>
          <w:szCs w:val="24"/>
          <w:color w:val="auto"/>
        </w:rPr>
        <w:t>bentuknya</w:t>
        <w:tab/>
        <w:t>sehingga</w:t>
        <w:tab/>
        <w:t>setiap</w:t>
      </w:r>
      <w:r>
        <w:rPr>
          <w:sz w:val="20"/>
          <w:szCs w:val="20"/>
          <w:color w:val="auto"/>
        </w:rPr>
        <w:tab/>
      </w:r>
      <w:r>
        <w:rPr>
          <w:rFonts w:ascii="Bookman Old Style" w:cs="Bookman Old Style" w:eastAsia="Bookman Old Style" w:hAnsi="Bookman Old Style"/>
          <w:sz w:val="23"/>
          <w:szCs w:val="23"/>
          <w:color w:val="auto"/>
        </w:rPr>
        <w:t>unit</w:t>
      </w:r>
    </w:p>
    <w:p>
      <w:pPr>
        <w:spacing w:after="0" w:line="3" w:lineRule="exact"/>
        <w:rPr>
          <w:sz w:val="20"/>
          <w:szCs w:val="20"/>
          <w:color w:val="auto"/>
        </w:rPr>
      </w:pPr>
    </w:p>
    <w:p>
      <w:pPr>
        <w:ind w:left="4520"/>
        <w:spacing w:after="0"/>
        <w:tabs>
          <w:tab w:leader="none" w:pos="5700" w:val="left"/>
          <w:tab w:leader="none" w:pos="6440" w:val="left"/>
          <w:tab w:leader="none" w:pos="7440" w:val="left"/>
        </w:tabs>
        <w:rPr>
          <w:sz w:val="20"/>
          <w:szCs w:val="20"/>
          <w:color w:val="auto"/>
        </w:rPr>
      </w:pPr>
      <w:r>
        <w:rPr>
          <w:rFonts w:ascii="Bookman Old Style" w:cs="Bookman Old Style" w:eastAsia="Bookman Old Style" w:hAnsi="Bookman Old Style"/>
          <w:sz w:val="24"/>
          <w:szCs w:val="24"/>
          <w:color w:val="auto"/>
        </w:rPr>
        <w:t>tertentu</w:t>
        <w:tab/>
        <w:t>dari</w:t>
        <w:tab/>
        <w:t>badan</w:t>
      </w:r>
      <w:r>
        <w:rPr>
          <w:sz w:val="20"/>
          <w:szCs w:val="20"/>
          <w:color w:val="auto"/>
        </w:rPr>
        <w:tab/>
      </w:r>
      <w:r>
        <w:rPr>
          <w:rFonts w:ascii="Bookman Old Style" w:cs="Bookman Old Style" w:eastAsia="Bookman Old Style" w:hAnsi="Bookman Old Style"/>
          <w:sz w:val="23"/>
          <w:szCs w:val="23"/>
          <w:color w:val="auto"/>
        </w:rPr>
        <w:t>Pemerintah,</w:t>
      </w:r>
    </w:p>
    <w:p>
      <w:pPr>
        <w:ind w:left="4520"/>
        <w:spacing w:after="0"/>
        <w:tabs>
          <w:tab w:leader="none" w:pos="5880" w:val="left"/>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misalnya</w:t>
        <w:tab/>
        <w:t>lembaga,</w:t>
        <w:tab/>
        <w:t>badan,</w:t>
      </w:r>
      <w:r>
        <w:rPr>
          <w:sz w:val="20"/>
          <w:szCs w:val="20"/>
          <w:color w:val="auto"/>
        </w:rPr>
        <w:tab/>
      </w:r>
      <w:r>
        <w:rPr>
          <w:rFonts w:ascii="Bookman Old Style" w:cs="Bookman Old Style" w:eastAsia="Bookman Old Style" w:hAnsi="Bookman Old Style"/>
          <w:sz w:val="23"/>
          <w:szCs w:val="23"/>
          <w:color w:val="auto"/>
        </w:rPr>
        <w:t>dan</w:t>
      </w:r>
    </w:p>
    <w:p>
      <w:pPr>
        <w:spacing w:after="0" w:line="1" w:lineRule="exact"/>
        <w:rPr>
          <w:sz w:val="20"/>
          <w:szCs w:val="20"/>
          <w:color w:val="auto"/>
        </w:rPr>
      </w:pPr>
    </w:p>
    <w:p>
      <w:pPr>
        <w:ind w:left="4520"/>
        <w:spacing w:after="0"/>
        <w:tabs>
          <w:tab w:leader="none" w:pos="6180" w:val="left"/>
          <w:tab w:leader="none" w:pos="7120" w:val="left"/>
          <w:tab w:leader="none" w:pos="8380" w:val="left"/>
        </w:tabs>
        <w:rPr>
          <w:sz w:val="20"/>
          <w:szCs w:val="20"/>
          <w:color w:val="auto"/>
        </w:rPr>
      </w:pPr>
      <w:r>
        <w:rPr>
          <w:rFonts w:ascii="Bookman Old Style" w:cs="Bookman Old Style" w:eastAsia="Bookman Old Style" w:hAnsi="Bookman Old Style"/>
          <w:sz w:val="24"/>
          <w:szCs w:val="24"/>
          <w:color w:val="auto"/>
        </w:rPr>
        <w:t>sebagainya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dimiliki</w:t>
      </w:r>
      <w:r>
        <w:rPr>
          <w:sz w:val="20"/>
          <w:szCs w:val="20"/>
          <w:color w:val="auto"/>
        </w:rPr>
        <w:tab/>
      </w:r>
      <w:r>
        <w:rPr>
          <w:rFonts w:ascii="Bookman Old Style" w:cs="Bookman Old Style" w:eastAsia="Bookman Old Style" w:hAnsi="Bookman Old Style"/>
          <w:sz w:val="23"/>
          <w:szCs w:val="23"/>
          <w:color w:val="auto"/>
        </w:rPr>
        <w:t>oleh</w:t>
      </w:r>
    </w:p>
    <w:p>
      <w:pPr>
        <w:ind w:left="4520"/>
        <w:spacing w:after="0"/>
        <w:tabs>
          <w:tab w:leader="none" w:pos="6020" w:val="left"/>
          <w:tab w:leader="none" w:pos="6880" w:val="left"/>
          <w:tab w:leader="none" w:pos="7520" w:val="left"/>
        </w:tabs>
        <w:rPr>
          <w:sz w:val="20"/>
          <w:szCs w:val="20"/>
          <w:color w:val="auto"/>
        </w:rPr>
      </w:pPr>
      <w:r>
        <w:rPr>
          <w:rFonts w:ascii="Bookman Old Style" w:cs="Bookman Old Style" w:eastAsia="Bookman Old Style" w:hAnsi="Bookman Old Style"/>
          <w:sz w:val="24"/>
          <w:szCs w:val="24"/>
          <w:color w:val="auto"/>
        </w:rPr>
        <w:t>Pemerintah</w:t>
        <w:tab/>
        <w:t>Pusat</w:t>
        <w:tab/>
        <w:t>dan</w:t>
      </w:r>
      <w:r>
        <w:rPr>
          <w:sz w:val="20"/>
          <w:szCs w:val="20"/>
          <w:color w:val="auto"/>
        </w:rPr>
        <w:tab/>
      </w:r>
      <w:r>
        <w:rPr>
          <w:rFonts w:ascii="Bookman Old Style" w:cs="Bookman Old Style" w:eastAsia="Bookman Old Style" w:hAnsi="Bookman Old Style"/>
          <w:sz w:val="23"/>
          <w:szCs w:val="23"/>
          <w:color w:val="auto"/>
        </w:rPr>
        <w:t>Pemerintah</w:t>
      </w:r>
    </w:p>
    <w:p>
      <w:pPr>
        <w:ind w:left="4520"/>
        <w:spacing w:after="0"/>
        <w:tabs>
          <w:tab w:leader="none" w:pos="5580" w:val="left"/>
          <w:tab w:leader="none" w:pos="6380" w:val="left"/>
          <w:tab w:leader="none" w:pos="8140" w:val="left"/>
        </w:tabs>
        <w:rPr>
          <w:sz w:val="20"/>
          <w:szCs w:val="20"/>
          <w:color w:val="auto"/>
        </w:rPr>
      </w:pPr>
      <w:r>
        <w:rPr>
          <w:rFonts w:ascii="Bookman Old Style" w:cs="Bookman Old Style" w:eastAsia="Bookman Old Style" w:hAnsi="Bookman Old Style"/>
          <w:sz w:val="24"/>
          <w:szCs w:val="24"/>
          <w:color w:val="auto"/>
        </w:rPr>
        <w:t>Daerah</w:t>
        <w:tab/>
        <w:t>yang</w:t>
        <w:tab/>
        <w:t>menjalankan</w:t>
      </w:r>
      <w:r>
        <w:rPr>
          <w:sz w:val="20"/>
          <w:szCs w:val="20"/>
          <w:color w:val="auto"/>
        </w:rPr>
        <w:tab/>
      </w:r>
      <w:r>
        <w:rPr>
          <w:rFonts w:ascii="Bookman Old Style" w:cs="Bookman Old Style" w:eastAsia="Bookman Old Style" w:hAnsi="Bookman Old Style"/>
          <w:sz w:val="23"/>
          <w:szCs w:val="23"/>
          <w:color w:val="auto"/>
        </w:rPr>
        <w:t>usaha</w:t>
      </w:r>
    </w:p>
    <w:p>
      <w:pPr>
        <w:spacing w:after="0" w:line="1" w:lineRule="exact"/>
        <w:rPr>
          <w:sz w:val="20"/>
          <w:szCs w:val="20"/>
          <w:color w:val="auto"/>
        </w:rPr>
      </w:pPr>
    </w:p>
    <w:p>
      <w:pPr>
        <w:ind w:left="4520"/>
        <w:spacing w:after="0"/>
        <w:tabs>
          <w:tab w:leader="none" w:pos="5280" w:val="left"/>
          <w:tab w:leader="none" w:pos="6880" w:val="left"/>
          <w:tab w:leader="none" w:pos="8140" w:val="left"/>
        </w:tabs>
        <w:rPr>
          <w:sz w:val="20"/>
          <w:szCs w:val="20"/>
          <w:color w:val="auto"/>
        </w:rPr>
      </w:pPr>
      <w:r>
        <w:rPr>
          <w:rFonts w:ascii="Bookman Old Style" w:cs="Bookman Old Style" w:eastAsia="Bookman Old Style" w:hAnsi="Bookman Old Style"/>
          <w:sz w:val="24"/>
          <w:szCs w:val="24"/>
          <w:color w:val="auto"/>
        </w:rPr>
        <w:t>atau</w:t>
        <w:tab/>
        <w:t>melakukan</w:t>
        <w:tab/>
        <w:t>kegiatan</w:t>
      </w:r>
      <w:r>
        <w:rPr>
          <w:sz w:val="20"/>
          <w:szCs w:val="20"/>
          <w:color w:val="auto"/>
        </w:rPr>
        <w:tab/>
      </w:r>
      <w:r>
        <w:rPr>
          <w:rFonts w:ascii="Bookman Old Style" w:cs="Bookman Old Style" w:eastAsia="Bookman Old Style" w:hAnsi="Bookman Old Style"/>
          <w:sz w:val="23"/>
          <w:szCs w:val="23"/>
          <w:color w:val="auto"/>
        </w:rPr>
        <w:t>untuk</w:t>
      </w:r>
    </w:p>
    <w:p>
      <w:pPr>
        <w:spacing w:after="0" w:line="4" w:lineRule="exact"/>
        <w:rPr>
          <w:sz w:val="20"/>
          <w:szCs w:val="20"/>
          <w:color w:val="auto"/>
        </w:rPr>
      </w:pPr>
    </w:p>
    <w:p>
      <w:pPr>
        <w:ind w:left="4520"/>
        <w:spacing w:after="0"/>
        <w:tabs>
          <w:tab w:leader="none" w:pos="7440" w:val="left"/>
        </w:tabs>
        <w:rPr>
          <w:sz w:val="20"/>
          <w:szCs w:val="20"/>
          <w:color w:val="auto"/>
        </w:rPr>
      </w:pPr>
      <w:r>
        <w:rPr>
          <w:rFonts w:ascii="Bookman Old Style" w:cs="Bookman Old Style" w:eastAsia="Bookman Old Style" w:hAnsi="Bookman Old Style"/>
          <w:sz w:val="23"/>
          <w:szCs w:val="23"/>
          <w:color w:val="auto"/>
        </w:rPr>
        <w:t>memperoleh</w:t>
      </w:r>
      <w:r>
        <w:rPr>
          <w:sz w:val="20"/>
          <w:szCs w:val="20"/>
          <w:color w:val="auto"/>
        </w:rPr>
        <w:tab/>
      </w:r>
      <w:r>
        <w:rPr>
          <w:rFonts w:ascii="Bookman Old Style" w:cs="Bookman Old Style" w:eastAsia="Bookman Old Style" w:hAnsi="Bookman Old Style"/>
          <w:sz w:val="23"/>
          <w:szCs w:val="23"/>
          <w:color w:val="auto"/>
        </w:rPr>
        <w:t>penghasilan</w:t>
      </w:r>
    </w:p>
    <w:p>
      <w:pPr>
        <w:spacing w:after="0" w:line="8"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merupakan subjek pajak.</w:t>
      </w:r>
    </w:p>
    <w:p>
      <w:pPr>
        <w:ind w:left="4520"/>
        <w:spacing w:after="0"/>
        <w:tabs>
          <w:tab w:leader="none" w:pos="5640" w:val="left"/>
          <w:tab w:leader="none" w:pos="726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pengertian</w:t>
      </w:r>
      <w:r>
        <w:rPr>
          <w:sz w:val="20"/>
          <w:szCs w:val="20"/>
          <w:color w:val="auto"/>
        </w:rPr>
        <w:tab/>
      </w:r>
      <w:r>
        <w:rPr>
          <w:rFonts w:ascii="Bookman Old Style" w:cs="Bookman Old Style" w:eastAsia="Bookman Old Style" w:hAnsi="Bookman Old Style"/>
          <w:sz w:val="24"/>
          <w:szCs w:val="24"/>
          <w:color w:val="auto"/>
        </w:rPr>
        <w:t>perkumpulan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termasuk pula asosiasi, persatuan,</w:t>
      </w:r>
    </w:p>
    <w:p>
      <w:pPr>
        <w:spacing w:after="0" w:line="2" w:lineRule="exact"/>
        <w:rPr>
          <w:sz w:val="20"/>
          <w:szCs w:val="20"/>
          <w:color w:val="auto"/>
        </w:rPr>
      </w:pPr>
    </w:p>
    <w:p>
      <w:pPr>
        <w:ind w:left="4520"/>
        <w:spacing w:after="0"/>
        <w:tabs>
          <w:tab w:leader="none" w:pos="6480" w:val="left"/>
          <w:tab w:leader="none" w:pos="7340" w:val="left"/>
          <w:tab w:leader="none" w:pos="8400" w:val="left"/>
        </w:tabs>
        <w:rPr>
          <w:sz w:val="20"/>
          <w:szCs w:val="20"/>
          <w:color w:val="auto"/>
        </w:rPr>
      </w:pPr>
      <w:r>
        <w:rPr>
          <w:rFonts w:ascii="Bookman Old Style" w:cs="Bookman Old Style" w:eastAsia="Bookman Old Style" w:hAnsi="Bookman Old Style"/>
          <w:sz w:val="24"/>
          <w:szCs w:val="24"/>
          <w:color w:val="auto"/>
        </w:rPr>
        <w:t>perhimpunan,</w:t>
        <w:tab/>
        <w:t>atau</w:t>
        <w:tab/>
        <w:t>ikatan</w:t>
      </w:r>
      <w:r>
        <w:rPr>
          <w:sz w:val="20"/>
          <w:szCs w:val="20"/>
          <w:color w:val="auto"/>
        </w:rPr>
        <w:tab/>
      </w:r>
      <w:r>
        <w:rPr>
          <w:rFonts w:ascii="Bookman Old Style" w:cs="Bookman Old Style" w:eastAsia="Bookman Old Style" w:hAnsi="Bookman Old Style"/>
          <w:sz w:val="23"/>
          <w:szCs w:val="23"/>
          <w:color w:val="auto"/>
        </w:rPr>
        <w:t>dari</w:t>
      </w:r>
    </w:p>
    <w:p>
      <w:pPr>
        <w:ind w:left="4520"/>
        <w:spacing w:after="0"/>
        <w:tabs>
          <w:tab w:leader="none" w:pos="6420" w:val="left"/>
          <w:tab w:leader="none" w:pos="7480" w:val="left"/>
        </w:tabs>
        <w:rPr>
          <w:sz w:val="20"/>
          <w:szCs w:val="20"/>
          <w:color w:val="auto"/>
        </w:rPr>
      </w:pPr>
      <w:r>
        <w:rPr>
          <w:rFonts w:ascii="Bookman Old Style" w:cs="Bookman Old Style" w:eastAsia="Bookman Old Style" w:hAnsi="Bookman Old Style"/>
          <w:sz w:val="24"/>
          <w:szCs w:val="24"/>
          <w:color w:val="auto"/>
        </w:rPr>
        <w:t>pihak-pihak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mempunyai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kepentingan yang sama.</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c</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812</w:t>
      </w:r>
    </w:p>
    <w:p>
      <w:pPr>
        <w:sectPr>
          <w:pgSz w:w="11900" w:h="16838" w:orient="portrait"/>
          <w:cols w:equalWidth="0" w:num="1">
            <w:col w:w="9026"/>
          </w:cols>
          <w:pgMar w:left="1440" w:top="1437" w:right="1440" w:bottom="638" w:gutter="0" w:footer="0" w:header="0"/>
        </w:sectPr>
      </w:pPr>
    </w:p>
    <w:bookmarkStart w:id="812" w:name="page813"/>
    <w:bookmarkEnd w:id="812"/>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Subjek pajak dibedakan menjadi subjek pajak dalam negeri dan subjek pajak luar negeri. Subjek pajak orang pribadi dalam negeri menjadi Wajib Pajak apabila telah menerima atau memperoleh penghasilan yang besarnya melebihi Penghasilan Tidak Kena Pajak. Subjek pajak badan dalam negeri menjadi Wajib Pajak sejak</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saat didirikan, atau bertempat kedudukan di Indonesia. Subjek pajak luar negeri baik orang pribadi maupun badan sekaligus menjadi Wajib Pajak karena menerima dan/atau memperoleh penghasilan yang bersumber dari Indonesia atau menerima dan/atau memperoleh penghasilan yang bersumber dari Indonesia melalui bentuk usaha tetap di Indonesia. Dengan perkataan lain, Wajib Pajak adalah orang pribadi atau badan yang telah memenuhi kewajiban subjektif dan objektif. Sehubungan dengan pemilikan Nomor Pokok Wajib Pajak (NPWP), Wajib Pajak</w:t>
      </w:r>
    </w:p>
    <w:p>
      <w:pPr>
        <w:spacing w:after="0" w:line="1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orang pribadi yang menerima penghasilan di bawah Penghasilan Tidak Kena Pajak (PTKP) tidak wajib mendaftarkan diri untuk memperoleh NPWP.</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Perbedaan yang penting antara Wajib Pajak dalam negeri dan Wajib Pajak luar negeri terletak dalam pemenuhan kewajiban pajaknya, antara lain:</w:t>
      </w:r>
    </w:p>
    <w:p>
      <w:pPr>
        <w:spacing w:after="0" w:line="3" w:lineRule="exact"/>
        <w:rPr>
          <w:sz w:val="20"/>
          <w:szCs w:val="20"/>
          <w:color w:val="auto"/>
        </w:rPr>
      </w:pPr>
    </w:p>
    <w:p>
      <w:pPr>
        <w:jc w:val="both"/>
        <w:ind w:left="4520" w:right="6" w:hanging="573"/>
        <w:spacing w:after="0" w:line="239" w:lineRule="auto"/>
        <w:tabs>
          <w:tab w:leader="none" w:pos="4520" w:val="left"/>
        </w:tabs>
        <w:numPr>
          <w:ilvl w:val="0"/>
          <w:numId w:val="2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dalam negeri dikenai pajak atas penghasilan baik yang</w:t>
      </w: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diterimaataudiperoleh</w:t>
      </w:r>
      <w:r>
        <w:rPr>
          <w:rFonts w:ascii="Bookman Old Style" w:cs="Bookman Old Style" w:eastAsia="Bookman Old Style" w:hAnsi="Bookman Old Style"/>
          <w:sz w:val="23"/>
          <w:szCs w:val="23"/>
          <w:color w:val="auto"/>
        </w:rPr>
        <w:t>dari</w:t>
      </w:r>
    </w:p>
    <w:p>
      <w:pPr>
        <w:spacing w:after="0" w:line="5" w:lineRule="exact"/>
        <w:rPr>
          <w:rFonts w:ascii="Bookman Old Style" w:cs="Bookman Old Style" w:eastAsia="Bookman Old Style" w:hAnsi="Bookman Old Style"/>
          <w:sz w:val="24"/>
          <w:szCs w:val="24"/>
          <w:color w:val="auto"/>
        </w:rPr>
      </w:pPr>
    </w:p>
    <w:p>
      <w:pPr>
        <w:jc w:val="both"/>
        <w:ind w:left="45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Indonesia maupun dari luar Indonesia, sedangkan Wajib Pajak luar negeri dikenai pajak hanya atas penghasilan yang berasal dari sumber penghasilan di Indonesia;</w:t>
      </w:r>
    </w:p>
    <w:p>
      <w:pPr>
        <w:spacing w:after="0" w:line="6" w:lineRule="exact"/>
        <w:rPr>
          <w:rFonts w:ascii="Bookman Old Style" w:cs="Bookman Old Style" w:eastAsia="Bookman Old Style" w:hAnsi="Bookman Old Style"/>
          <w:sz w:val="24"/>
          <w:szCs w:val="24"/>
          <w:color w:val="auto"/>
        </w:rPr>
      </w:pPr>
    </w:p>
    <w:p>
      <w:pPr>
        <w:jc w:val="both"/>
        <w:ind w:left="4520" w:right="6" w:hanging="573"/>
        <w:spacing w:after="0" w:line="238" w:lineRule="auto"/>
        <w:tabs>
          <w:tab w:leader="none" w:pos="4520" w:val="left"/>
        </w:tabs>
        <w:numPr>
          <w:ilvl w:val="0"/>
          <w:numId w:val="2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dalam negeri dikenai pajak berdasarkan penghasilan neto dengan tarif umum, sedangkan Wajib Pajak luar negeri dikenai pajak</w:t>
      </w:r>
    </w:p>
    <w:p>
      <w:pPr>
        <w:spacing w:after="0" w:line="10" w:lineRule="exact"/>
        <w:rPr>
          <w:rFonts w:ascii="Bookman Old Style" w:cs="Bookman Old Style" w:eastAsia="Bookman Old Style" w:hAnsi="Bookman Old Style"/>
          <w:sz w:val="24"/>
          <w:szCs w:val="24"/>
          <w:color w:val="auto"/>
        </w:rPr>
      </w:pPr>
    </w:p>
    <w:p>
      <w:pPr>
        <w:ind w:left="452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berdasarkan penghasilan bruto dengan tarif pajak sepadan; dan</w:t>
      </w:r>
    </w:p>
    <w:p>
      <w:pPr>
        <w:spacing w:after="0" w:line="7" w:lineRule="exact"/>
        <w:rPr>
          <w:rFonts w:ascii="Bookman Old Style" w:cs="Bookman Old Style" w:eastAsia="Bookman Old Style" w:hAnsi="Bookman Old Style"/>
          <w:sz w:val="24"/>
          <w:szCs w:val="24"/>
          <w:color w:val="auto"/>
        </w:rPr>
      </w:pPr>
    </w:p>
    <w:p>
      <w:pPr>
        <w:jc w:val="both"/>
        <w:ind w:left="4520" w:right="6" w:hanging="573"/>
        <w:spacing w:after="0" w:line="237" w:lineRule="auto"/>
        <w:tabs>
          <w:tab w:leader="none" w:pos="4520" w:val="left"/>
        </w:tabs>
        <w:numPr>
          <w:ilvl w:val="0"/>
          <w:numId w:val="242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Wajib Pajak dalam negeri wajib menyampaikan Surat Pemberitahuan Tahunan Pajak Penghasilan sebagai</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813</w:t>
      </w:r>
    </w:p>
    <w:p>
      <w:pPr>
        <w:sectPr>
          <w:pgSz w:w="11900" w:h="16838" w:orient="portrait"/>
          <w:cols w:equalWidth="0" w:num="1">
            <w:col w:w="9026"/>
          </w:cols>
          <w:pgMar w:left="1440" w:top="1440" w:right="1440" w:bottom="630" w:gutter="0" w:footer="0" w:header="0"/>
        </w:sectPr>
      </w:pPr>
    </w:p>
    <w:bookmarkStart w:id="813" w:name="page814"/>
    <w:bookmarkEnd w:id="813"/>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sarana untuk menetapkan pajak yang</w:t>
      </w:r>
    </w:p>
    <w:p>
      <w:pPr>
        <w:spacing w:after="0" w:line="8"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terutang  dalam  suatu  tahun  pajak,</w:t>
      </w:r>
    </w:p>
    <w:p>
      <w:pPr>
        <w:spacing w:after="0" w:line="1" w:lineRule="exact"/>
        <w:rPr>
          <w:sz w:val="20"/>
          <w:szCs w:val="20"/>
          <w:color w:val="auto"/>
        </w:rPr>
      </w:pPr>
    </w:p>
    <w:p>
      <w:pPr>
        <w:ind w:left="4520"/>
        <w:spacing w:after="0"/>
        <w:tabs>
          <w:tab w:leader="none" w:pos="5960" w:val="left"/>
          <w:tab w:leader="none" w:pos="6800" w:val="left"/>
          <w:tab w:leader="none" w:pos="7620" w:val="left"/>
          <w:tab w:leader="none" w:pos="8300" w:val="left"/>
        </w:tabs>
        <w:rPr>
          <w:sz w:val="20"/>
          <w:szCs w:val="20"/>
          <w:color w:val="auto"/>
        </w:rPr>
      </w:pPr>
      <w:r>
        <w:rPr>
          <w:rFonts w:ascii="Bookman Old Style" w:cs="Bookman Old Style" w:eastAsia="Bookman Old Style" w:hAnsi="Bookman Old Style"/>
          <w:sz w:val="24"/>
          <w:szCs w:val="24"/>
          <w:color w:val="auto"/>
        </w:rPr>
        <w:t>sedangkan</w:t>
        <w:tab/>
        <w:t>Wajib</w:t>
        <w:tab/>
        <w:t>Pajak</w:t>
        <w:tab/>
        <w:t>luar</w:t>
      </w:r>
      <w:r>
        <w:rPr>
          <w:sz w:val="20"/>
          <w:szCs w:val="20"/>
          <w:color w:val="auto"/>
        </w:rPr>
        <w:tab/>
      </w:r>
      <w:r>
        <w:rPr>
          <w:rFonts w:ascii="Bookman Old Style" w:cs="Bookman Old Style" w:eastAsia="Bookman Old Style" w:hAnsi="Bookman Old Style"/>
          <w:sz w:val="23"/>
          <w:szCs w:val="23"/>
          <w:color w:val="auto"/>
        </w:rPr>
        <w:t>negeri</w:t>
      </w:r>
    </w:p>
    <w:p>
      <w:pPr>
        <w:ind w:left="4520"/>
        <w:spacing w:after="0"/>
        <w:tabs>
          <w:tab w:leader="none" w:pos="5380" w:val="left"/>
          <w:tab w:leader="none" w:pos="6260" w:val="left"/>
          <w:tab w:leader="none" w:pos="8360" w:val="left"/>
        </w:tabs>
        <w:rPr>
          <w:sz w:val="20"/>
          <w:szCs w:val="20"/>
          <w:color w:val="auto"/>
        </w:rPr>
      </w:pPr>
      <w:r>
        <w:rPr>
          <w:rFonts w:ascii="Bookman Old Style" w:cs="Bookman Old Style" w:eastAsia="Bookman Old Style" w:hAnsi="Bookman Old Style"/>
          <w:sz w:val="24"/>
          <w:szCs w:val="24"/>
          <w:color w:val="auto"/>
        </w:rPr>
        <w:t>tidak</w:t>
        <w:tab/>
        <w:t>wajib</w:t>
        <w:tab/>
        <w:t>menyampaikan</w:t>
      </w:r>
      <w:r>
        <w:rPr>
          <w:sz w:val="20"/>
          <w:szCs w:val="20"/>
          <w:color w:val="auto"/>
        </w:rPr>
        <w:tab/>
      </w:r>
      <w:r>
        <w:rPr>
          <w:rFonts w:ascii="Bookman Old Style" w:cs="Bookman Old Style" w:eastAsia="Bookman Old Style" w:hAnsi="Bookman Old Style"/>
          <w:sz w:val="23"/>
          <w:szCs w:val="23"/>
          <w:color w:val="auto"/>
        </w:rPr>
        <w:t>Surat</w:t>
      </w:r>
    </w:p>
    <w:p>
      <w:pPr>
        <w:ind w:left="4520"/>
        <w:spacing w:after="0"/>
        <w:tabs>
          <w:tab w:leader="none" w:pos="6800" w:val="left"/>
          <w:tab w:leader="none" w:pos="8360" w:val="left"/>
        </w:tabs>
        <w:rPr>
          <w:sz w:val="20"/>
          <w:szCs w:val="20"/>
          <w:color w:val="auto"/>
        </w:rPr>
      </w:pPr>
      <w:r>
        <w:rPr>
          <w:rFonts w:ascii="Bookman Old Style" w:cs="Bookman Old Style" w:eastAsia="Bookman Old Style" w:hAnsi="Bookman Old Style"/>
          <w:sz w:val="24"/>
          <w:szCs w:val="24"/>
          <w:color w:val="auto"/>
        </w:rPr>
        <w:t>Pemberitahuan</w:t>
      </w:r>
      <w:r>
        <w:rPr>
          <w:sz w:val="20"/>
          <w:szCs w:val="20"/>
          <w:color w:val="auto"/>
        </w:rPr>
        <w:tab/>
      </w:r>
      <w:r>
        <w:rPr>
          <w:rFonts w:ascii="Bookman Old Style" w:cs="Bookman Old Style" w:eastAsia="Bookman Old Style" w:hAnsi="Bookman Old Style"/>
          <w:sz w:val="24"/>
          <w:szCs w:val="24"/>
          <w:color w:val="auto"/>
        </w:rPr>
        <w:t>Tahunan</w:t>
      </w:r>
      <w:r>
        <w:rPr>
          <w:sz w:val="20"/>
          <w:szCs w:val="20"/>
          <w:color w:val="auto"/>
        </w:rPr>
        <w:tab/>
      </w:r>
      <w:r>
        <w:rPr>
          <w:rFonts w:ascii="Bookman Old Style" w:cs="Bookman Old Style" w:eastAsia="Bookman Old Style" w:hAnsi="Bookman Old Style"/>
          <w:sz w:val="23"/>
          <w:szCs w:val="23"/>
          <w:color w:val="auto"/>
        </w:rPr>
        <w:t>Pajak</w:t>
      </w:r>
    </w:p>
    <w:p>
      <w:pPr>
        <w:spacing w:after="0" w:line="2" w:lineRule="exact"/>
        <w:rPr>
          <w:sz w:val="20"/>
          <w:szCs w:val="20"/>
          <w:color w:val="auto"/>
        </w:rPr>
      </w:pPr>
    </w:p>
    <w:p>
      <w:pPr>
        <w:ind w:left="4520"/>
        <w:spacing w:after="0"/>
        <w:tabs>
          <w:tab w:leader="none" w:pos="6460" w:val="left"/>
          <w:tab w:leader="none" w:pos="7820" w:val="left"/>
        </w:tabs>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karena</w:t>
      </w:r>
      <w:r>
        <w:rPr>
          <w:sz w:val="20"/>
          <w:szCs w:val="20"/>
          <w:color w:val="auto"/>
        </w:rPr>
        <w:tab/>
      </w:r>
      <w:r>
        <w:rPr>
          <w:rFonts w:ascii="Bookman Old Style" w:cs="Bookman Old Style" w:eastAsia="Bookman Old Style" w:hAnsi="Bookman Old Style"/>
          <w:sz w:val="23"/>
          <w:szCs w:val="23"/>
          <w:color w:val="auto"/>
        </w:rPr>
        <w:t>kewajiban</w:t>
      </w:r>
    </w:p>
    <w:p>
      <w:pPr>
        <w:ind w:left="4520"/>
        <w:spacing w:after="0"/>
        <w:tabs>
          <w:tab w:leader="none" w:pos="6340" w:val="left"/>
          <w:tab w:leader="none" w:pos="8140" w:val="left"/>
        </w:tabs>
        <w:rPr>
          <w:sz w:val="20"/>
          <w:szCs w:val="20"/>
          <w:color w:val="auto"/>
        </w:rPr>
      </w:pPr>
      <w:r>
        <w:rPr>
          <w:rFonts w:ascii="Bookman Old Style" w:cs="Bookman Old Style" w:eastAsia="Bookman Old Style" w:hAnsi="Bookman Old Style"/>
          <w:sz w:val="24"/>
          <w:szCs w:val="24"/>
          <w:color w:val="auto"/>
        </w:rPr>
        <w:t>pajaknya</w:t>
      </w:r>
      <w:r>
        <w:rPr>
          <w:sz w:val="20"/>
          <w:szCs w:val="20"/>
          <w:color w:val="auto"/>
        </w:rPr>
        <w:tab/>
      </w:r>
      <w:r>
        <w:rPr>
          <w:rFonts w:ascii="Bookman Old Style" w:cs="Bookman Old Style" w:eastAsia="Bookman Old Style" w:hAnsi="Bookman Old Style"/>
          <w:sz w:val="24"/>
          <w:szCs w:val="24"/>
          <w:color w:val="auto"/>
        </w:rPr>
        <w:t>dipenuhi</w:t>
      </w:r>
      <w:r>
        <w:rPr>
          <w:sz w:val="20"/>
          <w:szCs w:val="20"/>
          <w:color w:val="auto"/>
        </w:rPr>
        <w:tab/>
      </w:r>
      <w:r>
        <w:rPr>
          <w:rFonts w:ascii="Bookman Old Style" w:cs="Bookman Old Style" w:eastAsia="Bookman Old Style" w:hAnsi="Bookman Old Style"/>
          <w:sz w:val="23"/>
          <w:szCs w:val="23"/>
          <w:color w:val="auto"/>
        </w:rPr>
        <w:t>melalui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pemotongan pajak yang bersifat final.</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Bagi Wajib Pajak luar negeri yang menjalankan usaha atau melakukan kegiatan melalui bentuk usaha tetap di</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Indonesia, pemenuhan kewajiban perpajakannya dipersamakan dengan pemenuhan kewajiban perpajakan Wajib Pajak badan dalam negeri sebagaimana diatur dalam Undang-Undang ini dan</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Undang-Undang yang mengatur mengenai ketentuan umum dan tata cara perpajakan</w:t>
      </w:r>
      <w:r>
        <w:rPr>
          <w:rFonts w:ascii="Bookman Old Style" w:cs="Bookman Old Style" w:eastAsia="Bookman Old Style" w:hAnsi="Bookman Old Style"/>
          <w:sz w:val="24"/>
          <w:szCs w:val="24"/>
          <w:i w:val="1"/>
          <w:iCs w:val="1"/>
          <w:color w:val="auto"/>
        </w:rPr>
        <w:t>.</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Pada prinsipnya orang pribadi yang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menjadi subjek pajak dalam negeri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adalah orang pribadi yang bertempat</w:t>
      </w:r>
    </w:p>
    <w:p>
      <w:pPr>
        <w:ind w:left="4520"/>
        <w:spacing w:after="0"/>
        <w:rPr>
          <w:sz w:val="20"/>
          <w:szCs w:val="20"/>
          <w:color w:val="auto"/>
        </w:rPr>
      </w:pPr>
      <w:r>
        <w:rPr>
          <w:rFonts w:ascii="Bookman Old Style" w:cs="Bookman Old Style" w:eastAsia="Bookman Old Style" w:hAnsi="Bookman Old Style"/>
          <w:sz w:val="24"/>
          <w:szCs w:val="24"/>
          <w:color w:val="auto"/>
        </w:rPr>
        <w:t>tinggal atau berada di Indonesia.</w:t>
      </w:r>
    </w:p>
    <w:p>
      <w:pPr>
        <w:spacing w:after="0" w:line="3" w:lineRule="exact"/>
        <w:rPr>
          <w:sz w:val="20"/>
          <w:szCs w:val="20"/>
          <w:color w:val="auto"/>
        </w:rPr>
      </w:pPr>
    </w:p>
    <w:p>
      <w:pPr>
        <w:ind w:left="4520"/>
        <w:spacing w:after="0"/>
        <w:tabs>
          <w:tab w:leader="none" w:pos="5860" w:val="left"/>
          <w:tab w:leader="none" w:pos="6760" w:val="left"/>
          <w:tab w:leader="none" w:pos="8200" w:val="left"/>
        </w:tabs>
        <w:rPr>
          <w:sz w:val="20"/>
          <w:szCs w:val="20"/>
          <w:color w:val="auto"/>
        </w:rPr>
      </w:pPr>
      <w:r>
        <w:rPr>
          <w:rFonts w:ascii="Bookman Old Style" w:cs="Bookman Old Style" w:eastAsia="Bookman Old Style" w:hAnsi="Bookman Old Style"/>
          <w:sz w:val="24"/>
          <w:szCs w:val="24"/>
          <w:color w:val="auto"/>
        </w:rPr>
        <w:t>Termasuk</w:t>
        <w:tab/>
        <w:t>dalam</w:t>
        <w:tab/>
        <w:t>pengertian</w:t>
      </w:r>
      <w:r>
        <w:rPr>
          <w:sz w:val="20"/>
          <w:szCs w:val="20"/>
          <w:color w:val="auto"/>
        </w:rPr>
        <w:tab/>
      </w:r>
      <w:r>
        <w:rPr>
          <w:rFonts w:ascii="Bookman Old Style" w:cs="Bookman Old Style" w:eastAsia="Bookman Old Style" w:hAnsi="Bookman Old Style"/>
          <w:sz w:val="23"/>
          <w:szCs w:val="23"/>
          <w:color w:val="auto"/>
        </w:rPr>
        <w:t>orang</w:t>
      </w:r>
    </w:p>
    <w:p>
      <w:pPr>
        <w:ind w:left="4520"/>
        <w:spacing w:after="0"/>
        <w:tabs>
          <w:tab w:leader="none" w:pos="5520" w:val="left"/>
          <w:tab w:leader="none" w:pos="6260" w:val="left"/>
          <w:tab w:leader="none" w:pos="7660" w:val="left"/>
          <w:tab w:leader="none" w:pos="8640" w:val="left"/>
        </w:tabs>
        <w:rPr>
          <w:sz w:val="20"/>
          <w:szCs w:val="20"/>
          <w:color w:val="auto"/>
        </w:rPr>
      </w:pPr>
      <w:r>
        <w:rPr>
          <w:rFonts w:ascii="Bookman Old Style" w:cs="Bookman Old Style" w:eastAsia="Bookman Old Style" w:hAnsi="Bookman Old Style"/>
          <w:sz w:val="24"/>
          <w:szCs w:val="24"/>
          <w:color w:val="auto"/>
        </w:rPr>
        <w:t>pribadi</w:t>
        <w:tab/>
        <w:t>yang</w:t>
        <w:tab/>
        <w:t>bertempat</w:t>
        <w:tab/>
        <w:t>tinggal</w:t>
      </w:r>
      <w:r>
        <w:rPr>
          <w:sz w:val="20"/>
          <w:szCs w:val="20"/>
          <w:color w:val="auto"/>
        </w:rPr>
        <w:tab/>
      </w:r>
      <w:r>
        <w:rPr>
          <w:rFonts w:ascii="Bookman Old Style" w:cs="Bookman Old Style" w:eastAsia="Bookman Old Style" w:hAnsi="Bookman Old Style"/>
          <w:sz w:val="23"/>
          <w:szCs w:val="23"/>
          <w:color w:val="auto"/>
        </w:rPr>
        <w:t>di</w:t>
      </w:r>
    </w:p>
    <w:p>
      <w:pPr>
        <w:spacing w:after="0" w:line="2" w:lineRule="exact"/>
        <w:rPr>
          <w:sz w:val="20"/>
          <w:szCs w:val="20"/>
          <w:color w:val="auto"/>
        </w:rPr>
      </w:pPr>
    </w:p>
    <w:p>
      <w:pPr>
        <w:ind w:left="4520"/>
        <w:spacing w:after="0"/>
        <w:tabs>
          <w:tab w:leader="none" w:pos="5980" w:val="left"/>
          <w:tab w:leader="none" w:pos="7100" w:val="left"/>
          <w:tab w:leader="none" w:pos="8300" w:val="left"/>
        </w:tabs>
        <w:rPr>
          <w:sz w:val="20"/>
          <w:szCs w:val="20"/>
          <w:color w:val="auto"/>
        </w:rPr>
      </w:pPr>
      <w:r>
        <w:rPr>
          <w:rFonts w:ascii="Bookman Old Style" w:cs="Bookman Old Style" w:eastAsia="Bookman Old Style" w:hAnsi="Bookman Old Style"/>
          <w:sz w:val="24"/>
          <w:szCs w:val="24"/>
          <w:color w:val="auto"/>
        </w:rPr>
        <w:t>Indonesia</w:t>
        <w:tab/>
        <w:t>adalah</w:t>
        <w:tab/>
        <w:t>mereka</w:t>
        <w:tab/>
        <w:t>yang</w:t>
      </w:r>
    </w:p>
    <w:p>
      <w:pPr>
        <w:spacing w:after="0" w:line="1" w:lineRule="exact"/>
        <w:rPr>
          <w:sz w:val="20"/>
          <w:szCs w:val="20"/>
          <w:color w:val="auto"/>
        </w:rPr>
      </w:pPr>
    </w:p>
    <w:p>
      <w:pPr>
        <w:ind w:left="4520"/>
        <w:spacing w:after="0"/>
        <w:tabs>
          <w:tab w:leader="none" w:pos="6080" w:val="left"/>
          <w:tab w:leader="none" w:pos="6740" w:val="left"/>
          <w:tab w:leader="none" w:pos="7660" w:val="left"/>
        </w:tabs>
        <w:rPr>
          <w:sz w:val="20"/>
          <w:szCs w:val="20"/>
          <w:color w:val="auto"/>
        </w:rPr>
      </w:pPr>
      <w:r>
        <w:rPr>
          <w:rFonts w:ascii="Bookman Old Style" w:cs="Bookman Old Style" w:eastAsia="Bookman Old Style" w:hAnsi="Bookman Old Style"/>
          <w:sz w:val="24"/>
          <w:szCs w:val="24"/>
          <w:color w:val="auto"/>
        </w:rPr>
        <w:t>mempunyai</w:t>
        <w:tab/>
        <w:t>niat</w:t>
        <w:tab/>
        <w:t>untuk</w:t>
      </w:r>
      <w:r>
        <w:rPr>
          <w:sz w:val="20"/>
          <w:szCs w:val="20"/>
          <w:color w:val="auto"/>
        </w:rPr>
        <w:tab/>
      </w:r>
      <w:r>
        <w:rPr>
          <w:rFonts w:ascii="Bookman Old Style" w:cs="Bookman Old Style" w:eastAsia="Bookman Old Style" w:hAnsi="Bookman Old Style"/>
          <w:sz w:val="23"/>
          <w:szCs w:val="23"/>
          <w:color w:val="auto"/>
        </w:rPr>
        <w:t>bertempat</w:t>
      </w:r>
    </w:p>
    <w:p>
      <w:pPr>
        <w:ind w:left="4520"/>
        <w:spacing w:after="0" w:line="237" w:lineRule="auto"/>
        <w:tabs>
          <w:tab w:leader="none" w:pos="5700" w:val="left"/>
          <w:tab w:leader="none" w:pos="6340" w:val="left"/>
          <w:tab w:leader="none" w:pos="7960" w:val="left"/>
        </w:tabs>
        <w:rPr>
          <w:sz w:val="20"/>
          <w:szCs w:val="20"/>
          <w:color w:val="auto"/>
        </w:rPr>
      </w:pPr>
      <w:r>
        <w:rPr>
          <w:rFonts w:ascii="Bookman Old Style" w:cs="Bookman Old Style" w:eastAsia="Bookman Old Style" w:hAnsi="Bookman Old Style"/>
          <w:sz w:val="24"/>
          <w:szCs w:val="24"/>
          <w:color w:val="auto"/>
        </w:rPr>
        <w:t>tinggal</w:t>
      </w:r>
      <w:r>
        <w:rPr>
          <w:sz w:val="20"/>
          <w:szCs w:val="20"/>
          <w:color w:val="auto"/>
        </w:rPr>
        <w:tab/>
      </w:r>
      <w:r>
        <w:rPr>
          <w:rFonts w:ascii="Bookman Old Style" w:cs="Bookman Old Style" w:eastAsia="Bookman Old Style" w:hAnsi="Bookman Old Style"/>
          <w:sz w:val="24"/>
          <w:szCs w:val="24"/>
          <w:color w:val="auto"/>
        </w:rPr>
        <w:t>di</w:t>
      </w:r>
      <w:r>
        <w:rPr>
          <w:sz w:val="20"/>
          <w:szCs w:val="20"/>
          <w:color w:val="auto"/>
        </w:rPr>
        <w:tab/>
      </w:r>
      <w:r>
        <w:rPr>
          <w:rFonts w:ascii="Bookman Old Style" w:cs="Bookman Old Style" w:eastAsia="Bookman Old Style" w:hAnsi="Bookman Old Style"/>
          <w:sz w:val="24"/>
          <w:szCs w:val="24"/>
          <w:color w:val="auto"/>
        </w:rPr>
        <w:t>Indonesia.</w:t>
      </w:r>
      <w:r>
        <w:rPr>
          <w:sz w:val="20"/>
          <w:szCs w:val="20"/>
          <w:color w:val="auto"/>
        </w:rPr>
        <w:tab/>
      </w:r>
      <w:r>
        <w:rPr>
          <w:rFonts w:ascii="Bookman Old Style" w:cs="Bookman Old Style" w:eastAsia="Bookman Old Style" w:hAnsi="Bookman Old Style"/>
          <w:sz w:val="24"/>
          <w:szCs w:val="24"/>
          <w:color w:val="auto"/>
        </w:rPr>
        <w:t>Apakah</w:t>
      </w:r>
    </w:p>
    <w:p>
      <w:pPr>
        <w:spacing w:after="0" w:line="2" w:lineRule="exact"/>
        <w:rPr>
          <w:sz w:val="20"/>
          <w:szCs w:val="20"/>
          <w:color w:val="auto"/>
        </w:rPr>
      </w:pPr>
    </w:p>
    <w:p>
      <w:pPr>
        <w:ind w:left="4520"/>
        <w:spacing w:after="0"/>
        <w:tabs>
          <w:tab w:leader="none" w:pos="5880" w:val="left"/>
          <w:tab w:leader="none" w:pos="7460" w:val="left"/>
          <w:tab w:leader="none" w:pos="8140" w:val="left"/>
        </w:tabs>
        <w:rPr>
          <w:sz w:val="20"/>
          <w:szCs w:val="20"/>
          <w:color w:val="auto"/>
        </w:rPr>
      </w:pPr>
      <w:r>
        <w:rPr>
          <w:rFonts w:ascii="Bookman Old Style" w:cs="Bookman Old Style" w:eastAsia="Bookman Old Style" w:hAnsi="Bookman Old Style"/>
          <w:sz w:val="24"/>
          <w:szCs w:val="24"/>
          <w:color w:val="auto"/>
        </w:rPr>
        <w:t>seseorang</w:t>
        <w:tab/>
        <w:t>mempunyai</w:t>
        <w:tab/>
        <w:t>niat</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4520"/>
        <w:spacing w:after="0"/>
        <w:tabs>
          <w:tab w:leader="none" w:pos="6040" w:val="left"/>
          <w:tab w:leader="none" w:pos="7160" w:val="left"/>
          <w:tab w:leader="none" w:pos="7720" w:val="left"/>
        </w:tabs>
        <w:rPr>
          <w:sz w:val="20"/>
          <w:szCs w:val="20"/>
          <w:color w:val="auto"/>
        </w:rPr>
      </w:pPr>
      <w:r>
        <w:rPr>
          <w:rFonts w:ascii="Bookman Old Style" w:cs="Bookman Old Style" w:eastAsia="Bookman Old Style" w:hAnsi="Bookman Old Style"/>
          <w:sz w:val="24"/>
          <w:szCs w:val="24"/>
          <w:color w:val="auto"/>
        </w:rPr>
        <w:t>bertempat</w:t>
        <w:tab/>
        <w:t>tinggal</w:t>
        <w:tab/>
        <w:t>di</w:t>
      </w:r>
      <w:r>
        <w:rPr>
          <w:sz w:val="20"/>
          <w:szCs w:val="20"/>
          <w:color w:val="auto"/>
        </w:rPr>
        <w:tab/>
      </w:r>
      <w:r>
        <w:rPr>
          <w:rFonts w:ascii="Bookman Old Style" w:cs="Bookman Old Style" w:eastAsia="Bookman Old Style" w:hAnsi="Bookman Old Style"/>
          <w:sz w:val="23"/>
          <w:szCs w:val="23"/>
          <w:color w:val="auto"/>
        </w:rPr>
        <w:t>Indonesia</w:t>
      </w:r>
    </w:p>
    <w:p>
      <w:pPr>
        <w:ind w:left="4520"/>
        <w:spacing w:after="0"/>
        <w:rPr>
          <w:sz w:val="20"/>
          <w:szCs w:val="20"/>
          <w:color w:val="auto"/>
        </w:rPr>
      </w:pPr>
      <w:r>
        <w:rPr>
          <w:rFonts w:ascii="Bookman Old Style" w:cs="Bookman Old Style" w:eastAsia="Bookman Old Style" w:hAnsi="Bookman Old Style"/>
          <w:sz w:val="24"/>
          <w:szCs w:val="24"/>
          <w:color w:val="auto"/>
        </w:rPr>
        <w:t>ditimbang menurut keadaan.</w:t>
      </w:r>
    </w:p>
    <w:p>
      <w:pPr>
        <w:spacing w:after="0" w:line="1" w:lineRule="exact"/>
        <w:rPr>
          <w:sz w:val="20"/>
          <w:szCs w:val="20"/>
          <w:color w:val="auto"/>
        </w:rPr>
      </w:pPr>
    </w:p>
    <w:p>
      <w:pPr>
        <w:ind w:left="4520"/>
        <w:spacing w:after="0"/>
        <w:tabs>
          <w:tab w:leader="none" w:pos="6300" w:val="left"/>
          <w:tab w:leader="none" w:pos="7380" w:val="left"/>
          <w:tab w:leader="none" w:pos="8640" w:val="left"/>
        </w:tabs>
        <w:rPr>
          <w:sz w:val="20"/>
          <w:szCs w:val="20"/>
          <w:color w:val="auto"/>
        </w:rPr>
      </w:pPr>
      <w:r>
        <w:rPr>
          <w:rFonts w:ascii="Bookman Old Style" w:cs="Bookman Old Style" w:eastAsia="Bookman Old Style" w:hAnsi="Bookman Old Style"/>
          <w:sz w:val="24"/>
          <w:szCs w:val="24"/>
          <w:color w:val="auto"/>
        </w:rPr>
        <w:t>Keberadaan</w:t>
      </w:r>
      <w:r>
        <w:rPr>
          <w:sz w:val="20"/>
          <w:szCs w:val="20"/>
          <w:color w:val="auto"/>
        </w:rPr>
        <w:tab/>
      </w:r>
      <w:r>
        <w:rPr>
          <w:rFonts w:ascii="Bookman Old Style" w:cs="Bookman Old Style" w:eastAsia="Bookman Old Style" w:hAnsi="Bookman Old Style"/>
          <w:sz w:val="24"/>
          <w:szCs w:val="24"/>
          <w:color w:val="auto"/>
        </w:rPr>
        <w:t>orang</w:t>
      </w:r>
      <w:r>
        <w:rPr>
          <w:sz w:val="20"/>
          <w:szCs w:val="20"/>
          <w:color w:val="auto"/>
        </w:rPr>
        <w:tab/>
      </w:r>
      <w:r>
        <w:rPr>
          <w:rFonts w:ascii="Bookman Old Style" w:cs="Bookman Old Style" w:eastAsia="Bookman Old Style" w:hAnsi="Bookman Old Style"/>
          <w:sz w:val="24"/>
          <w:szCs w:val="24"/>
          <w:color w:val="auto"/>
        </w:rPr>
        <w:t>pribadi</w:t>
      </w:r>
      <w:r>
        <w:rPr>
          <w:sz w:val="20"/>
          <w:szCs w:val="20"/>
          <w:color w:val="auto"/>
        </w:rPr>
        <w:tab/>
      </w:r>
      <w:r>
        <w:rPr>
          <w:rFonts w:ascii="Bookman Old Style" w:cs="Bookman Old Style" w:eastAsia="Bookman Old Style" w:hAnsi="Bookman Old Style"/>
          <w:sz w:val="23"/>
          <w:szCs w:val="23"/>
          <w:color w:val="auto"/>
        </w:rPr>
        <w:t>di</w:t>
      </w:r>
    </w:p>
    <w:p>
      <w:pPr>
        <w:ind w:left="4520"/>
        <w:spacing w:after="0"/>
        <w:tabs>
          <w:tab w:leader="none" w:pos="5840" w:val="left"/>
          <w:tab w:leader="none" w:pos="6600" w:val="left"/>
          <w:tab w:leader="none" w:pos="7260" w:val="left"/>
          <w:tab w:leader="none" w:pos="7920" w:val="left"/>
        </w:tabs>
        <w:rPr>
          <w:sz w:val="20"/>
          <w:szCs w:val="20"/>
          <w:color w:val="auto"/>
        </w:rPr>
      </w:pPr>
      <w:r>
        <w:rPr>
          <w:rFonts w:ascii="Bookman Old Style" w:cs="Bookman Old Style" w:eastAsia="Bookman Old Style" w:hAnsi="Bookman Old Style"/>
          <w:sz w:val="24"/>
          <w:szCs w:val="24"/>
          <w:color w:val="auto"/>
        </w:rPr>
        <w:t>Indonesia</w:t>
        <w:tab/>
        <w:t>lebih</w:t>
        <w:tab/>
        <w:t>dari</w:t>
        <w:tab/>
        <w:t>183</w:t>
      </w:r>
      <w:r>
        <w:rPr>
          <w:sz w:val="20"/>
          <w:szCs w:val="20"/>
          <w:color w:val="auto"/>
        </w:rPr>
        <w:tab/>
      </w:r>
      <w:r>
        <w:rPr>
          <w:rFonts w:ascii="Bookman Old Style" w:cs="Bookman Old Style" w:eastAsia="Bookman Old Style" w:hAnsi="Bookman Old Style"/>
          <w:sz w:val="23"/>
          <w:szCs w:val="23"/>
          <w:color w:val="auto"/>
        </w:rPr>
        <w:t>(seratus</w:t>
      </w:r>
    </w:p>
    <w:p>
      <w:pPr>
        <w:ind w:left="4520"/>
        <w:spacing w:after="0"/>
        <w:tabs>
          <w:tab w:leader="none" w:pos="5620" w:val="left"/>
          <w:tab w:leader="none" w:pos="6520" w:val="left"/>
          <w:tab w:leader="none" w:pos="7220" w:val="left"/>
          <w:tab w:leader="none" w:pos="7880" w:val="left"/>
        </w:tabs>
        <w:rPr>
          <w:sz w:val="20"/>
          <w:szCs w:val="20"/>
          <w:color w:val="auto"/>
        </w:rPr>
      </w:pPr>
      <w:r>
        <w:rPr>
          <w:rFonts w:ascii="Bookman Old Style" w:cs="Bookman Old Style" w:eastAsia="Bookman Old Style" w:hAnsi="Bookman Old Style"/>
          <w:sz w:val="24"/>
          <w:szCs w:val="24"/>
          <w:color w:val="auto"/>
        </w:rPr>
        <w:t>delapan</w:t>
        <w:tab/>
        <w:t>puluh</w:t>
        <w:tab/>
        <w:t>tiga)</w:t>
        <w:tab/>
        <w:t>hari</w:t>
        <w:tab/>
        <w:t>tidaklah</w:t>
      </w:r>
    </w:p>
    <w:p>
      <w:pPr>
        <w:spacing w:after="0" w:line="1" w:lineRule="exact"/>
        <w:rPr>
          <w:sz w:val="20"/>
          <w:szCs w:val="20"/>
          <w:color w:val="auto"/>
        </w:rPr>
      </w:pPr>
    </w:p>
    <w:p>
      <w:pPr>
        <w:ind w:left="4520"/>
        <w:spacing w:after="0"/>
        <w:tabs>
          <w:tab w:leader="none" w:pos="5800" w:val="left"/>
          <w:tab w:leader="none" w:pos="8200" w:val="left"/>
        </w:tabs>
        <w:rPr>
          <w:sz w:val="20"/>
          <w:szCs w:val="20"/>
          <w:color w:val="auto"/>
        </w:rPr>
      </w:pPr>
      <w:r>
        <w:rPr>
          <w:rFonts w:ascii="Bookman Old Style" w:cs="Bookman Old Style" w:eastAsia="Bookman Old Style" w:hAnsi="Bookman Old Style"/>
          <w:sz w:val="24"/>
          <w:szCs w:val="24"/>
          <w:color w:val="auto"/>
        </w:rPr>
        <w:t>harus</w:t>
      </w:r>
      <w:r>
        <w:rPr>
          <w:sz w:val="20"/>
          <w:szCs w:val="20"/>
          <w:color w:val="auto"/>
        </w:rPr>
        <w:tab/>
      </w:r>
      <w:r>
        <w:rPr>
          <w:rFonts w:ascii="Bookman Old Style" w:cs="Bookman Old Style" w:eastAsia="Bookman Old Style" w:hAnsi="Bookman Old Style"/>
          <w:sz w:val="24"/>
          <w:szCs w:val="24"/>
          <w:color w:val="auto"/>
        </w:rPr>
        <w:t>berturut-turut,</w:t>
      </w:r>
      <w:r>
        <w:rPr>
          <w:sz w:val="20"/>
          <w:szCs w:val="20"/>
          <w:color w:val="auto"/>
        </w:rPr>
        <w:tab/>
      </w:r>
      <w:r>
        <w:rPr>
          <w:rFonts w:ascii="Bookman Old Style" w:cs="Bookman Old Style" w:eastAsia="Bookman Old Style" w:hAnsi="Bookman Old Style"/>
          <w:sz w:val="23"/>
          <w:szCs w:val="23"/>
          <w:color w:val="auto"/>
        </w:rPr>
        <w:t>tetapi</w:t>
      </w:r>
    </w:p>
    <w:p>
      <w:pPr>
        <w:ind w:left="4520"/>
        <w:spacing w:after="0"/>
        <w:rPr>
          <w:sz w:val="20"/>
          <w:szCs w:val="20"/>
          <w:color w:val="auto"/>
        </w:rPr>
      </w:pPr>
      <w:r>
        <w:rPr>
          <w:rFonts w:ascii="Bookman Old Style" w:cs="Bookman Old Style" w:eastAsia="Bookman Old Style" w:hAnsi="Bookman Old Style"/>
          <w:sz w:val="24"/>
          <w:szCs w:val="24"/>
          <w:color w:val="auto"/>
        </w:rPr>
        <w:t>ditentukan  oleh  jumlah  hari  orang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tersebut berada di Indonesia dalam</w:t>
      </w:r>
    </w:p>
    <w:p>
      <w:pPr>
        <w:ind w:left="4520"/>
        <w:spacing w:after="0"/>
        <w:rPr>
          <w:sz w:val="20"/>
          <w:szCs w:val="20"/>
          <w:color w:val="auto"/>
        </w:rPr>
      </w:pPr>
      <w:r>
        <w:rPr>
          <w:rFonts w:ascii="Bookman Old Style" w:cs="Bookman Old Style" w:eastAsia="Bookman Old Style" w:hAnsi="Bookman Old Style"/>
          <w:sz w:val="24"/>
          <w:szCs w:val="24"/>
          <w:color w:val="auto"/>
        </w:rPr>
        <w:t>jangka waktu 12 (dua belas) bulan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sejak kedatangannya di Indonesia.</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520"/>
        <w:spacing w:after="0"/>
        <w:tabs>
          <w:tab w:leader="none" w:pos="5640" w:val="left"/>
          <w:tab w:leader="none" w:pos="6400" w:val="left"/>
          <w:tab w:leader="none" w:pos="7300" w:val="left"/>
          <w:tab w:leader="none" w:pos="8300" w:val="left"/>
        </w:tabs>
        <w:rPr>
          <w:sz w:val="20"/>
          <w:szCs w:val="20"/>
          <w:color w:val="auto"/>
        </w:rPr>
      </w:pPr>
      <w:r>
        <w:rPr>
          <w:rFonts w:ascii="Bookman Old Style" w:cs="Bookman Old Style" w:eastAsia="Bookman Old Style" w:hAnsi="Bookman Old Style"/>
          <w:sz w:val="24"/>
          <w:szCs w:val="24"/>
          <w:color w:val="auto"/>
        </w:rPr>
        <w:t>Warisan</w:t>
        <w:tab/>
        <w:t>yang</w:t>
        <w:tab/>
        <w:t>belum</w:t>
        <w:tab/>
        <w:t>terbagi</w:t>
        <w:tab/>
        <w:t>yang</w:t>
      </w:r>
    </w:p>
    <w:p>
      <w:pPr>
        <w:ind w:left="4520"/>
        <w:spacing w:after="0" w:line="237" w:lineRule="auto"/>
        <w:tabs>
          <w:tab w:leader="none" w:pos="6260" w:val="left"/>
          <w:tab w:leader="none" w:pos="7060" w:val="left"/>
          <w:tab w:leader="none" w:pos="8020" w:val="left"/>
        </w:tabs>
        <w:rPr>
          <w:sz w:val="20"/>
          <w:szCs w:val="20"/>
          <w:color w:val="auto"/>
        </w:rPr>
      </w:pPr>
      <w:r>
        <w:rPr>
          <w:rFonts w:ascii="Bookman Old Style" w:cs="Bookman Old Style" w:eastAsia="Bookman Old Style" w:hAnsi="Bookman Old Style"/>
          <w:sz w:val="24"/>
          <w:szCs w:val="24"/>
          <w:color w:val="auto"/>
        </w:rPr>
        <w:t>ditinggalkan</w:t>
        <w:tab/>
        <w:t>oleh</w:t>
        <w:tab/>
        <w:t>orang</w:t>
        <w:tab/>
        <w:t>pribadi</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subjek pajak dalam negeri dianggap</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sebagai  subjek  pajak  dalam  negeri</w:t>
      </w:r>
    </w:p>
    <w:p>
      <w:pPr>
        <w:ind w:left="4520"/>
        <w:spacing w:after="0"/>
        <w:tabs>
          <w:tab w:leader="none" w:pos="5440" w:val="left"/>
          <w:tab w:leader="none" w:pos="6920" w:val="left"/>
        </w:tabs>
        <w:rPr>
          <w:sz w:val="20"/>
          <w:szCs w:val="20"/>
          <w:color w:val="auto"/>
        </w:rPr>
      </w:pPr>
      <w:r>
        <w:rPr>
          <w:rFonts w:ascii="Bookman Old Style" w:cs="Bookman Old Style" w:eastAsia="Bookman Old Style" w:hAnsi="Bookman Old Style"/>
          <w:sz w:val="24"/>
          <w:szCs w:val="24"/>
          <w:color w:val="auto"/>
        </w:rPr>
        <w:t>dalam</w:t>
        <w:tab/>
        <w:t>pengertian</w:t>
        <w:tab/>
        <w:t>Undang-Undang</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814</w:t>
      </w:r>
    </w:p>
    <w:p>
      <w:pPr>
        <w:sectPr>
          <w:pgSz w:w="11900" w:h="16838" w:orient="portrait"/>
          <w:cols w:equalWidth="0" w:num="1">
            <w:col w:w="9026"/>
          </w:cols>
          <w:pgMar w:left="1440" w:top="1440" w:right="1440" w:bottom="630" w:gutter="0" w:footer="0" w:header="0"/>
        </w:sectPr>
      </w:pPr>
    </w:p>
    <w:bookmarkStart w:id="814" w:name="page815"/>
    <w:bookmarkEnd w:id="814"/>
    <w:p>
      <w:pPr>
        <w:ind w:left="4520"/>
        <w:spacing w:after="0"/>
        <w:tabs>
          <w:tab w:leader="none" w:pos="5180" w:val="left"/>
          <w:tab w:leader="none" w:pos="6760" w:val="left"/>
          <w:tab w:leader="none" w:pos="7880" w:val="left"/>
        </w:tabs>
        <w:rPr>
          <w:sz w:val="20"/>
          <w:szCs w:val="20"/>
          <w:color w:val="auto"/>
        </w:rPr>
      </w:pPr>
      <w:r>
        <w:rPr>
          <w:rFonts w:ascii="Bookman Old Style" w:cs="Bookman Old Style" w:eastAsia="Bookman Old Style" w:hAnsi="Bookman Old Style"/>
          <w:sz w:val="24"/>
          <w:szCs w:val="24"/>
          <w:color w:val="auto"/>
        </w:rPr>
        <w:t>ini</w:t>
      </w:r>
      <w:r>
        <w:rPr>
          <w:sz w:val="20"/>
          <w:szCs w:val="20"/>
          <w:color w:val="auto"/>
        </w:rPr>
        <w:tab/>
      </w:r>
      <w:r>
        <w:rPr>
          <w:rFonts w:ascii="Bookman Old Style" w:cs="Bookman Old Style" w:eastAsia="Bookman Old Style" w:hAnsi="Bookman Old Style"/>
          <w:sz w:val="24"/>
          <w:szCs w:val="24"/>
          <w:color w:val="auto"/>
        </w:rPr>
        <w:t>mengikuti</w:t>
      </w:r>
      <w:r>
        <w:rPr>
          <w:sz w:val="20"/>
          <w:szCs w:val="20"/>
          <w:color w:val="auto"/>
        </w:rPr>
        <w:tab/>
      </w:r>
      <w:r>
        <w:rPr>
          <w:rFonts w:ascii="Bookman Old Style" w:cs="Bookman Old Style" w:eastAsia="Bookman Old Style" w:hAnsi="Bookman Old Style"/>
          <w:sz w:val="24"/>
          <w:szCs w:val="24"/>
          <w:color w:val="auto"/>
        </w:rPr>
        <w:t>status</w:t>
      </w:r>
      <w:r>
        <w:rPr>
          <w:sz w:val="20"/>
          <w:szCs w:val="20"/>
          <w:color w:val="auto"/>
        </w:rPr>
        <w:tab/>
      </w:r>
      <w:r>
        <w:rPr>
          <w:rFonts w:ascii="Bookman Old Style" w:cs="Bookman Old Style" w:eastAsia="Bookman Old Style" w:hAnsi="Bookman Old Style"/>
          <w:sz w:val="24"/>
          <w:szCs w:val="24"/>
          <w:color w:val="auto"/>
        </w:rPr>
        <w:t>pewaris.</w:t>
      </w:r>
    </w:p>
    <w:p>
      <w:pPr>
        <w:ind w:left="4520"/>
        <w:spacing w:after="0"/>
        <w:tabs>
          <w:tab w:leader="none" w:pos="6020" w:val="left"/>
          <w:tab w:leader="none" w:pos="7360" w:val="left"/>
        </w:tabs>
        <w:rPr>
          <w:sz w:val="20"/>
          <w:szCs w:val="20"/>
          <w:color w:val="auto"/>
        </w:rPr>
      </w:pPr>
      <w:r>
        <w:rPr>
          <w:rFonts w:ascii="Bookman Old Style" w:cs="Bookman Old Style" w:eastAsia="Bookman Old Style" w:hAnsi="Bookman Old Style"/>
          <w:sz w:val="24"/>
          <w:szCs w:val="24"/>
          <w:color w:val="auto"/>
        </w:rPr>
        <w:t>Adapun</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pelaksanaan</w:t>
      </w:r>
    </w:p>
    <w:p>
      <w:pPr>
        <w:spacing w:after="0" w:line="4" w:lineRule="exact"/>
        <w:rPr>
          <w:sz w:val="20"/>
          <w:szCs w:val="20"/>
          <w:color w:val="auto"/>
        </w:rPr>
      </w:pPr>
    </w:p>
    <w:p>
      <w:pPr>
        <w:ind w:left="4520"/>
        <w:spacing w:after="0"/>
        <w:tabs>
          <w:tab w:leader="none" w:pos="7680" w:val="left"/>
        </w:tabs>
        <w:rPr>
          <w:sz w:val="20"/>
          <w:szCs w:val="20"/>
          <w:color w:val="auto"/>
        </w:rPr>
      </w:pPr>
      <w:r>
        <w:rPr>
          <w:rFonts w:ascii="Bookman Old Style" w:cs="Bookman Old Style" w:eastAsia="Bookman Old Style" w:hAnsi="Bookman Old Style"/>
          <w:sz w:val="23"/>
          <w:szCs w:val="23"/>
          <w:color w:val="auto"/>
        </w:rPr>
        <w:t>pemenuhan</w:t>
      </w:r>
      <w:r>
        <w:rPr>
          <w:sz w:val="20"/>
          <w:szCs w:val="20"/>
          <w:color w:val="auto"/>
        </w:rPr>
        <w:tab/>
      </w:r>
      <w:r>
        <w:rPr>
          <w:rFonts w:ascii="Bookman Old Style" w:cs="Bookman Old Style" w:eastAsia="Bookman Old Style" w:hAnsi="Bookman Old Style"/>
          <w:sz w:val="23"/>
          <w:szCs w:val="23"/>
          <w:color w:val="auto"/>
        </w:rPr>
        <w:t>kewajiban</w:t>
      </w:r>
    </w:p>
    <w:p>
      <w:pPr>
        <w:spacing w:after="0" w:line="7" w:lineRule="exact"/>
        <w:rPr>
          <w:sz w:val="20"/>
          <w:szCs w:val="20"/>
          <w:color w:val="auto"/>
        </w:rPr>
      </w:pPr>
    </w:p>
    <w:p>
      <w:pPr>
        <w:ind w:left="4520"/>
        <w:spacing w:after="0"/>
        <w:tabs>
          <w:tab w:leader="none" w:pos="6640" w:val="left"/>
          <w:tab w:leader="none" w:pos="7880" w:val="left"/>
        </w:tabs>
        <w:rPr>
          <w:sz w:val="20"/>
          <w:szCs w:val="20"/>
          <w:color w:val="auto"/>
        </w:rPr>
      </w:pPr>
      <w:r>
        <w:rPr>
          <w:rFonts w:ascii="Bookman Old Style" w:cs="Bookman Old Style" w:eastAsia="Bookman Old Style" w:hAnsi="Bookman Old Style"/>
          <w:sz w:val="24"/>
          <w:szCs w:val="24"/>
          <w:color w:val="auto"/>
        </w:rPr>
        <w:t>perpajakannya,</w:t>
        <w:tab/>
        <w:t>warisan</w:t>
        <w:tab/>
        <w:t>tersebut</w:t>
      </w:r>
    </w:p>
    <w:p>
      <w:pPr>
        <w:ind w:left="4520"/>
        <w:spacing w:after="0"/>
        <w:rPr>
          <w:sz w:val="20"/>
          <w:szCs w:val="20"/>
          <w:color w:val="auto"/>
        </w:rPr>
      </w:pPr>
      <w:r>
        <w:rPr>
          <w:rFonts w:ascii="Bookman Old Style" w:cs="Bookman Old Style" w:eastAsia="Bookman Old Style" w:hAnsi="Bookman Old Style"/>
          <w:sz w:val="24"/>
          <w:szCs w:val="24"/>
          <w:color w:val="auto"/>
        </w:rPr>
        <w:t>menggantikan kewajiban ahli waris</w:t>
      </w:r>
    </w:p>
    <w:p>
      <w:pPr>
        <w:spacing w:after="0" w:line="1" w:lineRule="exact"/>
        <w:rPr>
          <w:sz w:val="20"/>
          <w:szCs w:val="20"/>
          <w:color w:val="auto"/>
        </w:rPr>
      </w:pPr>
    </w:p>
    <w:p>
      <w:pPr>
        <w:ind w:left="4520"/>
        <w:spacing w:after="0"/>
        <w:tabs>
          <w:tab w:leader="none" w:pos="5420" w:val="left"/>
          <w:tab w:leader="none" w:pos="6680" w:val="left"/>
          <w:tab w:leader="none" w:pos="794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berhak.</w:t>
      </w:r>
      <w:r>
        <w:rPr>
          <w:sz w:val="20"/>
          <w:szCs w:val="20"/>
          <w:color w:val="auto"/>
        </w:rPr>
        <w:tab/>
      </w:r>
      <w:r>
        <w:rPr>
          <w:rFonts w:ascii="Bookman Old Style" w:cs="Bookman Old Style" w:eastAsia="Bookman Old Style" w:hAnsi="Bookman Old Style"/>
          <w:sz w:val="24"/>
          <w:szCs w:val="24"/>
          <w:color w:val="auto"/>
        </w:rPr>
        <w:t>Apabila</w:t>
      </w:r>
      <w:r>
        <w:rPr>
          <w:sz w:val="20"/>
          <w:szCs w:val="20"/>
          <w:color w:val="auto"/>
        </w:rPr>
        <w:tab/>
      </w:r>
      <w:r>
        <w:rPr>
          <w:rFonts w:ascii="Bookman Old Style" w:cs="Bookman Old Style" w:eastAsia="Bookman Old Style" w:hAnsi="Bookman Old Style"/>
          <w:sz w:val="23"/>
          <w:szCs w:val="23"/>
          <w:color w:val="auto"/>
        </w:rPr>
        <w:t>warisan</w:t>
      </w:r>
    </w:p>
    <w:p>
      <w:pPr>
        <w:ind w:left="4520"/>
        <w:spacing w:after="0"/>
        <w:tabs>
          <w:tab w:leader="none" w:pos="5740" w:val="left"/>
          <w:tab w:leader="none" w:pos="6600" w:val="left"/>
          <w:tab w:leader="none" w:pos="7680" w:val="left"/>
        </w:tabs>
        <w:rPr>
          <w:sz w:val="20"/>
          <w:szCs w:val="20"/>
          <w:color w:val="auto"/>
        </w:rPr>
      </w:pPr>
      <w:r>
        <w:rPr>
          <w:rFonts w:ascii="Bookman Old Style" w:cs="Bookman Old Style" w:eastAsia="Bookman Old Style" w:hAnsi="Bookman Old Style"/>
          <w:sz w:val="24"/>
          <w:szCs w:val="24"/>
          <w:color w:val="auto"/>
        </w:rPr>
        <w:t>tersebut</w:t>
        <w:tab/>
        <w:t>telah</w:t>
        <w:tab/>
        <w:t>dibagi,</w:t>
      </w:r>
      <w:r>
        <w:rPr>
          <w:sz w:val="20"/>
          <w:szCs w:val="20"/>
          <w:color w:val="auto"/>
        </w:rPr>
        <w:tab/>
      </w:r>
      <w:r>
        <w:rPr>
          <w:rFonts w:ascii="Bookman Old Style" w:cs="Bookman Old Style" w:eastAsia="Bookman Old Style" w:hAnsi="Bookman Old Style"/>
          <w:sz w:val="23"/>
          <w:szCs w:val="23"/>
          <w:color w:val="auto"/>
        </w:rPr>
        <w:t>kewajiban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perpajakannya  beralih  kepada  ahli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waris.</w:t>
      </w:r>
    </w:p>
    <w:p>
      <w:pPr>
        <w:ind w:left="4520"/>
        <w:spacing w:after="0"/>
        <w:tabs>
          <w:tab w:leader="none" w:pos="5640" w:val="left"/>
          <w:tab w:leader="none" w:pos="6400" w:val="left"/>
          <w:tab w:leader="none" w:pos="7300" w:val="left"/>
          <w:tab w:leader="none" w:pos="8300" w:val="left"/>
        </w:tabs>
        <w:rPr>
          <w:sz w:val="20"/>
          <w:szCs w:val="20"/>
          <w:color w:val="auto"/>
        </w:rPr>
      </w:pPr>
      <w:r>
        <w:rPr>
          <w:rFonts w:ascii="Bookman Old Style" w:cs="Bookman Old Style" w:eastAsia="Bookman Old Style" w:hAnsi="Bookman Old Style"/>
          <w:sz w:val="24"/>
          <w:szCs w:val="24"/>
          <w:color w:val="auto"/>
        </w:rPr>
        <w:t>Warisan</w:t>
        <w:tab/>
        <w:t>yang</w:t>
        <w:tab/>
        <w:t>belum</w:t>
        <w:tab/>
        <w:t>terbagi</w:t>
        <w:tab/>
        <w:t>yang</w:t>
      </w:r>
    </w:p>
    <w:p>
      <w:pPr>
        <w:spacing w:after="0" w:line="1" w:lineRule="exact"/>
        <w:rPr>
          <w:sz w:val="20"/>
          <w:szCs w:val="20"/>
          <w:color w:val="auto"/>
        </w:rPr>
      </w:pPr>
    </w:p>
    <w:p>
      <w:pPr>
        <w:ind w:left="4520"/>
        <w:spacing w:after="0"/>
        <w:tabs>
          <w:tab w:leader="none" w:pos="6260" w:val="left"/>
          <w:tab w:leader="none" w:pos="7060" w:val="left"/>
          <w:tab w:leader="none" w:pos="8020" w:val="left"/>
        </w:tabs>
        <w:rPr>
          <w:sz w:val="20"/>
          <w:szCs w:val="20"/>
          <w:color w:val="auto"/>
        </w:rPr>
      </w:pPr>
      <w:r>
        <w:rPr>
          <w:rFonts w:ascii="Bookman Old Style" w:cs="Bookman Old Style" w:eastAsia="Bookman Old Style" w:hAnsi="Bookman Old Style"/>
          <w:sz w:val="24"/>
          <w:szCs w:val="24"/>
          <w:color w:val="auto"/>
        </w:rPr>
        <w:t>ditinggalkan</w:t>
        <w:tab/>
        <w:t>oleh</w:t>
        <w:tab/>
        <w:t>orang</w:t>
        <w:tab/>
        <w:t>pribadi</w:t>
      </w:r>
    </w:p>
    <w:p>
      <w:pPr>
        <w:ind w:left="4520"/>
        <w:spacing w:after="0"/>
        <w:tabs>
          <w:tab w:leader="none" w:pos="5580" w:val="left"/>
          <w:tab w:leader="none" w:pos="6580" w:val="left"/>
          <w:tab w:leader="none" w:pos="7440" w:val="left"/>
          <w:tab w:leader="none" w:pos="8140" w:val="left"/>
        </w:tabs>
        <w:rPr>
          <w:sz w:val="20"/>
          <w:szCs w:val="20"/>
          <w:color w:val="auto"/>
        </w:rPr>
      </w:pPr>
      <w:r>
        <w:rPr>
          <w:rFonts w:ascii="Bookman Old Style" w:cs="Bookman Old Style" w:eastAsia="Bookman Old Style" w:hAnsi="Bookman Old Style"/>
          <w:sz w:val="24"/>
          <w:szCs w:val="24"/>
          <w:color w:val="auto"/>
        </w:rPr>
        <w:t>sebagai</w:t>
        <w:tab/>
        <w:t>subjek</w:t>
        <w:tab/>
        <w:t>pajak</w:t>
        <w:tab/>
        <w:t>luar</w:t>
        <w:tab/>
        <w:t>negeri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yang tidak menjalankan usaha atau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melakukan  kegiatan  melalui  suatu</w:t>
      </w:r>
    </w:p>
    <w:p>
      <w:pPr>
        <w:spacing w:after="0" w:line="1" w:lineRule="exact"/>
        <w:rPr>
          <w:sz w:val="20"/>
          <w:szCs w:val="20"/>
          <w:color w:val="auto"/>
        </w:rPr>
      </w:pPr>
    </w:p>
    <w:p>
      <w:pPr>
        <w:ind w:left="4520"/>
        <w:spacing w:after="0"/>
        <w:tabs>
          <w:tab w:leader="none" w:pos="5520" w:val="left"/>
          <w:tab w:leader="none" w:pos="6440" w:val="left"/>
          <w:tab w:leader="none" w:pos="7220" w:val="left"/>
          <w:tab w:leader="none" w:pos="7640" w:val="left"/>
        </w:tabs>
        <w:rPr>
          <w:sz w:val="20"/>
          <w:szCs w:val="20"/>
          <w:color w:val="auto"/>
        </w:rPr>
      </w:pPr>
      <w:r>
        <w:rPr>
          <w:rFonts w:ascii="Bookman Old Style" w:cs="Bookman Old Style" w:eastAsia="Bookman Old Style" w:hAnsi="Bookman Old Style"/>
          <w:sz w:val="24"/>
          <w:szCs w:val="24"/>
          <w:color w:val="auto"/>
        </w:rPr>
        <w:t>bentuk</w:t>
        <w:tab/>
        <w:t>usaha</w:t>
        <w:tab/>
        <w:t>tetap</w:t>
        <w:tab/>
        <w:t>di</w:t>
        <w:tab/>
        <w:t>Indonesia,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tidak dianggap sebagai subjek pajak</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pengganti  karena  pengenaan  pajak</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atas penghasilan yang diterima atau</w:t>
      </w:r>
    </w:p>
    <w:p>
      <w:pPr>
        <w:ind w:left="4520"/>
        <w:spacing w:after="0"/>
        <w:tabs>
          <w:tab w:leader="none" w:pos="5780" w:val="left"/>
          <w:tab w:leader="none" w:pos="6660" w:val="left"/>
          <w:tab w:leader="none" w:pos="7680" w:val="left"/>
        </w:tabs>
        <w:rPr>
          <w:sz w:val="20"/>
          <w:szCs w:val="20"/>
          <w:color w:val="auto"/>
        </w:rPr>
      </w:pPr>
      <w:r>
        <w:rPr>
          <w:rFonts w:ascii="Bookman Old Style" w:cs="Bookman Old Style" w:eastAsia="Bookman Old Style" w:hAnsi="Bookman Old Style"/>
          <w:sz w:val="24"/>
          <w:szCs w:val="24"/>
          <w:color w:val="auto"/>
        </w:rPr>
        <w:t>diperoleh</w:t>
        <w:tab/>
        <w:t>orang</w:t>
        <w:tab/>
        <w:t>pribadi</w:t>
        <w:tab/>
        <w:t>dimaksud</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melekat pada objeknya</w:t>
      </w:r>
      <w:r>
        <w:rPr>
          <w:rFonts w:ascii="Bookman Old Style" w:cs="Bookman Old Style" w:eastAsia="Bookman Old Style" w:hAnsi="Bookman Old Style"/>
          <w:sz w:val="24"/>
          <w:szCs w:val="24"/>
          <w:i w:val="1"/>
          <w:iCs w:val="1"/>
          <w:color w:val="auto"/>
        </w:rPr>
        <w:t>.</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Subjek pajak luar negeri adalah orang pribadi atau badan yang bertempat tinggal atau bertempat kedudukan di luar Indonesia yang dapat menerima atau memperoleh penghasilan dari Indonesia, baik melalui maupun tanpa melalui bentuk usaha tetap. Orang pribadi yang tidak bertempat tinggal di Indonesia, tetapi berada di Indonesia tidak lebih dari 183 (seratus delapan puluh tiga) hari dalam jangka waktu 12 (dua belas) bulan maka orang tersebut adalah subjek pajak luar negeri.</w:t>
      </w:r>
    </w:p>
    <w:p>
      <w:pPr>
        <w:spacing w:after="0" w:line="1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Apabila penghasilan diterima atau diperoleh melalui bentuk usaha tetap maka terhadap orang pribadi atau badan tersebut dikenai pajak melalui bentuk usaha tetap. Orang pribadi atau badan tersebut, statusnya tetap sebagai subjek pajak luar negeri. Dengan demikian,</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bentuk usaha tetap tersebut menggantikan orang pribadi atau badan sebagai subjek pajak luar negeri dalam memenuhi kewajiban perpajakannya di Indonesia. Dalam hal penghasilan tersebut diterima atau diperoleh tanpa melalui bentuk usaha tetap maka</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815</w:t>
      </w:r>
    </w:p>
    <w:p>
      <w:pPr>
        <w:sectPr>
          <w:pgSz w:w="11900" w:h="16838" w:orient="portrait"/>
          <w:cols w:equalWidth="0" w:num="1">
            <w:col w:w="9026"/>
          </w:cols>
          <w:pgMar w:left="1440" w:top="1437" w:right="1440" w:bottom="638" w:gutter="0" w:footer="0" w:header="0"/>
        </w:sectPr>
      </w:pPr>
    </w:p>
    <w:bookmarkStart w:id="815" w:name="page816"/>
    <w:bookmarkEnd w:id="815"/>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pengenaan pajaknya dilakukan langsung kepada subjek pajak luar negeri tersebut</w:t>
      </w:r>
      <w:r>
        <w:rPr>
          <w:rFonts w:ascii="Bookman Old Style" w:cs="Bookman Old Style" w:eastAsia="Bookman Old Style" w:hAnsi="Bookman Old Style"/>
          <w:sz w:val="24"/>
          <w:szCs w:val="24"/>
          <w:i w:val="1"/>
          <w:iCs w:val="1"/>
          <w:color w:val="auto"/>
        </w:rPr>
        <w:t>.</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Suatu bentuk usaha tetap mengandung pengertian adanya suatu tempat usaha (</w:t>
      </w:r>
      <w:r>
        <w:rPr>
          <w:rFonts w:ascii="Bookman Old Style" w:cs="Bookman Old Style" w:eastAsia="Bookman Old Style" w:hAnsi="Bookman Old Style"/>
          <w:sz w:val="24"/>
          <w:szCs w:val="24"/>
          <w:i w:val="1"/>
          <w:iCs w:val="1"/>
          <w:color w:val="auto"/>
        </w:rPr>
        <w:t>place of business</w:t>
      </w:r>
      <w:r>
        <w:rPr>
          <w:rFonts w:ascii="Bookman Old Style" w:cs="Bookman Old Style" w:eastAsia="Bookman Old Style" w:hAnsi="Bookman Old Style"/>
          <w:sz w:val="24"/>
          <w:szCs w:val="24"/>
          <w:color w:val="auto"/>
        </w:rPr>
        <w:t>) yaitu fasilitas yang dapat berupa tanah dan gedung termasuk juga mesin-mesin, peralatan, gudang dan komputer atau agen elektronik atau peralatan otomatis (</w:t>
      </w:r>
      <w:r>
        <w:rPr>
          <w:rFonts w:ascii="Bookman Old Style" w:cs="Bookman Old Style" w:eastAsia="Bookman Old Style" w:hAnsi="Bookman Old Style"/>
          <w:sz w:val="24"/>
          <w:szCs w:val="24"/>
          <w:i w:val="1"/>
          <w:iCs w:val="1"/>
          <w:color w:val="auto"/>
        </w:rPr>
        <w:t>automated equipment</w:t>
      </w:r>
      <w:r>
        <w:rPr>
          <w:rFonts w:ascii="Bookman Old Style" w:cs="Bookman Old Style" w:eastAsia="Bookman Old Style" w:hAnsi="Bookman Old Style"/>
          <w:sz w:val="24"/>
          <w:szCs w:val="24"/>
          <w:color w:val="auto"/>
        </w:rPr>
        <w:t>) yang dimiliki,</w:t>
      </w:r>
    </w:p>
    <w:p>
      <w:pPr>
        <w:spacing w:after="0" w:line="1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disewa, atau digunakan oleh penyelenggara transaksi elektronik untuk menjalankan aktivitas usaha melalui internet.</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Tempat usaha tersebut bersifat permanen dan digunakan untuk menjalankan usaha atau melakukan kegiatan dari orang pribadi yang tidak bertempat tinggal atau badan yang tidak</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didirikan dan tidak bertempat kedudukan di Indonesia.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Pengertian bentuk usaha tetap mencakup pula orang pribadi atau badan selaku agen yang kedudukannya tidak bebas yang bertindak untuk dan atas nama orang pribadi atau badan yang tidak bertempat tinggal atau tidak bertempat kedudukan di Indonesia. Orang pribadi yang tidak bertempat tinggal atau badan yang tidak didirikan dan tidak bertempat kedudukan di</w:t>
      </w:r>
    </w:p>
    <w:p>
      <w:pPr>
        <w:spacing w:after="0" w:line="1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Indonesia tidak dapat dianggap mempunyai bentuk usaha tetap di Indonesia apabila orang pribadi atau badan dalam menjalankan usaha atau melakukan kegiatan di Indonesia menggunakan agen, broker atau perantara yang mempunyai kedudukan bebas, asalkan agen atau perantara tersebut dalam kenyataannya bertindak sepenuhnya dalam rangka menjalankan perusahaannya sendiri.</w:t>
      </w:r>
    </w:p>
    <w:p>
      <w:pPr>
        <w:spacing w:after="0" w:line="1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Perusahaan asuransi yang didirikan dan bertempat kedudukan di luar Indonesia dianggap mempunyai bentuk usaha tetap di Indonesia apabila perusahaan asuransi tersebut menerima pembayaran premi asuransi atau menanggung risiko</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816</w:t>
      </w:r>
    </w:p>
    <w:p>
      <w:pPr>
        <w:sectPr>
          <w:pgSz w:w="11900" w:h="16838" w:orient="portrait"/>
          <w:cols w:equalWidth="0" w:num="1">
            <w:col w:w="9026"/>
          </w:cols>
          <w:pgMar w:left="1440" w:top="1440" w:right="1440" w:bottom="638" w:gutter="0" w:footer="0" w:header="0"/>
        </w:sectPr>
      </w:pPr>
    </w:p>
    <w:bookmarkStart w:id="816" w:name="page817"/>
    <w:bookmarkEnd w:id="816"/>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 Indonesia melalui pegawai, perwakilan atau agennya di Indonesia. Menanggung risiko di Indonesia tidak berarti bahwa peristiwa yang mengakibatkan risiko tersebut terjadi di Indonesia. Yang perlu diperhatikan adalah bahwa pihak tertanggung bertempat tinggal, berada, atau bertempat kedudukan di Indonesia.</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Penentuan tempat tinggal orang pribadi atau tempat kedudukan badan penting untuk menetapkan Kantor Pelayanan Pajak mana yang mempunyai yurisdiksi pemajakan atas penghasilan yang diterima atau diperoleh orang pribadi atau badan tersebut.</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Pada dasarnya tempat tinggal orang pribadi atau tempat kedudukan badan ditentukan menurut keadaan yang sebenarnya. Dengan demikian penentuan tempat tinggal atau tempat kedudukan</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tidak hanya didasarkan pada pertimbangan yang bersifat formal, tetapi lebih didasarkan pada kenyataan.</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Beberapa hal yang perlu dipertimbangkan oleh Direktur Jenderal Pajak dalam menentukan tempat tinggal seseorang atau tempat kedudukan badan tersebut, antara lain domisili, alamat tempat tinggal, tempat tinggal keluarga, tempat menjalankan usaha pokok atau hal-hal lain yang perlu dipertimbangkan</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untuk memudahkan pelaksanaan pemenuhan kewajiban pajak</w:t>
      </w:r>
      <w:r>
        <w:rPr>
          <w:rFonts w:ascii="Bookman Old Style" w:cs="Bookman Old Style" w:eastAsia="Bookman Old Style" w:hAnsi="Bookman Old Style"/>
          <w:sz w:val="24"/>
          <w:szCs w:val="24"/>
          <w:i w:val="1"/>
          <w:iCs w:val="1"/>
          <w:color w:val="auto"/>
        </w:rPr>
        <w:t>.</w:t>
      </w:r>
    </w:p>
    <w:p>
      <w:pPr>
        <w:spacing w:after="0" w:line="278"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Undang-Undang ini menganut prinsip pemajakan atas penghasilan dalam pengertian yang luas, yaitu bahwa pajak dikenakan atas setiap tambahan kemampuan ekonomis yang diterima atau diperoleh Wajib Pajak dari manapun asalnya yang dapat dipergunakan untuk konsumsi atau menambah kekayaan Wajib Pajak tersebut.</w:t>
      </w:r>
    </w:p>
    <w:p>
      <w:pPr>
        <w:spacing w:after="0" w:line="9"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Pengertian penghasilan dalam Undang-Undang ini tidak memperhatikan adanya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817</w:t>
      </w:r>
    </w:p>
    <w:p>
      <w:pPr>
        <w:sectPr>
          <w:pgSz w:w="11900" w:h="16838" w:orient="portrait"/>
          <w:cols w:equalWidth="0" w:num="1">
            <w:col w:w="9026"/>
          </w:cols>
          <w:pgMar w:left="1440" w:top="1440" w:right="1440" w:bottom="638" w:gutter="0" w:footer="0" w:header="0"/>
        </w:sectPr>
      </w:pPr>
    </w:p>
    <w:bookmarkStart w:id="817" w:name="page818"/>
    <w:bookmarkEnd w:id="817"/>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penghasilan dari sumber tertentu, tetapi pada adanya tambahan kemampuan</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ekonomis. Tambahan kemampuan ekonomis yang diterima atau diperoleh Wajib Pajak merupakan ukuran terbaik mengenai kemampuan Wajib Pajak tersebut untuk ikut bersama-sama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memikul biaya yang diperlukan pemerintah untuk kegiatan rutin dan pembangunan.</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Dilihat dari mengalirnya tambahan kemampuan ekonomis kepada Wajib Pajak, penghasilan dapat dikelompokkan menjadi:</w:t>
      </w:r>
    </w:p>
    <w:p>
      <w:pPr>
        <w:spacing w:after="0" w:line="9" w:lineRule="exact"/>
        <w:rPr>
          <w:sz w:val="20"/>
          <w:szCs w:val="20"/>
          <w:color w:val="auto"/>
        </w:rPr>
      </w:pPr>
    </w:p>
    <w:p>
      <w:pPr>
        <w:jc w:val="both"/>
        <w:ind w:left="4660" w:right="6" w:hanging="577"/>
        <w:spacing w:after="0" w:line="239" w:lineRule="auto"/>
        <w:tabs>
          <w:tab w:leader="none" w:pos="4660" w:val="left"/>
        </w:tabs>
        <w:numPr>
          <w:ilvl w:val="0"/>
          <w:numId w:val="2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pekerjaan dalam hubungan kerja dan pekerjaan bebas seperti gaji, honorarium, penghasilan dari praktek dokter,</w:t>
      </w:r>
    </w:p>
    <w:p>
      <w:pPr>
        <w:spacing w:after="0" w:line="5" w:lineRule="exact"/>
        <w:rPr>
          <w:rFonts w:ascii="Bookman Old Style" w:cs="Bookman Old Style" w:eastAsia="Bookman Old Style" w:hAnsi="Bookman Old Style"/>
          <w:sz w:val="24"/>
          <w:szCs w:val="24"/>
          <w:color w:val="auto"/>
        </w:rPr>
      </w:pPr>
    </w:p>
    <w:p>
      <w:pPr>
        <w:ind w:left="466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notaris, aktuaris, akuntan, pengacara, dan sebagainya;</w:t>
      </w:r>
    </w:p>
    <w:p>
      <w:pPr>
        <w:spacing w:after="0" w:line="7" w:lineRule="exact"/>
        <w:rPr>
          <w:rFonts w:ascii="Bookman Old Style" w:cs="Bookman Old Style" w:eastAsia="Bookman Old Style" w:hAnsi="Bookman Old Style"/>
          <w:sz w:val="24"/>
          <w:szCs w:val="24"/>
          <w:color w:val="auto"/>
        </w:rPr>
      </w:pPr>
    </w:p>
    <w:p>
      <w:pPr>
        <w:ind w:left="4660" w:right="6" w:hanging="649"/>
        <w:spacing w:after="0" w:line="238" w:lineRule="auto"/>
        <w:tabs>
          <w:tab w:leader="none" w:pos="4660" w:val="left"/>
        </w:tabs>
        <w:numPr>
          <w:ilvl w:val="0"/>
          <w:numId w:val="2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usaha dan kegiatan;</w:t>
      </w:r>
    </w:p>
    <w:p>
      <w:pPr>
        <w:spacing w:after="0" w:line="2" w:lineRule="exact"/>
        <w:rPr>
          <w:rFonts w:ascii="Bookman Old Style" w:cs="Bookman Old Style" w:eastAsia="Bookman Old Style" w:hAnsi="Bookman Old Style"/>
          <w:sz w:val="24"/>
          <w:szCs w:val="24"/>
          <w:color w:val="auto"/>
        </w:rPr>
      </w:pPr>
    </w:p>
    <w:p>
      <w:pPr>
        <w:jc w:val="both"/>
        <w:ind w:left="4660" w:right="6" w:hanging="721"/>
        <w:spacing w:after="0" w:line="239" w:lineRule="auto"/>
        <w:tabs>
          <w:tab w:leader="none" w:pos="4660" w:val="left"/>
        </w:tabs>
        <w:numPr>
          <w:ilvl w:val="0"/>
          <w:numId w:val="2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dari modal, yang berupa harta gerak ataupun harta tak gerak, seperti bunga, dividen, royalti, sewa, dan keuntungan penjualan harta atau hak yang tidak dipergunakan untuk usaha; dan</w:t>
      </w:r>
    </w:p>
    <w:p>
      <w:pPr>
        <w:spacing w:after="0" w:line="9" w:lineRule="exact"/>
        <w:rPr>
          <w:rFonts w:ascii="Bookman Old Style" w:cs="Bookman Old Style" w:eastAsia="Bookman Old Style" w:hAnsi="Bookman Old Style"/>
          <w:sz w:val="24"/>
          <w:szCs w:val="24"/>
          <w:color w:val="auto"/>
        </w:rPr>
      </w:pPr>
    </w:p>
    <w:p>
      <w:pPr>
        <w:ind w:left="4660" w:right="6" w:hanging="701"/>
        <w:spacing w:after="0" w:line="237" w:lineRule="auto"/>
        <w:tabs>
          <w:tab w:leader="none" w:pos="4660" w:val="left"/>
        </w:tabs>
        <w:numPr>
          <w:ilvl w:val="0"/>
          <w:numId w:val="243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lain-lain, seperti pembebasan utang dan hadiah.</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Dilihat dari penggunaannya, penghasilan dapat dipakai untuk konsumsi dan dapat pula ditabung untuk menambah kekayaan Wajib Pajak.</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Karena Undang-Undang ini menganut pengertian penghasilan yang luas maka semua jenis penghasilan yang diterima atau diperoleh dalam suatu tahun pajak digabungkan untuk mendapatkan dasar pengenaan pajak. Dengan demikian, apabila dalam satu tahun pajak suatu usaha atau kegiatan menderita kerugian, kerugian tersebut dikompensasikan dengan penghasilan lainnya (kompensasi horizontal), kecuali kerugian yang diderita di luar negeri. Namun demikian, apabila suatu jenis penghasilan dikenai pajak dengan tarif yang bersifat final atau dikecualikan dari objek pajak, maka</w:t>
      </w:r>
    </w:p>
    <w:p>
      <w:pPr>
        <w:spacing w:after="0" w:line="1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818</w:t>
      </w:r>
    </w:p>
    <w:p>
      <w:pPr>
        <w:sectPr>
          <w:pgSz w:w="11900" w:h="16838" w:orient="portrait"/>
          <w:cols w:equalWidth="0" w:num="1">
            <w:col w:w="9026"/>
          </w:cols>
          <w:pgMar w:left="1440" w:top="1440" w:right="1440" w:bottom="630" w:gutter="0" w:footer="0" w:header="0"/>
        </w:sectPr>
      </w:pPr>
    </w:p>
    <w:bookmarkStart w:id="818" w:name="page819"/>
    <w:bookmarkEnd w:id="818"/>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penghasilan tersebut tidak boleh digabungkan dengan penghasilan lain yang dikenai tarif umum.</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Contoh-contoh penghasilan yang disebut dalam ketentuan ini dimaksudkan untuk</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memperjelas pengertian tentang penghasilan yang luas yang tidak terbatas pada contoh-contoh dimaksud.</w:t>
      </w:r>
    </w:p>
    <w:p>
      <w:pPr>
        <w:spacing w:after="0" w:line="3"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tabs>
          <w:tab w:leader="none" w:pos="5500" w:val="left"/>
          <w:tab w:leader="none" w:pos="7160" w:val="left"/>
          <w:tab w:leader="none" w:pos="7900" w:val="left"/>
        </w:tabs>
        <w:rPr>
          <w:sz w:val="20"/>
          <w:szCs w:val="20"/>
          <w:color w:val="auto"/>
        </w:rPr>
      </w:pPr>
      <w:r>
        <w:rPr>
          <w:rFonts w:ascii="Bookman Old Style" w:cs="Bookman Old Style" w:eastAsia="Bookman Old Style" w:hAnsi="Bookman Old Style"/>
          <w:sz w:val="24"/>
          <w:szCs w:val="24"/>
          <w:color w:val="auto"/>
        </w:rPr>
        <w:t>Semua</w:t>
        <w:tab/>
        <w:t>pembayaran</w:t>
        <w:tab/>
        <w:t>atau</w:t>
        <w:tab/>
        <w:t>imbalan</w:t>
      </w:r>
    </w:p>
    <w:p>
      <w:pPr>
        <w:spacing w:after="0" w:line="1" w:lineRule="exact"/>
        <w:rPr>
          <w:sz w:val="20"/>
          <w:szCs w:val="20"/>
          <w:color w:val="auto"/>
        </w:rPr>
      </w:pPr>
    </w:p>
    <w:p>
      <w:pPr>
        <w:ind w:left="4520"/>
        <w:spacing w:after="0"/>
        <w:tabs>
          <w:tab w:leader="none" w:pos="6360" w:val="left"/>
          <w:tab w:leader="none" w:pos="7620" w:val="left"/>
        </w:tabs>
        <w:rPr>
          <w:sz w:val="20"/>
          <w:szCs w:val="20"/>
          <w:color w:val="auto"/>
        </w:rPr>
      </w:pPr>
      <w:r>
        <w:rPr>
          <w:rFonts w:ascii="Bookman Old Style" w:cs="Bookman Old Style" w:eastAsia="Bookman Old Style" w:hAnsi="Bookman Old Style"/>
          <w:sz w:val="24"/>
          <w:szCs w:val="24"/>
          <w:color w:val="auto"/>
        </w:rPr>
        <w:t>sehubungan</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pekerjaan,</w:t>
      </w:r>
    </w:p>
    <w:p>
      <w:pPr>
        <w:ind w:left="4520"/>
        <w:spacing w:after="0"/>
        <w:rPr>
          <w:sz w:val="20"/>
          <w:szCs w:val="20"/>
          <w:color w:val="auto"/>
        </w:rPr>
      </w:pPr>
      <w:r>
        <w:rPr>
          <w:rFonts w:ascii="Bookman Old Style" w:cs="Bookman Old Style" w:eastAsia="Bookman Old Style" w:hAnsi="Bookman Old Style"/>
          <w:sz w:val="24"/>
          <w:szCs w:val="24"/>
          <w:color w:val="auto"/>
        </w:rPr>
        <w:t>seperti  upah,  gaji,  premi  asuransi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jiwa, dan asuransi kesehatan yang</w:t>
      </w:r>
    </w:p>
    <w:p>
      <w:pPr>
        <w:spacing w:after="0" w:line="1" w:lineRule="exact"/>
        <w:rPr>
          <w:sz w:val="20"/>
          <w:szCs w:val="20"/>
          <w:color w:val="auto"/>
        </w:rPr>
      </w:pPr>
    </w:p>
    <w:p>
      <w:pPr>
        <w:ind w:left="4520"/>
        <w:spacing w:after="0"/>
        <w:tabs>
          <w:tab w:leader="none" w:pos="5580" w:val="left"/>
          <w:tab w:leader="none" w:pos="6300" w:val="left"/>
          <w:tab w:leader="none" w:pos="7440" w:val="left"/>
          <w:tab w:leader="none" w:pos="8320" w:val="left"/>
        </w:tabs>
        <w:rPr>
          <w:sz w:val="20"/>
          <w:szCs w:val="20"/>
          <w:color w:val="auto"/>
        </w:rPr>
      </w:pPr>
      <w:r>
        <w:rPr>
          <w:rFonts w:ascii="Bookman Old Style" w:cs="Bookman Old Style" w:eastAsia="Bookman Old Style" w:hAnsi="Bookman Old Style"/>
          <w:sz w:val="24"/>
          <w:szCs w:val="24"/>
          <w:color w:val="auto"/>
        </w:rPr>
        <w:t>dibayar</w:t>
        <w:tab/>
        <w:t>oleh</w:t>
        <w:tab/>
        <w:t>pemberi</w:t>
        <w:tab/>
        <w:t>kerja,</w:t>
        <w:tab/>
        <w:t>atau</w:t>
      </w:r>
    </w:p>
    <w:p>
      <w:pPr>
        <w:spacing w:after="0" w:line="1" w:lineRule="exact"/>
        <w:rPr>
          <w:sz w:val="20"/>
          <w:szCs w:val="20"/>
          <w:color w:val="auto"/>
        </w:rPr>
      </w:pPr>
    </w:p>
    <w:p>
      <w:pPr>
        <w:ind w:left="4520"/>
        <w:spacing w:after="0"/>
        <w:tabs>
          <w:tab w:leader="none" w:pos="5780" w:val="left"/>
          <w:tab w:leader="none" w:pos="6840" w:val="left"/>
          <w:tab w:leader="none" w:pos="8000" w:val="left"/>
        </w:tabs>
        <w:rPr>
          <w:sz w:val="20"/>
          <w:szCs w:val="20"/>
          <w:color w:val="auto"/>
        </w:rPr>
      </w:pPr>
      <w:r>
        <w:rPr>
          <w:rFonts w:ascii="Bookman Old Style" w:cs="Bookman Old Style" w:eastAsia="Bookman Old Style" w:hAnsi="Bookman Old Style"/>
          <w:sz w:val="24"/>
          <w:szCs w:val="24"/>
          <w:color w:val="auto"/>
        </w:rPr>
        <w:t>imbalan</w:t>
        <w:tab/>
        <w:t>dalam</w:t>
        <w:tab/>
        <w:t>bentuk</w:t>
      </w:r>
      <w:r>
        <w:rPr>
          <w:sz w:val="20"/>
          <w:szCs w:val="20"/>
          <w:color w:val="auto"/>
        </w:rPr>
        <w:tab/>
      </w:r>
      <w:r>
        <w:rPr>
          <w:rFonts w:ascii="Bookman Old Style" w:cs="Bookman Old Style" w:eastAsia="Bookman Old Style" w:hAnsi="Bookman Old Style"/>
          <w:sz w:val="23"/>
          <w:szCs w:val="23"/>
          <w:color w:val="auto"/>
        </w:rPr>
        <w:t>lainnya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adalah Objek Pajak.</w:t>
      </w:r>
    </w:p>
    <w:p>
      <w:pPr>
        <w:ind w:left="4520"/>
        <w:spacing w:after="0" w:line="237" w:lineRule="auto"/>
        <w:tabs>
          <w:tab w:leader="none" w:pos="5940" w:val="left"/>
          <w:tab w:leader="none" w:pos="7100" w:val="left"/>
          <w:tab w:leader="none" w:pos="8020" w:val="left"/>
        </w:tabs>
        <w:rPr>
          <w:sz w:val="20"/>
          <w:szCs w:val="20"/>
          <w:color w:val="auto"/>
        </w:rPr>
      </w:pPr>
      <w:r>
        <w:rPr>
          <w:rFonts w:ascii="Bookman Old Style" w:cs="Bookman Old Style" w:eastAsia="Bookman Old Style" w:hAnsi="Bookman Old Style"/>
          <w:sz w:val="24"/>
          <w:szCs w:val="24"/>
          <w:color w:val="auto"/>
        </w:rPr>
        <w:t>Pengertian</w:t>
        <w:tab/>
        <w:t>imbalan</w:t>
        <w:tab/>
        <w:t>dalam</w:t>
        <w:tab/>
        <w:t>bentuk</w:t>
      </w:r>
    </w:p>
    <w:p>
      <w:pPr>
        <w:spacing w:after="0" w:line="4" w:lineRule="exact"/>
        <w:rPr>
          <w:sz w:val="20"/>
          <w:szCs w:val="20"/>
          <w:color w:val="auto"/>
        </w:rPr>
      </w:pPr>
    </w:p>
    <w:p>
      <w:pPr>
        <w:ind w:left="4520"/>
        <w:spacing w:after="0"/>
        <w:tabs>
          <w:tab w:leader="none" w:pos="5600" w:val="left"/>
          <w:tab w:leader="none" w:pos="6960" w:val="left"/>
          <w:tab w:leader="none" w:pos="8140" w:val="left"/>
        </w:tabs>
        <w:rPr>
          <w:sz w:val="20"/>
          <w:szCs w:val="20"/>
          <w:color w:val="auto"/>
        </w:rPr>
      </w:pPr>
      <w:r>
        <w:rPr>
          <w:rFonts w:ascii="Bookman Old Style" w:cs="Bookman Old Style" w:eastAsia="Bookman Old Style" w:hAnsi="Bookman Old Style"/>
          <w:sz w:val="24"/>
          <w:szCs w:val="24"/>
          <w:color w:val="auto"/>
        </w:rPr>
        <w:t>lainnya</w:t>
        <w:tab/>
        <w:t>termasuk</w:t>
        <w:tab/>
        <w:t>imbalan</w:t>
      </w:r>
      <w:r>
        <w:rPr>
          <w:sz w:val="20"/>
          <w:szCs w:val="20"/>
          <w:color w:val="auto"/>
        </w:rPr>
        <w:tab/>
      </w:r>
      <w:r>
        <w:rPr>
          <w:rFonts w:ascii="Bookman Old Style" w:cs="Bookman Old Style" w:eastAsia="Bookman Old Style" w:hAnsi="Bookman Old Style"/>
          <w:sz w:val="23"/>
          <w:szCs w:val="23"/>
          <w:color w:val="auto"/>
        </w:rPr>
        <w:t>dalam</w:t>
      </w:r>
    </w:p>
    <w:p>
      <w:pPr>
        <w:ind w:left="4520"/>
        <w:spacing w:after="0"/>
        <w:tabs>
          <w:tab w:leader="none" w:pos="5860" w:val="left"/>
          <w:tab w:leader="none" w:pos="7200" w:val="left"/>
          <w:tab w:leader="none" w:pos="8280" w:val="left"/>
        </w:tabs>
        <w:rPr>
          <w:sz w:val="20"/>
          <w:szCs w:val="20"/>
          <w:color w:val="auto"/>
        </w:rPr>
      </w:pPr>
      <w:r>
        <w:rPr>
          <w:rFonts w:ascii="Bookman Old Style" w:cs="Bookman Old Style" w:eastAsia="Bookman Old Style" w:hAnsi="Bookman Old Style"/>
          <w:sz w:val="24"/>
          <w:szCs w:val="24"/>
          <w:color w:val="auto"/>
        </w:rPr>
        <w:t>bentuk</w:t>
      </w:r>
      <w:r>
        <w:rPr>
          <w:sz w:val="20"/>
          <w:szCs w:val="20"/>
          <w:color w:val="auto"/>
        </w:rPr>
        <w:tab/>
      </w:r>
      <w:r>
        <w:rPr>
          <w:rFonts w:ascii="Bookman Old Style" w:cs="Bookman Old Style" w:eastAsia="Bookman Old Style" w:hAnsi="Bookman Old Style"/>
          <w:sz w:val="24"/>
          <w:szCs w:val="24"/>
          <w:color w:val="auto"/>
        </w:rPr>
        <w:t>natura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pada</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hakikatnya merupakan penghasilan.</w:t>
      </w:r>
    </w:p>
    <w:p>
      <w:pPr>
        <w:spacing w:after="0" w:line="2" w:lineRule="exact"/>
        <w:rPr>
          <w:sz w:val="20"/>
          <w:szCs w:val="20"/>
          <w:color w:val="auto"/>
        </w:rPr>
      </w:pP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pengertian hadiah termasuk</w:t>
      </w:r>
    </w:p>
    <w:p>
      <w:pPr>
        <w:ind w:left="4520"/>
        <w:spacing w:after="0"/>
        <w:rPr>
          <w:sz w:val="20"/>
          <w:szCs w:val="20"/>
          <w:color w:val="auto"/>
        </w:rPr>
      </w:pPr>
      <w:r>
        <w:rPr>
          <w:rFonts w:ascii="Bookman Old Style" w:cs="Bookman Old Style" w:eastAsia="Bookman Old Style" w:hAnsi="Bookman Old Style"/>
          <w:sz w:val="24"/>
          <w:szCs w:val="24"/>
          <w:color w:val="auto"/>
        </w:rPr>
        <w:t>hadiah dari undian, pekerjaan, dan</w:t>
      </w:r>
    </w:p>
    <w:p>
      <w:pPr>
        <w:ind w:left="4520"/>
        <w:spacing w:after="0"/>
        <w:tabs>
          <w:tab w:leader="none" w:pos="5800" w:val="left"/>
          <w:tab w:leader="none" w:pos="6900" w:val="left"/>
          <w:tab w:leader="none" w:pos="8020" w:val="left"/>
        </w:tabs>
        <w:rPr>
          <w:sz w:val="20"/>
          <w:szCs w:val="20"/>
          <w:color w:val="auto"/>
        </w:rPr>
      </w:pPr>
      <w:r>
        <w:rPr>
          <w:rFonts w:ascii="Bookman Old Style" w:cs="Bookman Old Style" w:eastAsia="Bookman Old Style" w:hAnsi="Bookman Old Style"/>
          <w:sz w:val="24"/>
          <w:szCs w:val="24"/>
          <w:color w:val="auto"/>
        </w:rPr>
        <w:t>kegiatan</w:t>
        <w:tab/>
        <w:t>seperti</w:t>
        <w:tab/>
        <w:t>hadiah</w:t>
      </w:r>
      <w:r>
        <w:rPr>
          <w:sz w:val="20"/>
          <w:szCs w:val="20"/>
          <w:color w:val="auto"/>
        </w:rPr>
        <w:tab/>
      </w:r>
      <w:r>
        <w:rPr>
          <w:rFonts w:ascii="Bookman Old Style" w:cs="Bookman Old Style" w:eastAsia="Bookman Old Style" w:hAnsi="Bookman Old Style"/>
          <w:sz w:val="23"/>
          <w:szCs w:val="23"/>
          <w:color w:val="auto"/>
        </w:rPr>
        <w:t>undian</w:t>
      </w:r>
    </w:p>
    <w:p>
      <w:pPr>
        <w:ind w:left="4520"/>
        <w:spacing w:after="0"/>
        <w:rPr>
          <w:sz w:val="20"/>
          <w:szCs w:val="20"/>
          <w:color w:val="auto"/>
        </w:rPr>
      </w:pPr>
      <w:r>
        <w:rPr>
          <w:rFonts w:ascii="Bookman Old Style" w:cs="Bookman Old Style" w:eastAsia="Bookman Old Style" w:hAnsi="Bookman Old Style"/>
          <w:sz w:val="24"/>
          <w:szCs w:val="24"/>
          <w:color w:val="auto"/>
        </w:rPr>
        <w:t>tabungan, hadiah dari pertandingan</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olahraga dan lain sebagainya.</w:t>
      </w:r>
    </w:p>
    <w:p>
      <w:pPr>
        <w:ind w:left="4520"/>
        <w:spacing w:after="0" w:line="237" w:lineRule="auto"/>
        <w:tabs>
          <w:tab w:leader="none" w:pos="5960" w:val="left"/>
          <w:tab w:leader="none" w:pos="80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penghargaan  adalah  imbalan  yang</w:t>
      </w:r>
    </w:p>
    <w:p>
      <w:pPr>
        <w:spacing w:after="0" w:line="1" w:lineRule="exact"/>
        <w:rPr>
          <w:sz w:val="20"/>
          <w:szCs w:val="20"/>
          <w:color w:val="auto"/>
        </w:rPr>
      </w:pPr>
    </w:p>
    <w:p>
      <w:pPr>
        <w:ind w:left="4520"/>
        <w:spacing w:after="0"/>
        <w:tabs>
          <w:tab w:leader="none" w:pos="6080" w:val="left"/>
          <w:tab w:leader="none" w:pos="8000" w:val="left"/>
        </w:tabs>
        <w:rPr>
          <w:sz w:val="20"/>
          <w:szCs w:val="20"/>
          <w:color w:val="auto"/>
        </w:rPr>
      </w:pPr>
      <w:r>
        <w:rPr>
          <w:rFonts w:ascii="Bookman Old Style" w:cs="Bookman Old Style" w:eastAsia="Bookman Old Style" w:hAnsi="Bookman Old Style"/>
          <w:sz w:val="24"/>
          <w:szCs w:val="24"/>
          <w:color w:val="auto"/>
        </w:rPr>
        <w:t>diberikan</w:t>
      </w:r>
      <w:r>
        <w:rPr>
          <w:sz w:val="20"/>
          <w:szCs w:val="20"/>
          <w:color w:val="auto"/>
        </w:rPr>
        <w:tab/>
      </w:r>
      <w:r>
        <w:rPr>
          <w:rFonts w:ascii="Bookman Old Style" w:cs="Bookman Old Style" w:eastAsia="Bookman Old Style" w:hAnsi="Bookman Old Style"/>
          <w:sz w:val="24"/>
          <w:szCs w:val="24"/>
          <w:color w:val="auto"/>
        </w:rPr>
        <w:t>sehubungan</w:t>
      </w:r>
      <w:r>
        <w:rPr>
          <w:sz w:val="20"/>
          <w:szCs w:val="20"/>
          <w:color w:val="auto"/>
        </w:rPr>
        <w:tab/>
      </w:r>
      <w:r>
        <w:rPr>
          <w:rFonts w:ascii="Bookman Old Style" w:cs="Bookman Old Style" w:eastAsia="Bookman Old Style" w:hAnsi="Bookman Old Style"/>
          <w:sz w:val="24"/>
          <w:szCs w:val="24"/>
          <w:color w:val="auto"/>
        </w:rPr>
        <w:t>dengan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kegiatan tertentu, misalnya imbalan</w:t>
      </w:r>
    </w:p>
    <w:p>
      <w:pPr>
        <w:ind w:left="4520"/>
        <w:spacing w:after="0"/>
        <w:rPr>
          <w:sz w:val="20"/>
          <w:szCs w:val="20"/>
          <w:color w:val="auto"/>
        </w:rPr>
      </w:pPr>
      <w:r>
        <w:rPr>
          <w:rFonts w:ascii="Bookman Old Style" w:cs="Bookman Old Style" w:eastAsia="Bookman Old Style" w:hAnsi="Bookman Old Style"/>
          <w:sz w:val="24"/>
          <w:szCs w:val="24"/>
          <w:color w:val="auto"/>
        </w:rPr>
        <w:t>yang  diterima  sehubungan  dengan</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penemuan benda-benda purbakala.</w:t>
      </w:r>
    </w:p>
    <w:p>
      <w:pPr>
        <w:spacing w:after="0" w:line="2"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c</w:t>
      </w:r>
    </w:p>
    <w:p>
      <w:pPr>
        <w:spacing w:after="0" w:line="10"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d</w:t>
      </w:r>
    </w:p>
    <w:p>
      <w:pPr>
        <w:ind w:left="4520"/>
        <w:spacing w:after="0"/>
        <w:rPr>
          <w:sz w:val="20"/>
          <w:szCs w:val="20"/>
          <w:color w:val="auto"/>
        </w:rPr>
      </w:pPr>
      <w:r>
        <w:rPr>
          <w:rFonts w:ascii="Bookman Old Style" w:cs="Bookman Old Style" w:eastAsia="Bookman Old Style" w:hAnsi="Bookman Old Style"/>
          <w:sz w:val="24"/>
          <w:szCs w:val="24"/>
          <w:color w:val="auto"/>
        </w:rPr>
        <w:t>Apabila Wajib Pajak menjual harta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dengan harga yang lebih tinggi dari</w:t>
      </w:r>
    </w:p>
    <w:p>
      <w:pPr>
        <w:ind w:left="4520"/>
        <w:spacing w:after="0"/>
        <w:rPr>
          <w:sz w:val="20"/>
          <w:szCs w:val="20"/>
          <w:color w:val="auto"/>
        </w:rPr>
      </w:pPr>
      <w:r>
        <w:rPr>
          <w:rFonts w:ascii="Bookman Old Style" w:cs="Bookman Old Style" w:eastAsia="Bookman Old Style" w:hAnsi="Bookman Old Style"/>
          <w:sz w:val="24"/>
          <w:szCs w:val="24"/>
          <w:color w:val="auto"/>
        </w:rPr>
        <w:t>nilai sisa buku atau lebih tinggi dari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harga  atau  nilai  perolehan,  selisih</w:t>
      </w:r>
    </w:p>
    <w:p>
      <w:pPr>
        <w:ind w:left="4520"/>
        <w:spacing w:after="0"/>
        <w:tabs>
          <w:tab w:leader="none" w:pos="5840" w:val="left"/>
          <w:tab w:leader="none" w:pos="7500" w:val="left"/>
        </w:tabs>
        <w:rPr>
          <w:sz w:val="20"/>
          <w:szCs w:val="20"/>
          <w:color w:val="auto"/>
        </w:rPr>
      </w:pPr>
      <w:r>
        <w:rPr>
          <w:rFonts w:ascii="Bookman Old Style" w:cs="Bookman Old Style" w:eastAsia="Bookman Old Style" w:hAnsi="Bookman Old Style"/>
          <w:sz w:val="24"/>
          <w:szCs w:val="24"/>
          <w:color w:val="auto"/>
        </w:rPr>
        <w:t>harga</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merupakan</w:t>
      </w:r>
    </w:p>
    <w:p>
      <w:pPr>
        <w:ind w:left="4520"/>
        <w:spacing w:after="0" w:line="238" w:lineRule="auto"/>
        <w:tabs>
          <w:tab w:leader="none" w:pos="6180" w:val="left"/>
          <w:tab w:leader="none" w:pos="7140" w:val="left"/>
          <w:tab w:leader="none" w:pos="7680" w:val="left"/>
        </w:tabs>
        <w:rPr>
          <w:sz w:val="20"/>
          <w:szCs w:val="20"/>
          <w:color w:val="auto"/>
        </w:rPr>
      </w:pPr>
      <w:r>
        <w:rPr>
          <w:rFonts w:ascii="Bookman Old Style" w:cs="Bookman Old Style" w:eastAsia="Bookman Old Style" w:hAnsi="Bookman Old Style"/>
          <w:sz w:val="24"/>
          <w:szCs w:val="24"/>
          <w:color w:val="auto"/>
        </w:rPr>
        <w:t>keuntungan.</w:t>
        <w:tab/>
        <w:t>Dalam</w:t>
        <w:tab/>
        <w:t>hal</w:t>
        <w:tab/>
        <w:t>penjualan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harta tersebut terjadi antara badan</w:t>
      </w:r>
    </w:p>
    <w:p>
      <w:pPr>
        <w:ind w:left="4520"/>
        <w:spacing w:after="0"/>
        <w:tabs>
          <w:tab w:leader="none" w:pos="5460" w:val="left"/>
          <w:tab w:leader="none" w:pos="6140" w:val="left"/>
          <w:tab w:leader="none" w:pos="7560" w:val="left"/>
        </w:tabs>
        <w:rPr>
          <w:sz w:val="20"/>
          <w:szCs w:val="20"/>
          <w:color w:val="auto"/>
        </w:rPr>
      </w:pPr>
      <w:r>
        <w:rPr>
          <w:rFonts w:ascii="Bookman Old Style" w:cs="Bookman Old Style" w:eastAsia="Bookman Old Style" w:hAnsi="Bookman Old Style"/>
          <w:sz w:val="24"/>
          <w:szCs w:val="24"/>
          <w:color w:val="auto"/>
        </w:rPr>
        <w:t>usaha</w:t>
        <w:tab/>
        <w:t>dan</w:t>
        <w:tab/>
        <w:t>pemegang</w:t>
        <w:tab/>
        <w:t>sahamnya,</w:t>
      </w:r>
    </w:p>
    <w:p>
      <w:pPr>
        <w:ind w:left="4520"/>
        <w:spacing w:after="0" w:line="238" w:lineRule="auto"/>
        <w:tabs>
          <w:tab w:leader="none" w:pos="5400" w:val="left"/>
          <w:tab w:leader="none" w:pos="6080" w:val="left"/>
          <w:tab w:leader="none" w:pos="6880" w:val="left"/>
          <w:tab w:leader="none" w:pos="7980" w:val="left"/>
        </w:tabs>
        <w:rPr>
          <w:sz w:val="20"/>
          <w:szCs w:val="20"/>
          <w:color w:val="auto"/>
        </w:rPr>
      </w:pPr>
      <w:r>
        <w:rPr>
          <w:rFonts w:ascii="Bookman Old Style" w:cs="Bookman Old Style" w:eastAsia="Bookman Old Style" w:hAnsi="Bookman Old Style"/>
          <w:sz w:val="24"/>
          <w:szCs w:val="24"/>
          <w:color w:val="auto"/>
        </w:rPr>
        <w:t>harga</w:t>
        <w:tab/>
        <w:t>jual</w:t>
        <w:tab/>
        <w:t>yang</w:t>
        <w:tab/>
        <w:t>dipakai</w:t>
        <w:tab/>
        <w:t>sebagai</w:t>
      </w:r>
    </w:p>
    <w:p>
      <w:pPr>
        <w:spacing w:after="0" w:line="4" w:lineRule="exact"/>
        <w:rPr>
          <w:sz w:val="20"/>
          <w:szCs w:val="20"/>
          <w:color w:val="auto"/>
        </w:rPr>
      </w:pPr>
    </w:p>
    <w:p>
      <w:pPr>
        <w:ind w:left="4520"/>
        <w:spacing w:after="0"/>
        <w:tabs>
          <w:tab w:leader="none" w:pos="5820" w:val="left"/>
          <w:tab w:leader="none" w:pos="7220" w:val="left"/>
        </w:tabs>
        <w:rPr>
          <w:sz w:val="20"/>
          <w:szCs w:val="20"/>
          <w:color w:val="auto"/>
        </w:rPr>
      </w:pPr>
      <w:r>
        <w:rPr>
          <w:rFonts w:ascii="Bookman Old Style" w:cs="Bookman Old Style" w:eastAsia="Bookman Old Style" w:hAnsi="Bookman Old Style"/>
          <w:sz w:val="24"/>
          <w:szCs w:val="24"/>
          <w:color w:val="auto"/>
        </w:rPr>
        <w:t>dasar</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penghitungan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keuntungan dari penjualan tersebut</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adalah harga pasar.</w:t>
      </w:r>
    </w:p>
    <w:p>
      <w:pPr>
        <w:ind w:left="4520"/>
        <w:spacing w:after="0" w:line="237" w:lineRule="auto"/>
        <w:tabs>
          <w:tab w:leader="none" w:pos="5860" w:val="left"/>
          <w:tab w:leader="none" w:pos="6380" w:val="left"/>
          <w:tab w:leader="none" w:pos="6760" w:val="left"/>
          <w:tab w:leader="none" w:pos="8000" w:val="left"/>
        </w:tabs>
        <w:rPr>
          <w:sz w:val="20"/>
          <w:szCs w:val="20"/>
          <w:color w:val="auto"/>
        </w:rPr>
      </w:pPr>
      <w:r>
        <w:rPr>
          <w:rFonts w:ascii="Bookman Old Style" w:cs="Bookman Old Style" w:eastAsia="Bookman Old Style" w:hAnsi="Bookman Old Style"/>
          <w:sz w:val="24"/>
          <w:szCs w:val="24"/>
          <w:color w:val="auto"/>
        </w:rPr>
        <w:t>Misalnya,</w:t>
        <w:tab/>
        <w:t>PT</w:t>
        <w:tab/>
        <w:t>S</w:t>
        <w:tab/>
        <w:t>memiliki</w:t>
        <w:tab/>
        <w:t>sebuah</w:t>
      </w:r>
    </w:p>
    <w:p>
      <w:pPr>
        <w:ind w:left="4520"/>
        <w:spacing w:after="0"/>
        <w:tabs>
          <w:tab w:leader="none" w:pos="5540" w:val="left"/>
          <w:tab w:leader="none" w:pos="6480" w:val="left"/>
          <w:tab w:leader="none" w:pos="8140" w:val="left"/>
        </w:tabs>
        <w:rPr>
          <w:sz w:val="20"/>
          <w:szCs w:val="20"/>
          <w:color w:val="auto"/>
        </w:rPr>
      </w:pPr>
      <w:r>
        <w:rPr>
          <w:rFonts w:ascii="Bookman Old Style" w:cs="Bookman Old Style" w:eastAsia="Bookman Old Style" w:hAnsi="Bookman Old Style"/>
          <w:sz w:val="24"/>
          <w:szCs w:val="24"/>
          <w:color w:val="auto"/>
        </w:rPr>
        <w:t>mobil</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digunakan</w:t>
      </w:r>
      <w:r>
        <w:rPr>
          <w:sz w:val="20"/>
          <w:szCs w:val="20"/>
          <w:color w:val="auto"/>
        </w:rPr>
        <w:tab/>
      </w:r>
      <w:r>
        <w:rPr>
          <w:rFonts w:ascii="Bookman Old Style" w:cs="Bookman Old Style" w:eastAsia="Bookman Old Style" w:hAnsi="Bookman Old Style"/>
          <w:sz w:val="23"/>
          <w:szCs w:val="23"/>
          <w:color w:val="auto"/>
        </w:rPr>
        <w:t>dalam</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819</w:t>
      </w:r>
    </w:p>
    <w:p>
      <w:pPr>
        <w:sectPr>
          <w:pgSz w:w="11900" w:h="16838" w:orient="portrait"/>
          <w:cols w:equalWidth="0" w:num="1">
            <w:col w:w="9026"/>
          </w:cols>
          <w:pgMar w:left="1440" w:top="1440" w:right="1440" w:bottom="638" w:gutter="0" w:footer="0" w:header="0"/>
        </w:sectPr>
      </w:pPr>
    </w:p>
    <w:bookmarkStart w:id="819" w:name="page820"/>
    <w:bookmarkEnd w:id="819"/>
    <w:p>
      <w:pPr>
        <w:ind w:left="4520"/>
        <w:spacing w:after="0"/>
        <w:rPr>
          <w:sz w:val="20"/>
          <w:szCs w:val="20"/>
          <w:color w:val="auto"/>
        </w:rPr>
      </w:pPr>
      <w:r>
        <w:rPr>
          <w:rFonts w:ascii="Bookman Old Style" w:cs="Bookman Old Style" w:eastAsia="Bookman Old Style" w:hAnsi="Bookman Old Style"/>
          <w:sz w:val="24"/>
          <w:szCs w:val="24"/>
          <w:color w:val="auto"/>
        </w:rPr>
        <w:t>kegiatan usahanya dengan nilai sisa</w:t>
      </w:r>
    </w:p>
    <w:p>
      <w:pPr>
        <w:ind w:left="4520"/>
        <w:spacing w:after="0"/>
        <w:tabs>
          <w:tab w:leader="none" w:pos="5520" w:val="left"/>
          <w:tab w:leader="none" w:pos="6820" w:val="left"/>
        </w:tabs>
        <w:rPr>
          <w:sz w:val="20"/>
          <w:szCs w:val="20"/>
          <w:color w:val="auto"/>
        </w:rPr>
      </w:pPr>
      <w:r>
        <w:rPr>
          <w:rFonts w:ascii="Bookman Old Style" w:cs="Bookman Old Style" w:eastAsia="Bookman Old Style" w:hAnsi="Bookman Old Style"/>
          <w:sz w:val="24"/>
          <w:szCs w:val="24"/>
          <w:color w:val="auto"/>
        </w:rPr>
        <w:t>buku</w:t>
      </w:r>
      <w:r>
        <w:rPr>
          <w:sz w:val="20"/>
          <w:szCs w:val="20"/>
          <w:color w:val="auto"/>
        </w:rPr>
        <w:tab/>
      </w:r>
      <w:r>
        <w:rPr>
          <w:rFonts w:ascii="Bookman Old Style" w:cs="Bookman Old Style" w:eastAsia="Bookman Old Style" w:hAnsi="Bookman Old Style"/>
          <w:sz w:val="24"/>
          <w:szCs w:val="24"/>
          <w:color w:val="auto"/>
        </w:rPr>
        <w:t>sebesar</w:t>
      </w:r>
      <w:r>
        <w:rPr>
          <w:sz w:val="20"/>
          <w:szCs w:val="20"/>
          <w:color w:val="auto"/>
        </w:rPr>
        <w:tab/>
      </w:r>
      <w:r>
        <w:rPr>
          <w:rFonts w:ascii="Bookman Old Style" w:cs="Bookman Old Style" w:eastAsia="Bookman Old Style" w:hAnsi="Bookman Old Style"/>
          <w:sz w:val="23"/>
          <w:szCs w:val="23"/>
          <w:color w:val="auto"/>
        </w:rPr>
        <w:t>Rp40.000.000,00</w:t>
      </w:r>
    </w:p>
    <w:p>
      <w:pPr>
        <w:spacing w:after="0" w:line="1" w:lineRule="exact"/>
        <w:rPr>
          <w:sz w:val="20"/>
          <w:szCs w:val="20"/>
          <w:color w:val="auto"/>
        </w:rPr>
      </w:pPr>
    </w:p>
    <w:p>
      <w:pPr>
        <w:ind w:left="4520"/>
        <w:spacing w:after="0"/>
        <w:tabs>
          <w:tab w:leader="none" w:pos="5500" w:val="left"/>
          <w:tab w:leader="none" w:pos="6400" w:val="left"/>
          <w:tab w:leader="none" w:pos="7080" w:val="left"/>
          <w:tab w:leader="none" w:pos="8200" w:val="left"/>
        </w:tabs>
        <w:rPr>
          <w:sz w:val="20"/>
          <w:szCs w:val="20"/>
          <w:color w:val="auto"/>
        </w:rPr>
      </w:pPr>
      <w:r>
        <w:rPr>
          <w:rFonts w:ascii="Bookman Old Style" w:cs="Bookman Old Style" w:eastAsia="Bookman Old Style" w:hAnsi="Bookman Old Style"/>
          <w:sz w:val="24"/>
          <w:szCs w:val="24"/>
          <w:color w:val="auto"/>
        </w:rPr>
        <w:t>(empat</w:t>
        <w:tab/>
        <w:t>puluh</w:t>
        <w:tab/>
        <w:t>juta</w:t>
        <w:tab/>
        <w:t>rupiah).</w:t>
        <w:tab/>
        <w:t>Mobil</w:t>
      </w:r>
    </w:p>
    <w:p>
      <w:pPr>
        <w:ind w:left="4520"/>
        <w:spacing w:after="0"/>
        <w:tabs>
          <w:tab w:leader="none" w:pos="5860" w:val="left"/>
          <w:tab w:leader="none" w:pos="6940" w:val="left"/>
          <w:tab w:leader="none" w:pos="8180" w:val="left"/>
        </w:tabs>
        <w:rPr>
          <w:sz w:val="20"/>
          <w:szCs w:val="20"/>
          <w:color w:val="auto"/>
        </w:rPr>
      </w:pP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dijual</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harga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Rp60.000.000,00 (enam puluh juta</w:t>
      </w:r>
    </w:p>
    <w:p>
      <w:pPr>
        <w:spacing w:after="0" w:line="2" w:lineRule="exact"/>
        <w:rPr>
          <w:sz w:val="20"/>
          <w:szCs w:val="20"/>
          <w:color w:val="auto"/>
        </w:rPr>
      </w:pPr>
    </w:p>
    <w:p>
      <w:pPr>
        <w:ind w:left="4520"/>
        <w:spacing w:after="0"/>
        <w:tabs>
          <w:tab w:leader="none" w:pos="6120" w:val="left"/>
          <w:tab w:leader="none" w:pos="7700" w:val="left"/>
        </w:tabs>
        <w:rPr>
          <w:sz w:val="20"/>
          <w:szCs w:val="20"/>
          <w:color w:val="auto"/>
        </w:rPr>
      </w:pPr>
      <w:r>
        <w:rPr>
          <w:rFonts w:ascii="Bookman Old Style" w:cs="Bookman Old Style" w:eastAsia="Bookman Old Style" w:hAnsi="Bookman Old Style"/>
          <w:sz w:val="24"/>
          <w:szCs w:val="24"/>
          <w:color w:val="auto"/>
        </w:rPr>
        <w:t>rupiah).</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demikian,</w:t>
      </w:r>
    </w:p>
    <w:p>
      <w:pPr>
        <w:ind w:left="4520"/>
        <w:spacing w:after="0"/>
        <w:tabs>
          <w:tab w:leader="none" w:pos="6140" w:val="left"/>
          <w:tab w:leader="none" w:pos="6640" w:val="left"/>
          <w:tab w:leader="none" w:pos="7000" w:val="left"/>
          <w:tab w:leader="none" w:pos="7780" w:val="left"/>
        </w:tabs>
        <w:rPr>
          <w:sz w:val="20"/>
          <w:szCs w:val="20"/>
          <w:color w:val="auto"/>
        </w:rPr>
      </w:pPr>
      <w:r>
        <w:rPr>
          <w:rFonts w:ascii="Bookman Old Style" w:cs="Bookman Old Style" w:eastAsia="Bookman Old Style" w:hAnsi="Bookman Old Style"/>
          <w:sz w:val="24"/>
          <w:szCs w:val="24"/>
          <w:color w:val="auto"/>
        </w:rPr>
        <w:t>keuntungan</w:t>
        <w:tab/>
        <w:t>PT</w:t>
        <w:tab/>
        <w:t>S</w:t>
        <w:tab/>
        <w:t>yang</w:t>
      </w:r>
      <w:r>
        <w:rPr>
          <w:sz w:val="20"/>
          <w:szCs w:val="20"/>
          <w:color w:val="auto"/>
        </w:rPr>
        <w:tab/>
      </w:r>
      <w:r>
        <w:rPr>
          <w:rFonts w:ascii="Bookman Old Style" w:cs="Bookman Old Style" w:eastAsia="Bookman Old Style" w:hAnsi="Bookman Old Style"/>
          <w:sz w:val="23"/>
          <w:szCs w:val="23"/>
          <w:color w:val="auto"/>
        </w:rPr>
        <w:t>diperoleh</w:t>
      </w:r>
    </w:p>
    <w:p>
      <w:pPr>
        <w:ind w:left="4520"/>
        <w:spacing w:after="0" w:line="238" w:lineRule="auto"/>
        <w:tabs>
          <w:tab w:leader="none" w:pos="5560" w:val="left"/>
          <w:tab w:leader="none" w:pos="6980" w:val="left"/>
          <w:tab w:leader="none" w:pos="7880" w:val="left"/>
        </w:tabs>
        <w:rPr>
          <w:sz w:val="20"/>
          <w:szCs w:val="20"/>
          <w:color w:val="auto"/>
        </w:rPr>
      </w:pPr>
      <w:r>
        <w:rPr>
          <w:rFonts w:ascii="Bookman Old Style" w:cs="Bookman Old Style" w:eastAsia="Bookman Old Style" w:hAnsi="Bookman Old Style"/>
          <w:sz w:val="24"/>
          <w:szCs w:val="24"/>
          <w:color w:val="auto"/>
        </w:rPr>
        <w:t>karena</w:t>
        <w:tab/>
        <w:t>penjualan</w:t>
        <w:tab/>
        <w:t>mobil</w:t>
        <w:tab/>
        <w:t>tersebut</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adalah Rp20.000.000,00 (dua puluh</w:t>
      </w:r>
    </w:p>
    <w:p>
      <w:pPr>
        <w:ind w:left="4520"/>
        <w:spacing w:after="0"/>
        <w:rPr>
          <w:sz w:val="20"/>
          <w:szCs w:val="20"/>
          <w:color w:val="auto"/>
        </w:rPr>
      </w:pPr>
      <w:r>
        <w:rPr>
          <w:rFonts w:ascii="Bookman Old Style" w:cs="Bookman Old Style" w:eastAsia="Bookman Old Style" w:hAnsi="Bookman Old Style"/>
          <w:sz w:val="24"/>
          <w:szCs w:val="24"/>
          <w:color w:val="auto"/>
        </w:rPr>
        <w:t>juta rupiah). Apabila mobil tersebut</w:t>
      </w:r>
    </w:p>
    <w:p>
      <w:pPr>
        <w:spacing w:after="0" w:line="1" w:lineRule="exact"/>
        <w:rPr>
          <w:sz w:val="20"/>
          <w:szCs w:val="20"/>
          <w:color w:val="auto"/>
        </w:rPr>
      </w:pPr>
    </w:p>
    <w:p>
      <w:pPr>
        <w:ind w:left="4520"/>
        <w:spacing w:after="0"/>
        <w:tabs>
          <w:tab w:leader="none" w:pos="5600" w:val="left"/>
          <w:tab w:leader="none" w:pos="6880" w:val="left"/>
          <w:tab w:leader="none" w:pos="7940" w:val="left"/>
        </w:tabs>
        <w:rPr>
          <w:sz w:val="20"/>
          <w:szCs w:val="20"/>
          <w:color w:val="auto"/>
        </w:rPr>
      </w:pPr>
      <w:r>
        <w:rPr>
          <w:rFonts w:ascii="Bookman Old Style" w:cs="Bookman Old Style" w:eastAsia="Bookman Old Style" w:hAnsi="Bookman Old Style"/>
          <w:sz w:val="24"/>
          <w:szCs w:val="24"/>
          <w:color w:val="auto"/>
        </w:rPr>
        <w:t>dijual</w:t>
      </w:r>
      <w:r>
        <w:rPr>
          <w:sz w:val="20"/>
          <w:szCs w:val="20"/>
          <w:color w:val="auto"/>
        </w:rPr>
        <w:tab/>
      </w:r>
      <w:r>
        <w:rPr>
          <w:rFonts w:ascii="Bookman Old Style" w:cs="Bookman Old Style" w:eastAsia="Bookman Old Style" w:hAnsi="Bookman Old Style"/>
          <w:sz w:val="24"/>
          <w:szCs w:val="24"/>
          <w:color w:val="auto"/>
        </w:rPr>
        <w:t>kepada</w:t>
      </w:r>
      <w:r>
        <w:rPr>
          <w:sz w:val="20"/>
          <w:szCs w:val="20"/>
          <w:color w:val="auto"/>
        </w:rPr>
        <w:tab/>
      </w:r>
      <w:r>
        <w:rPr>
          <w:rFonts w:ascii="Bookman Old Style" w:cs="Bookman Old Style" w:eastAsia="Bookman Old Style" w:hAnsi="Bookman Old Style"/>
          <w:sz w:val="24"/>
          <w:szCs w:val="24"/>
          <w:color w:val="auto"/>
        </w:rPr>
        <w:t>salah</w:t>
      </w:r>
      <w:r>
        <w:rPr>
          <w:sz w:val="20"/>
          <w:szCs w:val="20"/>
          <w:color w:val="auto"/>
        </w:rPr>
        <w:tab/>
      </w:r>
      <w:r>
        <w:rPr>
          <w:rFonts w:ascii="Bookman Old Style" w:cs="Bookman Old Style" w:eastAsia="Bookman Old Style" w:hAnsi="Bookman Old Style"/>
          <w:sz w:val="24"/>
          <w:szCs w:val="24"/>
          <w:color w:val="auto"/>
        </w:rPr>
        <w:t>seorang</w:t>
      </w:r>
    </w:p>
    <w:p>
      <w:pPr>
        <w:ind w:left="4520"/>
        <w:spacing w:after="0"/>
        <w:rPr>
          <w:sz w:val="20"/>
          <w:szCs w:val="20"/>
          <w:color w:val="auto"/>
        </w:rPr>
      </w:pPr>
      <w:r>
        <w:rPr>
          <w:rFonts w:ascii="Bookman Old Style" w:cs="Bookman Old Style" w:eastAsia="Bookman Old Style" w:hAnsi="Bookman Old Style"/>
          <w:sz w:val="24"/>
          <w:szCs w:val="24"/>
          <w:color w:val="auto"/>
        </w:rPr>
        <w:t>pemegang sahamnya dengan harga</w:t>
      </w:r>
    </w:p>
    <w:p>
      <w:pPr>
        <w:ind w:left="4520"/>
        <w:spacing w:after="0"/>
        <w:tabs>
          <w:tab w:leader="none" w:pos="6720" w:val="left"/>
          <w:tab w:leader="none" w:pos="7480" w:val="left"/>
          <w:tab w:leader="none" w:pos="8360" w:val="left"/>
        </w:tabs>
        <w:rPr>
          <w:sz w:val="20"/>
          <w:szCs w:val="20"/>
          <w:color w:val="auto"/>
        </w:rPr>
      </w:pPr>
      <w:r>
        <w:rPr>
          <w:rFonts w:ascii="Bookman Old Style" w:cs="Bookman Old Style" w:eastAsia="Bookman Old Style" w:hAnsi="Bookman Old Style"/>
          <w:sz w:val="24"/>
          <w:szCs w:val="24"/>
          <w:color w:val="auto"/>
        </w:rPr>
        <w:t>Rp55.000.000,00</w:t>
        <w:tab/>
        <w:t>(lima</w:t>
        <w:tab/>
        <w:t>puluh</w:t>
      </w:r>
      <w:r>
        <w:rPr>
          <w:sz w:val="20"/>
          <w:szCs w:val="20"/>
          <w:color w:val="auto"/>
        </w:rPr>
        <w:tab/>
      </w:r>
      <w:r>
        <w:rPr>
          <w:rFonts w:ascii="Bookman Old Style" w:cs="Bookman Old Style" w:eastAsia="Bookman Old Style" w:hAnsi="Bookman Old Style"/>
          <w:sz w:val="23"/>
          <w:szCs w:val="23"/>
          <w:color w:val="auto"/>
        </w:rPr>
        <w:t>lima</w:t>
      </w:r>
    </w:p>
    <w:p>
      <w:pPr>
        <w:spacing w:after="0" w:line="1" w:lineRule="exact"/>
        <w:rPr>
          <w:sz w:val="20"/>
          <w:szCs w:val="20"/>
          <w:color w:val="auto"/>
        </w:rPr>
      </w:pPr>
    </w:p>
    <w:p>
      <w:pPr>
        <w:ind w:left="4520"/>
        <w:spacing w:after="0"/>
        <w:tabs>
          <w:tab w:leader="none" w:pos="5300" w:val="left"/>
          <w:tab w:leader="none" w:pos="6580" w:val="left"/>
          <w:tab w:leader="none" w:pos="7420" w:val="left"/>
          <w:tab w:leader="none" w:pos="8200" w:val="left"/>
        </w:tabs>
        <w:rPr>
          <w:sz w:val="20"/>
          <w:szCs w:val="20"/>
          <w:color w:val="auto"/>
        </w:rPr>
      </w:pPr>
      <w:r>
        <w:rPr>
          <w:rFonts w:ascii="Bookman Old Style" w:cs="Bookman Old Style" w:eastAsia="Bookman Old Style" w:hAnsi="Bookman Old Style"/>
          <w:sz w:val="24"/>
          <w:szCs w:val="24"/>
          <w:color w:val="auto"/>
        </w:rPr>
        <w:t>juta</w:t>
        <w:tab/>
        <w:t>rupiah),</w:t>
        <w:tab/>
        <w:t>nilai</w:t>
        <w:tab/>
        <w:t>jual</w:t>
        <w:tab/>
        <w:t>mobil</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tersebut tetap dihitung berdasarkan</w:t>
      </w:r>
    </w:p>
    <w:p>
      <w:pPr>
        <w:spacing w:after="0" w:line="1" w:lineRule="exact"/>
        <w:rPr>
          <w:sz w:val="20"/>
          <w:szCs w:val="20"/>
          <w:color w:val="auto"/>
        </w:rPr>
      </w:pPr>
    </w:p>
    <w:p>
      <w:pPr>
        <w:ind w:left="4520"/>
        <w:spacing w:after="0"/>
        <w:tabs>
          <w:tab w:leader="none" w:pos="6240" w:val="left"/>
          <w:tab w:leader="none" w:pos="7960" w:val="left"/>
        </w:tabs>
        <w:rPr>
          <w:sz w:val="20"/>
          <w:szCs w:val="20"/>
          <w:color w:val="auto"/>
        </w:rPr>
      </w:pPr>
      <w:r>
        <w:rPr>
          <w:rFonts w:ascii="Bookman Old Style" w:cs="Bookman Old Style" w:eastAsia="Bookman Old Style" w:hAnsi="Bookman Old Style"/>
          <w:sz w:val="24"/>
          <w:szCs w:val="24"/>
          <w:color w:val="auto"/>
        </w:rPr>
        <w:t>harga</w:t>
      </w:r>
      <w:r>
        <w:rPr>
          <w:sz w:val="20"/>
          <w:szCs w:val="20"/>
          <w:color w:val="auto"/>
        </w:rPr>
        <w:tab/>
      </w:r>
      <w:r>
        <w:rPr>
          <w:rFonts w:ascii="Bookman Old Style" w:cs="Bookman Old Style" w:eastAsia="Bookman Old Style" w:hAnsi="Bookman Old Style"/>
          <w:sz w:val="24"/>
          <w:szCs w:val="24"/>
          <w:color w:val="auto"/>
        </w:rPr>
        <w:t>pasar</w:t>
      </w:r>
      <w:r>
        <w:rPr>
          <w:sz w:val="20"/>
          <w:szCs w:val="20"/>
          <w:color w:val="auto"/>
        </w:rPr>
        <w:tab/>
      </w:r>
      <w:r>
        <w:rPr>
          <w:rFonts w:ascii="Bookman Old Style" w:cs="Bookman Old Style" w:eastAsia="Bookman Old Style" w:hAnsi="Bookman Old Style"/>
          <w:sz w:val="24"/>
          <w:szCs w:val="24"/>
          <w:color w:val="auto"/>
        </w:rPr>
        <w:t>sebesar</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Rp60.000.000,00 (enam puluh juta</w:t>
      </w:r>
    </w:p>
    <w:p>
      <w:pPr>
        <w:spacing w:after="0" w:line="4" w:lineRule="exact"/>
        <w:rPr>
          <w:sz w:val="20"/>
          <w:szCs w:val="20"/>
          <w:color w:val="auto"/>
        </w:rPr>
      </w:pPr>
    </w:p>
    <w:tbl>
      <w:tblPr>
        <w:tblLayout w:type="fixed"/>
        <w:tblInd w:w="4520" w:type="dxa"/>
        <w:tblCellMar>
          <w:top w:w="0" w:type="dxa"/>
          <w:left w:w="0" w:type="dxa"/>
          <w:bottom w:w="0" w:type="dxa"/>
          <w:right w:w="0" w:type="dxa"/>
        </w:tblCellMar>
      </w:tblPr>
      <w:tr>
        <w:trPr>
          <w:trHeight w:val="282"/>
        </w:trPr>
        <w:tc>
          <w:tcPr>
            <w:tcW w:w="1080" w:type="dxa"/>
            <w:vAlign w:val="bottom"/>
          </w:tcPr>
          <w:p>
            <w:pPr>
              <w:spacing w:after="0"/>
              <w:rPr>
                <w:sz w:val="20"/>
                <w:szCs w:val="20"/>
                <w:color w:val="auto"/>
              </w:rPr>
            </w:pPr>
            <w:r>
              <w:rPr>
                <w:rFonts w:ascii="Bookman Old Style" w:cs="Bookman Old Style" w:eastAsia="Bookman Old Style" w:hAnsi="Bookman Old Style"/>
                <w:sz w:val="24"/>
                <w:szCs w:val="24"/>
                <w:color w:val="auto"/>
              </w:rPr>
              <w:t>rupiah).</w:t>
            </w:r>
          </w:p>
        </w:tc>
        <w:tc>
          <w:tcPr>
            <w:tcW w:w="1760" w:type="dxa"/>
            <w:vAlign w:val="bottom"/>
          </w:tcPr>
          <w:p>
            <w:pPr>
              <w:ind w:left="720"/>
              <w:spacing w:after="0"/>
              <w:rPr>
                <w:sz w:val="20"/>
                <w:szCs w:val="20"/>
                <w:color w:val="auto"/>
              </w:rPr>
            </w:pPr>
            <w:r>
              <w:rPr>
                <w:rFonts w:ascii="Bookman Old Style" w:cs="Bookman Old Style" w:eastAsia="Bookman Old Style" w:hAnsi="Bookman Old Style"/>
                <w:sz w:val="24"/>
                <w:szCs w:val="24"/>
                <w:color w:val="auto"/>
              </w:rPr>
              <w:t>Selisih</w:t>
            </w:r>
          </w:p>
        </w:tc>
        <w:tc>
          <w:tcPr>
            <w:tcW w:w="15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sebesar</w:t>
            </w:r>
          </w:p>
        </w:tc>
      </w:tr>
      <w:tr>
        <w:trPr>
          <w:trHeight w:val="281"/>
        </w:trPr>
        <w:tc>
          <w:tcPr>
            <w:tcW w:w="2840" w:type="dxa"/>
            <w:vAlign w:val="bottom"/>
            <w:gridSpan w:val="2"/>
          </w:tcPr>
          <w:p>
            <w:pPr>
              <w:spacing w:after="0"/>
              <w:rPr>
                <w:sz w:val="20"/>
                <w:szCs w:val="20"/>
                <w:color w:val="auto"/>
              </w:rPr>
            </w:pPr>
            <w:r>
              <w:rPr>
                <w:rFonts w:ascii="Bookman Old Style" w:cs="Bookman Old Style" w:eastAsia="Bookman Old Style" w:hAnsi="Bookman Old Style"/>
                <w:sz w:val="24"/>
                <w:szCs w:val="24"/>
                <w:color w:val="auto"/>
              </w:rPr>
              <w:t>Rp20.000.000,00  (dua</w:t>
            </w:r>
          </w:p>
        </w:tc>
        <w:tc>
          <w:tcPr>
            <w:tcW w:w="15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puluh  juta</w:t>
            </w:r>
          </w:p>
        </w:tc>
      </w:tr>
      <w:tr>
        <w:trPr>
          <w:trHeight w:val="279"/>
        </w:trPr>
        <w:tc>
          <w:tcPr>
            <w:tcW w:w="1080" w:type="dxa"/>
            <w:vAlign w:val="bottom"/>
          </w:tcPr>
          <w:p>
            <w:pPr>
              <w:spacing w:after="0" w:line="279" w:lineRule="exact"/>
              <w:rPr>
                <w:sz w:val="20"/>
                <w:szCs w:val="20"/>
                <w:color w:val="auto"/>
              </w:rPr>
            </w:pPr>
            <w:r>
              <w:rPr>
                <w:rFonts w:ascii="Bookman Old Style" w:cs="Bookman Old Style" w:eastAsia="Bookman Old Style" w:hAnsi="Bookman Old Style"/>
                <w:sz w:val="24"/>
                <w:szCs w:val="24"/>
                <w:color w:val="auto"/>
              </w:rPr>
              <w:t>rupiah)</w:t>
            </w:r>
          </w:p>
        </w:tc>
        <w:tc>
          <w:tcPr>
            <w:tcW w:w="1760" w:type="dxa"/>
            <w:vAlign w:val="bottom"/>
          </w:tcPr>
          <w:p>
            <w:pPr>
              <w:ind w:left="140"/>
              <w:spacing w:after="0" w:line="279" w:lineRule="exact"/>
              <w:rPr>
                <w:sz w:val="20"/>
                <w:szCs w:val="20"/>
                <w:color w:val="auto"/>
              </w:rPr>
            </w:pPr>
            <w:r>
              <w:rPr>
                <w:rFonts w:ascii="Bookman Old Style" w:cs="Bookman Old Style" w:eastAsia="Bookman Old Style" w:hAnsi="Bookman Old Style"/>
                <w:sz w:val="24"/>
                <w:szCs w:val="24"/>
                <w:color w:val="auto"/>
              </w:rPr>
              <w:t>merupakan</w:t>
            </w:r>
          </w:p>
        </w:tc>
        <w:tc>
          <w:tcPr>
            <w:tcW w:w="152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keuntungan</w:t>
            </w:r>
          </w:p>
        </w:tc>
      </w:tr>
    </w:tbl>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bagi PT S dan bagi pemegang saham</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membeli mobil tersebut selisih</w:t>
      </w:r>
    </w:p>
    <w:p>
      <w:pPr>
        <w:ind w:left="4520"/>
        <w:spacing w:after="0"/>
        <w:tabs>
          <w:tab w:leader="none" w:pos="5560" w:val="left"/>
          <w:tab w:leader="none" w:pos="7640" w:val="left"/>
          <w:tab w:leader="none" w:pos="8400" w:val="left"/>
        </w:tabs>
        <w:rPr>
          <w:sz w:val="20"/>
          <w:szCs w:val="20"/>
          <w:color w:val="auto"/>
        </w:rPr>
      </w:pPr>
      <w:r>
        <w:rPr>
          <w:rFonts w:ascii="Bookman Old Style" w:cs="Bookman Old Style" w:eastAsia="Bookman Old Style" w:hAnsi="Bookman Old Style"/>
          <w:sz w:val="24"/>
          <w:szCs w:val="24"/>
          <w:color w:val="auto"/>
        </w:rPr>
        <w:t>sebesar</w:t>
        <w:tab/>
        <w:t>Rp5.000.000,00</w:t>
        <w:tab/>
        <w:t>(lima</w:t>
      </w:r>
      <w:r>
        <w:rPr>
          <w:sz w:val="20"/>
          <w:szCs w:val="20"/>
          <w:color w:val="auto"/>
        </w:rPr>
        <w:tab/>
      </w:r>
      <w:r>
        <w:rPr>
          <w:rFonts w:ascii="Bookman Old Style" w:cs="Bookman Old Style" w:eastAsia="Bookman Old Style" w:hAnsi="Bookman Old Style"/>
          <w:sz w:val="23"/>
          <w:szCs w:val="23"/>
          <w:color w:val="auto"/>
        </w:rPr>
        <w:t>juta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rupiah) merupakan penghasilan.</w:t>
      </w:r>
    </w:p>
    <w:p>
      <w:pPr>
        <w:ind w:left="4520"/>
        <w:spacing w:after="0"/>
        <w:tabs>
          <w:tab w:leader="none" w:pos="5640" w:val="left"/>
          <w:tab w:leader="none" w:pos="6560" w:val="left"/>
          <w:tab w:leader="none" w:pos="7560" w:val="left"/>
        </w:tabs>
        <w:rPr>
          <w:sz w:val="20"/>
          <w:szCs w:val="20"/>
          <w:color w:val="auto"/>
        </w:rPr>
      </w:pPr>
      <w:r>
        <w:rPr>
          <w:rFonts w:ascii="Bookman Old Style" w:cs="Bookman Old Style" w:eastAsia="Bookman Old Style" w:hAnsi="Bookman Old Style"/>
          <w:sz w:val="24"/>
          <w:szCs w:val="24"/>
          <w:color w:val="auto"/>
        </w:rPr>
        <w:t>Apabila</w:t>
        <w:tab/>
        <w:t>suatu</w:t>
        <w:tab/>
        <w:t>badan</w:t>
      </w:r>
      <w:r>
        <w:rPr>
          <w:sz w:val="20"/>
          <w:szCs w:val="20"/>
          <w:color w:val="auto"/>
        </w:rPr>
        <w:tab/>
      </w:r>
      <w:r>
        <w:rPr>
          <w:rFonts w:ascii="Bookman Old Style" w:cs="Bookman Old Style" w:eastAsia="Bookman Old Style" w:hAnsi="Bookman Old Style"/>
          <w:sz w:val="23"/>
          <w:szCs w:val="23"/>
          <w:color w:val="auto"/>
        </w:rPr>
        <w:t>dilikuidasi,</w:t>
      </w:r>
    </w:p>
    <w:p>
      <w:pPr>
        <w:spacing w:after="0" w:line="3" w:lineRule="exact"/>
        <w:rPr>
          <w:sz w:val="20"/>
          <w:szCs w:val="20"/>
          <w:color w:val="auto"/>
        </w:rPr>
      </w:pPr>
    </w:p>
    <w:p>
      <w:pPr>
        <w:ind w:left="4520"/>
        <w:spacing w:after="0"/>
        <w:tabs>
          <w:tab w:leader="none" w:pos="6120" w:val="left"/>
          <w:tab w:leader="none" w:pos="6780" w:val="left"/>
          <w:tab w:leader="none" w:pos="8140" w:val="left"/>
        </w:tabs>
        <w:rPr>
          <w:sz w:val="20"/>
          <w:szCs w:val="20"/>
          <w:color w:val="auto"/>
        </w:rPr>
      </w:pPr>
      <w:r>
        <w:rPr>
          <w:rFonts w:ascii="Bookman Old Style" w:cs="Bookman Old Style" w:eastAsia="Bookman Old Style" w:hAnsi="Bookman Old Style"/>
          <w:sz w:val="24"/>
          <w:szCs w:val="24"/>
          <w:color w:val="auto"/>
        </w:rPr>
        <w:t>keuntungan</w:t>
        <w:tab/>
        <w:t>dari</w:t>
        <w:tab/>
        <w:t>penjualan</w:t>
        <w:tab/>
        <w:t>harta,</w:t>
      </w:r>
    </w:p>
    <w:p>
      <w:pPr>
        <w:ind w:left="4520"/>
        <w:spacing w:after="0"/>
        <w:tabs>
          <w:tab w:leader="none" w:pos="5380" w:val="left"/>
          <w:tab w:leader="none" w:pos="6400" w:val="left"/>
          <w:tab w:leader="none" w:pos="7460" w:val="left"/>
          <w:tab w:leader="none" w:pos="8420" w:val="left"/>
        </w:tabs>
        <w:rPr>
          <w:sz w:val="20"/>
          <w:szCs w:val="20"/>
          <w:color w:val="auto"/>
        </w:rPr>
      </w:pPr>
      <w:r>
        <w:rPr>
          <w:rFonts w:ascii="Bookman Old Style" w:cs="Bookman Old Style" w:eastAsia="Bookman Old Style" w:hAnsi="Bookman Old Style"/>
          <w:sz w:val="24"/>
          <w:szCs w:val="24"/>
          <w:color w:val="auto"/>
        </w:rPr>
        <w:t>yaitu</w:t>
        <w:tab/>
        <w:t>selisih</w:t>
        <w:tab/>
        <w:t>antara</w:t>
        <w:tab/>
        <w:t>harga</w:t>
      </w:r>
      <w:r>
        <w:rPr>
          <w:sz w:val="20"/>
          <w:szCs w:val="20"/>
          <w:color w:val="auto"/>
        </w:rPr>
        <w:tab/>
      </w:r>
      <w:r>
        <w:rPr>
          <w:rFonts w:ascii="Bookman Old Style" w:cs="Bookman Old Style" w:eastAsia="Bookman Old Style" w:hAnsi="Bookman Old Style"/>
          <w:sz w:val="23"/>
          <w:szCs w:val="23"/>
          <w:color w:val="auto"/>
        </w:rPr>
        <w:t>jual</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berdasarkan  harga pasar  dan  nilai</w:t>
      </w:r>
    </w:p>
    <w:p>
      <w:pPr>
        <w:spacing w:after="0" w:line="1" w:lineRule="exact"/>
        <w:rPr>
          <w:sz w:val="20"/>
          <w:szCs w:val="20"/>
          <w:color w:val="auto"/>
        </w:rPr>
      </w:pPr>
    </w:p>
    <w:p>
      <w:pPr>
        <w:ind w:left="4520"/>
        <w:spacing w:after="0"/>
        <w:tabs>
          <w:tab w:leader="none" w:pos="5480" w:val="left"/>
          <w:tab w:leader="none" w:pos="6640" w:val="left"/>
          <w:tab w:leader="none" w:pos="7800" w:val="left"/>
        </w:tabs>
        <w:rPr>
          <w:sz w:val="20"/>
          <w:szCs w:val="20"/>
          <w:color w:val="auto"/>
        </w:rPr>
      </w:pPr>
      <w:r>
        <w:rPr>
          <w:rFonts w:ascii="Bookman Old Style" w:cs="Bookman Old Style" w:eastAsia="Bookman Old Style" w:hAnsi="Bookman Old Style"/>
          <w:sz w:val="24"/>
          <w:szCs w:val="24"/>
          <w:color w:val="auto"/>
        </w:rPr>
        <w:t>sisa</w:t>
      </w:r>
      <w:r>
        <w:rPr>
          <w:sz w:val="20"/>
          <w:szCs w:val="20"/>
          <w:color w:val="auto"/>
        </w:rPr>
        <w:tab/>
      </w:r>
      <w:r>
        <w:rPr>
          <w:rFonts w:ascii="Bookman Old Style" w:cs="Bookman Old Style" w:eastAsia="Bookman Old Style" w:hAnsi="Bookman Old Style"/>
          <w:sz w:val="24"/>
          <w:szCs w:val="24"/>
          <w:color w:val="auto"/>
        </w:rPr>
        <w:t>buku</w:t>
      </w:r>
      <w:r>
        <w:rPr>
          <w:sz w:val="20"/>
          <w:szCs w:val="20"/>
          <w:color w:val="auto"/>
        </w:rPr>
        <w:tab/>
      </w:r>
      <w:r>
        <w:rPr>
          <w:rFonts w:ascii="Bookman Old Style" w:cs="Bookman Old Style" w:eastAsia="Bookman Old Style" w:hAnsi="Bookman Old Style"/>
          <w:sz w:val="24"/>
          <w:szCs w:val="24"/>
          <w:color w:val="auto"/>
        </w:rPr>
        <w:t>harta</w:t>
      </w:r>
      <w:r>
        <w:rPr>
          <w:sz w:val="20"/>
          <w:szCs w:val="20"/>
          <w:color w:val="auto"/>
        </w:rPr>
        <w:tab/>
      </w:r>
      <w:r>
        <w:rPr>
          <w:rFonts w:ascii="Bookman Old Style" w:cs="Bookman Old Style" w:eastAsia="Bookman Old Style" w:hAnsi="Bookman Old Style"/>
          <w:sz w:val="24"/>
          <w:szCs w:val="24"/>
          <w:color w:val="auto"/>
        </w:rPr>
        <w:t>tersebut,</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merupakan  objek  pajak.  Demikian</w:t>
      </w:r>
    </w:p>
    <w:p>
      <w:pPr>
        <w:ind w:left="4520"/>
        <w:spacing w:after="0"/>
        <w:rPr>
          <w:sz w:val="20"/>
          <w:szCs w:val="20"/>
          <w:color w:val="auto"/>
        </w:rPr>
      </w:pPr>
      <w:r>
        <w:rPr>
          <w:rFonts w:ascii="Bookman Old Style" w:cs="Bookman Old Style" w:eastAsia="Bookman Old Style" w:hAnsi="Bookman Old Style"/>
          <w:sz w:val="24"/>
          <w:szCs w:val="24"/>
          <w:color w:val="auto"/>
        </w:rPr>
        <w:t>juga selisih lebih antara harga pasar</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dan nilai sisa buku dalam hal terjadi</w:t>
      </w:r>
    </w:p>
    <w:p>
      <w:pPr>
        <w:spacing w:after="0" w:line="2" w:lineRule="exact"/>
        <w:rPr>
          <w:sz w:val="20"/>
          <w:szCs w:val="20"/>
          <w:color w:val="auto"/>
        </w:rPr>
      </w:pPr>
    </w:p>
    <w:p>
      <w:pPr>
        <w:ind w:left="4520"/>
        <w:spacing w:after="0"/>
        <w:tabs>
          <w:tab w:leader="none" w:pos="7600" w:val="left"/>
        </w:tabs>
        <w:rPr>
          <w:sz w:val="20"/>
          <w:szCs w:val="20"/>
          <w:color w:val="auto"/>
        </w:rPr>
      </w:pPr>
      <w:r>
        <w:rPr>
          <w:rFonts w:ascii="Bookman Old Style" w:cs="Bookman Old Style" w:eastAsia="Bookman Old Style" w:hAnsi="Bookman Old Style"/>
          <w:sz w:val="23"/>
          <w:szCs w:val="23"/>
          <w:color w:val="auto"/>
        </w:rPr>
        <w:t>penggabungan,</w:t>
      </w:r>
      <w:r>
        <w:rPr>
          <w:sz w:val="20"/>
          <w:szCs w:val="20"/>
          <w:color w:val="auto"/>
        </w:rPr>
        <w:tab/>
      </w:r>
      <w:r>
        <w:rPr>
          <w:rFonts w:ascii="Bookman Old Style" w:cs="Bookman Old Style" w:eastAsia="Bookman Old Style" w:hAnsi="Bookman Old Style"/>
          <w:sz w:val="23"/>
          <w:szCs w:val="23"/>
          <w:color w:val="auto"/>
        </w:rPr>
        <w:t>peleburan,</w:t>
      </w:r>
    </w:p>
    <w:p>
      <w:pPr>
        <w:spacing w:after="0" w:line="10" w:lineRule="exact"/>
        <w:rPr>
          <w:sz w:val="20"/>
          <w:szCs w:val="20"/>
          <w:color w:val="auto"/>
        </w:rPr>
      </w:pPr>
    </w:p>
    <w:p>
      <w:pPr>
        <w:ind w:left="4520"/>
        <w:spacing w:after="0"/>
        <w:tabs>
          <w:tab w:leader="none" w:pos="6440" w:val="left"/>
          <w:tab w:leader="none" w:pos="8420" w:val="left"/>
        </w:tabs>
        <w:rPr>
          <w:sz w:val="20"/>
          <w:szCs w:val="20"/>
          <w:color w:val="auto"/>
        </w:rPr>
      </w:pPr>
      <w:r>
        <w:rPr>
          <w:rFonts w:ascii="Bookman Old Style" w:cs="Bookman Old Style" w:eastAsia="Bookman Old Style" w:hAnsi="Bookman Old Style"/>
          <w:sz w:val="24"/>
          <w:szCs w:val="24"/>
          <w:color w:val="auto"/>
        </w:rPr>
        <w:t>pemekaran,</w:t>
      </w:r>
      <w:r>
        <w:rPr>
          <w:sz w:val="20"/>
          <w:szCs w:val="20"/>
          <w:color w:val="auto"/>
        </w:rPr>
        <w:tab/>
      </w:r>
      <w:r>
        <w:rPr>
          <w:rFonts w:ascii="Bookman Old Style" w:cs="Bookman Old Style" w:eastAsia="Bookman Old Style" w:hAnsi="Bookman Old Style"/>
          <w:sz w:val="24"/>
          <w:szCs w:val="24"/>
          <w:color w:val="auto"/>
        </w:rPr>
        <w:t>pemecahan,</w:t>
      </w:r>
      <w:r>
        <w:rPr>
          <w:sz w:val="20"/>
          <w:szCs w:val="20"/>
          <w:color w:val="auto"/>
        </w:rPr>
        <w:tab/>
      </w:r>
      <w:r>
        <w:rPr>
          <w:rFonts w:ascii="Bookman Old Style" w:cs="Bookman Old Style" w:eastAsia="Bookman Old Style" w:hAnsi="Bookman Old Style"/>
          <w:sz w:val="23"/>
          <w:szCs w:val="23"/>
          <w:color w:val="auto"/>
        </w:rPr>
        <w:t>dan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pengambilalihan  usaha  merupakan</w:t>
      </w:r>
    </w:p>
    <w:p>
      <w:pPr>
        <w:ind w:left="4520"/>
        <w:spacing w:after="0"/>
        <w:rPr>
          <w:sz w:val="20"/>
          <w:szCs w:val="20"/>
          <w:color w:val="auto"/>
        </w:rPr>
      </w:pPr>
      <w:r>
        <w:rPr>
          <w:rFonts w:ascii="Bookman Old Style" w:cs="Bookman Old Style" w:eastAsia="Bookman Old Style" w:hAnsi="Bookman Old Style"/>
          <w:sz w:val="24"/>
          <w:szCs w:val="24"/>
          <w:color w:val="auto"/>
        </w:rPr>
        <w:t>penghasilan.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hal terjadi pengalihan harta</w:t>
      </w:r>
    </w:p>
    <w:p>
      <w:pPr>
        <w:ind w:left="4520"/>
        <w:spacing w:after="0"/>
        <w:tabs>
          <w:tab w:leader="none" w:pos="5720" w:val="left"/>
          <w:tab w:leader="none" w:pos="7200" w:val="left"/>
          <w:tab w:leader="none" w:pos="8320" w:val="left"/>
        </w:tabs>
        <w:rPr>
          <w:sz w:val="20"/>
          <w:szCs w:val="20"/>
          <w:color w:val="auto"/>
        </w:rPr>
      </w:pPr>
      <w:r>
        <w:rPr>
          <w:rFonts w:ascii="Bookman Old Style" w:cs="Bookman Old Style" w:eastAsia="Bookman Old Style" w:hAnsi="Bookman Old Style"/>
          <w:sz w:val="24"/>
          <w:szCs w:val="24"/>
          <w:color w:val="auto"/>
        </w:rPr>
        <w:t>sebagai</w:t>
        <w:tab/>
        <w:t>pengganti</w:t>
        <w:tab/>
        <w:t>saham</w:t>
        <w:tab/>
        <w:t>atau</w:t>
      </w:r>
    </w:p>
    <w:p>
      <w:pPr>
        <w:spacing w:after="0" w:line="1" w:lineRule="exact"/>
        <w:rPr>
          <w:sz w:val="20"/>
          <w:szCs w:val="20"/>
          <w:color w:val="auto"/>
        </w:rPr>
      </w:pPr>
    </w:p>
    <w:p>
      <w:pPr>
        <w:ind w:left="4520"/>
        <w:spacing w:after="0"/>
        <w:tabs>
          <w:tab w:leader="none" w:pos="6220" w:val="left"/>
          <w:tab w:leader="none" w:pos="7420" w:val="left"/>
        </w:tabs>
        <w:rPr>
          <w:sz w:val="20"/>
          <w:szCs w:val="20"/>
          <w:color w:val="auto"/>
        </w:rPr>
      </w:pPr>
      <w:r>
        <w:rPr>
          <w:rFonts w:ascii="Bookman Old Style" w:cs="Bookman Old Style" w:eastAsia="Bookman Old Style" w:hAnsi="Bookman Old Style"/>
          <w:sz w:val="24"/>
          <w:szCs w:val="24"/>
          <w:color w:val="auto"/>
        </w:rPr>
        <w:t>penyertaan</w:t>
      </w:r>
      <w:r>
        <w:rPr>
          <w:sz w:val="20"/>
          <w:szCs w:val="20"/>
          <w:color w:val="auto"/>
        </w:rPr>
        <w:tab/>
      </w: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4"/>
          <w:szCs w:val="24"/>
          <w:color w:val="auto"/>
        </w:rPr>
        <w:t>keuntungan</w:t>
      </w:r>
    </w:p>
    <w:p>
      <w:pPr>
        <w:ind w:left="4520"/>
        <w:spacing w:after="0"/>
        <w:rPr>
          <w:sz w:val="20"/>
          <w:szCs w:val="20"/>
          <w:color w:val="auto"/>
        </w:rPr>
      </w:pPr>
      <w:r>
        <w:rPr>
          <w:rFonts w:ascii="Bookman Old Style" w:cs="Bookman Old Style" w:eastAsia="Bookman Old Style" w:hAnsi="Bookman Old Style"/>
          <w:sz w:val="24"/>
          <w:szCs w:val="24"/>
          <w:color w:val="auto"/>
        </w:rPr>
        <w:t>berupa  selisih  antara  harga  pasar</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dari harta yang diserahkan dan nilai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bukunya merupakan penghasilan.</w:t>
      </w:r>
    </w:p>
    <w:p>
      <w:pPr>
        <w:ind w:left="4520"/>
        <w:spacing w:after="0"/>
        <w:tabs>
          <w:tab w:leader="none" w:pos="6140" w:val="left"/>
          <w:tab w:leader="none" w:pos="7160" w:val="left"/>
          <w:tab w:leader="none" w:pos="8080" w:val="left"/>
        </w:tabs>
        <w:rPr>
          <w:sz w:val="20"/>
          <w:szCs w:val="20"/>
          <w:color w:val="auto"/>
        </w:rPr>
      </w:pPr>
      <w:r>
        <w:rPr>
          <w:rFonts w:ascii="Bookman Old Style" w:cs="Bookman Old Style" w:eastAsia="Bookman Old Style" w:hAnsi="Bookman Old Style"/>
          <w:sz w:val="24"/>
          <w:szCs w:val="24"/>
          <w:color w:val="auto"/>
        </w:rPr>
        <w:t>Keuntungan</w:t>
        <w:tab/>
        <w:t>berupa</w:t>
        <w:tab/>
        <w:t>selisih</w:t>
        <w:tab/>
        <w:t>antara</w:t>
      </w:r>
    </w:p>
    <w:p>
      <w:pPr>
        <w:ind w:left="4520"/>
        <w:spacing w:after="0"/>
        <w:tabs>
          <w:tab w:leader="none" w:pos="5400" w:val="left"/>
          <w:tab w:leader="none" w:pos="6280" w:val="left"/>
          <w:tab w:leader="none" w:pos="6960" w:val="left"/>
          <w:tab w:leader="none" w:pos="7700" w:val="left"/>
        </w:tabs>
        <w:rPr>
          <w:sz w:val="20"/>
          <w:szCs w:val="20"/>
          <w:color w:val="auto"/>
        </w:rPr>
      </w:pPr>
      <w:r>
        <w:rPr>
          <w:rFonts w:ascii="Bookman Old Style" w:cs="Bookman Old Style" w:eastAsia="Bookman Old Style" w:hAnsi="Bookman Old Style"/>
          <w:sz w:val="24"/>
          <w:szCs w:val="24"/>
          <w:color w:val="auto"/>
        </w:rPr>
        <w:t>harga</w:t>
        <w:tab/>
        <w:t>pasar</w:t>
        <w:tab/>
        <w:t>dan</w:t>
        <w:tab/>
        <w:t>nilai</w:t>
      </w:r>
      <w:r>
        <w:rPr>
          <w:sz w:val="20"/>
          <w:szCs w:val="20"/>
          <w:color w:val="auto"/>
        </w:rPr>
        <w:tab/>
      </w:r>
      <w:r>
        <w:rPr>
          <w:rFonts w:ascii="Bookman Old Style" w:cs="Bookman Old Style" w:eastAsia="Bookman Old Style" w:hAnsi="Bookman Old Style"/>
          <w:sz w:val="23"/>
          <w:szCs w:val="23"/>
          <w:color w:val="auto"/>
        </w:rPr>
        <w:t>perolehan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atau nilai sisa buku atas pengalihan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harta  berupa  hibah,  bantuan  atau</w:t>
      </w:r>
    </w:p>
    <w:p>
      <w:pPr>
        <w:spacing w:after="0" w:line="10"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sumbangan merupakan penghasilan</w:t>
      </w:r>
    </w:p>
    <w:p>
      <w:pPr>
        <w:ind w:left="4520"/>
        <w:spacing w:after="0"/>
        <w:tabs>
          <w:tab w:leader="none" w:pos="5360" w:val="left"/>
          <w:tab w:leader="none" w:pos="6400" w:val="left"/>
          <w:tab w:leader="none" w:pos="7340" w:val="left"/>
        </w:tabs>
        <w:rPr>
          <w:sz w:val="20"/>
          <w:szCs w:val="20"/>
          <w:color w:val="auto"/>
        </w:rPr>
      </w:pPr>
      <w:r>
        <w:rPr>
          <w:rFonts w:ascii="Bookman Old Style" w:cs="Bookman Old Style" w:eastAsia="Bookman Old Style" w:hAnsi="Bookman Old Style"/>
          <w:sz w:val="24"/>
          <w:szCs w:val="24"/>
          <w:color w:val="auto"/>
        </w:rPr>
        <w:t>bagi</w:t>
      </w:r>
      <w:r>
        <w:rPr>
          <w:sz w:val="20"/>
          <w:szCs w:val="20"/>
          <w:color w:val="auto"/>
        </w:rPr>
        <w:tab/>
      </w:r>
      <w:r>
        <w:rPr>
          <w:rFonts w:ascii="Bookman Old Style" w:cs="Bookman Old Style" w:eastAsia="Bookman Old Style" w:hAnsi="Bookman Old Style"/>
          <w:sz w:val="24"/>
          <w:szCs w:val="24"/>
          <w:color w:val="auto"/>
        </w:rPr>
        <w:t>pihak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mengalihkan</w:t>
      </w:r>
    </w:p>
    <w:p>
      <w:pPr>
        <w:ind w:left="4520"/>
        <w:spacing w:after="0"/>
        <w:tabs>
          <w:tab w:leader="none" w:pos="5520" w:val="left"/>
          <w:tab w:leader="none" w:pos="6360" w:val="left"/>
          <w:tab w:leader="none" w:pos="7520" w:val="left"/>
        </w:tabs>
        <w:rPr>
          <w:sz w:val="20"/>
          <w:szCs w:val="20"/>
          <w:color w:val="auto"/>
        </w:rPr>
      </w:pPr>
      <w:r>
        <w:rPr>
          <w:rFonts w:ascii="Bookman Old Style" w:cs="Bookman Old Style" w:eastAsia="Bookman Old Style" w:hAnsi="Bookman Old Style"/>
          <w:sz w:val="24"/>
          <w:szCs w:val="24"/>
          <w:color w:val="auto"/>
        </w:rPr>
        <w:t>kecuali</w:t>
        <w:tab/>
        <w:t>harta</w:t>
        <w:tab/>
        <w:t>tersebut</w:t>
      </w:r>
      <w:r>
        <w:rPr>
          <w:sz w:val="20"/>
          <w:szCs w:val="20"/>
          <w:color w:val="auto"/>
        </w:rPr>
        <w:tab/>
      </w:r>
      <w:r>
        <w:rPr>
          <w:rFonts w:ascii="Bookman Old Style" w:cs="Bookman Old Style" w:eastAsia="Bookman Old Style" w:hAnsi="Bookman Old Style"/>
          <w:sz w:val="23"/>
          <w:szCs w:val="23"/>
          <w:color w:val="auto"/>
        </w:rPr>
        <w:t>dihibahkan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820</w:t>
      </w:r>
    </w:p>
    <w:p>
      <w:pPr>
        <w:sectPr>
          <w:pgSz w:w="11900" w:h="16838" w:orient="portrait"/>
          <w:cols w:equalWidth="0" w:num="1">
            <w:col w:w="9026"/>
          </w:cols>
          <w:pgMar w:left="1440" w:top="1437" w:right="1440" w:bottom="638" w:gutter="0" w:footer="0" w:header="0"/>
        </w:sectPr>
      </w:pPr>
    </w:p>
    <w:bookmarkStart w:id="820" w:name="page821"/>
    <w:bookmarkEnd w:id="820"/>
    <w:p>
      <w:pPr>
        <w:ind w:left="4520"/>
        <w:spacing w:after="0"/>
        <w:tabs>
          <w:tab w:leader="none" w:pos="5620" w:val="left"/>
          <w:tab w:leader="none" w:pos="6920" w:val="left"/>
          <w:tab w:leader="none" w:pos="8140" w:val="left"/>
        </w:tabs>
        <w:rPr>
          <w:sz w:val="20"/>
          <w:szCs w:val="20"/>
          <w:color w:val="auto"/>
        </w:rPr>
      </w:pPr>
      <w:r>
        <w:rPr>
          <w:rFonts w:ascii="Bookman Old Style" w:cs="Bookman Old Style" w:eastAsia="Bookman Old Style" w:hAnsi="Bookman Old Style"/>
          <w:sz w:val="24"/>
          <w:szCs w:val="24"/>
          <w:color w:val="auto"/>
        </w:rPr>
        <w:t>kepada</w:t>
        <w:tab/>
        <w:t>keluarga</w:t>
        <w:tab/>
        <w:t>sedarah</w:t>
      </w:r>
      <w:r>
        <w:rPr>
          <w:sz w:val="20"/>
          <w:szCs w:val="20"/>
          <w:color w:val="auto"/>
        </w:rPr>
        <w:tab/>
      </w:r>
      <w:r>
        <w:rPr>
          <w:rFonts w:ascii="Bookman Old Style" w:cs="Bookman Old Style" w:eastAsia="Bookman Old Style" w:hAnsi="Bookman Old Style"/>
          <w:sz w:val="23"/>
          <w:szCs w:val="23"/>
          <w:color w:val="auto"/>
        </w:rPr>
        <w:t>dalam</w:t>
      </w:r>
    </w:p>
    <w:p>
      <w:pPr>
        <w:ind w:left="4520"/>
        <w:spacing w:after="0"/>
        <w:rPr>
          <w:sz w:val="20"/>
          <w:szCs w:val="20"/>
          <w:color w:val="auto"/>
        </w:rPr>
      </w:pPr>
      <w:r>
        <w:rPr>
          <w:rFonts w:ascii="Bookman Old Style" w:cs="Bookman Old Style" w:eastAsia="Bookman Old Style" w:hAnsi="Bookman Old Style"/>
          <w:sz w:val="24"/>
          <w:szCs w:val="24"/>
          <w:color w:val="auto"/>
        </w:rPr>
        <w:t>garis keturunan lurus satu derajat.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Demikian juga, keuntungan berupa</w:t>
      </w:r>
    </w:p>
    <w:p>
      <w:pPr>
        <w:ind w:left="4520"/>
        <w:spacing w:after="0"/>
        <w:rPr>
          <w:sz w:val="20"/>
          <w:szCs w:val="20"/>
          <w:color w:val="auto"/>
        </w:rPr>
      </w:pPr>
      <w:r>
        <w:rPr>
          <w:rFonts w:ascii="Bookman Old Style" w:cs="Bookman Old Style" w:eastAsia="Bookman Old Style" w:hAnsi="Bookman Old Style"/>
          <w:sz w:val="24"/>
          <w:szCs w:val="24"/>
          <w:color w:val="auto"/>
        </w:rPr>
        <w:t>selisih antara harga pasar dan nilai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perolehan atau nilai sisa buku atas</w:t>
      </w:r>
    </w:p>
    <w:p>
      <w:pPr>
        <w:spacing w:after="0" w:line="2" w:lineRule="exact"/>
        <w:rPr>
          <w:sz w:val="20"/>
          <w:szCs w:val="20"/>
          <w:color w:val="auto"/>
        </w:rPr>
      </w:pPr>
    </w:p>
    <w:p>
      <w:pPr>
        <w:ind w:left="4520"/>
        <w:spacing w:after="0"/>
        <w:tabs>
          <w:tab w:leader="none" w:pos="6000" w:val="left"/>
          <w:tab w:leader="none" w:pos="6840" w:val="left"/>
          <w:tab w:leader="none" w:pos="7860" w:val="left"/>
        </w:tabs>
        <w:rPr>
          <w:sz w:val="20"/>
          <w:szCs w:val="20"/>
          <w:color w:val="auto"/>
        </w:rPr>
      </w:pPr>
      <w:r>
        <w:rPr>
          <w:rFonts w:ascii="Bookman Old Style" w:cs="Bookman Old Style" w:eastAsia="Bookman Old Style" w:hAnsi="Bookman Old Style"/>
          <w:sz w:val="24"/>
          <w:szCs w:val="24"/>
          <w:color w:val="auto"/>
        </w:rPr>
        <w:t>pengalihan</w:t>
        <w:tab/>
        <w:t>harta</w:t>
        <w:tab/>
        <w:t>berupa</w:t>
        <w:tab/>
        <w:t>bantuan</w:t>
      </w:r>
    </w:p>
    <w:p>
      <w:pPr>
        <w:ind w:left="4520"/>
        <w:spacing w:after="0"/>
        <w:rPr>
          <w:sz w:val="20"/>
          <w:szCs w:val="20"/>
          <w:color w:val="auto"/>
        </w:rPr>
      </w:pPr>
      <w:r>
        <w:rPr>
          <w:rFonts w:ascii="Bookman Old Style" w:cs="Bookman Old Style" w:eastAsia="Bookman Old Style" w:hAnsi="Bookman Old Style"/>
          <w:sz w:val="24"/>
          <w:szCs w:val="24"/>
          <w:color w:val="auto"/>
        </w:rPr>
        <w:t>atau sumbangan dan hibah kepada</w:t>
      </w:r>
    </w:p>
    <w:p>
      <w:pPr>
        <w:ind w:left="4520"/>
        <w:spacing w:after="0" w:line="238" w:lineRule="auto"/>
        <w:tabs>
          <w:tab w:leader="none" w:pos="5960" w:val="left"/>
          <w:tab w:leader="none" w:pos="8120" w:val="left"/>
        </w:tabs>
        <w:rPr>
          <w:sz w:val="20"/>
          <w:szCs w:val="20"/>
          <w:color w:val="auto"/>
        </w:rPr>
      </w:pPr>
      <w:r>
        <w:rPr>
          <w:rFonts w:ascii="Bookman Old Style" w:cs="Bookman Old Style" w:eastAsia="Bookman Old Style" w:hAnsi="Bookman Old Style"/>
          <w:sz w:val="24"/>
          <w:szCs w:val="24"/>
          <w:color w:val="auto"/>
        </w:rPr>
        <w:t>badan</w:t>
      </w:r>
      <w:r>
        <w:rPr>
          <w:sz w:val="20"/>
          <w:szCs w:val="20"/>
          <w:color w:val="auto"/>
        </w:rPr>
        <w:tab/>
      </w:r>
      <w:r>
        <w:rPr>
          <w:rFonts w:ascii="Bookman Old Style" w:cs="Bookman Old Style" w:eastAsia="Bookman Old Style" w:hAnsi="Bookman Old Style"/>
          <w:sz w:val="24"/>
          <w:szCs w:val="24"/>
          <w:color w:val="auto"/>
        </w:rPr>
        <w:t>keagamaan,</w:t>
      </w:r>
      <w:r>
        <w:rPr>
          <w:sz w:val="20"/>
          <w:szCs w:val="20"/>
          <w:color w:val="auto"/>
        </w:rPr>
        <w:tab/>
      </w:r>
      <w:r>
        <w:rPr>
          <w:rFonts w:ascii="Bookman Old Style" w:cs="Bookman Old Style" w:eastAsia="Bookman Old Style" w:hAnsi="Bookman Old Style"/>
          <w:sz w:val="24"/>
          <w:szCs w:val="24"/>
          <w:color w:val="auto"/>
        </w:rPr>
        <w:t>badan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pendidikan,  badan sosial  termasuk</w:t>
      </w:r>
    </w:p>
    <w:p>
      <w:pPr>
        <w:ind w:left="4520"/>
        <w:spacing w:after="0"/>
        <w:tabs>
          <w:tab w:leader="none" w:pos="5880" w:val="left"/>
          <w:tab w:leader="none" w:pos="7300" w:val="left"/>
          <w:tab w:leader="none" w:pos="8200" w:val="left"/>
        </w:tabs>
        <w:rPr>
          <w:sz w:val="20"/>
          <w:szCs w:val="20"/>
          <w:color w:val="auto"/>
        </w:rPr>
      </w:pPr>
      <w:r>
        <w:rPr>
          <w:rFonts w:ascii="Bookman Old Style" w:cs="Bookman Old Style" w:eastAsia="Bookman Old Style" w:hAnsi="Bookman Old Style"/>
          <w:sz w:val="24"/>
          <w:szCs w:val="24"/>
          <w:color w:val="auto"/>
        </w:rPr>
        <w:t>yayasan,</w:t>
        <w:tab/>
        <w:t>koperasi,</w:t>
        <w:tab/>
        <w:t>atau</w:t>
      </w:r>
      <w:r>
        <w:rPr>
          <w:sz w:val="20"/>
          <w:szCs w:val="20"/>
          <w:color w:val="auto"/>
        </w:rPr>
        <w:tab/>
      </w:r>
      <w:r>
        <w:rPr>
          <w:rFonts w:ascii="Bookman Old Style" w:cs="Bookman Old Style" w:eastAsia="Bookman Old Style" w:hAnsi="Bookman Old Style"/>
          <w:sz w:val="23"/>
          <w:szCs w:val="23"/>
          <w:color w:val="auto"/>
        </w:rPr>
        <w:t>orang</w:t>
      </w:r>
    </w:p>
    <w:p>
      <w:pPr>
        <w:spacing w:after="0" w:line="1" w:lineRule="exact"/>
        <w:rPr>
          <w:sz w:val="20"/>
          <w:szCs w:val="20"/>
          <w:color w:val="auto"/>
        </w:rPr>
      </w:pPr>
    </w:p>
    <w:p>
      <w:pPr>
        <w:ind w:left="4520"/>
        <w:spacing w:after="0"/>
        <w:tabs>
          <w:tab w:leader="none" w:pos="5560" w:val="left"/>
          <w:tab w:leader="none" w:pos="6360" w:val="left"/>
          <w:tab w:leader="none" w:pos="8140" w:val="left"/>
        </w:tabs>
        <w:rPr>
          <w:sz w:val="20"/>
          <w:szCs w:val="20"/>
          <w:color w:val="auto"/>
        </w:rPr>
      </w:pPr>
      <w:r>
        <w:rPr>
          <w:rFonts w:ascii="Bookman Old Style" w:cs="Bookman Old Style" w:eastAsia="Bookman Old Style" w:hAnsi="Bookman Old Style"/>
          <w:sz w:val="24"/>
          <w:szCs w:val="24"/>
          <w:color w:val="auto"/>
        </w:rPr>
        <w:t>pribadi</w:t>
        <w:tab/>
        <w:t>yang</w:t>
        <w:tab/>
        <w:t>menjalankan</w:t>
      </w:r>
      <w:r>
        <w:rPr>
          <w:sz w:val="20"/>
          <w:szCs w:val="20"/>
          <w:color w:val="auto"/>
        </w:rPr>
        <w:tab/>
      </w:r>
      <w:r>
        <w:rPr>
          <w:rFonts w:ascii="Bookman Old Style" w:cs="Bookman Old Style" w:eastAsia="Bookman Old Style" w:hAnsi="Bookman Old Style"/>
          <w:sz w:val="23"/>
          <w:szCs w:val="23"/>
          <w:color w:val="auto"/>
        </w:rPr>
        <w:t>usaha</w:t>
      </w:r>
    </w:p>
    <w:p>
      <w:pPr>
        <w:ind w:left="4520"/>
        <w:spacing w:after="0"/>
        <w:rPr>
          <w:sz w:val="20"/>
          <w:szCs w:val="20"/>
          <w:color w:val="auto"/>
        </w:rPr>
      </w:pPr>
      <w:r>
        <w:rPr>
          <w:rFonts w:ascii="Bookman Old Style" w:cs="Bookman Old Style" w:eastAsia="Bookman Old Style" w:hAnsi="Bookman Old Style"/>
          <w:sz w:val="24"/>
          <w:szCs w:val="24"/>
          <w:color w:val="auto"/>
        </w:rPr>
        <w:t>mikro dan kecil, yang ketentuannya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diatur lebih lanjut dengan Peraturan</w:t>
      </w:r>
    </w:p>
    <w:p>
      <w:pPr>
        <w:spacing w:after="0" w:line="1" w:lineRule="exact"/>
        <w:rPr>
          <w:sz w:val="20"/>
          <w:szCs w:val="20"/>
          <w:color w:val="auto"/>
        </w:rPr>
      </w:pPr>
    </w:p>
    <w:p>
      <w:pPr>
        <w:ind w:left="4520"/>
        <w:spacing w:after="0"/>
        <w:tabs>
          <w:tab w:leader="none" w:pos="6160" w:val="left"/>
          <w:tab w:leader="none" w:pos="8100" w:val="left"/>
        </w:tabs>
        <w:rPr>
          <w:sz w:val="20"/>
          <w:szCs w:val="20"/>
          <w:color w:val="auto"/>
        </w:rPr>
      </w:pPr>
      <w:r>
        <w:rPr>
          <w:rFonts w:ascii="Bookman Old Style" w:cs="Bookman Old Style" w:eastAsia="Bookman Old Style" w:hAnsi="Bookman Old Style"/>
          <w:sz w:val="24"/>
          <w:szCs w:val="24"/>
          <w:color w:val="auto"/>
        </w:rPr>
        <w:t>Menteri</w:t>
      </w:r>
      <w:r>
        <w:rPr>
          <w:sz w:val="20"/>
          <w:szCs w:val="20"/>
          <w:color w:val="auto"/>
        </w:rPr>
        <w:tab/>
      </w:r>
      <w:r>
        <w:rPr>
          <w:rFonts w:ascii="Bookman Old Style" w:cs="Bookman Old Style" w:eastAsia="Bookman Old Style" w:hAnsi="Bookman Old Style"/>
          <w:sz w:val="24"/>
          <w:szCs w:val="24"/>
          <w:color w:val="auto"/>
        </w:rPr>
        <w:t>Keuangan</w:t>
      </w:r>
      <w:r>
        <w:rPr>
          <w:sz w:val="20"/>
          <w:szCs w:val="20"/>
          <w:color w:val="auto"/>
        </w:rPr>
        <w:tab/>
      </w:r>
      <w:r>
        <w:rPr>
          <w:rFonts w:ascii="Bookman Old Style" w:cs="Bookman Old Style" w:eastAsia="Bookman Old Style" w:hAnsi="Bookman Old Style"/>
          <w:sz w:val="24"/>
          <w:szCs w:val="24"/>
          <w:color w:val="auto"/>
        </w:rPr>
        <w:t>bukan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merupakan  penghasilan,  sepanjang</w:t>
      </w:r>
    </w:p>
    <w:p>
      <w:pPr>
        <w:spacing w:after="0" w:line="1" w:lineRule="exact"/>
        <w:rPr>
          <w:sz w:val="20"/>
          <w:szCs w:val="20"/>
          <w:color w:val="auto"/>
        </w:rPr>
      </w:pPr>
    </w:p>
    <w:p>
      <w:pPr>
        <w:ind w:left="4520"/>
        <w:spacing w:after="0"/>
        <w:tabs>
          <w:tab w:leader="none" w:pos="5380" w:val="left"/>
          <w:tab w:leader="none" w:pos="6080" w:val="left"/>
          <w:tab w:leader="none" w:pos="8000" w:val="left"/>
        </w:tabs>
        <w:rPr>
          <w:sz w:val="20"/>
          <w:szCs w:val="20"/>
          <w:color w:val="auto"/>
        </w:rPr>
      </w:pPr>
      <w:r>
        <w:rPr>
          <w:rFonts w:ascii="Bookman Old Style" w:cs="Bookman Old Style" w:eastAsia="Bookman Old Style" w:hAnsi="Bookman Old Style"/>
          <w:sz w:val="24"/>
          <w:szCs w:val="24"/>
          <w:color w:val="auto"/>
        </w:rPr>
        <w:t>tidak</w:t>
        <w:tab/>
        <w:t>ada</w:t>
        <w:tab/>
        <w:t>hubungannya</w:t>
        <w:tab/>
        <w:t>dengan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usaha, pekerjaan, kepemilikan, atau</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penguasaan  di  antara  pihak-pihak</w:t>
      </w:r>
    </w:p>
    <w:p>
      <w:pPr>
        <w:ind w:left="4520"/>
        <w:spacing w:after="0"/>
        <w:rPr>
          <w:sz w:val="20"/>
          <w:szCs w:val="20"/>
          <w:color w:val="auto"/>
        </w:rPr>
      </w:pPr>
      <w:r>
        <w:rPr>
          <w:rFonts w:ascii="Bookman Old Style" w:cs="Bookman Old Style" w:eastAsia="Bookman Old Style" w:hAnsi="Bookman Old Style"/>
          <w:sz w:val="24"/>
          <w:szCs w:val="24"/>
          <w:color w:val="auto"/>
        </w:rPr>
        <w:t>yang bersangkutan.</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Dalam hal Wajib Pajak pemilik hak</w:t>
      </w:r>
    </w:p>
    <w:p>
      <w:pPr>
        <w:spacing w:after="0" w:line="8" w:lineRule="exact"/>
        <w:rPr>
          <w:sz w:val="20"/>
          <w:szCs w:val="20"/>
          <w:color w:val="auto"/>
        </w:rPr>
      </w:pPr>
    </w:p>
    <w:p>
      <w:pPr>
        <w:ind w:left="4520"/>
        <w:spacing w:after="0"/>
        <w:tabs>
          <w:tab w:leader="none" w:pos="7340" w:val="left"/>
        </w:tabs>
        <w:rPr>
          <w:sz w:val="20"/>
          <w:szCs w:val="20"/>
          <w:color w:val="auto"/>
        </w:rPr>
      </w:pPr>
      <w:r>
        <w:rPr>
          <w:rFonts w:ascii="Bookman Old Style" w:cs="Bookman Old Style" w:eastAsia="Bookman Old Style" w:hAnsi="Bookman Old Style"/>
          <w:sz w:val="23"/>
          <w:szCs w:val="23"/>
          <w:color w:val="auto"/>
        </w:rPr>
        <w:t>penambangan</w:t>
      </w:r>
      <w:r>
        <w:rPr>
          <w:sz w:val="20"/>
          <w:szCs w:val="20"/>
          <w:color w:val="auto"/>
        </w:rPr>
        <w:tab/>
      </w:r>
      <w:r>
        <w:rPr>
          <w:rFonts w:ascii="Bookman Old Style" w:cs="Bookman Old Style" w:eastAsia="Bookman Old Style" w:hAnsi="Bookman Old Style"/>
          <w:sz w:val="23"/>
          <w:szCs w:val="23"/>
          <w:color w:val="auto"/>
        </w:rPr>
        <w:t>mengalihkan</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sebagian atau seluruh hak tersebut</w:t>
      </w:r>
    </w:p>
    <w:p>
      <w:pPr>
        <w:ind w:left="4520"/>
        <w:spacing w:after="0"/>
        <w:tabs>
          <w:tab w:leader="none" w:pos="5900" w:val="left"/>
          <w:tab w:leader="none" w:pos="7140" w:val="left"/>
          <w:tab w:leader="none" w:pos="8340" w:val="left"/>
        </w:tabs>
        <w:rPr>
          <w:sz w:val="20"/>
          <w:szCs w:val="20"/>
          <w:color w:val="auto"/>
        </w:rPr>
      </w:pPr>
      <w:r>
        <w:rPr>
          <w:rFonts w:ascii="Bookman Old Style" w:cs="Bookman Old Style" w:eastAsia="Bookman Old Style" w:hAnsi="Bookman Old Style"/>
          <w:sz w:val="24"/>
          <w:szCs w:val="24"/>
          <w:color w:val="auto"/>
        </w:rPr>
        <w:t>kepada</w:t>
      </w:r>
      <w:r>
        <w:rPr>
          <w:sz w:val="20"/>
          <w:szCs w:val="20"/>
          <w:color w:val="auto"/>
        </w:rPr>
        <w:tab/>
      </w:r>
      <w:r>
        <w:rPr>
          <w:rFonts w:ascii="Bookman Old Style" w:cs="Bookman Old Style" w:eastAsia="Bookman Old Style" w:hAnsi="Bookman Old Style"/>
          <w:sz w:val="24"/>
          <w:szCs w:val="24"/>
          <w:color w:val="auto"/>
        </w:rPr>
        <w:t>Wajib</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lain,</w:t>
      </w:r>
    </w:p>
    <w:p>
      <w:pPr>
        <w:ind w:left="4520"/>
        <w:spacing w:after="0" w:line="238" w:lineRule="auto"/>
        <w:tabs>
          <w:tab w:leader="none" w:pos="6580" w:val="left"/>
          <w:tab w:leader="none" w:pos="7760" w:val="left"/>
        </w:tabs>
        <w:rPr>
          <w:sz w:val="20"/>
          <w:szCs w:val="20"/>
          <w:color w:val="auto"/>
        </w:rPr>
      </w:pPr>
      <w:r>
        <w:rPr>
          <w:rFonts w:ascii="Bookman Old Style" w:cs="Bookman Old Style" w:eastAsia="Bookman Old Style" w:hAnsi="Bookman Old Style"/>
          <w:sz w:val="24"/>
          <w:szCs w:val="24"/>
          <w:color w:val="auto"/>
        </w:rPr>
        <w:t>keuntungan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diperoleh</w:t>
      </w:r>
    </w:p>
    <w:p>
      <w:pPr>
        <w:ind w:left="4520"/>
        <w:spacing w:after="0"/>
        <w:rPr>
          <w:sz w:val="20"/>
          <w:szCs w:val="20"/>
          <w:color w:val="auto"/>
        </w:rPr>
      </w:pPr>
      <w:r>
        <w:rPr>
          <w:rFonts w:ascii="Bookman Old Style" w:cs="Bookman Old Style" w:eastAsia="Bookman Old Style" w:hAnsi="Bookman Old Style"/>
          <w:sz w:val="24"/>
          <w:szCs w:val="24"/>
          <w:color w:val="auto"/>
        </w:rPr>
        <w:t>merupakan objek pajak.</w:t>
      </w:r>
    </w:p>
    <w:p>
      <w:pPr>
        <w:spacing w:after="0" w:line="7"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e</w:t>
      </w:r>
    </w:p>
    <w:p>
      <w:pPr>
        <w:spacing w:after="0" w:line="6" w:lineRule="exact"/>
        <w:rPr>
          <w:sz w:val="20"/>
          <w:szCs w:val="20"/>
          <w:color w:val="auto"/>
        </w:rPr>
      </w:pPr>
    </w:p>
    <w:p>
      <w:pPr>
        <w:ind w:left="4520"/>
        <w:spacing w:after="0"/>
        <w:tabs>
          <w:tab w:leader="none" w:pos="6440" w:val="left"/>
          <w:tab w:leader="none" w:pos="7400" w:val="left"/>
          <w:tab w:leader="none" w:pos="8280" w:val="left"/>
        </w:tabs>
        <w:rPr>
          <w:sz w:val="20"/>
          <w:szCs w:val="20"/>
          <w:color w:val="auto"/>
        </w:rPr>
      </w:pPr>
      <w:r>
        <w:rPr>
          <w:rFonts w:ascii="Bookman Old Style" w:cs="Bookman Old Style" w:eastAsia="Bookman Old Style" w:hAnsi="Bookman Old Style"/>
          <w:sz w:val="24"/>
          <w:szCs w:val="24"/>
          <w:color w:val="auto"/>
        </w:rPr>
        <w:t>Pengembalian</w:t>
        <w:tab/>
        <w:t>pajak</w:t>
        <w:tab/>
        <w:t>yang</w:t>
      </w:r>
      <w:r>
        <w:rPr>
          <w:sz w:val="20"/>
          <w:szCs w:val="20"/>
          <w:color w:val="auto"/>
        </w:rPr>
        <w:tab/>
      </w:r>
      <w:r>
        <w:rPr>
          <w:rFonts w:ascii="Bookman Old Style" w:cs="Bookman Old Style" w:eastAsia="Bookman Old Style" w:hAnsi="Bookman Old Style"/>
          <w:sz w:val="23"/>
          <w:szCs w:val="23"/>
          <w:color w:val="auto"/>
        </w:rPr>
        <w:t>telah</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dibebankan sebagai biaya pada saat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menghitung Penghasilan Kena Pajak</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merupakan objek pajak.</w:t>
      </w:r>
    </w:p>
    <w:p>
      <w:pPr>
        <w:ind w:left="4520"/>
        <w:spacing w:after="0"/>
        <w:tabs>
          <w:tab w:leader="none" w:pos="5620" w:val="left"/>
          <w:tab w:leader="none" w:pos="6700" w:val="left"/>
          <w:tab w:leader="none" w:pos="7560" w:val="left"/>
          <w:tab w:leader="none" w:pos="8420" w:val="left"/>
        </w:tabs>
        <w:rPr>
          <w:sz w:val="20"/>
          <w:szCs w:val="20"/>
          <w:color w:val="auto"/>
        </w:rPr>
      </w:pPr>
      <w:r>
        <w:rPr>
          <w:rFonts w:ascii="Bookman Old Style" w:cs="Bookman Old Style" w:eastAsia="Bookman Old Style" w:hAnsi="Bookman Old Style"/>
          <w:sz w:val="24"/>
          <w:szCs w:val="24"/>
          <w:color w:val="auto"/>
        </w:rPr>
        <w:t>Sebagai</w:t>
        <w:tab/>
        <w:t>contoh,</w:t>
        <w:tab/>
        <w:t>Pajak</w:t>
        <w:tab/>
        <w:t>Bumi</w:t>
      </w:r>
      <w:r>
        <w:rPr>
          <w:sz w:val="20"/>
          <w:szCs w:val="20"/>
          <w:color w:val="auto"/>
        </w:rPr>
        <w:tab/>
      </w:r>
      <w:r>
        <w:rPr>
          <w:rFonts w:ascii="Bookman Old Style" w:cs="Bookman Old Style" w:eastAsia="Bookman Old Style" w:hAnsi="Bookman Old Style"/>
          <w:sz w:val="23"/>
          <w:szCs w:val="23"/>
          <w:color w:val="auto"/>
        </w:rPr>
        <w:t>dan</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Bangunan yang sudah dibayar dan</w:t>
      </w:r>
    </w:p>
    <w:p>
      <w:pPr>
        <w:ind w:left="4520"/>
        <w:spacing w:after="0"/>
        <w:tabs>
          <w:tab w:leader="none" w:pos="6160" w:val="left"/>
          <w:tab w:leader="none" w:pos="7320" w:val="left"/>
          <w:tab w:leader="none" w:pos="8300" w:val="left"/>
        </w:tabs>
        <w:rPr>
          <w:sz w:val="20"/>
          <w:szCs w:val="20"/>
          <w:color w:val="auto"/>
        </w:rPr>
      </w:pPr>
      <w:r>
        <w:rPr>
          <w:rFonts w:ascii="Bookman Old Style" w:cs="Bookman Old Style" w:eastAsia="Bookman Old Style" w:hAnsi="Bookman Old Style"/>
          <w:sz w:val="24"/>
          <w:szCs w:val="24"/>
          <w:color w:val="auto"/>
        </w:rPr>
        <w:t>dibebankan</w:t>
        <w:tab/>
        <w:t>sebagai</w:t>
        <w:tab/>
        <w:t>biaya,</w:t>
        <w:tab/>
        <w:t>yang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karena sesuatu sebab dikembalikan,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maka jumlah sebesar pengembalian</w:t>
      </w:r>
    </w:p>
    <w:p>
      <w:pPr>
        <w:ind w:left="4520"/>
        <w:spacing w:after="0"/>
        <w:rPr>
          <w:sz w:val="20"/>
          <w:szCs w:val="20"/>
          <w:color w:val="auto"/>
        </w:rPr>
      </w:pPr>
      <w:r>
        <w:rPr>
          <w:rFonts w:ascii="Bookman Old Style" w:cs="Bookman Old Style" w:eastAsia="Bookman Old Style" w:hAnsi="Bookman Old Style"/>
          <w:sz w:val="24"/>
          <w:szCs w:val="24"/>
          <w:color w:val="auto"/>
        </w:rPr>
        <w:t>tersebut merupakan penghasilan.</w:t>
      </w:r>
    </w:p>
    <w:p>
      <w:pPr>
        <w:spacing w:after="0" w:line="1" w:lineRule="exact"/>
        <w:rPr>
          <w:sz w:val="20"/>
          <w:szCs w:val="20"/>
          <w:color w:val="auto"/>
        </w:rPr>
      </w:pP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f</w:t>
      </w:r>
    </w:p>
    <w:p>
      <w:pPr>
        <w:ind w:left="4520"/>
        <w:spacing w:after="0"/>
        <w:rPr>
          <w:sz w:val="20"/>
          <w:szCs w:val="20"/>
          <w:color w:val="auto"/>
        </w:rPr>
      </w:pPr>
      <w:r>
        <w:rPr>
          <w:rFonts w:ascii="Bookman Old Style" w:cs="Bookman Old Style" w:eastAsia="Bookman Old Style" w:hAnsi="Bookman Old Style"/>
          <w:sz w:val="24"/>
          <w:szCs w:val="24"/>
          <w:color w:val="auto"/>
        </w:rPr>
        <w:t>Dalam  pengertian  bunga  termasuk</w:t>
      </w:r>
    </w:p>
    <w:p>
      <w:pPr>
        <w:spacing w:after="0" w:line="1" w:lineRule="exact"/>
        <w:rPr>
          <w:sz w:val="20"/>
          <w:szCs w:val="20"/>
          <w:color w:val="auto"/>
        </w:rPr>
      </w:pPr>
    </w:p>
    <w:p>
      <w:pPr>
        <w:ind w:left="4520"/>
        <w:spacing w:after="0"/>
        <w:tabs>
          <w:tab w:leader="none" w:pos="5440" w:val="left"/>
          <w:tab w:leader="none" w:pos="6980" w:val="left"/>
          <w:tab w:leader="none" w:pos="8420" w:val="left"/>
        </w:tabs>
        <w:rPr>
          <w:sz w:val="20"/>
          <w:szCs w:val="20"/>
          <w:color w:val="auto"/>
        </w:rPr>
      </w:pPr>
      <w:r>
        <w:rPr>
          <w:rFonts w:ascii="Bookman Old Style" w:cs="Bookman Old Style" w:eastAsia="Bookman Old Style" w:hAnsi="Bookman Old Style"/>
          <w:sz w:val="24"/>
          <w:szCs w:val="24"/>
          <w:color w:val="auto"/>
        </w:rPr>
        <w:t>pula</w:t>
      </w:r>
      <w:r>
        <w:rPr>
          <w:sz w:val="20"/>
          <w:szCs w:val="20"/>
          <w:color w:val="auto"/>
        </w:rPr>
        <w:tab/>
      </w:r>
      <w:r>
        <w:rPr>
          <w:rFonts w:ascii="Bookman Old Style" w:cs="Bookman Old Style" w:eastAsia="Bookman Old Style" w:hAnsi="Bookman Old Style"/>
          <w:sz w:val="24"/>
          <w:szCs w:val="24"/>
          <w:color w:val="auto"/>
        </w:rPr>
        <w:t>premium,</w:t>
      </w:r>
      <w:r>
        <w:rPr>
          <w:sz w:val="20"/>
          <w:szCs w:val="20"/>
          <w:color w:val="auto"/>
        </w:rPr>
        <w:tab/>
      </w:r>
      <w:r>
        <w:rPr>
          <w:rFonts w:ascii="Bookman Old Style" w:cs="Bookman Old Style" w:eastAsia="Bookman Old Style" w:hAnsi="Bookman Old Style"/>
          <w:sz w:val="24"/>
          <w:szCs w:val="24"/>
          <w:color w:val="auto"/>
        </w:rPr>
        <w:t>diskonto</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6000" w:val="left"/>
          <w:tab w:leader="none" w:pos="8000" w:val="left"/>
        </w:tabs>
        <w:rPr>
          <w:sz w:val="20"/>
          <w:szCs w:val="20"/>
          <w:color w:val="auto"/>
        </w:rPr>
      </w:pPr>
      <w:r>
        <w:rPr>
          <w:rFonts w:ascii="Bookman Old Style" w:cs="Bookman Old Style" w:eastAsia="Bookman Old Style" w:hAnsi="Bookman Old Style"/>
          <w:sz w:val="24"/>
          <w:szCs w:val="24"/>
          <w:color w:val="auto"/>
        </w:rPr>
        <w:t>imbalan</w:t>
      </w:r>
      <w:r>
        <w:rPr>
          <w:sz w:val="20"/>
          <w:szCs w:val="20"/>
          <w:color w:val="auto"/>
        </w:rPr>
        <w:tab/>
      </w:r>
      <w:r>
        <w:rPr>
          <w:rFonts w:ascii="Bookman Old Style" w:cs="Bookman Old Style" w:eastAsia="Bookman Old Style" w:hAnsi="Bookman Old Style"/>
          <w:sz w:val="24"/>
          <w:szCs w:val="24"/>
          <w:color w:val="auto"/>
        </w:rPr>
        <w:t>sehubungan</w:t>
      </w:r>
      <w:r>
        <w:rPr>
          <w:sz w:val="20"/>
          <w:szCs w:val="20"/>
          <w:color w:val="auto"/>
        </w:rPr>
        <w:tab/>
      </w:r>
      <w:r>
        <w:rPr>
          <w:rFonts w:ascii="Bookman Old Style" w:cs="Bookman Old Style" w:eastAsia="Bookman Old Style" w:hAnsi="Bookman Old Style"/>
          <w:sz w:val="24"/>
          <w:szCs w:val="24"/>
          <w:color w:val="auto"/>
        </w:rPr>
        <w:t>dengan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jaminan pengembalian utang.</w:t>
      </w:r>
    </w:p>
    <w:p>
      <w:pPr>
        <w:spacing w:after="0" w:line="2" w:lineRule="exact"/>
        <w:rPr>
          <w:sz w:val="20"/>
          <w:szCs w:val="20"/>
          <w:color w:val="auto"/>
        </w:rPr>
      </w:pPr>
    </w:p>
    <w:p>
      <w:pPr>
        <w:ind w:left="4520"/>
        <w:spacing w:after="0"/>
        <w:tabs>
          <w:tab w:leader="none" w:pos="5760" w:val="left"/>
          <w:tab w:leader="none" w:pos="6740" w:val="left"/>
          <w:tab w:leader="none" w:pos="7800" w:val="left"/>
        </w:tabs>
        <w:rPr>
          <w:sz w:val="20"/>
          <w:szCs w:val="20"/>
          <w:color w:val="auto"/>
        </w:rPr>
      </w:pPr>
      <w:r>
        <w:rPr>
          <w:rFonts w:ascii="Bookman Old Style" w:cs="Bookman Old Style" w:eastAsia="Bookman Old Style" w:hAnsi="Bookman Old Style"/>
          <w:sz w:val="24"/>
          <w:szCs w:val="24"/>
          <w:color w:val="auto"/>
        </w:rPr>
        <w:t>Premium</w:t>
        <w:tab/>
        <w:t>terjadi</w:t>
        <w:tab/>
        <w:t>apabila</w:t>
      </w:r>
      <w:r>
        <w:rPr>
          <w:sz w:val="20"/>
          <w:szCs w:val="20"/>
          <w:color w:val="auto"/>
        </w:rPr>
        <w:tab/>
      </w:r>
      <w:r>
        <w:rPr>
          <w:rFonts w:ascii="Bookman Old Style" w:cs="Bookman Old Style" w:eastAsia="Bookman Old Style" w:hAnsi="Bookman Old Style"/>
          <w:sz w:val="23"/>
          <w:szCs w:val="23"/>
          <w:color w:val="auto"/>
        </w:rPr>
        <w:t>misalnya</w:t>
      </w:r>
    </w:p>
    <w:p>
      <w:pPr>
        <w:ind w:left="4520"/>
        <w:spacing w:after="0"/>
        <w:tabs>
          <w:tab w:leader="none" w:pos="5300" w:val="left"/>
          <w:tab w:leader="none" w:pos="6400" w:val="left"/>
          <w:tab w:leader="none" w:pos="7260" w:val="left"/>
          <w:tab w:leader="none" w:pos="7660" w:val="left"/>
          <w:tab w:leader="none" w:pos="8340" w:val="left"/>
        </w:tabs>
        <w:rPr>
          <w:sz w:val="20"/>
          <w:szCs w:val="20"/>
          <w:color w:val="auto"/>
        </w:rPr>
      </w:pPr>
      <w:r>
        <w:rPr>
          <w:rFonts w:ascii="Bookman Old Style" w:cs="Bookman Old Style" w:eastAsia="Bookman Old Style" w:hAnsi="Bookman Old Style"/>
          <w:sz w:val="24"/>
          <w:szCs w:val="24"/>
          <w:color w:val="auto"/>
        </w:rPr>
        <w:t>surat</w:t>
        <w:tab/>
        <w:t>obligasi</w:t>
        <w:tab/>
        <w:t>dijual</w:t>
        <w:tab/>
        <w:t>di</w:t>
        <w:tab/>
        <w:t>atas</w:t>
        <w:tab/>
        <w:t>nilai</w:t>
      </w:r>
    </w:p>
    <w:p>
      <w:pPr>
        <w:ind w:left="4520"/>
        <w:spacing w:after="0" w:line="238" w:lineRule="auto"/>
        <w:tabs>
          <w:tab w:leader="none" w:pos="6220" w:val="left"/>
          <w:tab w:leader="none" w:pos="7840" w:val="left"/>
        </w:tabs>
        <w:rPr>
          <w:sz w:val="20"/>
          <w:szCs w:val="20"/>
          <w:color w:val="auto"/>
        </w:rPr>
      </w:pPr>
      <w:r>
        <w:rPr>
          <w:rFonts w:ascii="Bookman Old Style" w:cs="Bookman Old Style" w:eastAsia="Bookman Old Style" w:hAnsi="Bookman Old Style"/>
          <w:sz w:val="24"/>
          <w:szCs w:val="24"/>
          <w:color w:val="auto"/>
        </w:rPr>
        <w:t>nominalnya</w:t>
        <w:tab/>
        <w:t>sedangkan</w:t>
        <w:tab/>
        <w:t>diskonto</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terjadi  apabila  surat  obligasi  dibeli</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 bawah nilai nominalnya. Premium</w:t>
      </w:r>
    </w:p>
    <w:p>
      <w:pPr>
        <w:spacing w:after="0" w:line="3" w:lineRule="exact"/>
        <w:rPr>
          <w:sz w:val="20"/>
          <w:szCs w:val="20"/>
          <w:color w:val="auto"/>
        </w:rPr>
      </w:pPr>
    </w:p>
    <w:p>
      <w:pPr>
        <w:ind w:left="4520"/>
        <w:spacing w:after="0"/>
        <w:tabs>
          <w:tab w:leader="none" w:pos="5780" w:val="left"/>
          <w:tab w:leader="none" w:pos="7440" w:val="left"/>
        </w:tabs>
        <w:rPr>
          <w:sz w:val="20"/>
          <w:szCs w:val="20"/>
          <w:color w:val="auto"/>
        </w:rPr>
      </w:pPr>
      <w:r>
        <w:rPr>
          <w:rFonts w:ascii="Bookman Old Style" w:cs="Bookman Old Style" w:eastAsia="Bookman Old Style" w:hAnsi="Bookman Old Style"/>
          <w:sz w:val="24"/>
          <w:szCs w:val="24"/>
          <w:color w:val="auto"/>
        </w:rPr>
        <w:t>tersebut</w:t>
        <w:tab/>
        <w:t>merupakan</w:t>
      </w:r>
      <w:r>
        <w:rPr>
          <w:sz w:val="20"/>
          <w:szCs w:val="20"/>
          <w:color w:val="auto"/>
        </w:rPr>
        <w:tab/>
      </w:r>
      <w:r>
        <w:rPr>
          <w:rFonts w:ascii="Bookman Old Style" w:cs="Bookman Old Style" w:eastAsia="Bookman Old Style" w:hAnsi="Bookman Old Style"/>
          <w:sz w:val="23"/>
          <w:szCs w:val="23"/>
          <w:color w:val="auto"/>
        </w:rPr>
        <w:t>penghasilan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bagi yang menerbitkan obligasi dan</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821</w:t>
      </w:r>
    </w:p>
    <w:p>
      <w:pPr>
        <w:sectPr>
          <w:pgSz w:w="11900" w:h="16838" w:orient="portrait"/>
          <w:cols w:equalWidth="0" w:num="1">
            <w:col w:w="9026"/>
          </w:cols>
          <w:pgMar w:left="1440" w:top="1437" w:right="1440" w:bottom="638" w:gutter="0" w:footer="0" w:header="0"/>
        </w:sectPr>
      </w:pPr>
    </w:p>
    <w:bookmarkStart w:id="821" w:name="page822"/>
    <w:bookmarkEnd w:id="821"/>
    <w:p>
      <w:pPr>
        <w:ind w:left="4520"/>
        <w:spacing w:after="0"/>
        <w:tabs>
          <w:tab w:leader="none" w:pos="5800" w:val="left"/>
          <w:tab w:leader="none" w:pos="7440" w:val="left"/>
        </w:tabs>
        <w:rPr>
          <w:sz w:val="20"/>
          <w:szCs w:val="20"/>
          <w:color w:val="auto"/>
        </w:rPr>
      </w:pPr>
      <w:r>
        <w:rPr>
          <w:rFonts w:ascii="Bookman Old Style" w:cs="Bookman Old Style" w:eastAsia="Bookman Old Style" w:hAnsi="Bookman Old Style"/>
          <w:sz w:val="24"/>
          <w:szCs w:val="24"/>
          <w:color w:val="auto"/>
        </w:rPr>
        <w:t>diskonto</w:t>
        <w:tab/>
        <w:t>merupakan</w:t>
      </w:r>
      <w:r>
        <w:rPr>
          <w:sz w:val="20"/>
          <w:szCs w:val="20"/>
          <w:color w:val="auto"/>
        </w:rPr>
        <w:tab/>
      </w:r>
      <w:r>
        <w:rPr>
          <w:rFonts w:ascii="Bookman Old Style" w:cs="Bookman Old Style" w:eastAsia="Bookman Old Style" w:hAnsi="Bookman Old Style"/>
          <w:sz w:val="23"/>
          <w:szCs w:val="23"/>
          <w:color w:val="auto"/>
        </w:rPr>
        <w:t>penghasilan</w:t>
      </w:r>
    </w:p>
    <w:p>
      <w:pPr>
        <w:ind w:left="4520"/>
        <w:spacing w:after="0"/>
        <w:rPr>
          <w:sz w:val="20"/>
          <w:szCs w:val="20"/>
          <w:color w:val="auto"/>
        </w:rPr>
      </w:pPr>
      <w:r>
        <w:rPr>
          <w:rFonts w:ascii="Bookman Old Style" w:cs="Bookman Old Style" w:eastAsia="Bookman Old Style" w:hAnsi="Bookman Old Style"/>
          <w:sz w:val="24"/>
          <w:szCs w:val="24"/>
          <w:color w:val="auto"/>
        </w:rPr>
        <w:t>bagi yang membeli obligasi.</w:t>
      </w:r>
    </w:p>
    <w:p>
      <w:pPr>
        <w:spacing w:after="0" w:line="1"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g</w:t>
      </w:r>
    </w:p>
    <w:p>
      <w:pPr>
        <w:ind w:left="4520"/>
        <w:spacing w:after="0"/>
        <w:tabs>
          <w:tab w:leader="none" w:pos="5660" w:val="left"/>
          <w:tab w:leader="none" w:pos="7300" w:val="left"/>
          <w:tab w:leader="none" w:pos="8360" w:val="left"/>
        </w:tabs>
        <w:rPr>
          <w:sz w:val="20"/>
          <w:szCs w:val="20"/>
          <w:color w:val="auto"/>
        </w:rPr>
      </w:pPr>
      <w:r>
        <w:rPr>
          <w:rFonts w:ascii="Bookman Old Style" w:cs="Bookman Old Style" w:eastAsia="Bookman Old Style" w:hAnsi="Bookman Old Style"/>
          <w:sz w:val="24"/>
          <w:szCs w:val="24"/>
          <w:color w:val="auto"/>
        </w:rPr>
        <w:t>Dividen</w:t>
        <w:tab/>
        <w:t>merupakan</w:t>
        <w:tab/>
        <w:t>bagian</w:t>
        <w:tab/>
        <w:t>laba</w:t>
      </w:r>
    </w:p>
    <w:p>
      <w:pPr>
        <w:ind w:left="4520"/>
        <w:spacing w:after="0"/>
        <w:tabs>
          <w:tab w:leader="none" w:pos="5300" w:val="left"/>
          <w:tab w:leader="none" w:pos="6640" w:val="left"/>
          <w:tab w:leader="none" w:pos="8080" w:val="left"/>
        </w:tabs>
        <w:rPr>
          <w:sz w:val="20"/>
          <w:szCs w:val="20"/>
          <w:color w:val="auto"/>
        </w:rPr>
      </w:pPr>
      <w:r>
        <w:rPr>
          <w:rFonts w:ascii="Bookman Old Style" w:cs="Bookman Old Style" w:eastAsia="Bookman Old Style" w:hAnsi="Bookman Old Style"/>
          <w:sz w:val="24"/>
          <w:szCs w:val="24"/>
          <w:color w:val="auto"/>
        </w:rPr>
        <w:t>yang</w:t>
        <w:tab/>
        <w:t>diperoleh</w:t>
        <w:tab/>
        <w:t>pemegang</w:t>
      </w:r>
      <w:r>
        <w:rPr>
          <w:sz w:val="20"/>
          <w:szCs w:val="20"/>
          <w:color w:val="auto"/>
        </w:rPr>
        <w:tab/>
      </w:r>
      <w:r>
        <w:rPr>
          <w:rFonts w:ascii="Bookman Old Style" w:cs="Bookman Old Style" w:eastAsia="Bookman Old Style" w:hAnsi="Bookman Old Style"/>
          <w:sz w:val="23"/>
          <w:szCs w:val="23"/>
          <w:color w:val="auto"/>
        </w:rPr>
        <w:t>saham</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atau pemegang polis asuransi atau</w:t>
      </w:r>
    </w:p>
    <w:p>
      <w:pPr>
        <w:ind w:left="4520"/>
        <w:spacing w:after="0"/>
        <w:rPr>
          <w:sz w:val="20"/>
          <w:szCs w:val="20"/>
          <w:color w:val="auto"/>
        </w:rPr>
      </w:pPr>
      <w:r>
        <w:rPr>
          <w:rFonts w:ascii="Bookman Old Style" w:cs="Bookman Old Style" w:eastAsia="Bookman Old Style" w:hAnsi="Bookman Old Style"/>
          <w:sz w:val="24"/>
          <w:szCs w:val="24"/>
          <w:color w:val="auto"/>
        </w:rPr>
        <w:t>pembagian sisa hasil usaha koperasi</w:t>
      </w:r>
    </w:p>
    <w:p>
      <w:pPr>
        <w:ind w:left="4520"/>
        <w:spacing w:after="0" w:line="238" w:lineRule="auto"/>
        <w:tabs>
          <w:tab w:leader="none" w:pos="5300" w:val="left"/>
          <w:tab w:leader="none" w:pos="6620" w:val="left"/>
          <w:tab w:leader="none" w:pos="7780" w:val="left"/>
        </w:tabs>
        <w:rPr>
          <w:sz w:val="20"/>
          <w:szCs w:val="20"/>
          <w:color w:val="auto"/>
        </w:rPr>
      </w:pPr>
      <w:r>
        <w:rPr>
          <w:rFonts w:ascii="Bookman Old Style" w:cs="Bookman Old Style" w:eastAsia="Bookman Old Style" w:hAnsi="Bookman Old Style"/>
          <w:sz w:val="24"/>
          <w:szCs w:val="24"/>
          <w:color w:val="auto"/>
        </w:rPr>
        <w:t>yang</w:t>
        <w:tab/>
        <w:t>diperoleh</w:t>
        <w:tab/>
        <w:t>anggota</w:t>
        <w:tab/>
        <w:t>koperasi.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Termasuk dalam pengertian dividen</w:t>
      </w:r>
    </w:p>
    <w:p>
      <w:pPr>
        <w:ind w:left="4520"/>
        <w:spacing w:after="0"/>
        <w:rPr>
          <w:sz w:val="20"/>
          <w:szCs w:val="20"/>
          <w:color w:val="auto"/>
        </w:rPr>
      </w:pPr>
      <w:r>
        <w:rPr>
          <w:rFonts w:ascii="Bookman Old Style" w:cs="Bookman Old Style" w:eastAsia="Bookman Old Style" w:hAnsi="Bookman Old Style"/>
          <w:sz w:val="24"/>
          <w:szCs w:val="24"/>
          <w:color w:val="auto"/>
        </w:rPr>
        <w:t>adalah:</w:t>
      </w:r>
    </w:p>
    <w:p>
      <w:pPr>
        <w:spacing w:after="0" w:line="4" w:lineRule="exact"/>
        <w:rPr>
          <w:sz w:val="20"/>
          <w:szCs w:val="20"/>
          <w:color w:val="auto"/>
        </w:rPr>
      </w:pPr>
    </w:p>
    <w:p>
      <w:pPr>
        <w:jc w:val="both"/>
        <w:ind w:left="4940" w:right="6" w:hanging="427"/>
        <w:spacing w:after="0" w:line="238"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pembagian laba baik secara langsung ataupun tidak langsung, dengan nama dan dalam bentuk apapun;</w:t>
      </w:r>
    </w:p>
    <w:p>
      <w:pPr>
        <w:spacing w:after="0" w:line="8" w:lineRule="exact"/>
        <w:rPr>
          <w:rFonts w:ascii="Bookman Old Style" w:cs="Bookman Old Style" w:eastAsia="Bookman Old Style" w:hAnsi="Bookman Old Style"/>
          <w:sz w:val="24"/>
          <w:szCs w:val="24"/>
          <w:color w:val="auto"/>
        </w:rPr>
      </w:pPr>
    </w:p>
    <w:p>
      <w:pPr>
        <w:jc w:val="both"/>
        <w:ind w:left="4940" w:right="6" w:hanging="427"/>
        <w:spacing w:after="0" w:line="238"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pembayaran kembali karena likuidasi yang melebihi jumlah modal yang disetor;</w:t>
      </w:r>
    </w:p>
    <w:p>
      <w:pPr>
        <w:spacing w:after="0" w:line="9" w:lineRule="exact"/>
        <w:rPr>
          <w:rFonts w:ascii="Bookman Old Style" w:cs="Bookman Old Style" w:eastAsia="Bookman Old Style" w:hAnsi="Bookman Old Style"/>
          <w:sz w:val="24"/>
          <w:szCs w:val="24"/>
          <w:color w:val="auto"/>
        </w:rPr>
      </w:pPr>
    </w:p>
    <w:p>
      <w:pPr>
        <w:jc w:val="both"/>
        <w:ind w:left="4940" w:right="6" w:hanging="427"/>
        <w:spacing w:after="0" w:line="239"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saham bonus yang dilakukan tanpa penyetoran termasuk saham bonus yang berasal dari kapitalisasi agio saham;</w:t>
      </w:r>
    </w:p>
    <w:p>
      <w:pPr>
        <w:spacing w:after="0" w:line="3" w:lineRule="exact"/>
        <w:rPr>
          <w:rFonts w:ascii="Bookman Old Style" w:cs="Bookman Old Style" w:eastAsia="Bookman Old Style" w:hAnsi="Bookman Old Style"/>
          <w:sz w:val="24"/>
          <w:szCs w:val="24"/>
          <w:color w:val="auto"/>
        </w:rPr>
      </w:pPr>
    </w:p>
    <w:p>
      <w:pPr>
        <w:ind w:left="4940" w:right="6" w:hanging="427"/>
        <w:spacing w:after="0" w:line="238"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pembagian laba dalam bentuk saham;</w:t>
      </w:r>
    </w:p>
    <w:p>
      <w:pPr>
        <w:spacing w:after="0" w:line="5" w:lineRule="exact"/>
        <w:rPr>
          <w:rFonts w:ascii="Bookman Old Style" w:cs="Bookman Old Style" w:eastAsia="Bookman Old Style" w:hAnsi="Bookman Old Style"/>
          <w:sz w:val="24"/>
          <w:szCs w:val="24"/>
          <w:color w:val="auto"/>
        </w:rPr>
      </w:pPr>
    </w:p>
    <w:p>
      <w:pPr>
        <w:ind w:left="4940" w:right="6" w:hanging="427"/>
        <w:spacing w:after="0" w:line="239"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pencatatan tambahan modal yang dilakukan tanpa penyetoran;</w:t>
      </w:r>
    </w:p>
    <w:p>
      <w:pPr>
        <w:spacing w:after="0" w:line="3" w:lineRule="exact"/>
        <w:rPr>
          <w:rFonts w:ascii="Bookman Old Style" w:cs="Bookman Old Style" w:eastAsia="Bookman Old Style" w:hAnsi="Bookman Old Style"/>
          <w:sz w:val="24"/>
          <w:szCs w:val="24"/>
          <w:color w:val="auto"/>
        </w:rPr>
      </w:pPr>
    </w:p>
    <w:p>
      <w:pPr>
        <w:jc w:val="both"/>
        <w:ind w:left="4940" w:right="6" w:hanging="427"/>
        <w:spacing w:after="0" w:line="239"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jumlah yang melebihi jumlah setoran sahamnya yang diterima atau diperoleh pemegang saham karena pembelian kembali saham-saham oleh perseroan yang bersangkutan;</w:t>
      </w:r>
    </w:p>
    <w:p>
      <w:pPr>
        <w:spacing w:after="0" w:line="6" w:lineRule="exact"/>
        <w:rPr>
          <w:rFonts w:ascii="Bookman Old Style" w:cs="Bookman Old Style" w:eastAsia="Bookman Old Style" w:hAnsi="Bookman Old Style"/>
          <w:sz w:val="24"/>
          <w:szCs w:val="24"/>
          <w:color w:val="auto"/>
        </w:rPr>
      </w:pPr>
    </w:p>
    <w:p>
      <w:pPr>
        <w:jc w:val="both"/>
        <w:ind w:left="4940" w:right="6" w:hanging="427"/>
        <w:spacing w:after="0" w:line="238"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pembayaran kembali seluruhnya atau sebagian dari modal yang disetorkan, jika dalam tahun-tahun yang lampau diperoleh</w:t>
      </w:r>
    </w:p>
    <w:p>
      <w:pPr>
        <w:spacing w:after="0" w:line="10" w:lineRule="exact"/>
        <w:rPr>
          <w:rFonts w:ascii="Bookman Old Style" w:cs="Bookman Old Style" w:eastAsia="Bookman Old Style" w:hAnsi="Bookman Old Style"/>
          <w:sz w:val="24"/>
          <w:szCs w:val="24"/>
          <w:color w:val="auto"/>
        </w:rPr>
      </w:pPr>
    </w:p>
    <w:p>
      <w:pPr>
        <w:jc w:val="both"/>
        <w:ind w:left="49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kecuali jika pembayaran kembali itu adalah akibat dari pengecilan modal dasar (</w:t>
      </w:r>
      <w:r>
        <w:rPr>
          <w:rFonts w:ascii="Bookman Old Style" w:cs="Bookman Old Style" w:eastAsia="Bookman Old Style" w:hAnsi="Bookman Old Style"/>
          <w:sz w:val="24"/>
          <w:szCs w:val="24"/>
          <w:i w:val="1"/>
          <w:iCs w:val="1"/>
          <w:color w:val="auto"/>
        </w:rPr>
        <w:t>statuter</w:t>
      </w:r>
      <w:r>
        <w:rPr>
          <w:rFonts w:ascii="Bookman Old Style" w:cs="Bookman Old Style" w:eastAsia="Bookman Old Style" w:hAnsi="Bookman Old Style"/>
          <w:sz w:val="24"/>
          <w:szCs w:val="24"/>
          <w:color w:val="auto"/>
        </w:rPr>
        <w:t>) yang dilakukan secara sah;</w:t>
      </w:r>
    </w:p>
    <w:p>
      <w:pPr>
        <w:spacing w:after="0" w:line="12" w:lineRule="exact"/>
        <w:rPr>
          <w:rFonts w:ascii="Bookman Old Style" w:cs="Bookman Old Style" w:eastAsia="Bookman Old Style" w:hAnsi="Bookman Old Style"/>
          <w:sz w:val="24"/>
          <w:szCs w:val="24"/>
          <w:color w:val="auto"/>
        </w:rPr>
      </w:pPr>
    </w:p>
    <w:p>
      <w:pPr>
        <w:jc w:val="both"/>
        <w:ind w:left="4940" w:right="6" w:hanging="427"/>
        <w:spacing w:after="0" w:line="237"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pembayaran sehubungan dengan tanda-tanda laba, termasuk yang</w:t>
      </w:r>
    </w:p>
    <w:p>
      <w:pPr>
        <w:spacing w:after="0" w:line="7" w:lineRule="exact"/>
        <w:rPr>
          <w:rFonts w:ascii="Bookman Old Style" w:cs="Bookman Old Style" w:eastAsia="Bookman Old Style" w:hAnsi="Bookman Old Style"/>
          <w:sz w:val="24"/>
          <w:szCs w:val="24"/>
          <w:color w:val="auto"/>
        </w:rPr>
      </w:pPr>
    </w:p>
    <w:p>
      <w:pPr>
        <w:ind w:left="494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diterima sebagai penebusan tanda-tanda laba tersebut;</w:t>
      </w:r>
    </w:p>
    <w:p>
      <w:pPr>
        <w:spacing w:after="0" w:line="2" w:lineRule="exact"/>
        <w:rPr>
          <w:rFonts w:ascii="Bookman Old Style" w:cs="Bookman Old Style" w:eastAsia="Bookman Old Style" w:hAnsi="Bookman Old Style"/>
          <w:sz w:val="24"/>
          <w:szCs w:val="24"/>
          <w:color w:val="auto"/>
        </w:rPr>
      </w:pPr>
    </w:p>
    <w:p>
      <w:pPr>
        <w:ind w:left="4940" w:right="6" w:hanging="427"/>
        <w:spacing w:after="0" w:line="239"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bagian laba sehubungan dengan pemilikan obligasi;</w:t>
      </w:r>
    </w:p>
    <w:p>
      <w:pPr>
        <w:spacing w:after="0" w:line="2" w:lineRule="exact"/>
        <w:rPr>
          <w:rFonts w:ascii="Bookman Old Style" w:cs="Bookman Old Style" w:eastAsia="Bookman Old Style" w:hAnsi="Bookman Old Style"/>
          <w:sz w:val="24"/>
          <w:szCs w:val="24"/>
          <w:color w:val="auto"/>
        </w:rPr>
      </w:pPr>
    </w:p>
    <w:p>
      <w:pPr>
        <w:ind w:left="4940" w:right="6" w:hanging="427"/>
        <w:spacing w:after="0" w:line="237" w:lineRule="auto"/>
        <w:tabs>
          <w:tab w:leader="none" w:pos="4940" w:val="left"/>
        </w:tabs>
        <w:numPr>
          <w:ilvl w:val="0"/>
          <w:numId w:val="243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bagian laba yang diterima oleh pemegang polis;</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822</w:t>
      </w:r>
    </w:p>
    <w:p>
      <w:pPr>
        <w:sectPr>
          <w:pgSz w:w="11900" w:h="16838" w:orient="portrait"/>
          <w:cols w:equalWidth="0" w:num="1">
            <w:col w:w="9026"/>
          </w:cols>
          <w:pgMar w:left="1440" w:top="1437" w:right="1440" w:bottom="630" w:gutter="0" w:footer="0" w:header="0"/>
        </w:sectPr>
      </w:pPr>
    </w:p>
    <w:bookmarkStart w:id="822" w:name="page823"/>
    <w:bookmarkEnd w:id="822"/>
    <w:p>
      <w:pPr>
        <w:spacing w:after="0" w:line="1" w:lineRule="exact"/>
        <w:rPr>
          <w:sz w:val="20"/>
          <w:szCs w:val="20"/>
          <w:color w:val="auto"/>
        </w:rPr>
      </w:pPr>
    </w:p>
    <w:p>
      <w:pPr>
        <w:ind w:left="4940" w:right="6" w:hanging="427"/>
        <w:spacing w:after="0" w:line="238" w:lineRule="auto"/>
        <w:tabs>
          <w:tab w:leader="none" w:pos="4940" w:val="left"/>
        </w:tabs>
        <w:numPr>
          <w:ilvl w:val="0"/>
          <w:numId w:val="24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pembagian berupa sisa hasil usaha kepada anggota koperasi;</w:t>
      </w:r>
    </w:p>
    <w:p>
      <w:pPr>
        <w:spacing w:after="0" w:line="5" w:lineRule="exact"/>
        <w:rPr>
          <w:rFonts w:ascii="Bookman Old Style" w:cs="Bookman Old Style" w:eastAsia="Bookman Old Style" w:hAnsi="Bookman Old Style"/>
          <w:sz w:val="24"/>
          <w:szCs w:val="24"/>
          <w:color w:val="auto"/>
        </w:rPr>
      </w:pPr>
    </w:p>
    <w:p>
      <w:pPr>
        <w:jc w:val="both"/>
        <w:ind w:left="4940" w:right="6" w:hanging="427"/>
        <w:spacing w:after="0" w:line="238" w:lineRule="auto"/>
        <w:tabs>
          <w:tab w:leader="none" w:pos="4940" w:val="left"/>
        </w:tabs>
        <w:numPr>
          <w:ilvl w:val="0"/>
          <w:numId w:val="243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 perusahaan untuk keperluan pribadi pemegang</w:t>
      </w:r>
    </w:p>
    <w:p>
      <w:pPr>
        <w:ind w:left="4940"/>
        <w:spacing w:after="0"/>
        <w:rPr>
          <w:sz w:val="20"/>
          <w:szCs w:val="20"/>
          <w:color w:val="auto"/>
        </w:rPr>
      </w:pPr>
      <w:r>
        <w:rPr>
          <w:rFonts w:ascii="Bookman Old Style" w:cs="Bookman Old Style" w:eastAsia="Bookman Old Style" w:hAnsi="Bookman Old Style"/>
          <w:sz w:val="24"/>
          <w:szCs w:val="24"/>
          <w:color w:val="auto"/>
        </w:rPr>
        <w:t>saham  yang  dibebankan  sebagai</w:t>
      </w:r>
    </w:p>
    <w:p>
      <w:pPr>
        <w:spacing w:after="0" w:line="1" w:lineRule="exact"/>
        <w:rPr>
          <w:sz w:val="20"/>
          <w:szCs w:val="20"/>
          <w:color w:val="auto"/>
        </w:rPr>
      </w:pPr>
    </w:p>
    <w:p>
      <w:pPr>
        <w:ind w:left="4940"/>
        <w:spacing w:after="0"/>
        <w:rPr>
          <w:sz w:val="20"/>
          <w:szCs w:val="20"/>
          <w:color w:val="auto"/>
        </w:rPr>
      </w:pPr>
      <w:r>
        <w:rPr>
          <w:rFonts w:ascii="Bookman Old Style" w:cs="Bookman Old Style" w:eastAsia="Bookman Old Style" w:hAnsi="Bookman Old Style"/>
          <w:sz w:val="24"/>
          <w:szCs w:val="24"/>
          <w:color w:val="auto"/>
        </w:rPr>
        <w:t>biaya perusahaan.</w:t>
      </w:r>
    </w:p>
    <w:p>
      <w:pPr>
        <w:ind w:left="4520"/>
        <w:spacing w:after="0"/>
        <w:tabs>
          <w:tab w:leader="none" w:pos="5580" w:val="left"/>
          <w:tab w:leader="none" w:pos="6800" w:val="left"/>
          <w:tab w:leader="none" w:pos="7820" w:val="left"/>
        </w:tabs>
        <w:rPr>
          <w:sz w:val="20"/>
          <w:szCs w:val="20"/>
          <w:color w:val="auto"/>
        </w:rPr>
      </w:pPr>
      <w:r>
        <w:rPr>
          <w:rFonts w:ascii="Bookman Old Style" w:cs="Bookman Old Style" w:eastAsia="Bookman Old Style" w:hAnsi="Bookman Old Style"/>
          <w:sz w:val="24"/>
          <w:szCs w:val="24"/>
          <w:color w:val="auto"/>
        </w:rPr>
        <w:t>Dalam</w:t>
        <w:tab/>
        <w:t>praktek</w:t>
        <w:tab/>
        <w:t>sering</w:t>
      </w:r>
      <w:r>
        <w:rPr>
          <w:sz w:val="20"/>
          <w:szCs w:val="20"/>
          <w:color w:val="auto"/>
        </w:rPr>
        <w:tab/>
      </w:r>
      <w:r>
        <w:rPr>
          <w:rFonts w:ascii="Bookman Old Style" w:cs="Bookman Old Style" w:eastAsia="Bookman Old Style" w:hAnsi="Bookman Old Style"/>
          <w:sz w:val="23"/>
          <w:szCs w:val="23"/>
          <w:color w:val="auto"/>
        </w:rPr>
        <w:t>dijumpai</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pembagian atau pembayaran dividen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secara terselubung, misalnya dalam</w:t>
      </w:r>
    </w:p>
    <w:p>
      <w:pPr>
        <w:ind w:left="4520"/>
        <w:spacing w:after="0"/>
        <w:tabs>
          <w:tab w:leader="none" w:pos="5080" w:val="left"/>
          <w:tab w:leader="none" w:pos="6480" w:val="left"/>
          <w:tab w:leader="none" w:pos="7500" w:val="left"/>
          <w:tab w:leader="none" w:pos="8280" w:val="left"/>
        </w:tabs>
        <w:rPr>
          <w:sz w:val="20"/>
          <w:szCs w:val="20"/>
          <w:color w:val="auto"/>
        </w:rPr>
      </w:pPr>
      <w:r>
        <w:rPr>
          <w:rFonts w:ascii="Bookman Old Style" w:cs="Bookman Old Style" w:eastAsia="Bookman Old Style" w:hAnsi="Bookman Old Style"/>
          <w:sz w:val="24"/>
          <w:szCs w:val="24"/>
          <w:color w:val="auto"/>
        </w:rPr>
        <w:t>hal</w:t>
        <w:tab/>
        <w:t>pemegang</w:t>
        <w:tab/>
        <w:t>saham</w:t>
        <w:tab/>
        <w:t>yang</w:t>
      </w:r>
      <w:r>
        <w:rPr>
          <w:sz w:val="20"/>
          <w:szCs w:val="20"/>
          <w:color w:val="auto"/>
        </w:rPr>
        <w:tab/>
      </w:r>
      <w:r>
        <w:rPr>
          <w:rFonts w:ascii="Bookman Old Style" w:cs="Bookman Old Style" w:eastAsia="Bookman Old Style" w:hAnsi="Bookman Old Style"/>
          <w:sz w:val="23"/>
          <w:szCs w:val="23"/>
          <w:color w:val="auto"/>
        </w:rPr>
        <w:t>telah</w:t>
      </w:r>
    </w:p>
    <w:p>
      <w:pPr>
        <w:spacing w:after="0" w:line="1" w:lineRule="exact"/>
        <w:rPr>
          <w:sz w:val="20"/>
          <w:szCs w:val="20"/>
          <w:color w:val="auto"/>
        </w:rPr>
      </w:pPr>
    </w:p>
    <w:p>
      <w:pPr>
        <w:ind w:left="4520"/>
        <w:spacing w:after="0"/>
        <w:tabs>
          <w:tab w:leader="none" w:pos="5900" w:val="left"/>
          <w:tab w:leader="none" w:pos="6960" w:val="left"/>
          <w:tab w:leader="none" w:pos="8420" w:val="left"/>
        </w:tabs>
        <w:rPr>
          <w:sz w:val="20"/>
          <w:szCs w:val="20"/>
          <w:color w:val="auto"/>
        </w:rPr>
      </w:pPr>
      <w:r>
        <w:rPr>
          <w:rFonts w:ascii="Bookman Old Style" w:cs="Bookman Old Style" w:eastAsia="Bookman Old Style" w:hAnsi="Bookman Old Style"/>
          <w:sz w:val="24"/>
          <w:szCs w:val="24"/>
          <w:color w:val="auto"/>
        </w:rPr>
        <w:t>menyetor</w:t>
        <w:tab/>
        <w:t>penuh</w:t>
        <w:tab/>
        <w:t>modalnya</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6440" w:val="left"/>
          <w:tab w:leader="none" w:pos="8000" w:val="left"/>
        </w:tabs>
        <w:rPr>
          <w:sz w:val="20"/>
          <w:szCs w:val="20"/>
          <w:color w:val="auto"/>
        </w:rPr>
      </w:pPr>
      <w:r>
        <w:rPr>
          <w:rFonts w:ascii="Bookman Old Style" w:cs="Bookman Old Style" w:eastAsia="Bookman Old Style" w:hAnsi="Bookman Old Style"/>
          <w:sz w:val="24"/>
          <w:szCs w:val="24"/>
          <w:color w:val="auto"/>
        </w:rPr>
        <w:t>memberikan</w:t>
      </w:r>
      <w:r>
        <w:rPr>
          <w:sz w:val="20"/>
          <w:szCs w:val="20"/>
          <w:color w:val="auto"/>
        </w:rPr>
        <w:tab/>
      </w:r>
      <w:r>
        <w:rPr>
          <w:rFonts w:ascii="Bookman Old Style" w:cs="Bookman Old Style" w:eastAsia="Bookman Old Style" w:hAnsi="Bookman Old Style"/>
          <w:sz w:val="24"/>
          <w:szCs w:val="24"/>
          <w:color w:val="auto"/>
        </w:rPr>
        <w:t>pinjaman</w:t>
      </w:r>
      <w:r>
        <w:rPr>
          <w:sz w:val="20"/>
          <w:szCs w:val="20"/>
          <w:color w:val="auto"/>
        </w:rPr>
        <w:tab/>
      </w:r>
      <w:r>
        <w:rPr>
          <w:rFonts w:ascii="Bookman Old Style" w:cs="Bookman Old Style" w:eastAsia="Bookman Old Style" w:hAnsi="Bookman Old Style"/>
          <w:sz w:val="24"/>
          <w:szCs w:val="24"/>
          <w:color w:val="auto"/>
        </w:rPr>
        <w:t>kepada</w:t>
      </w:r>
    </w:p>
    <w:p>
      <w:pPr>
        <w:ind w:left="4520"/>
        <w:spacing w:after="0" w:line="238" w:lineRule="auto"/>
        <w:tabs>
          <w:tab w:leader="none" w:pos="5880" w:val="left"/>
          <w:tab w:leader="none" w:pos="6960" w:val="left"/>
          <w:tab w:leader="none" w:pos="8120" w:val="left"/>
        </w:tabs>
        <w:rPr>
          <w:sz w:val="20"/>
          <w:szCs w:val="20"/>
          <w:color w:val="auto"/>
        </w:rPr>
      </w:pPr>
      <w:r>
        <w:rPr>
          <w:rFonts w:ascii="Bookman Old Style" w:cs="Bookman Old Style" w:eastAsia="Bookman Old Style" w:hAnsi="Bookman Old Style"/>
          <w:sz w:val="24"/>
          <w:szCs w:val="24"/>
          <w:color w:val="auto"/>
        </w:rPr>
        <w:t>perseroan</w:t>
        <w:tab/>
        <w:t>dengan</w:t>
        <w:tab/>
        <w:t>imbalan</w:t>
        <w:tab/>
        <w:t>bunga</w:t>
      </w:r>
    </w:p>
    <w:p>
      <w:pPr>
        <w:spacing w:after="0" w:line="1" w:lineRule="exact"/>
        <w:rPr>
          <w:sz w:val="20"/>
          <w:szCs w:val="20"/>
          <w:color w:val="auto"/>
        </w:rPr>
      </w:pPr>
    </w:p>
    <w:p>
      <w:pPr>
        <w:ind w:left="4520"/>
        <w:spacing w:after="0"/>
        <w:tabs>
          <w:tab w:leader="none" w:pos="5260" w:val="left"/>
          <w:tab w:leader="none" w:pos="6480" w:val="left"/>
          <w:tab w:leader="none" w:pos="7980" w:val="left"/>
        </w:tabs>
        <w:rPr>
          <w:sz w:val="20"/>
          <w:szCs w:val="20"/>
          <w:color w:val="auto"/>
        </w:rPr>
      </w:pPr>
      <w:r>
        <w:rPr>
          <w:rFonts w:ascii="Bookman Old Style" w:cs="Bookman Old Style" w:eastAsia="Bookman Old Style" w:hAnsi="Bookman Old Style"/>
          <w:sz w:val="24"/>
          <w:szCs w:val="24"/>
          <w:color w:val="auto"/>
        </w:rPr>
        <w:t>yang</w:t>
        <w:tab/>
        <w:t>melebihi</w:t>
        <w:tab/>
        <w:t>kewajaran.</w:t>
      </w:r>
      <w:r>
        <w:rPr>
          <w:sz w:val="20"/>
          <w:szCs w:val="20"/>
          <w:color w:val="auto"/>
        </w:rPr>
        <w:tab/>
      </w:r>
      <w:r>
        <w:rPr>
          <w:rFonts w:ascii="Bookman Old Style" w:cs="Bookman Old Style" w:eastAsia="Bookman Old Style" w:hAnsi="Bookman Old Style"/>
          <w:sz w:val="23"/>
          <w:szCs w:val="23"/>
          <w:color w:val="auto"/>
        </w:rPr>
        <w:t>Apabila</w:t>
      </w:r>
    </w:p>
    <w:p>
      <w:pPr>
        <w:spacing w:after="0" w:line="1" w:lineRule="exact"/>
        <w:rPr>
          <w:sz w:val="20"/>
          <w:szCs w:val="20"/>
          <w:color w:val="auto"/>
        </w:rPr>
      </w:pPr>
    </w:p>
    <w:p>
      <w:pPr>
        <w:ind w:left="4520"/>
        <w:spacing w:after="0"/>
        <w:tabs>
          <w:tab w:leader="none" w:pos="5480" w:val="left"/>
          <w:tab w:leader="none" w:pos="6080" w:val="left"/>
          <w:tab w:leader="none" w:pos="6880" w:val="left"/>
          <w:tab w:leader="none" w:pos="8200" w:val="left"/>
        </w:tabs>
        <w:rPr>
          <w:sz w:val="20"/>
          <w:szCs w:val="20"/>
          <w:color w:val="auto"/>
        </w:rPr>
      </w:pPr>
      <w:r>
        <w:rPr>
          <w:rFonts w:ascii="Bookman Old Style" w:cs="Bookman Old Style" w:eastAsia="Bookman Old Style" w:hAnsi="Bookman Old Style"/>
          <w:sz w:val="24"/>
          <w:szCs w:val="24"/>
          <w:color w:val="auto"/>
        </w:rPr>
        <w:t>terjadi</w:t>
        <w:tab/>
        <w:t>hal</w:t>
        <w:tab/>
        <w:t>yang</w:t>
        <w:tab/>
        <w:t>demikian</w:t>
        <w:tab/>
        <w:t>maka</w:t>
      </w:r>
    </w:p>
    <w:p>
      <w:pPr>
        <w:spacing w:after="0" w:line="1" w:lineRule="exact"/>
        <w:rPr>
          <w:sz w:val="20"/>
          <w:szCs w:val="20"/>
          <w:color w:val="auto"/>
        </w:rPr>
      </w:pPr>
    </w:p>
    <w:p>
      <w:pPr>
        <w:ind w:left="4520"/>
        <w:spacing w:after="0"/>
        <w:tabs>
          <w:tab w:leader="none" w:pos="5480" w:val="left"/>
          <w:tab w:leader="none" w:pos="6300" w:val="left"/>
          <w:tab w:leader="none" w:pos="7320" w:val="left"/>
          <w:tab w:leader="none" w:pos="8300" w:val="left"/>
        </w:tabs>
        <w:rPr>
          <w:sz w:val="20"/>
          <w:szCs w:val="20"/>
          <w:color w:val="auto"/>
        </w:rPr>
      </w:pPr>
      <w:r>
        <w:rPr>
          <w:rFonts w:ascii="Bookman Old Style" w:cs="Bookman Old Style" w:eastAsia="Bookman Old Style" w:hAnsi="Bookman Old Style"/>
          <w:sz w:val="24"/>
          <w:szCs w:val="24"/>
          <w:color w:val="auto"/>
        </w:rPr>
        <w:t>selisih</w:t>
        <w:tab/>
        <w:t>lebih</w:t>
        <w:tab/>
        <w:t>antara</w:t>
        <w:tab/>
        <w:t>bunga</w:t>
        <w:tab/>
        <w:t>yang</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dibayarkan dan tingkat bunga yang</w:t>
      </w:r>
    </w:p>
    <w:p>
      <w:pPr>
        <w:spacing w:after="0" w:line="4" w:lineRule="exact"/>
        <w:rPr>
          <w:sz w:val="20"/>
          <w:szCs w:val="20"/>
          <w:color w:val="auto"/>
        </w:rPr>
      </w:pPr>
    </w:p>
    <w:p>
      <w:pPr>
        <w:ind w:left="4520"/>
        <w:spacing w:after="0"/>
        <w:tabs>
          <w:tab w:leader="none" w:pos="5700" w:val="left"/>
          <w:tab w:leader="none" w:pos="6240" w:val="left"/>
          <w:tab w:leader="none" w:pos="7300" w:val="left"/>
        </w:tabs>
        <w:rPr>
          <w:sz w:val="20"/>
          <w:szCs w:val="20"/>
          <w:color w:val="auto"/>
        </w:rPr>
      </w:pPr>
      <w:r>
        <w:rPr>
          <w:rFonts w:ascii="Bookman Old Style" w:cs="Bookman Old Style" w:eastAsia="Bookman Old Style" w:hAnsi="Bookman Old Style"/>
          <w:sz w:val="24"/>
          <w:szCs w:val="24"/>
          <w:color w:val="auto"/>
        </w:rPr>
        <w:t>berlaku</w:t>
        <w:tab/>
        <w:t>di</w:t>
        <w:tab/>
        <w:t>pasar,</w:t>
      </w:r>
      <w:r>
        <w:rPr>
          <w:sz w:val="20"/>
          <w:szCs w:val="20"/>
          <w:color w:val="auto"/>
        </w:rPr>
        <w:tab/>
      </w:r>
      <w:r>
        <w:rPr>
          <w:rFonts w:ascii="Bookman Old Style" w:cs="Bookman Old Style" w:eastAsia="Bookman Old Style" w:hAnsi="Bookman Old Style"/>
          <w:sz w:val="23"/>
          <w:szCs w:val="23"/>
          <w:color w:val="auto"/>
        </w:rPr>
        <w:t>diperlakukan</w:t>
      </w:r>
    </w:p>
    <w:p>
      <w:pPr>
        <w:ind w:left="4520"/>
        <w:spacing w:after="0"/>
        <w:rPr>
          <w:sz w:val="20"/>
          <w:szCs w:val="20"/>
          <w:color w:val="auto"/>
        </w:rPr>
      </w:pPr>
      <w:r>
        <w:rPr>
          <w:rFonts w:ascii="Bookman Old Style" w:cs="Bookman Old Style" w:eastAsia="Bookman Old Style" w:hAnsi="Bookman Old Style"/>
          <w:sz w:val="24"/>
          <w:szCs w:val="24"/>
          <w:color w:val="auto"/>
        </w:rPr>
        <w:t>sebagai dividen. Bagian bunga yang</w:t>
      </w:r>
    </w:p>
    <w:p>
      <w:pPr>
        <w:ind w:left="4520"/>
        <w:spacing w:after="0" w:line="236" w:lineRule="auto"/>
        <w:tabs>
          <w:tab w:leader="none" w:pos="6600" w:val="left"/>
          <w:tab w:leader="none" w:pos="8000" w:val="left"/>
        </w:tabs>
        <w:rPr>
          <w:sz w:val="20"/>
          <w:szCs w:val="20"/>
          <w:color w:val="auto"/>
        </w:rPr>
      </w:pPr>
      <w:r>
        <w:rPr>
          <w:rFonts w:ascii="Bookman Old Style" w:cs="Bookman Old Style" w:eastAsia="Bookman Old Style" w:hAnsi="Bookman Old Style"/>
          <w:sz w:val="24"/>
          <w:szCs w:val="24"/>
          <w:color w:val="auto"/>
        </w:rPr>
        <w:t>diperlakukan</w:t>
      </w:r>
      <w:r>
        <w:rPr>
          <w:sz w:val="20"/>
          <w:szCs w:val="20"/>
          <w:color w:val="auto"/>
        </w:rPr>
        <w:tab/>
      </w:r>
      <w:r>
        <w:rPr>
          <w:rFonts w:ascii="Bookman Old Style" w:cs="Bookman Old Style" w:eastAsia="Bookman Old Style" w:hAnsi="Bookman Old Style"/>
          <w:sz w:val="24"/>
          <w:szCs w:val="24"/>
          <w:color w:val="auto"/>
        </w:rPr>
        <w:t>sebagai</w:t>
      </w:r>
      <w:r>
        <w:rPr>
          <w:sz w:val="20"/>
          <w:szCs w:val="20"/>
          <w:color w:val="auto"/>
        </w:rPr>
        <w:tab/>
      </w:r>
      <w:r>
        <w:rPr>
          <w:rFonts w:ascii="Bookman Old Style" w:cs="Bookman Old Style" w:eastAsia="Bookman Old Style" w:hAnsi="Bookman Old Style"/>
          <w:sz w:val="24"/>
          <w:szCs w:val="24"/>
          <w:color w:val="auto"/>
        </w:rPr>
        <w:t>dividen</w:t>
      </w:r>
    </w:p>
    <w:p>
      <w:pPr>
        <w:spacing w:after="0" w:line="2" w:lineRule="exact"/>
        <w:rPr>
          <w:sz w:val="20"/>
          <w:szCs w:val="20"/>
          <w:color w:val="auto"/>
        </w:rPr>
      </w:pPr>
    </w:p>
    <w:p>
      <w:pPr>
        <w:ind w:left="4520"/>
        <w:spacing w:after="0"/>
        <w:tabs>
          <w:tab w:leader="none" w:pos="5720" w:val="left"/>
          <w:tab w:leader="none" w:pos="6580" w:val="left"/>
          <w:tab w:leader="none" w:pos="7480" w:val="left"/>
        </w:tabs>
        <w:rPr>
          <w:sz w:val="20"/>
          <w:szCs w:val="20"/>
          <w:color w:val="auto"/>
        </w:rPr>
      </w:pPr>
      <w:r>
        <w:rPr>
          <w:rFonts w:ascii="Bookman Old Style" w:cs="Bookman Old Style" w:eastAsia="Bookman Old Style" w:hAnsi="Bookman Old Style"/>
          <w:sz w:val="24"/>
          <w:szCs w:val="24"/>
          <w:color w:val="auto"/>
        </w:rPr>
        <w:t>tersebut</w:t>
        <w:tab/>
        <w:t>tidak</w:t>
        <w:tab/>
        <w:t>boleh</w:t>
      </w:r>
      <w:r>
        <w:rPr>
          <w:sz w:val="20"/>
          <w:szCs w:val="20"/>
          <w:color w:val="auto"/>
        </w:rPr>
        <w:tab/>
      </w:r>
      <w:r>
        <w:rPr>
          <w:rFonts w:ascii="Bookman Old Style" w:cs="Bookman Old Style" w:eastAsia="Bookman Old Style" w:hAnsi="Bookman Old Style"/>
          <w:sz w:val="23"/>
          <w:szCs w:val="23"/>
          <w:color w:val="auto"/>
        </w:rPr>
        <w:t>dibebankan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sebagai  biaya  oleh  perseroan  yang</w:t>
      </w:r>
    </w:p>
    <w:p>
      <w:pPr>
        <w:ind w:left="4520"/>
        <w:spacing w:after="0"/>
        <w:rPr>
          <w:sz w:val="20"/>
          <w:szCs w:val="20"/>
          <w:color w:val="auto"/>
        </w:rPr>
      </w:pPr>
      <w:r>
        <w:rPr>
          <w:rFonts w:ascii="Bookman Old Style" w:cs="Bookman Old Style" w:eastAsia="Bookman Old Style" w:hAnsi="Bookman Old Style"/>
          <w:sz w:val="24"/>
          <w:szCs w:val="24"/>
          <w:color w:val="auto"/>
        </w:rPr>
        <w:t>bersangkutan.</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ind w:left="4520"/>
        <w:spacing w:after="0"/>
        <w:rPr>
          <w:sz w:val="20"/>
          <w:szCs w:val="20"/>
          <w:color w:val="auto"/>
        </w:rPr>
      </w:pPr>
      <w:r>
        <w:rPr>
          <w:rFonts w:ascii="Bookman Old Style" w:cs="Bookman Old Style" w:eastAsia="Bookman Old Style" w:hAnsi="Bookman Old Style"/>
          <w:sz w:val="24"/>
          <w:szCs w:val="24"/>
          <w:color w:val="auto"/>
        </w:rPr>
        <w:t>Royalti  adalah  suatu  jumlah  yang</w:t>
      </w:r>
    </w:p>
    <w:p>
      <w:pPr>
        <w:spacing w:after="0" w:line="3" w:lineRule="exact"/>
        <w:rPr>
          <w:sz w:val="20"/>
          <w:szCs w:val="20"/>
          <w:color w:val="auto"/>
        </w:rPr>
      </w:pPr>
    </w:p>
    <w:p>
      <w:pPr>
        <w:ind w:left="4520"/>
        <w:spacing w:after="0"/>
        <w:tabs>
          <w:tab w:leader="none" w:pos="6040" w:val="left"/>
          <w:tab w:leader="none" w:pos="6780" w:val="left"/>
          <w:tab w:leader="none" w:pos="8000" w:val="left"/>
        </w:tabs>
        <w:rPr>
          <w:sz w:val="20"/>
          <w:szCs w:val="20"/>
          <w:color w:val="auto"/>
        </w:rPr>
      </w:pPr>
      <w:r>
        <w:rPr>
          <w:rFonts w:ascii="Bookman Old Style" w:cs="Bookman Old Style" w:eastAsia="Bookman Old Style" w:hAnsi="Bookman Old Style"/>
          <w:sz w:val="24"/>
          <w:szCs w:val="24"/>
          <w:color w:val="auto"/>
        </w:rPr>
        <w:t>dibayarkan</w:t>
        <w:tab/>
        <w:t>atau</w:t>
        <w:tab/>
        <w:t>terutang</w:t>
        <w:tab/>
        <w:t>dengan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cara atau perhitungan apa pun, baik</w:t>
      </w:r>
    </w:p>
    <w:p>
      <w:pPr>
        <w:spacing w:after="0" w:line="2" w:lineRule="exact"/>
        <w:rPr>
          <w:sz w:val="20"/>
          <w:szCs w:val="20"/>
          <w:color w:val="auto"/>
        </w:rPr>
      </w:pPr>
    </w:p>
    <w:tbl>
      <w:tblPr>
        <w:tblLayout w:type="fixed"/>
        <w:tblInd w:w="4520" w:type="dxa"/>
        <w:tblCellMar>
          <w:top w:w="0" w:type="dxa"/>
          <w:left w:w="0" w:type="dxa"/>
          <w:bottom w:w="0" w:type="dxa"/>
          <w:right w:w="0" w:type="dxa"/>
        </w:tblCellMar>
      </w:tblPr>
      <w:tr>
        <w:trPr>
          <w:trHeight w:val="282"/>
        </w:trPr>
        <w:tc>
          <w:tcPr>
            <w:tcW w:w="1260" w:type="dxa"/>
            <w:vAlign w:val="bottom"/>
            <w:gridSpan w:val="2"/>
          </w:tcPr>
          <w:p>
            <w:pPr>
              <w:spacing w:after="0"/>
              <w:rPr>
                <w:sz w:val="20"/>
                <w:szCs w:val="20"/>
                <w:color w:val="auto"/>
              </w:rPr>
            </w:pPr>
            <w:r>
              <w:rPr>
                <w:rFonts w:ascii="Bookman Old Style" w:cs="Bookman Old Style" w:eastAsia="Bookman Old Style" w:hAnsi="Bookman Old Style"/>
                <w:sz w:val="24"/>
                <w:szCs w:val="24"/>
                <w:color w:val="auto"/>
              </w:rPr>
              <w:t>dilakukan</w:t>
            </w:r>
          </w:p>
        </w:tc>
        <w:tc>
          <w:tcPr>
            <w:tcW w:w="1000" w:type="dxa"/>
            <w:vAlign w:val="bottom"/>
            <w:gridSpan w:val="2"/>
          </w:tcPr>
          <w:p>
            <w:pPr>
              <w:jc w:val="center"/>
              <w:spacing w:after="0"/>
              <w:rPr>
                <w:sz w:val="20"/>
                <w:szCs w:val="20"/>
                <w:color w:val="auto"/>
              </w:rPr>
            </w:pPr>
            <w:r>
              <w:rPr>
                <w:rFonts w:ascii="Bookman Old Style" w:cs="Bookman Old Style" w:eastAsia="Bookman Old Style" w:hAnsi="Bookman Old Style"/>
                <w:sz w:val="24"/>
                <w:szCs w:val="24"/>
                <w:color w:val="auto"/>
              </w:rPr>
              <w:t>secara</w:t>
            </w:r>
          </w:p>
        </w:tc>
        <w:tc>
          <w:tcPr>
            <w:tcW w:w="1100" w:type="dxa"/>
            <w:vAlign w:val="bottom"/>
          </w:tcPr>
          <w:p>
            <w:pPr>
              <w:ind w:left="40"/>
              <w:spacing w:after="0"/>
              <w:rPr>
                <w:sz w:val="20"/>
                <w:szCs w:val="20"/>
                <w:color w:val="auto"/>
              </w:rPr>
            </w:pPr>
            <w:r>
              <w:rPr>
                <w:rFonts w:ascii="Bookman Old Style" w:cs="Bookman Old Style" w:eastAsia="Bookman Old Style" w:hAnsi="Bookman Old Style"/>
                <w:sz w:val="24"/>
                <w:szCs w:val="24"/>
                <w:color w:val="auto"/>
              </w:rPr>
              <w:t>berkala</w:t>
            </w:r>
          </w:p>
        </w:tc>
        <w:tc>
          <w:tcPr>
            <w:tcW w:w="1140" w:type="dxa"/>
            <w:vAlign w:val="bottom"/>
            <w:gridSpan w:val="2"/>
          </w:tcPr>
          <w:p>
            <w:pPr>
              <w:jc w:val="right"/>
              <w:ind w:right="20"/>
              <w:spacing w:after="0"/>
              <w:rPr>
                <w:sz w:val="20"/>
                <w:szCs w:val="20"/>
                <w:color w:val="auto"/>
              </w:rPr>
            </w:pPr>
            <w:r>
              <w:rPr>
                <w:rFonts w:ascii="Bookman Old Style" w:cs="Bookman Old Style" w:eastAsia="Bookman Old Style" w:hAnsi="Bookman Old Style"/>
                <w:sz w:val="24"/>
                <w:szCs w:val="24"/>
                <w:color w:val="auto"/>
                <w:w w:val="98"/>
              </w:rPr>
              <w:t>maupun</w:t>
            </w:r>
          </w:p>
        </w:tc>
      </w:tr>
      <w:tr>
        <w:trPr>
          <w:trHeight w:val="283"/>
        </w:trPr>
        <w:tc>
          <w:tcPr>
            <w:tcW w:w="3360" w:type="dxa"/>
            <w:vAlign w:val="bottom"/>
            <w:gridSpan w:val="5"/>
          </w:tcPr>
          <w:p>
            <w:pPr>
              <w:spacing w:after="0"/>
              <w:rPr>
                <w:sz w:val="20"/>
                <w:szCs w:val="20"/>
                <w:color w:val="auto"/>
              </w:rPr>
            </w:pPr>
            <w:r>
              <w:rPr>
                <w:rFonts w:ascii="Bookman Old Style" w:cs="Bookman Old Style" w:eastAsia="Bookman Old Style" w:hAnsi="Bookman Old Style"/>
                <w:sz w:val="24"/>
                <w:szCs w:val="24"/>
                <w:color w:val="auto"/>
              </w:rPr>
              <w:t>tidak, sebagai imbalan atas:</w:t>
            </w:r>
          </w:p>
        </w:tc>
        <w:tc>
          <w:tcPr>
            <w:tcW w:w="36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279"/>
        </w:trPr>
        <w:tc>
          <w:tcPr>
            <w:tcW w:w="400" w:type="dxa"/>
            <w:vAlign w:val="bottom"/>
          </w:tcPr>
          <w:p>
            <w:pPr>
              <w:spacing w:after="0" w:line="279" w:lineRule="exact"/>
              <w:rPr>
                <w:sz w:val="20"/>
                <w:szCs w:val="20"/>
                <w:color w:val="auto"/>
              </w:rPr>
            </w:pPr>
            <w:r>
              <w:rPr>
                <w:rFonts w:ascii="Bookman Old Style" w:cs="Bookman Old Style" w:eastAsia="Bookman Old Style" w:hAnsi="Bookman Old Style"/>
                <w:sz w:val="24"/>
                <w:szCs w:val="24"/>
                <w:color w:val="auto"/>
              </w:rPr>
              <w:t>1.</w:t>
            </w:r>
          </w:p>
        </w:tc>
        <w:tc>
          <w:tcPr>
            <w:tcW w:w="1860" w:type="dxa"/>
            <w:vAlign w:val="bottom"/>
            <w:gridSpan w:val="3"/>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penggunaan</w:t>
            </w:r>
          </w:p>
        </w:tc>
        <w:tc>
          <w:tcPr>
            <w:tcW w:w="1100" w:type="dxa"/>
            <w:vAlign w:val="bottom"/>
          </w:tcPr>
          <w:p>
            <w:pPr>
              <w:ind w:left="520"/>
              <w:spacing w:after="0" w:line="279" w:lineRule="exact"/>
              <w:rPr>
                <w:sz w:val="20"/>
                <w:szCs w:val="20"/>
                <w:color w:val="auto"/>
              </w:rPr>
            </w:pPr>
            <w:r>
              <w:rPr>
                <w:rFonts w:ascii="Bookman Old Style" w:cs="Bookman Old Style" w:eastAsia="Bookman Old Style" w:hAnsi="Bookman Old Style"/>
                <w:sz w:val="24"/>
                <w:szCs w:val="24"/>
                <w:color w:val="auto"/>
              </w:rPr>
              <w:t>atau</w:t>
            </w:r>
          </w:p>
        </w:tc>
        <w:tc>
          <w:tcPr>
            <w:tcW w:w="360" w:type="dxa"/>
            <w:vAlign w:val="bottom"/>
          </w:tcPr>
          <w:p>
            <w:pPr>
              <w:spacing w:after="0"/>
              <w:rPr>
                <w:sz w:val="24"/>
                <w:szCs w:val="24"/>
                <w:color w:val="auto"/>
              </w:rPr>
            </w:pPr>
          </w:p>
        </w:tc>
        <w:tc>
          <w:tcPr>
            <w:tcW w:w="78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hak</w:t>
            </w:r>
          </w:p>
        </w:tc>
      </w:tr>
      <w:tr>
        <w:trPr>
          <w:trHeight w:val="281"/>
        </w:trPr>
        <w:tc>
          <w:tcPr>
            <w:tcW w:w="400" w:type="dxa"/>
            <w:vAlign w:val="bottom"/>
          </w:tcPr>
          <w:p>
            <w:pPr>
              <w:spacing w:after="0"/>
              <w:rPr>
                <w:sz w:val="24"/>
                <w:szCs w:val="24"/>
                <w:color w:val="auto"/>
              </w:rPr>
            </w:pPr>
          </w:p>
        </w:tc>
        <w:tc>
          <w:tcPr>
            <w:tcW w:w="186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menggunakan</w:t>
            </w:r>
          </w:p>
        </w:tc>
        <w:tc>
          <w:tcPr>
            <w:tcW w:w="1100" w:type="dxa"/>
            <w:vAlign w:val="bottom"/>
          </w:tcPr>
          <w:p>
            <w:pPr>
              <w:ind w:left="320"/>
              <w:spacing w:after="0"/>
              <w:rPr>
                <w:sz w:val="20"/>
                <w:szCs w:val="20"/>
                <w:color w:val="auto"/>
              </w:rPr>
            </w:pPr>
            <w:r>
              <w:rPr>
                <w:rFonts w:ascii="Bookman Old Style" w:cs="Bookman Old Style" w:eastAsia="Bookman Old Style" w:hAnsi="Bookman Old Style"/>
                <w:sz w:val="24"/>
                <w:szCs w:val="24"/>
                <w:color w:val="auto"/>
              </w:rPr>
              <w:t>hak</w:t>
            </w:r>
          </w:p>
        </w:tc>
        <w:tc>
          <w:tcPr>
            <w:tcW w:w="114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cipta   di</w:t>
            </w:r>
          </w:p>
        </w:tc>
      </w:tr>
      <w:tr>
        <w:trPr>
          <w:trHeight w:val="285"/>
        </w:trPr>
        <w:tc>
          <w:tcPr>
            <w:tcW w:w="400" w:type="dxa"/>
            <w:vAlign w:val="bottom"/>
          </w:tcPr>
          <w:p>
            <w:pPr>
              <w:spacing w:after="0"/>
              <w:rPr>
                <w:sz w:val="24"/>
                <w:szCs w:val="24"/>
                <w:color w:val="auto"/>
              </w:rPr>
            </w:pPr>
          </w:p>
        </w:tc>
        <w:tc>
          <w:tcPr>
            <w:tcW w:w="2960" w:type="dxa"/>
            <w:vAlign w:val="bottom"/>
            <w:gridSpan w:val="4"/>
          </w:tcPr>
          <w:p>
            <w:pPr>
              <w:ind w:left="160"/>
              <w:spacing w:after="0"/>
              <w:rPr>
                <w:sz w:val="20"/>
                <w:szCs w:val="20"/>
                <w:color w:val="auto"/>
              </w:rPr>
            </w:pPr>
            <w:r>
              <w:rPr>
                <w:rFonts w:ascii="Bookman Old Style" w:cs="Bookman Old Style" w:eastAsia="Bookman Old Style" w:hAnsi="Bookman Old Style"/>
                <w:sz w:val="24"/>
                <w:szCs w:val="24"/>
                <w:color w:val="auto"/>
              </w:rPr>
              <w:t>bidang  kesusastraan,</w:t>
            </w:r>
          </w:p>
        </w:tc>
        <w:tc>
          <w:tcPr>
            <w:tcW w:w="114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kesenian</w:t>
            </w:r>
          </w:p>
        </w:tc>
      </w:tr>
      <w:tr>
        <w:trPr>
          <w:trHeight w:val="281"/>
        </w:trPr>
        <w:tc>
          <w:tcPr>
            <w:tcW w:w="400" w:type="dxa"/>
            <w:vAlign w:val="bottom"/>
          </w:tcPr>
          <w:p>
            <w:pPr>
              <w:spacing w:after="0"/>
              <w:rPr>
                <w:sz w:val="24"/>
                <w:szCs w:val="24"/>
                <w:color w:val="auto"/>
              </w:rPr>
            </w:pPr>
          </w:p>
        </w:tc>
        <w:tc>
          <w:tcPr>
            <w:tcW w:w="4100" w:type="dxa"/>
            <w:vAlign w:val="bottom"/>
            <w:gridSpan w:val="6"/>
          </w:tcPr>
          <w:p>
            <w:pPr>
              <w:ind w:left="160"/>
              <w:spacing w:after="0"/>
              <w:rPr>
                <w:sz w:val="20"/>
                <w:szCs w:val="20"/>
                <w:color w:val="auto"/>
              </w:rPr>
            </w:pPr>
            <w:r>
              <w:rPr>
                <w:rFonts w:ascii="Bookman Old Style" w:cs="Bookman Old Style" w:eastAsia="Bookman Old Style" w:hAnsi="Bookman Old Style"/>
                <w:sz w:val="24"/>
                <w:szCs w:val="24"/>
                <w:color w:val="auto"/>
              </w:rPr>
              <w:t>atau karya ilmiah, paten, desain</w:t>
            </w:r>
          </w:p>
        </w:tc>
      </w:tr>
      <w:tr>
        <w:trPr>
          <w:trHeight w:val="283"/>
        </w:trPr>
        <w:tc>
          <w:tcPr>
            <w:tcW w:w="400" w:type="dxa"/>
            <w:vAlign w:val="bottom"/>
          </w:tcPr>
          <w:p>
            <w:pPr>
              <w:spacing w:after="0"/>
              <w:rPr>
                <w:sz w:val="24"/>
                <w:szCs w:val="24"/>
                <w:color w:val="auto"/>
              </w:rPr>
            </w:pPr>
          </w:p>
        </w:tc>
        <w:tc>
          <w:tcPr>
            <w:tcW w:w="86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atau</w:t>
            </w:r>
          </w:p>
        </w:tc>
        <w:tc>
          <w:tcPr>
            <w:tcW w:w="1000" w:type="dxa"/>
            <w:vAlign w:val="bottom"/>
            <w:gridSpan w:val="2"/>
          </w:tcPr>
          <w:p>
            <w:pPr>
              <w:jc w:val="center"/>
              <w:spacing w:after="0"/>
              <w:rPr>
                <w:sz w:val="20"/>
                <w:szCs w:val="20"/>
                <w:color w:val="auto"/>
              </w:rPr>
            </w:pPr>
            <w:r>
              <w:rPr>
                <w:rFonts w:ascii="Bookman Old Style" w:cs="Bookman Old Style" w:eastAsia="Bookman Old Style" w:hAnsi="Bookman Old Style"/>
                <w:sz w:val="24"/>
                <w:szCs w:val="24"/>
                <w:color w:val="auto"/>
                <w:w w:val="99"/>
              </w:rPr>
              <w:t>model,</w:t>
            </w:r>
          </w:p>
        </w:tc>
        <w:tc>
          <w:tcPr>
            <w:tcW w:w="1100" w:type="dxa"/>
            <w:vAlign w:val="bottom"/>
          </w:tcPr>
          <w:p>
            <w:pPr>
              <w:ind w:left="80"/>
              <w:spacing w:after="0"/>
              <w:rPr>
                <w:sz w:val="20"/>
                <w:szCs w:val="20"/>
                <w:color w:val="auto"/>
              </w:rPr>
            </w:pPr>
            <w:r>
              <w:rPr>
                <w:rFonts w:ascii="Bookman Old Style" w:cs="Bookman Old Style" w:eastAsia="Bookman Old Style" w:hAnsi="Bookman Old Style"/>
                <w:sz w:val="24"/>
                <w:szCs w:val="24"/>
                <w:color w:val="auto"/>
                <w:w w:val="97"/>
              </w:rPr>
              <w:t>rencana,</w:t>
            </w:r>
          </w:p>
        </w:tc>
        <w:tc>
          <w:tcPr>
            <w:tcW w:w="114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formula</w:t>
            </w:r>
          </w:p>
        </w:tc>
      </w:tr>
      <w:tr>
        <w:trPr>
          <w:trHeight w:val="279"/>
        </w:trPr>
        <w:tc>
          <w:tcPr>
            <w:tcW w:w="400" w:type="dxa"/>
            <w:vAlign w:val="bottom"/>
          </w:tcPr>
          <w:p>
            <w:pPr>
              <w:spacing w:after="0"/>
              <w:rPr>
                <w:sz w:val="24"/>
                <w:szCs w:val="24"/>
                <w:color w:val="auto"/>
              </w:rPr>
            </w:pPr>
          </w:p>
        </w:tc>
        <w:tc>
          <w:tcPr>
            <w:tcW w:w="860" w:type="dxa"/>
            <w:vAlign w:val="bottom"/>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atau</w:t>
            </w:r>
          </w:p>
        </w:tc>
        <w:tc>
          <w:tcPr>
            <w:tcW w:w="1000" w:type="dxa"/>
            <w:vAlign w:val="bottom"/>
            <w:gridSpan w:val="2"/>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proses</w:t>
            </w:r>
          </w:p>
        </w:tc>
        <w:tc>
          <w:tcPr>
            <w:tcW w:w="1460" w:type="dxa"/>
            <w:vAlign w:val="bottom"/>
            <w:gridSpan w:val="2"/>
          </w:tcPr>
          <w:p>
            <w:pPr>
              <w:ind w:left="240"/>
              <w:spacing w:after="0" w:line="279" w:lineRule="exact"/>
              <w:rPr>
                <w:sz w:val="20"/>
                <w:szCs w:val="20"/>
                <w:color w:val="auto"/>
              </w:rPr>
            </w:pPr>
            <w:r>
              <w:rPr>
                <w:rFonts w:ascii="Bookman Old Style" w:cs="Bookman Old Style" w:eastAsia="Bookman Old Style" w:hAnsi="Bookman Old Style"/>
                <w:sz w:val="24"/>
                <w:szCs w:val="24"/>
                <w:color w:val="auto"/>
              </w:rPr>
              <w:t>rahasia,</w:t>
            </w:r>
          </w:p>
        </w:tc>
        <w:tc>
          <w:tcPr>
            <w:tcW w:w="78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merek</w:t>
            </w:r>
          </w:p>
        </w:tc>
      </w:tr>
      <w:tr>
        <w:trPr>
          <w:trHeight w:val="281"/>
        </w:trPr>
        <w:tc>
          <w:tcPr>
            <w:tcW w:w="400" w:type="dxa"/>
            <w:vAlign w:val="bottom"/>
          </w:tcPr>
          <w:p>
            <w:pPr>
              <w:spacing w:after="0"/>
              <w:rPr>
                <w:sz w:val="24"/>
                <w:szCs w:val="24"/>
                <w:color w:val="auto"/>
              </w:rPr>
            </w:pPr>
          </w:p>
        </w:tc>
        <w:tc>
          <w:tcPr>
            <w:tcW w:w="14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dagang,</w:t>
            </w:r>
          </w:p>
        </w:tc>
        <w:tc>
          <w:tcPr>
            <w:tcW w:w="1880" w:type="dxa"/>
            <w:vAlign w:val="bottom"/>
            <w:gridSpan w:val="3"/>
          </w:tcPr>
          <w:p>
            <w:pPr>
              <w:ind w:left="40"/>
              <w:spacing w:after="0"/>
              <w:rPr>
                <w:sz w:val="20"/>
                <w:szCs w:val="20"/>
                <w:color w:val="auto"/>
              </w:rPr>
            </w:pPr>
            <w:r>
              <w:rPr>
                <w:rFonts w:ascii="Bookman Old Style" w:cs="Bookman Old Style" w:eastAsia="Bookman Old Style" w:hAnsi="Bookman Old Style"/>
                <w:sz w:val="24"/>
                <w:szCs w:val="24"/>
                <w:color w:val="auto"/>
              </w:rPr>
              <w:t>atau    bentuk</w:t>
            </w:r>
          </w:p>
        </w:tc>
        <w:tc>
          <w:tcPr>
            <w:tcW w:w="7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3"/>
        </w:trPr>
        <w:tc>
          <w:tcPr>
            <w:tcW w:w="400" w:type="dxa"/>
            <w:vAlign w:val="bottom"/>
          </w:tcPr>
          <w:p>
            <w:pPr>
              <w:spacing w:after="0"/>
              <w:rPr>
                <w:sz w:val="24"/>
                <w:szCs w:val="24"/>
                <w:color w:val="auto"/>
              </w:rPr>
            </w:pPr>
          </w:p>
        </w:tc>
        <w:tc>
          <w:tcPr>
            <w:tcW w:w="14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kekayaan</w:t>
            </w:r>
          </w:p>
        </w:tc>
        <w:tc>
          <w:tcPr>
            <w:tcW w:w="2660" w:type="dxa"/>
            <w:vAlign w:val="bottom"/>
            <w:gridSpan w:val="4"/>
          </w:tcPr>
          <w:p>
            <w:pPr>
              <w:jc w:val="right"/>
              <w:spacing w:after="0"/>
              <w:rPr>
                <w:sz w:val="20"/>
                <w:szCs w:val="20"/>
                <w:color w:val="auto"/>
              </w:rPr>
            </w:pPr>
            <w:r>
              <w:rPr>
                <w:rFonts w:ascii="Bookman Old Style" w:cs="Bookman Old Style" w:eastAsia="Bookman Old Style" w:hAnsi="Bookman Old Style"/>
                <w:sz w:val="24"/>
                <w:szCs w:val="24"/>
                <w:color w:val="auto"/>
              </w:rPr>
              <w:t>intelektual/industrial</w:t>
            </w:r>
          </w:p>
        </w:tc>
      </w:tr>
      <w:tr>
        <w:trPr>
          <w:trHeight w:val="281"/>
        </w:trPr>
        <w:tc>
          <w:tcPr>
            <w:tcW w:w="400" w:type="dxa"/>
            <w:vAlign w:val="bottom"/>
          </w:tcPr>
          <w:p>
            <w:pPr>
              <w:spacing w:after="0"/>
              <w:rPr>
                <w:sz w:val="24"/>
                <w:szCs w:val="24"/>
                <w:color w:val="auto"/>
              </w:rPr>
            </w:pPr>
          </w:p>
        </w:tc>
        <w:tc>
          <w:tcPr>
            <w:tcW w:w="3320" w:type="dxa"/>
            <w:vAlign w:val="bottom"/>
            <w:gridSpan w:val="5"/>
          </w:tcPr>
          <w:p>
            <w:pPr>
              <w:ind w:left="160"/>
              <w:spacing w:after="0"/>
              <w:rPr>
                <w:sz w:val="20"/>
                <w:szCs w:val="20"/>
                <w:color w:val="auto"/>
              </w:rPr>
            </w:pPr>
            <w:r>
              <w:rPr>
                <w:rFonts w:ascii="Bookman Old Style" w:cs="Bookman Old Style" w:eastAsia="Bookman Old Style" w:hAnsi="Bookman Old Style"/>
                <w:sz w:val="24"/>
                <w:szCs w:val="24"/>
                <w:color w:val="auto"/>
              </w:rPr>
              <w:t>atau hak serupa lainnya;</w:t>
            </w:r>
          </w:p>
        </w:tc>
        <w:tc>
          <w:tcPr>
            <w:tcW w:w="780" w:type="dxa"/>
            <w:vAlign w:val="bottom"/>
          </w:tcPr>
          <w:p>
            <w:pPr>
              <w:spacing w:after="0"/>
              <w:rPr>
                <w:sz w:val="24"/>
                <w:szCs w:val="24"/>
                <w:color w:val="auto"/>
              </w:rPr>
            </w:pPr>
          </w:p>
        </w:tc>
      </w:tr>
      <w:tr>
        <w:trPr>
          <w:trHeight w:val="284"/>
        </w:trPr>
        <w:tc>
          <w:tcPr>
            <w:tcW w:w="400" w:type="dxa"/>
            <w:vAlign w:val="bottom"/>
          </w:tcPr>
          <w:p>
            <w:pPr>
              <w:spacing w:after="0"/>
              <w:rPr>
                <w:sz w:val="20"/>
                <w:szCs w:val="20"/>
                <w:color w:val="auto"/>
              </w:rPr>
            </w:pPr>
            <w:r>
              <w:rPr>
                <w:rFonts w:ascii="Bookman Old Style" w:cs="Bookman Old Style" w:eastAsia="Bookman Old Style" w:hAnsi="Bookman Old Style"/>
                <w:sz w:val="24"/>
                <w:szCs w:val="24"/>
                <w:color w:val="auto"/>
              </w:rPr>
              <w:t>2.</w:t>
            </w:r>
          </w:p>
        </w:tc>
        <w:tc>
          <w:tcPr>
            <w:tcW w:w="186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penggunaan</w:t>
            </w:r>
          </w:p>
        </w:tc>
        <w:tc>
          <w:tcPr>
            <w:tcW w:w="1100" w:type="dxa"/>
            <w:vAlign w:val="bottom"/>
          </w:tcPr>
          <w:p>
            <w:pPr>
              <w:ind w:left="520"/>
              <w:spacing w:after="0"/>
              <w:rPr>
                <w:sz w:val="20"/>
                <w:szCs w:val="20"/>
                <w:color w:val="auto"/>
              </w:rPr>
            </w:pPr>
            <w:r>
              <w:rPr>
                <w:rFonts w:ascii="Bookman Old Style" w:cs="Bookman Old Style" w:eastAsia="Bookman Old Style" w:hAnsi="Bookman Old Style"/>
                <w:sz w:val="24"/>
                <w:szCs w:val="24"/>
                <w:color w:val="auto"/>
              </w:rPr>
              <w:t>atau</w:t>
            </w:r>
          </w:p>
        </w:tc>
        <w:tc>
          <w:tcPr>
            <w:tcW w:w="360" w:type="dxa"/>
            <w:vAlign w:val="bottom"/>
          </w:tcPr>
          <w:p>
            <w:pPr>
              <w:spacing w:after="0"/>
              <w:rPr>
                <w:sz w:val="24"/>
                <w:szCs w:val="24"/>
                <w:color w:val="auto"/>
              </w:rPr>
            </w:pPr>
          </w:p>
        </w:tc>
        <w:tc>
          <w:tcPr>
            <w:tcW w:w="7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1"/>
        </w:trPr>
        <w:tc>
          <w:tcPr>
            <w:tcW w:w="400" w:type="dxa"/>
            <w:vAlign w:val="bottom"/>
          </w:tcPr>
          <w:p>
            <w:pPr>
              <w:spacing w:after="0"/>
              <w:rPr>
                <w:sz w:val="24"/>
                <w:szCs w:val="24"/>
                <w:color w:val="auto"/>
              </w:rPr>
            </w:pPr>
          </w:p>
        </w:tc>
        <w:tc>
          <w:tcPr>
            <w:tcW w:w="186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menggunakan</w:t>
            </w:r>
          </w:p>
        </w:tc>
        <w:tc>
          <w:tcPr>
            <w:tcW w:w="1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80" w:type="dxa"/>
            <w:vAlign w:val="bottom"/>
          </w:tcPr>
          <w:p>
            <w:pPr>
              <w:spacing w:after="0"/>
              <w:rPr>
                <w:sz w:val="24"/>
                <w:szCs w:val="24"/>
                <w:color w:val="auto"/>
              </w:rPr>
            </w:pPr>
          </w:p>
        </w:tc>
      </w:tr>
      <w:tr>
        <w:trPr>
          <w:trHeight w:val="281"/>
        </w:trPr>
        <w:tc>
          <w:tcPr>
            <w:tcW w:w="400" w:type="dxa"/>
            <w:vAlign w:val="bottom"/>
          </w:tcPr>
          <w:p>
            <w:pPr>
              <w:spacing w:after="0"/>
              <w:rPr>
                <w:sz w:val="24"/>
                <w:szCs w:val="24"/>
                <w:color w:val="auto"/>
              </w:rPr>
            </w:pPr>
          </w:p>
        </w:tc>
        <w:tc>
          <w:tcPr>
            <w:tcW w:w="3320" w:type="dxa"/>
            <w:vAlign w:val="bottom"/>
            <w:gridSpan w:val="5"/>
          </w:tcPr>
          <w:p>
            <w:pPr>
              <w:ind w:left="160"/>
              <w:spacing w:after="0"/>
              <w:rPr>
                <w:sz w:val="20"/>
                <w:szCs w:val="20"/>
                <w:color w:val="auto"/>
              </w:rPr>
            </w:pPr>
            <w:r>
              <w:rPr>
                <w:rFonts w:ascii="Bookman Old Style" w:cs="Bookman Old Style" w:eastAsia="Bookman Old Style" w:hAnsi="Bookman Old Style"/>
                <w:sz w:val="24"/>
                <w:szCs w:val="24"/>
                <w:color w:val="auto"/>
              </w:rPr>
              <w:t>peralatan/perlengkapan</w:t>
            </w:r>
          </w:p>
        </w:tc>
        <w:tc>
          <w:tcPr>
            <w:tcW w:w="780" w:type="dxa"/>
            <w:vAlign w:val="bottom"/>
          </w:tcPr>
          <w:p>
            <w:pPr>
              <w:spacing w:after="0"/>
              <w:rPr>
                <w:sz w:val="24"/>
                <w:szCs w:val="24"/>
                <w:color w:val="auto"/>
              </w:rPr>
            </w:pPr>
          </w:p>
        </w:tc>
      </w:tr>
      <w:tr>
        <w:trPr>
          <w:trHeight w:val="283"/>
        </w:trPr>
        <w:tc>
          <w:tcPr>
            <w:tcW w:w="400" w:type="dxa"/>
            <w:vAlign w:val="bottom"/>
          </w:tcPr>
          <w:p>
            <w:pPr>
              <w:spacing w:after="0"/>
              <w:rPr>
                <w:sz w:val="24"/>
                <w:szCs w:val="24"/>
                <w:color w:val="auto"/>
              </w:rPr>
            </w:pPr>
          </w:p>
        </w:tc>
        <w:tc>
          <w:tcPr>
            <w:tcW w:w="14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industrial,</w:t>
            </w:r>
          </w:p>
        </w:tc>
        <w:tc>
          <w:tcPr>
            <w:tcW w:w="420" w:type="dxa"/>
            <w:vAlign w:val="bottom"/>
          </w:tcPr>
          <w:p>
            <w:pPr>
              <w:spacing w:after="0"/>
              <w:rPr>
                <w:sz w:val="24"/>
                <w:szCs w:val="24"/>
                <w:color w:val="auto"/>
              </w:rPr>
            </w:pPr>
          </w:p>
        </w:tc>
        <w:tc>
          <w:tcPr>
            <w:tcW w:w="1460" w:type="dxa"/>
            <w:vAlign w:val="bottom"/>
            <w:gridSpan w:val="2"/>
          </w:tcPr>
          <w:p>
            <w:pPr>
              <w:spacing w:after="0"/>
              <w:rPr>
                <w:sz w:val="20"/>
                <w:szCs w:val="20"/>
                <w:color w:val="auto"/>
              </w:rPr>
            </w:pPr>
            <w:r>
              <w:rPr>
                <w:rFonts w:ascii="Bookman Old Style" w:cs="Bookman Old Style" w:eastAsia="Bookman Old Style" w:hAnsi="Bookman Old Style"/>
                <w:sz w:val="24"/>
                <w:szCs w:val="24"/>
                <w:color w:val="auto"/>
              </w:rPr>
              <w:t>komersial,</w:t>
            </w:r>
          </w:p>
        </w:tc>
        <w:tc>
          <w:tcPr>
            <w:tcW w:w="7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atau</w:t>
            </w:r>
          </w:p>
        </w:tc>
      </w:tr>
      <w:tr>
        <w:trPr>
          <w:trHeight w:val="281"/>
        </w:trPr>
        <w:tc>
          <w:tcPr>
            <w:tcW w:w="400" w:type="dxa"/>
            <w:vAlign w:val="bottom"/>
          </w:tcPr>
          <w:p>
            <w:pPr>
              <w:spacing w:after="0"/>
              <w:rPr>
                <w:sz w:val="24"/>
                <w:szCs w:val="24"/>
                <w:color w:val="auto"/>
              </w:rPr>
            </w:pPr>
          </w:p>
        </w:tc>
        <w:tc>
          <w:tcPr>
            <w:tcW w:w="14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ilmiah;</w:t>
            </w:r>
          </w:p>
        </w:tc>
        <w:tc>
          <w:tcPr>
            <w:tcW w:w="4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80" w:type="dxa"/>
            <w:vAlign w:val="bottom"/>
          </w:tcPr>
          <w:p>
            <w:pPr>
              <w:spacing w:after="0"/>
              <w:rPr>
                <w:sz w:val="24"/>
                <w:szCs w:val="24"/>
                <w:color w:val="auto"/>
              </w:rPr>
            </w:pPr>
          </w:p>
        </w:tc>
      </w:tr>
    </w:tbl>
    <w:p>
      <w:pPr>
        <w:spacing w:after="0" w:line="4" w:lineRule="exact"/>
        <w:rPr>
          <w:sz w:val="20"/>
          <w:szCs w:val="20"/>
          <w:color w:val="auto"/>
        </w:rPr>
      </w:pPr>
    </w:p>
    <w:p>
      <w:pPr>
        <w:jc w:val="both"/>
        <w:ind w:left="5080" w:right="6" w:hanging="567"/>
        <w:spacing w:after="0" w:line="239" w:lineRule="auto"/>
        <w:tabs>
          <w:tab w:leader="none" w:pos="5080" w:val="left"/>
        </w:tabs>
        <w:numPr>
          <w:ilvl w:val="0"/>
          <w:numId w:val="24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pengetahuan atau informasi di bidang ilmiah,</w:t>
      </w:r>
    </w:p>
    <w:p>
      <w:pPr>
        <w:spacing w:after="0" w:line="2" w:lineRule="exact"/>
        <w:rPr>
          <w:rFonts w:ascii="Bookman Old Style" w:cs="Bookman Old Style" w:eastAsia="Bookman Old Style" w:hAnsi="Bookman Old Style"/>
          <w:sz w:val="24"/>
          <w:szCs w:val="24"/>
          <w:color w:val="auto"/>
        </w:rPr>
      </w:pPr>
    </w:p>
    <w:p>
      <w:pPr>
        <w:ind w:left="508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teknikal, industrial, atau komersial;</w:t>
      </w:r>
    </w:p>
    <w:p>
      <w:pPr>
        <w:spacing w:after="0" w:line="2" w:lineRule="exact"/>
        <w:rPr>
          <w:rFonts w:ascii="Bookman Old Style" w:cs="Bookman Old Style" w:eastAsia="Bookman Old Style" w:hAnsi="Bookman Old Style"/>
          <w:sz w:val="24"/>
          <w:szCs w:val="24"/>
          <w:color w:val="auto"/>
        </w:rPr>
      </w:pPr>
    </w:p>
    <w:p>
      <w:pPr>
        <w:jc w:val="both"/>
        <w:ind w:left="5080" w:right="6" w:hanging="567"/>
        <w:spacing w:after="0" w:line="237" w:lineRule="auto"/>
        <w:tabs>
          <w:tab w:leader="none" w:pos="5080" w:val="left"/>
        </w:tabs>
        <w:numPr>
          <w:ilvl w:val="0"/>
          <w:numId w:val="243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pemberian bantuan tambahan atau pelengkap sehubungan</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823</w:t>
      </w:r>
    </w:p>
    <w:p>
      <w:pPr>
        <w:sectPr>
          <w:pgSz w:w="11900" w:h="16838" w:orient="portrait"/>
          <w:cols w:equalWidth="0" w:num="1">
            <w:col w:w="9026"/>
          </w:cols>
          <w:pgMar w:left="1440" w:top="1440" w:right="1440" w:bottom="630" w:gutter="0" w:footer="0" w:header="0"/>
        </w:sectPr>
      </w:pPr>
    </w:p>
    <w:bookmarkStart w:id="823" w:name="page824"/>
    <w:bookmarkEnd w:id="823"/>
    <w:tbl>
      <w:tblPr>
        <w:tblLayout w:type="fixed"/>
        <w:tblInd w:w="4520" w:type="dxa"/>
        <w:tblCellMar>
          <w:top w:w="0" w:type="dxa"/>
          <w:left w:w="0" w:type="dxa"/>
          <w:bottom w:w="0" w:type="dxa"/>
          <w:right w:w="0" w:type="dxa"/>
        </w:tblCellMar>
      </w:tblPr>
      <w:tr>
        <w:trPr>
          <w:trHeight w:val="282"/>
        </w:trPr>
        <w:tc>
          <w:tcPr>
            <w:tcW w:w="400" w:type="dxa"/>
            <w:vAlign w:val="bottom"/>
          </w:tcPr>
          <w:p>
            <w:pPr>
              <w:spacing w:after="0"/>
              <w:rPr>
                <w:sz w:val="24"/>
                <w:szCs w:val="24"/>
                <w:color w:val="auto"/>
              </w:rPr>
            </w:pPr>
          </w:p>
        </w:tc>
        <w:tc>
          <w:tcPr>
            <w:tcW w:w="114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dengan</w:t>
            </w:r>
          </w:p>
        </w:tc>
        <w:tc>
          <w:tcPr>
            <w:tcW w:w="1640" w:type="dxa"/>
            <w:vAlign w:val="bottom"/>
            <w:gridSpan w:val="5"/>
          </w:tcPr>
          <w:p>
            <w:pPr>
              <w:ind w:left="100"/>
              <w:spacing w:after="0"/>
              <w:rPr>
                <w:sz w:val="20"/>
                <w:szCs w:val="20"/>
                <w:color w:val="auto"/>
              </w:rPr>
            </w:pPr>
            <w:r>
              <w:rPr>
                <w:rFonts w:ascii="Bookman Old Style" w:cs="Bookman Old Style" w:eastAsia="Bookman Old Style" w:hAnsi="Bookman Old Style"/>
                <w:sz w:val="24"/>
                <w:szCs w:val="24"/>
                <w:color w:val="auto"/>
              </w:rPr>
              <w:t>penggunaan</w:t>
            </w:r>
          </w:p>
        </w:tc>
        <w:tc>
          <w:tcPr>
            <w:tcW w:w="7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atau</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w w:val="99"/>
              </w:rPr>
              <w:t>menggunakan  hak-hak  tersebut</w:t>
            </w:r>
          </w:p>
        </w:tc>
      </w:tr>
      <w:tr>
        <w:trPr>
          <w:trHeight w:val="283"/>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pada angka 1, penggunaan atau</w:t>
            </w:r>
          </w:p>
        </w:tc>
      </w:tr>
      <w:tr>
        <w:trPr>
          <w:trHeight w:val="281"/>
        </w:trPr>
        <w:tc>
          <w:tcPr>
            <w:tcW w:w="400" w:type="dxa"/>
            <w:vAlign w:val="bottom"/>
          </w:tcPr>
          <w:p>
            <w:pPr>
              <w:spacing w:after="0"/>
              <w:rPr>
                <w:sz w:val="24"/>
                <w:szCs w:val="24"/>
                <w:color w:val="auto"/>
              </w:rPr>
            </w:pPr>
          </w:p>
        </w:tc>
        <w:tc>
          <w:tcPr>
            <w:tcW w:w="114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hak</w:t>
            </w:r>
          </w:p>
        </w:tc>
        <w:tc>
          <w:tcPr>
            <w:tcW w:w="2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740" w:type="dxa"/>
            <w:vAlign w:val="bottom"/>
            <w:gridSpan w:val="4"/>
          </w:tcPr>
          <w:p>
            <w:pPr>
              <w:jc w:val="right"/>
              <w:spacing w:after="0"/>
              <w:rPr>
                <w:sz w:val="20"/>
                <w:szCs w:val="20"/>
                <w:color w:val="auto"/>
              </w:rPr>
            </w:pPr>
            <w:r>
              <w:rPr>
                <w:rFonts w:ascii="Bookman Old Style" w:cs="Bookman Old Style" w:eastAsia="Bookman Old Style" w:hAnsi="Bookman Old Style"/>
                <w:sz w:val="24"/>
                <w:szCs w:val="24"/>
                <w:color w:val="auto"/>
              </w:rPr>
              <w:t>menggunakan</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peralatan/perlengkapan tersebut</w:t>
            </w:r>
          </w:p>
        </w:tc>
      </w:tr>
      <w:tr>
        <w:trPr>
          <w:trHeight w:val="283"/>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pada  angka  2,  atau  pemberian</w:t>
            </w:r>
          </w:p>
        </w:tc>
      </w:tr>
      <w:tr>
        <w:trPr>
          <w:trHeight w:val="281"/>
        </w:trPr>
        <w:tc>
          <w:tcPr>
            <w:tcW w:w="400" w:type="dxa"/>
            <w:vAlign w:val="bottom"/>
          </w:tcPr>
          <w:p>
            <w:pPr>
              <w:spacing w:after="0"/>
              <w:rPr>
                <w:sz w:val="24"/>
                <w:szCs w:val="24"/>
                <w:color w:val="auto"/>
              </w:rPr>
            </w:pPr>
          </w:p>
        </w:tc>
        <w:tc>
          <w:tcPr>
            <w:tcW w:w="190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pengetahuan</w:t>
            </w:r>
          </w:p>
        </w:tc>
        <w:tc>
          <w:tcPr>
            <w:tcW w:w="880" w:type="dxa"/>
            <w:vAlign w:val="bottom"/>
            <w:gridSpan w:val="3"/>
          </w:tcPr>
          <w:p>
            <w:pPr>
              <w:ind w:left="180"/>
              <w:spacing w:after="0"/>
              <w:rPr>
                <w:sz w:val="20"/>
                <w:szCs w:val="20"/>
                <w:color w:val="auto"/>
              </w:rPr>
            </w:pPr>
            <w:r>
              <w:rPr>
                <w:rFonts w:ascii="Bookman Old Style" w:cs="Bookman Old Style" w:eastAsia="Bookman Old Style" w:hAnsi="Bookman Old Style"/>
                <w:sz w:val="24"/>
                <w:szCs w:val="24"/>
                <w:color w:val="auto"/>
              </w:rPr>
              <w:t>atau</w:t>
            </w:r>
          </w:p>
        </w:tc>
        <w:tc>
          <w:tcPr>
            <w:tcW w:w="132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informasi</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tersebut pada angka 3, berupa:</w:t>
            </w:r>
          </w:p>
        </w:tc>
      </w:tr>
      <w:tr>
        <w:trPr>
          <w:trHeight w:val="283"/>
        </w:trPr>
        <w:tc>
          <w:tcPr>
            <w:tcW w:w="400" w:type="dxa"/>
            <w:vAlign w:val="bottom"/>
          </w:tcPr>
          <w:p>
            <w:pPr>
              <w:spacing w:after="0"/>
              <w:rPr>
                <w:sz w:val="24"/>
                <w:szCs w:val="24"/>
                <w:color w:val="auto"/>
              </w:rPr>
            </w:pPr>
          </w:p>
        </w:tc>
        <w:tc>
          <w:tcPr>
            <w:tcW w:w="190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a) penerimaan</w:t>
            </w: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40" w:type="dxa"/>
            <w:vAlign w:val="bottom"/>
            <w:gridSpan w:val="2"/>
          </w:tcPr>
          <w:p>
            <w:pPr>
              <w:ind w:left="120"/>
              <w:spacing w:after="0"/>
              <w:rPr>
                <w:sz w:val="20"/>
                <w:szCs w:val="20"/>
                <w:color w:val="auto"/>
              </w:rPr>
            </w:pPr>
            <w:r>
              <w:rPr>
                <w:rFonts w:ascii="Bookman Old Style" w:cs="Bookman Old Style" w:eastAsia="Bookman Old Style" w:hAnsi="Bookman Old Style"/>
                <w:sz w:val="24"/>
                <w:szCs w:val="24"/>
                <w:color w:val="auto"/>
              </w:rPr>
              <w:t>atau</w:t>
            </w:r>
          </w:p>
        </w:tc>
        <w:tc>
          <w:tcPr>
            <w:tcW w:w="28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1"/>
        </w:trPr>
        <w:tc>
          <w:tcPr>
            <w:tcW w:w="400" w:type="dxa"/>
            <w:vAlign w:val="bottom"/>
          </w:tcPr>
          <w:p>
            <w:pPr>
              <w:spacing w:after="0"/>
              <w:rPr>
                <w:sz w:val="24"/>
                <w:szCs w:val="24"/>
                <w:color w:val="auto"/>
              </w:rPr>
            </w:pPr>
          </w:p>
        </w:tc>
        <w:tc>
          <w:tcPr>
            <w:tcW w:w="1900" w:type="dxa"/>
            <w:vAlign w:val="bottom"/>
            <w:gridSpan w:val="3"/>
          </w:tcPr>
          <w:p>
            <w:pPr>
              <w:ind w:left="440"/>
              <w:spacing w:after="0"/>
              <w:rPr>
                <w:sz w:val="20"/>
                <w:szCs w:val="20"/>
                <w:color w:val="auto"/>
              </w:rPr>
            </w:pPr>
            <w:r>
              <w:rPr>
                <w:rFonts w:ascii="Bookman Old Style" w:cs="Bookman Old Style" w:eastAsia="Bookman Old Style" w:hAnsi="Bookman Old Style"/>
                <w:sz w:val="24"/>
                <w:szCs w:val="24"/>
                <w:color w:val="auto"/>
              </w:rPr>
              <w:t>menerima</w:t>
            </w:r>
          </w:p>
        </w:tc>
        <w:tc>
          <w:tcPr>
            <w:tcW w:w="1300" w:type="dxa"/>
            <w:vAlign w:val="bottom"/>
            <w:gridSpan w:val="4"/>
          </w:tcPr>
          <w:p>
            <w:pPr>
              <w:jc w:val="center"/>
              <w:ind w:right="140"/>
              <w:spacing w:after="0"/>
              <w:rPr>
                <w:sz w:val="20"/>
                <w:szCs w:val="20"/>
                <w:color w:val="auto"/>
              </w:rPr>
            </w:pPr>
            <w:r>
              <w:rPr>
                <w:rFonts w:ascii="Bookman Old Style" w:cs="Bookman Old Style" w:eastAsia="Bookman Old Style" w:hAnsi="Bookman Old Style"/>
                <w:sz w:val="24"/>
                <w:szCs w:val="24"/>
                <w:color w:val="auto"/>
                <w:w w:val="99"/>
              </w:rPr>
              <w:t>rekaman</w:t>
            </w:r>
          </w:p>
        </w:tc>
        <w:tc>
          <w:tcPr>
            <w:tcW w:w="9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w w:val="99"/>
              </w:rPr>
              <w:t>gambar</w:t>
            </w:r>
          </w:p>
        </w:tc>
      </w:tr>
      <w:tr>
        <w:trPr>
          <w:trHeight w:val="283"/>
        </w:trPr>
        <w:tc>
          <w:tcPr>
            <w:tcW w:w="400" w:type="dxa"/>
            <w:vAlign w:val="bottom"/>
          </w:tcPr>
          <w:p>
            <w:pPr>
              <w:spacing w:after="0"/>
              <w:rPr>
                <w:sz w:val="24"/>
                <w:szCs w:val="24"/>
                <w:color w:val="auto"/>
              </w:rPr>
            </w:pPr>
          </w:p>
        </w:tc>
        <w:tc>
          <w:tcPr>
            <w:tcW w:w="1140" w:type="dxa"/>
            <w:vAlign w:val="bottom"/>
          </w:tcPr>
          <w:p>
            <w:pPr>
              <w:ind w:left="440"/>
              <w:spacing w:after="0"/>
              <w:rPr>
                <w:sz w:val="20"/>
                <w:szCs w:val="20"/>
                <w:color w:val="auto"/>
              </w:rPr>
            </w:pPr>
            <w:r>
              <w:rPr>
                <w:rFonts w:ascii="Bookman Old Style" w:cs="Bookman Old Style" w:eastAsia="Bookman Old Style" w:hAnsi="Bookman Old Style"/>
                <w:sz w:val="24"/>
                <w:szCs w:val="24"/>
                <w:color w:val="auto"/>
              </w:rPr>
              <w:t>atau</w:t>
            </w:r>
          </w:p>
        </w:tc>
        <w:tc>
          <w:tcPr>
            <w:tcW w:w="1220" w:type="dxa"/>
            <w:vAlign w:val="bottom"/>
            <w:gridSpan w:val="4"/>
          </w:tcPr>
          <w:p>
            <w:pPr>
              <w:ind w:left="140"/>
              <w:spacing w:after="0"/>
              <w:rPr>
                <w:sz w:val="20"/>
                <w:szCs w:val="20"/>
                <w:color w:val="auto"/>
              </w:rPr>
            </w:pPr>
            <w:r>
              <w:rPr>
                <w:rFonts w:ascii="Bookman Old Style" w:cs="Bookman Old Style" w:eastAsia="Bookman Old Style" w:hAnsi="Bookman Old Style"/>
                <w:sz w:val="24"/>
                <w:szCs w:val="24"/>
                <w:color w:val="auto"/>
              </w:rPr>
              <w:t>rekaman</w:t>
            </w:r>
          </w:p>
        </w:tc>
        <w:tc>
          <w:tcPr>
            <w:tcW w:w="1120" w:type="dxa"/>
            <w:vAlign w:val="bottom"/>
            <w:gridSpan w:val="3"/>
          </w:tcPr>
          <w:p>
            <w:pPr>
              <w:jc w:val="right"/>
              <w:ind w:right="80"/>
              <w:spacing w:after="0"/>
              <w:rPr>
                <w:sz w:val="20"/>
                <w:szCs w:val="20"/>
                <w:color w:val="auto"/>
              </w:rPr>
            </w:pPr>
            <w:r>
              <w:rPr>
                <w:rFonts w:ascii="Bookman Old Style" w:cs="Bookman Old Style" w:eastAsia="Bookman Old Style" w:hAnsi="Bookman Old Style"/>
                <w:sz w:val="24"/>
                <w:szCs w:val="24"/>
                <w:color w:val="auto"/>
              </w:rPr>
              <w:t>suara</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atau</w:t>
            </w:r>
          </w:p>
        </w:tc>
      </w:tr>
      <w:tr>
        <w:trPr>
          <w:trHeight w:val="281"/>
        </w:trPr>
        <w:tc>
          <w:tcPr>
            <w:tcW w:w="400" w:type="dxa"/>
            <w:vAlign w:val="bottom"/>
          </w:tcPr>
          <w:p>
            <w:pPr>
              <w:spacing w:after="0"/>
              <w:rPr>
                <w:sz w:val="24"/>
                <w:szCs w:val="24"/>
                <w:color w:val="auto"/>
              </w:rPr>
            </w:pPr>
          </w:p>
        </w:tc>
        <w:tc>
          <w:tcPr>
            <w:tcW w:w="1900" w:type="dxa"/>
            <w:vAlign w:val="bottom"/>
            <w:gridSpan w:val="3"/>
          </w:tcPr>
          <w:p>
            <w:pPr>
              <w:ind w:left="440"/>
              <w:spacing w:after="0"/>
              <w:rPr>
                <w:sz w:val="20"/>
                <w:szCs w:val="20"/>
                <w:color w:val="auto"/>
              </w:rPr>
            </w:pPr>
            <w:r>
              <w:rPr>
                <w:rFonts w:ascii="Bookman Old Style" w:cs="Bookman Old Style" w:eastAsia="Bookman Old Style" w:hAnsi="Bookman Old Style"/>
                <w:sz w:val="24"/>
                <w:szCs w:val="24"/>
                <w:color w:val="auto"/>
              </w:rPr>
              <w:t>keduanya,</w:t>
            </w:r>
          </w:p>
        </w:tc>
        <w:tc>
          <w:tcPr>
            <w:tcW w:w="880" w:type="dxa"/>
            <w:vAlign w:val="bottom"/>
            <w:gridSpan w:val="3"/>
          </w:tcPr>
          <w:p>
            <w:pPr>
              <w:ind w:left="80"/>
              <w:spacing w:after="0"/>
              <w:rPr>
                <w:sz w:val="20"/>
                <w:szCs w:val="20"/>
                <w:color w:val="auto"/>
              </w:rPr>
            </w:pPr>
            <w:r>
              <w:rPr>
                <w:rFonts w:ascii="Bookman Old Style" w:cs="Bookman Old Style" w:eastAsia="Bookman Old Style" w:hAnsi="Bookman Old Style"/>
                <w:sz w:val="24"/>
                <w:szCs w:val="24"/>
                <w:color w:val="auto"/>
              </w:rPr>
              <w:t>yang</w:t>
            </w:r>
          </w:p>
        </w:tc>
        <w:tc>
          <w:tcPr>
            <w:tcW w:w="132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disalurkan</w:t>
            </w:r>
          </w:p>
        </w:tc>
      </w:tr>
      <w:tr>
        <w:trPr>
          <w:trHeight w:val="281"/>
        </w:trPr>
        <w:tc>
          <w:tcPr>
            <w:tcW w:w="400" w:type="dxa"/>
            <w:vAlign w:val="bottom"/>
          </w:tcPr>
          <w:p>
            <w:pPr>
              <w:spacing w:after="0"/>
              <w:rPr>
                <w:sz w:val="24"/>
                <w:szCs w:val="24"/>
                <w:color w:val="auto"/>
              </w:rPr>
            </w:pPr>
          </w:p>
        </w:tc>
        <w:tc>
          <w:tcPr>
            <w:tcW w:w="1420" w:type="dxa"/>
            <w:vAlign w:val="bottom"/>
            <w:gridSpan w:val="2"/>
          </w:tcPr>
          <w:p>
            <w:pPr>
              <w:ind w:left="440"/>
              <w:spacing w:after="0"/>
              <w:rPr>
                <w:sz w:val="20"/>
                <w:szCs w:val="20"/>
                <w:color w:val="auto"/>
              </w:rPr>
            </w:pPr>
            <w:r>
              <w:rPr>
                <w:rFonts w:ascii="Bookman Old Style" w:cs="Bookman Old Style" w:eastAsia="Bookman Old Style" w:hAnsi="Bookman Old Style"/>
                <w:sz w:val="24"/>
                <w:szCs w:val="24"/>
                <w:color w:val="auto"/>
              </w:rPr>
              <w:t>kepada</w:t>
            </w:r>
          </w:p>
        </w:tc>
        <w:tc>
          <w:tcPr>
            <w:tcW w:w="1780" w:type="dxa"/>
            <w:vAlign w:val="bottom"/>
            <w:gridSpan w:val="5"/>
          </w:tcPr>
          <w:p>
            <w:pPr>
              <w:ind w:left="160"/>
              <w:spacing w:after="0"/>
              <w:rPr>
                <w:sz w:val="20"/>
                <w:szCs w:val="20"/>
                <w:color w:val="auto"/>
              </w:rPr>
            </w:pPr>
            <w:r>
              <w:rPr>
                <w:rFonts w:ascii="Bookman Old Style" w:cs="Bookman Old Style" w:eastAsia="Bookman Old Style" w:hAnsi="Bookman Old Style"/>
                <w:sz w:val="24"/>
                <w:szCs w:val="24"/>
                <w:color w:val="auto"/>
              </w:rPr>
              <w:t>masyarakat</w:t>
            </w:r>
          </w:p>
        </w:tc>
        <w:tc>
          <w:tcPr>
            <w:tcW w:w="9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melalui</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440"/>
              <w:spacing w:after="0"/>
              <w:rPr>
                <w:sz w:val="20"/>
                <w:szCs w:val="20"/>
                <w:color w:val="auto"/>
              </w:rPr>
            </w:pPr>
            <w:r>
              <w:rPr>
                <w:rFonts w:ascii="Bookman Old Style" w:cs="Bookman Old Style" w:eastAsia="Bookman Old Style" w:hAnsi="Bookman Old Style"/>
                <w:sz w:val="24"/>
                <w:szCs w:val="24"/>
                <w:color w:val="auto"/>
              </w:rPr>
              <w:t>satelit, kabel, serat optik, atau</w:t>
            </w:r>
          </w:p>
        </w:tc>
      </w:tr>
      <w:tr>
        <w:trPr>
          <w:trHeight w:val="283"/>
        </w:trPr>
        <w:tc>
          <w:tcPr>
            <w:tcW w:w="400" w:type="dxa"/>
            <w:vAlign w:val="bottom"/>
          </w:tcPr>
          <w:p>
            <w:pPr>
              <w:spacing w:after="0"/>
              <w:rPr>
                <w:sz w:val="24"/>
                <w:szCs w:val="24"/>
                <w:color w:val="auto"/>
              </w:rPr>
            </w:pPr>
          </w:p>
        </w:tc>
        <w:tc>
          <w:tcPr>
            <w:tcW w:w="3200" w:type="dxa"/>
            <w:vAlign w:val="bottom"/>
            <w:gridSpan w:val="7"/>
          </w:tcPr>
          <w:p>
            <w:pPr>
              <w:ind w:left="440"/>
              <w:spacing w:after="0"/>
              <w:rPr>
                <w:sz w:val="20"/>
                <w:szCs w:val="20"/>
                <w:color w:val="auto"/>
              </w:rPr>
            </w:pPr>
            <w:r>
              <w:rPr>
                <w:rFonts w:ascii="Bookman Old Style" w:cs="Bookman Old Style" w:eastAsia="Bookman Old Style" w:hAnsi="Bookman Old Style"/>
                <w:sz w:val="24"/>
                <w:szCs w:val="24"/>
                <w:color w:val="auto"/>
              </w:rPr>
              <w:t>teknologi yang serupa;</w:t>
            </w: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83"/>
        </w:trPr>
        <w:tc>
          <w:tcPr>
            <w:tcW w:w="400" w:type="dxa"/>
            <w:vAlign w:val="bottom"/>
          </w:tcPr>
          <w:p>
            <w:pPr>
              <w:spacing w:after="0"/>
              <w:rPr>
                <w:sz w:val="24"/>
                <w:szCs w:val="24"/>
                <w:color w:val="auto"/>
              </w:rPr>
            </w:pPr>
          </w:p>
        </w:tc>
        <w:tc>
          <w:tcPr>
            <w:tcW w:w="190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w w:val="98"/>
              </w:rPr>
              <w:t>b) penggunaan</w:t>
            </w: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atau</w:t>
            </w:r>
          </w:p>
        </w:tc>
        <w:tc>
          <w:tcPr>
            <w:tcW w:w="28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79"/>
        </w:trPr>
        <w:tc>
          <w:tcPr>
            <w:tcW w:w="400" w:type="dxa"/>
            <w:vAlign w:val="bottom"/>
          </w:tcPr>
          <w:p>
            <w:pPr>
              <w:spacing w:after="0"/>
              <w:rPr>
                <w:sz w:val="24"/>
                <w:szCs w:val="24"/>
                <w:color w:val="auto"/>
              </w:rPr>
            </w:pPr>
          </w:p>
        </w:tc>
        <w:tc>
          <w:tcPr>
            <w:tcW w:w="2180" w:type="dxa"/>
            <w:vAlign w:val="bottom"/>
            <w:gridSpan w:val="4"/>
          </w:tcPr>
          <w:p>
            <w:pPr>
              <w:ind w:left="440"/>
              <w:spacing w:after="0" w:line="279" w:lineRule="exact"/>
              <w:rPr>
                <w:sz w:val="20"/>
                <w:szCs w:val="20"/>
                <w:color w:val="auto"/>
              </w:rPr>
            </w:pPr>
            <w:r>
              <w:rPr>
                <w:rFonts w:ascii="Bookman Old Style" w:cs="Bookman Old Style" w:eastAsia="Bookman Old Style" w:hAnsi="Bookman Old Style"/>
                <w:sz w:val="24"/>
                <w:szCs w:val="24"/>
                <w:color w:val="auto"/>
              </w:rPr>
              <w:t>menggunakan</w:t>
            </w: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320" w:type="dxa"/>
            <w:vAlign w:val="bottom"/>
            <w:gridSpan w:val="3"/>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rekaman</w:t>
            </w:r>
          </w:p>
        </w:tc>
      </w:tr>
      <w:tr>
        <w:trPr>
          <w:trHeight w:val="285"/>
        </w:trPr>
        <w:tc>
          <w:tcPr>
            <w:tcW w:w="400" w:type="dxa"/>
            <w:vAlign w:val="bottom"/>
          </w:tcPr>
          <w:p>
            <w:pPr>
              <w:spacing w:after="0"/>
              <w:rPr>
                <w:sz w:val="24"/>
                <w:szCs w:val="24"/>
                <w:color w:val="auto"/>
              </w:rPr>
            </w:pPr>
          </w:p>
        </w:tc>
        <w:tc>
          <w:tcPr>
            <w:tcW w:w="1420" w:type="dxa"/>
            <w:vAlign w:val="bottom"/>
            <w:gridSpan w:val="2"/>
          </w:tcPr>
          <w:p>
            <w:pPr>
              <w:ind w:left="440"/>
              <w:spacing w:after="0"/>
              <w:rPr>
                <w:sz w:val="20"/>
                <w:szCs w:val="20"/>
                <w:color w:val="auto"/>
              </w:rPr>
            </w:pPr>
            <w:r>
              <w:rPr>
                <w:rFonts w:ascii="Bookman Old Style" w:cs="Bookman Old Style" w:eastAsia="Bookman Old Style" w:hAnsi="Bookman Old Style"/>
                <w:sz w:val="24"/>
                <w:szCs w:val="24"/>
                <w:color w:val="auto"/>
              </w:rPr>
              <w:t>gambar</w:t>
            </w:r>
          </w:p>
        </w:tc>
        <w:tc>
          <w:tcPr>
            <w:tcW w:w="760" w:type="dxa"/>
            <w:vAlign w:val="bottom"/>
            <w:gridSpan w:val="2"/>
          </w:tcPr>
          <w:p>
            <w:pPr>
              <w:ind w:left="80"/>
              <w:spacing w:after="0"/>
              <w:rPr>
                <w:sz w:val="20"/>
                <w:szCs w:val="20"/>
                <w:color w:val="auto"/>
              </w:rPr>
            </w:pPr>
            <w:r>
              <w:rPr>
                <w:rFonts w:ascii="Bookman Old Style" w:cs="Bookman Old Style" w:eastAsia="Bookman Old Style" w:hAnsi="Bookman Old Style"/>
                <w:sz w:val="24"/>
                <w:szCs w:val="24"/>
                <w:color w:val="auto"/>
              </w:rPr>
              <w:t>atau</w:t>
            </w:r>
          </w:p>
        </w:tc>
        <w:tc>
          <w:tcPr>
            <w:tcW w:w="1920" w:type="dxa"/>
            <w:vAlign w:val="bottom"/>
            <w:gridSpan w:val="5"/>
          </w:tcPr>
          <w:p>
            <w:pPr>
              <w:jc w:val="right"/>
              <w:spacing w:after="0"/>
              <w:rPr>
                <w:sz w:val="20"/>
                <w:szCs w:val="20"/>
                <w:color w:val="auto"/>
              </w:rPr>
            </w:pPr>
            <w:r>
              <w:rPr>
                <w:rFonts w:ascii="Bookman Old Style" w:cs="Bookman Old Style" w:eastAsia="Bookman Old Style" w:hAnsi="Bookman Old Style"/>
                <w:sz w:val="24"/>
                <w:szCs w:val="24"/>
                <w:color w:val="auto"/>
              </w:rPr>
              <w:t>rekaman  suara</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440"/>
              <w:spacing w:after="0"/>
              <w:rPr>
                <w:sz w:val="20"/>
                <w:szCs w:val="20"/>
                <w:color w:val="auto"/>
              </w:rPr>
            </w:pPr>
            <w:r>
              <w:rPr>
                <w:rFonts w:ascii="Bookman Old Style" w:cs="Bookman Old Style" w:eastAsia="Bookman Old Style" w:hAnsi="Bookman Old Style"/>
                <w:sz w:val="24"/>
                <w:szCs w:val="24"/>
                <w:color w:val="auto"/>
              </w:rPr>
              <w:t>atau keduanya, untuk siaran</w:t>
            </w:r>
          </w:p>
        </w:tc>
      </w:tr>
      <w:tr>
        <w:trPr>
          <w:trHeight w:val="279"/>
        </w:trPr>
        <w:tc>
          <w:tcPr>
            <w:tcW w:w="400" w:type="dxa"/>
            <w:vAlign w:val="bottom"/>
          </w:tcPr>
          <w:p>
            <w:pPr>
              <w:spacing w:after="0"/>
              <w:rPr>
                <w:sz w:val="24"/>
                <w:szCs w:val="24"/>
                <w:color w:val="auto"/>
              </w:rPr>
            </w:pPr>
          </w:p>
        </w:tc>
        <w:tc>
          <w:tcPr>
            <w:tcW w:w="1420" w:type="dxa"/>
            <w:vAlign w:val="bottom"/>
            <w:gridSpan w:val="2"/>
          </w:tcPr>
          <w:p>
            <w:pPr>
              <w:ind w:left="440"/>
              <w:spacing w:after="0" w:line="279" w:lineRule="exact"/>
              <w:rPr>
                <w:sz w:val="20"/>
                <w:szCs w:val="20"/>
                <w:color w:val="auto"/>
              </w:rPr>
            </w:pPr>
            <w:r>
              <w:rPr>
                <w:rFonts w:ascii="Bookman Old Style" w:cs="Bookman Old Style" w:eastAsia="Bookman Old Style" w:hAnsi="Bookman Old Style"/>
                <w:sz w:val="24"/>
                <w:szCs w:val="24"/>
                <w:color w:val="auto"/>
              </w:rPr>
              <w:t>televisi</w:t>
            </w:r>
          </w:p>
        </w:tc>
        <w:tc>
          <w:tcPr>
            <w:tcW w:w="760" w:type="dxa"/>
            <w:vAlign w:val="bottom"/>
            <w:gridSpan w:val="2"/>
          </w:tcPr>
          <w:p>
            <w:pPr>
              <w:ind w:left="220"/>
              <w:spacing w:after="0" w:line="279" w:lineRule="exact"/>
              <w:rPr>
                <w:sz w:val="20"/>
                <w:szCs w:val="20"/>
                <w:color w:val="auto"/>
              </w:rPr>
            </w:pPr>
            <w:r>
              <w:rPr>
                <w:rFonts w:ascii="Bookman Old Style" w:cs="Bookman Old Style" w:eastAsia="Bookman Old Style" w:hAnsi="Bookman Old Style"/>
                <w:sz w:val="24"/>
                <w:szCs w:val="24"/>
                <w:color w:val="auto"/>
                <w:w w:val="97"/>
              </w:rPr>
              <w:t>atau</w:t>
            </w:r>
          </w:p>
        </w:tc>
        <w:tc>
          <w:tcPr>
            <w:tcW w:w="180" w:type="dxa"/>
            <w:vAlign w:val="bottom"/>
          </w:tcPr>
          <w:p>
            <w:pPr>
              <w:spacing w:after="0"/>
              <w:rPr>
                <w:sz w:val="24"/>
                <w:szCs w:val="24"/>
                <w:color w:val="auto"/>
              </w:rPr>
            </w:pPr>
          </w:p>
        </w:tc>
        <w:tc>
          <w:tcPr>
            <w:tcW w:w="840" w:type="dxa"/>
            <w:vAlign w:val="bottom"/>
            <w:gridSpan w:val="2"/>
          </w:tcPr>
          <w:p>
            <w:pPr>
              <w:jc w:val="center"/>
              <w:ind w:left="40"/>
              <w:spacing w:after="0" w:line="279" w:lineRule="exact"/>
              <w:rPr>
                <w:sz w:val="20"/>
                <w:szCs w:val="20"/>
                <w:color w:val="auto"/>
              </w:rPr>
            </w:pPr>
            <w:r>
              <w:rPr>
                <w:rFonts w:ascii="Bookman Old Style" w:cs="Bookman Old Style" w:eastAsia="Bookman Old Style" w:hAnsi="Bookman Old Style"/>
                <w:sz w:val="24"/>
                <w:szCs w:val="24"/>
                <w:color w:val="auto"/>
                <w:w w:val="99"/>
              </w:rPr>
              <w:t>radio</w:t>
            </w:r>
          </w:p>
        </w:tc>
        <w:tc>
          <w:tcPr>
            <w:tcW w:w="280" w:type="dxa"/>
            <w:vAlign w:val="bottom"/>
          </w:tcPr>
          <w:p>
            <w:pPr>
              <w:spacing w:after="0"/>
              <w:rPr>
                <w:sz w:val="24"/>
                <w:szCs w:val="24"/>
                <w:color w:val="auto"/>
              </w:rPr>
            </w:pPr>
          </w:p>
        </w:tc>
        <w:tc>
          <w:tcPr>
            <w:tcW w:w="62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yang</w:t>
            </w:r>
          </w:p>
        </w:tc>
      </w:tr>
      <w:tr>
        <w:trPr>
          <w:trHeight w:val="283"/>
        </w:trPr>
        <w:tc>
          <w:tcPr>
            <w:tcW w:w="400" w:type="dxa"/>
            <w:vAlign w:val="bottom"/>
          </w:tcPr>
          <w:p>
            <w:pPr>
              <w:spacing w:after="0"/>
              <w:rPr>
                <w:sz w:val="24"/>
                <w:szCs w:val="24"/>
                <w:color w:val="auto"/>
              </w:rPr>
            </w:pPr>
          </w:p>
        </w:tc>
        <w:tc>
          <w:tcPr>
            <w:tcW w:w="3200" w:type="dxa"/>
            <w:vAlign w:val="bottom"/>
            <w:gridSpan w:val="7"/>
          </w:tcPr>
          <w:p>
            <w:pPr>
              <w:ind w:left="440"/>
              <w:spacing w:after="0"/>
              <w:rPr>
                <w:sz w:val="20"/>
                <w:szCs w:val="20"/>
                <w:color w:val="auto"/>
              </w:rPr>
            </w:pPr>
            <w:r>
              <w:rPr>
                <w:rFonts w:ascii="Bookman Old Style" w:cs="Bookman Old Style" w:eastAsia="Bookman Old Style" w:hAnsi="Bookman Old Style"/>
                <w:sz w:val="24"/>
                <w:szCs w:val="24"/>
                <w:color w:val="auto"/>
              </w:rPr>
              <w:t>disiarkan/dipancarkan</w:t>
            </w: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83"/>
        </w:trPr>
        <w:tc>
          <w:tcPr>
            <w:tcW w:w="400" w:type="dxa"/>
            <w:vAlign w:val="bottom"/>
          </w:tcPr>
          <w:p>
            <w:pPr>
              <w:spacing w:after="0"/>
              <w:rPr>
                <w:sz w:val="24"/>
                <w:szCs w:val="24"/>
                <w:color w:val="auto"/>
              </w:rPr>
            </w:pPr>
          </w:p>
        </w:tc>
        <w:tc>
          <w:tcPr>
            <w:tcW w:w="1420" w:type="dxa"/>
            <w:vAlign w:val="bottom"/>
            <w:gridSpan w:val="2"/>
          </w:tcPr>
          <w:p>
            <w:pPr>
              <w:ind w:left="440"/>
              <w:spacing w:after="0"/>
              <w:rPr>
                <w:sz w:val="20"/>
                <w:szCs w:val="20"/>
                <w:color w:val="auto"/>
              </w:rPr>
            </w:pPr>
            <w:r>
              <w:rPr>
                <w:rFonts w:ascii="Bookman Old Style" w:cs="Bookman Old Style" w:eastAsia="Bookman Old Style" w:hAnsi="Bookman Old Style"/>
                <w:sz w:val="24"/>
                <w:szCs w:val="24"/>
                <w:color w:val="auto"/>
              </w:rPr>
              <w:t>melalui</w:t>
            </w:r>
          </w:p>
        </w:tc>
        <w:tc>
          <w:tcPr>
            <w:tcW w:w="940" w:type="dxa"/>
            <w:vAlign w:val="bottom"/>
            <w:gridSpan w:val="3"/>
          </w:tcPr>
          <w:p>
            <w:pPr>
              <w:ind w:left="120"/>
              <w:spacing w:after="0"/>
              <w:rPr>
                <w:sz w:val="20"/>
                <w:szCs w:val="20"/>
                <w:color w:val="auto"/>
              </w:rPr>
            </w:pPr>
            <w:r>
              <w:rPr>
                <w:rFonts w:ascii="Bookman Old Style" w:cs="Bookman Old Style" w:eastAsia="Bookman Old Style" w:hAnsi="Bookman Old Style"/>
                <w:sz w:val="24"/>
                <w:szCs w:val="24"/>
                <w:color w:val="auto"/>
              </w:rPr>
              <w:t>satelit,</w:t>
            </w:r>
          </w:p>
        </w:tc>
        <w:tc>
          <w:tcPr>
            <w:tcW w:w="1120" w:type="dxa"/>
            <w:vAlign w:val="bottom"/>
            <w:gridSpan w:val="3"/>
          </w:tcPr>
          <w:p>
            <w:pPr>
              <w:jc w:val="right"/>
              <w:ind w:right="80"/>
              <w:spacing w:after="0"/>
              <w:rPr>
                <w:sz w:val="20"/>
                <w:szCs w:val="20"/>
                <w:color w:val="auto"/>
              </w:rPr>
            </w:pPr>
            <w:r>
              <w:rPr>
                <w:rFonts w:ascii="Bookman Old Style" w:cs="Bookman Old Style" w:eastAsia="Bookman Old Style" w:hAnsi="Bookman Old Style"/>
                <w:sz w:val="24"/>
                <w:szCs w:val="24"/>
                <w:color w:val="auto"/>
              </w:rPr>
              <w:t>kabel,</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serat</w:t>
            </w:r>
          </w:p>
        </w:tc>
      </w:tr>
      <w:tr>
        <w:trPr>
          <w:trHeight w:val="281"/>
        </w:trPr>
        <w:tc>
          <w:tcPr>
            <w:tcW w:w="400" w:type="dxa"/>
            <w:vAlign w:val="bottom"/>
          </w:tcPr>
          <w:p>
            <w:pPr>
              <w:spacing w:after="0"/>
              <w:rPr>
                <w:sz w:val="24"/>
                <w:szCs w:val="24"/>
                <w:color w:val="auto"/>
              </w:rPr>
            </w:pPr>
          </w:p>
        </w:tc>
        <w:tc>
          <w:tcPr>
            <w:tcW w:w="1140" w:type="dxa"/>
            <w:vAlign w:val="bottom"/>
          </w:tcPr>
          <w:p>
            <w:pPr>
              <w:ind w:left="440"/>
              <w:spacing w:after="0"/>
              <w:rPr>
                <w:sz w:val="20"/>
                <w:szCs w:val="20"/>
                <w:color w:val="auto"/>
              </w:rPr>
            </w:pPr>
            <w:r>
              <w:rPr>
                <w:rFonts w:ascii="Bookman Old Style" w:cs="Bookman Old Style" w:eastAsia="Bookman Old Style" w:hAnsi="Bookman Old Style"/>
                <w:sz w:val="24"/>
                <w:szCs w:val="24"/>
                <w:color w:val="auto"/>
              </w:rPr>
              <w:t>optik,</w:t>
            </w:r>
          </w:p>
        </w:tc>
        <w:tc>
          <w:tcPr>
            <w:tcW w:w="1040" w:type="dxa"/>
            <w:vAlign w:val="bottom"/>
            <w:gridSpan w:val="3"/>
          </w:tcPr>
          <w:p>
            <w:pPr>
              <w:ind w:left="260"/>
              <w:spacing w:after="0"/>
              <w:rPr>
                <w:sz w:val="20"/>
                <w:szCs w:val="20"/>
                <w:color w:val="auto"/>
              </w:rPr>
            </w:pPr>
            <w:r>
              <w:rPr>
                <w:rFonts w:ascii="Bookman Old Style" w:cs="Bookman Old Style" w:eastAsia="Bookman Old Style" w:hAnsi="Bookman Old Style"/>
                <w:sz w:val="24"/>
                <w:szCs w:val="24"/>
                <w:color w:val="auto"/>
              </w:rPr>
              <w:t>atau</w:t>
            </w:r>
          </w:p>
        </w:tc>
        <w:tc>
          <w:tcPr>
            <w:tcW w:w="1300" w:type="dxa"/>
            <w:vAlign w:val="bottom"/>
            <w:gridSpan w:val="4"/>
          </w:tcPr>
          <w:p>
            <w:pPr>
              <w:jc w:val="right"/>
              <w:ind w:right="80"/>
              <w:spacing w:after="0"/>
              <w:rPr>
                <w:sz w:val="20"/>
                <w:szCs w:val="20"/>
                <w:color w:val="auto"/>
              </w:rPr>
            </w:pPr>
            <w:r>
              <w:rPr>
                <w:rFonts w:ascii="Bookman Old Style" w:cs="Bookman Old Style" w:eastAsia="Bookman Old Style" w:hAnsi="Bookman Old Style"/>
                <w:sz w:val="24"/>
                <w:szCs w:val="24"/>
                <w:color w:val="auto"/>
              </w:rPr>
              <w:t>teknologi</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yang</w:t>
            </w:r>
          </w:p>
        </w:tc>
      </w:tr>
      <w:tr>
        <w:trPr>
          <w:trHeight w:val="281"/>
        </w:trPr>
        <w:tc>
          <w:tcPr>
            <w:tcW w:w="400" w:type="dxa"/>
            <w:vAlign w:val="bottom"/>
          </w:tcPr>
          <w:p>
            <w:pPr>
              <w:spacing w:after="0"/>
              <w:rPr>
                <w:sz w:val="24"/>
                <w:szCs w:val="24"/>
                <w:color w:val="auto"/>
              </w:rPr>
            </w:pPr>
          </w:p>
        </w:tc>
        <w:tc>
          <w:tcPr>
            <w:tcW w:w="1420" w:type="dxa"/>
            <w:vAlign w:val="bottom"/>
            <w:gridSpan w:val="2"/>
          </w:tcPr>
          <w:p>
            <w:pPr>
              <w:ind w:left="440"/>
              <w:spacing w:after="0"/>
              <w:rPr>
                <w:sz w:val="20"/>
                <w:szCs w:val="20"/>
                <w:color w:val="auto"/>
              </w:rPr>
            </w:pPr>
            <w:r>
              <w:rPr>
                <w:rFonts w:ascii="Bookman Old Style" w:cs="Bookman Old Style" w:eastAsia="Bookman Old Style" w:hAnsi="Bookman Old Style"/>
                <w:sz w:val="24"/>
                <w:szCs w:val="24"/>
                <w:color w:val="auto"/>
              </w:rPr>
              <w:t>serupa;</w:t>
            </w: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81"/>
        </w:trPr>
        <w:tc>
          <w:tcPr>
            <w:tcW w:w="400" w:type="dxa"/>
            <w:vAlign w:val="bottom"/>
          </w:tcPr>
          <w:p>
            <w:pPr>
              <w:spacing w:after="0"/>
              <w:rPr>
                <w:sz w:val="24"/>
                <w:szCs w:val="24"/>
                <w:color w:val="auto"/>
              </w:rPr>
            </w:pPr>
          </w:p>
        </w:tc>
        <w:tc>
          <w:tcPr>
            <w:tcW w:w="190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w w:val="99"/>
              </w:rPr>
              <w:t>c) penggunaan</w:t>
            </w: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4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atau</w:t>
            </w:r>
          </w:p>
        </w:tc>
        <w:tc>
          <w:tcPr>
            <w:tcW w:w="28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5"/>
        </w:trPr>
        <w:tc>
          <w:tcPr>
            <w:tcW w:w="400" w:type="dxa"/>
            <w:vAlign w:val="bottom"/>
          </w:tcPr>
          <w:p>
            <w:pPr>
              <w:spacing w:after="0"/>
              <w:rPr>
                <w:sz w:val="24"/>
                <w:szCs w:val="24"/>
                <w:color w:val="auto"/>
              </w:rPr>
            </w:pPr>
          </w:p>
        </w:tc>
        <w:tc>
          <w:tcPr>
            <w:tcW w:w="2180" w:type="dxa"/>
            <w:vAlign w:val="bottom"/>
            <w:gridSpan w:val="4"/>
          </w:tcPr>
          <w:p>
            <w:pPr>
              <w:ind w:left="440"/>
              <w:spacing w:after="0"/>
              <w:rPr>
                <w:sz w:val="20"/>
                <w:szCs w:val="20"/>
                <w:color w:val="auto"/>
              </w:rPr>
            </w:pPr>
            <w:r>
              <w:rPr>
                <w:rFonts w:ascii="Bookman Old Style" w:cs="Bookman Old Style" w:eastAsia="Bookman Old Style" w:hAnsi="Bookman Old Style"/>
                <w:sz w:val="24"/>
                <w:szCs w:val="24"/>
                <w:color w:val="auto"/>
              </w:rPr>
              <w:t>menggunakan</w:t>
            </w:r>
          </w:p>
        </w:tc>
        <w:tc>
          <w:tcPr>
            <w:tcW w:w="1300" w:type="dxa"/>
            <w:vAlign w:val="bottom"/>
            <w:gridSpan w:val="4"/>
          </w:tcPr>
          <w:p>
            <w:pPr>
              <w:jc w:val="center"/>
              <w:spacing w:after="0"/>
              <w:rPr>
                <w:sz w:val="20"/>
                <w:szCs w:val="20"/>
                <w:color w:val="auto"/>
              </w:rPr>
            </w:pPr>
            <w:r>
              <w:rPr>
                <w:rFonts w:ascii="Bookman Old Style" w:cs="Bookman Old Style" w:eastAsia="Bookman Old Style" w:hAnsi="Bookman Old Style"/>
                <w:sz w:val="24"/>
                <w:szCs w:val="24"/>
                <w:color w:val="auto"/>
              </w:rPr>
              <w:t>sebagian</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atau</w:t>
            </w:r>
          </w:p>
        </w:tc>
      </w:tr>
      <w:tr>
        <w:trPr>
          <w:trHeight w:val="279"/>
        </w:trPr>
        <w:tc>
          <w:tcPr>
            <w:tcW w:w="400" w:type="dxa"/>
            <w:vAlign w:val="bottom"/>
          </w:tcPr>
          <w:p>
            <w:pPr>
              <w:spacing w:after="0"/>
              <w:rPr>
                <w:sz w:val="24"/>
                <w:szCs w:val="24"/>
                <w:color w:val="auto"/>
              </w:rPr>
            </w:pPr>
          </w:p>
        </w:tc>
        <w:tc>
          <w:tcPr>
            <w:tcW w:w="1420" w:type="dxa"/>
            <w:vAlign w:val="bottom"/>
            <w:gridSpan w:val="2"/>
          </w:tcPr>
          <w:p>
            <w:pPr>
              <w:ind w:left="440"/>
              <w:spacing w:after="0" w:line="279" w:lineRule="exact"/>
              <w:rPr>
                <w:sz w:val="20"/>
                <w:szCs w:val="20"/>
                <w:color w:val="auto"/>
              </w:rPr>
            </w:pPr>
            <w:r>
              <w:rPr>
                <w:rFonts w:ascii="Bookman Old Style" w:cs="Bookman Old Style" w:eastAsia="Bookman Old Style" w:hAnsi="Bookman Old Style"/>
                <w:sz w:val="24"/>
                <w:szCs w:val="24"/>
                <w:color w:val="auto"/>
              </w:rPr>
              <w:t>seluruh</w:t>
            </w:r>
          </w:p>
        </w:tc>
        <w:tc>
          <w:tcPr>
            <w:tcW w:w="1780" w:type="dxa"/>
            <w:vAlign w:val="bottom"/>
            <w:gridSpan w:val="5"/>
          </w:tcPr>
          <w:p>
            <w:pPr>
              <w:jc w:val="center"/>
              <w:ind w:left="120"/>
              <w:spacing w:after="0" w:line="279" w:lineRule="exact"/>
              <w:rPr>
                <w:sz w:val="20"/>
                <w:szCs w:val="20"/>
                <w:color w:val="auto"/>
              </w:rPr>
            </w:pPr>
            <w:r>
              <w:rPr>
                <w:rFonts w:ascii="Bookman Old Style" w:cs="Bookman Old Style" w:eastAsia="Bookman Old Style" w:hAnsi="Bookman Old Style"/>
                <w:sz w:val="24"/>
                <w:szCs w:val="24"/>
                <w:color w:val="auto"/>
              </w:rPr>
              <w:t>spektrum</w:t>
            </w:r>
          </w:p>
        </w:tc>
        <w:tc>
          <w:tcPr>
            <w:tcW w:w="280" w:type="dxa"/>
            <w:vAlign w:val="bottom"/>
          </w:tcPr>
          <w:p>
            <w:pPr>
              <w:spacing w:after="0"/>
              <w:rPr>
                <w:sz w:val="24"/>
                <w:szCs w:val="24"/>
                <w:color w:val="auto"/>
              </w:rPr>
            </w:pPr>
          </w:p>
        </w:tc>
        <w:tc>
          <w:tcPr>
            <w:tcW w:w="62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w w:val="99"/>
              </w:rPr>
              <w:t>radio</w:t>
            </w:r>
          </w:p>
        </w:tc>
      </w:tr>
      <w:tr>
        <w:trPr>
          <w:trHeight w:val="283"/>
        </w:trPr>
        <w:tc>
          <w:tcPr>
            <w:tcW w:w="400" w:type="dxa"/>
            <w:vAlign w:val="bottom"/>
          </w:tcPr>
          <w:p>
            <w:pPr>
              <w:spacing w:after="0"/>
              <w:rPr>
                <w:sz w:val="24"/>
                <w:szCs w:val="24"/>
                <w:color w:val="auto"/>
              </w:rPr>
            </w:pPr>
          </w:p>
        </w:tc>
        <w:tc>
          <w:tcPr>
            <w:tcW w:w="2180" w:type="dxa"/>
            <w:vAlign w:val="bottom"/>
            <w:gridSpan w:val="4"/>
          </w:tcPr>
          <w:p>
            <w:pPr>
              <w:ind w:left="440"/>
              <w:spacing w:after="0"/>
              <w:rPr>
                <w:sz w:val="20"/>
                <w:szCs w:val="20"/>
                <w:color w:val="auto"/>
              </w:rPr>
            </w:pPr>
            <w:r>
              <w:rPr>
                <w:rFonts w:ascii="Bookman Old Style" w:cs="Bookman Old Style" w:eastAsia="Bookman Old Style" w:hAnsi="Bookman Old Style"/>
                <w:sz w:val="24"/>
                <w:szCs w:val="24"/>
                <w:color w:val="auto"/>
              </w:rPr>
              <w:t>komunikasi;</w:t>
            </w: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83"/>
        </w:trPr>
        <w:tc>
          <w:tcPr>
            <w:tcW w:w="400" w:type="dxa"/>
            <w:vAlign w:val="bottom"/>
          </w:tcPr>
          <w:p>
            <w:pPr>
              <w:jc w:val="right"/>
              <w:ind w:right="60"/>
              <w:spacing w:after="0"/>
              <w:rPr>
                <w:sz w:val="20"/>
                <w:szCs w:val="20"/>
                <w:color w:val="auto"/>
              </w:rPr>
            </w:pPr>
            <w:r>
              <w:rPr>
                <w:rFonts w:ascii="Bookman Old Style" w:cs="Bookman Old Style" w:eastAsia="Bookman Old Style" w:hAnsi="Bookman Old Style"/>
                <w:sz w:val="24"/>
                <w:szCs w:val="24"/>
                <w:color w:val="auto"/>
                <w:w w:val="88"/>
              </w:rPr>
              <w:t>5.</w:t>
            </w:r>
          </w:p>
        </w:tc>
        <w:tc>
          <w:tcPr>
            <w:tcW w:w="190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penggunaan</w:t>
            </w: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40" w:type="dxa"/>
            <w:vAlign w:val="bottom"/>
            <w:gridSpan w:val="2"/>
          </w:tcPr>
          <w:p>
            <w:pPr>
              <w:ind w:left="20"/>
              <w:spacing w:after="0"/>
              <w:rPr>
                <w:sz w:val="20"/>
                <w:szCs w:val="20"/>
                <w:color w:val="auto"/>
              </w:rPr>
            </w:pPr>
            <w:r>
              <w:rPr>
                <w:rFonts w:ascii="Bookman Old Style" w:cs="Bookman Old Style" w:eastAsia="Bookman Old Style" w:hAnsi="Bookman Old Style"/>
                <w:sz w:val="24"/>
                <w:szCs w:val="24"/>
                <w:color w:val="auto"/>
              </w:rPr>
              <w:t>atau</w:t>
            </w:r>
          </w:p>
        </w:tc>
        <w:tc>
          <w:tcPr>
            <w:tcW w:w="28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79"/>
        </w:trPr>
        <w:tc>
          <w:tcPr>
            <w:tcW w:w="400" w:type="dxa"/>
            <w:vAlign w:val="bottom"/>
          </w:tcPr>
          <w:p>
            <w:pPr>
              <w:spacing w:after="0"/>
              <w:rPr>
                <w:sz w:val="24"/>
                <w:szCs w:val="24"/>
                <w:color w:val="auto"/>
              </w:rPr>
            </w:pPr>
          </w:p>
        </w:tc>
        <w:tc>
          <w:tcPr>
            <w:tcW w:w="4100" w:type="dxa"/>
            <w:vAlign w:val="bottom"/>
            <w:gridSpan w:val="9"/>
          </w:tcPr>
          <w:p>
            <w:pPr>
              <w:ind w:left="160"/>
              <w:spacing w:after="0" w:line="279" w:lineRule="exact"/>
              <w:rPr>
                <w:sz w:val="20"/>
                <w:szCs w:val="20"/>
                <w:color w:val="auto"/>
              </w:rPr>
            </w:pPr>
            <w:r>
              <w:rPr>
                <w:rFonts w:ascii="Bookman Old Style" w:cs="Bookman Old Style" w:eastAsia="Bookman Old Style" w:hAnsi="Bookman Old Style"/>
                <w:sz w:val="24"/>
                <w:szCs w:val="24"/>
                <w:color w:val="auto"/>
                <w:w w:val="99"/>
              </w:rPr>
              <w:t>menggunakan film gambar hidup</w:t>
            </w:r>
          </w:p>
        </w:tc>
      </w:tr>
      <w:tr>
        <w:trPr>
          <w:trHeight w:val="283"/>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motion  picture  films</w:t>
            </w:r>
            <w:r>
              <w:rPr>
                <w:rFonts w:ascii="Bookman Old Style" w:cs="Bookman Old Style" w:eastAsia="Bookman Old Style" w:hAnsi="Bookman Old Style"/>
                <w:sz w:val="24"/>
                <w:szCs w:val="24"/>
                <w:color w:val="auto"/>
              </w:rPr>
              <w:t>),  film  atau</w:t>
            </w:r>
          </w:p>
        </w:tc>
      </w:tr>
      <w:tr>
        <w:trPr>
          <w:trHeight w:val="283"/>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pita video untuk siaran televisi,</w:t>
            </w:r>
          </w:p>
        </w:tc>
      </w:tr>
      <w:tr>
        <w:trPr>
          <w:trHeight w:val="281"/>
        </w:trPr>
        <w:tc>
          <w:tcPr>
            <w:tcW w:w="400" w:type="dxa"/>
            <w:vAlign w:val="bottom"/>
          </w:tcPr>
          <w:p>
            <w:pPr>
              <w:spacing w:after="0"/>
              <w:rPr>
                <w:sz w:val="24"/>
                <w:szCs w:val="24"/>
                <w:color w:val="auto"/>
              </w:rPr>
            </w:pPr>
          </w:p>
        </w:tc>
        <w:tc>
          <w:tcPr>
            <w:tcW w:w="4100" w:type="dxa"/>
            <w:vAlign w:val="bottom"/>
            <w:gridSpan w:val="9"/>
          </w:tcPr>
          <w:p>
            <w:pPr>
              <w:ind w:left="160"/>
              <w:spacing w:after="0"/>
              <w:rPr>
                <w:sz w:val="20"/>
                <w:szCs w:val="20"/>
                <w:color w:val="auto"/>
              </w:rPr>
            </w:pPr>
            <w:r>
              <w:rPr>
                <w:rFonts w:ascii="Bookman Old Style" w:cs="Bookman Old Style" w:eastAsia="Bookman Old Style" w:hAnsi="Bookman Old Style"/>
                <w:sz w:val="24"/>
                <w:szCs w:val="24"/>
                <w:color w:val="auto"/>
              </w:rPr>
              <w:t>atau  pita  suara  untuk  siaran</w:t>
            </w:r>
          </w:p>
        </w:tc>
      </w:tr>
      <w:tr>
        <w:trPr>
          <w:trHeight w:val="283"/>
        </w:trPr>
        <w:tc>
          <w:tcPr>
            <w:tcW w:w="400" w:type="dxa"/>
            <w:vAlign w:val="bottom"/>
          </w:tcPr>
          <w:p>
            <w:pPr>
              <w:spacing w:after="0"/>
              <w:rPr>
                <w:sz w:val="24"/>
                <w:szCs w:val="24"/>
                <w:color w:val="auto"/>
              </w:rPr>
            </w:pPr>
          </w:p>
        </w:tc>
        <w:tc>
          <w:tcPr>
            <w:tcW w:w="142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radio; dan</w:t>
            </w: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79"/>
        </w:trPr>
        <w:tc>
          <w:tcPr>
            <w:tcW w:w="400" w:type="dxa"/>
            <w:vAlign w:val="bottom"/>
          </w:tcPr>
          <w:p>
            <w:pPr>
              <w:jc w:val="right"/>
              <w:ind w:right="60"/>
              <w:spacing w:after="0" w:line="279" w:lineRule="exact"/>
              <w:rPr>
                <w:sz w:val="20"/>
                <w:szCs w:val="20"/>
                <w:color w:val="auto"/>
              </w:rPr>
            </w:pPr>
            <w:r>
              <w:rPr>
                <w:rFonts w:ascii="Bookman Old Style" w:cs="Bookman Old Style" w:eastAsia="Bookman Old Style" w:hAnsi="Bookman Old Style"/>
                <w:sz w:val="24"/>
                <w:szCs w:val="24"/>
                <w:color w:val="auto"/>
                <w:w w:val="88"/>
              </w:rPr>
              <w:t>6.</w:t>
            </w:r>
          </w:p>
        </w:tc>
        <w:tc>
          <w:tcPr>
            <w:tcW w:w="1420" w:type="dxa"/>
            <w:vAlign w:val="bottom"/>
            <w:gridSpan w:val="2"/>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pelepasan</w:t>
            </w:r>
          </w:p>
        </w:tc>
        <w:tc>
          <w:tcPr>
            <w:tcW w:w="1780" w:type="dxa"/>
            <w:vAlign w:val="bottom"/>
            <w:gridSpan w:val="5"/>
          </w:tcPr>
          <w:p>
            <w:pPr>
              <w:jc w:val="center"/>
              <w:ind w:left="160"/>
              <w:spacing w:after="0" w:line="279" w:lineRule="exact"/>
              <w:rPr>
                <w:sz w:val="20"/>
                <w:szCs w:val="20"/>
                <w:color w:val="auto"/>
              </w:rPr>
            </w:pPr>
            <w:r>
              <w:rPr>
                <w:rFonts w:ascii="Bookman Old Style" w:cs="Bookman Old Style" w:eastAsia="Bookman Old Style" w:hAnsi="Bookman Old Style"/>
                <w:sz w:val="24"/>
                <w:szCs w:val="24"/>
                <w:color w:val="auto"/>
              </w:rPr>
              <w:t>seluruhnya</w:t>
            </w:r>
          </w:p>
        </w:tc>
        <w:tc>
          <w:tcPr>
            <w:tcW w:w="280" w:type="dxa"/>
            <w:vAlign w:val="bottom"/>
          </w:tcPr>
          <w:p>
            <w:pPr>
              <w:spacing w:after="0"/>
              <w:rPr>
                <w:sz w:val="24"/>
                <w:szCs w:val="24"/>
                <w:color w:val="auto"/>
              </w:rPr>
            </w:pPr>
          </w:p>
        </w:tc>
        <w:tc>
          <w:tcPr>
            <w:tcW w:w="620" w:type="dxa"/>
            <w:vAlign w:val="bottom"/>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atau</w:t>
            </w:r>
          </w:p>
        </w:tc>
      </w:tr>
      <w:tr>
        <w:trPr>
          <w:trHeight w:val="281"/>
        </w:trPr>
        <w:tc>
          <w:tcPr>
            <w:tcW w:w="400" w:type="dxa"/>
            <w:vAlign w:val="bottom"/>
          </w:tcPr>
          <w:p>
            <w:pPr>
              <w:spacing w:after="0"/>
              <w:rPr>
                <w:sz w:val="24"/>
                <w:szCs w:val="24"/>
                <w:color w:val="auto"/>
              </w:rPr>
            </w:pPr>
          </w:p>
        </w:tc>
        <w:tc>
          <w:tcPr>
            <w:tcW w:w="142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sebagian</w:t>
            </w:r>
          </w:p>
        </w:tc>
        <w:tc>
          <w:tcPr>
            <w:tcW w:w="480" w:type="dxa"/>
            <w:vAlign w:val="bottom"/>
          </w:tcPr>
          <w:p>
            <w:pPr>
              <w:spacing w:after="0"/>
              <w:rPr>
                <w:sz w:val="20"/>
                <w:szCs w:val="20"/>
                <w:color w:val="auto"/>
              </w:rPr>
            </w:pPr>
            <w:r>
              <w:rPr>
                <w:rFonts w:ascii="Bookman Old Style" w:cs="Bookman Old Style" w:eastAsia="Bookman Old Style" w:hAnsi="Bookman Old Style"/>
                <w:sz w:val="24"/>
                <w:szCs w:val="24"/>
                <w:color w:val="auto"/>
              </w:rPr>
              <w:t>hak</w:t>
            </w:r>
          </w:p>
        </w:tc>
        <w:tc>
          <w:tcPr>
            <w:tcW w:w="880" w:type="dxa"/>
            <w:vAlign w:val="bottom"/>
            <w:gridSpan w:val="3"/>
          </w:tcPr>
          <w:p>
            <w:pPr>
              <w:ind w:left="180"/>
              <w:spacing w:after="0"/>
              <w:rPr>
                <w:sz w:val="20"/>
                <w:szCs w:val="20"/>
                <w:color w:val="auto"/>
              </w:rPr>
            </w:pPr>
            <w:r>
              <w:rPr>
                <w:rFonts w:ascii="Bookman Old Style" w:cs="Bookman Old Style" w:eastAsia="Bookman Old Style" w:hAnsi="Bookman Old Style"/>
                <w:sz w:val="24"/>
                <w:szCs w:val="24"/>
                <w:color w:val="auto"/>
              </w:rPr>
              <w:t>yang</w:t>
            </w:r>
          </w:p>
        </w:tc>
        <w:tc>
          <w:tcPr>
            <w:tcW w:w="132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berkenaan</w:t>
            </w:r>
          </w:p>
        </w:tc>
      </w:tr>
      <w:tr>
        <w:trPr>
          <w:trHeight w:val="283"/>
        </w:trPr>
        <w:tc>
          <w:tcPr>
            <w:tcW w:w="400" w:type="dxa"/>
            <w:vAlign w:val="bottom"/>
          </w:tcPr>
          <w:p>
            <w:pPr>
              <w:spacing w:after="0"/>
              <w:rPr>
                <w:sz w:val="24"/>
                <w:szCs w:val="24"/>
                <w:color w:val="auto"/>
              </w:rPr>
            </w:pPr>
          </w:p>
        </w:tc>
        <w:tc>
          <w:tcPr>
            <w:tcW w:w="114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dengan</w:t>
            </w:r>
          </w:p>
        </w:tc>
        <w:tc>
          <w:tcPr>
            <w:tcW w:w="280" w:type="dxa"/>
            <w:vAlign w:val="bottom"/>
          </w:tcPr>
          <w:p>
            <w:pPr>
              <w:spacing w:after="0"/>
              <w:rPr>
                <w:sz w:val="24"/>
                <w:szCs w:val="24"/>
                <w:color w:val="auto"/>
              </w:rPr>
            </w:pPr>
          </w:p>
        </w:tc>
        <w:tc>
          <w:tcPr>
            <w:tcW w:w="1780" w:type="dxa"/>
            <w:vAlign w:val="bottom"/>
            <w:gridSpan w:val="5"/>
          </w:tcPr>
          <w:p>
            <w:pPr>
              <w:ind w:left="160"/>
              <w:spacing w:after="0"/>
              <w:rPr>
                <w:sz w:val="20"/>
                <w:szCs w:val="20"/>
                <w:color w:val="auto"/>
              </w:rPr>
            </w:pPr>
            <w:r>
              <w:rPr>
                <w:rFonts w:ascii="Bookman Old Style" w:cs="Bookman Old Style" w:eastAsia="Bookman Old Style" w:hAnsi="Bookman Old Style"/>
                <w:sz w:val="24"/>
                <w:szCs w:val="24"/>
                <w:color w:val="auto"/>
              </w:rPr>
              <w:t>penggunaan</w:t>
            </w:r>
          </w:p>
        </w:tc>
        <w:tc>
          <w:tcPr>
            <w:tcW w:w="280" w:type="dxa"/>
            <w:vAlign w:val="bottom"/>
          </w:tcPr>
          <w:p>
            <w:pPr>
              <w:spacing w:after="0"/>
              <w:rPr>
                <w:sz w:val="24"/>
                <w:szCs w:val="24"/>
                <w:color w:val="auto"/>
              </w:rPr>
            </w:pP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atau</w:t>
            </w:r>
          </w:p>
        </w:tc>
      </w:tr>
      <w:tr>
        <w:trPr>
          <w:trHeight w:val="281"/>
        </w:trPr>
        <w:tc>
          <w:tcPr>
            <w:tcW w:w="400" w:type="dxa"/>
            <w:vAlign w:val="bottom"/>
          </w:tcPr>
          <w:p>
            <w:pPr>
              <w:spacing w:after="0"/>
              <w:rPr>
                <w:sz w:val="24"/>
                <w:szCs w:val="24"/>
                <w:color w:val="auto"/>
              </w:rPr>
            </w:pPr>
          </w:p>
        </w:tc>
        <w:tc>
          <w:tcPr>
            <w:tcW w:w="142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w w:val="99"/>
              </w:rPr>
              <w:t>pemberian</w:t>
            </w:r>
          </w:p>
        </w:tc>
        <w:tc>
          <w:tcPr>
            <w:tcW w:w="480" w:type="dxa"/>
            <w:vAlign w:val="bottom"/>
          </w:tcPr>
          <w:p>
            <w:pPr>
              <w:spacing w:after="0"/>
              <w:rPr>
                <w:sz w:val="24"/>
                <w:szCs w:val="24"/>
                <w:color w:val="auto"/>
              </w:rPr>
            </w:pPr>
          </w:p>
        </w:tc>
        <w:tc>
          <w:tcPr>
            <w:tcW w:w="880" w:type="dxa"/>
            <w:vAlign w:val="bottom"/>
            <w:gridSpan w:val="3"/>
          </w:tcPr>
          <w:p>
            <w:pPr>
              <w:ind w:left="80"/>
              <w:spacing w:after="0"/>
              <w:rPr>
                <w:sz w:val="20"/>
                <w:szCs w:val="20"/>
                <w:color w:val="auto"/>
              </w:rPr>
            </w:pPr>
            <w:r>
              <w:rPr>
                <w:rFonts w:ascii="Bookman Old Style" w:cs="Bookman Old Style" w:eastAsia="Bookman Old Style" w:hAnsi="Bookman Old Style"/>
                <w:sz w:val="24"/>
                <w:szCs w:val="24"/>
                <w:color w:val="auto"/>
              </w:rPr>
              <w:t>hak</w:t>
            </w:r>
          </w:p>
        </w:tc>
        <w:tc>
          <w:tcPr>
            <w:tcW w:w="1320" w:type="dxa"/>
            <w:vAlign w:val="bottom"/>
            <w:gridSpan w:val="3"/>
          </w:tcPr>
          <w:p>
            <w:pPr>
              <w:jc w:val="right"/>
              <w:spacing w:after="0"/>
              <w:rPr>
                <w:sz w:val="20"/>
                <w:szCs w:val="20"/>
                <w:color w:val="auto"/>
              </w:rPr>
            </w:pPr>
            <w:r>
              <w:rPr>
                <w:rFonts w:ascii="Bookman Old Style" w:cs="Bookman Old Style" w:eastAsia="Bookman Old Style" w:hAnsi="Bookman Old Style"/>
                <w:sz w:val="24"/>
                <w:szCs w:val="24"/>
                <w:color w:val="auto"/>
              </w:rPr>
              <w:t>kekayaan</w:t>
            </w:r>
          </w:p>
        </w:tc>
      </w:tr>
      <w:tr>
        <w:trPr>
          <w:trHeight w:val="284"/>
        </w:trPr>
        <w:tc>
          <w:tcPr>
            <w:tcW w:w="400" w:type="dxa"/>
            <w:vAlign w:val="bottom"/>
          </w:tcPr>
          <w:p>
            <w:pPr>
              <w:spacing w:after="0"/>
              <w:rPr>
                <w:sz w:val="24"/>
                <w:szCs w:val="24"/>
                <w:color w:val="auto"/>
              </w:rPr>
            </w:pPr>
          </w:p>
        </w:tc>
        <w:tc>
          <w:tcPr>
            <w:tcW w:w="2780" w:type="dxa"/>
            <w:vAlign w:val="bottom"/>
            <w:gridSpan w:val="6"/>
          </w:tcPr>
          <w:p>
            <w:pPr>
              <w:ind w:left="160"/>
              <w:spacing w:after="0"/>
              <w:rPr>
                <w:sz w:val="20"/>
                <w:szCs w:val="20"/>
                <w:color w:val="auto"/>
              </w:rPr>
            </w:pPr>
            <w:r>
              <w:rPr>
                <w:rFonts w:ascii="Bookman Old Style" w:cs="Bookman Old Style" w:eastAsia="Bookman Old Style" w:hAnsi="Bookman Old Style"/>
                <w:sz w:val="24"/>
                <w:szCs w:val="24"/>
                <w:color w:val="auto"/>
              </w:rPr>
              <w:t>intelektual/industrial</w:t>
            </w:r>
          </w:p>
        </w:tc>
        <w:tc>
          <w:tcPr>
            <w:tcW w:w="70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atau</w:t>
            </w:r>
          </w:p>
        </w:tc>
        <w:tc>
          <w:tcPr>
            <w:tcW w:w="62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hak-</w:t>
            </w:r>
          </w:p>
        </w:tc>
      </w:tr>
      <w:tr>
        <w:trPr>
          <w:trHeight w:val="281"/>
        </w:trPr>
        <w:tc>
          <w:tcPr>
            <w:tcW w:w="400" w:type="dxa"/>
            <w:vAlign w:val="bottom"/>
          </w:tcPr>
          <w:p>
            <w:pPr>
              <w:spacing w:after="0"/>
              <w:rPr>
                <w:sz w:val="24"/>
                <w:szCs w:val="24"/>
                <w:color w:val="auto"/>
              </w:rPr>
            </w:pPr>
          </w:p>
        </w:tc>
        <w:tc>
          <w:tcPr>
            <w:tcW w:w="114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hak</w:t>
            </w:r>
          </w:p>
        </w:tc>
        <w:tc>
          <w:tcPr>
            <w:tcW w:w="1040" w:type="dxa"/>
            <w:vAlign w:val="bottom"/>
            <w:gridSpan w:val="3"/>
          </w:tcPr>
          <w:p>
            <w:pPr>
              <w:ind w:left="20"/>
              <w:spacing w:after="0"/>
              <w:rPr>
                <w:sz w:val="20"/>
                <w:szCs w:val="20"/>
                <w:color w:val="auto"/>
              </w:rPr>
            </w:pPr>
            <w:r>
              <w:rPr>
                <w:rFonts w:ascii="Bookman Old Style" w:cs="Bookman Old Style" w:eastAsia="Bookman Old Style" w:hAnsi="Bookman Old Style"/>
                <w:sz w:val="24"/>
                <w:szCs w:val="24"/>
                <w:color w:val="auto"/>
              </w:rPr>
              <w:t>lainnya</w:t>
            </w:r>
          </w:p>
        </w:tc>
        <w:tc>
          <w:tcPr>
            <w:tcW w:w="180" w:type="dxa"/>
            <w:vAlign w:val="bottom"/>
          </w:tcPr>
          <w:p>
            <w:pPr>
              <w:spacing w:after="0"/>
              <w:rPr>
                <w:sz w:val="24"/>
                <w:szCs w:val="24"/>
                <w:color w:val="auto"/>
              </w:rPr>
            </w:pPr>
          </w:p>
        </w:tc>
        <w:tc>
          <w:tcPr>
            <w:tcW w:w="1740" w:type="dxa"/>
            <w:vAlign w:val="bottom"/>
            <w:gridSpan w:val="4"/>
          </w:tcPr>
          <w:p>
            <w:pPr>
              <w:jc w:val="right"/>
              <w:spacing w:after="0"/>
              <w:rPr>
                <w:sz w:val="20"/>
                <w:szCs w:val="20"/>
                <w:color w:val="auto"/>
              </w:rPr>
            </w:pPr>
            <w:r>
              <w:rPr>
                <w:rFonts w:ascii="Bookman Old Style" w:cs="Bookman Old Style" w:eastAsia="Bookman Old Style" w:hAnsi="Bookman Old Style"/>
                <w:sz w:val="24"/>
                <w:szCs w:val="24"/>
                <w:color w:val="auto"/>
              </w:rPr>
              <w:t>sebagaimana</w:t>
            </w:r>
          </w:p>
        </w:tc>
      </w:tr>
      <w:tr>
        <w:trPr>
          <w:trHeight w:val="281"/>
        </w:trPr>
        <w:tc>
          <w:tcPr>
            <w:tcW w:w="400" w:type="dxa"/>
            <w:vAlign w:val="bottom"/>
          </w:tcPr>
          <w:p>
            <w:pPr>
              <w:spacing w:after="0"/>
              <w:rPr>
                <w:sz w:val="24"/>
                <w:szCs w:val="24"/>
                <w:color w:val="auto"/>
              </w:rPr>
            </w:pPr>
          </w:p>
        </w:tc>
        <w:tc>
          <w:tcPr>
            <w:tcW w:w="2180" w:type="dxa"/>
            <w:vAlign w:val="bottom"/>
            <w:gridSpan w:val="4"/>
          </w:tcPr>
          <w:p>
            <w:pPr>
              <w:ind w:left="160"/>
              <w:spacing w:after="0"/>
              <w:rPr>
                <w:sz w:val="20"/>
                <w:szCs w:val="20"/>
                <w:color w:val="auto"/>
              </w:rPr>
            </w:pPr>
            <w:r>
              <w:rPr>
                <w:rFonts w:ascii="Bookman Old Style" w:cs="Bookman Old Style" w:eastAsia="Bookman Old Style" w:hAnsi="Bookman Old Style"/>
                <w:sz w:val="24"/>
                <w:szCs w:val="24"/>
                <w:color w:val="auto"/>
              </w:rPr>
              <w:t>tersebut di atas.</w:t>
            </w: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tcPr>
          <w:p>
            <w:pPr>
              <w:spacing w:after="0"/>
              <w:rPr>
                <w:sz w:val="24"/>
                <w:szCs w:val="24"/>
                <w:color w:val="auto"/>
              </w:rPr>
            </w:pPr>
          </w:p>
        </w:tc>
      </w:tr>
    </w:tbl>
    <w:p>
      <w:pPr>
        <w:spacing w:after="0" w:line="1" w:lineRule="exact"/>
        <w:rPr>
          <w:sz w:val="20"/>
          <w:szCs w:val="20"/>
          <w:color w:val="auto"/>
        </w:rPr>
      </w:pP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i</w:t>
      </w:r>
    </w:p>
    <w:p>
      <w:pPr>
        <w:ind w:left="4520"/>
        <w:spacing w:after="0"/>
        <w:tabs>
          <w:tab w:leader="none" w:pos="5480" w:val="left"/>
          <w:tab w:leader="none" w:pos="6940" w:val="left"/>
          <w:tab w:leader="none" w:pos="7740" w:val="left"/>
        </w:tabs>
        <w:rPr>
          <w:sz w:val="20"/>
          <w:szCs w:val="20"/>
          <w:color w:val="auto"/>
        </w:rPr>
      </w:pPr>
      <w:r>
        <w:rPr>
          <w:rFonts w:ascii="Bookman Old Style" w:cs="Bookman Old Style" w:eastAsia="Bookman Old Style" w:hAnsi="Bookman Old Style"/>
          <w:sz w:val="24"/>
          <w:szCs w:val="24"/>
          <w:color w:val="auto"/>
        </w:rPr>
        <w:t>Dalam</w:t>
        <w:tab/>
        <w:t>pengertian</w:t>
        <w:tab/>
        <w:t>sewa</w:t>
      </w:r>
      <w:r>
        <w:rPr>
          <w:sz w:val="20"/>
          <w:szCs w:val="20"/>
          <w:color w:val="auto"/>
        </w:rPr>
        <w:tab/>
      </w:r>
      <w:r>
        <w:rPr>
          <w:rFonts w:ascii="Bookman Old Style" w:cs="Bookman Old Style" w:eastAsia="Bookman Old Style" w:hAnsi="Bookman Old Style"/>
          <w:sz w:val="23"/>
          <w:szCs w:val="23"/>
          <w:color w:val="auto"/>
        </w:rPr>
        <w:t>termasuk</w:t>
      </w:r>
    </w:p>
    <w:p>
      <w:pPr>
        <w:spacing w:after="0" w:line="1" w:lineRule="exact"/>
        <w:rPr>
          <w:sz w:val="20"/>
          <w:szCs w:val="20"/>
          <w:color w:val="auto"/>
        </w:rPr>
      </w:pPr>
    </w:p>
    <w:p>
      <w:pPr>
        <w:ind w:left="4520"/>
        <w:spacing w:after="0"/>
        <w:tabs>
          <w:tab w:leader="none" w:pos="5900" w:val="left"/>
          <w:tab w:leader="none" w:pos="6900" w:val="left"/>
          <w:tab w:leader="none" w:pos="8320" w:val="left"/>
        </w:tabs>
        <w:rPr>
          <w:sz w:val="20"/>
          <w:szCs w:val="20"/>
          <w:color w:val="auto"/>
        </w:rPr>
      </w:pPr>
      <w:r>
        <w:rPr>
          <w:rFonts w:ascii="Bookman Old Style" w:cs="Bookman Old Style" w:eastAsia="Bookman Old Style" w:hAnsi="Bookman Old Style"/>
          <w:sz w:val="24"/>
          <w:szCs w:val="24"/>
          <w:color w:val="auto"/>
        </w:rPr>
        <w:t>imbalan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diterima</w:t>
      </w:r>
      <w:r>
        <w:rPr>
          <w:sz w:val="20"/>
          <w:szCs w:val="20"/>
          <w:color w:val="auto"/>
        </w:rPr>
        <w:tab/>
      </w:r>
      <w:r>
        <w:rPr>
          <w:rFonts w:ascii="Bookman Old Style" w:cs="Bookman Old Style" w:eastAsia="Bookman Old Style" w:hAnsi="Bookman Old Style"/>
          <w:sz w:val="24"/>
          <w:szCs w:val="24"/>
          <w:color w:val="auto"/>
        </w:rPr>
        <w:t>atau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diperoleh dengan nama dan dalam</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bentuk apapun sehubungan dengan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penggunaan harta gerak atau harta</w:t>
      </w:r>
    </w:p>
    <w:p>
      <w:pPr>
        <w:ind w:left="4520"/>
        <w:spacing w:after="0" w:line="237" w:lineRule="auto"/>
        <w:tabs>
          <w:tab w:leader="none" w:pos="5100" w:val="left"/>
          <w:tab w:leader="none" w:pos="6040" w:val="left"/>
          <w:tab w:leader="none" w:pos="7320" w:val="left"/>
          <w:tab w:leader="none" w:pos="8120" w:val="left"/>
        </w:tabs>
        <w:rPr>
          <w:sz w:val="20"/>
          <w:szCs w:val="20"/>
          <w:color w:val="auto"/>
        </w:rPr>
      </w:pPr>
      <w:r>
        <w:rPr>
          <w:rFonts w:ascii="Bookman Old Style" w:cs="Bookman Old Style" w:eastAsia="Bookman Old Style" w:hAnsi="Bookman Old Style"/>
          <w:sz w:val="24"/>
          <w:szCs w:val="24"/>
          <w:color w:val="auto"/>
        </w:rPr>
        <w:t>tak</w:t>
        <w:tab/>
        <w:t>gerak,</w:t>
        <w:tab/>
        <w:t>misalnya</w:t>
        <w:tab/>
        <w:t>sewa</w:t>
        <w:tab/>
        <w:t>mobil,</w:t>
      </w:r>
    </w:p>
    <w:p>
      <w:pPr>
        <w:spacing w:after="0" w:line="200" w:lineRule="exact"/>
        <w:rPr>
          <w:sz w:val="20"/>
          <w:szCs w:val="20"/>
          <w:color w:val="auto"/>
        </w:rPr>
      </w:pPr>
    </w:p>
    <w:p>
      <w:pPr>
        <w:spacing w:after="0" w:line="2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824</w:t>
      </w:r>
    </w:p>
    <w:p>
      <w:pPr>
        <w:sectPr>
          <w:pgSz w:w="11900" w:h="16838" w:orient="portrait"/>
          <w:cols w:equalWidth="0" w:num="1">
            <w:col w:w="9026"/>
          </w:cols>
          <w:pgMar w:left="1440" w:top="1437" w:right="1440" w:bottom="630" w:gutter="0" w:footer="0" w:header="0"/>
        </w:sectPr>
      </w:pPr>
    </w:p>
    <w:bookmarkStart w:id="824" w:name="page825"/>
    <w:bookmarkEnd w:id="824"/>
    <w:p>
      <w:pPr>
        <w:ind w:left="4520"/>
        <w:spacing w:after="0"/>
        <w:rPr>
          <w:sz w:val="20"/>
          <w:szCs w:val="20"/>
          <w:color w:val="auto"/>
        </w:rPr>
      </w:pPr>
      <w:r>
        <w:rPr>
          <w:rFonts w:ascii="Bookman Old Style" w:cs="Bookman Old Style" w:eastAsia="Bookman Old Style" w:hAnsi="Bookman Old Style"/>
          <w:sz w:val="24"/>
          <w:szCs w:val="24"/>
          <w:color w:val="auto"/>
        </w:rPr>
        <w:t>sewa kantor, sewa rumah, dan sewa</w:t>
      </w:r>
    </w:p>
    <w:p>
      <w:pPr>
        <w:ind w:left="4520"/>
        <w:spacing w:after="0"/>
        <w:rPr>
          <w:sz w:val="20"/>
          <w:szCs w:val="20"/>
          <w:color w:val="auto"/>
        </w:rPr>
      </w:pPr>
      <w:r>
        <w:rPr>
          <w:rFonts w:ascii="Bookman Old Style" w:cs="Bookman Old Style" w:eastAsia="Bookman Old Style" w:hAnsi="Bookman Old Style"/>
          <w:sz w:val="24"/>
          <w:szCs w:val="24"/>
          <w:color w:val="auto"/>
        </w:rPr>
        <w:t>gudang.</w:t>
      </w:r>
    </w:p>
    <w:p>
      <w:pPr>
        <w:spacing w:after="0" w:line="1" w:lineRule="exact"/>
        <w:rPr>
          <w:sz w:val="20"/>
          <w:szCs w:val="20"/>
          <w:color w:val="auto"/>
        </w:rPr>
      </w:pP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j</w:t>
      </w:r>
    </w:p>
    <w:p>
      <w:pPr>
        <w:ind w:left="4520"/>
        <w:spacing w:after="0"/>
        <w:tabs>
          <w:tab w:leader="none" w:pos="6240" w:val="left"/>
          <w:tab w:leader="none" w:pos="7400" w:val="left"/>
        </w:tabs>
        <w:rPr>
          <w:sz w:val="20"/>
          <w:szCs w:val="20"/>
          <w:color w:val="auto"/>
        </w:rPr>
      </w:pPr>
      <w:r>
        <w:rPr>
          <w:rFonts w:ascii="Bookman Old Style" w:cs="Bookman Old Style" w:eastAsia="Bookman Old Style" w:hAnsi="Bookman Old Style"/>
          <w:sz w:val="24"/>
          <w:szCs w:val="24"/>
          <w:color w:val="auto"/>
        </w:rPr>
        <w:t>Penerimaan</w:t>
        <w:tab/>
        <w:t>berupa</w:t>
        <w:tab/>
        <w:t>pembayaran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berkala, misalnya "alimentasi" atau</w:t>
      </w:r>
    </w:p>
    <w:p>
      <w:pPr>
        <w:spacing w:after="0" w:line="2" w:lineRule="exact"/>
        <w:rPr>
          <w:sz w:val="20"/>
          <w:szCs w:val="20"/>
          <w:color w:val="auto"/>
        </w:rPr>
      </w:pPr>
    </w:p>
    <w:p>
      <w:pPr>
        <w:ind w:left="4520"/>
        <w:spacing w:after="0"/>
        <w:tabs>
          <w:tab w:leader="none" w:pos="6040" w:val="left"/>
          <w:tab w:leader="none" w:pos="7280" w:val="left"/>
          <w:tab w:leader="none" w:pos="8300" w:val="left"/>
        </w:tabs>
        <w:rPr>
          <w:sz w:val="20"/>
          <w:szCs w:val="20"/>
          <w:color w:val="auto"/>
        </w:rPr>
      </w:pPr>
      <w:r>
        <w:rPr>
          <w:rFonts w:ascii="Bookman Old Style" w:cs="Bookman Old Style" w:eastAsia="Bookman Old Style" w:hAnsi="Bookman Old Style"/>
          <w:sz w:val="24"/>
          <w:szCs w:val="24"/>
          <w:color w:val="auto"/>
        </w:rPr>
        <w:t>tunjangan</w:t>
        <w:tab/>
        <w:t>seumur</w:t>
        <w:tab/>
        <w:t>hidup</w:t>
        <w:tab/>
        <w:t>yang</w:t>
      </w:r>
    </w:p>
    <w:p>
      <w:pPr>
        <w:ind w:left="4520"/>
        <w:spacing w:after="0"/>
        <w:tabs>
          <w:tab w:leader="none" w:pos="5840" w:val="left"/>
          <w:tab w:leader="none" w:pos="7060" w:val="left"/>
        </w:tabs>
        <w:rPr>
          <w:sz w:val="20"/>
          <w:szCs w:val="20"/>
          <w:color w:val="auto"/>
        </w:rPr>
      </w:pPr>
      <w:r>
        <w:rPr>
          <w:rFonts w:ascii="Bookman Old Style" w:cs="Bookman Old Style" w:eastAsia="Bookman Old Style" w:hAnsi="Bookman Old Style"/>
          <w:sz w:val="24"/>
          <w:szCs w:val="24"/>
          <w:color w:val="auto"/>
        </w:rPr>
        <w:t>dibayar</w:t>
      </w:r>
      <w:r>
        <w:rPr>
          <w:sz w:val="20"/>
          <w:szCs w:val="20"/>
          <w:color w:val="auto"/>
        </w:rPr>
        <w:tab/>
      </w:r>
      <w:r>
        <w:rPr>
          <w:rFonts w:ascii="Bookman Old Style" w:cs="Bookman Old Style" w:eastAsia="Bookman Old Style" w:hAnsi="Bookman Old Style"/>
          <w:sz w:val="24"/>
          <w:szCs w:val="24"/>
          <w:color w:val="auto"/>
        </w:rPr>
        <w:t>secara</w:t>
      </w:r>
      <w:r>
        <w:rPr>
          <w:sz w:val="20"/>
          <w:szCs w:val="20"/>
          <w:color w:val="auto"/>
        </w:rPr>
        <w:tab/>
      </w:r>
      <w:r>
        <w:rPr>
          <w:rFonts w:ascii="Bookman Old Style" w:cs="Bookman Old Style" w:eastAsia="Bookman Old Style" w:hAnsi="Bookman Old Style"/>
          <w:sz w:val="23"/>
          <w:szCs w:val="23"/>
          <w:color w:val="auto"/>
        </w:rPr>
        <w:t>berulang-ulang</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dalam waktu tertentu.</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k</w:t>
      </w:r>
    </w:p>
    <w:p>
      <w:pPr>
        <w:ind w:left="4520"/>
        <w:spacing w:after="0"/>
        <w:rPr>
          <w:sz w:val="20"/>
          <w:szCs w:val="20"/>
          <w:color w:val="auto"/>
        </w:rPr>
      </w:pPr>
      <w:r>
        <w:rPr>
          <w:rFonts w:ascii="Bookman Old Style" w:cs="Bookman Old Style" w:eastAsia="Bookman Old Style" w:hAnsi="Bookman Old Style"/>
          <w:sz w:val="24"/>
          <w:szCs w:val="24"/>
          <w:color w:val="auto"/>
        </w:rPr>
        <w:t>Pembebasan utang oleh pihak yang</w:t>
      </w:r>
    </w:p>
    <w:p>
      <w:pPr>
        <w:spacing w:after="0" w:line="1" w:lineRule="exact"/>
        <w:rPr>
          <w:sz w:val="20"/>
          <w:szCs w:val="20"/>
          <w:color w:val="auto"/>
        </w:rPr>
      </w:pPr>
    </w:p>
    <w:p>
      <w:pPr>
        <w:ind w:left="4520"/>
        <w:spacing w:after="0"/>
        <w:tabs>
          <w:tab w:leader="none" w:pos="6340" w:val="left"/>
          <w:tab w:leader="none" w:pos="7980" w:val="left"/>
        </w:tabs>
        <w:rPr>
          <w:sz w:val="20"/>
          <w:szCs w:val="20"/>
          <w:color w:val="auto"/>
        </w:rPr>
      </w:pPr>
      <w:r>
        <w:rPr>
          <w:rFonts w:ascii="Bookman Old Style" w:cs="Bookman Old Style" w:eastAsia="Bookman Old Style" w:hAnsi="Bookman Old Style"/>
          <w:sz w:val="24"/>
          <w:szCs w:val="24"/>
          <w:color w:val="auto"/>
        </w:rPr>
        <w:t>berpiutang</w:t>
      </w:r>
      <w:r>
        <w:rPr>
          <w:sz w:val="20"/>
          <w:szCs w:val="20"/>
          <w:color w:val="auto"/>
        </w:rPr>
        <w:tab/>
      </w:r>
      <w:r>
        <w:rPr>
          <w:rFonts w:ascii="Bookman Old Style" w:cs="Bookman Old Style" w:eastAsia="Bookman Old Style" w:hAnsi="Bookman Old Style"/>
          <w:sz w:val="24"/>
          <w:szCs w:val="24"/>
          <w:color w:val="auto"/>
        </w:rPr>
        <w:t>dianggap</w:t>
      </w:r>
      <w:r>
        <w:rPr>
          <w:sz w:val="20"/>
          <w:szCs w:val="20"/>
          <w:color w:val="auto"/>
        </w:rPr>
        <w:tab/>
      </w:r>
      <w:r>
        <w:rPr>
          <w:rFonts w:ascii="Bookman Old Style" w:cs="Bookman Old Style" w:eastAsia="Bookman Old Style" w:hAnsi="Bookman Old Style"/>
          <w:sz w:val="24"/>
          <w:szCs w:val="24"/>
          <w:color w:val="auto"/>
        </w:rPr>
        <w:t>sebagai</w:t>
      </w:r>
    </w:p>
    <w:p>
      <w:pPr>
        <w:ind w:left="4520"/>
        <w:spacing w:after="0"/>
        <w:rPr>
          <w:sz w:val="20"/>
          <w:szCs w:val="20"/>
          <w:color w:val="auto"/>
        </w:rPr>
      </w:pPr>
      <w:r>
        <w:rPr>
          <w:rFonts w:ascii="Bookman Old Style" w:cs="Bookman Old Style" w:eastAsia="Bookman Old Style" w:hAnsi="Bookman Old Style"/>
          <w:sz w:val="24"/>
          <w:szCs w:val="24"/>
          <w:color w:val="auto"/>
        </w:rPr>
        <w:t>penghasilan bagi pihak yang semula</w:t>
      </w:r>
    </w:p>
    <w:p>
      <w:pPr>
        <w:ind w:left="4520"/>
        <w:spacing w:after="0"/>
        <w:tabs>
          <w:tab w:leader="none" w:pos="5900" w:val="left"/>
          <w:tab w:leader="none" w:pos="7440" w:val="left"/>
          <w:tab w:leader="none" w:pos="8200" w:val="left"/>
        </w:tabs>
        <w:rPr>
          <w:sz w:val="20"/>
          <w:szCs w:val="20"/>
          <w:color w:val="auto"/>
        </w:rPr>
      </w:pPr>
      <w:r>
        <w:rPr>
          <w:rFonts w:ascii="Bookman Old Style" w:cs="Bookman Old Style" w:eastAsia="Bookman Old Style" w:hAnsi="Bookman Old Style"/>
          <w:sz w:val="24"/>
          <w:szCs w:val="24"/>
          <w:color w:val="auto"/>
        </w:rPr>
        <w:t>berutang,</w:t>
        <w:tab/>
        <w:t>sedangkan</w:t>
        <w:tab/>
        <w:t>bagi</w:t>
      </w:r>
      <w:r>
        <w:rPr>
          <w:sz w:val="20"/>
          <w:szCs w:val="20"/>
          <w:color w:val="auto"/>
        </w:rPr>
        <w:tab/>
      </w:r>
      <w:r>
        <w:rPr>
          <w:rFonts w:ascii="Bookman Old Style" w:cs="Bookman Old Style" w:eastAsia="Bookman Old Style" w:hAnsi="Bookman Old Style"/>
          <w:sz w:val="23"/>
          <w:szCs w:val="23"/>
          <w:color w:val="auto"/>
        </w:rPr>
        <w:t>pihak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berpiutang  dapat  dibebankan</w:t>
      </w:r>
    </w:p>
    <w:p>
      <w:pPr>
        <w:spacing w:after="0" w:line="1" w:lineRule="exact"/>
        <w:rPr>
          <w:sz w:val="20"/>
          <w:szCs w:val="20"/>
          <w:color w:val="auto"/>
        </w:rPr>
      </w:pPr>
    </w:p>
    <w:p>
      <w:pPr>
        <w:ind w:left="4520"/>
        <w:spacing w:after="0"/>
        <w:tabs>
          <w:tab w:leader="none" w:pos="5700" w:val="left"/>
          <w:tab w:leader="none" w:pos="6740" w:val="left"/>
          <w:tab w:leader="none" w:pos="8000" w:val="left"/>
        </w:tabs>
        <w:rPr>
          <w:sz w:val="20"/>
          <w:szCs w:val="20"/>
          <w:color w:val="auto"/>
        </w:rPr>
      </w:pPr>
      <w:r>
        <w:rPr>
          <w:rFonts w:ascii="Bookman Old Style" w:cs="Bookman Old Style" w:eastAsia="Bookman Old Style" w:hAnsi="Bookman Old Style"/>
          <w:sz w:val="24"/>
          <w:szCs w:val="24"/>
          <w:color w:val="auto"/>
        </w:rPr>
        <w:t>sebagai</w:t>
        <w:tab/>
        <w:t>biaya.</w:t>
        <w:tab/>
        <w:t>Namun,</w:t>
        <w:tab/>
        <w:t>dengan</w:t>
      </w:r>
    </w:p>
    <w:p>
      <w:pPr>
        <w:spacing w:after="0" w:line="1" w:lineRule="exact"/>
        <w:rPr>
          <w:sz w:val="20"/>
          <w:szCs w:val="20"/>
          <w:color w:val="auto"/>
        </w:rPr>
      </w:pPr>
    </w:p>
    <w:p>
      <w:pPr>
        <w:ind w:left="4520"/>
        <w:spacing w:after="0"/>
        <w:tabs>
          <w:tab w:leader="none" w:pos="6260" w:val="left"/>
          <w:tab w:leader="none" w:pos="8200" w:val="left"/>
        </w:tabs>
        <w:rPr>
          <w:sz w:val="20"/>
          <w:szCs w:val="20"/>
          <w:color w:val="auto"/>
        </w:rPr>
      </w:pPr>
      <w:r>
        <w:rPr>
          <w:rFonts w:ascii="Bookman Old Style" w:cs="Bookman Old Style" w:eastAsia="Bookman Old Style" w:hAnsi="Bookman Old Style"/>
          <w:sz w:val="24"/>
          <w:szCs w:val="24"/>
          <w:color w:val="auto"/>
        </w:rPr>
        <w:t>Peraturan</w:t>
      </w:r>
      <w:r>
        <w:rPr>
          <w:sz w:val="20"/>
          <w:szCs w:val="20"/>
          <w:color w:val="auto"/>
        </w:rPr>
        <w:tab/>
      </w:r>
      <w:r>
        <w:rPr>
          <w:rFonts w:ascii="Bookman Old Style" w:cs="Bookman Old Style" w:eastAsia="Bookman Old Style" w:hAnsi="Bookman Old Style"/>
          <w:sz w:val="24"/>
          <w:szCs w:val="24"/>
          <w:color w:val="auto"/>
        </w:rPr>
        <w:t>Pemerintah</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tabs>
          <w:tab w:leader="none" w:pos="6180" w:val="left"/>
          <w:tab w:leader="none" w:pos="7380" w:val="left"/>
        </w:tabs>
        <w:rPr>
          <w:sz w:val="20"/>
          <w:szCs w:val="20"/>
          <w:color w:val="auto"/>
        </w:rPr>
      </w:pPr>
      <w:r>
        <w:rPr>
          <w:rFonts w:ascii="Bookman Old Style" w:cs="Bookman Old Style" w:eastAsia="Bookman Old Style" w:hAnsi="Bookman Old Style"/>
          <w:sz w:val="24"/>
          <w:szCs w:val="24"/>
          <w:color w:val="auto"/>
        </w:rPr>
        <w:t>ditetapkan</w:t>
      </w:r>
      <w:r>
        <w:rPr>
          <w:sz w:val="20"/>
          <w:szCs w:val="20"/>
          <w:color w:val="auto"/>
        </w:rPr>
        <w:tab/>
      </w:r>
      <w:r>
        <w:rPr>
          <w:rFonts w:ascii="Bookman Old Style" w:cs="Bookman Old Style" w:eastAsia="Bookman Old Style" w:hAnsi="Bookman Old Style"/>
          <w:sz w:val="24"/>
          <w:szCs w:val="24"/>
          <w:color w:val="auto"/>
        </w:rPr>
        <w:t>bahwa</w:t>
      </w:r>
      <w:r>
        <w:rPr>
          <w:sz w:val="20"/>
          <w:szCs w:val="20"/>
          <w:color w:val="auto"/>
        </w:rPr>
        <w:tab/>
      </w:r>
      <w:r>
        <w:rPr>
          <w:rFonts w:ascii="Bookman Old Style" w:cs="Bookman Old Style" w:eastAsia="Bookman Old Style" w:hAnsi="Bookman Old Style"/>
          <w:sz w:val="23"/>
          <w:szCs w:val="23"/>
          <w:color w:val="auto"/>
        </w:rPr>
        <w:t>pembebasan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utang debitur kecil misalnya Kredit</w:t>
      </w:r>
    </w:p>
    <w:p>
      <w:pPr>
        <w:ind w:left="4520"/>
        <w:spacing w:after="0"/>
        <w:tabs>
          <w:tab w:leader="none" w:pos="5800" w:val="left"/>
          <w:tab w:leader="none" w:pos="738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Keluarga</w:t>
      </w:r>
      <w:r>
        <w:rPr>
          <w:sz w:val="20"/>
          <w:szCs w:val="20"/>
          <w:color w:val="auto"/>
        </w:rPr>
        <w:tab/>
      </w:r>
      <w:r>
        <w:rPr>
          <w:rFonts w:ascii="Bookman Old Style" w:cs="Bookman Old Style" w:eastAsia="Bookman Old Style" w:hAnsi="Bookman Old Style"/>
          <w:sz w:val="24"/>
          <w:szCs w:val="24"/>
          <w:color w:val="auto"/>
        </w:rPr>
        <w:t>Prasejahtera</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(Kukesra), Kredit Usaha Tani (KUT),</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Kredit  Usaha  Rakyat  (KUR),  kredit</w:t>
      </w:r>
    </w:p>
    <w:p>
      <w:pPr>
        <w:spacing w:after="0" w:line="1" w:lineRule="exact"/>
        <w:rPr>
          <w:sz w:val="20"/>
          <w:szCs w:val="20"/>
          <w:color w:val="auto"/>
        </w:rPr>
      </w:pPr>
    </w:p>
    <w:p>
      <w:pPr>
        <w:ind w:left="4520"/>
        <w:spacing w:after="0"/>
        <w:tabs>
          <w:tab w:leader="none" w:pos="5960" w:val="left"/>
          <w:tab w:leader="none" w:pos="808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perumahan</w:t>
      </w:r>
      <w:r>
        <w:rPr>
          <w:sz w:val="20"/>
          <w:szCs w:val="20"/>
          <w:color w:val="auto"/>
        </w:rPr>
        <w:tab/>
      </w:r>
      <w:r>
        <w:rPr>
          <w:rFonts w:ascii="Bookman Old Style" w:cs="Bookman Old Style" w:eastAsia="Bookman Old Style" w:hAnsi="Bookman Old Style"/>
          <w:sz w:val="23"/>
          <w:szCs w:val="23"/>
          <w:color w:val="auto"/>
        </w:rPr>
        <w:t>sangat</w:t>
      </w:r>
    </w:p>
    <w:p>
      <w:pPr>
        <w:ind w:left="4520"/>
        <w:spacing w:after="0"/>
        <w:rPr>
          <w:sz w:val="20"/>
          <w:szCs w:val="20"/>
          <w:color w:val="auto"/>
        </w:rPr>
      </w:pPr>
      <w:r>
        <w:rPr>
          <w:rFonts w:ascii="Bookman Old Style" w:cs="Bookman Old Style" w:eastAsia="Bookman Old Style" w:hAnsi="Bookman Old Style"/>
          <w:sz w:val="24"/>
          <w:szCs w:val="24"/>
          <w:color w:val="auto"/>
        </w:rPr>
        <w:t>sederhana, serta kredit kecil lainnya</w:t>
      </w:r>
    </w:p>
    <w:p>
      <w:pPr>
        <w:ind w:left="4520"/>
        <w:spacing w:after="0" w:line="238" w:lineRule="auto"/>
        <w:tabs>
          <w:tab w:leader="none" w:pos="5640" w:val="left"/>
          <w:tab w:leader="none" w:pos="6780" w:val="left"/>
          <w:tab w:leader="none" w:pos="7900" w:val="left"/>
        </w:tabs>
        <w:rPr>
          <w:sz w:val="20"/>
          <w:szCs w:val="20"/>
          <w:color w:val="auto"/>
        </w:rPr>
      </w:pPr>
      <w:r>
        <w:rPr>
          <w:rFonts w:ascii="Bookman Old Style" w:cs="Bookman Old Style" w:eastAsia="Bookman Old Style" w:hAnsi="Bookman Old Style"/>
          <w:sz w:val="24"/>
          <w:szCs w:val="24"/>
          <w:color w:val="auto"/>
        </w:rPr>
        <w:t>sampai</w:t>
        <w:tab/>
        <w:t>dengan</w:t>
        <w:tab/>
        <w:t>jumlah</w:t>
        <w:tab/>
        <w:t>tertentu</w:t>
      </w:r>
    </w:p>
    <w:p>
      <w:pPr>
        <w:ind w:left="4520"/>
        <w:spacing w:after="0"/>
        <w:rPr>
          <w:sz w:val="20"/>
          <w:szCs w:val="20"/>
          <w:color w:val="auto"/>
        </w:rPr>
      </w:pPr>
      <w:r>
        <w:rPr>
          <w:rFonts w:ascii="Bookman Old Style" w:cs="Bookman Old Style" w:eastAsia="Bookman Old Style" w:hAnsi="Bookman Old Style"/>
          <w:sz w:val="24"/>
          <w:szCs w:val="24"/>
          <w:color w:val="auto"/>
        </w:rPr>
        <w:t>dikecualikan sebagai objek pajak.</w:t>
      </w:r>
    </w:p>
    <w:p>
      <w:pPr>
        <w:spacing w:after="0" w:line="3" w:lineRule="exact"/>
        <w:rPr>
          <w:sz w:val="20"/>
          <w:szCs w:val="20"/>
          <w:color w:val="auto"/>
        </w:rPr>
      </w:pP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l</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Keuntungan  yang diperoleh  karena</w:t>
      </w:r>
    </w:p>
    <w:p>
      <w:pPr>
        <w:spacing w:after="0" w:line="2" w:lineRule="exact"/>
        <w:rPr>
          <w:sz w:val="20"/>
          <w:szCs w:val="20"/>
          <w:color w:val="auto"/>
        </w:rPr>
      </w:pPr>
    </w:p>
    <w:p>
      <w:pPr>
        <w:ind w:left="4520"/>
        <w:spacing w:after="0"/>
        <w:tabs>
          <w:tab w:leader="none" w:pos="5780" w:val="left"/>
          <w:tab w:leader="none" w:pos="6560" w:val="left"/>
          <w:tab w:leader="none" w:pos="7400" w:val="left"/>
          <w:tab w:leader="none" w:pos="8240" w:val="left"/>
        </w:tabs>
        <w:rPr>
          <w:sz w:val="20"/>
          <w:szCs w:val="20"/>
          <w:color w:val="auto"/>
        </w:rPr>
      </w:pPr>
      <w:r>
        <w:rPr>
          <w:rFonts w:ascii="Bookman Old Style" w:cs="Bookman Old Style" w:eastAsia="Bookman Old Style" w:hAnsi="Bookman Old Style"/>
          <w:sz w:val="24"/>
          <w:szCs w:val="24"/>
          <w:color w:val="auto"/>
        </w:rPr>
        <w:t>fluktuasi</w:t>
        <w:tab/>
        <w:t>kurs</w:t>
        <w:tab/>
        <w:t>mata</w:t>
        <w:tab/>
        <w:t>uang</w:t>
      </w:r>
      <w:r>
        <w:rPr>
          <w:sz w:val="20"/>
          <w:szCs w:val="20"/>
          <w:color w:val="auto"/>
        </w:rPr>
        <w:tab/>
      </w:r>
      <w:r>
        <w:rPr>
          <w:rFonts w:ascii="Bookman Old Style" w:cs="Bookman Old Style" w:eastAsia="Bookman Old Style" w:hAnsi="Bookman Old Style"/>
          <w:sz w:val="23"/>
          <w:szCs w:val="23"/>
          <w:color w:val="auto"/>
        </w:rPr>
        <w:t>asing</w:t>
      </w:r>
    </w:p>
    <w:p>
      <w:pPr>
        <w:spacing w:after="0" w:line="1" w:lineRule="exact"/>
        <w:rPr>
          <w:sz w:val="20"/>
          <w:szCs w:val="20"/>
          <w:color w:val="auto"/>
        </w:rPr>
      </w:pPr>
    </w:p>
    <w:p>
      <w:pPr>
        <w:ind w:left="4520"/>
        <w:spacing w:after="0"/>
        <w:tabs>
          <w:tab w:leader="none" w:pos="5920" w:val="left"/>
          <w:tab w:leader="none" w:pos="8100" w:val="left"/>
        </w:tabs>
        <w:rPr>
          <w:sz w:val="20"/>
          <w:szCs w:val="20"/>
          <w:color w:val="auto"/>
        </w:rPr>
      </w:pPr>
      <w:r>
        <w:rPr>
          <w:rFonts w:ascii="Bookman Old Style" w:cs="Bookman Old Style" w:eastAsia="Bookman Old Style" w:hAnsi="Bookman Old Style"/>
          <w:sz w:val="24"/>
          <w:szCs w:val="24"/>
          <w:color w:val="auto"/>
        </w:rPr>
        <w:t>diakui</w:t>
      </w:r>
      <w:r>
        <w:rPr>
          <w:sz w:val="20"/>
          <w:szCs w:val="20"/>
          <w:color w:val="auto"/>
        </w:rPr>
        <w:tab/>
      </w:r>
      <w:r>
        <w:rPr>
          <w:rFonts w:ascii="Bookman Old Style" w:cs="Bookman Old Style" w:eastAsia="Bookman Old Style" w:hAnsi="Bookman Old Style"/>
          <w:sz w:val="24"/>
          <w:szCs w:val="24"/>
          <w:color w:val="auto"/>
        </w:rPr>
        <w:t>berdasarkan</w:t>
      </w:r>
      <w:r>
        <w:rPr>
          <w:sz w:val="20"/>
          <w:szCs w:val="20"/>
          <w:color w:val="auto"/>
        </w:rPr>
        <w:tab/>
      </w:r>
      <w:r>
        <w:rPr>
          <w:rFonts w:ascii="Bookman Old Style" w:cs="Bookman Old Style" w:eastAsia="Bookman Old Style" w:hAnsi="Bookman Old Style"/>
          <w:sz w:val="23"/>
          <w:szCs w:val="23"/>
          <w:color w:val="auto"/>
        </w:rPr>
        <w:t>sistem</w:t>
      </w:r>
    </w:p>
    <w:p>
      <w:pPr>
        <w:ind w:left="4520"/>
        <w:spacing w:after="0"/>
        <w:tabs>
          <w:tab w:leader="none" w:pos="6300" w:val="left"/>
          <w:tab w:leader="none" w:pos="7260" w:val="left"/>
          <w:tab w:leader="none" w:pos="8420" w:val="left"/>
        </w:tabs>
        <w:rPr>
          <w:sz w:val="20"/>
          <w:szCs w:val="20"/>
          <w:color w:val="auto"/>
        </w:rPr>
      </w:pPr>
      <w:r>
        <w:rPr>
          <w:rFonts w:ascii="Bookman Old Style" w:cs="Bookman Old Style" w:eastAsia="Bookman Old Style" w:hAnsi="Bookman Old Style"/>
          <w:sz w:val="24"/>
          <w:szCs w:val="24"/>
          <w:color w:val="auto"/>
        </w:rPr>
        <w:t>pembukuan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dianut</w:t>
      </w:r>
      <w:r>
        <w:rPr>
          <w:sz w:val="20"/>
          <w:szCs w:val="20"/>
          <w:color w:val="auto"/>
        </w:rPr>
        <w:tab/>
      </w:r>
      <w:r>
        <w:rPr>
          <w:rFonts w:ascii="Bookman Old Style" w:cs="Bookman Old Style" w:eastAsia="Bookman Old Style" w:hAnsi="Bookman Old Style"/>
          <w:sz w:val="23"/>
          <w:szCs w:val="23"/>
          <w:color w:val="auto"/>
        </w:rPr>
        <w:t>dan</w:t>
      </w:r>
    </w:p>
    <w:p>
      <w:pPr>
        <w:ind w:left="4520"/>
        <w:spacing w:after="0"/>
        <w:rPr>
          <w:sz w:val="20"/>
          <w:szCs w:val="20"/>
          <w:color w:val="auto"/>
        </w:rPr>
      </w:pPr>
      <w:r>
        <w:rPr>
          <w:rFonts w:ascii="Bookman Old Style" w:cs="Bookman Old Style" w:eastAsia="Bookman Old Style" w:hAnsi="Bookman Old Style"/>
          <w:sz w:val="24"/>
          <w:szCs w:val="24"/>
          <w:color w:val="auto"/>
        </w:rPr>
        <w:t>dilakukan  secara  taat  asas  sesuai</w:t>
      </w:r>
    </w:p>
    <w:p>
      <w:pPr>
        <w:spacing w:after="0" w:line="3" w:lineRule="exact"/>
        <w:rPr>
          <w:sz w:val="20"/>
          <w:szCs w:val="20"/>
          <w:color w:val="auto"/>
        </w:rPr>
      </w:pPr>
    </w:p>
    <w:p>
      <w:pPr>
        <w:ind w:left="4520"/>
        <w:spacing w:after="0"/>
        <w:tabs>
          <w:tab w:leader="none" w:pos="6020" w:val="left"/>
          <w:tab w:leader="none" w:pos="7640" w:val="left"/>
        </w:tabs>
        <w:rPr>
          <w:sz w:val="20"/>
          <w:szCs w:val="20"/>
          <w:color w:val="auto"/>
        </w:rPr>
      </w:pP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Standar</w:t>
      </w:r>
      <w:r>
        <w:rPr>
          <w:sz w:val="20"/>
          <w:szCs w:val="20"/>
          <w:color w:val="auto"/>
        </w:rPr>
        <w:tab/>
      </w:r>
      <w:r>
        <w:rPr>
          <w:rFonts w:ascii="Bookman Old Style" w:cs="Bookman Old Style" w:eastAsia="Bookman Old Style" w:hAnsi="Bookman Old Style"/>
          <w:sz w:val="24"/>
          <w:szCs w:val="24"/>
          <w:color w:val="auto"/>
        </w:rPr>
        <w:t>Akuntansi</w:t>
      </w:r>
    </w:p>
    <w:p>
      <w:pPr>
        <w:ind w:left="4520"/>
        <w:spacing w:after="0"/>
        <w:tabs>
          <w:tab w:leader="none" w:pos="6180" w:val="left"/>
          <w:tab w:leader="none" w:pos="7240" w:val="left"/>
          <w:tab w:leader="none" w:pos="8640" w:val="left"/>
        </w:tabs>
        <w:rPr>
          <w:sz w:val="20"/>
          <w:szCs w:val="20"/>
          <w:color w:val="auto"/>
        </w:rPr>
      </w:pPr>
      <w:r>
        <w:rPr>
          <w:rFonts w:ascii="Bookman Old Style" w:cs="Bookman Old Style" w:eastAsia="Bookman Old Style" w:hAnsi="Bookman Old Style"/>
          <w:sz w:val="24"/>
          <w:szCs w:val="24"/>
          <w:color w:val="auto"/>
        </w:rPr>
        <w:t>Keuangan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berlaku</w:t>
      </w:r>
      <w:r>
        <w:rPr>
          <w:sz w:val="20"/>
          <w:szCs w:val="20"/>
          <w:color w:val="auto"/>
        </w:rPr>
        <w:tab/>
      </w:r>
      <w:r>
        <w:rPr>
          <w:rFonts w:ascii="Bookman Old Style" w:cs="Bookman Old Style" w:eastAsia="Bookman Old Style" w:hAnsi="Bookman Old Style"/>
          <w:sz w:val="23"/>
          <w:szCs w:val="23"/>
          <w:color w:val="auto"/>
        </w:rPr>
        <w:t>di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Indonesia.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m</w:t>
      </w:r>
    </w:p>
    <w:p>
      <w:pPr>
        <w:ind w:left="4520"/>
        <w:spacing w:after="0"/>
        <w:tabs>
          <w:tab w:leader="none" w:pos="5640" w:val="left"/>
          <w:tab w:leader="none" w:pos="6600" w:val="left"/>
          <w:tab w:leader="none" w:pos="7780" w:val="left"/>
        </w:tabs>
        <w:rPr>
          <w:sz w:val="20"/>
          <w:szCs w:val="20"/>
          <w:color w:val="auto"/>
        </w:rPr>
      </w:pPr>
      <w:r>
        <w:rPr>
          <w:rFonts w:ascii="Bookman Old Style" w:cs="Bookman Old Style" w:eastAsia="Bookman Old Style" w:hAnsi="Bookman Old Style"/>
          <w:sz w:val="24"/>
          <w:szCs w:val="24"/>
          <w:color w:val="auto"/>
        </w:rPr>
        <w:t>Selisih</w:t>
      </w:r>
      <w:r>
        <w:rPr>
          <w:sz w:val="20"/>
          <w:szCs w:val="20"/>
          <w:color w:val="auto"/>
        </w:rPr>
        <w:tab/>
      </w:r>
      <w:r>
        <w:rPr>
          <w:rFonts w:ascii="Bookman Old Style" w:cs="Bookman Old Style" w:eastAsia="Bookman Old Style" w:hAnsi="Bookman Old Style"/>
          <w:sz w:val="24"/>
          <w:szCs w:val="24"/>
          <w:color w:val="auto"/>
        </w:rPr>
        <w:t>lebih</w:t>
      </w:r>
      <w:r>
        <w:rPr>
          <w:sz w:val="20"/>
          <w:szCs w:val="20"/>
          <w:color w:val="auto"/>
        </w:rPr>
        <w:tab/>
      </w:r>
      <w:r>
        <w:rPr>
          <w:rFonts w:ascii="Bookman Old Style" w:cs="Bookman Old Style" w:eastAsia="Bookman Old Style" w:hAnsi="Bookman Old Style"/>
          <w:sz w:val="24"/>
          <w:szCs w:val="24"/>
          <w:color w:val="auto"/>
        </w:rPr>
        <w:t>karena</w:t>
      </w:r>
      <w:r>
        <w:rPr>
          <w:sz w:val="20"/>
          <w:szCs w:val="20"/>
          <w:color w:val="auto"/>
        </w:rPr>
        <w:tab/>
      </w:r>
      <w:r>
        <w:rPr>
          <w:rFonts w:ascii="Bookman Old Style" w:cs="Bookman Old Style" w:eastAsia="Bookman Old Style" w:hAnsi="Bookman Old Style"/>
          <w:sz w:val="23"/>
          <w:szCs w:val="23"/>
          <w:color w:val="auto"/>
        </w:rPr>
        <w:t>penilaian</w:t>
      </w:r>
    </w:p>
    <w:p>
      <w:pPr>
        <w:spacing w:after="0" w:line="1" w:lineRule="exact"/>
        <w:rPr>
          <w:sz w:val="20"/>
          <w:szCs w:val="20"/>
          <w:color w:val="auto"/>
        </w:rPr>
      </w:pPr>
    </w:p>
    <w:p>
      <w:pPr>
        <w:ind w:left="4520"/>
        <w:spacing w:after="0"/>
        <w:tabs>
          <w:tab w:leader="none" w:pos="6020" w:val="left"/>
          <w:tab w:leader="none" w:pos="7320" w:val="left"/>
        </w:tabs>
        <w:rPr>
          <w:sz w:val="20"/>
          <w:szCs w:val="20"/>
          <w:color w:val="auto"/>
        </w:rPr>
      </w:pPr>
      <w:r>
        <w:rPr>
          <w:rFonts w:ascii="Bookman Old Style" w:cs="Bookman Old Style" w:eastAsia="Bookman Old Style" w:hAnsi="Bookman Old Style"/>
          <w:sz w:val="24"/>
          <w:szCs w:val="24"/>
          <w:color w:val="auto"/>
        </w:rPr>
        <w:t>kembali</w:t>
      </w:r>
      <w:r>
        <w:rPr>
          <w:sz w:val="20"/>
          <w:szCs w:val="20"/>
          <w:color w:val="auto"/>
        </w:rPr>
        <w:tab/>
      </w:r>
      <w:r>
        <w:rPr>
          <w:rFonts w:ascii="Bookman Old Style" w:cs="Bookman Old Style" w:eastAsia="Bookman Old Style" w:hAnsi="Bookman Old Style"/>
          <w:sz w:val="24"/>
          <w:szCs w:val="24"/>
          <w:color w:val="auto"/>
        </w:rPr>
        <w:t>aktiva</w:t>
      </w:r>
      <w:r>
        <w:rPr>
          <w:sz w:val="20"/>
          <w:szCs w:val="20"/>
          <w:color w:val="auto"/>
        </w:rPr>
        <w:tab/>
      </w:r>
      <w:r>
        <w:rPr>
          <w:rFonts w:ascii="Bookman Old Style" w:cs="Bookman Old Style" w:eastAsia="Bookman Old Style" w:hAnsi="Bookman Old Style"/>
          <w:sz w:val="23"/>
          <w:szCs w:val="23"/>
          <w:color w:val="auto"/>
        </w:rPr>
        <w:t>sebagaimana</w:t>
      </w:r>
    </w:p>
    <w:p>
      <w:pPr>
        <w:ind w:left="4520"/>
        <w:spacing w:after="0"/>
        <w:tabs>
          <w:tab w:leader="none" w:pos="6180" w:val="left"/>
          <w:tab w:leader="none" w:pos="7420" w:val="left"/>
          <w:tab w:leader="none" w:pos="8560" w:val="left"/>
        </w:tabs>
        <w:rPr>
          <w:sz w:val="20"/>
          <w:szCs w:val="20"/>
          <w:color w:val="auto"/>
        </w:rPr>
      </w:pP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Pasal</w:t>
      </w:r>
      <w:r>
        <w:rPr>
          <w:sz w:val="20"/>
          <w:szCs w:val="20"/>
          <w:color w:val="auto"/>
        </w:rPr>
        <w:tab/>
      </w:r>
      <w:r>
        <w:rPr>
          <w:rFonts w:ascii="Bookman Old Style" w:cs="Bookman Old Style" w:eastAsia="Bookman Old Style" w:hAnsi="Bookman Old Style"/>
          <w:sz w:val="24"/>
          <w:szCs w:val="24"/>
          <w:color w:val="auto"/>
        </w:rPr>
        <w:t>19</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merupakan penghasilan.</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n</w:t>
      </w:r>
    </w:p>
    <w:p>
      <w:pPr>
        <w:ind w:left="4520"/>
        <w:spacing w:after="0"/>
        <w:tabs>
          <w:tab w:leader="none" w:pos="5480" w:val="left"/>
          <w:tab w:leader="none" w:pos="6940" w:val="left"/>
          <w:tab w:leader="none" w:pos="7840" w:val="left"/>
        </w:tabs>
        <w:rPr>
          <w:sz w:val="20"/>
          <w:szCs w:val="20"/>
          <w:color w:val="auto"/>
        </w:rPr>
      </w:pPr>
      <w:r>
        <w:rPr>
          <w:rFonts w:ascii="Bookman Old Style" w:cs="Bookman Old Style" w:eastAsia="Bookman Old Style" w:hAnsi="Bookman Old Style"/>
          <w:sz w:val="24"/>
          <w:szCs w:val="24"/>
          <w:color w:val="auto"/>
        </w:rPr>
        <w:t>Dalam</w:t>
        <w:tab/>
        <w:t>pengertian</w:t>
        <w:tab/>
        <w:t>premi</w:t>
      </w:r>
      <w:r>
        <w:rPr>
          <w:sz w:val="20"/>
          <w:szCs w:val="20"/>
          <w:color w:val="auto"/>
        </w:rPr>
        <w:tab/>
      </w:r>
      <w:r>
        <w:rPr>
          <w:rFonts w:ascii="Bookman Old Style" w:cs="Bookman Old Style" w:eastAsia="Bookman Old Style" w:hAnsi="Bookman Old Style"/>
          <w:sz w:val="23"/>
          <w:szCs w:val="23"/>
          <w:color w:val="auto"/>
        </w:rPr>
        <w:t>asuransi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termasuk premi reasuransi.</w:t>
      </w:r>
    </w:p>
    <w:p>
      <w:pPr>
        <w:ind w:left="3940"/>
        <w:spacing w:after="0"/>
        <w:rPr>
          <w:sz w:val="20"/>
          <w:szCs w:val="20"/>
          <w:color w:val="auto"/>
        </w:rPr>
      </w:pPr>
      <w:r>
        <w:rPr>
          <w:rFonts w:ascii="Bookman Old Style" w:cs="Bookman Old Style" w:eastAsia="Bookman Old Style" w:hAnsi="Bookman Old Style"/>
          <w:sz w:val="24"/>
          <w:szCs w:val="24"/>
          <w:color w:val="auto"/>
        </w:rPr>
        <w:t>Huruf o</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p</w:t>
      </w:r>
    </w:p>
    <w:p>
      <w:pPr>
        <w:ind w:left="4520"/>
        <w:spacing w:after="0" w:line="237" w:lineRule="auto"/>
        <w:tabs>
          <w:tab w:leader="none" w:pos="6060" w:val="left"/>
          <w:tab w:leader="none" w:pos="7480" w:val="left"/>
          <w:tab w:leader="none" w:pos="8280" w:val="left"/>
        </w:tabs>
        <w:rPr>
          <w:sz w:val="20"/>
          <w:szCs w:val="20"/>
          <w:color w:val="auto"/>
        </w:rPr>
      </w:pPr>
      <w:r>
        <w:rPr>
          <w:rFonts w:ascii="Bookman Old Style" w:cs="Bookman Old Style" w:eastAsia="Bookman Old Style" w:hAnsi="Bookman Old Style"/>
          <w:sz w:val="24"/>
          <w:szCs w:val="24"/>
          <w:color w:val="auto"/>
        </w:rPr>
        <w:t>Tambahan</w:t>
        <w:tab/>
        <w:t>kekayaan</w:t>
        <w:tab/>
        <w:t>neto</w:t>
        <w:tab/>
        <w:t>pada</w:t>
      </w:r>
    </w:p>
    <w:p>
      <w:pPr>
        <w:spacing w:after="0" w:line="4" w:lineRule="exact"/>
        <w:rPr>
          <w:sz w:val="20"/>
          <w:szCs w:val="20"/>
          <w:color w:val="auto"/>
        </w:rPr>
      </w:pPr>
    </w:p>
    <w:p>
      <w:pPr>
        <w:ind w:left="4520"/>
        <w:spacing w:after="0"/>
        <w:tabs>
          <w:tab w:leader="none" w:pos="6060" w:val="left"/>
          <w:tab w:leader="none" w:pos="7620" w:val="left"/>
        </w:tabs>
        <w:rPr>
          <w:sz w:val="20"/>
          <w:szCs w:val="20"/>
          <w:color w:val="auto"/>
        </w:rPr>
      </w:pPr>
      <w:r>
        <w:rPr>
          <w:rFonts w:ascii="Bookman Old Style" w:cs="Bookman Old Style" w:eastAsia="Bookman Old Style" w:hAnsi="Bookman Old Style"/>
          <w:sz w:val="24"/>
          <w:szCs w:val="24"/>
          <w:color w:val="auto"/>
        </w:rPr>
        <w:t>hakekatnya</w:t>
        <w:tab/>
        <w:t>merupakan</w:t>
      </w:r>
      <w:r>
        <w:rPr>
          <w:sz w:val="20"/>
          <w:szCs w:val="20"/>
          <w:color w:val="auto"/>
        </w:rPr>
        <w:tab/>
      </w:r>
      <w:r>
        <w:rPr>
          <w:rFonts w:ascii="Bookman Old Style" w:cs="Bookman Old Style" w:eastAsia="Bookman Old Style" w:hAnsi="Bookman Old Style"/>
          <w:sz w:val="23"/>
          <w:szCs w:val="23"/>
          <w:color w:val="auto"/>
        </w:rPr>
        <w:t>akumulasi</w:t>
      </w:r>
    </w:p>
    <w:p>
      <w:pPr>
        <w:ind w:left="4520"/>
        <w:spacing w:after="0"/>
        <w:tabs>
          <w:tab w:leader="none" w:pos="6360" w:val="left"/>
          <w:tab w:leader="none" w:pos="7280" w:val="left"/>
          <w:tab w:leader="none" w:pos="8280" w:val="left"/>
        </w:tabs>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baik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telah</w:t>
      </w:r>
    </w:p>
    <w:p>
      <w:pPr>
        <w:ind w:left="4520"/>
        <w:spacing w:after="0"/>
        <w:tabs>
          <w:tab w:leader="none" w:pos="5920" w:val="left"/>
          <w:tab w:leader="none" w:pos="6740" w:val="left"/>
          <w:tab w:leader="none" w:pos="7360" w:val="left"/>
          <w:tab w:leader="none" w:pos="8100" w:val="left"/>
        </w:tabs>
        <w:rPr>
          <w:sz w:val="20"/>
          <w:szCs w:val="20"/>
          <w:color w:val="auto"/>
        </w:rPr>
      </w:pPr>
      <w:r>
        <w:rPr>
          <w:rFonts w:ascii="Bookman Old Style" w:cs="Bookman Old Style" w:eastAsia="Bookman Old Style" w:hAnsi="Bookman Old Style"/>
          <w:sz w:val="24"/>
          <w:szCs w:val="24"/>
          <w:color w:val="auto"/>
        </w:rPr>
        <w:t>dikenakan</w:t>
        <w:tab/>
        <w:t>pajak</w:t>
        <w:tab/>
        <w:t>dan</w:t>
        <w:tab/>
        <w:t>yang</w:t>
        <w:tab/>
        <w:t>bukan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825</w:t>
      </w:r>
    </w:p>
    <w:p>
      <w:pPr>
        <w:sectPr>
          <w:pgSz w:w="11900" w:h="16838" w:orient="portrait"/>
          <w:cols w:equalWidth="0" w:num="1">
            <w:col w:w="9026"/>
          </w:cols>
          <w:pgMar w:left="1440" w:top="1437" w:right="1440" w:bottom="638" w:gutter="0" w:footer="0" w:header="0"/>
        </w:sectPr>
      </w:pPr>
    </w:p>
    <w:bookmarkStart w:id="825" w:name="page826"/>
    <w:bookmarkEnd w:id="825"/>
    <w:p>
      <w:pPr>
        <w:ind w:left="4520"/>
        <w:spacing w:after="0"/>
        <w:tabs>
          <w:tab w:leader="none" w:pos="5460" w:val="left"/>
          <w:tab w:leader="none" w:pos="6400" w:val="left"/>
          <w:tab w:leader="none" w:pos="7280" w:val="left"/>
          <w:tab w:leader="none" w:pos="8120" w:val="left"/>
        </w:tabs>
        <w:rPr>
          <w:sz w:val="20"/>
          <w:szCs w:val="20"/>
          <w:color w:val="auto"/>
        </w:rPr>
      </w:pPr>
      <w:r>
        <w:rPr>
          <w:rFonts w:ascii="Bookman Old Style" w:cs="Bookman Old Style" w:eastAsia="Bookman Old Style" w:hAnsi="Bookman Old Style"/>
          <w:sz w:val="24"/>
          <w:szCs w:val="24"/>
          <w:color w:val="auto"/>
        </w:rPr>
        <w:t>Objek</w:t>
        <w:tab/>
        <w:t>Pajak</w:t>
        <w:tab/>
        <w:t>serta</w:t>
        <w:tab/>
        <w:t>yang</w:t>
        <w:tab/>
        <w:t>belum</w:t>
      </w:r>
    </w:p>
    <w:p>
      <w:pPr>
        <w:ind w:left="4520"/>
        <w:spacing w:after="0"/>
        <w:rPr>
          <w:sz w:val="20"/>
          <w:szCs w:val="20"/>
          <w:color w:val="auto"/>
        </w:rPr>
      </w:pPr>
      <w:r>
        <w:rPr>
          <w:rFonts w:ascii="Bookman Old Style" w:cs="Bookman Old Style" w:eastAsia="Bookman Old Style" w:hAnsi="Bookman Old Style"/>
          <w:sz w:val="24"/>
          <w:szCs w:val="24"/>
          <w:color w:val="auto"/>
        </w:rPr>
        <w:t>dikenakan pajak. Apabila diketahui</w:t>
      </w:r>
    </w:p>
    <w:p>
      <w:pPr>
        <w:spacing w:after="0" w:line="1" w:lineRule="exact"/>
        <w:rPr>
          <w:sz w:val="20"/>
          <w:szCs w:val="20"/>
          <w:color w:val="auto"/>
        </w:rPr>
      </w:pPr>
    </w:p>
    <w:p>
      <w:pPr>
        <w:ind w:left="4520"/>
        <w:spacing w:after="0"/>
        <w:tabs>
          <w:tab w:leader="none" w:pos="5580" w:val="left"/>
          <w:tab w:leader="none" w:pos="7000" w:val="left"/>
          <w:tab w:leader="none" w:pos="8360" w:val="left"/>
        </w:tabs>
        <w:rPr>
          <w:sz w:val="20"/>
          <w:szCs w:val="20"/>
          <w:color w:val="auto"/>
        </w:rPr>
      </w:pPr>
      <w:r>
        <w:rPr>
          <w:rFonts w:ascii="Bookman Old Style" w:cs="Bookman Old Style" w:eastAsia="Bookman Old Style" w:hAnsi="Bookman Old Style"/>
          <w:sz w:val="24"/>
          <w:szCs w:val="24"/>
          <w:color w:val="auto"/>
        </w:rPr>
        <w:t>adanya</w:t>
        <w:tab/>
        <w:t>tambahan</w:t>
        <w:tab/>
        <w:t>kekayaan</w:t>
      </w:r>
      <w:r>
        <w:rPr>
          <w:sz w:val="20"/>
          <w:szCs w:val="20"/>
          <w:color w:val="auto"/>
        </w:rPr>
        <w:tab/>
      </w:r>
      <w:r>
        <w:rPr>
          <w:rFonts w:ascii="Bookman Old Style" w:cs="Bookman Old Style" w:eastAsia="Bookman Old Style" w:hAnsi="Bookman Old Style"/>
          <w:sz w:val="23"/>
          <w:szCs w:val="23"/>
          <w:color w:val="auto"/>
        </w:rPr>
        <w:t>neto</w:t>
      </w:r>
    </w:p>
    <w:p>
      <w:pPr>
        <w:ind w:left="4520"/>
        <w:spacing w:after="0"/>
        <w:tabs>
          <w:tab w:leader="none" w:pos="5840" w:val="left"/>
          <w:tab w:leader="none" w:pos="762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melebihi</w:t>
      </w:r>
      <w:r>
        <w:rPr>
          <w:sz w:val="20"/>
          <w:szCs w:val="20"/>
          <w:color w:val="auto"/>
        </w:rPr>
        <w:tab/>
      </w:r>
      <w:r>
        <w:rPr>
          <w:rFonts w:ascii="Bookman Old Style" w:cs="Bookman Old Style" w:eastAsia="Bookman Old Style" w:hAnsi="Bookman Old Style"/>
          <w:sz w:val="23"/>
          <w:szCs w:val="23"/>
          <w:color w:val="auto"/>
        </w:rPr>
        <w:t>akumulasi</w:t>
      </w:r>
    </w:p>
    <w:p>
      <w:pPr>
        <w:ind w:left="4520"/>
        <w:spacing w:after="0" w:line="238" w:lineRule="auto"/>
        <w:tabs>
          <w:tab w:leader="none" w:pos="6100" w:val="left"/>
          <w:tab w:leader="none" w:pos="6860" w:val="left"/>
          <w:tab w:leader="none" w:pos="7620" w:val="left"/>
        </w:tabs>
        <w:rPr>
          <w:sz w:val="20"/>
          <w:szCs w:val="20"/>
          <w:color w:val="auto"/>
        </w:rPr>
      </w:pPr>
      <w:r>
        <w:rPr>
          <w:rFonts w:ascii="Bookman Old Style" w:cs="Bookman Old Style" w:eastAsia="Bookman Old Style" w:hAnsi="Bookman Old Style"/>
          <w:sz w:val="24"/>
          <w:szCs w:val="24"/>
          <w:color w:val="auto"/>
        </w:rPr>
        <w:t>penghasilan</w:t>
        <w:tab/>
        <w:t>yang</w:t>
        <w:tab/>
        <w:t>telah</w:t>
        <w:tab/>
        <w:t>dikenakan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pajak dan yang bukan Objek Pajak,</w:t>
      </w:r>
    </w:p>
    <w:p>
      <w:pPr>
        <w:ind w:left="4520"/>
        <w:spacing w:after="0"/>
        <w:tabs>
          <w:tab w:leader="none" w:pos="5440" w:val="left"/>
          <w:tab w:leader="none" w:pos="6940" w:val="left"/>
          <w:tab w:leader="none" w:pos="8360" w:val="left"/>
        </w:tabs>
        <w:rPr>
          <w:sz w:val="20"/>
          <w:szCs w:val="20"/>
          <w:color w:val="auto"/>
        </w:rPr>
      </w:pPr>
      <w:r>
        <w:rPr>
          <w:rFonts w:ascii="Bookman Old Style" w:cs="Bookman Old Style" w:eastAsia="Bookman Old Style" w:hAnsi="Bookman Old Style"/>
          <w:sz w:val="24"/>
          <w:szCs w:val="24"/>
          <w:color w:val="auto"/>
        </w:rPr>
        <w:t>maka</w:t>
        <w:tab/>
        <w:t>tambahan</w:t>
        <w:tab/>
        <w:t>kekayaan</w:t>
      </w:r>
      <w:r>
        <w:rPr>
          <w:sz w:val="20"/>
          <w:szCs w:val="20"/>
          <w:color w:val="auto"/>
        </w:rPr>
        <w:tab/>
      </w:r>
      <w:r>
        <w:rPr>
          <w:rFonts w:ascii="Bookman Old Style" w:cs="Bookman Old Style" w:eastAsia="Bookman Old Style" w:hAnsi="Bookman Old Style"/>
          <w:sz w:val="23"/>
          <w:szCs w:val="23"/>
          <w:color w:val="auto"/>
        </w:rPr>
        <w:t>neto</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tersebut merupakan penghasilan.</w:t>
      </w:r>
    </w:p>
    <w:p>
      <w:pPr>
        <w:spacing w:after="0" w:line="2"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q</w:t>
      </w:r>
    </w:p>
    <w:p>
      <w:pPr>
        <w:ind w:left="4520"/>
        <w:spacing w:after="0"/>
        <w:tabs>
          <w:tab w:leader="none" w:pos="5780" w:val="left"/>
          <w:tab w:leader="none" w:pos="6760" w:val="left"/>
          <w:tab w:leader="none" w:pos="8000" w:val="left"/>
        </w:tabs>
        <w:rPr>
          <w:sz w:val="20"/>
          <w:szCs w:val="20"/>
          <w:color w:val="auto"/>
        </w:rPr>
      </w:pPr>
      <w:r>
        <w:rPr>
          <w:rFonts w:ascii="Bookman Old Style" w:cs="Bookman Old Style" w:eastAsia="Bookman Old Style" w:hAnsi="Bookman Old Style"/>
          <w:sz w:val="24"/>
          <w:szCs w:val="24"/>
          <w:color w:val="auto"/>
        </w:rPr>
        <w:t>Kegiatan</w:t>
        <w:tab/>
        <w:t>usaha</w:t>
        <w:tab/>
        <w:t>berbasis</w:t>
      </w:r>
      <w:r>
        <w:rPr>
          <w:sz w:val="20"/>
          <w:szCs w:val="20"/>
          <w:color w:val="auto"/>
        </w:rPr>
        <w:tab/>
      </w:r>
      <w:r>
        <w:rPr>
          <w:rFonts w:ascii="Bookman Old Style" w:cs="Bookman Old Style" w:eastAsia="Bookman Old Style" w:hAnsi="Bookman Old Style"/>
          <w:sz w:val="23"/>
          <w:szCs w:val="23"/>
          <w:color w:val="auto"/>
        </w:rPr>
        <w:t>syariah</w:t>
      </w:r>
    </w:p>
    <w:p>
      <w:pPr>
        <w:spacing w:after="0" w:line="1" w:lineRule="exact"/>
        <w:rPr>
          <w:sz w:val="20"/>
          <w:szCs w:val="20"/>
          <w:color w:val="auto"/>
        </w:rPr>
      </w:pPr>
    </w:p>
    <w:p>
      <w:pPr>
        <w:ind w:left="4520"/>
        <w:spacing w:after="0"/>
        <w:tabs>
          <w:tab w:leader="none" w:pos="5820" w:val="left"/>
          <w:tab w:leader="none" w:pos="7220" w:val="left"/>
          <w:tab w:leader="none" w:pos="8300" w:val="left"/>
        </w:tabs>
        <w:rPr>
          <w:sz w:val="20"/>
          <w:szCs w:val="20"/>
          <w:color w:val="auto"/>
        </w:rPr>
      </w:pPr>
      <w:r>
        <w:rPr>
          <w:rFonts w:ascii="Bookman Old Style" w:cs="Bookman Old Style" w:eastAsia="Bookman Old Style" w:hAnsi="Bookman Old Style"/>
          <w:sz w:val="24"/>
          <w:szCs w:val="24"/>
          <w:color w:val="auto"/>
        </w:rPr>
        <w:t>memiliki</w:t>
        <w:tab/>
        <w:t>landasan</w:t>
        <w:tab/>
        <w:t>filosofi</w:t>
        <w:tab/>
        <w:t>yang</w:t>
      </w:r>
    </w:p>
    <w:p>
      <w:pPr>
        <w:ind w:left="4520"/>
        <w:spacing w:after="0"/>
        <w:tabs>
          <w:tab w:leader="none" w:pos="5720" w:val="left"/>
          <w:tab w:leader="none" w:pos="6860" w:val="left"/>
          <w:tab w:leader="none" w:pos="8140" w:val="left"/>
        </w:tabs>
        <w:rPr>
          <w:sz w:val="20"/>
          <w:szCs w:val="20"/>
          <w:color w:val="auto"/>
        </w:rPr>
      </w:pPr>
      <w:r>
        <w:rPr>
          <w:rFonts w:ascii="Bookman Old Style" w:cs="Bookman Old Style" w:eastAsia="Bookman Old Style" w:hAnsi="Bookman Old Style"/>
          <w:sz w:val="24"/>
          <w:szCs w:val="24"/>
          <w:color w:val="auto"/>
        </w:rPr>
        <w:t>berbeda</w:t>
        <w:tab/>
        <w:t>dengan</w:t>
        <w:tab/>
        <w:t>kegiatan</w:t>
      </w:r>
      <w:r>
        <w:rPr>
          <w:sz w:val="20"/>
          <w:szCs w:val="20"/>
          <w:color w:val="auto"/>
        </w:rPr>
        <w:tab/>
      </w:r>
      <w:r>
        <w:rPr>
          <w:rFonts w:ascii="Bookman Old Style" w:cs="Bookman Old Style" w:eastAsia="Bookman Old Style" w:hAnsi="Bookman Old Style"/>
          <w:sz w:val="23"/>
          <w:szCs w:val="23"/>
          <w:color w:val="auto"/>
        </w:rPr>
        <w:t>usaha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yang bersifat konvensional. Namun,</w:t>
      </w:r>
    </w:p>
    <w:p>
      <w:pPr>
        <w:spacing w:after="0" w:line="1" w:lineRule="exact"/>
        <w:rPr>
          <w:sz w:val="20"/>
          <w:szCs w:val="20"/>
          <w:color w:val="auto"/>
        </w:rPr>
      </w:pPr>
    </w:p>
    <w:p>
      <w:pPr>
        <w:ind w:left="4520"/>
        <w:spacing w:after="0"/>
        <w:tabs>
          <w:tab w:leader="none" w:pos="6220" w:val="left"/>
          <w:tab w:leader="none" w:pos="7060" w:val="left"/>
          <w:tab w:leader="none" w:pos="8320" w:val="left"/>
        </w:tabs>
        <w:rPr>
          <w:sz w:val="20"/>
          <w:szCs w:val="20"/>
          <w:color w:val="auto"/>
        </w:rPr>
      </w:pPr>
      <w:r>
        <w:rPr>
          <w:rFonts w:ascii="Bookman Old Style" w:cs="Bookman Old Style" w:eastAsia="Bookman Old Style" w:hAnsi="Bookman Old Style"/>
          <w:sz w:val="24"/>
          <w:szCs w:val="24"/>
          <w:color w:val="auto"/>
        </w:rPr>
        <w:t>penghasilan</w:t>
        <w:tab/>
        <w:t>yang</w:t>
        <w:tab/>
        <w:t>diterima</w:t>
        <w:tab/>
        <w:t>atau</w:t>
      </w:r>
    </w:p>
    <w:p>
      <w:pPr>
        <w:spacing w:after="0" w:line="1" w:lineRule="exact"/>
        <w:rPr>
          <w:sz w:val="20"/>
          <w:szCs w:val="20"/>
          <w:color w:val="auto"/>
        </w:rPr>
      </w:pPr>
    </w:p>
    <w:p>
      <w:pPr>
        <w:ind w:left="4520"/>
        <w:spacing w:after="0"/>
        <w:tabs>
          <w:tab w:leader="none" w:pos="5940" w:val="left"/>
          <w:tab w:leader="none" w:pos="6780" w:val="left"/>
          <w:tab w:leader="none" w:pos="8140" w:val="left"/>
        </w:tabs>
        <w:rPr>
          <w:sz w:val="20"/>
          <w:szCs w:val="20"/>
          <w:color w:val="auto"/>
        </w:rPr>
      </w:pPr>
      <w:r>
        <w:rPr>
          <w:rFonts w:ascii="Bookman Old Style" w:cs="Bookman Old Style" w:eastAsia="Bookman Old Style" w:hAnsi="Bookman Old Style"/>
          <w:sz w:val="24"/>
          <w:szCs w:val="24"/>
          <w:color w:val="auto"/>
        </w:rPr>
        <w:t>diperoleh</w:t>
      </w:r>
      <w:r>
        <w:rPr>
          <w:sz w:val="20"/>
          <w:szCs w:val="20"/>
          <w:color w:val="auto"/>
        </w:rPr>
        <w:tab/>
      </w:r>
      <w:r>
        <w:rPr>
          <w:rFonts w:ascii="Bookman Old Style" w:cs="Bookman Old Style" w:eastAsia="Bookman Old Style" w:hAnsi="Bookman Old Style"/>
          <w:sz w:val="24"/>
          <w:szCs w:val="24"/>
          <w:color w:val="auto"/>
        </w:rPr>
        <w:t>dari</w:t>
      </w:r>
      <w:r>
        <w:rPr>
          <w:sz w:val="20"/>
          <w:szCs w:val="20"/>
          <w:color w:val="auto"/>
        </w:rPr>
        <w:tab/>
      </w: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3"/>
          <w:szCs w:val="23"/>
          <w:color w:val="auto"/>
        </w:rPr>
        <w:t>usaha</w:t>
      </w:r>
    </w:p>
    <w:p>
      <w:pPr>
        <w:spacing w:after="0" w:line="1" w:lineRule="exact"/>
        <w:rPr>
          <w:sz w:val="20"/>
          <w:szCs w:val="20"/>
          <w:color w:val="auto"/>
        </w:rPr>
      </w:pPr>
    </w:p>
    <w:p>
      <w:pPr>
        <w:ind w:left="4520"/>
        <w:spacing w:after="0"/>
        <w:tabs>
          <w:tab w:leader="none" w:pos="5800" w:val="left"/>
          <w:tab w:leader="none" w:pos="6980" w:val="left"/>
          <w:tab w:leader="none" w:pos="8260" w:val="left"/>
        </w:tabs>
        <w:rPr>
          <w:sz w:val="20"/>
          <w:szCs w:val="20"/>
          <w:color w:val="auto"/>
        </w:rPr>
      </w:pPr>
      <w:r>
        <w:rPr>
          <w:rFonts w:ascii="Bookman Old Style" w:cs="Bookman Old Style" w:eastAsia="Bookman Old Style" w:hAnsi="Bookman Old Style"/>
          <w:sz w:val="24"/>
          <w:szCs w:val="24"/>
          <w:color w:val="auto"/>
        </w:rPr>
        <w:t>berbasis</w:t>
        <w:tab/>
        <w:t>syariah</w:t>
        <w:tab/>
        <w:t>tersebut</w:t>
        <w:tab/>
        <w:t>tetap</w:t>
      </w:r>
    </w:p>
    <w:p>
      <w:pPr>
        <w:ind w:left="4520"/>
        <w:spacing w:after="0" w:line="237" w:lineRule="auto"/>
        <w:tabs>
          <w:tab w:leader="none" w:pos="6080" w:val="left"/>
          <w:tab w:leader="none" w:pos="6940" w:val="left"/>
          <w:tab w:leader="none" w:pos="7820" w:val="left"/>
        </w:tabs>
        <w:rPr>
          <w:sz w:val="20"/>
          <w:szCs w:val="20"/>
          <w:color w:val="auto"/>
        </w:rPr>
      </w:pPr>
      <w:r>
        <w:rPr>
          <w:rFonts w:ascii="Bookman Old Style" w:cs="Bookman Old Style" w:eastAsia="Bookman Old Style" w:hAnsi="Bookman Old Style"/>
          <w:sz w:val="24"/>
          <w:szCs w:val="24"/>
          <w:color w:val="auto"/>
        </w:rPr>
        <w:t>merupakan</w:t>
        <w:tab/>
        <w:t>objek</w:t>
        <w:tab/>
        <w:t>pajak</w:t>
        <w:tab/>
        <w:t>menurut</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Undang-Undang ini.</w:t>
      </w:r>
    </w:p>
    <w:p>
      <w:pPr>
        <w:jc w:val="center"/>
        <w:ind w:right="246"/>
        <w:spacing w:after="0"/>
        <w:rPr>
          <w:sz w:val="20"/>
          <w:szCs w:val="20"/>
          <w:color w:val="auto"/>
        </w:rPr>
      </w:pPr>
      <w:r>
        <w:rPr>
          <w:rFonts w:ascii="Bookman Old Style" w:cs="Bookman Old Style" w:eastAsia="Bookman Old Style" w:hAnsi="Bookman Old Style"/>
          <w:sz w:val="24"/>
          <w:szCs w:val="24"/>
          <w:color w:val="auto"/>
        </w:rPr>
        <w:t>Huruf r</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s</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ind w:left="3940"/>
        <w:spacing w:after="0" w:line="239"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(1b)</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(1c)</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380"/>
        <w:spacing w:after="0"/>
        <w:rPr>
          <w:sz w:val="20"/>
          <w:szCs w:val="20"/>
          <w:color w:val="auto"/>
        </w:rPr>
      </w:pPr>
      <w:r>
        <w:rPr>
          <w:rFonts w:ascii="Bookman Old Style" w:cs="Bookman Old Style" w:eastAsia="Bookman Old Style" w:hAnsi="Bookman Old Style"/>
          <w:sz w:val="24"/>
          <w:szCs w:val="24"/>
          <w:color w:val="auto"/>
        </w:rPr>
        <w:t>Ayat (1d)</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Sesuai dengan ketentuan pada ayat (1), penghasilan-penghasilan sebagaimana dimaksud pada ayat ini merupakan objek</w:t>
      </w:r>
    </w:p>
    <w:p>
      <w:pPr>
        <w:spacing w:after="0" w:line="6"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pajak. Berdasarkan pertimbangan-pertimbangan antara lain:</w:t>
      </w:r>
    </w:p>
    <w:p>
      <w:pPr>
        <w:spacing w:after="0" w:line="17" w:lineRule="exact"/>
        <w:rPr>
          <w:sz w:val="20"/>
          <w:szCs w:val="20"/>
          <w:color w:val="auto"/>
        </w:rPr>
      </w:pPr>
    </w:p>
    <w:p>
      <w:pPr>
        <w:ind w:left="4520" w:hanging="573"/>
        <w:spacing w:after="0"/>
        <w:tabs>
          <w:tab w:leader="none" w:pos="4520" w:val="left"/>
        </w:tabs>
        <w:numPr>
          <w:ilvl w:val="0"/>
          <w:numId w:val="2434"/>
        </w:numPr>
        <w:rPr>
          <w:rFonts w:ascii="Arial" w:cs="Arial" w:eastAsia="Arial" w:hAnsi="Arial"/>
          <w:sz w:val="24"/>
          <w:szCs w:val="24"/>
          <w:color w:val="auto"/>
        </w:rPr>
      </w:pPr>
      <w:r>
        <w:rPr>
          <w:rFonts w:ascii="Bookman Old Style" w:cs="Bookman Old Style" w:eastAsia="Bookman Old Style" w:hAnsi="Bookman Old Style"/>
          <w:sz w:val="24"/>
          <w:szCs w:val="24"/>
          <w:color w:val="auto"/>
        </w:rPr>
        <w:t>perlu adanya dorongan dalam rangka</w:t>
      </w:r>
    </w:p>
    <w:p>
      <w:pPr>
        <w:spacing w:after="0" w:line="4" w:lineRule="exact"/>
        <w:rPr>
          <w:rFonts w:ascii="Arial" w:cs="Arial" w:eastAsia="Arial" w:hAnsi="Arial"/>
          <w:sz w:val="24"/>
          <w:szCs w:val="24"/>
          <w:color w:val="auto"/>
        </w:rPr>
      </w:pPr>
    </w:p>
    <w:p>
      <w:pPr>
        <w:ind w:left="4520" w:right="6"/>
        <w:spacing w:after="0" w:line="237" w:lineRule="auto"/>
        <w:rPr>
          <w:rFonts w:ascii="Arial" w:cs="Arial" w:eastAsia="Arial" w:hAnsi="Arial"/>
          <w:sz w:val="24"/>
          <w:szCs w:val="24"/>
          <w:color w:val="auto"/>
        </w:rPr>
      </w:pPr>
      <w:r>
        <w:rPr>
          <w:rFonts w:ascii="Bookman Old Style" w:cs="Bookman Old Style" w:eastAsia="Bookman Old Style" w:hAnsi="Bookman Old Style"/>
          <w:sz w:val="24"/>
          <w:szCs w:val="24"/>
          <w:color w:val="auto"/>
        </w:rPr>
        <w:t>perkembangan investasi dan tabungan masyarakat;</w:t>
      </w:r>
    </w:p>
    <w:p>
      <w:pPr>
        <w:spacing w:after="0" w:line="22" w:lineRule="exact"/>
        <w:rPr>
          <w:rFonts w:ascii="Arial" w:cs="Arial" w:eastAsia="Arial" w:hAnsi="Arial"/>
          <w:sz w:val="24"/>
          <w:szCs w:val="24"/>
          <w:color w:val="auto"/>
        </w:rPr>
      </w:pPr>
    </w:p>
    <w:p>
      <w:pPr>
        <w:ind w:left="4520" w:right="6" w:hanging="573"/>
        <w:spacing w:after="0" w:line="237" w:lineRule="auto"/>
        <w:tabs>
          <w:tab w:leader="none" w:pos="4520" w:val="left"/>
        </w:tabs>
        <w:numPr>
          <w:ilvl w:val="0"/>
          <w:numId w:val="2434"/>
        </w:numPr>
        <w:rPr>
          <w:rFonts w:ascii="Arial" w:cs="Arial" w:eastAsia="Arial" w:hAnsi="Arial"/>
          <w:sz w:val="24"/>
          <w:szCs w:val="24"/>
          <w:color w:val="auto"/>
        </w:rPr>
      </w:pPr>
      <w:r>
        <w:rPr>
          <w:rFonts w:ascii="Bookman Old Style" w:cs="Bookman Old Style" w:eastAsia="Bookman Old Style" w:hAnsi="Bookman Old Style"/>
          <w:sz w:val="24"/>
          <w:szCs w:val="24"/>
          <w:color w:val="auto"/>
        </w:rPr>
        <w:t>kesederhanaan dalam pemungutan pajak;</w:t>
      </w:r>
    </w:p>
    <w:p>
      <w:pPr>
        <w:spacing w:after="0" w:line="22" w:lineRule="exact"/>
        <w:rPr>
          <w:rFonts w:ascii="Arial" w:cs="Arial" w:eastAsia="Arial" w:hAnsi="Arial"/>
          <w:sz w:val="24"/>
          <w:szCs w:val="24"/>
          <w:color w:val="auto"/>
        </w:rPr>
      </w:pPr>
    </w:p>
    <w:p>
      <w:pPr>
        <w:jc w:val="both"/>
        <w:ind w:left="4520" w:right="6" w:hanging="573"/>
        <w:spacing w:after="0" w:line="238" w:lineRule="auto"/>
        <w:tabs>
          <w:tab w:leader="none" w:pos="4520" w:val="left"/>
        </w:tabs>
        <w:numPr>
          <w:ilvl w:val="0"/>
          <w:numId w:val="2434"/>
        </w:numPr>
        <w:rPr>
          <w:rFonts w:ascii="Arial" w:cs="Arial" w:eastAsia="Arial" w:hAnsi="Arial"/>
          <w:sz w:val="24"/>
          <w:szCs w:val="24"/>
          <w:color w:val="auto"/>
        </w:rPr>
      </w:pPr>
      <w:r>
        <w:rPr>
          <w:rFonts w:ascii="Bookman Old Style" w:cs="Bookman Old Style" w:eastAsia="Bookman Old Style" w:hAnsi="Bookman Old Style"/>
          <w:sz w:val="24"/>
          <w:szCs w:val="24"/>
          <w:color w:val="auto"/>
        </w:rPr>
        <w:t>berkurangnya beban administrasi baik bagi Wajib Pajak maupun Direktorat Jenderal Pajak;</w:t>
      </w:r>
    </w:p>
    <w:p>
      <w:pPr>
        <w:spacing w:after="0" w:line="23" w:lineRule="exact"/>
        <w:rPr>
          <w:rFonts w:ascii="Arial" w:cs="Arial" w:eastAsia="Arial" w:hAnsi="Arial"/>
          <w:sz w:val="24"/>
          <w:szCs w:val="24"/>
          <w:color w:val="auto"/>
        </w:rPr>
      </w:pPr>
    </w:p>
    <w:p>
      <w:pPr>
        <w:ind w:left="4520" w:right="6" w:hanging="573"/>
        <w:spacing w:after="0" w:line="238" w:lineRule="auto"/>
        <w:tabs>
          <w:tab w:leader="none" w:pos="4520" w:val="left"/>
        </w:tabs>
        <w:numPr>
          <w:ilvl w:val="0"/>
          <w:numId w:val="2434"/>
        </w:numPr>
        <w:rPr>
          <w:rFonts w:ascii="Arial" w:cs="Arial" w:eastAsia="Arial" w:hAnsi="Arial"/>
          <w:sz w:val="24"/>
          <w:szCs w:val="24"/>
          <w:color w:val="auto"/>
        </w:rPr>
      </w:pPr>
      <w:r>
        <w:rPr>
          <w:rFonts w:ascii="Bookman Old Style" w:cs="Bookman Old Style" w:eastAsia="Bookman Old Style" w:hAnsi="Bookman Old Style"/>
          <w:sz w:val="24"/>
          <w:szCs w:val="24"/>
          <w:color w:val="auto"/>
        </w:rPr>
        <w:t>pemerataan dalam pengenaan pajaknya; dan</w:t>
      </w:r>
    </w:p>
    <w:p>
      <w:pPr>
        <w:spacing w:after="0" w:line="19" w:lineRule="exact"/>
        <w:rPr>
          <w:rFonts w:ascii="Arial" w:cs="Arial" w:eastAsia="Arial" w:hAnsi="Arial"/>
          <w:sz w:val="24"/>
          <w:szCs w:val="24"/>
          <w:color w:val="auto"/>
        </w:rPr>
      </w:pPr>
    </w:p>
    <w:p>
      <w:pPr>
        <w:ind w:left="4520" w:right="6" w:hanging="573"/>
        <w:spacing w:after="0" w:line="238" w:lineRule="auto"/>
        <w:tabs>
          <w:tab w:leader="none" w:pos="4520" w:val="left"/>
        </w:tabs>
        <w:numPr>
          <w:ilvl w:val="0"/>
          <w:numId w:val="2434"/>
        </w:numPr>
        <w:rPr>
          <w:rFonts w:ascii="Arial" w:cs="Arial" w:eastAsia="Arial" w:hAnsi="Arial"/>
          <w:sz w:val="24"/>
          <w:szCs w:val="24"/>
          <w:color w:val="auto"/>
        </w:rPr>
      </w:pPr>
      <w:r>
        <w:rPr>
          <w:rFonts w:ascii="Bookman Old Style" w:cs="Bookman Old Style" w:eastAsia="Bookman Old Style" w:hAnsi="Bookman Old Style"/>
          <w:sz w:val="24"/>
          <w:szCs w:val="24"/>
          <w:color w:val="auto"/>
        </w:rPr>
        <w:t>memerhatikan perkembangan ekonomi dan moneter,</w:t>
      </w:r>
    </w:p>
    <w:p>
      <w:pPr>
        <w:spacing w:after="0" w:line="32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826</w:t>
      </w:r>
    </w:p>
    <w:p>
      <w:pPr>
        <w:sectPr>
          <w:pgSz w:w="11900" w:h="16838" w:orient="portrait"/>
          <w:cols w:equalWidth="0" w:num="1">
            <w:col w:w="9026"/>
          </w:cols>
          <w:pgMar w:left="1440" w:top="1437" w:right="1440" w:bottom="630" w:gutter="0" w:footer="0" w:header="0"/>
        </w:sectPr>
      </w:pPr>
    </w:p>
    <w:bookmarkStart w:id="826" w:name="page827"/>
    <w:bookmarkEnd w:id="826"/>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atas penghasilan-penghasilan tersebut perlu diberikan perlakuan tersendiri dalam pengenaan pajaknya.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Perlakuan tersendiri dalam pengenaan pajak atas jenis penghasilan tersebut termasuk sifat, besarnya, dan tata cara pelaksanaan pembayaran, pemotongan, atau pemungutan diatur dengan Peraturan Pemerintah.</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 xml:space="preserve">Obligasi sebagaimana dimaksud pada ayat ini termasuk surat utang berjangka waktu lebih dari 12 (dua belas) bulan, seperti </w:t>
      </w:r>
      <w:r>
        <w:rPr>
          <w:rFonts w:ascii="Bookman Old Style" w:cs="Bookman Old Style" w:eastAsia="Bookman Old Style" w:hAnsi="Bookman Old Style"/>
          <w:sz w:val="24"/>
          <w:szCs w:val="24"/>
          <w:i w:val="1"/>
          <w:iCs w:val="1"/>
          <w:color w:val="auto"/>
        </w:rPr>
        <w:t>Medium Term Note, Floating Rate</w:t>
      </w:r>
      <w:r>
        <w:rPr>
          <w:rFonts w:ascii="Bookman Old Style" w:cs="Bookman Old Style" w:eastAsia="Bookman Old Style" w:hAnsi="Bookman Old Style"/>
          <w:sz w:val="24"/>
          <w:szCs w:val="24"/>
          <w:color w:val="auto"/>
        </w:rPr>
        <w:t xml:space="preserve"> </w:t>
      </w:r>
      <w:r>
        <w:rPr>
          <w:rFonts w:ascii="Bookman Old Style" w:cs="Bookman Old Style" w:eastAsia="Bookman Old Style" w:hAnsi="Bookman Old Style"/>
          <w:sz w:val="24"/>
          <w:szCs w:val="24"/>
          <w:i w:val="1"/>
          <w:iCs w:val="1"/>
          <w:color w:val="auto"/>
        </w:rPr>
        <w:t xml:space="preserve">Note </w:t>
      </w:r>
      <w:r>
        <w:rPr>
          <w:rFonts w:ascii="Bookman Old Style" w:cs="Bookman Old Style" w:eastAsia="Bookman Old Style" w:hAnsi="Bookman Old Style"/>
          <w:sz w:val="24"/>
          <w:szCs w:val="24"/>
          <w:color w:val="auto"/>
        </w:rPr>
        <w:t>yang berjangka waktu lebih dari 12</w:t>
      </w:r>
      <w:r>
        <w:rPr>
          <w:rFonts w:ascii="Bookman Old Style" w:cs="Bookman Old Style" w:eastAsia="Bookman Old Style" w:hAnsi="Bookman Old Style"/>
          <w:sz w:val="24"/>
          <w:szCs w:val="24"/>
          <w:i w:val="1"/>
          <w:iCs w:val="1"/>
          <w:color w:val="auto"/>
        </w:rPr>
        <w:t xml:space="preserve"> </w:t>
      </w:r>
      <w:r>
        <w:rPr>
          <w:rFonts w:ascii="Bookman Old Style" w:cs="Bookman Old Style" w:eastAsia="Bookman Old Style" w:hAnsi="Bookman Old Style"/>
          <w:sz w:val="24"/>
          <w:szCs w:val="24"/>
          <w:color w:val="auto"/>
        </w:rPr>
        <w:t>(dua belas) bulan.</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Surat Utang Negara yang dimaksud pada ayat ini meliputi Obligasi Negara dan Surat Perbendaharaan Negara</w:t>
      </w:r>
      <w:r>
        <w:rPr>
          <w:rFonts w:ascii="Bookman Old Style" w:cs="Bookman Old Style" w:eastAsia="Bookman Old Style" w:hAnsi="Bookman Old Style"/>
          <w:sz w:val="24"/>
          <w:szCs w:val="24"/>
          <w:i w:val="1"/>
          <w:iCs w:val="1"/>
          <w:color w:val="auto"/>
        </w:rPr>
        <w:t>.</w:t>
      </w: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tabs>
          <w:tab w:leader="none" w:pos="5840" w:val="left"/>
          <w:tab w:leader="none" w:pos="6680" w:val="left"/>
          <w:tab w:leader="none" w:pos="8380" w:val="left"/>
        </w:tabs>
        <w:rPr>
          <w:sz w:val="20"/>
          <w:szCs w:val="20"/>
          <w:color w:val="auto"/>
        </w:rPr>
      </w:pPr>
      <w:r>
        <w:rPr>
          <w:rFonts w:ascii="Bookman Old Style" w:cs="Bookman Old Style" w:eastAsia="Bookman Old Style" w:hAnsi="Bookman Old Style"/>
          <w:sz w:val="24"/>
          <w:szCs w:val="24"/>
          <w:color w:val="auto"/>
        </w:rPr>
        <w:t>Bantuan</w:t>
        <w:tab/>
        <w:t>atau</w:t>
        <w:tab/>
        <w:t>sumbangan</w:t>
      </w:r>
      <w:r>
        <w:rPr>
          <w:sz w:val="20"/>
          <w:szCs w:val="20"/>
          <w:color w:val="auto"/>
        </w:rPr>
        <w:tab/>
      </w:r>
      <w:r>
        <w:rPr>
          <w:rFonts w:ascii="Bookman Old Style" w:cs="Bookman Old Style" w:eastAsia="Bookman Old Style" w:hAnsi="Bookman Old Style"/>
          <w:sz w:val="23"/>
          <w:szCs w:val="23"/>
          <w:color w:val="auto"/>
        </w:rPr>
        <w:t>bagi</w:t>
      </w:r>
    </w:p>
    <w:p>
      <w:pPr>
        <w:spacing w:after="0" w:line="2" w:lineRule="exact"/>
        <w:rPr>
          <w:sz w:val="20"/>
          <w:szCs w:val="20"/>
          <w:color w:val="auto"/>
        </w:rPr>
      </w:pPr>
    </w:p>
    <w:p>
      <w:pPr>
        <w:ind w:left="4520"/>
        <w:spacing w:after="0"/>
        <w:tabs>
          <w:tab w:leader="none" w:pos="5560" w:val="left"/>
          <w:tab w:leader="none" w:pos="6520" w:val="left"/>
          <w:tab w:leader="none" w:pos="8100" w:val="left"/>
        </w:tabs>
        <w:rPr>
          <w:sz w:val="20"/>
          <w:szCs w:val="20"/>
          <w:color w:val="auto"/>
        </w:rPr>
      </w:pPr>
      <w:r>
        <w:rPr>
          <w:rFonts w:ascii="Bookman Old Style" w:cs="Bookman Old Style" w:eastAsia="Bookman Old Style" w:hAnsi="Bookman Old Style"/>
          <w:sz w:val="24"/>
          <w:szCs w:val="24"/>
          <w:color w:val="auto"/>
        </w:rPr>
        <w:t>pihak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menerima</w:t>
      </w:r>
      <w:r>
        <w:rPr>
          <w:sz w:val="20"/>
          <w:szCs w:val="20"/>
          <w:color w:val="auto"/>
        </w:rPr>
        <w:tab/>
      </w:r>
      <w:r>
        <w:rPr>
          <w:rFonts w:ascii="Bookman Old Style" w:cs="Bookman Old Style" w:eastAsia="Bookman Old Style" w:hAnsi="Bookman Old Style"/>
          <w:sz w:val="24"/>
          <w:szCs w:val="24"/>
          <w:color w:val="auto"/>
        </w:rPr>
        <w:t>bukan</w:t>
      </w:r>
    </w:p>
    <w:p>
      <w:pPr>
        <w:spacing w:after="0" w:line="1" w:lineRule="exact"/>
        <w:rPr>
          <w:sz w:val="20"/>
          <w:szCs w:val="20"/>
          <w:color w:val="auto"/>
        </w:rPr>
      </w:pPr>
    </w:p>
    <w:p>
      <w:pPr>
        <w:ind w:left="4520"/>
        <w:spacing w:after="0"/>
        <w:tabs>
          <w:tab w:leader="none" w:pos="6020" w:val="left"/>
          <w:tab w:leader="none" w:pos="6840" w:val="left"/>
          <w:tab w:leader="none" w:pos="7660" w:val="left"/>
        </w:tabs>
        <w:rPr>
          <w:sz w:val="20"/>
          <w:szCs w:val="20"/>
          <w:color w:val="auto"/>
        </w:rPr>
      </w:pPr>
      <w:r>
        <w:rPr>
          <w:rFonts w:ascii="Bookman Old Style" w:cs="Bookman Old Style" w:eastAsia="Bookman Old Style" w:hAnsi="Bookman Old Style"/>
          <w:sz w:val="24"/>
          <w:szCs w:val="24"/>
          <w:color w:val="auto"/>
        </w:rPr>
        <w:t>merupakan</w:t>
        <w:tab/>
        <w:t>objek</w:t>
        <w:tab/>
        <w:t>pajak</w:t>
        <w:tab/>
        <w:t>sepanjang</w:t>
      </w:r>
    </w:p>
    <w:p>
      <w:pPr>
        <w:ind w:left="4520"/>
        <w:spacing w:after="0"/>
        <w:tabs>
          <w:tab w:leader="none" w:pos="5880" w:val="left"/>
          <w:tab w:leader="none" w:pos="6900" w:val="left"/>
          <w:tab w:leader="none" w:pos="8040" w:val="left"/>
        </w:tabs>
        <w:rPr>
          <w:sz w:val="20"/>
          <w:szCs w:val="20"/>
          <w:color w:val="auto"/>
        </w:rPr>
      </w:pPr>
      <w:r>
        <w:rPr>
          <w:rFonts w:ascii="Bookman Old Style" w:cs="Bookman Old Style" w:eastAsia="Bookman Old Style" w:hAnsi="Bookman Old Style"/>
          <w:sz w:val="24"/>
          <w:szCs w:val="24"/>
          <w:color w:val="auto"/>
        </w:rPr>
        <w:t>diterima</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3"/>
          <w:szCs w:val="23"/>
          <w:color w:val="auto"/>
        </w:rPr>
        <w:t>rangka</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hubungan  kerja,  hubungan  usaha,</w:t>
      </w:r>
    </w:p>
    <w:p>
      <w:pPr>
        <w:spacing w:after="0" w:line="10" w:lineRule="exact"/>
        <w:rPr>
          <w:sz w:val="20"/>
          <w:szCs w:val="20"/>
          <w:color w:val="auto"/>
        </w:rPr>
      </w:pPr>
    </w:p>
    <w:p>
      <w:pPr>
        <w:ind w:left="4520"/>
        <w:spacing w:after="0"/>
        <w:tabs>
          <w:tab w:leader="none" w:pos="6260" w:val="left"/>
          <w:tab w:leader="none" w:pos="8320" w:val="left"/>
        </w:tabs>
        <w:rPr>
          <w:sz w:val="20"/>
          <w:szCs w:val="20"/>
          <w:color w:val="auto"/>
        </w:rPr>
      </w:pPr>
      <w:r>
        <w:rPr>
          <w:rFonts w:ascii="Bookman Old Style" w:cs="Bookman Old Style" w:eastAsia="Bookman Old Style" w:hAnsi="Bookman Old Style"/>
          <w:sz w:val="24"/>
          <w:szCs w:val="24"/>
          <w:color w:val="auto"/>
        </w:rPr>
        <w:t>hubungan</w:t>
      </w:r>
      <w:r>
        <w:rPr>
          <w:sz w:val="20"/>
          <w:szCs w:val="20"/>
          <w:color w:val="auto"/>
        </w:rPr>
        <w:tab/>
      </w:r>
      <w:r>
        <w:rPr>
          <w:rFonts w:ascii="Bookman Old Style" w:cs="Bookman Old Style" w:eastAsia="Bookman Old Style" w:hAnsi="Bookman Old Style"/>
          <w:sz w:val="24"/>
          <w:szCs w:val="24"/>
          <w:color w:val="auto"/>
        </w:rPr>
        <w:t>kepemilikan,</w:t>
      </w:r>
      <w:r>
        <w:rPr>
          <w:sz w:val="20"/>
          <w:szCs w:val="20"/>
          <w:color w:val="auto"/>
        </w:rPr>
        <w:tab/>
      </w:r>
      <w:r>
        <w:rPr>
          <w:rFonts w:ascii="Bookman Old Style" w:cs="Bookman Old Style" w:eastAsia="Bookman Old Style" w:hAnsi="Bookman Old Style"/>
          <w:sz w:val="24"/>
          <w:szCs w:val="24"/>
          <w:color w:val="auto"/>
        </w:rPr>
        <w:t>atau</w:t>
      </w:r>
    </w:p>
    <w:p>
      <w:pPr>
        <w:ind w:left="4520"/>
        <w:spacing w:after="0" w:line="237" w:lineRule="auto"/>
        <w:tabs>
          <w:tab w:leader="none" w:pos="5960" w:val="left"/>
          <w:tab w:leader="none" w:pos="7620" w:val="left"/>
          <w:tab w:leader="none" w:pos="8080" w:val="left"/>
        </w:tabs>
        <w:rPr>
          <w:sz w:val="20"/>
          <w:szCs w:val="20"/>
          <w:color w:val="auto"/>
        </w:rPr>
      </w:pPr>
      <w:r>
        <w:rPr>
          <w:rFonts w:ascii="Bookman Old Style" w:cs="Bookman Old Style" w:eastAsia="Bookman Old Style" w:hAnsi="Bookman Old Style"/>
          <w:sz w:val="24"/>
          <w:szCs w:val="24"/>
          <w:color w:val="auto"/>
        </w:rPr>
        <w:t>hubungan</w:t>
        <w:tab/>
        <w:t>penguasaan</w:t>
        <w:tab/>
        <w:t>di</w:t>
        <w:tab/>
        <w:t>antara</w:t>
      </w:r>
    </w:p>
    <w:p>
      <w:pPr>
        <w:spacing w:after="0" w:line="4" w:lineRule="exact"/>
        <w:rPr>
          <w:sz w:val="20"/>
          <w:szCs w:val="20"/>
          <w:color w:val="auto"/>
        </w:rPr>
      </w:pPr>
    </w:p>
    <w:p>
      <w:pPr>
        <w:ind w:left="4520"/>
        <w:spacing w:after="0"/>
        <w:tabs>
          <w:tab w:leader="none" w:pos="6260" w:val="left"/>
          <w:tab w:leader="none" w:pos="7140" w:val="left"/>
        </w:tabs>
        <w:rPr>
          <w:sz w:val="20"/>
          <w:szCs w:val="20"/>
          <w:color w:val="auto"/>
        </w:rPr>
      </w:pPr>
      <w:r>
        <w:rPr>
          <w:rFonts w:ascii="Bookman Old Style" w:cs="Bookman Old Style" w:eastAsia="Bookman Old Style" w:hAnsi="Bookman Old Style"/>
          <w:sz w:val="24"/>
          <w:szCs w:val="24"/>
          <w:color w:val="auto"/>
        </w:rPr>
        <w:t>pihak-pihak</w:t>
        <w:tab/>
        <w:t>yang</w:t>
        <w:tab/>
        <w:t>bersangkutan.</w:t>
      </w:r>
    </w:p>
    <w:p>
      <w:pPr>
        <w:ind w:left="4520"/>
        <w:spacing w:after="0"/>
        <w:rPr>
          <w:sz w:val="20"/>
          <w:szCs w:val="20"/>
          <w:color w:val="auto"/>
        </w:rPr>
      </w:pPr>
      <w:r>
        <w:rPr>
          <w:rFonts w:ascii="Bookman Old Style" w:cs="Bookman Old Style" w:eastAsia="Bookman Old Style" w:hAnsi="Bookman Old Style"/>
          <w:sz w:val="24"/>
          <w:szCs w:val="24"/>
          <w:color w:val="auto"/>
        </w:rPr>
        <w:t>Zakat yang diterima oleh badan amil</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zakat atau lembaga amil zakat yang</w:t>
      </w:r>
    </w:p>
    <w:p>
      <w:pPr>
        <w:spacing w:after="0" w:line="2" w:lineRule="exact"/>
        <w:rPr>
          <w:sz w:val="20"/>
          <w:szCs w:val="20"/>
          <w:color w:val="auto"/>
        </w:rPr>
      </w:pPr>
    </w:p>
    <w:p>
      <w:pPr>
        <w:ind w:left="4520"/>
        <w:spacing w:after="0"/>
        <w:tabs>
          <w:tab w:leader="none" w:pos="5940" w:val="left"/>
          <w:tab w:leader="none" w:pos="6880" w:val="left"/>
          <w:tab w:leader="none" w:pos="8380" w:val="left"/>
        </w:tabs>
        <w:rPr>
          <w:sz w:val="20"/>
          <w:szCs w:val="20"/>
          <w:color w:val="auto"/>
        </w:rPr>
      </w:pPr>
      <w:r>
        <w:rPr>
          <w:rFonts w:ascii="Bookman Old Style" w:cs="Bookman Old Style" w:eastAsia="Bookman Old Style" w:hAnsi="Bookman Old Style"/>
          <w:sz w:val="24"/>
          <w:szCs w:val="24"/>
          <w:color w:val="auto"/>
        </w:rPr>
        <w:t>dibentuk</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disahkan</w:t>
      </w:r>
      <w:r>
        <w:rPr>
          <w:sz w:val="20"/>
          <w:szCs w:val="20"/>
          <w:color w:val="auto"/>
        </w:rPr>
        <w:tab/>
      </w:r>
      <w:r>
        <w:rPr>
          <w:rFonts w:ascii="Bookman Old Style" w:cs="Bookman Old Style" w:eastAsia="Bookman Old Style" w:hAnsi="Bookman Old Style"/>
          <w:sz w:val="23"/>
          <w:szCs w:val="23"/>
          <w:color w:val="auto"/>
        </w:rPr>
        <w:t>oleh</w:t>
      </w:r>
    </w:p>
    <w:p>
      <w:pPr>
        <w:spacing w:after="0" w:line="1" w:lineRule="exact"/>
        <w:rPr>
          <w:sz w:val="20"/>
          <w:szCs w:val="20"/>
          <w:color w:val="auto"/>
        </w:rPr>
      </w:pPr>
    </w:p>
    <w:p>
      <w:pPr>
        <w:ind w:left="4520"/>
        <w:spacing w:after="0"/>
        <w:tabs>
          <w:tab w:leader="none" w:pos="6160" w:val="left"/>
          <w:tab w:leader="none" w:pos="6920" w:val="left"/>
          <w:tab w:leader="none" w:pos="7760" w:val="left"/>
        </w:tabs>
        <w:rPr>
          <w:sz w:val="20"/>
          <w:szCs w:val="20"/>
          <w:color w:val="auto"/>
        </w:rPr>
      </w:pPr>
      <w:r>
        <w:rPr>
          <w:rFonts w:ascii="Bookman Old Style" w:cs="Bookman Old Style" w:eastAsia="Bookman Old Style" w:hAnsi="Bookman Old Style"/>
          <w:sz w:val="24"/>
          <w:szCs w:val="24"/>
          <w:color w:val="auto"/>
        </w:rPr>
        <w:t>pemerintah</w:t>
        <w:tab/>
        <w:t>dan</w:t>
        <w:tab/>
        <w:t>para</w:t>
        <w:tab/>
        <w:t>penerima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zakat yang berhak serta sumbangan</w:t>
      </w:r>
    </w:p>
    <w:p>
      <w:pPr>
        <w:ind w:left="4520"/>
        <w:spacing w:after="0"/>
        <w:rPr>
          <w:sz w:val="20"/>
          <w:szCs w:val="20"/>
          <w:color w:val="auto"/>
        </w:rPr>
      </w:pPr>
      <w:r>
        <w:rPr>
          <w:rFonts w:ascii="Bookman Old Style" w:cs="Bookman Old Style" w:eastAsia="Bookman Old Style" w:hAnsi="Bookman Old Style"/>
          <w:sz w:val="24"/>
          <w:szCs w:val="24"/>
          <w:color w:val="auto"/>
        </w:rPr>
        <w:t>keagamaan yang sifatnya wajib bagi</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pemeluk agama lainnya yang diakui</w:t>
      </w:r>
    </w:p>
    <w:p>
      <w:pPr>
        <w:spacing w:after="0" w:line="2" w:lineRule="exact"/>
        <w:rPr>
          <w:sz w:val="20"/>
          <w:szCs w:val="20"/>
          <w:color w:val="auto"/>
        </w:rPr>
      </w:pPr>
    </w:p>
    <w:p>
      <w:pPr>
        <w:ind w:left="4520"/>
        <w:spacing w:after="0"/>
        <w:tabs>
          <w:tab w:leader="none" w:pos="4960" w:val="left"/>
          <w:tab w:leader="none" w:pos="6340" w:val="left"/>
          <w:tab w:leader="none" w:pos="7140" w:val="left"/>
          <w:tab w:leader="none" w:pos="8380" w:val="left"/>
        </w:tabs>
        <w:rPr>
          <w:sz w:val="20"/>
          <w:szCs w:val="20"/>
          <w:color w:val="auto"/>
        </w:rPr>
      </w:pPr>
      <w:r>
        <w:rPr>
          <w:rFonts w:ascii="Bookman Old Style" w:cs="Bookman Old Style" w:eastAsia="Bookman Old Style" w:hAnsi="Bookman Old Style"/>
          <w:sz w:val="24"/>
          <w:szCs w:val="24"/>
          <w:color w:val="auto"/>
        </w:rPr>
        <w:t>di</w:t>
        <w:tab/>
        <w:t>Indonesia</w:t>
        <w:tab/>
        <w:t>yang</w:t>
        <w:tab/>
        <w:t>diterima</w:t>
      </w:r>
      <w:r>
        <w:rPr>
          <w:sz w:val="20"/>
          <w:szCs w:val="20"/>
          <w:color w:val="auto"/>
        </w:rPr>
        <w:tab/>
      </w:r>
      <w:r>
        <w:rPr>
          <w:rFonts w:ascii="Bookman Old Style" w:cs="Bookman Old Style" w:eastAsia="Bookman Old Style" w:hAnsi="Bookman Old Style"/>
          <w:sz w:val="23"/>
          <w:szCs w:val="23"/>
          <w:color w:val="auto"/>
        </w:rPr>
        <w:t>oleh</w:t>
      </w:r>
    </w:p>
    <w:p>
      <w:pPr>
        <w:ind w:left="4520"/>
        <w:spacing w:after="0"/>
        <w:rPr>
          <w:sz w:val="20"/>
          <w:szCs w:val="20"/>
          <w:color w:val="auto"/>
        </w:rPr>
      </w:pPr>
      <w:r>
        <w:rPr>
          <w:rFonts w:ascii="Bookman Old Style" w:cs="Bookman Old Style" w:eastAsia="Bookman Old Style" w:hAnsi="Bookman Old Style"/>
          <w:sz w:val="24"/>
          <w:szCs w:val="24"/>
          <w:color w:val="auto"/>
        </w:rPr>
        <w:t>lembaga keagamaan yang dibentuk</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atau disahkan oleh pemerintah dan</w:t>
      </w:r>
    </w:p>
    <w:p>
      <w:pPr>
        <w:spacing w:after="0" w:line="3" w:lineRule="exact"/>
        <w:rPr>
          <w:sz w:val="20"/>
          <w:szCs w:val="20"/>
          <w:color w:val="auto"/>
        </w:rPr>
      </w:pPr>
    </w:p>
    <w:p>
      <w:pPr>
        <w:ind w:left="4520"/>
        <w:spacing w:after="0"/>
        <w:tabs>
          <w:tab w:leader="none" w:pos="5460" w:val="left"/>
          <w:tab w:leader="none" w:pos="6860" w:val="left"/>
          <w:tab w:leader="none" w:pos="77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diterima</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4"/>
          <w:szCs w:val="24"/>
          <w:color w:val="auto"/>
        </w:rPr>
        <w:t>penerima</w:t>
      </w:r>
    </w:p>
    <w:p>
      <w:pPr>
        <w:ind w:left="4520"/>
        <w:spacing w:after="0"/>
        <w:tabs>
          <w:tab w:leader="none" w:pos="6680" w:val="left"/>
          <w:tab w:leader="none" w:pos="8040" w:val="left"/>
        </w:tabs>
        <w:rPr>
          <w:sz w:val="20"/>
          <w:szCs w:val="20"/>
          <w:color w:val="auto"/>
        </w:rPr>
      </w:pPr>
      <w:r>
        <w:rPr>
          <w:rFonts w:ascii="Bookman Old Style" w:cs="Bookman Old Style" w:eastAsia="Bookman Old Style" w:hAnsi="Bookman Old Style"/>
          <w:sz w:val="24"/>
          <w:szCs w:val="24"/>
          <w:color w:val="auto"/>
        </w:rPr>
        <w:t>sumbangan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berhak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diperlakukan sama seperti bantuan</w:t>
      </w:r>
    </w:p>
    <w:p>
      <w:pPr>
        <w:ind w:left="4520"/>
        <w:spacing w:after="0"/>
        <w:tabs>
          <w:tab w:leader="none" w:pos="5240" w:val="left"/>
          <w:tab w:leader="none" w:pos="6900" w:val="left"/>
          <w:tab w:leader="none" w:pos="7680" w:val="left"/>
        </w:tabs>
        <w:rPr>
          <w:sz w:val="20"/>
          <w:szCs w:val="20"/>
          <w:color w:val="auto"/>
        </w:rPr>
      </w:pPr>
      <w:r>
        <w:rPr>
          <w:rFonts w:ascii="Bookman Old Style" w:cs="Bookman Old Style" w:eastAsia="Bookman Old Style" w:hAnsi="Bookman Old Style"/>
          <w:sz w:val="24"/>
          <w:szCs w:val="24"/>
          <w:color w:val="auto"/>
        </w:rPr>
        <w:t>atau</w:t>
        <w:tab/>
        <w:t>sumbangan.</w:t>
        <w:tab/>
        <w:t>Yang</w:t>
        <w:tab/>
        <w:t>dimaksud</w:t>
      </w:r>
    </w:p>
    <w:p>
      <w:pPr>
        <w:ind w:left="4520"/>
        <w:spacing w:after="0" w:line="238" w:lineRule="auto"/>
        <w:tabs>
          <w:tab w:leader="none" w:pos="5540" w:val="left"/>
          <w:tab w:leader="none" w:pos="6540" w:val="left"/>
          <w:tab w:leader="none" w:pos="8220" w:val="left"/>
        </w:tabs>
        <w:rPr>
          <w:sz w:val="20"/>
          <w:szCs w:val="20"/>
          <w:color w:val="auto"/>
        </w:rPr>
      </w:pPr>
      <w:r>
        <w:rPr>
          <w:rFonts w:ascii="Bookman Old Style" w:cs="Bookman Old Style" w:eastAsia="Bookman Old Style" w:hAnsi="Bookman Old Style"/>
          <w:sz w:val="24"/>
          <w:szCs w:val="24"/>
          <w:color w:val="auto"/>
        </w:rPr>
        <w:t>dengan</w:t>
        <w:tab/>
        <w:t>“zakat”</w:t>
        <w:tab/>
        <w:t>adalah</w:t>
      </w:r>
      <w:r>
        <w:rPr>
          <w:sz w:val="20"/>
          <w:szCs w:val="20"/>
          <w:color w:val="auto"/>
        </w:rPr>
        <w:tab/>
      </w:r>
      <w:r>
        <w:rPr>
          <w:rFonts w:ascii="Bookman Old Style" w:cs="Bookman Old Style" w:eastAsia="Bookman Old Style" w:hAnsi="Bookman Old Style"/>
          <w:sz w:val="24"/>
          <w:szCs w:val="24"/>
          <w:color w:val="auto"/>
        </w:rPr>
        <w:t>zakat</w:t>
      </w:r>
    </w:p>
    <w:p>
      <w:pPr>
        <w:spacing w:after="0" w:line="2" w:lineRule="exact"/>
        <w:rPr>
          <w:sz w:val="20"/>
          <w:szCs w:val="20"/>
          <w:color w:val="auto"/>
        </w:rPr>
      </w:pPr>
    </w:p>
    <w:p>
      <w:pPr>
        <w:ind w:left="4520"/>
        <w:spacing w:after="0"/>
        <w:tabs>
          <w:tab w:leader="none" w:pos="6500" w:val="left"/>
          <w:tab w:leader="none" w:pos="8140" w:val="left"/>
        </w:tabs>
        <w:rPr>
          <w:sz w:val="20"/>
          <w:szCs w:val="20"/>
          <w:color w:val="auto"/>
        </w:rPr>
      </w:pPr>
      <w:r>
        <w:rPr>
          <w:rFonts w:ascii="Bookman Old Style" w:cs="Bookman Old Style" w:eastAsia="Bookman Old Style" w:hAnsi="Bookman Old Style"/>
          <w:sz w:val="24"/>
          <w:szCs w:val="24"/>
          <w:color w:val="auto"/>
        </w:rPr>
        <w:t>sebagaimana</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3"/>
          <w:szCs w:val="23"/>
          <w:color w:val="auto"/>
        </w:rPr>
        <w:t>dalam</w:t>
      </w:r>
    </w:p>
    <w:p>
      <w:pPr>
        <w:spacing w:after="0" w:line="1" w:lineRule="exact"/>
        <w:rPr>
          <w:sz w:val="20"/>
          <w:szCs w:val="20"/>
          <w:color w:val="auto"/>
        </w:rPr>
      </w:pPr>
    </w:p>
    <w:p>
      <w:pPr>
        <w:ind w:left="4520"/>
        <w:spacing w:after="0"/>
        <w:tabs>
          <w:tab w:leader="none" w:pos="6800" w:val="left"/>
          <w:tab w:leader="none" w:pos="7720" w:val="left"/>
        </w:tabs>
        <w:rPr>
          <w:sz w:val="20"/>
          <w:szCs w:val="20"/>
          <w:color w:val="auto"/>
        </w:rPr>
      </w:pPr>
      <w:r>
        <w:rPr>
          <w:rFonts w:ascii="Bookman Old Style" w:cs="Bookman Old Style" w:eastAsia="Bookman Old Style" w:hAnsi="Bookman Old Style"/>
          <w:sz w:val="24"/>
          <w:szCs w:val="24"/>
          <w:color w:val="auto"/>
        </w:rPr>
        <w:t>Undang-Undang</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mengatur</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mengenai zakat.</w:t>
      </w:r>
    </w:p>
    <w:p>
      <w:pPr>
        <w:ind w:left="4520"/>
        <w:spacing w:after="0"/>
        <w:rPr>
          <w:sz w:val="20"/>
          <w:szCs w:val="20"/>
          <w:color w:val="auto"/>
        </w:rPr>
      </w:pPr>
      <w:r>
        <w:rPr>
          <w:rFonts w:ascii="Bookman Old Style" w:cs="Bookman Old Style" w:eastAsia="Bookman Old Style" w:hAnsi="Bookman Old Style"/>
          <w:sz w:val="24"/>
          <w:szCs w:val="24"/>
          <w:color w:val="auto"/>
        </w:rPr>
        <w:t>Hubungan usaha antara pihak yang</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memberi dan yang menerima dapat</w:t>
      </w:r>
    </w:p>
    <w:p>
      <w:pPr>
        <w:spacing w:after="0" w:line="4" w:lineRule="exact"/>
        <w:rPr>
          <w:sz w:val="20"/>
          <w:szCs w:val="20"/>
          <w:color w:val="auto"/>
        </w:rPr>
      </w:pPr>
    </w:p>
    <w:p>
      <w:pPr>
        <w:ind w:left="4520"/>
        <w:spacing w:after="0"/>
        <w:tabs>
          <w:tab w:leader="none" w:pos="5600" w:val="left"/>
          <w:tab w:leader="none" w:pos="6960" w:val="left"/>
          <w:tab w:leader="none" w:pos="7540" w:val="left"/>
          <w:tab w:leader="none" w:pos="7980" w:val="left"/>
        </w:tabs>
        <w:rPr>
          <w:sz w:val="20"/>
          <w:szCs w:val="20"/>
          <w:color w:val="auto"/>
        </w:rPr>
      </w:pPr>
      <w:r>
        <w:rPr>
          <w:rFonts w:ascii="Bookman Old Style" w:cs="Bookman Old Style" w:eastAsia="Bookman Old Style" w:hAnsi="Bookman Old Style"/>
          <w:sz w:val="24"/>
          <w:szCs w:val="24"/>
          <w:color w:val="auto"/>
        </w:rPr>
        <w:t>terjadi,</w:t>
        <w:tab/>
        <w:t>misalnya</w:t>
        <w:tab/>
        <w:t>PT</w:t>
        <w:tab/>
        <w:t>A</w:t>
        <w:tab/>
        <w:t>sebagai</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827</w:t>
      </w:r>
    </w:p>
    <w:p>
      <w:pPr>
        <w:sectPr>
          <w:pgSz w:w="11900" w:h="16838" w:orient="portrait"/>
          <w:cols w:equalWidth="0" w:num="1">
            <w:col w:w="9026"/>
          </w:cols>
          <w:pgMar w:left="1440" w:top="1440" w:right="1440" w:bottom="638" w:gutter="0" w:footer="0" w:header="0"/>
        </w:sectPr>
      </w:pPr>
    </w:p>
    <w:bookmarkStart w:id="827" w:name="page828"/>
    <w:bookmarkEnd w:id="827"/>
    <w:p>
      <w:pPr>
        <w:ind w:left="4520"/>
        <w:spacing w:after="0"/>
        <w:rPr>
          <w:sz w:val="20"/>
          <w:szCs w:val="20"/>
          <w:color w:val="auto"/>
        </w:rPr>
      </w:pPr>
      <w:r>
        <w:rPr>
          <w:rFonts w:ascii="Bookman Old Style" w:cs="Bookman Old Style" w:eastAsia="Bookman Old Style" w:hAnsi="Bookman Old Style"/>
          <w:sz w:val="24"/>
          <w:szCs w:val="24"/>
          <w:color w:val="auto"/>
        </w:rPr>
        <w:t>produsen  suatu  jenis  barang  yang</w:t>
      </w:r>
    </w:p>
    <w:p>
      <w:pPr>
        <w:ind w:left="4520"/>
        <w:spacing w:after="0"/>
        <w:tabs>
          <w:tab w:leader="none" w:pos="5420" w:val="left"/>
          <w:tab w:leader="none" w:pos="6220" w:val="left"/>
          <w:tab w:leader="none" w:pos="7600" w:val="left"/>
        </w:tabs>
        <w:rPr>
          <w:sz w:val="20"/>
          <w:szCs w:val="20"/>
          <w:color w:val="auto"/>
        </w:rPr>
      </w:pPr>
      <w:r>
        <w:rPr>
          <w:rFonts w:ascii="Bookman Old Style" w:cs="Bookman Old Style" w:eastAsia="Bookman Old Style" w:hAnsi="Bookman Old Style"/>
          <w:sz w:val="24"/>
          <w:szCs w:val="24"/>
          <w:color w:val="auto"/>
        </w:rPr>
        <w:t>bahan</w:t>
        <w:tab/>
        <w:t>baku</w:t>
        <w:tab/>
        <w:t>utamanya</w:t>
      </w:r>
      <w:r>
        <w:rPr>
          <w:sz w:val="20"/>
          <w:szCs w:val="20"/>
          <w:color w:val="auto"/>
        </w:rPr>
        <w:tab/>
      </w:r>
      <w:r>
        <w:rPr>
          <w:rFonts w:ascii="Bookman Old Style" w:cs="Bookman Old Style" w:eastAsia="Bookman Old Style" w:hAnsi="Bookman Old Style"/>
          <w:sz w:val="23"/>
          <w:szCs w:val="23"/>
          <w:color w:val="auto"/>
        </w:rPr>
        <w:t>diproduksi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oleh PT B. Apabila PT B memberikan</w:t>
      </w:r>
    </w:p>
    <w:p>
      <w:pPr>
        <w:ind w:left="4520"/>
        <w:spacing w:after="0"/>
        <w:rPr>
          <w:sz w:val="20"/>
          <w:szCs w:val="20"/>
          <w:color w:val="auto"/>
        </w:rPr>
      </w:pPr>
      <w:r>
        <w:rPr>
          <w:rFonts w:ascii="Bookman Old Style" w:cs="Bookman Old Style" w:eastAsia="Bookman Old Style" w:hAnsi="Bookman Old Style"/>
          <w:sz w:val="24"/>
          <w:szCs w:val="24"/>
          <w:color w:val="auto"/>
        </w:rPr>
        <w:t>sumbangan bahan baku kepada PT</w:t>
      </w:r>
    </w:p>
    <w:p>
      <w:pPr>
        <w:ind w:left="4520"/>
        <w:spacing w:after="0" w:line="238" w:lineRule="auto"/>
        <w:tabs>
          <w:tab w:leader="none" w:pos="4940" w:val="left"/>
          <w:tab w:leader="none" w:pos="6540" w:val="left"/>
          <w:tab w:leader="none" w:pos="7500" w:val="left"/>
          <w:tab w:leader="none" w:pos="8300" w:val="left"/>
        </w:tabs>
        <w:rPr>
          <w:sz w:val="20"/>
          <w:szCs w:val="20"/>
          <w:color w:val="auto"/>
        </w:rPr>
      </w:pPr>
      <w:r>
        <w:rPr>
          <w:rFonts w:ascii="Bookman Old Style" w:cs="Bookman Old Style" w:eastAsia="Bookman Old Style" w:hAnsi="Bookman Old Style"/>
          <w:sz w:val="24"/>
          <w:szCs w:val="24"/>
          <w:color w:val="auto"/>
        </w:rPr>
        <w:t>A,</w:t>
        <w:tab/>
        <w:t>sumbangan</w:t>
        <w:tab/>
        <w:t>bahan</w:t>
        <w:tab/>
        <w:t>baku</w:t>
        <w:tab/>
        <w:t>yang</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diterima oleh PT A merupakan objek</w:t>
      </w:r>
    </w:p>
    <w:p>
      <w:pPr>
        <w:ind w:left="4520"/>
        <w:spacing w:after="0"/>
        <w:rPr>
          <w:sz w:val="20"/>
          <w:szCs w:val="20"/>
          <w:color w:val="auto"/>
        </w:rPr>
      </w:pPr>
      <w:r>
        <w:rPr>
          <w:rFonts w:ascii="Bookman Old Style" w:cs="Bookman Old Style" w:eastAsia="Bookman Old Style" w:hAnsi="Bookman Old Style"/>
          <w:sz w:val="24"/>
          <w:szCs w:val="24"/>
          <w:color w:val="auto"/>
        </w:rPr>
        <w:t>pajak.</w:t>
      </w:r>
    </w:p>
    <w:p>
      <w:pPr>
        <w:ind w:left="4520"/>
        <w:spacing w:after="0" w:line="238" w:lineRule="auto"/>
        <w:tabs>
          <w:tab w:leader="none" w:pos="5420" w:val="left"/>
          <w:tab w:leader="none" w:pos="6640" w:val="left"/>
          <w:tab w:leader="none" w:pos="7380" w:val="left"/>
          <w:tab w:leader="none" w:pos="8300" w:val="left"/>
        </w:tabs>
        <w:rPr>
          <w:sz w:val="20"/>
          <w:szCs w:val="20"/>
          <w:color w:val="auto"/>
        </w:rPr>
      </w:pPr>
      <w:r>
        <w:rPr>
          <w:rFonts w:ascii="Bookman Old Style" w:cs="Bookman Old Style" w:eastAsia="Bookman Old Style" w:hAnsi="Bookman Old Style"/>
          <w:sz w:val="24"/>
          <w:szCs w:val="24"/>
          <w:color w:val="auto"/>
        </w:rPr>
        <w:t>Harta</w:t>
        <w:tab/>
        <w:t>hibahan</w:t>
        <w:tab/>
        <w:t>bagi</w:t>
        <w:tab/>
        <w:t>pihak</w:t>
        <w:tab/>
        <w:t>yang</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menerima  bukan  merupakan  objek</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pajak apabila diterima oleh keluarga</w:t>
      </w:r>
    </w:p>
    <w:p>
      <w:pPr>
        <w:spacing w:after="0" w:line="1" w:lineRule="exact"/>
        <w:rPr>
          <w:sz w:val="20"/>
          <w:szCs w:val="20"/>
          <w:color w:val="auto"/>
        </w:rPr>
      </w:pPr>
    </w:p>
    <w:p>
      <w:pPr>
        <w:ind w:left="4520"/>
        <w:spacing w:after="0"/>
        <w:tabs>
          <w:tab w:leader="none" w:pos="5720" w:val="left"/>
          <w:tab w:leader="none" w:pos="6740" w:val="left"/>
          <w:tab w:leader="none" w:pos="7600" w:val="left"/>
        </w:tabs>
        <w:rPr>
          <w:sz w:val="20"/>
          <w:szCs w:val="20"/>
          <w:color w:val="auto"/>
        </w:rPr>
      </w:pPr>
      <w:r>
        <w:rPr>
          <w:rFonts w:ascii="Bookman Old Style" w:cs="Bookman Old Style" w:eastAsia="Bookman Old Style" w:hAnsi="Bookman Old Style"/>
          <w:sz w:val="24"/>
          <w:szCs w:val="24"/>
          <w:color w:val="auto"/>
        </w:rPr>
        <w:t>sedarah</w:t>
        <w:tab/>
        <w:t>dalam</w:t>
        <w:tab/>
        <w:t>garis</w:t>
        <w:tab/>
        <w:t>keturunan</w:t>
      </w:r>
    </w:p>
    <w:p>
      <w:pPr>
        <w:ind w:left="4520"/>
        <w:spacing w:after="0"/>
        <w:rPr>
          <w:sz w:val="20"/>
          <w:szCs w:val="20"/>
          <w:color w:val="auto"/>
        </w:rPr>
      </w:pPr>
      <w:r>
        <w:rPr>
          <w:rFonts w:ascii="Bookman Old Style" w:cs="Bookman Old Style" w:eastAsia="Bookman Old Style" w:hAnsi="Bookman Old Style"/>
          <w:sz w:val="24"/>
          <w:szCs w:val="24"/>
          <w:color w:val="auto"/>
        </w:rPr>
        <w:t>lurus satu derajat, dan oleh badan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keagamaan, badan pendidikan, atau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badan sosial termasuk yayasan atau</w:t>
      </w:r>
    </w:p>
    <w:p>
      <w:pPr>
        <w:spacing w:after="0" w:line="1" w:lineRule="exact"/>
        <w:rPr>
          <w:sz w:val="20"/>
          <w:szCs w:val="20"/>
          <w:color w:val="auto"/>
        </w:rPr>
      </w:pPr>
    </w:p>
    <w:p>
      <w:pPr>
        <w:ind w:left="4520"/>
        <w:spacing w:after="0"/>
        <w:tabs>
          <w:tab w:leader="none" w:pos="5420" w:val="left"/>
          <w:tab w:leader="none" w:pos="6520" w:val="left"/>
          <w:tab w:leader="none" w:pos="7320" w:val="left"/>
        </w:tabs>
        <w:rPr>
          <w:sz w:val="20"/>
          <w:szCs w:val="20"/>
          <w:color w:val="auto"/>
        </w:rPr>
      </w:pPr>
      <w:r>
        <w:rPr>
          <w:rFonts w:ascii="Bookman Old Style" w:cs="Bookman Old Style" w:eastAsia="Bookman Old Style" w:hAnsi="Bookman Old Style"/>
          <w:sz w:val="24"/>
          <w:szCs w:val="24"/>
          <w:color w:val="auto"/>
        </w:rPr>
        <w:t>orang</w:t>
        <w:tab/>
        <w:t>pribadi</w:t>
        <w:tab/>
        <w:t>yang</w:t>
        <w:tab/>
        <w:t>menjalankan</w:t>
      </w:r>
    </w:p>
    <w:p>
      <w:pPr>
        <w:spacing w:after="0" w:line="1" w:lineRule="exact"/>
        <w:rPr>
          <w:sz w:val="20"/>
          <w:szCs w:val="20"/>
          <w:color w:val="auto"/>
        </w:rPr>
      </w:pPr>
    </w:p>
    <w:p>
      <w:pPr>
        <w:ind w:left="4520"/>
        <w:spacing w:after="0"/>
        <w:tabs>
          <w:tab w:leader="none" w:pos="5440" w:val="left"/>
          <w:tab w:leader="none" w:pos="6320" w:val="left"/>
          <w:tab w:leader="none" w:pos="6980" w:val="left"/>
          <w:tab w:leader="none" w:pos="7740" w:val="left"/>
        </w:tabs>
        <w:rPr>
          <w:sz w:val="20"/>
          <w:szCs w:val="20"/>
          <w:color w:val="auto"/>
        </w:rPr>
      </w:pPr>
      <w:r>
        <w:rPr>
          <w:rFonts w:ascii="Bookman Old Style" w:cs="Bookman Old Style" w:eastAsia="Bookman Old Style" w:hAnsi="Bookman Old Style"/>
          <w:sz w:val="24"/>
          <w:szCs w:val="24"/>
          <w:color w:val="auto"/>
        </w:rPr>
        <w:t>usaha</w:t>
        <w:tab/>
        <w:t>mikro</w:t>
        <w:tab/>
        <w:t>dan</w:t>
        <w:tab/>
        <w:t>kecil</w:t>
      </w:r>
      <w:r>
        <w:rPr>
          <w:sz w:val="20"/>
          <w:szCs w:val="20"/>
          <w:color w:val="auto"/>
        </w:rPr>
        <w:tab/>
      </w:r>
      <w:r>
        <w:rPr>
          <w:rFonts w:ascii="Bookman Old Style" w:cs="Bookman Old Style" w:eastAsia="Bookman Old Style" w:hAnsi="Bookman Old Style"/>
          <w:sz w:val="23"/>
          <w:szCs w:val="23"/>
          <w:color w:val="auto"/>
        </w:rPr>
        <w:t>termasuk</w:t>
      </w:r>
    </w:p>
    <w:p>
      <w:pPr>
        <w:ind w:left="4520"/>
        <w:spacing w:after="0"/>
        <w:tabs>
          <w:tab w:leader="none" w:pos="5840" w:val="left"/>
          <w:tab w:leader="none" w:pos="6760" w:val="left"/>
          <w:tab w:leader="none" w:pos="8380" w:val="left"/>
        </w:tabs>
        <w:rPr>
          <w:sz w:val="20"/>
          <w:szCs w:val="20"/>
          <w:color w:val="auto"/>
        </w:rPr>
      </w:pPr>
      <w:r>
        <w:rPr>
          <w:rFonts w:ascii="Bookman Old Style" w:cs="Bookman Old Style" w:eastAsia="Bookman Old Style" w:hAnsi="Bookman Old Style"/>
          <w:sz w:val="24"/>
          <w:szCs w:val="24"/>
          <w:color w:val="auto"/>
        </w:rPr>
        <w:t>koperasi</w:t>
        <w:tab/>
        <w:t>yang</w:t>
      </w:r>
      <w:r>
        <w:rPr>
          <w:sz w:val="20"/>
          <w:szCs w:val="20"/>
          <w:color w:val="auto"/>
        </w:rPr>
        <w:tab/>
      </w:r>
      <w:r>
        <w:rPr>
          <w:rFonts w:ascii="Bookman Old Style" w:cs="Bookman Old Style" w:eastAsia="Bookman Old Style" w:hAnsi="Bookman Old Style"/>
          <w:sz w:val="24"/>
          <w:szCs w:val="24"/>
          <w:color w:val="auto"/>
        </w:rPr>
        <w:t>ditetapkan</w:t>
      </w:r>
      <w:r>
        <w:rPr>
          <w:sz w:val="20"/>
          <w:szCs w:val="20"/>
          <w:color w:val="auto"/>
        </w:rPr>
        <w:tab/>
      </w:r>
      <w:r>
        <w:rPr>
          <w:rFonts w:ascii="Bookman Old Style" w:cs="Bookman Old Style" w:eastAsia="Bookman Old Style" w:hAnsi="Bookman Old Style"/>
          <w:sz w:val="23"/>
          <w:szCs w:val="23"/>
          <w:color w:val="auto"/>
        </w:rPr>
        <w:t>oleh</w:t>
      </w:r>
    </w:p>
    <w:p>
      <w:pPr>
        <w:spacing w:after="0" w:line="4" w:lineRule="exact"/>
        <w:rPr>
          <w:sz w:val="20"/>
          <w:szCs w:val="20"/>
          <w:color w:val="auto"/>
        </w:rPr>
      </w:pPr>
    </w:p>
    <w:p>
      <w:pPr>
        <w:ind w:left="4520"/>
        <w:spacing w:after="0"/>
        <w:tabs>
          <w:tab w:leader="none" w:pos="5900" w:val="left"/>
          <w:tab w:leader="none" w:pos="7660" w:val="left"/>
        </w:tabs>
        <w:rPr>
          <w:sz w:val="20"/>
          <w:szCs w:val="20"/>
          <w:color w:val="auto"/>
        </w:rPr>
      </w:pPr>
      <w:r>
        <w:rPr>
          <w:rFonts w:ascii="Bookman Old Style" w:cs="Bookman Old Style" w:eastAsia="Bookman Old Style" w:hAnsi="Bookman Old Style"/>
          <w:sz w:val="24"/>
          <w:szCs w:val="24"/>
          <w:color w:val="auto"/>
        </w:rPr>
        <w:t>Menteri</w:t>
      </w:r>
      <w:r>
        <w:rPr>
          <w:sz w:val="20"/>
          <w:szCs w:val="20"/>
          <w:color w:val="auto"/>
        </w:rPr>
        <w:tab/>
      </w:r>
      <w:r>
        <w:rPr>
          <w:rFonts w:ascii="Bookman Old Style" w:cs="Bookman Old Style" w:eastAsia="Bookman Old Style" w:hAnsi="Bookman Old Style"/>
          <w:sz w:val="24"/>
          <w:szCs w:val="24"/>
          <w:color w:val="auto"/>
        </w:rPr>
        <w:t>Keuangan,</w:t>
      </w:r>
      <w:r>
        <w:rPr>
          <w:sz w:val="20"/>
          <w:szCs w:val="20"/>
          <w:color w:val="auto"/>
        </w:rPr>
        <w:tab/>
      </w:r>
      <w:r>
        <w:rPr>
          <w:rFonts w:ascii="Bookman Old Style" w:cs="Bookman Old Style" w:eastAsia="Bookman Old Style" w:hAnsi="Bookman Old Style"/>
          <w:sz w:val="24"/>
          <w:szCs w:val="24"/>
          <w:color w:val="auto"/>
        </w:rPr>
        <w:t>sepanjang</w:t>
      </w:r>
    </w:p>
    <w:p>
      <w:pPr>
        <w:ind w:left="4520"/>
        <w:spacing w:after="0"/>
        <w:tabs>
          <w:tab w:leader="none" w:pos="5880" w:val="left"/>
          <w:tab w:leader="none" w:pos="6900" w:val="left"/>
          <w:tab w:leader="none" w:pos="8040" w:val="left"/>
        </w:tabs>
        <w:rPr>
          <w:sz w:val="20"/>
          <w:szCs w:val="20"/>
          <w:color w:val="auto"/>
        </w:rPr>
      </w:pPr>
      <w:r>
        <w:rPr>
          <w:rFonts w:ascii="Bookman Old Style" w:cs="Bookman Old Style" w:eastAsia="Bookman Old Style" w:hAnsi="Bookman Old Style"/>
          <w:sz w:val="24"/>
          <w:szCs w:val="24"/>
          <w:color w:val="auto"/>
        </w:rPr>
        <w:t>diterima</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3"/>
          <w:szCs w:val="23"/>
          <w:color w:val="auto"/>
        </w:rPr>
        <w:t>rangka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hubungan  kerja,  hubungan  usaha,</w:t>
      </w:r>
    </w:p>
    <w:p>
      <w:pPr>
        <w:spacing w:after="0" w:line="8" w:lineRule="exact"/>
        <w:rPr>
          <w:sz w:val="20"/>
          <w:szCs w:val="20"/>
          <w:color w:val="auto"/>
        </w:rPr>
      </w:pPr>
    </w:p>
    <w:p>
      <w:pPr>
        <w:ind w:left="4520"/>
        <w:spacing w:after="0"/>
        <w:tabs>
          <w:tab w:leader="none" w:pos="6260" w:val="left"/>
          <w:tab w:leader="none" w:pos="8320" w:val="left"/>
        </w:tabs>
        <w:rPr>
          <w:sz w:val="20"/>
          <w:szCs w:val="20"/>
          <w:color w:val="auto"/>
        </w:rPr>
      </w:pPr>
      <w:r>
        <w:rPr>
          <w:rFonts w:ascii="Bookman Old Style" w:cs="Bookman Old Style" w:eastAsia="Bookman Old Style" w:hAnsi="Bookman Old Style"/>
          <w:sz w:val="24"/>
          <w:szCs w:val="24"/>
          <w:color w:val="auto"/>
        </w:rPr>
        <w:t>hubungan</w:t>
      </w:r>
      <w:r>
        <w:rPr>
          <w:sz w:val="20"/>
          <w:szCs w:val="20"/>
          <w:color w:val="auto"/>
        </w:rPr>
        <w:tab/>
      </w:r>
      <w:r>
        <w:rPr>
          <w:rFonts w:ascii="Bookman Old Style" w:cs="Bookman Old Style" w:eastAsia="Bookman Old Style" w:hAnsi="Bookman Old Style"/>
          <w:sz w:val="24"/>
          <w:szCs w:val="24"/>
          <w:color w:val="auto"/>
        </w:rPr>
        <w:t>kepemilikan,</w:t>
      </w:r>
      <w:r>
        <w:rPr>
          <w:sz w:val="20"/>
          <w:szCs w:val="20"/>
          <w:color w:val="auto"/>
        </w:rPr>
        <w:tab/>
      </w:r>
      <w:r>
        <w:rPr>
          <w:rFonts w:ascii="Bookman Old Style" w:cs="Bookman Old Style" w:eastAsia="Bookman Old Style" w:hAnsi="Bookman Old Style"/>
          <w:sz w:val="24"/>
          <w:szCs w:val="24"/>
          <w:color w:val="auto"/>
        </w:rPr>
        <w:t>atau</w:t>
      </w:r>
    </w:p>
    <w:p>
      <w:pPr>
        <w:spacing w:after="0" w:line="1" w:lineRule="exact"/>
        <w:rPr>
          <w:sz w:val="20"/>
          <w:szCs w:val="20"/>
          <w:color w:val="auto"/>
        </w:rPr>
      </w:pPr>
    </w:p>
    <w:p>
      <w:pPr>
        <w:ind w:left="4520"/>
        <w:spacing w:after="0"/>
        <w:tabs>
          <w:tab w:leader="none" w:pos="6180" w:val="left"/>
          <w:tab w:leader="none" w:pos="8080" w:val="left"/>
        </w:tabs>
        <w:rPr>
          <w:sz w:val="20"/>
          <w:szCs w:val="20"/>
          <w:color w:val="auto"/>
        </w:rPr>
      </w:pPr>
      <w:r>
        <w:rPr>
          <w:rFonts w:ascii="Bookman Old Style" w:cs="Bookman Old Style" w:eastAsia="Bookman Old Style" w:hAnsi="Bookman Old Style"/>
          <w:sz w:val="24"/>
          <w:szCs w:val="24"/>
          <w:color w:val="auto"/>
        </w:rPr>
        <w:t>hubungan</w:t>
      </w:r>
      <w:r>
        <w:rPr>
          <w:sz w:val="20"/>
          <w:szCs w:val="20"/>
          <w:color w:val="auto"/>
        </w:rPr>
        <w:tab/>
      </w:r>
      <w:r>
        <w:rPr>
          <w:rFonts w:ascii="Bookman Old Style" w:cs="Bookman Old Style" w:eastAsia="Bookman Old Style" w:hAnsi="Bookman Old Style"/>
          <w:sz w:val="24"/>
          <w:szCs w:val="24"/>
          <w:color w:val="auto"/>
        </w:rPr>
        <w:t>penguasaan</w:t>
      </w:r>
      <w:r>
        <w:rPr>
          <w:sz w:val="20"/>
          <w:szCs w:val="20"/>
          <w:color w:val="auto"/>
        </w:rPr>
        <w:tab/>
      </w:r>
      <w:r>
        <w:rPr>
          <w:rFonts w:ascii="Bookman Old Style" w:cs="Bookman Old Style" w:eastAsia="Bookman Old Style" w:hAnsi="Bookman Old Style"/>
          <w:sz w:val="24"/>
          <w:szCs w:val="24"/>
          <w:color w:val="auto"/>
        </w:rPr>
        <w:t>antara</w:t>
      </w:r>
    </w:p>
    <w:p>
      <w:pPr>
        <w:ind w:left="4520"/>
        <w:spacing w:after="0"/>
        <w:rPr>
          <w:sz w:val="20"/>
          <w:szCs w:val="20"/>
          <w:color w:val="auto"/>
        </w:rPr>
      </w:pPr>
      <w:r>
        <w:rPr>
          <w:rFonts w:ascii="Bookman Old Style" w:cs="Bookman Old Style" w:eastAsia="Bookman Old Style" w:hAnsi="Bookman Old Style"/>
          <w:sz w:val="24"/>
          <w:szCs w:val="24"/>
          <w:color w:val="auto"/>
        </w:rPr>
        <w:t>pihak-pihak yang bersangkutan.</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7"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c</w:t>
      </w:r>
    </w:p>
    <w:p>
      <w:pPr>
        <w:spacing w:after="0" w:line="6" w:lineRule="exact"/>
        <w:rPr>
          <w:sz w:val="20"/>
          <w:szCs w:val="20"/>
          <w:color w:val="auto"/>
        </w:rPr>
      </w:pPr>
    </w:p>
    <w:p>
      <w:pPr>
        <w:ind w:left="4520"/>
        <w:spacing w:after="0"/>
        <w:tabs>
          <w:tab w:leader="none" w:pos="5300" w:val="left"/>
          <w:tab w:leader="none" w:pos="6800" w:val="left"/>
          <w:tab w:leader="none" w:pos="7740" w:val="left"/>
        </w:tabs>
        <w:rPr>
          <w:sz w:val="20"/>
          <w:szCs w:val="20"/>
          <w:color w:val="auto"/>
        </w:rPr>
      </w:pPr>
      <w:r>
        <w:rPr>
          <w:rFonts w:ascii="Bookman Old Style" w:cs="Bookman Old Style" w:eastAsia="Bookman Old Style" w:hAnsi="Bookman Old Style"/>
          <w:sz w:val="24"/>
          <w:szCs w:val="24"/>
          <w:color w:val="auto"/>
        </w:rPr>
        <w:t>Pada</w:t>
        <w:tab/>
        <w:t>prinsipnya</w:t>
        <w:tab/>
        <w:t>harta,</w:t>
      </w:r>
      <w:r>
        <w:rPr>
          <w:sz w:val="20"/>
          <w:szCs w:val="20"/>
          <w:color w:val="auto"/>
        </w:rPr>
        <w:tab/>
      </w:r>
      <w:r>
        <w:rPr>
          <w:rFonts w:ascii="Bookman Old Style" w:cs="Bookman Old Style" w:eastAsia="Bookman Old Style" w:hAnsi="Bookman Old Style"/>
          <w:sz w:val="23"/>
          <w:szCs w:val="23"/>
          <w:color w:val="auto"/>
        </w:rPr>
        <w:t>termasuk</w:t>
      </w:r>
    </w:p>
    <w:p>
      <w:pPr>
        <w:spacing w:after="0" w:line="1" w:lineRule="exact"/>
        <w:rPr>
          <w:sz w:val="20"/>
          <w:szCs w:val="20"/>
          <w:color w:val="auto"/>
        </w:rPr>
      </w:pPr>
    </w:p>
    <w:p>
      <w:pPr>
        <w:ind w:left="4520"/>
        <w:spacing w:after="0"/>
        <w:tabs>
          <w:tab w:leader="none" w:pos="5560" w:val="left"/>
          <w:tab w:leader="none" w:pos="6460" w:val="left"/>
          <w:tab w:leader="none" w:pos="7200" w:val="left"/>
          <w:tab w:leader="none" w:pos="8360" w:val="left"/>
        </w:tabs>
        <w:rPr>
          <w:sz w:val="20"/>
          <w:szCs w:val="20"/>
          <w:color w:val="auto"/>
        </w:rPr>
      </w:pPr>
      <w:r>
        <w:rPr>
          <w:rFonts w:ascii="Bookman Old Style" w:cs="Bookman Old Style" w:eastAsia="Bookman Old Style" w:hAnsi="Bookman Old Style"/>
          <w:sz w:val="24"/>
          <w:szCs w:val="24"/>
          <w:color w:val="auto"/>
        </w:rPr>
        <w:t>setoran</w:t>
        <w:tab/>
        <w:t>tunai,</w:t>
        <w:tab/>
        <w:t>yang</w:t>
        <w:tab/>
        <w:t>diterima</w:t>
        <w:tab/>
        <w:t>oleh</w:t>
      </w:r>
    </w:p>
    <w:p>
      <w:pPr>
        <w:spacing w:after="0" w:line="1" w:lineRule="exact"/>
        <w:rPr>
          <w:sz w:val="20"/>
          <w:szCs w:val="20"/>
          <w:color w:val="auto"/>
        </w:rPr>
      </w:pPr>
    </w:p>
    <w:p>
      <w:pPr>
        <w:ind w:left="4520"/>
        <w:spacing w:after="0"/>
        <w:tabs>
          <w:tab w:leader="none" w:pos="5760" w:val="left"/>
          <w:tab w:leader="none" w:pos="7660" w:val="left"/>
        </w:tabs>
        <w:rPr>
          <w:sz w:val="20"/>
          <w:szCs w:val="20"/>
          <w:color w:val="auto"/>
        </w:rPr>
      </w:pPr>
      <w:r>
        <w:rPr>
          <w:rFonts w:ascii="Bookman Old Style" w:cs="Bookman Old Style" w:eastAsia="Bookman Old Style" w:hAnsi="Bookman Old Style"/>
          <w:sz w:val="24"/>
          <w:szCs w:val="24"/>
          <w:color w:val="auto"/>
        </w:rPr>
        <w:t>badan</w:t>
      </w:r>
      <w:r>
        <w:rPr>
          <w:sz w:val="20"/>
          <w:szCs w:val="20"/>
          <w:color w:val="auto"/>
        </w:rPr>
        <w:tab/>
      </w: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3"/>
          <w:szCs w:val="23"/>
          <w:color w:val="auto"/>
        </w:rPr>
        <w:t>tambahan</w:t>
      </w:r>
    </w:p>
    <w:p>
      <w:pPr>
        <w:ind w:left="4520"/>
        <w:spacing w:after="0" w:line="237" w:lineRule="auto"/>
        <w:tabs>
          <w:tab w:leader="none" w:pos="6160" w:val="left"/>
          <w:tab w:leader="none" w:pos="7460" w:val="left"/>
          <w:tab w:leader="none" w:pos="8120" w:val="left"/>
        </w:tabs>
        <w:rPr>
          <w:sz w:val="20"/>
          <w:szCs w:val="20"/>
          <w:color w:val="auto"/>
        </w:rPr>
      </w:pPr>
      <w:r>
        <w:rPr>
          <w:rFonts w:ascii="Bookman Old Style" w:cs="Bookman Old Style" w:eastAsia="Bookman Old Style" w:hAnsi="Bookman Old Style"/>
          <w:sz w:val="24"/>
          <w:szCs w:val="24"/>
          <w:color w:val="auto"/>
        </w:rPr>
        <w:t>kemampuan</w:t>
        <w:tab/>
        <w:t>ekonomis</w:t>
        <w:tab/>
        <w:t>bagi</w:t>
        <w:tab/>
        <w:t>badan</w:t>
      </w:r>
    </w:p>
    <w:p>
      <w:pPr>
        <w:ind w:left="4520"/>
        <w:spacing w:after="0"/>
        <w:tabs>
          <w:tab w:leader="none" w:pos="5880" w:val="left"/>
          <w:tab w:leader="none" w:pos="7080" w:val="left"/>
          <w:tab w:leader="none" w:pos="8220" w:val="left"/>
        </w:tabs>
        <w:rPr>
          <w:sz w:val="20"/>
          <w:szCs w:val="20"/>
          <w:color w:val="auto"/>
        </w:rPr>
      </w:pPr>
      <w:r>
        <w:rPr>
          <w:rFonts w:ascii="Bookman Old Style" w:cs="Bookman Old Style" w:eastAsia="Bookman Old Style" w:hAnsi="Bookman Old Style"/>
          <w:sz w:val="24"/>
          <w:szCs w:val="24"/>
          <w:color w:val="auto"/>
        </w:rPr>
        <w:t>tersebut.</w:t>
        <w:tab/>
        <w:t>Namun</w:t>
        <w:tab/>
        <w:t>karena</w:t>
        <w:tab/>
        <w:t>harta</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tersebut diterima sebagai pengganti</w:t>
      </w:r>
    </w:p>
    <w:p>
      <w:pPr>
        <w:ind w:left="4520"/>
        <w:spacing w:after="0"/>
        <w:tabs>
          <w:tab w:leader="none" w:pos="5600" w:val="left"/>
          <w:tab w:leader="none" w:pos="6440" w:val="left"/>
          <w:tab w:leader="none" w:pos="8060" w:val="left"/>
        </w:tabs>
        <w:rPr>
          <w:sz w:val="20"/>
          <w:szCs w:val="20"/>
          <w:color w:val="auto"/>
        </w:rPr>
      </w:pPr>
      <w:r>
        <w:rPr>
          <w:rFonts w:ascii="Bookman Old Style" w:cs="Bookman Old Style" w:eastAsia="Bookman Old Style" w:hAnsi="Bookman Old Style"/>
          <w:sz w:val="24"/>
          <w:szCs w:val="24"/>
          <w:color w:val="auto"/>
        </w:rPr>
        <w:t>saham</w:t>
        <w:tab/>
        <w:t>atau</w:t>
        <w:tab/>
        <w:t>penyertaan</w:t>
        <w:tab/>
        <w:t>modal,</w:t>
      </w:r>
    </w:p>
    <w:p>
      <w:pPr>
        <w:spacing w:after="0" w:line="1" w:lineRule="exact"/>
        <w:rPr>
          <w:sz w:val="20"/>
          <w:szCs w:val="20"/>
          <w:color w:val="auto"/>
        </w:rPr>
      </w:pPr>
    </w:p>
    <w:p>
      <w:pPr>
        <w:ind w:left="4520"/>
        <w:spacing w:after="0"/>
        <w:tabs>
          <w:tab w:leader="none" w:pos="5360" w:val="left"/>
          <w:tab w:leader="none" w:pos="7060" w:val="left"/>
          <w:tab w:leader="none" w:pos="8480" w:val="left"/>
        </w:tabs>
        <w:rPr>
          <w:sz w:val="20"/>
          <w:szCs w:val="20"/>
          <w:color w:val="auto"/>
        </w:rPr>
      </w:pPr>
      <w:r>
        <w:rPr>
          <w:rFonts w:ascii="Bookman Old Style" w:cs="Bookman Old Style" w:eastAsia="Bookman Old Style" w:hAnsi="Bookman Old Style"/>
          <w:sz w:val="24"/>
          <w:szCs w:val="24"/>
          <w:color w:val="auto"/>
        </w:rPr>
        <w:t>maka</w:t>
        <w:tab/>
        <w:t>berdasarkan</w:t>
        <w:tab/>
        <w:t>ketentuan</w:t>
        <w:tab/>
        <w:t>ini,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harta yang diterima tersebut bukan</w:t>
      </w:r>
    </w:p>
    <w:p>
      <w:pPr>
        <w:ind w:left="4520"/>
        <w:spacing w:after="0"/>
        <w:rPr>
          <w:sz w:val="20"/>
          <w:szCs w:val="20"/>
          <w:color w:val="auto"/>
        </w:rPr>
      </w:pPr>
      <w:r>
        <w:rPr>
          <w:rFonts w:ascii="Bookman Old Style" w:cs="Bookman Old Style" w:eastAsia="Bookman Old Style" w:hAnsi="Bookman Old Style"/>
          <w:sz w:val="24"/>
          <w:szCs w:val="24"/>
          <w:color w:val="auto"/>
        </w:rPr>
        <w:t>merupakan objek pajak.</w:t>
      </w:r>
    </w:p>
    <w:p>
      <w:pPr>
        <w:spacing w:after="0" w:line="1" w:lineRule="exact"/>
        <w:rPr>
          <w:sz w:val="20"/>
          <w:szCs w:val="20"/>
          <w:color w:val="auto"/>
        </w:rPr>
      </w:pP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d</w:t>
      </w:r>
    </w:p>
    <w:p>
      <w:pPr>
        <w:ind w:left="4520"/>
        <w:spacing w:after="0"/>
        <w:tabs>
          <w:tab w:leader="none" w:pos="6180" w:val="left"/>
          <w:tab w:leader="none" w:pos="6940" w:val="left"/>
          <w:tab w:leader="none" w:pos="8140" w:val="left"/>
        </w:tabs>
        <w:rPr>
          <w:sz w:val="20"/>
          <w:szCs w:val="20"/>
          <w:color w:val="auto"/>
        </w:rPr>
      </w:pPr>
      <w:r>
        <w:rPr>
          <w:rFonts w:ascii="Bookman Old Style" w:cs="Bookman Old Style" w:eastAsia="Bookman Old Style" w:hAnsi="Bookman Old Style"/>
          <w:sz w:val="24"/>
          <w:szCs w:val="24"/>
          <w:color w:val="auto"/>
        </w:rPr>
        <w:t>Penggantian</w:t>
        <w:tab/>
        <w:t>atau</w:t>
        <w:tab/>
        <w:t>imbalan</w:t>
      </w:r>
      <w:r>
        <w:rPr>
          <w:sz w:val="20"/>
          <w:szCs w:val="20"/>
          <w:color w:val="auto"/>
        </w:rPr>
        <w:tab/>
      </w:r>
      <w:r>
        <w:rPr>
          <w:rFonts w:ascii="Bookman Old Style" w:cs="Bookman Old Style" w:eastAsia="Bookman Old Style" w:hAnsi="Bookman Old Style"/>
          <w:sz w:val="23"/>
          <w:szCs w:val="23"/>
          <w:color w:val="auto"/>
        </w:rPr>
        <w:t>dalam</w:t>
      </w:r>
    </w:p>
    <w:p>
      <w:pPr>
        <w:spacing w:after="0" w:line="1" w:lineRule="exact"/>
        <w:rPr>
          <w:sz w:val="20"/>
          <w:szCs w:val="20"/>
          <w:color w:val="auto"/>
        </w:rPr>
      </w:pPr>
    </w:p>
    <w:p>
      <w:pPr>
        <w:ind w:left="4520"/>
        <w:spacing w:after="0"/>
        <w:tabs>
          <w:tab w:leader="none" w:pos="5600" w:val="left"/>
          <w:tab w:leader="none" w:pos="6660" w:val="left"/>
          <w:tab w:leader="none" w:pos="7460" w:val="left"/>
        </w:tabs>
        <w:rPr>
          <w:sz w:val="20"/>
          <w:szCs w:val="20"/>
          <w:color w:val="auto"/>
        </w:rPr>
      </w:pPr>
      <w:r>
        <w:rPr>
          <w:rFonts w:ascii="Bookman Old Style" w:cs="Bookman Old Style" w:eastAsia="Bookman Old Style" w:hAnsi="Bookman Old Style"/>
          <w:sz w:val="24"/>
          <w:szCs w:val="24"/>
          <w:color w:val="auto"/>
        </w:rPr>
        <w:t>bentuk</w:t>
        <w:tab/>
        <w:t>natura</w:t>
        <w:tab/>
        <w:t>atau</w:t>
      </w:r>
      <w:r>
        <w:rPr>
          <w:sz w:val="20"/>
          <w:szCs w:val="20"/>
          <w:color w:val="auto"/>
        </w:rPr>
        <w:tab/>
      </w:r>
      <w:r>
        <w:rPr>
          <w:rFonts w:ascii="Bookman Old Style" w:cs="Bookman Old Style" w:eastAsia="Bookman Old Style" w:hAnsi="Bookman Old Style"/>
          <w:sz w:val="23"/>
          <w:szCs w:val="23"/>
          <w:color w:val="auto"/>
        </w:rPr>
        <w:t>kenikmatan</w:t>
      </w:r>
    </w:p>
    <w:p>
      <w:pPr>
        <w:ind w:left="4520"/>
        <w:spacing w:after="0"/>
        <w:tabs>
          <w:tab w:leader="none" w:pos="5940" w:val="left"/>
          <w:tab w:leader="none" w:pos="6980" w:val="left"/>
          <w:tab w:leader="none" w:pos="8320" w:val="left"/>
        </w:tabs>
        <w:rPr>
          <w:sz w:val="20"/>
          <w:szCs w:val="20"/>
          <w:color w:val="auto"/>
        </w:rPr>
      </w:pPr>
      <w:r>
        <w:rPr>
          <w:rFonts w:ascii="Bookman Old Style" w:cs="Bookman Old Style" w:eastAsia="Bookman Old Style" w:hAnsi="Bookman Old Style"/>
          <w:sz w:val="24"/>
          <w:szCs w:val="24"/>
          <w:color w:val="auto"/>
        </w:rPr>
        <w:t>berkenaan</w:t>
        <w:tab/>
        <w:t>dengan</w:t>
        <w:tab/>
        <w:t>pekerjaan</w:t>
        <w:tab/>
        <w:t>atau</w:t>
      </w:r>
    </w:p>
    <w:p>
      <w:pPr>
        <w:ind w:left="4520"/>
        <w:spacing w:after="0"/>
        <w:tabs>
          <w:tab w:leader="none" w:pos="5640" w:val="left"/>
          <w:tab w:leader="none" w:pos="7660" w:val="left"/>
        </w:tabs>
        <w:rPr>
          <w:sz w:val="20"/>
          <w:szCs w:val="20"/>
          <w:color w:val="auto"/>
        </w:rPr>
      </w:pPr>
      <w:r>
        <w:rPr>
          <w:rFonts w:ascii="Bookman Old Style" w:cs="Bookman Old Style" w:eastAsia="Bookman Old Style" w:hAnsi="Bookman Old Style"/>
          <w:sz w:val="24"/>
          <w:szCs w:val="24"/>
          <w:color w:val="auto"/>
        </w:rPr>
        <w:t>jasa</w:t>
      </w:r>
      <w:r>
        <w:rPr>
          <w:sz w:val="20"/>
          <w:szCs w:val="20"/>
          <w:color w:val="auto"/>
        </w:rPr>
        <w:tab/>
      </w: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3"/>
          <w:szCs w:val="23"/>
          <w:color w:val="auto"/>
        </w:rPr>
        <w:t>tambahan</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kemampuan ekonomis yang diterima</w:t>
      </w:r>
    </w:p>
    <w:p>
      <w:pPr>
        <w:spacing w:after="0" w:line="5" w:lineRule="exact"/>
        <w:rPr>
          <w:sz w:val="20"/>
          <w:szCs w:val="20"/>
          <w:color w:val="auto"/>
        </w:rPr>
      </w:pPr>
    </w:p>
    <w:p>
      <w:pPr>
        <w:ind w:left="4520"/>
        <w:spacing w:after="0"/>
        <w:tabs>
          <w:tab w:leader="none" w:pos="5720" w:val="left"/>
          <w:tab w:leader="none" w:pos="6900" w:val="left"/>
          <w:tab w:leader="none" w:pos="8200" w:val="left"/>
        </w:tabs>
        <w:rPr>
          <w:sz w:val="20"/>
          <w:szCs w:val="20"/>
          <w:color w:val="auto"/>
        </w:rPr>
      </w:pPr>
      <w:r>
        <w:rPr>
          <w:rFonts w:ascii="Bookman Old Style" w:cs="Bookman Old Style" w:eastAsia="Bookman Old Style" w:hAnsi="Bookman Old Style"/>
          <w:sz w:val="24"/>
          <w:szCs w:val="24"/>
          <w:color w:val="auto"/>
        </w:rPr>
        <w:t>bukan</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bentuk</w:t>
      </w:r>
      <w:r>
        <w:rPr>
          <w:sz w:val="20"/>
          <w:szCs w:val="20"/>
          <w:color w:val="auto"/>
        </w:rPr>
        <w:tab/>
      </w:r>
      <w:r>
        <w:rPr>
          <w:rFonts w:ascii="Bookman Old Style" w:cs="Bookman Old Style" w:eastAsia="Bookman Old Style" w:hAnsi="Bookman Old Style"/>
          <w:sz w:val="23"/>
          <w:szCs w:val="23"/>
          <w:color w:val="auto"/>
        </w:rPr>
        <w:t>uang.</w:t>
      </w:r>
    </w:p>
    <w:p>
      <w:pPr>
        <w:ind w:left="4520"/>
        <w:spacing w:after="0"/>
        <w:tabs>
          <w:tab w:leader="none" w:pos="6180" w:val="left"/>
          <w:tab w:leader="none" w:pos="6940" w:val="left"/>
          <w:tab w:leader="none" w:pos="8140" w:val="left"/>
        </w:tabs>
        <w:rPr>
          <w:sz w:val="20"/>
          <w:szCs w:val="20"/>
          <w:color w:val="auto"/>
        </w:rPr>
      </w:pPr>
      <w:r>
        <w:rPr>
          <w:rFonts w:ascii="Bookman Old Style" w:cs="Bookman Old Style" w:eastAsia="Bookman Old Style" w:hAnsi="Bookman Old Style"/>
          <w:sz w:val="24"/>
          <w:szCs w:val="24"/>
          <w:color w:val="auto"/>
        </w:rPr>
        <w:t>Penggantian</w:t>
        <w:tab/>
        <w:t>atau</w:t>
        <w:tab/>
        <w:t>imbalan</w:t>
      </w:r>
      <w:r>
        <w:rPr>
          <w:sz w:val="20"/>
          <w:szCs w:val="20"/>
          <w:color w:val="auto"/>
        </w:rPr>
        <w:tab/>
      </w:r>
      <w:r>
        <w:rPr>
          <w:rFonts w:ascii="Bookman Old Style" w:cs="Bookman Old Style" w:eastAsia="Bookman Old Style" w:hAnsi="Bookman Old Style"/>
          <w:sz w:val="23"/>
          <w:szCs w:val="23"/>
          <w:color w:val="auto"/>
        </w:rPr>
        <w:t>dalam</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bentuk  natura  seperti  beras,  gula,</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dan sebagainya, dan imbalan dalam</w:t>
      </w:r>
    </w:p>
    <w:p>
      <w:pPr>
        <w:spacing w:after="0" w:line="4" w:lineRule="exact"/>
        <w:rPr>
          <w:sz w:val="20"/>
          <w:szCs w:val="20"/>
          <w:color w:val="auto"/>
        </w:rPr>
      </w:pPr>
    </w:p>
    <w:p>
      <w:pPr>
        <w:ind w:left="4520"/>
        <w:spacing w:after="0"/>
        <w:tabs>
          <w:tab w:leader="none" w:pos="5960" w:val="left"/>
          <w:tab w:leader="none" w:pos="8060" w:val="left"/>
        </w:tabs>
        <w:rPr>
          <w:sz w:val="20"/>
          <w:szCs w:val="20"/>
          <w:color w:val="auto"/>
        </w:rPr>
      </w:pPr>
      <w:r>
        <w:rPr>
          <w:rFonts w:ascii="Bookman Old Style" w:cs="Bookman Old Style" w:eastAsia="Bookman Old Style" w:hAnsi="Bookman Old Style"/>
          <w:sz w:val="24"/>
          <w:szCs w:val="24"/>
          <w:color w:val="auto"/>
        </w:rPr>
        <w:t>bentuk</w:t>
      </w:r>
      <w:r>
        <w:rPr>
          <w:sz w:val="20"/>
          <w:szCs w:val="20"/>
          <w:color w:val="auto"/>
        </w:rPr>
        <w:tab/>
      </w:r>
      <w:r>
        <w:rPr>
          <w:rFonts w:ascii="Bookman Old Style" w:cs="Bookman Old Style" w:eastAsia="Bookman Old Style" w:hAnsi="Bookman Old Style"/>
          <w:sz w:val="24"/>
          <w:szCs w:val="24"/>
          <w:color w:val="auto"/>
        </w:rPr>
        <w:t>kenikmatan,</w:t>
      </w:r>
      <w:r>
        <w:rPr>
          <w:sz w:val="20"/>
          <w:szCs w:val="20"/>
          <w:color w:val="auto"/>
        </w:rPr>
        <w:tab/>
      </w:r>
      <w:r>
        <w:rPr>
          <w:rFonts w:ascii="Bookman Old Style" w:cs="Bookman Old Style" w:eastAsia="Bookman Old Style" w:hAnsi="Bookman Old Style"/>
          <w:sz w:val="24"/>
          <w:szCs w:val="24"/>
          <w:color w:val="auto"/>
        </w:rPr>
        <w:t>seperti</w:t>
      </w:r>
    </w:p>
    <w:p>
      <w:pPr>
        <w:ind w:left="4520"/>
        <w:spacing w:after="0"/>
        <w:tabs>
          <w:tab w:leader="none" w:pos="6240" w:val="left"/>
          <w:tab w:leader="none" w:pos="7260" w:val="left"/>
          <w:tab w:leader="none" w:pos="8420" w:val="left"/>
        </w:tabs>
        <w:rPr>
          <w:sz w:val="20"/>
          <w:szCs w:val="20"/>
          <w:color w:val="auto"/>
        </w:rPr>
      </w:pPr>
      <w:r>
        <w:rPr>
          <w:rFonts w:ascii="Bookman Old Style" w:cs="Bookman Old Style" w:eastAsia="Bookman Old Style" w:hAnsi="Bookman Old Style"/>
          <w:sz w:val="24"/>
          <w:szCs w:val="24"/>
          <w:color w:val="auto"/>
        </w:rPr>
        <w:t>penggunaan</w:t>
        <w:tab/>
        <w:t>mobil,</w:t>
        <w:tab/>
        <w:t>rumah,</w:t>
      </w:r>
      <w:r>
        <w:rPr>
          <w:sz w:val="20"/>
          <w:szCs w:val="20"/>
          <w:color w:val="auto"/>
        </w:rPr>
        <w:tab/>
      </w:r>
      <w:r>
        <w:rPr>
          <w:rFonts w:ascii="Bookman Old Style" w:cs="Bookman Old Style" w:eastAsia="Bookman Old Style" w:hAnsi="Bookman Old Style"/>
          <w:sz w:val="23"/>
          <w:szCs w:val="23"/>
          <w:color w:val="auto"/>
        </w:rPr>
        <w:t>dan</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828</w:t>
      </w:r>
    </w:p>
    <w:p>
      <w:pPr>
        <w:sectPr>
          <w:pgSz w:w="11900" w:h="16838" w:orient="portrait"/>
          <w:cols w:equalWidth="0" w:num="1">
            <w:col w:w="9026"/>
          </w:cols>
          <w:pgMar w:left="1440" w:top="1437" w:right="1440" w:bottom="638" w:gutter="0" w:footer="0" w:header="0"/>
        </w:sectPr>
      </w:pPr>
    </w:p>
    <w:bookmarkStart w:id="828" w:name="page829"/>
    <w:bookmarkEnd w:id="828"/>
    <w:p>
      <w:pPr>
        <w:ind w:left="4520"/>
        <w:spacing w:after="0"/>
        <w:tabs>
          <w:tab w:leader="none" w:pos="6060" w:val="left"/>
          <w:tab w:leader="none" w:pos="8100" w:val="left"/>
        </w:tabs>
        <w:rPr>
          <w:sz w:val="20"/>
          <w:szCs w:val="20"/>
          <w:color w:val="auto"/>
        </w:rPr>
      </w:pPr>
      <w:r>
        <w:rPr>
          <w:rFonts w:ascii="Bookman Old Style" w:cs="Bookman Old Style" w:eastAsia="Bookman Old Style" w:hAnsi="Bookman Old Style"/>
          <w:sz w:val="24"/>
          <w:szCs w:val="24"/>
          <w:color w:val="auto"/>
        </w:rPr>
        <w:t>fasilitas</w:t>
      </w:r>
      <w:r>
        <w:rPr>
          <w:sz w:val="20"/>
          <w:szCs w:val="20"/>
          <w:color w:val="auto"/>
        </w:rPr>
        <w:tab/>
      </w:r>
      <w:r>
        <w:rPr>
          <w:rFonts w:ascii="Bookman Old Style" w:cs="Bookman Old Style" w:eastAsia="Bookman Old Style" w:hAnsi="Bookman Old Style"/>
          <w:sz w:val="24"/>
          <w:szCs w:val="24"/>
          <w:color w:val="auto"/>
        </w:rPr>
        <w:t>pengobatan</w:t>
      </w:r>
      <w:r>
        <w:rPr>
          <w:sz w:val="20"/>
          <w:szCs w:val="20"/>
          <w:color w:val="auto"/>
        </w:rPr>
        <w:tab/>
      </w:r>
      <w:r>
        <w:rPr>
          <w:rFonts w:ascii="Bookman Old Style" w:cs="Bookman Old Style" w:eastAsia="Bookman Old Style" w:hAnsi="Bookman Old Style"/>
          <w:sz w:val="24"/>
          <w:szCs w:val="24"/>
          <w:color w:val="auto"/>
        </w:rPr>
        <w:t>bukan</w:t>
      </w:r>
    </w:p>
    <w:p>
      <w:pPr>
        <w:ind w:left="4520"/>
        <w:spacing w:after="0"/>
        <w:rPr>
          <w:sz w:val="20"/>
          <w:szCs w:val="20"/>
          <w:color w:val="auto"/>
        </w:rPr>
      </w:pPr>
      <w:r>
        <w:rPr>
          <w:rFonts w:ascii="Bookman Old Style" w:cs="Bookman Old Style" w:eastAsia="Bookman Old Style" w:hAnsi="Bookman Old Style"/>
          <w:sz w:val="24"/>
          <w:szCs w:val="24"/>
          <w:color w:val="auto"/>
        </w:rPr>
        <w:t>merupakan objek pajak.</w:t>
      </w:r>
    </w:p>
    <w:p>
      <w:pPr>
        <w:spacing w:after="0" w:line="1" w:lineRule="exact"/>
        <w:rPr>
          <w:sz w:val="20"/>
          <w:szCs w:val="20"/>
          <w:color w:val="auto"/>
        </w:rPr>
      </w:pPr>
    </w:p>
    <w:p>
      <w:pPr>
        <w:ind w:left="4520"/>
        <w:spacing w:after="0"/>
        <w:tabs>
          <w:tab w:leader="none" w:pos="5700" w:val="left"/>
          <w:tab w:leader="none" w:pos="6560" w:val="left"/>
          <w:tab w:leader="none" w:pos="7900" w:val="left"/>
        </w:tabs>
        <w:rPr>
          <w:sz w:val="20"/>
          <w:szCs w:val="20"/>
          <w:color w:val="auto"/>
        </w:rPr>
      </w:pPr>
      <w:r>
        <w:rPr>
          <w:rFonts w:ascii="Bookman Old Style" w:cs="Bookman Old Style" w:eastAsia="Bookman Old Style" w:hAnsi="Bookman Old Style"/>
          <w:sz w:val="24"/>
          <w:szCs w:val="24"/>
          <w:color w:val="auto"/>
        </w:rPr>
        <w:t>Apabila</w:t>
        <w:tab/>
        <w:t>yang</w:t>
        <w:tab/>
        <w:t>memberi</w:t>
        <w:tab/>
        <w:t>imbalan</w:t>
      </w:r>
    </w:p>
    <w:p>
      <w:pPr>
        <w:ind w:left="4520"/>
        <w:spacing w:after="0"/>
        <w:tabs>
          <w:tab w:leader="none" w:pos="5600" w:val="left"/>
          <w:tab w:leader="none" w:pos="6660" w:val="left"/>
          <w:tab w:leader="none" w:pos="7460" w:val="left"/>
        </w:tabs>
        <w:rPr>
          <w:sz w:val="20"/>
          <w:szCs w:val="20"/>
          <w:color w:val="auto"/>
        </w:rPr>
      </w:pPr>
      <w:r>
        <w:rPr>
          <w:rFonts w:ascii="Bookman Old Style" w:cs="Bookman Old Style" w:eastAsia="Bookman Old Style" w:hAnsi="Bookman Old Style"/>
          <w:sz w:val="24"/>
          <w:szCs w:val="24"/>
          <w:color w:val="auto"/>
        </w:rPr>
        <w:t>berupa</w:t>
        <w:tab/>
        <w:t>natura</w:t>
        <w:tab/>
        <w:t>atau</w:t>
      </w:r>
      <w:r>
        <w:rPr>
          <w:sz w:val="20"/>
          <w:szCs w:val="20"/>
          <w:color w:val="auto"/>
        </w:rPr>
        <w:tab/>
      </w:r>
      <w:r>
        <w:rPr>
          <w:rFonts w:ascii="Bookman Old Style" w:cs="Bookman Old Style" w:eastAsia="Bookman Old Style" w:hAnsi="Bookman Old Style"/>
          <w:sz w:val="23"/>
          <w:szCs w:val="23"/>
          <w:color w:val="auto"/>
        </w:rPr>
        <w:t>kenikmatan</w:t>
      </w:r>
    </w:p>
    <w:p>
      <w:pPr>
        <w:ind w:left="4520"/>
        <w:spacing w:after="0" w:line="238" w:lineRule="auto"/>
        <w:tabs>
          <w:tab w:leader="none" w:pos="5660" w:val="left"/>
          <w:tab w:leader="none" w:pos="6620" w:val="left"/>
          <w:tab w:leader="none" w:pos="7480" w:val="left"/>
          <w:tab w:leader="none" w:pos="8320" w:val="left"/>
        </w:tabs>
        <w:rPr>
          <w:sz w:val="20"/>
          <w:szCs w:val="20"/>
          <w:color w:val="auto"/>
        </w:rPr>
      </w:pPr>
      <w:r>
        <w:rPr>
          <w:rFonts w:ascii="Bookman Old Style" w:cs="Bookman Old Style" w:eastAsia="Bookman Old Style" w:hAnsi="Bookman Old Style"/>
          <w:sz w:val="24"/>
          <w:szCs w:val="24"/>
          <w:color w:val="auto"/>
        </w:rPr>
        <w:t>tersebut</w:t>
        <w:tab/>
        <w:t>bukan</w:t>
        <w:tab/>
        <w:t>Wajib</w:t>
        <w:tab/>
        <w:t>Pajak</w:t>
        <w:tab/>
        <w:t>atau</w:t>
      </w:r>
    </w:p>
    <w:p>
      <w:pPr>
        <w:spacing w:after="0" w:line="2" w:lineRule="exact"/>
        <w:rPr>
          <w:sz w:val="20"/>
          <w:szCs w:val="20"/>
          <w:color w:val="auto"/>
        </w:rPr>
      </w:pPr>
    </w:p>
    <w:p>
      <w:pPr>
        <w:ind w:left="4520"/>
        <w:spacing w:after="0"/>
        <w:tabs>
          <w:tab w:leader="none" w:pos="5400" w:val="left"/>
          <w:tab w:leader="none" w:pos="6300" w:val="left"/>
          <w:tab w:leader="none" w:pos="7100" w:val="left"/>
          <w:tab w:leader="none" w:pos="8220" w:val="left"/>
        </w:tabs>
        <w:rPr>
          <w:sz w:val="20"/>
          <w:szCs w:val="20"/>
          <w:color w:val="auto"/>
        </w:rPr>
      </w:pPr>
      <w:r>
        <w:rPr>
          <w:rFonts w:ascii="Bookman Old Style" w:cs="Bookman Old Style" w:eastAsia="Bookman Old Style" w:hAnsi="Bookman Old Style"/>
          <w:sz w:val="24"/>
          <w:szCs w:val="24"/>
          <w:color w:val="auto"/>
        </w:rPr>
        <w:t>Wajib</w:t>
        <w:tab/>
        <w:t>Pajak</w:t>
        <w:tab/>
        <w:t>yang</w:t>
        <w:tab/>
        <w:t>dikenai</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rPr>
          <w:sz w:val="20"/>
          <w:szCs w:val="20"/>
          <w:color w:val="auto"/>
        </w:rPr>
      </w:pPr>
      <w:r>
        <w:rPr>
          <w:rFonts w:ascii="Bookman Old Style" w:cs="Bookman Old Style" w:eastAsia="Bookman Old Style" w:hAnsi="Bookman Old Style"/>
          <w:sz w:val="24"/>
          <w:szCs w:val="24"/>
          <w:color w:val="auto"/>
        </w:rPr>
        <w:t>Penghasilan yang bersifat final dan</w:t>
      </w:r>
    </w:p>
    <w:p>
      <w:pPr>
        <w:ind w:left="4520"/>
        <w:spacing w:after="0"/>
        <w:tabs>
          <w:tab w:leader="none" w:pos="5400" w:val="left"/>
          <w:tab w:leader="none" w:pos="6300" w:val="left"/>
          <w:tab w:leader="none" w:pos="7100" w:val="left"/>
          <w:tab w:leader="none" w:pos="8220" w:val="left"/>
        </w:tabs>
        <w:rPr>
          <w:sz w:val="20"/>
          <w:szCs w:val="20"/>
          <w:color w:val="auto"/>
        </w:rPr>
      </w:pPr>
      <w:r>
        <w:rPr>
          <w:rFonts w:ascii="Bookman Old Style" w:cs="Bookman Old Style" w:eastAsia="Bookman Old Style" w:hAnsi="Bookman Old Style"/>
          <w:sz w:val="24"/>
          <w:szCs w:val="24"/>
          <w:color w:val="auto"/>
        </w:rPr>
        <w:t>Wajib</w:t>
        <w:tab/>
        <w:t>Pajak</w:t>
        <w:tab/>
        <w:t>yang</w:t>
        <w:tab/>
        <w:t>dikenai</w:t>
      </w:r>
      <w:r>
        <w:rPr>
          <w:sz w:val="20"/>
          <w:szCs w:val="20"/>
          <w:color w:val="auto"/>
        </w:rPr>
        <w:tab/>
      </w:r>
      <w:r>
        <w:rPr>
          <w:rFonts w:ascii="Bookman Old Style" w:cs="Bookman Old Style" w:eastAsia="Bookman Old Style" w:hAnsi="Bookman Old Style"/>
          <w:sz w:val="23"/>
          <w:szCs w:val="23"/>
          <w:color w:val="auto"/>
        </w:rPr>
        <w:t>Pajak</w:t>
      </w:r>
    </w:p>
    <w:p>
      <w:pPr>
        <w:spacing w:after="0" w:line="2" w:lineRule="exact"/>
        <w:rPr>
          <w:sz w:val="20"/>
          <w:szCs w:val="20"/>
          <w:color w:val="auto"/>
        </w:rPr>
      </w:pPr>
    </w:p>
    <w:p>
      <w:pPr>
        <w:ind w:left="4520"/>
        <w:spacing w:after="0"/>
        <w:tabs>
          <w:tab w:leader="none" w:pos="6260" w:val="left"/>
          <w:tab w:leader="none" w:pos="8100" w:val="left"/>
        </w:tabs>
        <w:rPr>
          <w:sz w:val="20"/>
          <w:szCs w:val="20"/>
          <w:color w:val="auto"/>
        </w:rPr>
      </w:pPr>
      <w:r>
        <w:rPr>
          <w:rFonts w:ascii="Bookman Old Style" w:cs="Bookman Old Style" w:eastAsia="Bookman Old Style" w:hAnsi="Bookman Old Style"/>
          <w:sz w:val="24"/>
          <w:szCs w:val="24"/>
          <w:color w:val="auto"/>
        </w:rPr>
        <w:t>Penghasilan</w:t>
        <w:tab/>
        <w:t>berdasarkan</w:t>
      </w:r>
      <w:r>
        <w:rPr>
          <w:sz w:val="20"/>
          <w:szCs w:val="20"/>
          <w:color w:val="auto"/>
        </w:rPr>
        <w:tab/>
      </w:r>
      <w:r>
        <w:rPr>
          <w:rFonts w:ascii="Bookman Old Style" w:cs="Bookman Old Style" w:eastAsia="Bookman Old Style" w:hAnsi="Bookman Old Style"/>
          <w:sz w:val="23"/>
          <w:szCs w:val="23"/>
          <w:color w:val="auto"/>
        </w:rPr>
        <w:t>norma</w:t>
      </w:r>
    </w:p>
    <w:p>
      <w:pPr>
        <w:ind w:left="4520"/>
        <w:spacing w:after="0" w:line="239" w:lineRule="auto"/>
        <w:tabs>
          <w:tab w:leader="none" w:pos="6560" w:val="left"/>
          <w:tab w:leader="none" w:pos="7880" w:val="left"/>
        </w:tabs>
        <w:rPr>
          <w:sz w:val="20"/>
          <w:szCs w:val="20"/>
          <w:color w:val="auto"/>
        </w:rPr>
      </w:pPr>
      <w:r>
        <w:rPr>
          <w:rFonts w:ascii="Bookman Old Style" w:cs="Bookman Old Style" w:eastAsia="Bookman Old Style" w:hAnsi="Bookman Old Style"/>
          <w:sz w:val="24"/>
          <w:szCs w:val="24"/>
          <w:color w:val="auto"/>
        </w:rPr>
        <w:t>penghitungan</w:t>
      </w:r>
      <w:r>
        <w:rPr>
          <w:sz w:val="20"/>
          <w:szCs w:val="20"/>
          <w:color w:val="auto"/>
        </w:rPr>
        <w:tab/>
      </w:r>
      <w:r>
        <w:rPr>
          <w:rFonts w:ascii="Bookman Old Style" w:cs="Bookman Old Style" w:eastAsia="Bookman Old Style" w:hAnsi="Bookman Old Style"/>
          <w:sz w:val="24"/>
          <w:szCs w:val="24"/>
          <w:color w:val="auto"/>
        </w:rPr>
        <w:t>khusus</w:t>
      </w:r>
      <w:r>
        <w:rPr>
          <w:sz w:val="20"/>
          <w:szCs w:val="20"/>
          <w:color w:val="auto"/>
        </w:rPr>
        <w:tab/>
      </w: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deemed</w:t>
      </w:r>
    </w:p>
    <w:p>
      <w:pPr>
        <w:ind w:left="4520"/>
        <w:spacing w:after="0"/>
        <w:tabs>
          <w:tab w:leader="none" w:pos="5600" w:val="left"/>
          <w:tab w:leader="none" w:pos="6940" w:val="left"/>
          <w:tab w:leader="none" w:pos="8020" w:val="left"/>
        </w:tabs>
        <w:rPr>
          <w:sz w:val="20"/>
          <w:szCs w:val="20"/>
          <w:color w:val="auto"/>
        </w:rPr>
      </w:pPr>
      <w:r>
        <w:rPr>
          <w:rFonts w:ascii="Bookman Old Style" w:cs="Bookman Old Style" w:eastAsia="Bookman Old Style" w:hAnsi="Bookman Old Style"/>
          <w:sz w:val="24"/>
          <w:szCs w:val="24"/>
          <w:i w:val="1"/>
          <w:iCs w:val="1"/>
          <w:color w:val="auto"/>
        </w:rPr>
        <w:t>profit</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imbalan</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bentuk</w:t>
      </w:r>
    </w:p>
    <w:p>
      <w:pPr>
        <w:ind w:left="4520"/>
        <w:spacing w:after="0"/>
        <w:tabs>
          <w:tab w:leader="none" w:pos="5520" w:val="left"/>
          <w:tab w:leader="none" w:pos="6260" w:val="left"/>
          <w:tab w:leader="none" w:pos="7880" w:val="left"/>
        </w:tabs>
        <w:rPr>
          <w:sz w:val="20"/>
          <w:szCs w:val="20"/>
          <w:color w:val="auto"/>
        </w:rPr>
      </w:pPr>
      <w:r>
        <w:rPr>
          <w:rFonts w:ascii="Bookman Old Style" w:cs="Bookman Old Style" w:eastAsia="Bookman Old Style" w:hAnsi="Bookman Old Style"/>
          <w:sz w:val="24"/>
          <w:szCs w:val="24"/>
          <w:color w:val="auto"/>
        </w:rPr>
        <w:t>natura</w:t>
        <w:tab/>
        <w:t>atau</w:t>
        <w:tab/>
        <w:t>kenikmatan</w:t>
        <w:tab/>
        <w:t>tersebut</w:t>
      </w:r>
    </w:p>
    <w:p>
      <w:pPr>
        <w:ind w:left="4520"/>
        <w:spacing w:after="0" w:line="238" w:lineRule="auto"/>
        <w:tabs>
          <w:tab w:leader="none" w:pos="6020" w:val="left"/>
          <w:tab w:leader="none" w:pos="7640" w:val="left"/>
          <w:tab w:leader="none" w:pos="8300" w:val="left"/>
        </w:tabs>
        <w:rPr>
          <w:sz w:val="20"/>
          <w:szCs w:val="20"/>
          <w:color w:val="auto"/>
        </w:rPr>
      </w:pPr>
      <w:r>
        <w:rPr>
          <w:rFonts w:ascii="Bookman Old Style" w:cs="Bookman Old Style" w:eastAsia="Bookman Old Style" w:hAnsi="Bookman Old Style"/>
          <w:sz w:val="24"/>
          <w:szCs w:val="24"/>
          <w:color w:val="auto"/>
        </w:rPr>
        <w:t>merupakan</w:t>
        <w:tab/>
        <w:t>penghasilan</w:t>
        <w:tab/>
        <w:t>bagi</w:t>
        <w:tab/>
        <w:t>yang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menerima atau memperolehnya.</w:t>
      </w:r>
    </w:p>
    <w:p>
      <w:pPr>
        <w:spacing w:after="0" w:line="3" w:lineRule="exact"/>
        <w:rPr>
          <w:sz w:val="20"/>
          <w:szCs w:val="20"/>
          <w:color w:val="auto"/>
        </w:rPr>
      </w:pPr>
    </w:p>
    <w:p>
      <w:pPr>
        <w:ind w:left="4520"/>
        <w:spacing w:after="0"/>
        <w:tabs>
          <w:tab w:leader="none" w:pos="6180" w:val="left"/>
          <w:tab w:leader="none" w:pos="7660" w:val="left"/>
        </w:tabs>
        <w:rPr>
          <w:sz w:val="20"/>
          <w:szCs w:val="20"/>
          <w:color w:val="auto"/>
        </w:rPr>
      </w:pPr>
      <w:r>
        <w:rPr>
          <w:rFonts w:ascii="Bookman Old Style" w:cs="Bookman Old Style" w:eastAsia="Bookman Old Style" w:hAnsi="Bookman Old Style"/>
          <w:sz w:val="24"/>
          <w:szCs w:val="24"/>
          <w:color w:val="auto"/>
        </w:rPr>
        <w:t>Misalnya,</w:t>
      </w:r>
      <w:r>
        <w:rPr>
          <w:sz w:val="20"/>
          <w:szCs w:val="20"/>
          <w:color w:val="auto"/>
        </w:rPr>
        <w:tab/>
      </w:r>
      <w:r>
        <w:rPr>
          <w:rFonts w:ascii="Bookman Old Style" w:cs="Bookman Old Style" w:eastAsia="Bookman Old Style" w:hAnsi="Bookman Old Style"/>
          <w:sz w:val="24"/>
          <w:szCs w:val="24"/>
          <w:color w:val="auto"/>
        </w:rPr>
        <w:t>seorang</w:t>
      </w:r>
      <w:r>
        <w:rPr>
          <w:sz w:val="20"/>
          <w:szCs w:val="20"/>
          <w:color w:val="auto"/>
        </w:rPr>
        <w:tab/>
      </w:r>
      <w:r>
        <w:rPr>
          <w:rFonts w:ascii="Bookman Old Style" w:cs="Bookman Old Style" w:eastAsia="Bookman Old Style" w:hAnsi="Bookman Old Style"/>
          <w:sz w:val="23"/>
          <w:szCs w:val="23"/>
          <w:color w:val="auto"/>
        </w:rPr>
        <w:t>penduduk</w:t>
      </w:r>
    </w:p>
    <w:p>
      <w:pPr>
        <w:ind w:left="4520"/>
        <w:spacing w:after="0"/>
        <w:tabs>
          <w:tab w:leader="none" w:pos="5900" w:val="left"/>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Indonesia</w:t>
        <w:tab/>
        <w:t>menjadi</w:t>
        <w:tab/>
        <w:t>pegawai</w:t>
        <w:tab/>
        <w:t>pada</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suatu  perwakilan  diplomatik  asing</w:t>
      </w:r>
    </w:p>
    <w:p>
      <w:pPr>
        <w:spacing w:after="0" w:line="4" w:lineRule="exact"/>
        <w:rPr>
          <w:sz w:val="20"/>
          <w:szCs w:val="20"/>
          <w:color w:val="auto"/>
        </w:rPr>
      </w:pPr>
    </w:p>
    <w:p>
      <w:pPr>
        <w:ind w:left="4520"/>
        <w:spacing w:after="0"/>
        <w:tabs>
          <w:tab w:leader="none" w:pos="5140" w:val="left"/>
          <w:tab w:leader="none" w:pos="6540" w:val="left"/>
          <w:tab w:leader="none" w:pos="7880" w:val="left"/>
        </w:tabs>
        <w:rPr>
          <w:sz w:val="20"/>
          <w:szCs w:val="20"/>
          <w:color w:val="auto"/>
        </w:rPr>
      </w:pPr>
      <w:r>
        <w:rPr>
          <w:rFonts w:ascii="Bookman Old Style" w:cs="Bookman Old Style" w:eastAsia="Bookman Old Style" w:hAnsi="Bookman Old Style"/>
          <w:sz w:val="24"/>
          <w:szCs w:val="24"/>
          <w:color w:val="auto"/>
        </w:rPr>
        <w:t>di</w:t>
      </w:r>
      <w:r>
        <w:rPr>
          <w:sz w:val="20"/>
          <w:szCs w:val="20"/>
          <w:color w:val="auto"/>
        </w:rPr>
        <w:tab/>
      </w:r>
      <w:r>
        <w:rPr>
          <w:rFonts w:ascii="Bookman Old Style" w:cs="Bookman Old Style" w:eastAsia="Bookman Old Style" w:hAnsi="Bookman Old Style"/>
          <w:sz w:val="24"/>
          <w:szCs w:val="24"/>
          <w:color w:val="auto"/>
        </w:rPr>
        <w:t>Jakarta.</w:t>
      </w:r>
      <w:r>
        <w:rPr>
          <w:sz w:val="20"/>
          <w:szCs w:val="20"/>
          <w:color w:val="auto"/>
        </w:rPr>
        <w:tab/>
      </w:r>
      <w:r>
        <w:rPr>
          <w:rFonts w:ascii="Bookman Old Style" w:cs="Bookman Old Style" w:eastAsia="Bookman Old Style" w:hAnsi="Bookman Old Style"/>
          <w:sz w:val="24"/>
          <w:szCs w:val="24"/>
          <w:color w:val="auto"/>
        </w:rPr>
        <w:t>Pegawai</w:t>
      </w:r>
      <w:r>
        <w:rPr>
          <w:sz w:val="20"/>
          <w:szCs w:val="20"/>
          <w:color w:val="auto"/>
        </w:rPr>
        <w:tab/>
      </w:r>
      <w:r>
        <w:rPr>
          <w:rFonts w:ascii="Bookman Old Style" w:cs="Bookman Old Style" w:eastAsia="Bookman Old Style" w:hAnsi="Bookman Old Style"/>
          <w:sz w:val="24"/>
          <w:szCs w:val="24"/>
          <w:color w:val="auto"/>
        </w:rPr>
        <w:t>tersebut</w:t>
      </w:r>
    </w:p>
    <w:p>
      <w:pPr>
        <w:ind w:left="4520"/>
        <w:spacing w:after="0"/>
        <w:rPr>
          <w:sz w:val="20"/>
          <w:szCs w:val="20"/>
          <w:color w:val="auto"/>
        </w:rPr>
      </w:pPr>
      <w:r>
        <w:rPr>
          <w:rFonts w:ascii="Bookman Old Style" w:cs="Bookman Old Style" w:eastAsia="Bookman Old Style" w:hAnsi="Bookman Old Style"/>
          <w:sz w:val="24"/>
          <w:szCs w:val="24"/>
          <w:color w:val="auto"/>
        </w:rPr>
        <w:t>memperoleh kenikmatan menempati</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rumah yang disewa oleh perwakilan</w:t>
      </w:r>
    </w:p>
    <w:p>
      <w:pPr>
        <w:spacing w:after="0" w:line="2" w:lineRule="exact"/>
        <w:rPr>
          <w:sz w:val="20"/>
          <w:szCs w:val="20"/>
          <w:color w:val="auto"/>
        </w:rPr>
      </w:pPr>
    </w:p>
    <w:p>
      <w:pPr>
        <w:ind w:left="4520"/>
        <w:spacing w:after="0"/>
        <w:tabs>
          <w:tab w:leader="none" w:pos="6540" w:val="left"/>
          <w:tab w:leader="none" w:pos="8320" w:val="left"/>
        </w:tabs>
        <w:rPr>
          <w:sz w:val="20"/>
          <w:szCs w:val="20"/>
          <w:color w:val="auto"/>
        </w:rPr>
      </w:pPr>
      <w:r>
        <w:rPr>
          <w:rFonts w:ascii="Bookman Old Style" w:cs="Bookman Old Style" w:eastAsia="Bookman Old Style" w:hAnsi="Bookman Old Style"/>
          <w:sz w:val="24"/>
          <w:szCs w:val="24"/>
          <w:color w:val="auto"/>
        </w:rPr>
        <w:t>diplomatik</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atau</w:t>
      </w:r>
    </w:p>
    <w:p>
      <w:pPr>
        <w:spacing w:after="0" w:line="1" w:lineRule="exact"/>
        <w:rPr>
          <w:sz w:val="20"/>
          <w:szCs w:val="20"/>
          <w:color w:val="auto"/>
        </w:rPr>
      </w:pPr>
    </w:p>
    <w:p>
      <w:pPr>
        <w:ind w:left="4520"/>
        <w:spacing w:after="0"/>
        <w:tabs>
          <w:tab w:leader="none" w:pos="7920" w:val="left"/>
        </w:tabs>
        <w:rPr>
          <w:sz w:val="20"/>
          <w:szCs w:val="20"/>
          <w:color w:val="auto"/>
        </w:rPr>
      </w:pPr>
      <w:r>
        <w:rPr>
          <w:rFonts w:ascii="Bookman Old Style" w:cs="Bookman Old Style" w:eastAsia="Bookman Old Style" w:hAnsi="Bookman Old Style"/>
          <w:sz w:val="24"/>
          <w:szCs w:val="24"/>
          <w:color w:val="auto"/>
        </w:rPr>
        <w:t>kenikmatan-kenikmatan</w:t>
      </w:r>
      <w:r>
        <w:rPr>
          <w:sz w:val="20"/>
          <w:szCs w:val="20"/>
          <w:color w:val="auto"/>
        </w:rPr>
        <w:tab/>
      </w:r>
      <w:r>
        <w:rPr>
          <w:rFonts w:ascii="Bookman Old Style" w:cs="Bookman Old Style" w:eastAsia="Bookman Old Style" w:hAnsi="Bookman Old Style"/>
          <w:sz w:val="23"/>
          <w:szCs w:val="23"/>
          <w:color w:val="auto"/>
        </w:rPr>
        <w:t>lainnya.</w:t>
      </w:r>
    </w:p>
    <w:p>
      <w:pPr>
        <w:spacing w:after="0" w:line="1" w:lineRule="exact"/>
        <w:rPr>
          <w:sz w:val="20"/>
          <w:szCs w:val="20"/>
          <w:color w:val="auto"/>
        </w:rPr>
      </w:pPr>
    </w:p>
    <w:p>
      <w:pPr>
        <w:ind w:left="4520"/>
        <w:spacing w:after="0"/>
        <w:tabs>
          <w:tab w:leader="none" w:pos="7880" w:val="left"/>
        </w:tabs>
        <w:rPr>
          <w:sz w:val="20"/>
          <w:szCs w:val="20"/>
          <w:color w:val="auto"/>
        </w:rPr>
      </w:pPr>
      <w:r>
        <w:rPr>
          <w:rFonts w:ascii="Bookman Old Style" w:cs="Bookman Old Style" w:eastAsia="Bookman Old Style" w:hAnsi="Bookman Old Style"/>
          <w:sz w:val="24"/>
          <w:szCs w:val="24"/>
          <w:color w:val="auto"/>
        </w:rPr>
        <w:t>Kenikmatan-kenikmatan</w:t>
      </w:r>
      <w:r>
        <w:rPr>
          <w:sz w:val="20"/>
          <w:szCs w:val="20"/>
          <w:color w:val="auto"/>
        </w:rPr>
        <w:tab/>
      </w:r>
      <w:r>
        <w:rPr>
          <w:rFonts w:ascii="Bookman Old Style" w:cs="Bookman Old Style" w:eastAsia="Bookman Old Style" w:hAnsi="Bookman Old Style"/>
          <w:sz w:val="24"/>
          <w:szCs w:val="24"/>
          <w:color w:val="auto"/>
        </w:rPr>
        <w:t>tersebut</w:t>
      </w:r>
    </w:p>
    <w:p>
      <w:pPr>
        <w:ind w:left="4520"/>
        <w:spacing w:after="0" w:line="237" w:lineRule="auto"/>
        <w:tabs>
          <w:tab w:leader="none" w:pos="6400" w:val="left"/>
          <w:tab w:leader="none" w:pos="8360" w:val="left"/>
        </w:tabs>
        <w:rPr>
          <w:sz w:val="20"/>
          <w:szCs w:val="20"/>
          <w:color w:val="auto"/>
        </w:rPr>
      </w:pP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bagi</w:t>
      </w:r>
    </w:p>
    <w:p>
      <w:pPr>
        <w:ind w:left="4520"/>
        <w:spacing w:after="0"/>
        <w:rPr>
          <w:sz w:val="20"/>
          <w:szCs w:val="20"/>
          <w:color w:val="auto"/>
        </w:rPr>
      </w:pPr>
      <w:r>
        <w:rPr>
          <w:rFonts w:ascii="Bookman Old Style" w:cs="Bookman Old Style" w:eastAsia="Bookman Old Style" w:hAnsi="Bookman Old Style"/>
          <w:sz w:val="24"/>
          <w:szCs w:val="24"/>
          <w:color w:val="auto"/>
        </w:rPr>
        <w:t>pegawai  tersebut  sebab  perwakilan</w:t>
      </w:r>
    </w:p>
    <w:p>
      <w:pPr>
        <w:spacing w:after="0" w:line="3" w:lineRule="exact"/>
        <w:rPr>
          <w:sz w:val="20"/>
          <w:szCs w:val="20"/>
          <w:color w:val="auto"/>
        </w:rPr>
      </w:pPr>
    </w:p>
    <w:p>
      <w:pPr>
        <w:ind w:left="4520"/>
        <w:spacing w:after="0"/>
        <w:tabs>
          <w:tab w:leader="none" w:pos="6200" w:val="left"/>
          <w:tab w:leader="none" w:pos="7220" w:val="left"/>
        </w:tabs>
        <w:rPr>
          <w:sz w:val="20"/>
          <w:szCs w:val="20"/>
          <w:color w:val="auto"/>
        </w:rPr>
      </w:pPr>
      <w:r>
        <w:rPr>
          <w:rFonts w:ascii="Bookman Old Style" w:cs="Bookman Old Style" w:eastAsia="Bookman Old Style" w:hAnsi="Bookman Old Style"/>
          <w:sz w:val="24"/>
          <w:szCs w:val="24"/>
          <w:color w:val="auto"/>
        </w:rPr>
        <w:t>diplomatik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bersangkutan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bukan merupakan Wajib Pajak.</w:t>
      </w:r>
    </w:p>
    <w:p>
      <w:pPr>
        <w:spacing w:after="0" w:line="8"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e</w:t>
      </w:r>
    </w:p>
    <w:p>
      <w:pPr>
        <w:spacing w:after="0" w:line="7" w:lineRule="exact"/>
        <w:rPr>
          <w:sz w:val="20"/>
          <w:szCs w:val="20"/>
          <w:color w:val="auto"/>
        </w:rPr>
      </w:pPr>
    </w:p>
    <w:p>
      <w:pPr>
        <w:ind w:left="4520"/>
        <w:spacing w:after="0"/>
        <w:tabs>
          <w:tab w:leader="none" w:pos="6180" w:val="left"/>
          <w:tab w:leader="none" w:pos="6940" w:val="left"/>
          <w:tab w:leader="none" w:pos="8300" w:val="left"/>
        </w:tabs>
        <w:rPr>
          <w:sz w:val="20"/>
          <w:szCs w:val="20"/>
          <w:color w:val="auto"/>
        </w:rPr>
      </w:pPr>
      <w:r>
        <w:rPr>
          <w:rFonts w:ascii="Bookman Old Style" w:cs="Bookman Old Style" w:eastAsia="Bookman Old Style" w:hAnsi="Bookman Old Style"/>
          <w:sz w:val="24"/>
          <w:szCs w:val="24"/>
          <w:color w:val="auto"/>
        </w:rPr>
        <w:t>Penggantian</w:t>
        <w:tab/>
        <w:t>atau</w:t>
        <w:tab/>
        <w:t>santunan</w:t>
        <w:tab/>
        <w:t>yang</w:t>
      </w:r>
    </w:p>
    <w:p>
      <w:pPr>
        <w:ind w:left="4520"/>
        <w:spacing w:after="0"/>
        <w:tabs>
          <w:tab w:leader="none" w:pos="5700" w:val="left"/>
          <w:tab w:leader="none" w:pos="6420" w:val="left"/>
          <w:tab w:leader="none" w:pos="7320" w:val="left"/>
          <w:tab w:leader="none" w:pos="8400" w:val="left"/>
        </w:tabs>
        <w:rPr>
          <w:sz w:val="20"/>
          <w:szCs w:val="20"/>
          <w:color w:val="auto"/>
        </w:rPr>
      </w:pPr>
      <w:r>
        <w:rPr>
          <w:rFonts w:ascii="Bookman Old Style" w:cs="Bookman Old Style" w:eastAsia="Bookman Old Style" w:hAnsi="Bookman Old Style"/>
          <w:sz w:val="24"/>
          <w:szCs w:val="24"/>
          <w:color w:val="auto"/>
        </w:rPr>
        <w:t>diterima</w:t>
        <w:tab/>
        <w:t>oleh</w:t>
        <w:tab/>
        <w:t>orang</w:t>
        <w:tab/>
        <w:t>pribadi</w:t>
      </w:r>
      <w:r>
        <w:rPr>
          <w:sz w:val="20"/>
          <w:szCs w:val="20"/>
          <w:color w:val="auto"/>
        </w:rPr>
        <w:tab/>
      </w:r>
      <w:r>
        <w:rPr>
          <w:rFonts w:ascii="Bookman Old Style" w:cs="Bookman Old Style" w:eastAsia="Bookman Old Style" w:hAnsi="Bookman Old Style"/>
          <w:sz w:val="23"/>
          <w:szCs w:val="23"/>
          <w:color w:val="auto"/>
        </w:rPr>
        <w:t>dari</w:t>
      </w:r>
    </w:p>
    <w:p>
      <w:pPr>
        <w:spacing w:after="0" w:line="2" w:lineRule="exact"/>
        <w:rPr>
          <w:sz w:val="20"/>
          <w:szCs w:val="20"/>
          <w:color w:val="auto"/>
        </w:rPr>
      </w:pPr>
    </w:p>
    <w:p>
      <w:pPr>
        <w:ind w:left="4520"/>
        <w:spacing w:after="0"/>
        <w:tabs>
          <w:tab w:leader="none" w:pos="6120" w:val="left"/>
          <w:tab w:leader="none" w:pos="7380" w:val="left"/>
        </w:tabs>
        <w:rPr>
          <w:sz w:val="20"/>
          <w:szCs w:val="20"/>
          <w:color w:val="auto"/>
        </w:rPr>
      </w:pPr>
      <w:r>
        <w:rPr>
          <w:rFonts w:ascii="Bookman Old Style" w:cs="Bookman Old Style" w:eastAsia="Bookman Old Style" w:hAnsi="Bookman Old Style"/>
          <w:sz w:val="24"/>
          <w:szCs w:val="24"/>
          <w:color w:val="auto"/>
        </w:rPr>
        <w:t>perusahaan</w:t>
        <w:tab/>
        <w:t>asuransi</w:t>
        <w:tab/>
        <w:t>sehubungan</w:t>
      </w:r>
    </w:p>
    <w:p>
      <w:pPr>
        <w:spacing w:after="0" w:line="1" w:lineRule="exact"/>
        <w:rPr>
          <w:sz w:val="20"/>
          <w:szCs w:val="20"/>
          <w:color w:val="auto"/>
        </w:rPr>
      </w:pPr>
    </w:p>
    <w:p>
      <w:pPr>
        <w:ind w:left="4520"/>
        <w:spacing w:after="0"/>
        <w:tabs>
          <w:tab w:leader="none" w:pos="5560" w:val="left"/>
          <w:tab w:leader="none" w:pos="6340" w:val="left"/>
          <w:tab w:leader="none" w:pos="7580" w:val="left"/>
        </w:tabs>
        <w:rPr>
          <w:sz w:val="20"/>
          <w:szCs w:val="20"/>
          <w:color w:val="auto"/>
        </w:rPr>
      </w:pPr>
      <w:r>
        <w:rPr>
          <w:rFonts w:ascii="Bookman Old Style" w:cs="Bookman Old Style" w:eastAsia="Bookman Old Style" w:hAnsi="Bookman Old Style"/>
          <w:sz w:val="24"/>
          <w:szCs w:val="24"/>
          <w:color w:val="auto"/>
        </w:rPr>
        <w:t>dengan</w:t>
        <w:tab/>
        <w:t>polis</w:t>
        <w:tab/>
        <w:t>asuransi</w:t>
      </w:r>
      <w:r>
        <w:rPr>
          <w:sz w:val="20"/>
          <w:szCs w:val="20"/>
          <w:color w:val="auto"/>
        </w:rPr>
        <w:tab/>
      </w:r>
      <w:r>
        <w:rPr>
          <w:rFonts w:ascii="Bookman Old Style" w:cs="Bookman Old Style" w:eastAsia="Bookman Old Style" w:hAnsi="Bookman Old Style"/>
          <w:sz w:val="23"/>
          <w:szCs w:val="23"/>
          <w:color w:val="auto"/>
        </w:rPr>
        <w:t>kesehatan,</w:t>
      </w:r>
    </w:p>
    <w:p>
      <w:pPr>
        <w:ind w:left="4520"/>
        <w:spacing w:after="0"/>
        <w:rPr>
          <w:sz w:val="20"/>
          <w:szCs w:val="20"/>
          <w:color w:val="auto"/>
        </w:rPr>
      </w:pPr>
      <w:r>
        <w:rPr>
          <w:rFonts w:ascii="Bookman Old Style" w:cs="Bookman Old Style" w:eastAsia="Bookman Old Style" w:hAnsi="Bookman Old Style"/>
          <w:sz w:val="24"/>
          <w:szCs w:val="24"/>
          <w:color w:val="auto"/>
        </w:rPr>
        <w:t>asuransi kecelakaan, asuransi jiwa,</w:t>
      </w:r>
    </w:p>
    <w:p>
      <w:pPr>
        <w:spacing w:after="0" w:line="1" w:lineRule="exact"/>
        <w:rPr>
          <w:sz w:val="20"/>
          <w:szCs w:val="20"/>
          <w:color w:val="auto"/>
        </w:rPr>
      </w:pPr>
    </w:p>
    <w:p>
      <w:pPr>
        <w:ind w:left="4520"/>
        <w:spacing w:after="0"/>
        <w:tabs>
          <w:tab w:leader="none" w:pos="5780" w:val="left"/>
          <w:tab w:leader="none" w:pos="7120" w:val="left"/>
          <w:tab w:leader="none" w:pos="7840" w:val="left"/>
        </w:tabs>
        <w:rPr>
          <w:sz w:val="20"/>
          <w:szCs w:val="20"/>
          <w:color w:val="auto"/>
        </w:rPr>
      </w:pPr>
      <w:r>
        <w:rPr>
          <w:rFonts w:ascii="Bookman Old Style" w:cs="Bookman Old Style" w:eastAsia="Bookman Old Style" w:hAnsi="Bookman Old Style"/>
          <w:sz w:val="24"/>
          <w:szCs w:val="24"/>
          <w:color w:val="auto"/>
        </w:rPr>
        <w:t>asuransi</w:t>
        <w:tab/>
        <w:t>dwiguna,</w:t>
        <w:tab/>
        <w:t>dan</w:t>
      </w:r>
      <w:r>
        <w:rPr>
          <w:sz w:val="20"/>
          <w:szCs w:val="20"/>
          <w:color w:val="auto"/>
        </w:rPr>
        <w:tab/>
      </w:r>
      <w:r>
        <w:rPr>
          <w:rFonts w:ascii="Bookman Old Style" w:cs="Bookman Old Style" w:eastAsia="Bookman Old Style" w:hAnsi="Bookman Old Style"/>
          <w:sz w:val="23"/>
          <w:szCs w:val="23"/>
          <w:color w:val="auto"/>
        </w:rPr>
        <w:t>asuransi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beasiswa, bukan merupakan Objek</w:t>
      </w:r>
    </w:p>
    <w:p>
      <w:pPr>
        <w:spacing w:after="0" w:line="2" w:lineRule="exact"/>
        <w:rPr>
          <w:sz w:val="20"/>
          <w:szCs w:val="20"/>
          <w:color w:val="auto"/>
        </w:rPr>
      </w:pPr>
    </w:p>
    <w:p>
      <w:pPr>
        <w:ind w:left="4520"/>
        <w:spacing w:after="0"/>
        <w:tabs>
          <w:tab w:leader="none" w:pos="5540" w:val="left"/>
          <w:tab w:leader="none" w:pos="6240" w:val="left"/>
          <w:tab w:leader="none" w:pos="6860" w:val="left"/>
          <w:tab w:leader="none" w:pos="8000" w:val="left"/>
        </w:tabs>
        <w:rPr>
          <w:sz w:val="20"/>
          <w:szCs w:val="20"/>
          <w:color w:val="auto"/>
        </w:rPr>
      </w:pPr>
      <w:r>
        <w:rPr>
          <w:rFonts w:ascii="Bookman Old Style" w:cs="Bookman Old Style" w:eastAsia="Bookman Old Style" w:hAnsi="Bookman Old Style"/>
          <w:sz w:val="24"/>
          <w:szCs w:val="24"/>
          <w:color w:val="auto"/>
        </w:rPr>
        <w:t>Pajak.</w:t>
        <w:tab/>
        <w:t>Hal</w:t>
        <w:tab/>
        <w:t>ini</w:t>
        <w:tab/>
        <w:t>selaras</w:t>
        <w:tab/>
        <w:t>dengan</w:t>
      </w:r>
    </w:p>
    <w:p>
      <w:pPr>
        <w:ind w:left="4520"/>
        <w:spacing w:after="0"/>
        <w:rPr>
          <w:sz w:val="20"/>
          <w:szCs w:val="20"/>
          <w:color w:val="auto"/>
        </w:rPr>
      </w:pPr>
      <w:r>
        <w:rPr>
          <w:rFonts w:ascii="Bookman Old Style" w:cs="Bookman Old Style" w:eastAsia="Bookman Old Style" w:hAnsi="Bookman Old Style"/>
          <w:sz w:val="24"/>
          <w:szCs w:val="24"/>
          <w:color w:val="auto"/>
        </w:rPr>
        <w:t>ketentuan  dalam  Pasal  9  ayat  (1)</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huruf d, yaitu bahwa premi asuransi</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dibayar oleh Wajib Pajak orang</w:t>
      </w:r>
    </w:p>
    <w:p>
      <w:pPr>
        <w:ind w:left="4520"/>
        <w:spacing w:after="0"/>
        <w:rPr>
          <w:sz w:val="20"/>
          <w:szCs w:val="20"/>
          <w:color w:val="auto"/>
        </w:rPr>
      </w:pPr>
      <w:r>
        <w:rPr>
          <w:rFonts w:ascii="Bookman Old Style" w:cs="Bookman Old Style" w:eastAsia="Bookman Old Style" w:hAnsi="Bookman Old Style"/>
          <w:sz w:val="24"/>
          <w:szCs w:val="24"/>
          <w:color w:val="auto"/>
        </w:rPr>
        <w:t>pribadi  untuk  kepentingan  dirinya</w:t>
      </w:r>
    </w:p>
    <w:p>
      <w:pPr>
        <w:spacing w:after="0" w:line="1" w:lineRule="exact"/>
        <w:rPr>
          <w:sz w:val="20"/>
          <w:szCs w:val="20"/>
          <w:color w:val="auto"/>
        </w:rPr>
      </w:pPr>
    </w:p>
    <w:p>
      <w:pPr>
        <w:ind w:left="4520"/>
        <w:spacing w:after="0"/>
        <w:tabs>
          <w:tab w:leader="none" w:pos="5400" w:val="left"/>
          <w:tab w:leader="none" w:pos="6320" w:val="left"/>
          <w:tab w:leader="none" w:pos="8140" w:val="left"/>
        </w:tabs>
        <w:rPr>
          <w:sz w:val="20"/>
          <w:szCs w:val="20"/>
          <w:color w:val="auto"/>
        </w:rPr>
      </w:pPr>
      <w:r>
        <w:rPr>
          <w:rFonts w:ascii="Bookman Old Style" w:cs="Bookman Old Style" w:eastAsia="Bookman Old Style" w:hAnsi="Bookman Old Style"/>
          <w:sz w:val="24"/>
          <w:szCs w:val="24"/>
          <w:color w:val="auto"/>
        </w:rPr>
        <w:t>tidak</w:t>
        <w:tab/>
        <w:t>boleh</w:t>
        <w:tab/>
        <w:t>dikurangkan</w:t>
      </w:r>
      <w:r>
        <w:rPr>
          <w:sz w:val="20"/>
          <w:szCs w:val="20"/>
          <w:color w:val="auto"/>
        </w:rPr>
        <w:tab/>
      </w:r>
      <w:r>
        <w:rPr>
          <w:rFonts w:ascii="Bookman Old Style" w:cs="Bookman Old Style" w:eastAsia="Bookman Old Style" w:hAnsi="Bookman Old Style"/>
          <w:sz w:val="23"/>
          <w:szCs w:val="23"/>
          <w:color w:val="auto"/>
        </w:rPr>
        <w:t>dalam</w:t>
      </w:r>
    </w:p>
    <w:p>
      <w:pPr>
        <w:ind w:left="4520"/>
        <w:spacing w:after="0"/>
        <w:tabs>
          <w:tab w:leader="none" w:pos="6480" w:val="left"/>
          <w:tab w:leader="none" w:pos="8260" w:val="left"/>
        </w:tabs>
        <w:rPr>
          <w:sz w:val="20"/>
          <w:szCs w:val="20"/>
          <w:color w:val="auto"/>
        </w:rPr>
      </w:pPr>
      <w:r>
        <w:rPr>
          <w:rFonts w:ascii="Bookman Old Style" w:cs="Bookman Old Style" w:eastAsia="Bookman Old Style" w:hAnsi="Bookman Old Style"/>
          <w:sz w:val="24"/>
          <w:szCs w:val="24"/>
          <w:color w:val="auto"/>
        </w:rPr>
        <w:t>penghitungan</w:t>
      </w:r>
      <w:r>
        <w:rPr>
          <w:sz w:val="20"/>
          <w:szCs w:val="20"/>
          <w:color w:val="auto"/>
        </w:rPr>
        <w:tab/>
      </w: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Kena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Pajak.</w:t>
      </w:r>
    </w:p>
    <w:p>
      <w:pPr>
        <w:spacing w:after="0" w:line="2" w:lineRule="exact"/>
        <w:rPr>
          <w:sz w:val="20"/>
          <w:szCs w:val="20"/>
          <w:color w:val="auto"/>
        </w:rPr>
      </w:pP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g</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h</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829</w:t>
      </w:r>
    </w:p>
    <w:p>
      <w:pPr>
        <w:sectPr>
          <w:pgSz w:w="11900" w:h="16838" w:orient="portrait"/>
          <w:cols w:equalWidth="0" w:num="1">
            <w:col w:w="9026"/>
          </w:cols>
          <w:pgMar w:left="1440" w:top="1437" w:right="1440" w:bottom="638" w:gutter="0" w:footer="0" w:header="0"/>
        </w:sectPr>
      </w:pPr>
    </w:p>
    <w:bookmarkStart w:id="829" w:name="page830"/>
    <w:bookmarkEnd w:id="829"/>
    <w:p>
      <w:pPr>
        <w:ind w:left="4520"/>
        <w:spacing w:after="0"/>
        <w:tabs>
          <w:tab w:leader="none" w:pos="6240" w:val="left"/>
          <w:tab w:leader="none" w:pos="7320" w:val="left"/>
          <w:tab w:leader="none" w:pos="8220" w:val="left"/>
        </w:tabs>
        <w:rPr>
          <w:sz w:val="20"/>
          <w:szCs w:val="20"/>
          <w:color w:val="auto"/>
        </w:rPr>
      </w:pPr>
      <w:r>
        <w:rPr>
          <w:rFonts w:ascii="Bookman Old Style" w:cs="Bookman Old Style" w:eastAsia="Bookman Old Style" w:hAnsi="Bookman Old Style"/>
          <w:sz w:val="24"/>
          <w:szCs w:val="24"/>
          <w:color w:val="auto"/>
        </w:rPr>
        <w:t>Pengecualian</w:t>
        <w:tab/>
        <w:t>sebagai</w:t>
        <w:tab/>
        <w:t>Objek</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tabs>
          <w:tab w:leader="none" w:pos="6200" w:val="left"/>
          <w:tab w:leader="none" w:pos="7620" w:val="left"/>
          <w:tab w:leader="none" w:pos="8140" w:val="left"/>
        </w:tabs>
        <w:rPr>
          <w:sz w:val="20"/>
          <w:szCs w:val="20"/>
          <w:color w:val="auto"/>
        </w:rPr>
      </w:pPr>
      <w:r>
        <w:rPr>
          <w:rFonts w:ascii="Bookman Old Style" w:cs="Bookman Old Style" w:eastAsia="Bookman Old Style" w:hAnsi="Bookman Old Style"/>
          <w:sz w:val="24"/>
          <w:szCs w:val="24"/>
          <w:color w:val="auto"/>
        </w:rPr>
        <w:t>berdasarkan</w:t>
        <w:tab/>
        <w:t>ketentuan</w:t>
        <w:tab/>
        <w:t>ini</w:t>
      </w:r>
      <w:r>
        <w:rPr>
          <w:sz w:val="20"/>
          <w:szCs w:val="20"/>
          <w:color w:val="auto"/>
        </w:rPr>
        <w:tab/>
      </w:r>
      <w:r>
        <w:rPr>
          <w:rFonts w:ascii="Bookman Old Style" w:cs="Bookman Old Style" w:eastAsia="Bookman Old Style" w:hAnsi="Bookman Old Style"/>
          <w:sz w:val="23"/>
          <w:szCs w:val="23"/>
          <w:color w:val="auto"/>
        </w:rPr>
        <w:t>hanya</w:t>
      </w:r>
    </w:p>
    <w:p>
      <w:pPr>
        <w:spacing w:after="0" w:line="1" w:lineRule="exact"/>
        <w:rPr>
          <w:sz w:val="20"/>
          <w:szCs w:val="20"/>
          <w:color w:val="auto"/>
        </w:rPr>
      </w:pPr>
    </w:p>
    <w:p>
      <w:pPr>
        <w:ind w:left="4520"/>
        <w:spacing w:after="0"/>
        <w:tabs>
          <w:tab w:leader="none" w:pos="5620" w:val="left"/>
          <w:tab w:leader="none" w:pos="6320" w:val="left"/>
          <w:tab w:leader="none" w:pos="7140" w:val="left"/>
          <w:tab w:leader="none" w:pos="8300" w:val="left"/>
        </w:tabs>
        <w:rPr>
          <w:sz w:val="20"/>
          <w:szCs w:val="20"/>
          <w:color w:val="auto"/>
        </w:rPr>
      </w:pPr>
      <w:r>
        <w:rPr>
          <w:rFonts w:ascii="Bookman Old Style" w:cs="Bookman Old Style" w:eastAsia="Bookman Old Style" w:hAnsi="Bookman Old Style"/>
          <w:sz w:val="24"/>
          <w:szCs w:val="24"/>
          <w:color w:val="auto"/>
        </w:rPr>
        <w:t>berlaku</w:t>
        <w:tab/>
        <w:t>bagi</w:t>
        <w:tab/>
        <w:t>dana</w:t>
        <w:tab/>
        <w:t>pensiun</w:t>
        <w:tab/>
        <w:t>yang</w:t>
      </w:r>
    </w:p>
    <w:p>
      <w:pPr>
        <w:ind w:left="4520"/>
        <w:spacing w:after="0"/>
        <w:tabs>
          <w:tab w:leader="none" w:pos="6580" w:val="left"/>
          <w:tab w:leader="none" w:pos="7680" w:val="left"/>
        </w:tabs>
        <w:rPr>
          <w:sz w:val="20"/>
          <w:szCs w:val="20"/>
          <w:color w:val="auto"/>
        </w:rPr>
      </w:pPr>
      <w:r>
        <w:rPr>
          <w:rFonts w:ascii="Bookman Old Style" w:cs="Bookman Old Style" w:eastAsia="Bookman Old Style" w:hAnsi="Bookman Old Style"/>
          <w:sz w:val="24"/>
          <w:szCs w:val="24"/>
          <w:color w:val="auto"/>
        </w:rPr>
        <w:t>pendiriannya</w:t>
      </w:r>
      <w:r>
        <w:rPr>
          <w:sz w:val="20"/>
          <w:szCs w:val="20"/>
          <w:color w:val="auto"/>
        </w:rPr>
        <w:tab/>
      </w:r>
      <w:r>
        <w:rPr>
          <w:rFonts w:ascii="Bookman Old Style" w:cs="Bookman Old Style" w:eastAsia="Bookman Old Style" w:hAnsi="Bookman Old Style"/>
          <w:sz w:val="24"/>
          <w:szCs w:val="24"/>
          <w:color w:val="auto"/>
        </w:rPr>
        <w:t>telah</w:t>
      </w:r>
      <w:r>
        <w:rPr>
          <w:sz w:val="20"/>
          <w:szCs w:val="20"/>
          <w:color w:val="auto"/>
        </w:rPr>
        <w:tab/>
      </w:r>
      <w:r>
        <w:rPr>
          <w:rFonts w:ascii="Bookman Old Style" w:cs="Bookman Old Style" w:eastAsia="Bookman Old Style" w:hAnsi="Bookman Old Style"/>
          <w:sz w:val="24"/>
          <w:szCs w:val="24"/>
          <w:color w:val="auto"/>
        </w:rPr>
        <w:t>mendapat</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pengesahan dari Menteri Keuangan.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dikecualikan dari Objek Pajak</w:t>
      </w:r>
    </w:p>
    <w:p>
      <w:pPr>
        <w:ind w:left="4520"/>
        <w:spacing w:after="0"/>
        <w:tabs>
          <w:tab w:leader="none" w:pos="5520" w:val="left"/>
          <w:tab w:leader="none" w:pos="6400" w:val="left"/>
          <w:tab w:leader="none" w:pos="7180" w:val="left"/>
          <w:tab w:leader="none" w:pos="8400" w:val="left"/>
        </w:tabs>
        <w:rPr>
          <w:sz w:val="20"/>
          <w:szCs w:val="20"/>
          <w:color w:val="auto"/>
        </w:rPr>
      </w:pPr>
      <w:r>
        <w:rPr>
          <w:rFonts w:ascii="Bookman Old Style" w:cs="Bookman Old Style" w:eastAsia="Bookman Old Style" w:hAnsi="Bookman Old Style"/>
          <w:sz w:val="24"/>
          <w:szCs w:val="24"/>
          <w:color w:val="auto"/>
        </w:rPr>
        <w:t>adalah</w:t>
        <w:tab/>
        <w:t>iuran</w:t>
        <w:tab/>
        <w:t>yang</w:t>
        <w:tab/>
        <w:t>diterima</w:t>
      </w:r>
      <w:r>
        <w:rPr>
          <w:sz w:val="20"/>
          <w:szCs w:val="20"/>
          <w:color w:val="auto"/>
        </w:rPr>
        <w:tab/>
      </w:r>
      <w:r>
        <w:rPr>
          <w:rFonts w:ascii="Bookman Old Style" w:cs="Bookman Old Style" w:eastAsia="Bookman Old Style" w:hAnsi="Bookman Old Style"/>
          <w:sz w:val="23"/>
          <w:szCs w:val="23"/>
          <w:color w:val="auto"/>
        </w:rPr>
        <w:t>dari</w:t>
      </w:r>
    </w:p>
    <w:p>
      <w:pPr>
        <w:ind w:left="4520"/>
        <w:spacing w:after="0"/>
        <w:tabs>
          <w:tab w:leader="none" w:pos="5540" w:val="left"/>
          <w:tab w:leader="none" w:pos="6760" w:val="left"/>
          <w:tab w:leader="none" w:pos="7460" w:val="left"/>
          <w:tab w:leader="none" w:pos="8140" w:val="left"/>
        </w:tabs>
        <w:rPr>
          <w:sz w:val="20"/>
          <w:szCs w:val="20"/>
          <w:color w:val="auto"/>
        </w:rPr>
      </w:pPr>
      <w:r>
        <w:rPr>
          <w:rFonts w:ascii="Bookman Old Style" w:cs="Bookman Old Style" w:eastAsia="Bookman Old Style" w:hAnsi="Bookman Old Style"/>
          <w:sz w:val="24"/>
          <w:szCs w:val="24"/>
          <w:color w:val="auto"/>
        </w:rPr>
        <w:t>peserta</w:t>
        <w:tab/>
        <w:t>pensiun,</w:t>
        <w:tab/>
        <w:t>baik</w:t>
        <w:tab/>
        <w:t>atas</w:t>
      </w:r>
      <w:r>
        <w:rPr>
          <w:sz w:val="20"/>
          <w:szCs w:val="20"/>
          <w:color w:val="auto"/>
        </w:rPr>
        <w:tab/>
      </w:r>
      <w:r>
        <w:rPr>
          <w:rFonts w:ascii="Bookman Old Style" w:cs="Bookman Old Style" w:eastAsia="Bookman Old Style" w:hAnsi="Bookman Old Style"/>
          <w:sz w:val="23"/>
          <w:szCs w:val="23"/>
          <w:color w:val="auto"/>
        </w:rPr>
        <w:t>beban</w:t>
      </w:r>
    </w:p>
    <w:p>
      <w:pPr>
        <w:spacing w:after="0" w:line="2" w:lineRule="exact"/>
        <w:rPr>
          <w:sz w:val="20"/>
          <w:szCs w:val="20"/>
          <w:color w:val="auto"/>
        </w:rPr>
      </w:pPr>
    </w:p>
    <w:p>
      <w:pPr>
        <w:ind w:left="4520"/>
        <w:spacing w:after="0"/>
        <w:tabs>
          <w:tab w:leader="none" w:pos="5520" w:val="left"/>
          <w:tab w:leader="none" w:pos="6760" w:val="left"/>
          <w:tab w:leader="none" w:pos="7540" w:val="left"/>
        </w:tabs>
        <w:rPr>
          <w:sz w:val="20"/>
          <w:szCs w:val="20"/>
          <w:color w:val="auto"/>
        </w:rPr>
      </w:pPr>
      <w:r>
        <w:rPr>
          <w:rFonts w:ascii="Bookman Old Style" w:cs="Bookman Old Style" w:eastAsia="Bookman Old Style" w:hAnsi="Bookman Old Style"/>
          <w:sz w:val="24"/>
          <w:szCs w:val="24"/>
          <w:color w:val="auto"/>
        </w:rPr>
        <w:t>sendiri</w:t>
        <w:tab/>
        <w:t>maupun</w:t>
        <w:tab/>
        <w:t>yang</w:t>
        <w:tab/>
        <w:t>ditanggung</w:t>
      </w:r>
    </w:p>
    <w:p>
      <w:pPr>
        <w:ind w:left="4520"/>
        <w:spacing w:after="0"/>
        <w:rPr>
          <w:sz w:val="20"/>
          <w:szCs w:val="20"/>
          <w:color w:val="auto"/>
        </w:rPr>
      </w:pPr>
      <w:r>
        <w:rPr>
          <w:rFonts w:ascii="Bookman Old Style" w:cs="Bookman Old Style" w:eastAsia="Bookman Old Style" w:hAnsi="Bookman Old Style"/>
          <w:sz w:val="24"/>
          <w:szCs w:val="24"/>
          <w:color w:val="auto"/>
        </w:rPr>
        <w:t>pemberi kerja. Pada dasarnya iuran</w:t>
      </w:r>
    </w:p>
    <w:p>
      <w:pPr>
        <w:spacing w:after="0" w:line="1" w:lineRule="exact"/>
        <w:rPr>
          <w:sz w:val="20"/>
          <w:szCs w:val="20"/>
          <w:color w:val="auto"/>
        </w:rPr>
      </w:pPr>
    </w:p>
    <w:p>
      <w:pPr>
        <w:ind w:left="4520"/>
        <w:spacing w:after="0"/>
        <w:tabs>
          <w:tab w:leader="none" w:pos="5260" w:val="left"/>
          <w:tab w:leader="none" w:pos="6440" w:val="left"/>
          <w:tab w:leader="none" w:pos="7120" w:val="left"/>
          <w:tab w:leader="none" w:pos="7920" w:val="left"/>
        </w:tabs>
        <w:rPr>
          <w:sz w:val="20"/>
          <w:szCs w:val="20"/>
          <w:color w:val="auto"/>
        </w:rPr>
      </w:pPr>
      <w:r>
        <w:rPr>
          <w:rFonts w:ascii="Bookman Old Style" w:cs="Bookman Old Style" w:eastAsia="Bookman Old Style" w:hAnsi="Bookman Old Style"/>
          <w:sz w:val="24"/>
          <w:szCs w:val="24"/>
          <w:color w:val="auto"/>
        </w:rPr>
        <w:t>yang</w:t>
        <w:tab/>
        <w:t>diterima</w:t>
        <w:tab/>
        <w:t>oleh</w:t>
        <w:tab/>
        <w:t>dana</w:t>
      </w:r>
      <w:r>
        <w:rPr>
          <w:sz w:val="20"/>
          <w:szCs w:val="20"/>
          <w:color w:val="auto"/>
        </w:rPr>
        <w:tab/>
      </w:r>
      <w:r>
        <w:rPr>
          <w:rFonts w:ascii="Bookman Old Style" w:cs="Bookman Old Style" w:eastAsia="Bookman Old Style" w:hAnsi="Bookman Old Style"/>
          <w:sz w:val="23"/>
          <w:szCs w:val="23"/>
          <w:color w:val="auto"/>
        </w:rPr>
        <w:t>pensiun</w:t>
      </w:r>
    </w:p>
    <w:p>
      <w:pPr>
        <w:ind w:left="4520"/>
        <w:spacing w:after="0"/>
        <w:rPr>
          <w:sz w:val="20"/>
          <w:szCs w:val="20"/>
          <w:color w:val="auto"/>
        </w:rPr>
      </w:pPr>
      <w:r>
        <w:rPr>
          <w:rFonts w:ascii="Bookman Old Style" w:cs="Bookman Old Style" w:eastAsia="Bookman Old Style" w:hAnsi="Bookman Old Style"/>
          <w:sz w:val="24"/>
          <w:szCs w:val="24"/>
          <w:color w:val="auto"/>
        </w:rPr>
        <w:t>tersebut merupakan dana milik dari</w:t>
      </w:r>
    </w:p>
    <w:p>
      <w:pPr>
        <w:ind w:left="4520"/>
        <w:spacing w:after="0"/>
        <w:tabs>
          <w:tab w:leader="none" w:pos="5800" w:val="left"/>
          <w:tab w:leader="none" w:pos="7280" w:val="left"/>
          <w:tab w:leader="none" w:pos="8280" w:val="left"/>
        </w:tabs>
        <w:rPr>
          <w:sz w:val="20"/>
          <w:szCs w:val="20"/>
          <w:color w:val="auto"/>
        </w:rPr>
      </w:pPr>
      <w:r>
        <w:rPr>
          <w:rFonts w:ascii="Bookman Old Style" w:cs="Bookman Old Style" w:eastAsia="Bookman Old Style" w:hAnsi="Bookman Old Style"/>
          <w:sz w:val="24"/>
          <w:szCs w:val="24"/>
          <w:color w:val="auto"/>
        </w:rPr>
        <w:t>peserta</w:t>
      </w:r>
      <w:r>
        <w:rPr>
          <w:sz w:val="20"/>
          <w:szCs w:val="20"/>
          <w:color w:val="auto"/>
        </w:rPr>
        <w:tab/>
      </w:r>
      <w:r>
        <w:rPr>
          <w:rFonts w:ascii="Bookman Old Style" w:cs="Bookman Old Style" w:eastAsia="Bookman Old Style" w:hAnsi="Bookman Old Style"/>
          <w:sz w:val="24"/>
          <w:szCs w:val="24"/>
          <w:color w:val="auto"/>
        </w:rPr>
        <w:t>pensiun,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akan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dibayarkan kembali kepada mereka</w:t>
      </w:r>
    </w:p>
    <w:p>
      <w:pPr>
        <w:spacing w:after="0" w:line="1" w:lineRule="exact"/>
        <w:rPr>
          <w:sz w:val="20"/>
          <w:szCs w:val="20"/>
          <w:color w:val="auto"/>
        </w:rPr>
      </w:pPr>
    </w:p>
    <w:p>
      <w:pPr>
        <w:ind w:left="4520"/>
        <w:spacing w:after="0"/>
        <w:tabs>
          <w:tab w:leader="none" w:pos="5280" w:val="left"/>
          <w:tab w:leader="none" w:pos="6720" w:val="left"/>
          <w:tab w:leader="none" w:pos="8220" w:val="left"/>
        </w:tabs>
        <w:rPr>
          <w:sz w:val="20"/>
          <w:szCs w:val="20"/>
          <w:color w:val="auto"/>
        </w:rPr>
      </w:pPr>
      <w:r>
        <w:rPr>
          <w:rFonts w:ascii="Bookman Old Style" w:cs="Bookman Old Style" w:eastAsia="Bookman Old Style" w:hAnsi="Bookman Old Style"/>
          <w:sz w:val="24"/>
          <w:szCs w:val="24"/>
          <w:color w:val="auto"/>
        </w:rPr>
        <w:t>pada</w:t>
        <w:tab/>
        <w:t>waktunya.</w:t>
        <w:tab/>
        <w:t>Pengenaan</w:t>
      </w:r>
      <w:r>
        <w:rPr>
          <w:sz w:val="20"/>
          <w:szCs w:val="20"/>
          <w:color w:val="auto"/>
        </w:rPr>
        <w:tab/>
      </w:r>
      <w:r>
        <w:rPr>
          <w:rFonts w:ascii="Bookman Old Style" w:cs="Bookman Old Style" w:eastAsia="Bookman Old Style" w:hAnsi="Bookman Old Style"/>
          <w:sz w:val="23"/>
          <w:szCs w:val="23"/>
          <w:color w:val="auto"/>
        </w:rPr>
        <w:t>pajak</w:t>
      </w:r>
    </w:p>
    <w:p>
      <w:pPr>
        <w:spacing w:after="0" w:line="1" w:lineRule="exact"/>
        <w:rPr>
          <w:sz w:val="20"/>
          <w:szCs w:val="20"/>
          <w:color w:val="auto"/>
        </w:rPr>
      </w:pPr>
    </w:p>
    <w:p>
      <w:pPr>
        <w:ind w:left="4520"/>
        <w:spacing w:after="0"/>
        <w:tabs>
          <w:tab w:leader="none" w:pos="5480" w:val="left"/>
          <w:tab w:leader="none" w:pos="6600" w:val="left"/>
          <w:tab w:leader="none" w:pos="8080" w:val="left"/>
        </w:tabs>
        <w:rPr>
          <w:sz w:val="20"/>
          <w:szCs w:val="20"/>
          <w:color w:val="auto"/>
        </w:rPr>
      </w:pPr>
      <w:r>
        <w:rPr>
          <w:rFonts w:ascii="Bookman Old Style" w:cs="Bookman Old Style" w:eastAsia="Bookman Old Style" w:hAnsi="Bookman Old Style"/>
          <w:sz w:val="24"/>
          <w:szCs w:val="24"/>
          <w:color w:val="auto"/>
        </w:rPr>
        <w:t>atas</w:t>
      </w:r>
      <w:r>
        <w:rPr>
          <w:sz w:val="20"/>
          <w:szCs w:val="20"/>
          <w:color w:val="auto"/>
        </w:rPr>
        <w:tab/>
      </w:r>
      <w:r>
        <w:rPr>
          <w:rFonts w:ascii="Bookman Old Style" w:cs="Bookman Old Style" w:eastAsia="Bookman Old Style" w:hAnsi="Bookman Old Style"/>
          <w:sz w:val="24"/>
          <w:szCs w:val="24"/>
          <w:color w:val="auto"/>
        </w:rPr>
        <w:t>iuran</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3"/>
          <w:szCs w:val="23"/>
          <w:color w:val="auto"/>
        </w:rPr>
        <w:t>berarti</w:t>
      </w:r>
    </w:p>
    <w:p>
      <w:pPr>
        <w:ind w:left="4520"/>
        <w:spacing w:after="0" w:line="237" w:lineRule="auto"/>
        <w:tabs>
          <w:tab w:leader="none" w:pos="6280" w:val="left"/>
          <w:tab w:leader="none" w:pos="7100" w:val="left"/>
          <w:tab w:leader="none" w:pos="8000" w:val="left"/>
        </w:tabs>
        <w:rPr>
          <w:sz w:val="20"/>
          <w:szCs w:val="20"/>
          <w:color w:val="auto"/>
        </w:rPr>
      </w:pPr>
      <w:r>
        <w:rPr>
          <w:rFonts w:ascii="Bookman Old Style" w:cs="Bookman Old Style" w:eastAsia="Bookman Old Style" w:hAnsi="Bookman Old Style"/>
          <w:sz w:val="24"/>
          <w:szCs w:val="24"/>
          <w:color w:val="auto"/>
        </w:rPr>
        <w:t>mengurangi</w:t>
      </w:r>
      <w:r>
        <w:rPr>
          <w:sz w:val="20"/>
          <w:szCs w:val="20"/>
          <w:color w:val="auto"/>
        </w:rPr>
        <w:tab/>
      </w:r>
      <w:r>
        <w:rPr>
          <w:rFonts w:ascii="Bookman Old Style" w:cs="Bookman Old Style" w:eastAsia="Bookman Old Style" w:hAnsi="Bookman Old Style"/>
          <w:sz w:val="24"/>
          <w:szCs w:val="24"/>
          <w:color w:val="auto"/>
        </w:rPr>
        <w:t>hak</w:t>
      </w:r>
      <w:r>
        <w:rPr>
          <w:sz w:val="20"/>
          <w:szCs w:val="20"/>
          <w:color w:val="auto"/>
        </w:rPr>
        <w:tab/>
      </w:r>
      <w:r>
        <w:rPr>
          <w:rFonts w:ascii="Bookman Old Style" w:cs="Bookman Old Style" w:eastAsia="Bookman Old Style" w:hAnsi="Bookman Old Style"/>
          <w:sz w:val="24"/>
          <w:szCs w:val="24"/>
          <w:color w:val="auto"/>
        </w:rPr>
        <w:t>para</w:t>
      </w:r>
      <w:r>
        <w:rPr>
          <w:sz w:val="20"/>
          <w:szCs w:val="20"/>
          <w:color w:val="auto"/>
        </w:rPr>
        <w:tab/>
      </w:r>
      <w:r>
        <w:rPr>
          <w:rFonts w:ascii="Bookman Old Style" w:cs="Bookman Old Style" w:eastAsia="Bookman Old Style" w:hAnsi="Bookman Old Style"/>
          <w:sz w:val="24"/>
          <w:szCs w:val="24"/>
          <w:color w:val="auto"/>
        </w:rPr>
        <w:t>peserta</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pensiun, dan oleh karena itu iuran</w:t>
      </w:r>
    </w:p>
    <w:p>
      <w:pPr>
        <w:ind w:left="4520"/>
        <w:spacing w:after="0"/>
        <w:rPr>
          <w:sz w:val="20"/>
          <w:szCs w:val="20"/>
          <w:color w:val="auto"/>
        </w:rPr>
      </w:pPr>
      <w:r>
        <w:rPr>
          <w:rFonts w:ascii="Bookman Old Style" w:cs="Bookman Old Style" w:eastAsia="Bookman Old Style" w:hAnsi="Bookman Old Style"/>
          <w:sz w:val="24"/>
          <w:szCs w:val="24"/>
          <w:color w:val="auto"/>
        </w:rPr>
        <w:t>tersebut dikecualikan sebagai Objek</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Pajak.</w:t>
      </w:r>
    </w:p>
    <w:p>
      <w:pPr>
        <w:spacing w:after="0" w:line="2" w:lineRule="exact"/>
        <w:rPr>
          <w:sz w:val="20"/>
          <w:szCs w:val="20"/>
          <w:color w:val="auto"/>
        </w:rPr>
      </w:pP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Sebagaimana tersebut dalam huruf</w:t>
      </w:r>
    </w:p>
    <w:p>
      <w:pPr>
        <w:ind w:left="4520"/>
        <w:spacing w:after="0"/>
        <w:rPr>
          <w:sz w:val="20"/>
          <w:szCs w:val="20"/>
          <w:color w:val="auto"/>
        </w:rPr>
      </w:pPr>
      <w:r>
        <w:rPr>
          <w:rFonts w:ascii="Bookman Old Style" w:cs="Bookman Old Style" w:eastAsia="Bookman Old Style" w:hAnsi="Bookman Old Style"/>
          <w:sz w:val="24"/>
          <w:szCs w:val="24"/>
          <w:color w:val="auto"/>
        </w:rPr>
        <w:t>g, pengecualian sebagai Objek Pajak</w:t>
      </w:r>
    </w:p>
    <w:p>
      <w:pPr>
        <w:ind w:left="4520"/>
        <w:spacing w:after="0"/>
        <w:tabs>
          <w:tab w:leader="none" w:pos="6200" w:val="left"/>
          <w:tab w:leader="none" w:pos="7620" w:val="left"/>
          <w:tab w:leader="none" w:pos="8140" w:val="left"/>
        </w:tabs>
        <w:rPr>
          <w:sz w:val="20"/>
          <w:szCs w:val="20"/>
          <w:color w:val="auto"/>
        </w:rPr>
      </w:pPr>
      <w:r>
        <w:rPr>
          <w:rFonts w:ascii="Bookman Old Style" w:cs="Bookman Old Style" w:eastAsia="Bookman Old Style" w:hAnsi="Bookman Old Style"/>
          <w:sz w:val="24"/>
          <w:szCs w:val="24"/>
          <w:color w:val="auto"/>
        </w:rPr>
        <w:t>berdasarkan</w:t>
        <w:tab/>
        <w:t>ketentuan</w:t>
        <w:tab/>
        <w:t>ini</w:t>
      </w:r>
      <w:r>
        <w:rPr>
          <w:sz w:val="20"/>
          <w:szCs w:val="20"/>
          <w:color w:val="auto"/>
        </w:rPr>
        <w:tab/>
      </w:r>
      <w:r>
        <w:rPr>
          <w:rFonts w:ascii="Bookman Old Style" w:cs="Bookman Old Style" w:eastAsia="Bookman Old Style" w:hAnsi="Bookman Old Style"/>
          <w:sz w:val="23"/>
          <w:szCs w:val="23"/>
          <w:color w:val="auto"/>
        </w:rPr>
        <w:t>hanya</w:t>
      </w:r>
    </w:p>
    <w:p>
      <w:pPr>
        <w:ind w:left="4520"/>
        <w:spacing w:after="0"/>
        <w:tabs>
          <w:tab w:leader="none" w:pos="5620" w:val="left"/>
          <w:tab w:leader="none" w:pos="6320" w:val="left"/>
          <w:tab w:leader="none" w:pos="7140" w:val="left"/>
          <w:tab w:leader="none" w:pos="8300" w:val="left"/>
        </w:tabs>
        <w:rPr>
          <w:sz w:val="20"/>
          <w:szCs w:val="20"/>
          <w:color w:val="auto"/>
        </w:rPr>
      </w:pPr>
      <w:r>
        <w:rPr>
          <w:rFonts w:ascii="Bookman Old Style" w:cs="Bookman Old Style" w:eastAsia="Bookman Old Style" w:hAnsi="Bookman Old Style"/>
          <w:sz w:val="24"/>
          <w:szCs w:val="24"/>
          <w:color w:val="auto"/>
        </w:rPr>
        <w:t>berlaku</w:t>
        <w:tab/>
        <w:t>bagi</w:t>
        <w:tab/>
        <w:t>dana</w:t>
        <w:tab/>
        <w:t>pensiun</w:t>
        <w:tab/>
        <w:t>yang</w:t>
      </w:r>
    </w:p>
    <w:p>
      <w:pPr>
        <w:spacing w:after="0" w:line="3" w:lineRule="exact"/>
        <w:rPr>
          <w:sz w:val="20"/>
          <w:szCs w:val="20"/>
          <w:color w:val="auto"/>
        </w:rPr>
      </w:pPr>
    </w:p>
    <w:p>
      <w:pPr>
        <w:ind w:left="4520"/>
        <w:spacing w:after="0"/>
        <w:tabs>
          <w:tab w:leader="none" w:pos="6580" w:val="left"/>
          <w:tab w:leader="none" w:pos="7680" w:val="left"/>
        </w:tabs>
        <w:rPr>
          <w:sz w:val="20"/>
          <w:szCs w:val="20"/>
          <w:color w:val="auto"/>
        </w:rPr>
      </w:pPr>
      <w:r>
        <w:rPr>
          <w:rFonts w:ascii="Bookman Old Style" w:cs="Bookman Old Style" w:eastAsia="Bookman Old Style" w:hAnsi="Bookman Old Style"/>
          <w:sz w:val="24"/>
          <w:szCs w:val="24"/>
          <w:color w:val="auto"/>
        </w:rPr>
        <w:t>pendiriannya</w:t>
      </w:r>
      <w:r>
        <w:rPr>
          <w:sz w:val="20"/>
          <w:szCs w:val="20"/>
          <w:color w:val="auto"/>
        </w:rPr>
        <w:tab/>
      </w:r>
      <w:r>
        <w:rPr>
          <w:rFonts w:ascii="Bookman Old Style" w:cs="Bookman Old Style" w:eastAsia="Bookman Old Style" w:hAnsi="Bookman Old Style"/>
          <w:sz w:val="24"/>
          <w:szCs w:val="24"/>
          <w:color w:val="auto"/>
        </w:rPr>
        <w:t>telah</w:t>
      </w:r>
      <w:r>
        <w:rPr>
          <w:sz w:val="20"/>
          <w:szCs w:val="20"/>
          <w:color w:val="auto"/>
        </w:rPr>
        <w:tab/>
      </w:r>
      <w:r>
        <w:rPr>
          <w:rFonts w:ascii="Bookman Old Style" w:cs="Bookman Old Style" w:eastAsia="Bookman Old Style" w:hAnsi="Bookman Old Style"/>
          <w:sz w:val="24"/>
          <w:szCs w:val="24"/>
          <w:color w:val="auto"/>
        </w:rPr>
        <w:t>mendapat</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pengesahan dari Menteri Keuangan.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dikecualikan dari Objek Pajak</w:t>
      </w:r>
    </w:p>
    <w:p>
      <w:pPr>
        <w:spacing w:after="0" w:line="1" w:lineRule="exact"/>
        <w:rPr>
          <w:sz w:val="20"/>
          <w:szCs w:val="20"/>
          <w:color w:val="auto"/>
        </w:rPr>
      </w:pPr>
    </w:p>
    <w:p>
      <w:pPr>
        <w:ind w:left="4520"/>
        <w:spacing w:after="0"/>
        <w:tabs>
          <w:tab w:leader="none" w:pos="5400" w:val="left"/>
          <w:tab w:leader="none" w:pos="5960" w:val="left"/>
          <w:tab w:leader="none" w:pos="6460" w:val="left"/>
          <w:tab w:leader="none" w:pos="7440" w:val="left"/>
        </w:tabs>
        <w:rPr>
          <w:sz w:val="20"/>
          <w:szCs w:val="20"/>
          <w:color w:val="auto"/>
        </w:rPr>
      </w:pPr>
      <w:r>
        <w:rPr>
          <w:rFonts w:ascii="Bookman Old Style" w:cs="Bookman Old Style" w:eastAsia="Bookman Old Style" w:hAnsi="Bookman Old Style"/>
          <w:sz w:val="24"/>
          <w:szCs w:val="24"/>
          <w:color w:val="auto"/>
        </w:rPr>
        <w:t>dalam</w:t>
        <w:tab/>
        <w:t>hal</w:t>
        <w:tab/>
        <w:t>ini</w:t>
        <w:tab/>
        <w:t>adalah</w:t>
      </w:r>
      <w:r>
        <w:rPr>
          <w:sz w:val="20"/>
          <w:szCs w:val="20"/>
          <w:color w:val="auto"/>
        </w:rPr>
        <w:tab/>
      </w:r>
      <w:r>
        <w:rPr>
          <w:rFonts w:ascii="Bookman Old Style" w:cs="Bookman Old Style" w:eastAsia="Bookman Old Style" w:hAnsi="Bookman Old Style"/>
          <w:sz w:val="23"/>
          <w:szCs w:val="23"/>
          <w:color w:val="auto"/>
        </w:rPr>
        <w:t>penghasilan</w:t>
      </w:r>
    </w:p>
    <w:p>
      <w:pPr>
        <w:ind w:left="4520"/>
        <w:spacing w:after="0"/>
        <w:tabs>
          <w:tab w:leader="none" w:pos="5200" w:val="left"/>
          <w:tab w:leader="none" w:pos="6180" w:val="left"/>
          <w:tab w:leader="none" w:pos="6980" w:val="left"/>
          <w:tab w:leader="none" w:pos="8640" w:val="left"/>
        </w:tabs>
        <w:rPr>
          <w:sz w:val="20"/>
          <w:szCs w:val="20"/>
          <w:color w:val="auto"/>
        </w:rPr>
      </w:pPr>
      <w:r>
        <w:rPr>
          <w:rFonts w:ascii="Bookman Old Style" w:cs="Bookman Old Style" w:eastAsia="Bookman Old Style" w:hAnsi="Bookman Old Style"/>
          <w:sz w:val="24"/>
          <w:szCs w:val="24"/>
          <w:color w:val="auto"/>
        </w:rPr>
        <w:t>dari</w:t>
        <w:tab/>
        <w:t>modal</w:t>
        <w:tab/>
        <w:t>yang</w:t>
        <w:tab/>
        <w:t>ditanamkan</w:t>
      </w:r>
      <w:r>
        <w:rPr>
          <w:sz w:val="20"/>
          <w:szCs w:val="20"/>
          <w:color w:val="auto"/>
        </w:rPr>
        <w:tab/>
      </w:r>
      <w:r>
        <w:rPr>
          <w:rFonts w:ascii="Bookman Old Style" w:cs="Bookman Old Style" w:eastAsia="Bookman Old Style" w:hAnsi="Bookman Old Style"/>
          <w:sz w:val="23"/>
          <w:szCs w:val="23"/>
          <w:color w:val="auto"/>
        </w:rPr>
        <w:t>di</w:t>
      </w:r>
    </w:p>
    <w:p>
      <w:pPr>
        <w:ind w:left="4520"/>
        <w:spacing w:after="0"/>
        <w:rPr>
          <w:sz w:val="20"/>
          <w:szCs w:val="20"/>
          <w:color w:val="auto"/>
        </w:rPr>
      </w:pPr>
      <w:r>
        <w:rPr>
          <w:rFonts w:ascii="Bookman Old Style" w:cs="Bookman Old Style" w:eastAsia="Bookman Old Style" w:hAnsi="Bookman Old Style"/>
          <w:sz w:val="24"/>
          <w:szCs w:val="24"/>
          <w:color w:val="auto"/>
        </w:rPr>
        <w:t>bidang-bidang tertentu berdasarkan</w:t>
      </w:r>
    </w:p>
    <w:p>
      <w:pPr>
        <w:spacing w:after="0" w:line="3" w:lineRule="exact"/>
        <w:rPr>
          <w:sz w:val="20"/>
          <w:szCs w:val="20"/>
          <w:color w:val="auto"/>
        </w:rPr>
      </w:pPr>
    </w:p>
    <w:p>
      <w:pPr>
        <w:ind w:left="4520"/>
        <w:spacing w:after="0"/>
        <w:tabs>
          <w:tab w:leader="none" w:pos="6240" w:val="left"/>
          <w:tab w:leader="none" w:pos="7600" w:val="left"/>
        </w:tabs>
        <w:rPr>
          <w:sz w:val="20"/>
          <w:szCs w:val="20"/>
          <w:color w:val="auto"/>
        </w:rPr>
      </w:pPr>
      <w:r>
        <w:rPr>
          <w:rFonts w:ascii="Bookman Old Style" w:cs="Bookman Old Style" w:eastAsia="Bookman Old Style" w:hAnsi="Bookman Old Style"/>
          <w:sz w:val="24"/>
          <w:szCs w:val="24"/>
          <w:color w:val="auto"/>
        </w:rPr>
        <w:t>Keputusan</w:t>
      </w:r>
      <w:r>
        <w:rPr>
          <w:sz w:val="20"/>
          <w:szCs w:val="20"/>
          <w:color w:val="auto"/>
        </w:rPr>
        <w:tab/>
      </w:r>
      <w:r>
        <w:rPr>
          <w:rFonts w:ascii="Bookman Old Style" w:cs="Bookman Old Style" w:eastAsia="Bookman Old Style" w:hAnsi="Bookman Old Style"/>
          <w:sz w:val="24"/>
          <w:szCs w:val="24"/>
          <w:color w:val="auto"/>
        </w:rPr>
        <w:t>Menteri</w:t>
      </w:r>
      <w:r>
        <w:rPr>
          <w:sz w:val="20"/>
          <w:szCs w:val="20"/>
          <w:color w:val="auto"/>
        </w:rPr>
        <w:tab/>
      </w:r>
      <w:r>
        <w:rPr>
          <w:rFonts w:ascii="Bookman Old Style" w:cs="Bookman Old Style" w:eastAsia="Bookman Old Style" w:hAnsi="Bookman Old Style"/>
          <w:sz w:val="23"/>
          <w:szCs w:val="23"/>
          <w:color w:val="auto"/>
        </w:rPr>
        <w:t>Keuangan.</w:t>
      </w:r>
    </w:p>
    <w:p>
      <w:pPr>
        <w:ind w:left="4520"/>
        <w:spacing w:after="0"/>
        <w:tabs>
          <w:tab w:leader="none" w:pos="6280" w:val="left"/>
          <w:tab w:leader="none" w:pos="7400" w:val="left"/>
          <w:tab w:leader="none" w:pos="8280" w:val="left"/>
        </w:tabs>
        <w:rPr>
          <w:sz w:val="20"/>
          <w:szCs w:val="20"/>
          <w:color w:val="auto"/>
        </w:rPr>
      </w:pPr>
      <w:r>
        <w:rPr>
          <w:rFonts w:ascii="Bookman Old Style" w:cs="Bookman Old Style" w:eastAsia="Bookman Old Style" w:hAnsi="Bookman Old Style"/>
          <w:sz w:val="24"/>
          <w:szCs w:val="24"/>
          <w:color w:val="auto"/>
        </w:rPr>
        <w:t>Penanaman</w:t>
      </w:r>
      <w:r>
        <w:rPr>
          <w:sz w:val="20"/>
          <w:szCs w:val="20"/>
          <w:color w:val="auto"/>
        </w:rPr>
        <w:tab/>
      </w: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3"/>
          <w:szCs w:val="23"/>
          <w:color w:val="auto"/>
        </w:rPr>
        <w:t>dana</w:t>
      </w:r>
    </w:p>
    <w:p>
      <w:pPr>
        <w:spacing w:after="0" w:line="1" w:lineRule="exact"/>
        <w:rPr>
          <w:sz w:val="20"/>
          <w:szCs w:val="20"/>
          <w:color w:val="auto"/>
        </w:rPr>
      </w:pPr>
    </w:p>
    <w:p>
      <w:pPr>
        <w:ind w:left="4520"/>
        <w:spacing w:after="0"/>
        <w:tabs>
          <w:tab w:leader="none" w:pos="5980" w:val="left"/>
          <w:tab w:leader="none" w:pos="8140" w:val="left"/>
        </w:tabs>
        <w:rPr>
          <w:sz w:val="20"/>
          <w:szCs w:val="20"/>
          <w:color w:val="auto"/>
        </w:rPr>
      </w:pPr>
      <w:r>
        <w:rPr>
          <w:rFonts w:ascii="Bookman Old Style" w:cs="Bookman Old Style" w:eastAsia="Bookman Old Style" w:hAnsi="Bookman Old Style"/>
          <w:sz w:val="24"/>
          <w:szCs w:val="24"/>
          <w:color w:val="auto"/>
        </w:rPr>
        <w:t>pensiun</w:t>
      </w:r>
      <w:r>
        <w:rPr>
          <w:sz w:val="20"/>
          <w:szCs w:val="20"/>
          <w:color w:val="auto"/>
        </w:rPr>
        <w:tab/>
      </w:r>
      <w:r>
        <w:rPr>
          <w:rFonts w:ascii="Bookman Old Style" w:cs="Bookman Old Style" w:eastAsia="Bookman Old Style" w:hAnsi="Bookman Old Style"/>
          <w:sz w:val="24"/>
          <w:szCs w:val="24"/>
          <w:color w:val="auto"/>
        </w:rPr>
        <w:t>dimaksudkan</w:t>
      </w:r>
      <w:r>
        <w:rPr>
          <w:sz w:val="20"/>
          <w:szCs w:val="20"/>
          <w:color w:val="auto"/>
        </w:rPr>
        <w:tab/>
      </w:r>
      <w:r>
        <w:rPr>
          <w:rFonts w:ascii="Bookman Old Style" w:cs="Bookman Old Style" w:eastAsia="Bookman Old Style" w:hAnsi="Bookman Old Style"/>
          <w:sz w:val="23"/>
          <w:szCs w:val="23"/>
          <w:color w:val="auto"/>
        </w:rPr>
        <w:t>untuk</w:t>
      </w:r>
    </w:p>
    <w:p>
      <w:pPr>
        <w:ind w:left="4520"/>
        <w:spacing w:after="0" w:line="237" w:lineRule="auto"/>
        <w:tabs>
          <w:tab w:leader="none" w:pos="6660" w:val="left"/>
          <w:tab w:leader="none" w:pos="7500" w:val="left"/>
        </w:tabs>
        <w:rPr>
          <w:sz w:val="20"/>
          <w:szCs w:val="20"/>
          <w:color w:val="auto"/>
        </w:rPr>
      </w:pP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4"/>
          <w:szCs w:val="24"/>
          <w:color w:val="auto"/>
        </w:rPr>
        <w:t>merupakan</w:t>
      </w:r>
    </w:p>
    <w:p>
      <w:pPr>
        <w:ind w:left="4520"/>
        <w:spacing w:after="0"/>
        <w:tabs>
          <w:tab w:leader="none" w:pos="5300" w:val="left"/>
          <w:tab w:leader="none" w:pos="6240" w:val="left"/>
          <w:tab w:leader="none" w:pos="7920" w:val="left"/>
        </w:tabs>
        <w:rPr>
          <w:sz w:val="20"/>
          <w:szCs w:val="20"/>
          <w:color w:val="auto"/>
        </w:rPr>
      </w:pPr>
      <w:r>
        <w:rPr>
          <w:rFonts w:ascii="Bookman Old Style" w:cs="Bookman Old Style" w:eastAsia="Bookman Old Style" w:hAnsi="Bookman Old Style"/>
          <w:sz w:val="24"/>
          <w:szCs w:val="24"/>
          <w:color w:val="auto"/>
        </w:rPr>
        <w:t>dana</w:t>
        <w:tab/>
        <w:t>untuk</w:t>
        <w:tab/>
        <w:t>pembayaran</w:t>
        <w:tab/>
        <w:t>kembali</w:t>
      </w:r>
    </w:p>
    <w:p>
      <w:pPr>
        <w:spacing w:after="0" w:line="1" w:lineRule="exact"/>
        <w:rPr>
          <w:sz w:val="20"/>
          <w:szCs w:val="20"/>
          <w:color w:val="auto"/>
        </w:rPr>
      </w:pPr>
    </w:p>
    <w:p>
      <w:pPr>
        <w:ind w:left="4520"/>
        <w:spacing w:after="0"/>
        <w:tabs>
          <w:tab w:leader="none" w:pos="5840" w:val="left"/>
          <w:tab w:leader="none" w:pos="7200" w:val="left"/>
          <w:tab w:leader="none" w:pos="8640" w:val="left"/>
        </w:tabs>
        <w:rPr>
          <w:sz w:val="20"/>
          <w:szCs w:val="20"/>
          <w:color w:val="auto"/>
        </w:rPr>
      </w:pPr>
      <w:r>
        <w:rPr>
          <w:rFonts w:ascii="Bookman Old Style" w:cs="Bookman Old Style" w:eastAsia="Bookman Old Style" w:hAnsi="Bookman Old Style"/>
          <w:sz w:val="24"/>
          <w:szCs w:val="24"/>
          <w:color w:val="auto"/>
        </w:rPr>
        <w:t>kepada</w:t>
      </w:r>
      <w:r>
        <w:rPr>
          <w:sz w:val="20"/>
          <w:szCs w:val="20"/>
          <w:color w:val="auto"/>
        </w:rPr>
        <w:tab/>
      </w:r>
      <w:r>
        <w:rPr>
          <w:rFonts w:ascii="Bookman Old Style" w:cs="Bookman Old Style" w:eastAsia="Bookman Old Style" w:hAnsi="Bookman Old Style"/>
          <w:sz w:val="24"/>
          <w:szCs w:val="24"/>
          <w:color w:val="auto"/>
        </w:rPr>
        <w:t>peserta</w:t>
      </w:r>
      <w:r>
        <w:rPr>
          <w:sz w:val="20"/>
          <w:szCs w:val="20"/>
          <w:color w:val="auto"/>
        </w:rPr>
        <w:tab/>
      </w:r>
      <w:r>
        <w:rPr>
          <w:rFonts w:ascii="Bookman Old Style" w:cs="Bookman Old Style" w:eastAsia="Bookman Old Style" w:hAnsi="Bookman Old Style"/>
          <w:sz w:val="24"/>
          <w:szCs w:val="24"/>
          <w:color w:val="auto"/>
        </w:rPr>
        <w:t>pensiun</w:t>
      </w:r>
      <w:r>
        <w:rPr>
          <w:sz w:val="20"/>
          <w:szCs w:val="20"/>
          <w:color w:val="auto"/>
        </w:rPr>
        <w:tab/>
      </w:r>
      <w:r>
        <w:rPr>
          <w:rFonts w:ascii="Bookman Old Style" w:cs="Bookman Old Style" w:eastAsia="Bookman Old Style" w:hAnsi="Bookman Old Style"/>
          <w:sz w:val="23"/>
          <w:szCs w:val="23"/>
          <w:color w:val="auto"/>
        </w:rPr>
        <w:t>di</w:t>
      </w:r>
    </w:p>
    <w:p>
      <w:pPr>
        <w:ind w:left="4520"/>
        <w:spacing w:after="0"/>
        <w:tabs>
          <w:tab w:leader="none" w:pos="6480" w:val="left"/>
          <w:tab w:leader="none" w:pos="7820" w:val="left"/>
        </w:tabs>
        <w:rPr>
          <w:sz w:val="20"/>
          <w:szCs w:val="20"/>
          <w:color w:val="auto"/>
        </w:rPr>
      </w:pPr>
      <w:r>
        <w:rPr>
          <w:rFonts w:ascii="Bookman Old Style" w:cs="Bookman Old Style" w:eastAsia="Bookman Old Style" w:hAnsi="Bookman Old Style"/>
          <w:sz w:val="24"/>
          <w:szCs w:val="24"/>
          <w:color w:val="auto"/>
        </w:rPr>
        <w:t>kemudian</w:t>
      </w:r>
      <w:r>
        <w:rPr>
          <w:sz w:val="20"/>
          <w:szCs w:val="20"/>
          <w:color w:val="auto"/>
        </w:rPr>
        <w:tab/>
      </w:r>
      <w:r>
        <w:rPr>
          <w:rFonts w:ascii="Bookman Old Style" w:cs="Bookman Old Style" w:eastAsia="Bookman Old Style" w:hAnsi="Bookman Old Style"/>
          <w:sz w:val="24"/>
          <w:szCs w:val="24"/>
          <w:color w:val="auto"/>
        </w:rPr>
        <w:t>hari,</w:t>
      </w:r>
      <w:r>
        <w:rPr>
          <w:sz w:val="20"/>
          <w:szCs w:val="20"/>
          <w:color w:val="auto"/>
        </w:rPr>
        <w:tab/>
      </w:r>
      <w:r>
        <w:rPr>
          <w:rFonts w:ascii="Bookman Old Style" w:cs="Bookman Old Style" w:eastAsia="Bookman Old Style" w:hAnsi="Bookman Old Style"/>
          <w:sz w:val="24"/>
          <w:szCs w:val="24"/>
          <w:color w:val="auto"/>
        </w:rPr>
        <w:t>sehingga</w:t>
      </w:r>
    </w:p>
    <w:p>
      <w:pPr>
        <w:spacing w:after="0" w:line="1" w:lineRule="exact"/>
        <w:rPr>
          <w:sz w:val="20"/>
          <w:szCs w:val="20"/>
          <w:color w:val="auto"/>
        </w:rPr>
      </w:pPr>
    </w:p>
    <w:p>
      <w:pPr>
        <w:ind w:left="4520"/>
        <w:spacing w:after="0"/>
        <w:tabs>
          <w:tab w:leader="none" w:pos="6100" w:val="left"/>
          <w:tab w:leader="none" w:pos="7040" w:val="left"/>
          <w:tab w:leader="none" w:pos="8240" w:val="left"/>
        </w:tabs>
        <w:rPr>
          <w:sz w:val="20"/>
          <w:szCs w:val="20"/>
          <w:color w:val="auto"/>
        </w:rPr>
      </w:pPr>
      <w:r>
        <w:rPr>
          <w:rFonts w:ascii="Bookman Old Style" w:cs="Bookman Old Style" w:eastAsia="Bookman Old Style" w:hAnsi="Bookman Old Style"/>
          <w:sz w:val="24"/>
          <w:szCs w:val="24"/>
          <w:color w:val="auto"/>
        </w:rPr>
        <w:t>penanaman</w:t>
        <w:tab/>
        <w:t>modal</w:t>
        <w:tab/>
        <w:t>tersebut</w:t>
        <w:tab/>
        <w:t>perlu</w:t>
      </w:r>
    </w:p>
    <w:p>
      <w:pPr>
        <w:ind w:left="4520"/>
        <w:spacing w:after="0"/>
        <w:rPr>
          <w:sz w:val="20"/>
          <w:szCs w:val="20"/>
          <w:color w:val="auto"/>
        </w:rPr>
      </w:pPr>
      <w:r>
        <w:rPr>
          <w:rFonts w:ascii="Bookman Old Style" w:cs="Bookman Old Style" w:eastAsia="Bookman Old Style" w:hAnsi="Bookman Old Style"/>
          <w:sz w:val="24"/>
          <w:szCs w:val="24"/>
          <w:color w:val="auto"/>
        </w:rPr>
        <w:t>diarahkan pada bidang-bidang yang</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tidak  bersifat  spekulatif  atau  yang</w:t>
      </w:r>
    </w:p>
    <w:p>
      <w:pPr>
        <w:spacing w:after="0" w:line="2" w:lineRule="exact"/>
        <w:rPr>
          <w:sz w:val="20"/>
          <w:szCs w:val="20"/>
          <w:color w:val="auto"/>
        </w:rPr>
      </w:pPr>
    </w:p>
    <w:p>
      <w:pPr>
        <w:ind w:left="4520"/>
        <w:spacing w:after="0"/>
        <w:tabs>
          <w:tab w:leader="none" w:pos="5680" w:val="left"/>
          <w:tab w:leader="none" w:pos="6660" w:val="left"/>
          <w:tab w:leader="none" w:pos="7460" w:val="left"/>
          <w:tab w:leader="none" w:pos="8540" w:val="left"/>
        </w:tabs>
        <w:rPr>
          <w:sz w:val="20"/>
          <w:szCs w:val="20"/>
          <w:color w:val="auto"/>
        </w:rPr>
      </w:pPr>
      <w:r>
        <w:rPr>
          <w:rFonts w:ascii="Bookman Old Style" w:cs="Bookman Old Style" w:eastAsia="Bookman Old Style" w:hAnsi="Bookman Old Style"/>
          <w:sz w:val="24"/>
          <w:szCs w:val="24"/>
          <w:color w:val="auto"/>
        </w:rPr>
        <w:t>berisiko</w:t>
        <w:tab/>
        <w:t>tinggi.</w:t>
        <w:tab/>
        <w:t>Oleh</w:t>
        <w:tab/>
        <w:t>karena</w:t>
      </w:r>
      <w:r>
        <w:rPr>
          <w:sz w:val="20"/>
          <w:szCs w:val="20"/>
          <w:color w:val="auto"/>
        </w:rPr>
        <w:tab/>
      </w:r>
      <w:r>
        <w:rPr>
          <w:rFonts w:ascii="Bookman Old Style" w:cs="Bookman Old Style" w:eastAsia="Bookman Old Style" w:hAnsi="Bookman Old Style"/>
          <w:sz w:val="23"/>
          <w:szCs w:val="23"/>
          <w:color w:val="auto"/>
        </w:rPr>
        <w:t>itu</w:t>
      </w:r>
    </w:p>
    <w:p>
      <w:pPr>
        <w:ind w:left="4520"/>
        <w:spacing w:after="0"/>
        <w:tabs>
          <w:tab w:leader="none" w:pos="6000" w:val="left"/>
          <w:tab w:leader="none" w:pos="7900" w:val="left"/>
        </w:tabs>
        <w:rPr>
          <w:sz w:val="20"/>
          <w:szCs w:val="20"/>
          <w:color w:val="auto"/>
        </w:rPr>
      </w:pPr>
      <w:r>
        <w:rPr>
          <w:rFonts w:ascii="Bookman Old Style" w:cs="Bookman Old Style" w:eastAsia="Bookman Old Style" w:hAnsi="Bookman Old Style"/>
          <w:sz w:val="24"/>
          <w:szCs w:val="24"/>
          <w:color w:val="auto"/>
        </w:rPr>
        <w:t>penentuan</w:t>
        <w:tab/>
        <w:t>bidang-bidang</w:t>
        <w:tab/>
        <w:t>tertentu</w:t>
      </w:r>
    </w:p>
    <w:p>
      <w:pPr>
        <w:ind w:left="4520"/>
        <w:spacing w:after="0" w:line="238" w:lineRule="auto"/>
        <w:tabs>
          <w:tab w:leader="none" w:pos="6200" w:val="left"/>
          <w:tab w:leader="none" w:pos="8000" w:val="left"/>
        </w:tabs>
        <w:rPr>
          <w:sz w:val="20"/>
          <w:szCs w:val="20"/>
          <w:color w:val="auto"/>
        </w:rPr>
      </w:pP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ditetapkan</w:t>
      </w:r>
      <w:r>
        <w:rPr>
          <w:sz w:val="20"/>
          <w:szCs w:val="20"/>
          <w:color w:val="auto"/>
        </w:rPr>
        <w:tab/>
      </w:r>
      <w:r>
        <w:rPr>
          <w:rFonts w:ascii="Bookman Old Style" w:cs="Bookman Old Style" w:eastAsia="Bookman Old Style" w:hAnsi="Bookman Old Style"/>
          <w:sz w:val="24"/>
          <w:szCs w:val="24"/>
          <w:color w:val="auto"/>
        </w:rPr>
        <w:t>dengan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Keputusan Menteri Keuangan.</w:t>
      </w:r>
    </w:p>
    <w:p>
      <w:pPr>
        <w:jc w:val="center"/>
        <w:ind w:right="286"/>
        <w:spacing w:after="0" w:line="237" w:lineRule="auto"/>
        <w:rPr>
          <w:sz w:val="20"/>
          <w:szCs w:val="20"/>
          <w:color w:val="auto"/>
        </w:rPr>
      </w:pPr>
      <w:r>
        <w:rPr>
          <w:rFonts w:ascii="Bookman Old Style" w:cs="Bookman Old Style" w:eastAsia="Bookman Old Style" w:hAnsi="Bookman Old Style"/>
          <w:sz w:val="24"/>
          <w:szCs w:val="24"/>
          <w:color w:val="auto"/>
        </w:rPr>
        <w:t>Huruf j</w:t>
      </w:r>
    </w:p>
    <w:p>
      <w:pPr>
        <w:spacing w:after="0" w:line="4" w:lineRule="exact"/>
        <w:rPr>
          <w:sz w:val="20"/>
          <w:szCs w:val="20"/>
          <w:color w:val="auto"/>
        </w:rPr>
      </w:pPr>
    </w:p>
    <w:p>
      <w:pPr>
        <w:ind w:left="4520"/>
        <w:spacing w:after="0"/>
        <w:tabs>
          <w:tab w:leader="none" w:pos="5680" w:val="left"/>
          <w:tab w:leader="none" w:pos="758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kepentingan</w:t>
      </w:r>
      <w:r>
        <w:rPr>
          <w:sz w:val="20"/>
          <w:szCs w:val="20"/>
          <w:color w:val="auto"/>
        </w:rPr>
        <w:tab/>
      </w:r>
      <w:r>
        <w:rPr>
          <w:rFonts w:ascii="Bookman Old Style" w:cs="Bookman Old Style" w:eastAsia="Bookman Old Style" w:hAnsi="Bookman Old Style"/>
          <w:sz w:val="23"/>
          <w:szCs w:val="23"/>
          <w:color w:val="auto"/>
        </w:rPr>
        <w:t>pengenaan</w:t>
      </w:r>
    </w:p>
    <w:p>
      <w:pPr>
        <w:ind w:left="4520"/>
        <w:spacing w:after="0"/>
        <w:tabs>
          <w:tab w:leader="none" w:pos="5480" w:val="left"/>
          <w:tab w:leader="none" w:pos="7320" w:val="left"/>
        </w:tabs>
        <w:rPr>
          <w:sz w:val="20"/>
          <w:szCs w:val="20"/>
          <w:color w:val="auto"/>
        </w:rPr>
      </w:pPr>
      <w:r>
        <w:rPr>
          <w:rFonts w:ascii="Bookman Old Style" w:cs="Bookman Old Style" w:eastAsia="Bookman Old Style" w:hAnsi="Bookman Old Style"/>
          <w:sz w:val="24"/>
          <w:szCs w:val="24"/>
          <w:color w:val="auto"/>
        </w:rPr>
        <w:t>pajak,</w:t>
        <w:tab/>
        <w:t>badan-badan</w:t>
      </w:r>
      <w:r>
        <w:rPr>
          <w:sz w:val="20"/>
          <w:szCs w:val="20"/>
          <w:color w:val="auto"/>
        </w:rPr>
        <w:tab/>
      </w:r>
      <w:r>
        <w:rPr>
          <w:rFonts w:ascii="Bookman Old Style" w:cs="Bookman Old Style" w:eastAsia="Bookman Old Style" w:hAnsi="Bookman Old Style"/>
          <w:sz w:val="23"/>
          <w:szCs w:val="23"/>
          <w:color w:val="auto"/>
        </w:rPr>
        <w:t>sebagaimana</w:t>
      </w:r>
    </w:p>
    <w:p>
      <w:pPr>
        <w:ind w:left="4520"/>
        <w:spacing w:after="0"/>
        <w:tabs>
          <w:tab w:leader="none" w:pos="5540" w:val="left"/>
          <w:tab w:leader="none" w:pos="6440" w:val="left"/>
          <w:tab w:leader="none" w:pos="7820" w:val="left"/>
          <w:tab w:leader="none" w:pos="8300" w:val="left"/>
        </w:tabs>
        <w:rPr>
          <w:sz w:val="20"/>
          <w:szCs w:val="20"/>
          <w:color w:val="auto"/>
        </w:rPr>
      </w:pPr>
      <w:r>
        <w:rPr>
          <w:rFonts w:ascii="Bookman Old Style" w:cs="Bookman Old Style" w:eastAsia="Bookman Old Style" w:hAnsi="Bookman Old Style"/>
          <w:sz w:val="24"/>
          <w:szCs w:val="24"/>
          <w:color w:val="auto"/>
        </w:rPr>
        <w:t>disebut</w:t>
        <w:tab/>
        <w:t>dalam</w:t>
        <w:tab/>
        <w:t>ketentuan</w:t>
        <w:tab/>
        <w:t>ini</w:t>
        <w:tab/>
        <w:t>yang</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830</w:t>
      </w:r>
    </w:p>
    <w:p>
      <w:pPr>
        <w:sectPr>
          <w:pgSz w:w="11900" w:h="16838" w:orient="portrait"/>
          <w:cols w:equalWidth="0" w:num="1">
            <w:col w:w="9026"/>
          </w:cols>
          <w:pgMar w:left="1440" w:top="1437" w:right="1440" w:bottom="638" w:gutter="0" w:footer="0" w:header="0"/>
        </w:sectPr>
      </w:pPr>
    </w:p>
    <w:bookmarkStart w:id="830" w:name="page831"/>
    <w:bookmarkEnd w:id="830"/>
    <w:p>
      <w:pPr>
        <w:ind w:left="4520"/>
        <w:spacing w:after="0"/>
        <w:tabs>
          <w:tab w:leader="none" w:pos="6480" w:val="left"/>
          <w:tab w:leader="none" w:pos="8320" w:val="left"/>
        </w:tabs>
        <w:rPr>
          <w:sz w:val="20"/>
          <w:szCs w:val="20"/>
          <w:color w:val="auto"/>
        </w:rPr>
      </w:pP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4"/>
          <w:szCs w:val="24"/>
          <w:color w:val="auto"/>
        </w:rPr>
        <w:t>himpunan</w:t>
      </w:r>
      <w:r>
        <w:rPr>
          <w:sz w:val="20"/>
          <w:szCs w:val="20"/>
          <w:color w:val="auto"/>
        </w:rPr>
        <w:tab/>
      </w:r>
      <w:r>
        <w:rPr>
          <w:rFonts w:ascii="Bookman Old Style" w:cs="Bookman Old Style" w:eastAsia="Bookman Old Style" w:hAnsi="Bookman Old Style"/>
          <w:sz w:val="24"/>
          <w:szCs w:val="24"/>
          <w:color w:val="auto"/>
        </w:rPr>
        <w:t>para</w:t>
      </w:r>
    </w:p>
    <w:p>
      <w:pPr>
        <w:ind w:left="4520"/>
        <w:spacing w:after="0"/>
        <w:tabs>
          <w:tab w:leader="none" w:pos="6060" w:val="left"/>
          <w:tab w:leader="none" w:pos="7120" w:val="left"/>
          <w:tab w:leader="none" w:pos="7980" w:val="left"/>
        </w:tabs>
        <w:rPr>
          <w:sz w:val="20"/>
          <w:szCs w:val="20"/>
          <w:color w:val="auto"/>
        </w:rPr>
      </w:pPr>
      <w:r>
        <w:rPr>
          <w:rFonts w:ascii="Bookman Old Style" w:cs="Bookman Old Style" w:eastAsia="Bookman Old Style" w:hAnsi="Bookman Old Style"/>
          <w:sz w:val="24"/>
          <w:szCs w:val="24"/>
          <w:color w:val="auto"/>
        </w:rPr>
        <w:t>anggotanya</w:t>
        <w:tab/>
        <w:t>dikenai</w:t>
        <w:tab/>
        <w:t>pajak</w:t>
        <w:tab/>
        <w:t>sebagai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satu  kesatuan,  yaitu  pada  tingkat</w:t>
      </w:r>
    </w:p>
    <w:p>
      <w:pPr>
        <w:ind w:left="4520"/>
        <w:spacing w:after="0"/>
        <w:tabs>
          <w:tab w:leader="none" w:pos="5440" w:val="left"/>
          <w:tab w:leader="none" w:pos="6680" w:val="left"/>
          <w:tab w:leader="none" w:pos="7440" w:val="left"/>
          <w:tab w:leader="none" w:pos="8460" w:val="left"/>
        </w:tabs>
        <w:rPr>
          <w:sz w:val="20"/>
          <w:szCs w:val="20"/>
          <w:color w:val="auto"/>
        </w:rPr>
      </w:pPr>
      <w:r>
        <w:rPr>
          <w:rFonts w:ascii="Bookman Old Style" w:cs="Bookman Old Style" w:eastAsia="Bookman Old Style" w:hAnsi="Bookman Old Style"/>
          <w:sz w:val="24"/>
          <w:szCs w:val="24"/>
          <w:color w:val="auto"/>
        </w:rPr>
        <w:t>badan</w:t>
        <w:tab/>
        <w:t>tersebut.</w:t>
        <w:tab/>
        <w:t>Oleh</w:t>
        <w:tab/>
        <w:t>karena</w:t>
      </w:r>
      <w:r>
        <w:rPr>
          <w:sz w:val="20"/>
          <w:szCs w:val="20"/>
          <w:color w:val="auto"/>
        </w:rPr>
        <w:tab/>
      </w:r>
      <w:r>
        <w:rPr>
          <w:rFonts w:ascii="Bookman Old Style" w:cs="Bookman Old Style" w:eastAsia="Bookman Old Style" w:hAnsi="Bookman Old Style"/>
          <w:sz w:val="23"/>
          <w:szCs w:val="23"/>
          <w:color w:val="auto"/>
        </w:rPr>
        <w:t>itu,</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bagian laba yang diterima oleh para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anggota badan tersebut bukan lagi</w:t>
      </w:r>
    </w:p>
    <w:p>
      <w:pPr>
        <w:ind w:left="4520"/>
        <w:spacing w:after="0"/>
        <w:rPr>
          <w:sz w:val="20"/>
          <w:szCs w:val="20"/>
          <w:color w:val="auto"/>
        </w:rPr>
      </w:pPr>
      <w:r>
        <w:rPr>
          <w:rFonts w:ascii="Bookman Old Style" w:cs="Bookman Old Style" w:eastAsia="Bookman Old Style" w:hAnsi="Bookman Old Style"/>
          <w:sz w:val="24"/>
          <w:szCs w:val="24"/>
          <w:color w:val="auto"/>
        </w:rPr>
        <w:t>merupakan objek pajak.</w:t>
      </w:r>
    </w:p>
    <w:p>
      <w:pPr>
        <w:jc w:val="center"/>
        <w:ind w:right="206"/>
        <w:spacing w:after="0" w:line="238" w:lineRule="auto"/>
        <w:rPr>
          <w:sz w:val="20"/>
          <w:szCs w:val="20"/>
          <w:color w:val="auto"/>
        </w:rPr>
      </w:pPr>
      <w:r>
        <w:rPr>
          <w:rFonts w:ascii="Bookman Old Style" w:cs="Bookman Old Style" w:eastAsia="Bookman Old Style" w:hAnsi="Bookman Old Style"/>
          <w:sz w:val="24"/>
          <w:szCs w:val="24"/>
          <w:color w:val="auto"/>
        </w:rPr>
        <w:t>Huruf k</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“perusahaan</w:t>
      </w:r>
    </w:p>
    <w:p>
      <w:pPr>
        <w:ind w:left="4520"/>
        <w:spacing w:after="0"/>
        <w:tabs>
          <w:tab w:leader="none" w:pos="5600" w:val="left"/>
          <w:tab w:leader="none" w:pos="7000" w:val="left"/>
          <w:tab w:leader="none" w:pos="8180" w:val="left"/>
        </w:tabs>
        <w:rPr>
          <w:sz w:val="20"/>
          <w:szCs w:val="20"/>
          <w:color w:val="auto"/>
        </w:rPr>
      </w:pP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4"/>
          <w:szCs w:val="24"/>
          <w:color w:val="auto"/>
        </w:rPr>
        <w:t>ventura”</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3"/>
          <w:szCs w:val="23"/>
          <w:color w:val="auto"/>
        </w:rPr>
        <w:t>suatu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perusahaan yang kegiatan usahanya</w:t>
      </w:r>
    </w:p>
    <w:p>
      <w:pPr>
        <w:ind w:left="4520"/>
        <w:spacing w:after="0"/>
        <w:tabs>
          <w:tab w:leader="none" w:pos="6000" w:val="left"/>
          <w:tab w:leader="none" w:pos="6960" w:val="left"/>
          <w:tab w:leader="none" w:pos="7900" w:val="left"/>
        </w:tabs>
        <w:rPr>
          <w:sz w:val="20"/>
          <w:szCs w:val="20"/>
          <w:color w:val="auto"/>
        </w:rPr>
      </w:pPr>
      <w:r>
        <w:rPr>
          <w:rFonts w:ascii="Bookman Old Style" w:cs="Bookman Old Style" w:eastAsia="Bookman Old Style" w:hAnsi="Bookman Old Style"/>
          <w:sz w:val="24"/>
          <w:szCs w:val="24"/>
          <w:color w:val="auto"/>
        </w:rPr>
        <w:t>membiayai</w:t>
        <w:tab/>
        <w:t>badan</w:t>
        <w:tab/>
        <w:t>usaha</w:t>
        <w:tab/>
        <w:t>(sebagai</w:t>
      </w:r>
    </w:p>
    <w:p>
      <w:pPr>
        <w:ind w:left="4520"/>
        <w:spacing w:after="0" w:line="238" w:lineRule="auto"/>
        <w:tabs>
          <w:tab w:leader="none" w:pos="5920" w:val="left"/>
          <w:tab w:leader="none" w:pos="7020" w:val="left"/>
          <w:tab w:leader="none" w:pos="8020" w:val="left"/>
        </w:tabs>
        <w:rPr>
          <w:sz w:val="20"/>
          <w:szCs w:val="20"/>
          <w:color w:val="auto"/>
        </w:rPr>
      </w:pPr>
      <w:r>
        <w:rPr>
          <w:rFonts w:ascii="Bookman Old Style" w:cs="Bookman Old Style" w:eastAsia="Bookman Old Style" w:hAnsi="Bookman Old Style"/>
          <w:sz w:val="24"/>
          <w:szCs w:val="24"/>
          <w:color w:val="auto"/>
        </w:rPr>
        <w:t>pasangan</w:t>
        <w:tab/>
        <w:t>usaha)</w:t>
        <w:tab/>
        <w:t>dalam</w:t>
        <w:tab/>
        <w:t>bentuk</w:t>
      </w:r>
    </w:p>
    <w:p>
      <w:pPr>
        <w:spacing w:after="0" w:line="1" w:lineRule="exact"/>
        <w:rPr>
          <w:sz w:val="20"/>
          <w:szCs w:val="20"/>
          <w:color w:val="auto"/>
        </w:rPr>
      </w:pPr>
    </w:p>
    <w:p>
      <w:pPr>
        <w:ind w:left="4520"/>
        <w:spacing w:after="0"/>
        <w:tabs>
          <w:tab w:leader="none" w:pos="6120" w:val="left"/>
          <w:tab w:leader="none" w:pos="7140" w:val="left"/>
          <w:tab w:leader="none" w:pos="8180" w:val="left"/>
        </w:tabs>
        <w:rPr>
          <w:sz w:val="20"/>
          <w:szCs w:val="20"/>
          <w:color w:val="auto"/>
        </w:rPr>
      </w:pPr>
      <w:r>
        <w:rPr>
          <w:rFonts w:ascii="Bookman Old Style" w:cs="Bookman Old Style" w:eastAsia="Bookman Old Style" w:hAnsi="Bookman Old Style"/>
          <w:sz w:val="24"/>
          <w:szCs w:val="24"/>
          <w:color w:val="auto"/>
        </w:rPr>
        <w:t>penyertaan</w:t>
        <w:tab/>
        <w:t>modal</w:t>
        <w:tab/>
        <w:t>untuk</w:t>
      </w:r>
      <w:r>
        <w:rPr>
          <w:sz w:val="20"/>
          <w:szCs w:val="20"/>
          <w:color w:val="auto"/>
        </w:rPr>
        <w:tab/>
      </w:r>
      <w:r>
        <w:rPr>
          <w:rFonts w:ascii="Bookman Old Style" w:cs="Bookman Old Style" w:eastAsia="Bookman Old Style" w:hAnsi="Bookman Old Style"/>
          <w:sz w:val="23"/>
          <w:szCs w:val="23"/>
          <w:color w:val="auto"/>
        </w:rPr>
        <w:t>suatu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jangka waktu tertentu. Berdasarkan</w:t>
      </w:r>
    </w:p>
    <w:p>
      <w:pPr>
        <w:spacing w:after="0" w:line="1" w:lineRule="exact"/>
        <w:rPr>
          <w:sz w:val="20"/>
          <w:szCs w:val="20"/>
          <w:color w:val="auto"/>
        </w:rPr>
      </w:pPr>
    </w:p>
    <w:p>
      <w:pPr>
        <w:ind w:left="4520"/>
        <w:spacing w:after="0"/>
        <w:tabs>
          <w:tab w:leader="none" w:pos="5940" w:val="left"/>
          <w:tab w:leader="none" w:pos="6540" w:val="left"/>
          <w:tab w:leader="none" w:pos="7560" w:val="left"/>
          <w:tab w:leader="none" w:pos="8300" w:val="left"/>
        </w:tabs>
        <w:rPr>
          <w:sz w:val="20"/>
          <w:szCs w:val="20"/>
          <w:color w:val="auto"/>
        </w:rPr>
      </w:pPr>
      <w:r>
        <w:rPr>
          <w:rFonts w:ascii="Bookman Old Style" w:cs="Bookman Old Style" w:eastAsia="Bookman Old Style" w:hAnsi="Bookman Old Style"/>
          <w:sz w:val="24"/>
          <w:szCs w:val="24"/>
          <w:color w:val="auto"/>
        </w:rPr>
        <w:t>ketentuan</w:t>
        <w:tab/>
        <w:t>ini,</w:t>
        <w:tab/>
        <w:t>bagian</w:t>
        <w:tab/>
        <w:t>laba</w:t>
        <w:tab/>
        <w:t>yang</w:t>
      </w:r>
    </w:p>
    <w:p>
      <w:pPr>
        <w:ind w:left="4520"/>
        <w:spacing w:after="0"/>
        <w:tabs>
          <w:tab w:leader="none" w:pos="5900" w:val="left"/>
          <w:tab w:leader="none" w:pos="6880" w:val="left"/>
          <w:tab w:leader="none" w:pos="8400" w:val="left"/>
        </w:tabs>
        <w:rPr>
          <w:sz w:val="20"/>
          <w:szCs w:val="20"/>
          <w:color w:val="auto"/>
        </w:rPr>
      </w:pPr>
      <w:r>
        <w:rPr>
          <w:rFonts w:ascii="Bookman Old Style" w:cs="Bookman Old Style" w:eastAsia="Bookman Old Style" w:hAnsi="Bookman Old Style"/>
          <w:sz w:val="24"/>
          <w:szCs w:val="24"/>
          <w:color w:val="auto"/>
        </w:rPr>
        <w:t>diterima</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diperoleh</w:t>
      </w:r>
      <w:r>
        <w:rPr>
          <w:sz w:val="20"/>
          <w:szCs w:val="20"/>
          <w:color w:val="auto"/>
        </w:rPr>
        <w:tab/>
      </w:r>
      <w:r>
        <w:rPr>
          <w:rFonts w:ascii="Bookman Old Style" w:cs="Bookman Old Style" w:eastAsia="Bookman Old Style" w:hAnsi="Bookman Old Style"/>
          <w:sz w:val="23"/>
          <w:szCs w:val="23"/>
          <w:color w:val="auto"/>
        </w:rPr>
        <w:t>dari</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perusahaan  pasangan  usaha  tidak</w:t>
      </w:r>
    </w:p>
    <w:p>
      <w:pPr>
        <w:ind w:left="4520"/>
        <w:spacing w:after="0"/>
        <w:tabs>
          <w:tab w:leader="none" w:pos="5960" w:val="left"/>
          <w:tab w:leader="none" w:pos="7160" w:val="left"/>
          <w:tab w:leader="none" w:pos="8140" w:val="left"/>
        </w:tabs>
        <w:rPr>
          <w:sz w:val="20"/>
          <w:szCs w:val="20"/>
          <w:color w:val="auto"/>
        </w:rPr>
      </w:pPr>
      <w:r>
        <w:rPr>
          <w:rFonts w:ascii="Bookman Old Style" w:cs="Bookman Old Style" w:eastAsia="Bookman Old Style" w:hAnsi="Bookman Old Style"/>
          <w:sz w:val="24"/>
          <w:szCs w:val="24"/>
          <w:color w:val="auto"/>
        </w:rPr>
        <w:t>termasuk</w:t>
        <w:tab/>
        <w:t>sebagai</w:t>
        <w:tab/>
        <w:t>objek</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dengan syarat perusahaan pasangan</w:t>
      </w:r>
    </w:p>
    <w:p>
      <w:pPr>
        <w:spacing w:after="0" w:line="2" w:lineRule="exact"/>
        <w:rPr>
          <w:sz w:val="20"/>
          <w:szCs w:val="20"/>
          <w:color w:val="auto"/>
        </w:rPr>
      </w:pPr>
    </w:p>
    <w:p>
      <w:pPr>
        <w:ind w:left="4520"/>
        <w:spacing w:after="0"/>
        <w:tabs>
          <w:tab w:leader="none" w:pos="5880" w:val="left"/>
          <w:tab w:leader="none" w:pos="750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merupakan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perusahaan mikro, kecil, menengah,</w:t>
      </w:r>
    </w:p>
    <w:p>
      <w:pPr>
        <w:ind w:left="4520"/>
        <w:spacing w:after="0"/>
        <w:rPr>
          <w:sz w:val="20"/>
          <w:szCs w:val="20"/>
          <w:color w:val="auto"/>
        </w:rPr>
      </w:pPr>
      <w:r>
        <w:rPr>
          <w:rFonts w:ascii="Bookman Old Style" w:cs="Bookman Old Style" w:eastAsia="Bookman Old Style" w:hAnsi="Bookman Old Style"/>
          <w:sz w:val="24"/>
          <w:szCs w:val="24"/>
          <w:color w:val="auto"/>
        </w:rPr>
        <w:t>atau yang menjalankan usaha atau</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melakukan  kegiatan  dalam  sektor-</w:t>
      </w:r>
    </w:p>
    <w:p>
      <w:pPr>
        <w:ind w:left="4520"/>
        <w:spacing w:after="0"/>
        <w:rPr>
          <w:sz w:val="20"/>
          <w:szCs w:val="20"/>
          <w:color w:val="auto"/>
        </w:rPr>
      </w:pPr>
      <w:r>
        <w:rPr>
          <w:rFonts w:ascii="Bookman Old Style" w:cs="Bookman Old Style" w:eastAsia="Bookman Old Style" w:hAnsi="Bookman Old Style"/>
          <w:sz w:val="24"/>
          <w:szCs w:val="24"/>
          <w:color w:val="auto"/>
        </w:rPr>
        <w:t>sektor tertentu yang ditetapkan oleh</w:t>
      </w:r>
    </w:p>
    <w:p>
      <w:pPr>
        <w:spacing w:after="0" w:line="3" w:lineRule="exact"/>
        <w:rPr>
          <w:sz w:val="20"/>
          <w:szCs w:val="20"/>
          <w:color w:val="auto"/>
        </w:rPr>
      </w:pPr>
    </w:p>
    <w:p>
      <w:pPr>
        <w:ind w:left="4520"/>
        <w:spacing w:after="0"/>
        <w:tabs>
          <w:tab w:leader="none" w:pos="5720" w:val="left"/>
          <w:tab w:leader="none" w:pos="7300" w:val="left"/>
          <w:tab w:leader="none" w:pos="8080" w:val="left"/>
        </w:tabs>
        <w:rPr>
          <w:sz w:val="20"/>
          <w:szCs w:val="20"/>
          <w:color w:val="auto"/>
        </w:rPr>
      </w:pPr>
      <w:r>
        <w:rPr>
          <w:rFonts w:ascii="Bookman Old Style" w:cs="Bookman Old Style" w:eastAsia="Bookman Old Style" w:hAnsi="Bookman Old Style"/>
          <w:sz w:val="24"/>
          <w:szCs w:val="24"/>
          <w:color w:val="auto"/>
        </w:rPr>
        <w:t>Menteri</w:t>
        <w:tab/>
        <w:t>Keuangan,</w:t>
        <w:tab/>
        <w:t>dan</w:t>
      </w:r>
      <w:r>
        <w:rPr>
          <w:sz w:val="20"/>
          <w:szCs w:val="20"/>
          <w:color w:val="auto"/>
        </w:rPr>
        <w:tab/>
      </w:r>
      <w:r>
        <w:rPr>
          <w:rFonts w:ascii="Bookman Old Style" w:cs="Bookman Old Style" w:eastAsia="Bookman Old Style" w:hAnsi="Bookman Old Style"/>
          <w:sz w:val="23"/>
          <w:szCs w:val="23"/>
          <w:color w:val="auto"/>
        </w:rPr>
        <w:t>saham</w:t>
      </w:r>
    </w:p>
    <w:p>
      <w:pPr>
        <w:ind w:left="4520"/>
        <w:spacing w:after="0"/>
        <w:tabs>
          <w:tab w:leader="none" w:pos="6600" w:val="left"/>
          <w:tab w:leader="none" w:pos="826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3"/>
          <w:szCs w:val="23"/>
          <w:color w:val="auto"/>
        </w:rPr>
        <w:t>tidak</w:t>
      </w:r>
    </w:p>
    <w:p>
      <w:pPr>
        <w:spacing w:after="0" w:line="2" w:lineRule="exact"/>
        <w:rPr>
          <w:sz w:val="20"/>
          <w:szCs w:val="20"/>
          <w:color w:val="auto"/>
        </w:rPr>
      </w:pPr>
    </w:p>
    <w:p>
      <w:pPr>
        <w:ind w:left="4520"/>
        <w:spacing w:after="0"/>
        <w:tabs>
          <w:tab w:leader="none" w:pos="6600" w:val="left"/>
          <w:tab w:leader="none" w:pos="7040" w:val="left"/>
          <w:tab w:leader="none" w:pos="7940" w:val="left"/>
          <w:tab w:leader="none" w:pos="8640" w:val="left"/>
        </w:tabs>
        <w:rPr>
          <w:sz w:val="20"/>
          <w:szCs w:val="20"/>
          <w:color w:val="auto"/>
        </w:rPr>
      </w:pPr>
      <w:r>
        <w:rPr>
          <w:rFonts w:ascii="Bookman Old Style" w:cs="Bookman Old Style" w:eastAsia="Bookman Old Style" w:hAnsi="Bookman Old Style"/>
          <w:sz w:val="24"/>
          <w:szCs w:val="24"/>
          <w:color w:val="auto"/>
        </w:rPr>
        <w:t>diperdagangkan</w:t>
        <w:tab/>
        <w:t>di</w:t>
        <w:tab/>
        <w:t>bursa</w:t>
        <w:tab/>
        <w:t>efek</w:t>
      </w:r>
      <w:r>
        <w:rPr>
          <w:sz w:val="20"/>
          <w:szCs w:val="20"/>
          <w:color w:val="auto"/>
        </w:rPr>
        <w:tab/>
      </w:r>
      <w:r>
        <w:rPr>
          <w:rFonts w:ascii="Bookman Old Style" w:cs="Bookman Old Style" w:eastAsia="Bookman Old Style" w:hAnsi="Bookman Old Style"/>
          <w:sz w:val="23"/>
          <w:szCs w:val="23"/>
          <w:color w:val="auto"/>
        </w:rPr>
        <w:t>di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Indonesia.</w:t>
      </w:r>
    </w:p>
    <w:p>
      <w:pPr>
        <w:ind w:left="4520"/>
        <w:spacing w:after="0"/>
        <w:tabs>
          <w:tab w:leader="none" w:pos="6180" w:val="left"/>
          <w:tab w:leader="none" w:pos="8140" w:val="left"/>
        </w:tabs>
        <w:rPr>
          <w:sz w:val="20"/>
          <w:szCs w:val="20"/>
          <w:color w:val="auto"/>
        </w:rPr>
      </w:pPr>
      <w:r>
        <w:rPr>
          <w:rFonts w:ascii="Bookman Old Style" w:cs="Bookman Old Style" w:eastAsia="Bookman Old Style" w:hAnsi="Bookman Old Style"/>
          <w:sz w:val="24"/>
          <w:szCs w:val="24"/>
          <w:color w:val="auto"/>
        </w:rPr>
        <w:t>Apabila</w:t>
      </w:r>
      <w:r>
        <w:rPr>
          <w:sz w:val="20"/>
          <w:szCs w:val="20"/>
          <w:color w:val="auto"/>
        </w:rPr>
        <w:tab/>
      </w:r>
      <w:r>
        <w:rPr>
          <w:rFonts w:ascii="Bookman Old Style" w:cs="Bookman Old Style" w:eastAsia="Bookman Old Style" w:hAnsi="Bookman Old Style"/>
          <w:sz w:val="24"/>
          <w:szCs w:val="24"/>
          <w:color w:val="auto"/>
        </w:rPr>
        <w:t>pasangan</w:t>
      </w:r>
      <w:r>
        <w:rPr>
          <w:sz w:val="20"/>
          <w:szCs w:val="20"/>
          <w:color w:val="auto"/>
        </w:rPr>
        <w:tab/>
      </w:r>
      <w:r>
        <w:rPr>
          <w:rFonts w:ascii="Bookman Old Style" w:cs="Bookman Old Style" w:eastAsia="Bookman Old Style" w:hAnsi="Bookman Old Style"/>
          <w:sz w:val="23"/>
          <w:szCs w:val="23"/>
          <w:color w:val="auto"/>
        </w:rPr>
        <w:t>usaha</w:t>
      </w:r>
    </w:p>
    <w:p>
      <w:pPr>
        <w:ind w:left="4520"/>
        <w:spacing w:after="0"/>
        <w:tabs>
          <w:tab w:leader="none" w:pos="6560" w:val="left"/>
          <w:tab w:leader="none" w:pos="796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3"/>
          <w:szCs w:val="23"/>
          <w:color w:val="auto"/>
        </w:rPr>
        <w:t>ventura</w:t>
      </w:r>
    </w:p>
    <w:p>
      <w:pPr>
        <w:spacing w:after="0" w:line="3" w:lineRule="exact"/>
        <w:rPr>
          <w:sz w:val="20"/>
          <w:szCs w:val="20"/>
          <w:color w:val="auto"/>
        </w:rPr>
      </w:pPr>
    </w:p>
    <w:p>
      <w:pPr>
        <w:ind w:left="4520"/>
        <w:spacing w:after="0"/>
        <w:tabs>
          <w:tab w:leader="none" w:pos="5940" w:val="left"/>
          <w:tab w:leader="none" w:pos="7320" w:val="left"/>
        </w:tabs>
        <w:rPr>
          <w:sz w:val="20"/>
          <w:szCs w:val="20"/>
          <w:color w:val="auto"/>
        </w:rPr>
      </w:pPr>
      <w:r>
        <w:rPr>
          <w:rFonts w:ascii="Bookman Old Style" w:cs="Bookman Old Style" w:eastAsia="Bookman Old Style" w:hAnsi="Bookman Old Style"/>
          <w:sz w:val="24"/>
          <w:szCs w:val="24"/>
          <w:color w:val="auto"/>
        </w:rPr>
        <w:t>memenuhi</w:t>
        <w:tab/>
        <w:t>ketentuan</w:t>
      </w:r>
      <w:r>
        <w:rPr>
          <w:sz w:val="20"/>
          <w:szCs w:val="20"/>
          <w:color w:val="auto"/>
        </w:rPr>
        <w:tab/>
      </w:r>
      <w:r>
        <w:rPr>
          <w:rFonts w:ascii="Bookman Old Style" w:cs="Bookman Old Style" w:eastAsia="Bookman Old Style" w:hAnsi="Bookman Old Style"/>
          <w:sz w:val="23"/>
          <w:szCs w:val="23"/>
          <w:color w:val="auto"/>
        </w:rPr>
        <w:t>sebagaimana</w:t>
      </w:r>
    </w:p>
    <w:p>
      <w:pPr>
        <w:ind w:left="4520"/>
        <w:spacing w:after="0"/>
        <w:tabs>
          <w:tab w:leader="none" w:pos="5860" w:val="left"/>
          <w:tab w:leader="none" w:pos="6640" w:val="left"/>
          <w:tab w:leader="none" w:pos="7340" w:val="left"/>
          <w:tab w:leader="none" w:pos="7840" w:val="left"/>
          <w:tab w:leader="none" w:pos="8720" w:val="left"/>
        </w:tabs>
        <w:rPr>
          <w:sz w:val="20"/>
          <w:szCs w:val="20"/>
          <w:color w:val="auto"/>
        </w:rPr>
      </w:pPr>
      <w:r>
        <w:rPr>
          <w:rFonts w:ascii="Bookman Old Style" w:cs="Bookman Old Style" w:eastAsia="Bookman Old Style" w:hAnsi="Bookman Old Style"/>
          <w:sz w:val="24"/>
          <w:szCs w:val="24"/>
          <w:color w:val="auto"/>
        </w:rPr>
        <w:t>dimaksud</w:t>
        <w:tab/>
        <w:t>pada</w:t>
        <w:tab/>
        <w:t>ayat</w:t>
        <w:tab/>
        <w:t>(3)</w:t>
        <w:tab/>
        <w:t>huruf</w:t>
      </w:r>
      <w:r>
        <w:rPr>
          <w:sz w:val="20"/>
          <w:szCs w:val="20"/>
          <w:color w:val="auto"/>
        </w:rPr>
        <w:tab/>
      </w:r>
      <w:r>
        <w:rPr>
          <w:rFonts w:ascii="Bookman Old Style" w:cs="Bookman Old Style" w:eastAsia="Bookman Old Style" w:hAnsi="Bookman Old Style"/>
          <w:sz w:val="21"/>
          <w:szCs w:val="21"/>
          <w:color w:val="auto"/>
        </w:rPr>
        <w:t>f,</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dividen yang diterima atau diperoleh</w:t>
      </w:r>
    </w:p>
    <w:p>
      <w:pPr>
        <w:ind w:left="4520"/>
        <w:spacing w:after="0" w:line="237" w:lineRule="auto"/>
        <w:tabs>
          <w:tab w:leader="none" w:pos="6080" w:val="left"/>
          <w:tab w:leader="none" w:pos="7000" w:val="left"/>
          <w:tab w:leader="none" w:pos="8100" w:val="left"/>
        </w:tabs>
        <w:rPr>
          <w:sz w:val="20"/>
          <w:szCs w:val="20"/>
          <w:color w:val="auto"/>
        </w:rPr>
      </w:pPr>
      <w:r>
        <w:rPr>
          <w:rFonts w:ascii="Bookman Old Style" w:cs="Bookman Old Style" w:eastAsia="Bookman Old Style" w:hAnsi="Bookman Old Style"/>
          <w:sz w:val="24"/>
          <w:szCs w:val="24"/>
          <w:color w:val="auto"/>
        </w:rPr>
        <w:t>perusahaan</w:t>
        <w:tab/>
        <w:t>modal</w:t>
        <w:tab/>
        <w:t>ventura</w:t>
        <w:tab/>
        <w:t>bukan</w:t>
      </w:r>
    </w:p>
    <w:p>
      <w:pPr>
        <w:ind w:left="4520"/>
        <w:spacing w:after="0"/>
        <w:rPr>
          <w:sz w:val="20"/>
          <w:szCs w:val="20"/>
          <w:color w:val="auto"/>
        </w:rPr>
      </w:pPr>
      <w:r>
        <w:rPr>
          <w:rFonts w:ascii="Bookman Old Style" w:cs="Bookman Old Style" w:eastAsia="Bookman Old Style" w:hAnsi="Bookman Old Style"/>
          <w:sz w:val="24"/>
          <w:szCs w:val="24"/>
          <w:color w:val="auto"/>
        </w:rPr>
        <w:t>merupakan objek pajak.</w:t>
      </w:r>
    </w:p>
    <w:p>
      <w:pPr>
        <w:spacing w:after="0" w:line="1" w:lineRule="exact"/>
        <w:rPr>
          <w:sz w:val="20"/>
          <w:szCs w:val="20"/>
          <w:color w:val="auto"/>
        </w:rPr>
      </w:pPr>
    </w:p>
    <w:p>
      <w:pPr>
        <w:ind w:left="4520"/>
        <w:spacing w:after="0"/>
        <w:tabs>
          <w:tab w:leader="none" w:pos="5260" w:val="left"/>
          <w:tab w:leader="none" w:pos="6500" w:val="left"/>
          <w:tab w:leader="none" w:pos="8140" w:val="left"/>
        </w:tabs>
        <w:rPr>
          <w:sz w:val="20"/>
          <w:szCs w:val="20"/>
          <w:color w:val="auto"/>
        </w:rPr>
      </w:pPr>
      <w:r>
        <w:rPr>
          <w:rFonts w:ascii="Bookman Old Style" w:cs="Bookman Old Style" w:eastAsia="Bookman Old Style" w:hAnsi="Bookman Old Style"/>
          <w:sz w:val="24"/>
          <w:szCs w:val="24"/>
          <w:color w:val="auto"/>
        </w:rPr>
        <w:t>Agar</w:t>
        <w:tab/>
        <w:t>kegiatan</w:t>
        <w:tab/>
        <w:t>perusahaan</w:t>
      </w:r>
      <w:r>
        <w:rPr>
          <w:sz w:val="20"/>
          <w:szCs w:val="20"/>
          <w:color w:val="auto"/>
        </w:rPr>
        <w:tab/>
      </w:r>
      <w:r>
        <w:rPr>
          <w:rFonts w:ascii="Bookman Old Style" w:cs="Bookman Old Style" w:eastAsia="Bookman Old Style" w:hAnsi="Bookman Old Style"/>
          <w:sz w:val="23"/>
          <w:szCs w:val="23"/>
          <w:color w:val="auto"/>
        </w:rPr>
        <w:t>modal</w:t>
      </w:r>
    </w:p>
    <w:p>
      <w:pPr>
        <w:ind w:left="4520"/>
        <w:spacing w:after="0"/>
        <w:tabs>
          <w:tab w:leader="none" w:pos="5640" w:val="left"/>
          <w:tab w:leader="none" w:pos="6560" w:val="left"/>
          <w:tab w:leader="none" w:pos="8020" w:val="left"/>
        </w:tabs>
        <w:rPr>
          <w:sz w:val="20"/>
          <w:szCs w:val="20"/>
          <w:color w:val="auto"/>
        </w:rPr>
      </w:pPr>
      <w:r>
        <w:rPr>
          <w:rFonts w:ascii="Bookman Old Style" w:cs="Bookman Old Style" w:eastAsia="Bookman Old Style" w:hAnsi="Bookman Old Style"/>
          <w:sz w:val="24"/>
          <w:szCs w:val="24"/>
          <w:color w:val="auto"/>
        </w:rPr>
        <w:t>ventura</w:t>
        <w:tab/>
        <w:t>dapat</w:t>
        <w:tab/>
        <w:t>diarahkan</w:t>
      </w:r>
      <w:r>
        <w:rPr>
          <w:sz w:val="20"/>
          <w:szCs w:val="20"/>
          <w:color w:val="auto"/>
        </w:rPr>
        <w:tab/>
      </w:r>
      <w:r>
        <w:rPr>
          <w:rFonts w:ascii="Bookman Old Style" w:cs="Bookman Old Style" w:eastAsia="Bookman Old Style" w:hAnsi="Bookman Old Style"/>
          <w:sz w:val="23"/>
          <w:szCs w:val="23"/>
          <w:color w:val="auto"/>
        </w:rPr>
        <w:t>kepada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sektor-sektor kegiatan ekonomi yang</w:t>
      </w:r>
    </w:p>
    <w:p>
      <w:pPr>
        <w:ind w:left="4520"/>
        <w:spacing w:after="0"/>
        <w:tabs>
          <w:tab w:leader="none" w:pos="6540" w:val="left"/>
          <w:tab w:leader="none" w:pos="8140" w:val="left"/>
        </w:tabs>
        <w:rPr>
          <w:sz w:val="20"/>
          <w:szCs w:val="20"/>
          <w:color w:val="auto"/>
        </w:rPr>
      </w:pPr>
      <w:r>
        <w:rPr>
          <w:rFonts w:ascii="Bookman Old Style" w:cs="Bookman Old Style" w:eastAsia="Bookman Old Style" w:hAnsi="Bookman Old Style"/>
          <w:sz w:val="24"/>
          <w:szCs w:val="24"/>
          <w:color w:val="auto"/>
        </w:rPr>
        <w:t>memperoleh</w:t>
      </w:r>
      <w:r>
        <w:rPr>
          <w:sz w:val="20"/>
          <w:szCs w:val="20"/>
          <w:color w:val="auto"/>
        </w:rPr>
        <w:tab/>
      </w:r>
      <w:r>
        <w:rPr>
          <w:rFonts w:ascii="Bookman Old Style" w:cs="Bookman Old Style" w:eastAsia="Bookman Old Style" w:hAnsi="Bookman Old Style"/>
          <w:sz w:val="24"/>
          <w:szCs w:val="24"/>
          <w:color w:val="auto"/>
        </w:rPr>
        <w:t>prioritas</w:t>
      </w:r>
      <w:r>
        <w:rPr>
          <w:sz w:val="20"/>
          <w:szCs w:val="20"/>
          <w:color w:val="auto"/>
        </w:rPr>
        <w:tab/>
      </w:r>
      <w:r>
        <w:rPr>
          <w:rFonts w:ascii="Bookman Old Style" w:cs="Bookman Old Style" w:eastAsia="Bookman Old Style" w:hAnsi="Bookman Old Style"/>
          <w:sz w:val="23"/>
          <w:szCs w:val="23"/>
          <w:color w:val="auto"/>
        </w:rPr>
        <w:t>untuk</w:t>
      </w:r>
    </w:p>
    <w:p>
      <w:pPr>
        <w:ind w:left="4520"/>
        <w:spacing w:after="0"/>
        <w:tabs>
          <w:tab w:leader="none" w:pos="6700" w:val="left"/>
          <w:tab w:leader="none" w:pos="8140" w:val="left"/>
        </w:tabs>
        <w:rPr>
          <w:sz w:val="20"/>
          <w:szCs w:val="20"/>
          <w:color w:val="auto"/>
        </w:rPr>
      </w:pPr>
      <w:r>
        <w:rPr>
          <w:rFonts w:ascii="Bookman Old Style" w:cs="Bookman Old Style" w:eastAsia="Bookman Old Style" w:hAnsi="Bookman Old Style"/>
          <w:sz w:val="24"/>
          <w:szCs w:val="24"/>
          <w:color w:val="auto"/>
        </w:rPr>
        <w:t>dikembangkan,</w:t>
      </w:r>
      <w:r>
        <w:rPr>
          <w:sz w:val="20"/>
          <w:szCs w:val="20"/>
          <w:color w:val="auto"/>
        </w:rPr>
        <w:tab/>
      </w:r>
      <w:r>
        <w:rPr>
          <w:rFonts w:ascii="Bookman Old Style" w:cs="Bookman Old Style" w:eastAsia="Bookman Old Style" w:hAnsi="Bookman Old Style"/>
          <w:sz w:val="24"/>
          <w:szCs w:val="24"/>
          <w:color w:val="auto"/>
        </w:rPr>
        <w:t>misalnya</w:t>
      </w:r>
      <w:r>
        <w:rPr>
          <w:sz w:val="20"/>
          <w:szCs w:val="20"/>
          <w:color w:val="auto"/>
        </w:rPr>
        <w:tab/>
      </w:r>
      <w:r>
        <w:rPr>
          <w:rFonts w:ascii="Bookman Old Style" w:cs="Bookman Old Style" w:eastAsia="Bookman Old Style" w:hAnsi="Bookman Old Style"/>
          <w:sz w:val="23"/>
          <w:szCs w:val="23"/>
          <w:color w:val="auto"/>
        </w:rPr>
        <w:t>untuk</w:t>
      </w:r>
    </w:p>
    <w:p>
      <w:pPr>
        <w:spacing w:after="0" w:line="2" w:lineRule="exact"/>
        <w:rPr>
          <w:sz w:val="20"/>
          <w:szCs w:val="20"/>
          <w:color w:val="auto"/>
        </w:rPr>
      </w:pPr>
    </w:p>
    <w:p>
      <w:pPr>
        <w:ind w:left="4520"/>
        <w:spacing w:after="0"/>
        <w:tabs>
          <w:tab w:leader="none" w:pos="6520" w:val="left"/>
          <w:tab w:leader="none" w:pos="7640" w:val="left"/>
        </w:tabs>
        <w:rPr>
          <w:sz w:val="20"/>
          <w:szCs w:val="20"/>
          <w:color w:val="auto"/>
        </w:rPr>
      </w:pPr>
      <w:r>
        <w:rPr>
          <w:rFonts w:ascii="Bookman Old Style" w:cs="Bookman Old Style" w:eastAsia="Bookman Old Style" w:hAnsi="Bookman Old Style"/>
          <w:sz w:val="24"/>
          <w:szCs w:val="24"/>
          <w:color w:val="auto"/>
        </w:rPr>
        <w:t>meningkatkan</w:t>
        <w:tab/>
        <w:t>ekspor</w:t>
        <w:tab/>
        <w:t>nonmigas,</w:t>
      </w:r>
    </w:p>
    <w:p>
      <w:pPr>
        <w:ind w:left="4520"/>
        <w:spacing w:after="0"/>
        <w:tabs>
          <w:tab w:leader="none" w:pos="5760" w:val="left"/>
          <w:tab w:leader="none" w:pos="6840" w:val="left"/>
          <w:tab w:leader="none" w:pos="8400" w:val="left"/>
        </w:tabs>
        <w:rPr>
          <w:sz w:val="20"/>
          <w:szCs w:val="20"/>
          <w:color w:val="auto"/>
        </w:rPr>
      </w:pP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3"/>
          <w:szCs w:val="23"/>
          <w:color w:val="auto"/>
        </w:rPr>
        <w:t>dari</w:t>
      </w:r>
    </w:p>
    <w:p>
      <w:pPr>
        <w:ind w:left="4520"/>
        <w:spacing w:after="0"/>
        <w:tabs>
          <w:tab w:leader="none" w:pos="6440" w:val="left"/>
          <w:tab w:leader="none" w:pos="814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pasangan</w:t>
      </w:r>
      <w:r>
        <w:rPr>
          <w:sz w:val="20"/>
          <w:szCs w:val="20"/>
          <w:color w:val="auto"/>
        </w:rPr>
        <w:tab/>
      </w:r>
      <w:r>
        <w:rPr>
          <w:rFonts w:ascii="Bookman Old Style" w:cs="Bookman Old Style" w:eastAsia="Bookman Old Style" w:hAnsi="Bookman Old Style"/>
          <w:sz w:val="23"/>
          <w:szCs w:val="23"/>
          <w:color w:val="auto"/>
        </w:rPr>
        <w:t>usaha</w:t>
      </w:r>
    </w:p>
    <w:p>
      <w:pPr>
        <w:spacing w:after="0" w:line="4" w:lineRule="exact"/>
        <w:rPr>
          <w:sz w:val="20"/>
          <w:szCs w:val="20"/>
          <w:color w:val="auto"/>
        </w:rPr>
      </w:pPr>
    </w:p>
    <w:p>
      <w:pPr>
        <w:ind w:left="4520"/>
        <w:spacing w:after="0"/>
        <w:tabs>
          <w:tab w:leader="none" w:pos="5900" w:val="left"/>
          <w:tab w:leader="none" w:pos="7040" w:val="left"/>
          <w:tab w:leader="none" w:pos="7960" w:val="left"/>
        </w:tabs>
        <w:rPr>
          <w:sz w:val="20"/>
          <w:szCs w:val="20"/>
          <w:color w:val="auto"/>
        </w:rPr>
      </w:pP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diatur</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4"/>
          <w:szCs w:val="24"/>
          <w:color w:val="auto"/>
        </w:rPr>
        <w:t>Menteri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Keuangan.</w:t>
      </w:r>
    </w:p>
    <w:p>
      <w:pPr>
        <w:spacing w:after="0" w:line="4" w:lineRule="exact"/>
        <w:rPr>
          <w:sz w:val="20"/>
          <w:szCs w:val="20"/>
          <w:color w:val="auto"/>
        </w:rPr>
      </w:pPr>
    </w:p>
    <w:p>
      <w:pPr>
        <w:ind w:left="4520"/>
        <w:spacing w:after="0"/>
        <w:tabs>
          <w:tab w:leader="none" w:pos="6220" w:val="left"/>
          <w:tab w:leader="none" w:pos="8140" w:val="left"/>
        </w:tabs>
        <w:rPr>
          <w:sz w:val="20"/>
          <w:szCs w:val="20"/>
          <w:color w:val="auto"/>
        </w:rPr>
      </w:pPr>
      <w:r>
        <w:rPr>
          <w:rFonts w:ascii="Bookman Old Style" w:cs="Bookman Old Style" w:eastAsia="Bookman Old Style" w:hAnsi="Bookman Old Style"/>
          <w:sz w:val="24"/>
          <w:szCs w:val="24"/>
          <w:color w:val="auto"/>
        </w:rPr>
        <w:t>Mengingat</w:t>
      </w:r>
      <w:r>
        <w:rPr>
          <w:sz w:val="20"/>
          <w:szCs w:val="20"/>
          <w:color w:val="auto"/>
        </w:rPr>
        <w:tab/>
      </w: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3"/>
          <w:szCs w:val="23"/>
          <w:color w:val="auto"/>
        </w:rPr>
        <w:t>modal</w:t>
      </w:r>
    </w:p>
    <w:p>
      <w:pPr>
        <w:ind w:left="4520"/>
        <w:spacing w:after="0" w:line="237" w:lineRule="auto"/>
        <w:tabs>
          <w:tab w:leader="none" w:pos="5920" w:val="left"/>
          <w:tab w:leader="none" w:pos="7780" w:val="left"/>
        </w:tabs>
        <w:rPr>
          <w:sz w:val="20"/>
          <w:szCs w:val="20"/>
          <w:color w:val="auto"/>
        </w:rPr>
      </w:pPr>
      <w:r>
        <w:rPr>
          <w:rFonts w:ascii="Bookman Old Style" w:cs="Bookman Old Style" w:eastAsia="Bookman Old Style" w:hAnsi="Bookman Old Style"/>
          <w:sz w:val="24"/>
          <w:szCs w:val="24"/>
          <w:color w:val="auto"/>
        </w:rPr>
        <w:t>ventura</w:t>
      </w:r>
      <w:r>
        <w:rPr>
          <w:sz w:val="20"/>
          <w:szCs w:val="20"/>
          <w:color w:val="auto"/>
        </w:rPr>
        <w:tab/>
      </w: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4"/>
          <w:szCs w:val="24"/>
          <w:color w:val="auto"/>
        </w:rPr>
        <w:t>alternatif</w:t>
      </w:r>
    </w:p>
    <w:p>
      <w:pPr>
        <w:ind w:left="4520"/>
        <w:spacing w:after="0"/>
        <w:tabs>
          <w:tab w:leader="none" w:pos="6600" w:val="left"/>
          <w:tab w:leader="none" w:pos="8020" w:val="left"/>
        </w:tabs>
        <w:rPr>
          <w:sz w:val="20"/>
          <w:szCs w:val="20"/>
          <w:color w:val="auto"/>
        </w:rPr>
      </w:pPr>
      <w:r>
        <w:rPr>
          <w:rFonts w:ascii="Bookman Old Style" w:cs="Bookman Old Style" w:eastAsia="Bookman Old Style" w:hAnsi="Bookman Old Style"/>
          <w:sz w:val="24"/>
          <w:szCs w:val="24"/>
          <w:color w:val="auto"/>
        </w:rPr>
        <w:t>pembiayaan</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bentuk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831</w:t>
      </w:r>
    </w:p>
    <w:p>
      <w:pPr>
        <w:sectPr>
          <w:pgSz w:w="11900" w:h="16838" w:orient="portrait"/>
          <w:cols w:equalWidth="0" w:num="1">
            <w:col w:w="9026"/>
          </w:cols>
          <w:pgMar w:left="1440" w:top="1437" w:right="1440" w:bottom="638" w:gutter="0" w:footer="0" w:header="0"/>
        </w:sectPr>
      </w:pPr>
    </w:p>
    <w:bookmarkStart w:id="831" w:name="page832"/>
    <w:bookmarkEnd w:id="831"/>
    <w:p>
      <w:pPr>
        <w:ind w:left="4520"/>
        <w:spacing w:after="0"/>
        <w:tabs>
          <w:tab w:leader="none" w:pos="6280" w:val="left"/>
          <w:tab w:leader="none" w:pos="7540" w:val="left"/>
        </w:tabs>
        <w:rPr>
          <w:sz w:val="20"/>
          <w:szCs w:val="20"/>
          <w:color w:val="auto"/>
        </w:rPr>
      </w:pPr>
      <w:r>
        <w:rPr>
          <w:rFonts w:ascii="Bookman Old Style" w:cs="Bookman Old Style" w:eastAsia="Bookman Old Style" w:hAnsi="Bookman Old Style"/>
          <w:sz w:val="24"/>
          <w:szCs w:val="24"/>
          <w:color w:val="auto"/>
        </w:rPr>
        <w:t>penyertaan</w:t>
      </w:r>
      <w:r>
        <w:rPr>
          <w:sz w:val="20"/>
          <w:szCs w:val="20"/>
          <w:color w:val="auto"/>
        </w:rPr>
        <w:tab/>
      </w: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3"/>
          <w:szCs w:val="23"/>
          <w:color w:val="auto"/>
        </w:rPr>
        <w:t>penyertaan</w:t>
      </w:r>
    </w:p>
    <w:p>
      <w:pPr>
        <w:ind w:left="4520"/>
        <w:spacing w:after="0"/>
        <w:tabs>
          <w:tab w:leader="none" w:pos="5420" w:val="left"/>
          <w:tab w:leader="none" w:pos="6180" w:val="left"/>
          <w:tab w:leader="none" w:pos="6980" w:val="left"/>
          <w:tab w:leader="none" w:pos="8380" w:val="left"/>
        </w:tabs>
        <w:rPr>
          <w:sz w:val="20"/>
          <w:szCs w:val="20"/>
          <w:color w:val="auto"/>
        </w:rPr>
      </w:pPr>
      <w:r>
        <w:rPr>
          <w:rFonts w:ascii="Bookman Old Style" w:cs="Bookman Old Style" w:eastAsia="Bookman Old Style" w:hAnsi="Bookman Old Style"/>
          <w:sz w:val="24"/>
          <w:szCs w:val="24"/>
          <w:color w:val="auto"/>
        </w:rPr>
        <w:t>modal</w:t>
        <w:tab/>
        <w:t>yang</w:t>
        <w:tab/>
        <w:t>akan</w:t>
        <w:tab/>
        <w:t>dilakukan</w:t>
      </w:r>
      <w:r>
        <w:rPr>
          <w:sz w:val="20"/>
          <w:szCs w:val="20"/>
          <w:color w:val="auto"/>
        </w:rPr>
        <w:tab/>
      </w:r>
      <w:r>
        <w:rPr>
          <w:rFonts w:ascii="Bookman Old Style" w:cs="Bookman Old Style" w:eastAsia="Bookman Old Style" w:hAnsi="Bookman Old Style"/>
          <w:sz w:val="23"/>
          <w:szCs w:val="23"/>
          <w:color w:val="auto"/>
        </w:rPr>
        <w:t>oleh</w:t>
      </w:r>
    </w:p>
    <w:p>
      <w:pPr>
        <w:spacing w:after="0" w:line="1" w:lineRule="exact"/>
        <w:rPr>
          <w:sz w:val="20"/>
          <w:szCs w:val="20"/>
          <w:color w:val="auto"/>
        </w:rPr>
      </w:pPr>
    </w:p>
    <w:p>
      <w:pPr>
        <w:ind w:left="4520"/>
        <w:spacing w:after="0"/>
        <w:tabs>
          <w:tab w:leader="none" w:pos="6560" w:val="left"/>
          <w:tab w:leader="none" w:pos="796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modal</w:t>
      </w:r>
      <w:r>
        <w:rPr>
          <w:sz w:val="20"/>
          <w:szCs w:val="20"/>
          <w:color w:val="auto"/>
        </w:rPr>
        <w:tab/>
      </w:r>
      <w:r>
        <w:rPr>
          <w:rFonts w:ascii="Bookman Old Style" w:cs="Bookman Old Style" w:eastAsia="Bookman Old Style" w:hAnsi="Bookman Old Style"/>
          <w:sz w:val="23"/>
          <w:szCs w:val="23"/>
          <w:color w:val="auto"/>
        </w:rPr>
        <w:t>ventura</w:t>
      </w:r>
    </w:p>
    <w:p>
      <w:pPr>
        <w:ind w:left="4520"/>
        <w:spacing w:after="0"/>
        <w:tabs>
          <w:tab w:leader="none" w:pos="6240" w:val="left"/>
          <w:tab w:leader="none" w:pos="7360" w:val="left"/>
        </w:tabs>
        <w:rPr>
          <w:sz w:val="20"/>
          <w:szCs w:val="20"/>
          <w:color w:val="auto"/>
        </w:rPr>
      </w:pPr>
      <w:r>
        <w:rPr>
          <w:rFonts w:ascii="Bookman Old Style" w:cs="Bookman Old Style" w:eastAsia="Bookman Old Style" w:hAnsi="Bookman Old Style"/>
          <w:sz w:val="24"/>
          <w:szCs w:val="24"/>
          <w:color w:val="auto"/>
        </w:rPr>
        <w:t>diarahkan</w:t>
      </w:r>
      <w:r>
        <w:rPr>
          <w:sz w:val="20"/>
          <w:szCs w:val="20"/>
          <w:color w:val="auto"/>
        </w:rPr>
        <w:tab/>
      </w:r>
      <w:r>
        <w:rPr>
          <w:rFonts w:ascii="Bookman Old Style" w:cs="Bookman Old Style" w:eastAsia="Bookman Old Style" w:hAnsi="Bookman Old Style"/>
          <w:sz w:val="24"/>
          <w:szCs w:val="24"/>
          <w:color w:val="auto"/>
        </w:rPr>
        <w:t>pada</w:t>
      </w:r>
      <w:r>
        <w:rPr>
          <w:sz w:val="20"/>
          <w:szCs w:val="20"/>
          <w:color w:val="auto"/>
        </w:rPr>
        <w:tab/>
      </w:r>
      <w:r>
        <w:rPr>
          <w:rFonts w:ascii="Bookman Old Style" w:cs="Bookman Old Style" w:eastAsia="Bookman Old Style" w:hAnsi="Bookman Old Style"/>
          <w:sz w:val="24"/>
          <w:szCs w:val="24"/>
          <w:color w:val="auto"/>
        </w:rPr>
        <w:t>perusahaan-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perusahaan yang belum mempunyai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akses ke bursa efek.</w:t>
      </w: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l</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m</w:t>
      </w:r>
    </w:p>
    <w:p>
      <w:pPr>
        <w:ind w:left="4520"/>
        <w:spacing w:after="0"/>
        <w:tabs>
          <w:tab w:leader="none" w:pos="5500" w:val="left"/>
          <w:tab w:leader="none" w:pos="6420" w:val="left"/>
          <w:tab w:leader="none" w:pos="7440" w:val="left"/>
        </w:tabs>
        <w:rPr>
          <w:sz w:val="20"/>
          <w:szCs w:val="20"/>
          <w:color w:val="auto"/>
        </w:rPr>
      </w:pPr>
      <w:r>
        <w:rPr>
          <w:rFonts w:ascii="Bookman Old Style" w:cs="Bookman Old Style" w:eastAsia="Bookman Old Style" w:hAnsi="Bookman Old Style"/>
          <w:sz w:val="24"/>
          <w:szCs w:val="24"/>
          <w:color w:val="auto"/>
        </w:rPr>
        <w:t>Bahwa</w:t>
        <w:tab/>
        <w:t>dalam</w:t>
        <w:tab/>
        <w:t>rangka</w:t>
      </w:r>
      <w:r>
        <w:rPr>
          <w:sz w:val="20"/>
          <w:szCs w:val="20"/>
          <w:color w:val="auto"/>
        </w:rPr>
        <w:tab/>
      </w:r>
      <w:r>
        <w:rPr>
          <w:rFonts w:ascii="Bookman Old Style" w:cs="Bookman Old Style" w:eastAsia="Bookman Old Style" w:hAnsi="Bookman Old Style"/>
          <w:sz w:val="23"/>
          <w:szCs w:val="23"/>
          <w:color w:val="auto"/>
        </w:rPr>
        <w:t>mendukung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usaha peningkatan kualitas sumber</w:t>
      </w:r>
    </w:p>
    <w:p>
      <w:pPr>
        <w:ind w:left="4520"/>
        <w:spacing w:after="0"/>
        <w:tabs>
          <w:tab w:leader="none" w:pos="5260" w:val="left"/>
          <w:tab w:leader="none" w:pos="6480" w:val="left"/>
          <w:tab w:leader="none" w:pos="7540" w:val="left"/>
        </w:tabs>
        <w:rPr>
          <w:sz w:val="20"/>
          <w:szCs w:val="20"/>
          <w:color w:val="auto"/>
        </w:rPr>
      </w:pPr>
      <w:r>
        <w:rPr>
          <w:rFonts w:ascii="Bookman Old Style" w:cs="Bookman Old Style" w:eastAsia="Bookman Old Style" w:hAnsi="Bookman Old Style"/>
          <w:sz w:val="24"/>
          <w:szCs w:val="24"/>
          <w:color w:val="auto"/>
        </w:rPr>
        <w:t>daya</w:t>
        <w:tab/>
        <w:t>manusia</w:t>
        <w:tab/>
        <w:t>melalui</w:t>
      </w:r>
      <w:r>
        <w:rPr>
          <w:sz w:val="20"/>
          <w:szCs w:val="20"/>
          <w:color w:val="auto"/>
        </w:rPr>
        <w:tab/>
      </w:r>
      <w:r>
        <w:rPr>
          <w:rFonts w:ascii="Bookman Old Style" w:cs="Bookman Old Style" w:eastAsia="Bookman Old Style" w:hAnsi="Bookman Old Style"/>
          <w:sz w:val="23"/>
          <w:szCs w:val="23"/>
          <w:color w:val="auto"/>
        </w:rPr>
        <w:t>pendidikan</w:t>
      </w:r>
    </w:p>
    <w:p>
      <w:pPr>
        <w:ind w:left="4520"/>
        <w:spacing w:after="0"/>
        <w:tabs>
          <w:tab w:leader="none" w:pos="6440" w:val="left"/>
          <w:tab w:leader="none" w:pos="8420" w:val="left"/>
        </w:tabs>
        <w:rPr>
          <w:sz w:val="20"/>
          <w:szCs w:val="20"/>
          <w:color w:val="auto"/>
        </w:rPr>
      </w:pPr>
      <w:r>
        <w:rPr>
          <w:rFonts w:ascii="Bookman Old Style" w:cs="Bookman Old Style" w:eastAsia="Bookman Old Style" w:hAnsi="Bookman Old Style"/>
          <w:sz w:val="24"/>
          <w:szCs w:val="24"/>
          <w:color w:val="auto"/>
        </w:rPr>
        <w:t>dan/atau</w:t>
      </w:r>
      <w:r>
        <w:rPr>
          <w:sz w:val="20"/>
          <w:szCs w:val="20"/>
          <w:color w:val="auto"/>
        </w:rPr>
        <w:tab/>
      </w:r>
      <w:r>
        <w:rPr>
          <w:rFonts w:ascii="Bookman Old Style" w:cs="Bookman Old Style" w:eastAsia="Bookman Old Style" w:hAnsi="Bookman Old Style"/>
          <w:sz w:val="24"/>
          <w:szCs w:val="24"/>
          <w:color w:val="auto"/>
        </w:rPr>
        <w:t>penelitian</w:t>
      </w:r>
      <w:r>
        <w:rPr>
          <w:sz w:val="20"/>
          <w:szCs w:val="20"/>
          <w:color w:val="auto"/>
        </w:rPr>
        <w:tab/>
      </w:r>
      <w:r>
        <w:rPr>
          <w:rFonts w:ascii="Bookman Old Style" w:cs="Bookman Old Style" w:eastAsia="Bookman Old Style" w:hAnsi="Bookman Old Style"/>
          <w:sz w:val="23"/>
          <w:szCs w:val="23"/>
          <w:color w:val="auto"/>
        </w:rPr>
        <w:t>dan</w:t>
      </w:r>
    </w:p>
    <w:p>
      <w:pPr>
        <w:spacing w:after="0" w:line="1" w:lineRule="exact"/>
        <w:rPr>
          <w:sz w:val="20"/>
          <w:szCs w:val="20"/>
          <w:color w:val="auto"/>
        </w:rPr>
      </w:pPr>
    </w:p>
    <w:p>
      <w:pPr>
        <w:ind w:left="4520"/>
        <w:spacing w:after="0"/>
        <w:tabs>
          <w:tab w:leader="none" w:pos="6520" w:val="left"/>
          <w:tab w:leader="none" w:pos="8060" w:val="left"/>
        </w:tabs>
        <w:rPr>
          <w:sz w:val="20"/>
          <w:szCs w:val="20"/>
          <w:color w:val="auto"/>
        </w:rPr>
      </w:pPr>
      <w:r>
        <w:rPr>
          <w:rFonts w:ascii="Bookman Old Style" w:cs="Bookman Old Style" w:eastAsia="Bookman Old Style" w:hAnsi="Bookman Old Style"/>
          <w:sz w:val="24"/>
          <w:szCs w:val="24"/>
          <w:color w:val="auto"/>
        </w:rPr>
        <w:t>pengembangan</w:t>
        <w:tab/>
        <w:t>diperlukan</w:t>
      </w:r>
      <w:r>
        <w:rPr>
          <w:sz w:val="20"/>
          <w:szCs w:val="20"/>
          <w:color w:val="auto"/>
        </w:rPr>
        <w:tab/>
      </w:r>
      <w:r>
        <w:rPr>
          <w:rFonts w:ascii="Bookman Old Style" w:cs="Bookman Old Style" w:eastAsia="Bookman Old Style" w:hAnsi="Bookman Old Style"/>
          <w:sz w:val="23"/>
          <w:szCs w:val="23"/>
          <w:color w:val="auto"/>
        </w:rPr>
        <w:t>sarana</w:t>
      </w:r>
    </w:p>
    <w:p>
      <w:pPr>
        <w:spacing w:after="0" w:line="1" w:lineRule="exact"/>
        <w:rPr>
          <w:sz w:val="20"/>
          <w:szCs w:val="20"/>
          <w:color w:val="auto"/>
        </w:rPr>
      </w:pPr>
    </w:p>
    <w:p>
      <w:pPr>
        <w:ind w:left="4520"/>
        <w:spacing w:after="0"/>
        <w:tabs>
          <w:tab w:leader="none" w:pos="5280" w:val="left"/>
          <w:tab w:leader="none" w:pos="6820" w:val="left"/>
          <w:tab w:leader="none" w:pos="7700" w:val="left"/>
        </w:tabs>
        <w:rPr>
          <w:sz w:val="20"/>
          <w:szCs w:val="20"/>
          <w:color w:val="auto"/>
        </w:rPr>
      </w:pPr>
      <w:r>
        <w:rPr>
          <w:rFonts w:ascii="Bookman Old Style" w:cs="Bookman Old Style" w:eastAsia="Bookman Old Style" w:hAnsi="Bookman Old Style"/>
          <w:sz w:val="24"/>
          <w:szCs w:val="24"/>
          <w:color w:val="auto"/>
        </w:rPr>
        <w:t>dan</w:t>
        <w:tab/>
        <w:t>prasarana</w:t>
        <w:tab/>
        <w:t>yang</w:t>
        <w:tab/>
        <w:t>memadai.</w:t>
      </w:r>
    </w:p>
    <w:p>
      <w:pPr>
        <w:spacing w:after="0" w:line="1" w:lineRule="exact"/>
        <w:rPr>
          <w:sz w:val="20"/>
          <w:szCs w:val="20"/>
          <w:color w:val="auto"/>
        </w:rPr>
      </w:pPr>
    </w:p>
    <w:p>
      <w:pPr>
        <w:ind w:left="4520"/>
        <w:spacing w:after="0"/>
        <w:tabs>
          <w:tab w:leader="none" w:pos="5720" w:val="left"/>
          <w:tab w:leader="none" w:pos="6520" w:val="left"/>
          <w:tab w:leader="none" w:pos="824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itu</w:t>
      </w:r>
      <w:r>
        <w:rPr>
          <w:sz w:val="20"/>
          <w:szCs w:val="20"/>
          <w:color w:val="auto"/>
        </w:rPr>
        <w:tab/>
      </w:r>
      <w:r>
        <w:rPr>
          <w:rFonts w:ascii="Bookman Old Style" w:cs="Bookman Old Style" w:eastAsia="Bookman Old Style" w:hAnsi="Bookman Old Style"/>
          <w:sz w:val="24"/>
          <w:szCs w:val="24"/>
          <w:color w:val="auto"/>
        </w:rPr>
        <w:t>dipandang</w:t>
      </w:r>
      <w:r>
        <w:rPr>
          <w:sz w:val="20"/>
          <w:szCs w:val="20"/>
          <w:color w:val="auto"/>
        </w:rPr>
        <w:tab/>
      </w:r>
      <w:r>
        <w:rPr>
          <w:rFonts w:ascii="Bookman Old Style" w:cs="Bookman Old Style" w:eastAsia="Bookman Old Style" w:hAnsi="Bookman Old Style"/>
          <w:sz w:val="24"/>
          <w:szCs w:val="24"/>
          <w:color w:val="auto"/>
        </w:rPr>
        <w:t>perlu</w:t>
      </w:r>
    </w:p>
    <w:p>
      <w:pPr>
        <w:ind w:left="4520"/>
        <w:spacing w:after="0"/>
        <w:tabs>
          <w:tab w:leader="none" w:pos="6300" w:val="left"/>
          <w:tab w:leader="none" w:pos="7540" w:val="left"/>
        </w:tabs>
        <w:rPr>
          <w:sz w:val="20"/>
          <w:szCs w:val="20"/>
          <w:color w:val="auto"/>
        </w:rPr>
      </w:pPr>
      <w:r>
        <w:rPr>
          <w:rFonts w:ascii="Bookman Old Style" w:cs="Bookman Old Style" w:eastAsia="Bookman Old Style" w:hAnsi="Bookman Old Style"/>
          <w:sz w:val="24"/>
          <w:szCs w:val="24"/>
          <w:color w:val="auto"/>
        </w:rPr>
        <w:t>memberikan</w:t>
        <w:tab/>
        <w:t>fasilitas</w:t>
      </w:r>
      <w:r>
        <w:rPr>
          <w:sz w:val="20"/>
          <w:szCs w:val="20"/>
          <w:color w:val="auto"/>
        </w:rPr>
        <w:tab/>
      </w:r>
      <w:r>
        <w:rPr>
          <w:rFonts w:ascii="Bookman Old Style" w:cs="Bookman Old Style" w:eastAsia="Bookman Old Style" w:hAnsi="Bookman Old Style"/>
          <w:sz w:val="23"/>
          <w:szCs w:val="23"/>
          <w:color w:val="auto"/>
        </w:rPr>
        <w:t>perpajakan</w:t>
      </w:r>
    </w:p>
    <w:p>
      <w:pPr>
        <w:spacing w:after="0" w:line="4" w:lineRule="exact"/>
        <w:rPr>
          <w:sz w:val="20"/>
          <w:szCs w:val="20"/>
          <w:color w:val="auto"/>
        </w:rPr>
      </w:pPr>
    </w:p>
    <w:p>
      <w:pPr>
        <w:ind w:left="4520"/>
        <w:spacing w:after="0"/>
        <w:tabs>
          <w:tab w:leader="none" w:pos="5680" w:val="left"/>
          <w:tab w:leader="none" w:pos="7580" w:val="left"/>
        </w:tabs>
        <w:rPr>
          <w:sz w:val="20"/>
          <w:szCs w:val="20"/>
          <w:color w:val="auto"/>
        </w:rPr>
      </w:pPr>
      <w:r>
        <w:rPr>
          <w:rFonts w:ascii="Bookman Old Style" w:cs="Bookman Old Style" w:eastAsia="Bookman Old Style" w:hAnsi="Bookman Old Style"/>
          <w:sz w:val="24"/>
          <w:szCs w:val="24"/>
          <w:color w:val="auto"/>
        </w:rPr>
        <w:t>berupa</w:t>
      </w:r>
      <w:r>
        <w:rPr>
          <w:sz w:val="20"/>
          <w:szCs w:val="20"/>
          <w:color w:val="auto"/>
        </w:rPr>
        <w:tab/>
      </w:r>
      <w:r>
        <w:rPr>
          <w:rFonts w:ascii="Bookman Old Style" w:cs="Bookman Old Style" w:eastAsia="Bookman Old Style" w:hAnsi="Bookman Old Style"/>
          <w:sz w:val="24"/>
          <w:szCs w:val="24"/>
          <w:color w:val="auto"/>
        </w:rPr>
        <w:t>pengecualian</w:t>
      </w:r>
      <w:r>
        <w:rPr>
          <w:sz w:val="20"/>
          <w:szCs w:val="20"/>
          <w:color w:val="auto"/>
        </w:rPr>
        <w:tab/>
      </w:r>
      <w:r>
        <w:rPr>
          <w:rFonts w:ascii="Bookman Old Style" w:cs="Bookman Old Style" w:eastAsia="Bookman Old Style" w:hAnsi="Bookman Old Style"/>
          <w:sz w:val="23"/>
          <w:szCs w:val="23"/>
          <w:color w:val="auto"/>
        </w:rPr>
        <w:t>pengenaan</w:t>
      </w:r>
    </w:p>
    <w:p>
      <w:pPr>
        <w:ind w:left="4520"/>
        <w:spacing w:after="0"/>
        <w:rPr>
          <w:sz w:val="20"/>
          <w:szCs w:val="20"/>
          <w:color w:val="auto"/>
        </w:rPr>
      </w:pPr>
      <w:r>
        <w:rPr>
          <w:rFonts w:ascii="Bookman Old Style" w:cs="Bookman Old Style" w:eastAsia="Bookman Old Style" w:hAnsi="Bookman Old Style"/>
          <w:sz w:val="24"/>
          <w:szCs w:val="24"/>
          <w:color w:val="auto"/>
        </w:rPr>
        <w:t>pajak atas sisa lebih yang diterima</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atau diperoleh sepanjang sisa lebih</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tersebut ditanamkan kembali dalam</w:t>
      </w:r>
    </w:p>
    <w:p>
      <w:pPr>
        <w:spacing w:after="0" w:line="1" w:lineRule="exact"/>
        <w:rPr>
          <w:sz w:val="20"/>
          <w:szCs w:val="20"/>
          <w:color w:val="auto"/>
        </w:rPr>
      </w:pPr>
    </w:p>
    <w:p>
      <w:pPr>
        <w:ind w:left="4520"/>
        <w:spacing w:after="0"/>
        <w:tabs>
          <w:tab w:leader="none" w:pos="6020" w:val="left"/>
          <w:tab w:leader="none" w:pos="8420" w:val="left"/>
        </w:tabs>
        <w:rPr>
          <w:sz w:val="20"/>
          <w:szCs w:val="20"/>
          <w:color w:val="auto"/>
        </w:rPr>
      </w:pPr>
      <w:r>
        <w:rPr>
          <w:rFonts w:ascii="Bookman Old Style" w:cs="Bookman Old Style" w:eastAsia="Bookman Old Style" w:hAnsi="Bookman Old Style"/>
          <w:sz w:val="24"/>
          <w:szCs w:val="24"/>
          <w:color w:val="auto"/>
        </w:rPr>
        <w:t>bentuk</w:t>
      </w:r>
      <w:r>
        <w:rPr>
          <w:sz w:val="20"/>
          <w:szCs w:val="20"/>
          <w:color w:val="auto"/>
        </w:rPr>
        <w:tab/>
      </w:r>
      <w:r>
        <w:rPr>
          <w:rFonts w:ascii="Bookman Old Style" w:cs="Bookman Old Style" w:eastAsia="Bookman Old Style" w:hAnsi="Bookman Old Style"/>
          <w:sz w:val="24"/>
          <w:szCs w:val="24"/>
          <w:color w:val="auto"/>
        </w:rPr>
        <w:t>pembangunan</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6000" w:val="left"/>
          <w:tab w:leader="none" w:pos="7000" w:val="left"/>
          <w:tab w:leader="none" w:pos="7660" w:val="left"/>
        </w:tabs>
        <w:rPr>
          <w:sz w:val="20"/>
          <w:szCs w:val="20"/>
          <w:color w:val="auto"/>
        </w:rPr>
      </w:pPr>
      <w:r>
        <w:rPr>
          <w:rFonts w:ascii="Bookman Old Style" w:cs="Bookman Old Style" w:eastAsia="Bookman Old Style" w:hAnsi="Bookman Old Style"/>
          <w:sz w:val="24"/>
          <w:szCs w:val="24"/>
          <w:color w:val="auto"/>
        </w:rPr>
        <w:t>pengadaan</w:t>
        <w:tab/>
        <w:t>sarana</w:t>
        <w:tab/>
        <w:t>dan</w:t>
      </w:r>
      <w:r>
        <w:rPr>
          <w:sz w:val="20"/>
          <w:szCs w:val="20"/>
          <w:color w:val="auto"/>
        </w:rPr>
        <w:tab/>
      </w:r>
      <w:r>
        <w:rPr>
          <w:rFonts w:ascii="Bookman Old Style" w:cs="Bookman Old Style" w:eastAsia="Bookman Old Style" w:hAnsi="Bookman Old Style"/>
          <w:sz w:val="23"/>
          <w:szCs w:val="23"/>
          <w:color w:val="auto"/>
        </w:rPr>
        <w:t>prasarana</w:t>
      </w:r>
    </w:p>
    <w:p>
      <w:pPr>
        <w:ind w:left="4520"/>
        <w:spacing w:after="0" w:line="238" w:lineRule="auto"/>
        <w:tabs>
          <w:tab w:leader="none" w:pos="5860" w:val="left"/>
          <w:tab w:leader="none" w:pos="7460" w:val="left"/>
        </w:tabs>
        <w:rPr>
          <w:sz w:val="20"/>
          <w:szCs w:val="20"/>
          <w:color w:val="auto"/>
        </w:rPr>
      </w:pP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Penanaman</w:t>
      </w:r>
    </w:p>
    <w:p>
      <w:pPr>
        <w:ind w:left="4520"/>
        <w:spacing w:after="0"/>
        <w:rPr>
          <w:sz w:val="20"/>
          <w:szCs w:val="20"/>
          <w:color w:val="auto"/>
        </w:rPr>
      </w:pPr>
      <w:r>
        <w:rPr>
          <w:rFonts w:ascii="Bookman Old Style" w:cs="Bookman Old Style" w:eastAsia="Bookman Old Style" w:hAnsi="Bookman Old Style"/>
          <w:sz w:val="24"/>
          <w:szCs w:val="24"/>
          <w:color w:val="auto"/>
        </w:rPr>
        <w:t>kembali sisa lebih dimaksud harus</w:t>
      </w:r>
    </w:p>
    <w:p>
      <w:pPr>
        <w:spacing w:after="0" w:line="3" w:lineRule="exact"/>
        <w:rPr>
          <w:sz w:val="20"/>
          <w:szCs w:val="20"/>
          <w:color w:val="auto"/>
        </w:rPr>
      </w:pPr>
    </w:p>
    <w:p>
      <w:pPr>
        <w:ind w:left="4520"/>
        <w:spacing w:after="0"/>
        <w:tabs>
          <w:tab w:leader="none" w:pos="6380" w:val="left"/>
          <w:tab w:leader="none" w:pos="7320" w:val="left"/>
          <w:tab w:leader="none" w:pos="8140" w:val="left"/>
        </w:tabs>
        <w:rPr>
          <w:sz w:val="20"/>
          <w:szCs w:val="20"/>
          <w:color w:val="auto"/>
        </w:rPr>
      </w:pPr>
      <w:r>
        <w:rPr>
          <w:rFonts w:ascii="Bookman Old Style" w:cs="Bookman Old Style" w:eastAsia="Bookman Old Style" w:hAnsi="Bookman Old Style"/>
          <w:sz w:val="24"/>
          <w:szCs w:val="24"/>
          <w:color w:val="auto"/>
        </w:rPr>
        <w:t>direalisasikan</w:t>
        <w:tab/>
        <w:t>paling</w:t>
        <w:tab/>
        <w:t>lama</w:t>
      </w:r>
      <w:r>
        <w:rPr>
          <w:sz w:val="20"/>
          <w:szCs w:val="20"/>
          <w:color w:val="auto"/>
        </w:rPr>
        <w:tab/>
      </w:r>
      <w:r>
        <w:rPr>
          <w:rFonts w:ascii="Bookman Old Style" w:cs="Bookman Old Style" w:eastAsia="Bookman Old Style" w:hAnsi="Bookman Old Style"/>
          <w:sz w:val="23"/>
          <w:szCs w:val="23"/>
          <w:color w:val="auto"/>
        </w:rPr>
        <w:t>dalam</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jangka waktu 4 (empat) tahun sejak</w:t>
      </w:r>
    </w:p>
    <w:p>
      <w:pPr>
        <w:spacing w:after="0" w:line="2" w:lineRule="exact"/>
        <w:rPr>
          <w:sz w:val="20"/>
          <w:szCs w:val="20"/>
          <w:color w:val="auto"/>
        </w:rPr>
      </w:pPr>
    </w:p>
    <w:p>
      <w:pPr>
        <w:ind w:left="4520"/>
        <w:spacing w:after="0"/>
        <w:tabs>
          <w:tab w:leader="none" w:pos="5160" w:val="left"/>
          <w:tab w:leader="none" w:pos="5960" w:val="left"/>
          <w:tab w:leader="none" w:pos="7140" w:val="left"/>
          <w:tab w:leader="none" w:pos="8320" w:val="left"/>
        </w:tabs>
        <w:rPr>
          <w:sz w:val="20"/>
          <w:szCs w:val="20"/>
          <w:color w:val="auto"/>
        </w:rPr>
      </w:pPr>
      <w:r>
        <w:rPr>
          <w:rFonts w:ascii="Bookman Old Style" w:cs="Bookman Old Style" w:eastAsia="Bookman Old Style" w:hAnsi="Bookman Old Style"/>
          <w:sz w:val="24"/>
          <w:szCs w:val="24"/>
          <w:color w:val="auto"/>
        </w:rPr>
        <w:t>sisa</w:t>
        <w:tab/>
        <w:t>lebih</w:t>
        <w:tab/>
        <w:t>tersebut</w:t>
        <w:tab/>
        <w:t>diterima</w:t>
        <w:tab/>
        <w:t>atau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diperoleh.</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Untuk menjamin tercapainya tujuan</w:t>
      </w:r>
    </w:p>
    <w:p>
      <w:pPr>
        <w:ind w:left="4520"/>
        <w:spacing w:after="0"/>
        <w:tabs>
          <w:tab w:leader="none" w:pos="6140" w:val="left"/>
          <w:tab w:leader="none" w:pos="7440" w:val="left"/>
          <w:tab w:leader="none" w:pos="8200" w:val="left"/>
        </w:tabs>
        <w:rPr>
          <w:sz w:val="20"/>
          <w:szCs w:val="20"/>
          <w:color w:val="auto"/>
        </w:rPr>
      </w:pPr>
      <w:r>
        <w:rPr>
          <w:rFonts w:ascii="Bookman Old Style" w:cs="Bookman Old Style" w:eastAsia="Bookman Old Style" w:hAnsi="Bookman Old Style"/>
          <w:sz w:val="24"/>
          <w:szCs w:val="24"/>
          <w:color w:val="auto"/>
        </w:rPr>
        <w:t>pemberian</w:t>
      </w:r>
      <w:r>
        <w:rPr>
          <w:sz w:val="20"/>
          <w:szCs w:val="20"/>
          <w:color w:val="auto"/>
        </w:rPr>
        <w:tab/>
      </w:r>
      <w:r>
        <w:rPr>
          <w:rFonts w:ascii="Bookman Old Style" w:cs="Bookman Old Style" w:eastAsia="Bookman Old Style" w:hAnsi="Bookman Old Style"/>
          <w:sz w:val="24"/>
          <w:szCs w:val="24"/>
          <w:color w:val="auto"/>
        </w:rPr>
        <w:t>fasilitas</w:t>
      </w:r>
      <w:r>
        <w:rPr>
          <w:sz w:val="20"/>
          <w:szCs w:val="20"/>
          <w:color w:val="auto"/>
        </w:rPr>
        <w:tab/>
      </w:r>
      <w:r>
        <w:rPr>
          <w:rFonts w:ascii="Bookman Old Style" w:cs="Bookman Old Style" w:eastAsia="Bookman Old Style" w:hAnsi="Bookman Old Style"/>
          <w:sz w:val="24"/>
          <w:szCs w:val="24"/>
          <w:color w:val="auto"/>
        </w:rPr>
        <w:t>ini,</w:t>
      </w:r>
      <w:r>
        <w:rPr>
          <w:sz w:val="20"/>
          <w:szCs w:val="20"/>
          <w:color w:val="auto"/>
        </w:rPr>
        <w:tab/>
      </w:r>
      <w:r>
        <w:rPr>
          <w:rFonts w:ascii="Bookman Old Style" w:cs="Bookman Old Style" w:eastAsia="Bookman Old Style" w:hAnsi="Bookman Old Style"/>
          <w:sz w:val="24"/>
          <w:szCs w:val="24"/>
          <w:color w:val="auto"/>
        </w:rPr>
        <w:t>maka</w:t>
      </w:r>
    </w:p>
    <w:p>
      <w:pPr>
        <w:spacing w:after="0" w:line="3" w:lineRule="exact"/>
        <w:rPr>
          <w:sz w:val="20"/>
          <w:szCs w:val="20"/>
          <w:color w:val="auto"/>
        </w:rPr>
      </w:pPr>
    </w:p>
    <w:p>
      <w:pPr>
        <w:ind w:left="4520"/>
        <w:spacing w:after="0"/>
        <w:tabs>
          <w:tab w:leader="none" w:pos="6000" w:val="left"/>
          <w:tab w:leader="none" w:pos="7040" w:val="left"/>
          <w:tab w:leader="none" w:pos="8300" w:val="left"/>
        </w:tabs>
        <w:rPr>
          <w:sz w:val="20"/>
          <w:szCs w:val="20"/>
          <w:color w:val="auto"/>
        </w:rPr>
      </w:pPr>
      <w:r>
        <w:rPr>
          <w:rFonts w:ascii="Bookman Old Style" w:cs="Bookman Old Style" w:eastAsia="Bookman Old Style" w:hAnsi="Bookman Old Style"/>
          <w:sz w:val="24"/>
          <w:szCs w:val="24"/>
          <w:color w:val="auto"/>
        </w:rPr>
        <w:t>lembaga</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badan</w:t>
      </w:r>
      <w:r>
        <w:rPr>
          <w:sz w:val="20"/>
          <w:szCs w:val="20"/>
          <w:color w:val="auto"/>
        </w:rPr>
        <w:tab/>
      </w:r>
      <w:r>
        <w:rPr>
          <w:rFonts w:ascii="Bookman Old Style" w:cs="Bookman Old Style" w:eastAsia="Bookman Old Style" w:hAnsi="Bookman Old Style"/>
          <w:sz w:val="24"/>
          <w:szCs w:val="24"/>
          <w:color w:val="auto"/>
        </w:rPr>
        <w:t>yang</w:t>
      </w:r>
    </w:p>
    <w:p>
      <w:pPr>
        <w:spacing w:after="0" w:line="2" w:lineRule="exact"/>
        <w:rPr>
          <w:sz w:val="20"/>
          <w:szCs w:val="20"/>
          <w:color w:val="auto"/>
        </w:rPr>
      </w:pPr>
    </w:p>
    <w:p>
      <w:pPr>
        <w:ind w:left="4520"/>
        <w:spacing w:after="0"/>
        <w:tabs>
          <w:tab w:leader="none" w:pos="7540" w:val="left"/>
        </w:tabs>
        <w:rPr>
          <w:sz w:val="20"/>
          <w:szCs w:val="20"/>
          <w:color w:val="auto"/>
        </w:rPr>
      </w:pPr>
      <w:r>
        <w:rPr>
          <w:rFonts w:ascii="Bookman Old Style" w:cs="Bookman Old Style" w:eastAsia="Bookman Old Style" w:hAnsi="Bookman Old Style"/>
          <w:sz w:val="23"/>
          <w:szCs w:val="23"/>
          <w:color w:val="auto"/>
        </w:rPr>
        <w:t>menyelenggarakan</w:t>
      </w:r>
      <w:r>
        <w:rPr>
          <w:sz w:val="20"/>
          <w:szCs w:val="20"/>
          <w:color w:val="auto"/>
        </w:rPr>
        <w:tab/>
      </w:r>
      <w:r>
        <w:rPr>
          <w:rFonts w:ascii="Bookman Old Style" w:cs="Bookman Old Style" w:eastAsia="Bookman Old Style" w:hAnsi="Bookman Old Style"/>
          <w:sz w:val="23"/>
          <w:szCs w:val="23"/>
          <w:color w:val="auto"/>
        </w:rPr>
        <w:t>pendidikan</w:t>
      </w:r>
    </w:p>
    <w:p>
      <w:pPr>
        <w:spacing w:after="0" w:line="10" w:lineRule="exact"/>
        <w:rPr>
          <w:sz w:val="20"/>
          <w:szCs w:val="20"/>
          <w:color w:val="auto"/>
        </w:rPr>
      </w:pPr>
    </w:p>
    <w:p>
      <w:pPr>
        <w:ind w:left="4520"/>
        <w:spacing w:after="0"/>
        <w:tabs>
          <w:tab w:leader="none" w:pos="5380" w:val="left"/>
          <w:tab w:leader="none" w:pos="6440" w:val="left"/>
          <w:tab w:leader="none" w:pos="7540" w:val="left"/>
        </w:tabs>
        <w:rPr>
          <w:sz w:val="20"/>
          <w:szCs w:val="20"/>
          <w:color w:val="auto"/>
        </w:rPr>
      </w:pPr>
      <w:r>
        <w:rPr>
          <w:rFonts w:ascii="Bookman Old Style" w:cs="Bookman Old Style" w:eastAsia="Bookman Old Style" w:hAnsi="Bookman Old Style"/>
          <w:sz w:val="24"/>
          <w:szCs w:val="24"/>
          <w:color w:val="auto"/>
        </w:rPr>
        <w:t>harus</w:t>
        <w:tab/>
        <w:t>bersifat</w:t>
        <w:tab/>
        <w:t>nirlaba.</w:t>
      </w:r>
      <w:r>
        <w:rPr>
          <w:sz w:val="20"/>
          <w:szCs w:val="20"/>
          <w:color w:val="auto"/>
        </w:rPr>
        <w:tab/>
      </w:r>
      <w:r>
        <w:rPr>
          <w:rFonts w:ascii="Bookman Old Style" w:cs="Bookman Old Style" w:eastAsia="Bookman Old Style" w:hAnsi="Bookman Old Style"/>
          <w:sz w:val="23"/>
          <w:szCs w:val="23"/>
          <w:color w:val="auto"/>
        </w:rPr>
        <w:t>Pendidikan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serta penelitian dan pengembangan</w:t>
      </w:r>
    </w:p>
    <w:p>
      <w:pPr>
        <w:ind w:left="4520"/>
        <w:spacing w:after="0"/>
        <w:tabs>
          <w:tab w:leader="none" w:pos="5560" w:val="left"/>
          <w:tab w:leader="none" w:pos="798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diselenggarakan</w:t>
      </w:r>
      <w:r>
        <w:rPr>
          <w:sz w:val="20"/>
          <w:szCs w:val="20"/>
          <w:color w:val="auto"/>
        </w:rPr>
        <w:tab/>
      </w:r>
      <w:r>
        <w:rPr>
          <w:rFonts w:ascii="Bookman Old Style" w:cs="Bookman Old Style" w:eastAsia="Bookman Old Style" w:hAnsi="Bookman Old Style"/>
          <w:sz w:val="23"/>
          <w:szCs w:val="23"/>
          <w:color w:val="auto"/>
        </w:rPr>
        <w:t>bersifat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terbuka kepada siapa saja dan telah</w:t>
      </w:r>
    </w:p>
    <w:p>
      <w:pPr>
        <w:ind w:left="4520"/>
        <w:spacing w:after="0"/>
        <w:rPr>
          <w:sz w:val="20"/>
          <w:szCs w:val="20"/>
          <w:color w:val="auto"/>
        </w:rPr>
      </w:pPr>
      <w:r>
        <w:rPr>
          <w:rFonts w:ascii="Bookman Old Style" w:cs="Bookman Old Style" w:eastAsia="Bookman Old Style" w:hAnsi="Bookman Old Style"/>
          <w:sz w:val="24"/>
          <w:szCs w:val="24"/>
          <w:color w:val="auto"/>
        </w:rPr>
        <w:t>mendapat pengesahan dari instansi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membidanginya.</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n</w:t>
      </w:r>
    </w:p>
    <w:p>
      <w:pPr>
        <w:ind w:left="4520"/>
        <w:spacing w:after="0" w:line="238" w:lineRule="auto"/>
        <w:tabs>
          <w:tab w:leader="none" w:pos="5900" w:val="left"/>
          <w:tab w:leader="none" w:pos="6800" w:val="left"/>
          <w:tab w:leader="none" w:pos="8300" w:val="left"/>
        </w:tabs>
        <w:rPr>
          <w:sz w:val="20"/>
          <w:szCs w:val="20"/>
          <w:color w:val="auto"/>
        </w:rPr>
      </w:pPr>
      <w:r>
        <w:rPr>
          <w:rFonts w:ascii="Bookman Old Style" w:cs="Bookman Old Style" w:eastAsia="Bookman Old Style" w:hAnsi="Bookman Old Style"/>
          <w:sz w:val="24"/>
          <w:szCs w:val="24"/>
          <w:color w:val="auto"/>
        </w:rPr>
        <w:t>Bantuan</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santunan</w:t>
      </w:r>
      <w:r>
        <w:rPr>
          <w:sz w:val="20"/>
          <w:szCs w:val="20"/>
          <w:color w:val="auto"/>
        </w:rPr>
        <w:tab/>
      </w:r>
      <w:r>
        <w:rPr>
          <w:rFonts w:ascii="Bookman Old Style" w:cs="Bookman Old Style" w:eastAsia="Bookman Old Style" w:hAnsi="Bookman Old Style"/>
          <w:sz w:val="24"/>
          <w:szCs w:val="24"/>
          <w:color w:val="auto"/>
        </w:rPr>
        <w:t>yang</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diberikan oleh Badan Penyelenggara</w:t>
      </w:r>
    </w:p>
    <w:p>
      <w:pPr>
        <w:ind w:left="4520"/>
        <w:spacing w:after="0"/>
        <w:rPr>
          <w:sz w:val="20"/>
          <w:szCs w:val="20"/>
          <w:color w:val="auto"/>
        </w:rPr>
      </w:pPr>
      <w:r>
        <w:rPr>
          <w:rFonts w:ascii="Bookman Old Style" w:cs="Bookman Old Style" w:eastAsia="Bookman Old Style" w:hAnsi="Bookman Old Style"/>
          <w:sz w:val="24"/>
          <w:szCs w:val="24"/>
          <w:color w:val="auto"/>
        </w:rPr>
        <w:t>Jaminan Sosial (BPJS) kepada Wajib</w:t>
      </w:r>
    </w:p>
    <w:p>
      <w:pPr>
        <w:ind w:left="4520"/>
        <w:spacing w:after="0" w:line="238" w:lineRule="auto"/>
        <w:tabs>
          <w:tab w:leader="none" w:pos="5460" w:val="left"/>
          <w:tab w:leader="none" w:pos="6740" w:val="left"/>
          <w:tab w:leader="none" w:pos="7860" w:val="left"/>
        </w:tabs>
        <w:rPr>
          <w:sz w:val="20"/>
          <w:szCs w:val="20"/>
          <w:color w:val="auto"/>
        </w:rPr>
      </w:pPr>
      <w:r>
        <w:rPr>
          <w:rFonts w:ascii="Bookman Old Style" w:cs="Bookman Old Style" w:eastAsia="Bookman Old Style" w:hAnsi="Bookman Old Style"/>
          <w:sz w:val="24"/>
          <w:szCs w:val="24"/>
          <w:color w:val="auto"/>
        </w:rPr>
        <w:t>Pajak</w:t>
        <w:tab/>
        <w:t>tertentu</w:t>
        <w:tab/>
        <w:t>adalah</w:t>
        <w:tab/>
        <w:t>bantuan</w:t>
      </w:r>
    </w:p>
    <w:p>
      <w:pPr>
        <w:spacing w:after="0" w:line="4" w:lineRule="exact"/>
        <w:rPr>
          <w:sz w:val="20"/>
          <w:szCs w:val="20"/>
          <w:color w:val="auto"/>
        </w:rPr>
      </w:pPr>
    </w:p>
    <w:p>
      <w:pPr>
        <w:ind w:left="4520"/>
        <w:spacing w:after="0"/>
        <w:tabs>
          <w:tab w:leader="none" w:pos="5540" w:val="left"/>
          <w:tab w:leader="none" w:pos="6480" w:val="left"/>
          <w:tab w:leader="none" w:pos="7980" w:val="left"/>
        </w:tabs>
        <w:rPr>
          <w:sz w:val="20"/>
          <w:szCs w:val="20"/>
          <w:color w:val="auto"/>
        </w:rPr>
      </w:pPr>
      <w:r>
        <w:rPr>
          <w:rFonts w:ascii="Bookman Old Style" w:cs="Bookman Old Style" w:eastAsia="Bookman Old Style" w:hAnsi="Bookman Old Style"/>
          <w:sz w:val="24"/>
          <w:szCs w:val="24"/>
          <w:color w:val="auto"/>
        </w:rPr>
        <w:t>sosial</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diberikan</w:t>
      </w:r>
      <w:r>
        <w:rPr>
          <w:sz w:val="20"/>
          <w:szCs w:val="20"/>
          <w:color w:val="auto"/>
        </w:rPr>
        <w:tab/>
      </w:r>
      <w:r>
        <w:rPr>
          <w:rFonts w:ascii="Bookman Old Style" w:cs="Bookman Old Style" w:eastAsia="Bookman Old Style" w:hAnsi="Bookman Old Style"/>
          <w:sz w:val="23"/>
          <w:szCs w:val="23"/>
          <w:color w:val="auto"/>
        </w:rPr>
        <w:t>khusus</w:t>
      </w:r>
    </w:p>
    <w:p>
      <w:pPr>
        <w:ind w:left="4520"/>
        <w:spacing w:after="0"/>
        <w:tabs>
          <w:tab w:leader="none" w:pos="5540" w:val="left"/>
          <w:tab w:leader="none" w:pos="6380" w:val="left"/>
          <w:tab w:leader="none" w:pos="7220" w:val="left"/>
          <w:tab w:leader="none" w:pos="7940" w:val="left"/>
        </w:tabs>
        <w:rPr>
          <w:sz w:val="20"/>
          <w:szCs w:val="20"/>
          <w:color w:val="auto"/>
        </w:rPr>
      </w:pPr>
      <w:r>
        <w:rPr>
          <w:rFonts w:ascii="Bookman Old Style" w:cs="Bookman Old Style" w:eastAsia="Bookman Old Style" w:hAnsi="Bookman Old Style"/>
          <w:sz w:val="24"/>
          <w:szCs w:val="24"/>
          <w:color w:val="auto"/>
        </w:rPr>
        <w:t>kepada</w:t>
        <w:tab/>
        <w:t>Wajib</w:t>
        <w:tab/>
        <w:t>Pajak</w:t>
        <w:tab/>
        <w:t>atau</w:t>
      </w:r>
      <w:r>
        <w:rPr>
          <w:sz w:val="20"/>
          <w:szCs w:val="20"/>
          <w:color w:val="auto"/>
        </w:rPr>
        <w:tab/>
      </w:r>
      <w:r>
        <w:rPr>
          <w:rFonts w:ascii="Bookman Old Style" w:cs="Bookman Old Style" w:eastAsia="Bookman Old Style" w:hAnsi="Bookman Old Style"/>
          <w:sz w:val="23"/>
          <w:szCs w:val="23"/>
          <w:color w:val="auto"/>
        </w:rPr>
        <w:t>anggota</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masyarakat yang tidak mampu atau</w:t>
      </w:r>
    </w:p>
    <w:p>
      <w:pPr>
        <w:ind w:left="4520"/>
        <w:spacing w:after="0" w:line="237" w:lineRule="auto"/>
        <w:tabs>
          <w:tab w:leader="none" w:pos="5580" w:val="left"/>
          <w:tab w:leader="none" w:pos="7020" w:val="left"/>
          <w:tab w:leader="none" w:pos="8280" w:val="left"/>
        </w:tabs>
        <w:rPr>
          <w:sz w:val="20"/>
          <w:szCs w:val="20"/>
          <w:color w:val="auto"/>
        </w:rPr>
      </w:pPr>
      <w:r>
        <w:rPr>
          <w:rFonts w:ascii="Bookman Old Style" w:cs="Bookman Old Style" w:eastAsia="Bookman Old Style" w:hAnsi="Bookman Old Style"/>
          <w:sz w:val="24"/>
          <w:szCs w:val="24"/>
          <w:color w:val="auto"/>
        </w:rPr>
        <w:t>sedang</w:t>
        <w:tab/>
        <w:t>mendapat</w:t>
        <w:tab/>
        <w:t>bencana</w:t>
        <w:tab/>
        <w:t>alam</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atau tertimpa musibah</w:t>
      </w:r>
      <w:r>
        <w:rPr>
          <w:rFonts w:ascii="Bookman Old Style" w:cs="Bookman Old Style" w:eastAsia="Bookman Old Style" w:hAnsi="Bookman Old Style"/>
          <w:sz w:val="24"/>
          <w:szCs w:val="24"/>
          <w:i w:val="1"/>
          <w:iCs w:val="1"/>
          <w:color w:val="auto"/>
        </w:rPr>
        <w:t>.</w:t>
      </w:r>
    </w:p>
    <w:p>
      <w:pPr>
        <w:spacing w:after="0" w:line="12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832</w:t>
      </w:r>
    </w:p>
    <w:p>
      <w:pPr>
        <w:sectPr>
          <w:pgSz w:w="11900" w:h="16838" w:orient="portrait"/>
          <w:cols w:equalWidth="0" w:num="1">
            <w:col w:w="9026"/>
          </w:cols>
          <w:pgMar w:left="1440" w:top="1437" w:right="1440" w:bottom="638" w:gutter="0" w:footer="0" w:header="0"/>
        </w:sectPr>
      </w:pPr>
    </w:p>
    <w:bookmarkStart w:id="832" w:name="page833"/>
    <w:bookmarkEnd w:id="832"/>
    <w:p>
      <w:pPr>
        <w:ind w:left="3940"/>
        <w:spacing w:after="0"/>
        <w:rPr>
          <w:sz w:val="20"/>
          <w:szCs w:val="20"/>
          <w:color w:val="auto"/>
        </w:rPr>
      </w:pPr>
      <w:r>
        <w:rPr>
          <w:rFonts w:ascii="Bookman Old Style" w:cs="Bookman Old Style" w:eastAsia="Bookman Old Style" w:hAnsi="Bookman Old Style"/>
          <w:sz w:val="24"/>
          <w:szCs w:val="24"/>
          <w:color w:val="auto"/>
        </w:rPr>
        <w:t>Huruf n</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o</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p</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q</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366"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26</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Atas penghasilan yang diterima atau diperoleh Wajib Pajak luar negeri dari Indonesia, Undang-Undang ini menganut dua sistem pengenaan pajak, yaitu</w:t>
      </w:r>
    </w:p>
    <w:p>
      <w:pPr>
        <w:spacing w:after="0" w:line="1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pemenuhan sendiri kewajiban perpajakannya bagi Wajib Pajak luar negeri yang menjalankan usaha atau melakukan kegiatan melalui suatu bentuk usaha tetap di Indonesia dan pemotongan oleh pihak yang wajib membayar bagi Wajib Pajak luar negeri lainnya.</w:t>
      </w:r>
    </w:p>
    <w:p>
      <w:pPr>
        <w:spacing w:after="0" w:line="9"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Ketentuan ini mengatur tentang pemotongan atas penghasilan yang bersumber di Indonesia yang diterima atau diperoleh Wajib Pajak luar negeri selain bentuk usaha tetap.</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Pemotongan pajak berdasarkan ketentuan ini wajib dilakukan oleh badan pemerintah, subjek pajak dalam negeri, penyelenggara kegiatan, bentuk usaha tetap, atau perwakilan perusahaan luar</w:t>
      </w:r>
    </w:p>
    <w:p>
      <w:pPr>
        <w:spacing w:after="0" w:line="6"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negeri lainnya yang melakukan pembayaran kepada Wajib Pajak luar negeri selain bentuk usaha tetap di Indonesia dengan tarif sebesar 20% (dua puluh persen) dari jumlah bruto. Jenis-jenis penghasilan yang wajib</w:t>
      </w:r>
    </w:p>
    <w:p>
      <w:pPr>
        <w:spacing w:after="0" w:line="9"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dilakukan pemotongan dapat digolongkan dalam:</w:t>
      </w:r>
    </w:p>
    <w:p>
      <w:pPr>
        <w:spacing w:after="0" w:line="5" w:lineRule="exact"/>
        <w:rPr>
          <w:sz w:val="20"/>
          <w:szCs w:val="20"/>
          <w:color w:val="auto"/>
        </w:rPr>
      </w:pPr>
    </w:p>
    <w:p>
      <w:pPr>
        <w:jc w:val="both"/>
        <w:ind w:left="4520" w:right="6" w:hanging="573"/>
        <w:spacing w:after="0" w:line="238" w:lineRule="auto"/>
        <w:tabs>
          <w:tab w:leader="none" w:pos="4520" w:val="left"/>
        </w:tabs>
        <w:numPr>
          <w:ilvl w:val="0"/>
          <w:numId w:val="243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penghasilan yang bersumber dari modal dalam bentuk dividen, bunga termasuk premium, diskonto, dan</w:t>
      </w:r>
    </w:p>
    <w:p>
      <w:pPr>
        <w:spacing w:after="0" w:line="9" w:lineRule="exact"/>
        <w:rPr>
          <w:rFonts w:ascii="Bookman Old Style" w:cs="Bookman Old Style" w:eastAsia="Bookman Old Style" w:hAnsi="Bookman Old Style"/>
          <w:sz w:val="24"/>
          <w:szCs w:val="24"/>
          <w:color w:val="auto"/>
        </w:rPr>
      </w:pPr>
    </w:p>
    <w:p>
      <w:pPr>
        <w:jc w:val="both"/>
        <w:ind w:left="452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karena jaminan pengembalian utang, royalti, dan</w:t>
      </w: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sewasertapenghasilan</w:t>
      </w:r>
      <w:r>
        <w:rPr>
          <w:rFonts w:ascii="Bookman Old Style" w:cs="Bookman Old Style" w:eastAsia="Bookman Old Style" w:hAnsi="Bookman Old Style"/>
          <w:sz w:val="23"/>
          <w:szCs w:val="23"/>
          <w:color w:val="auto"/>
        </w:rPr>
        <w:t>lain</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833</w:t>
      </w:r>
    </w:p>
    <w:p>
      <w:pPr>
        <w:sectPr>
          <w:pgSz w:w="11900" w:h="16838" w:orient="portrait"/>
          <w:cols w:equalWidth="0" w:num="1">
            <w:col w:w="9026"/>
          </w:cols>
          <w:pgMar w:left="1440" w:top="1437" w:right="1440" w:bottom="630" w:gutter="0" w:footer="0" w:header="0"/>
        </w:sectPr>
      </w:pPr>
    </w:p>
    <w:bookmarkStart w:id="833" w:name="page834"/>
    <w:bookmarkEnd w:id="833"/>
    <w:p>
      <w:pPr>
        <w:ind w:left="4520"/>
        <w:spacing w:after="0"/>
        <w:tabs>
          <w:tab w:leader="none" w:pos="6340" w:val="left"/>
          <w:tab w:leader="none" w:pos="7560" w:val="left"/>
        </w:tabs>
        <w:rPr>
          <w:sz w:val="20"/>
          <w:szCs w:val="20"/>
          <w:color w:val="auto"/>
        </w:rPr>
      </w:pPr>
      <w:r>
        <w:rPr>
          <w:rFonts w:ascii="Bookman Old Style" w:cs="Bookman Old Style" w:eastAsia="Bookman Old Style" w:hAnsi="Bookman Old Style"/>
          <w:sz w:val="24"/>
          <w:szCs w:val="24"/>
          <w:color w:val="auto"/>
        </w:rPr>
        <w:t>sehubungan</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penggunaan</w:t>
      </w:r>
    </w:p>
    <w:p>
      <w:pPr>
        <w:ind w:left="4520"/>
        <w:spacing w:after="0"/>
        <w:rPr>
          <w:sz w:val="20"/>
          <w:szCs w:val="20"/>
          <w:color w:val="auto"/>
        </w:rPr>
      </w:pPr>
      <w:r>
        <w:rPr>
          <w:rFonts w:ascii="Bookman Old Style" w:cs="Bookman Old Style" w:eastAsia="Bookman Old Style" w:hAnsi="Bookman Old Style"/>
          <w:sz w:val="24"/>
          <w:szCs w:val="24"/>
          <w:color w:val="auto"/>
        </w:rPr>
        <w:t>harta;</w:t>
      </w:r>
    </w:p>
    <w:p>
      <w:pPr>
        <w:spacing w:after="0" w:line="4" w:lineRule="exact"/>
        <w:rPr>
          <w:sz w:val="20"/>
          <w:szCs w:val="20"/>
          <w:color w:val="auto"/>
        </w:rPr>
      </w:pPr>
    </w:p>
    <w:p>
      <w:pPr>
        <w:ind w:left="4520" w:right="6" w:hanging="573"/>
        <w:spacing w:after="0" w:line="238" w:lineRule="auto"/>
        <w:tabs>
          <w:tab w:leader="none" w:pos="4520" w:val="left"/>
        </w:tabs>
        <w:numPr>
          <w:ilvl w:val="0"/>
          <w:numId w:val="2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imbalan sehubungan dengan jasa, pekerjaan, atau kegiatan;</w:t>
      </w:r>
    </w:p>
    <w:p>
      <w:pPr>
        <w:spacing w:after="0" w:line="5" w:lineRule="exact"/>
        <w:rPr>
          <w:rFonts w:ascii="Bookman Old Style" w:cs="Bookman Old Style" w:eastAsia="Bookman Old Style" w:hAnsi="Bookman Old Style"/>
          <w:sz w:val="24"/>
          <w:szCs w:val="24"/>
          <w:color w:val="auto"/>
        </w:rPr>
      </w:pPr>
    </w:p>
    <w:p>
      <w:pPr>
        <w:ind w:left="4520" w:right="6" w:hanging="573"/>
        <w:spacing w:after="0" w:line="238" w:lineRule="auto"/>
        <w:tabs>
          <w:tab w:leader="none" w:pos="4520" w:val="left"/>
        </w:tabs>
        <w:numPr>
          <w:ilvl w:val="0"/>
          <w:numId w:val="2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hadiah dan penghargaan dengan nama dan dalam bentuk apa pun;</w:t>
      </w:r>
    </w:p>
    <w:p>
      <w:pPr>
        <w:spacing w:after="0" w:line="2" w:lineRule="exact"/>
        <w:rPr>
          <w:rFonts w:ascii="Bookman Old Style" w:cs="Bookman Old Style" w:eastAsia="Bookman Old Style" w:hAnsi="Bookman Old Style"/>
          <w:sz w:val="24"/>
          <w:szCs w:val="24"/>
          <w:color w:val="auto"/>
        </w:rPr>
      </w:pPr>
    </w:p>
    <w:p>
      <w:pPr>
        <w:ind w:left="4520" w:right="6" w:hanging="573"/>
        <w:spacing w:after="0" w:line="238" w:lineRule="auto"/>
        <w:tabs>
          <w:tab w:leader="none" w:pos="4520" w:val="left"/>
        </w:tabs>
        <w:numPr>
          <w:ilvl w:val="0"/>
          <w:numId w:val="2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pensiun dan pembayaran berkala lainnya;</w:t>
      </w:r>
    </w:p>
    <w:p>
      <w:pPr>
        <w:spacing w:after="0" w:line="5" w:lineRule="exact"/>
        <w:rPr>
          <w:rFonts w:ascii="Bookman Old Style" w:cs="Bookman Old Style" w:eastAsia="Bookman Old Style" w:hAnsi="Bookman Old Style"/>
          <w:sz w:val="24"/>
          <w:szCs w:val="24"/>
          <w:color w:val="auto"/>
        </w:rPr>
      </w:pPr>
    </w:p>
    <w:p>
      <w:pPr>
        <w:ind w:left="4520" w:right="6" w:hanging="573"/>
        <w:spacing w:after="0" w:line="238" w:lineRule="auto"/>
        <w:tabs>
          <w:tab w:leader="none" w:pos="4520" w:val="left"/>
        </w:tabs>
        <w:numPr>
          <w:ilvl w:val="0"/>
          <w:numId w:val="2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premi swap dan transaksi lindung nilai lainnya; dan/atau</w:t>
      </w:r>
    </w:p>
    <w:p>
      <w:pPr>
        <w:spacing w:after="0" w:line="5" w:lineRule="exact"/>
        <w:rPr>
          <w:rFonts w:ascii="Bookman Old Style" w:cs="Bookman Old Style" w:eastAsia="Bookman Old Style" w:hAnsi="Bookman Old Style"/>
          <w:sz w:val="24"/>
          <w:szCs w:val="24"/>
          <w:color w:val="auto"/>
        </w:rPr>
      </w:pPr>
    </w:p>
    <w:p>
      <w:pPr>
        <w:ind w:left="4520" w:right="6" w:hanging="573"/>
        <w:spacing w:after="0" w:line="238" w:lineRule="auto"/>
        <w:tabs>
          <w:tab w:leader="none" w:pos="4520" w:val="left"/>
        </w:tabs>
        <w:numPr>
          <w:ilvl w:val="0"/>
          <w:numId w:val="243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keuntungan karena pembebasan utang.</w:t>
      </w:r>
    </w:p>
    <w:p>
      <w:pPr>
        <w:spacing w:after="0" w:line="5"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Sesuai dengan ketentuan ini, misalnya suatu badan subjek pajak dalam negeri</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membayarkan royalti sebesar Rp100.000.000,00 (seratus juta rupiah) kepada Wajib Pajak luar negeri, subjek</w:t>
      </w:r>
    </w:p>
    <w:p>
      <w:pPr>
        <w:spacing w:after="0" w:line="9" w:lineRule="exact"/>
        <w:rPr>
          <w:sz w:val="20"/>
          <w:szCs w:val="20"/>
          <w:color w:val="auto"/>
        </w:rPr>
      </w:pPr>
    </w:p>
    <w:p>
      <w:pPr>
        <w:jc w:val="both"/>
        <w:ind w:left="3940" w:right="146"/>
        <w:spacing w:after="0"/>
        <w:rPr>
          <w:sz w:val="20"/>
          <w:szCs w:val="20"/>
          <w:color w:val="auto"/>
        </w:rPr>
      </w:pPr>
      <w:r>
        <w:rPr>
          <w:rFonts w:ascii="Bookman Old Style" w:cs="Bookman Old Style" w:eastAsia="Bookman Old Style" w:hAnsi="Bookman Old Style"/>
          <w:sz w:val="24"/>
          <w:szCs w:val="24"/>
          <w:color w:val="auto"/>
        </w:rPr>
        <w:t>pajak dalam negeri tersebut berkewajiban untuk memotong Pajak Penghasilan sebesar 20% (dua puluh persen) dari Rp100.000.000,00 (seratus juta rupiah).</w:t>
      </w:r>
    </w:p>
    <w:p>
      <w:pPr>
        <w:spacing w:after="0" w:line="28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Sebagai contoh lain, seorang atlet dari luar negeri yang ikut mengambil bagian dalam perlombaan lari maraton di Indonesia kemudian merebut hadiah uang maka atas hadiah tersebut dikenai pemotongan Pajak Penghasilan sebesar 20% (dua puluh persen)</w:t>
      </w:r>
      <w:r>
        <w:rPr>
          <w:rFonts w:ascii="Bookman Old Style" w:cs="Bookman Old Style" w:eastAsia="Bookman Old Style" w:hAnsi="Bookman Old Style"/>
          <w:sz w:val="24"/>
          <w:szCs w:val="24"/>
          <w:i w:val="1"/>
          <w:iCs w:val="1"/>
          <w:color w:val="auto"/>
        </w:rPr>
        <w:t>.</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Negara domisili dari Wajib Pajak luar negeri selain yang menjalankan usaha atau melakukan kegiatan usaha melalui bentuk usaha tetap di Indonesia yang menerima penghasilan dari Indonesia ditentukan berdasarkan tempat tinggal atau tempat kedudukan Wajib Pajak yang sebenarnya menerima manfaat dari penghasilan tersebut (</w:t>
      </w:r>
      <w:r>
        <w:rPr>
          <w:rFonts w:ascii="Bookman Old Style" w:cs="Bookman Old Style" w:eastAsia="Bookman Old Style" w:hAnsi="Bookman Old Style"/>
          <w:sz w:val="24"/>
          <w:szCs w:val="24"/>
          <w:i w:val="1"/>
          <w:iCs w:val="1"/>
          <w:color w:val="auto"/>
        </w:rPr>
        <w:t>beneficial owner</w:t>
      </w:r>
      <w:r>
        <w:rPr>
          <w:rFonts w:ascii="Bookman Old Style" w:cs="Bookman Old Style" w:eastAsia="Bookman Old Style" w:hAnsi="Bookman Old Style"/>
          <w:sz w:val="24"/>
          <w:szCs w:val="24"/>
          <w:color w:val="auto"/>
        </w:rPr>
        <w:t>). Oleh karena itu, negara domisili tidak hanya ditentukan berdasarkan Surat Keterangan Domisili, tetapi juga tempat tinggal atau tempat kedudukan dari penerima manfaat dari penghasilan dimaksud.</w:t>
      </w:r>
    </w:p>
    <w:p>
      <w:pPr>
        <w:spacing w:after="0" w:line="1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Dalam hal penerima manfaat adalah orang pribadi, negara domisilinya adalah negara tempat orang pribadi tersebut</w:t>
      </w:r>
    </w:p>
    <w:p>
      <w:pPr>
        <w:spacing w:after="0" w:line="9" w:lineRule="exact"/>
        <w:rPr>
          <w:sz w:val="20"/>
          <w:szCs w:val="20"/>
          <w:color w:val="auto"/>
        </w:rPr>
      </w:pPr>
    </w:p>
    <w:p>
      <w:pPr>
        <w:jc w:val="both"/>
        <w:ind w:left="5660" w:right="146" w:hanging="4486"/>
        <w:spacing w:after="0" w:line="288" w:lineRule="auto"/>
        <w:tabs>
          <w:tab w:leader="none" w:pos="5640" w:val="left"/>
        </w:tabs>
        <w:rPr>
          <w:sz w:val="20"/>
          <w:szCs w:val="20"/>
          <w:color w:val="auto"/>
        </w:rPr>
      </w:pPr>
      <w:r>
        <w:rPr>
          <w:rFonts w:ascii="Bookman Old Style" w:cs="Bookman Old Style" w:eastAsia="Bookman Old Style" w:hAnsi="Bookman Old Style"/>
          <w:sz w:val="24"/>
          <w:szCs w:val="24"/>
          <w:color w:val="auto"/>
        </w:rPr>
        <w:t>bertempat</w:t>
      </w:r>
      <w:r>
        <w:rPr>
          <w:sz w:val="20"/>
          <w:szCs w:val="20"/>
          <w:color w:val="auto"/>
        </w:rPr>
        <w:tab/>
      </w:r>
      <w:r>
        <w:rPr>
          <w:rFonts w:ascii="Bookman Old Style" w:cs="Bookman Old Style" w:eastAsia="Bookman Old Style" w:hAnsi="Bookman Old Style"/>
          <w:sz w:val="24"/>
          <w:szCs w:val="24"/>
          <w:color w:val="auto"/>
        </w:rPr>
        <w:t>tinggal atau berada, 834</w:t>
      </w:r>
    </w:p>
    <w:p>
      <w:pPr>
        <w:sectPr>
          <w:pgSz w:w="11900" w:h="16838" w:orient="portrait"/>
          <w:cols w:equalWidth="0" w:num="1">
            <w:col w:w="9026"/>
          </w:cols>
          <w:pgMar w:left="1440" w:top="1437" w:right="1440" w:bottom="969" w:gutter="0" w:footer="0" w:header="0"/>
        </w:sectPr>
      </w:pPr>
    </w:p>
    <w:bookmarkStart w:id="834" w:name="page835"/>
    <w:bookmarkEnd w:id="834"/>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sedangkan apabila penerima manfaat adalah badan, negara domisilinya adalah negara tempat pemilik atau lebih dari 50% (lima puluh persen) pemegang saham baik sendiri-sendiri maupun</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bersama-sama berkedudukan atau efektif manajemennya berada.</w:t>
      </w:r>
    </w:p>
    <w:p>
      <w:pPr>
        <w:ind w:left="3380"/>
        <w:spacing w:after="0"/>
        <w:rPr>
          <w:sz w:val="20"/>
          <w:szCs w:val="20"/>
          <w:color w:val="auto"/>
        </w:rPr>
      </w:pPr>
      <w:r>
        <w:rPr>
          <w:rFonts w:ascii="Bookman Old Style" w:cs="Bookman Old Style" w:eastAsia="Bookman Old Style" w:hAnsi="Bookman Old Style"/>
          <w:sz w:val="24"/>
          <w:szCs w:val="24"/>
          <w:color w:val="auto"/>
        </w:rPr>
        <w:t>Ayat (1b)</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Ketentuan ini mengatur tentang pemotongan pajak atas penghasilan yang diterima atau diperoleh Wajib Pajak luar negeri yang bersumber di Indonesia, selain dari penghasilan sebagaimana dimaksud pada ayat (1), yaitu penghasilan dari penjualan atau pengalihan harta, dan premi asuransi, termasuk premi reasuransi. Atas penghasilan tersebut dipotong pajak sebesar 20% (dua puluh persen) dari perkiraan penghasilan neto dan bersifat final. Menteri Keuangan diberikan wewenang untuk menetapkan besarnya perkiraan penghasilan neto dimaksud, serta hal-hal lain dalam rangka pelaksanaan pemotongan pajak tersebut. Ketentuan ini tidak diterapkan dalam hal Wajib Pajak luar negeri tersebut menjalankan usaha atau melakukan kegiatan melalui suatu bentuk usaha tetap di Indonesia atau apabila penghasilan dari penjualan harta tersebut telah dikenai pajak berdasarkan ketentuan Pasal 4 ayat (2).</w:t>
      </w:r>
    </w:p>
    <w:p>
      <w:pPr>
        <w:spacing w:after="0" w:line="2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(2a)</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spacing w:after="0" w:line="5"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Atas Penghasilan Kena Pajak sesudah dikurangi pajak dari bentuk usaha tetap di Indonesia dipotong pajak sebesar 20% (dua puluh persen).</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Contoh:</w:t>
      </w:r>
    </w:p>
    <w:p>
      <w:pPr>
        <w:spacing w:after="0" w:line="2" w:lineRule="exact"/>
        <w:rPr>
          <w:sz w:val="20"/>
          <w:szCs w:val="20"/>
          <w:color w:val="auto"/>
        </w:rPr>
      </w:pPr>
    </w:p>
    <w:p>
      <w:pPr>
        <w:jc w:val="both"/>
        <w:ind w:left="3940" w:right="6"/>
        <w:spacing w:after="0" w:line="238" w:lineRule="auto"/>
        <w:rPr>
          <w:sz w:val="20"/>
          <w:szCs w:val="20"/>
          <w:color w:val="auto"/>
        </w:rPr>
      </w:pPr>
      <w:r>
        <w:rPr>
          <w:rFonts w:ascii="Bookman Old Style" w:cs="Bookman Old Style" w:eastAsia="Bookman Old Style" w:hAnsi="Bookman Old Style"/>
          <w:sz w:val="24"/>
          <w:szCs w:val="24"/>
          <w:color w:val="auto"/>
        </w:rPr>
        <w:t>Penghasilan Kena Pajak bentuk usaha tetap di Indonesia dalam tahun 2009: Rp17.500.000.000,00</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835</w:t>
      </w:r>
    </w:p>
    <w:p>
      <w:pPr>
        <w:sectPr>
          <w:pgSz w:w="11900" w:h="16838" w:orient="portrait"/>
          <w:cols w:equalWidth="0" w:num="1">
            <w:col w:w="9026"/>
          </w:cols>
          <w:pgMar w:left="1440" w:top="1440" w:right="1440" w:bottom="630" w:gutter="0" w:footer="0" w:header="0"/>
        </w:sectPr>
      </w:pPr>
    </w:p>
    <w:bookmarkStart w:id="835" w:name="page836"/>
    <w:bookmarkEnd w:id="835"/>
    <w:p>
      <w:pPr>
        <w:spacing w:after="0" w:line="1" w:lineRule="exact"/>
        <w:rPr>
          <w:sz w:val="20"/>
          <w:szCs w:val="20"/>
          <w:color w:val="auto"/>
        </w:rPr>
      </w:pPr>
    </w:p>
    <w:p>
      <w:pPr>
        <w:ind w:left="3940" w:right="6"/>
        <w:spacing w:after="0" w:line="239" w:lineRule="auto"/>
        <w:rPr>
          <w:sz w:val="20"/>
          <w:szCs w:val="20"/>
          <w:color w:val="auto"/>
        </w:rPr>
      </w:pPr>
      <w:r>
        <w:rPr>
          <w:rFonts w:ascii="Bookman Old Style" w:cs="Bookman Old Style" w:eastAsia="Bookman Old Style" w:hAnsi="Bookman Old Style"/>
          <w:sz w:val="24"/>
          <w:szCs w:val="24"/>
          <w:color w:val="auto"/>
        </w:rPr>
        <w:t>Pajak Penghasilan: 28% x Rp17.500.000.000,00 = Rp4.900.000.000,00(-)</w:t>
      </w:r>
    </w:p>
    <w:p>
      <w:pPr>
        <w:spacing w:after="0" w:line="4" w:lineRule="exact"/>
        <w:rPr>
          <w:sz w:val="20"/>
          <w:szCs w:val="20"/>
          <w:color w:val="auto"/>
        </w:rPr>
      </w:pPr>
    </w:p>
    <w:p>
      <w:pPr>
        <w:jc w:val="both"/>
        <w:ind w:left="4000" w:right="6" w:hanging="45"/>
        <w:spacing w:after="0" w:line="238" w:lineRule="auto"/>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 xml:space="preserve"> </w:t>
      </w:r>
      <w:r>
        <w:rPr>
          <w:rFonts w:ascii="Bookman Old Style" w:cs="Bookman Old Style" w:eastAsia="Bookman Old Style" w:hAnsi="Bookman Old Style"/>
          <w:sz w:val="24"/>
          <w:szCs w:val="24"/>
          <w:color w:val="auto"/>
        </w:rPr>
        <w:t>Kena Pajak setelah pajak Rp12.600.000.000,00</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Pajak Penghasilan Pasal 26 yang terutang</w:t>
      </w:r>
    </w:p>
    <w:p>
      <w:pPr>
        <w:spacing w:after="0" w:line="2" w:lineRule="exact"/>
        <w:rPr>
          <w:sz w:val="20"/>
          <w:szCs w:val="20"/>
          <w:color w:val="auto"/>
        </w:rPr>
      </w:pPr>
    </w:p>
    <w:p>
      <w:pPr>
        <w:jc w:val="both"/>
        <w:ind w:left="4000" w:right="6" w:hanging="45"/>
        <w:spacing w:after="0" w:line="238" w:lineRule="auto"/>
        <w:rPr>
          <w:sz w:val="20"/>
          <w:szCs w:val="20"/>
          <w:color w:val="auto"/>
        </w:rPr>
      </w:pPr>
      <w:r>
        <w:rPr>
          <w:rFonts w:ascii="Bookman Old Style" w:cs="Bookman Old Style" w:eastAsia="Bookman Old Style" w:hAnsi="Bookman Old Style"/>
          <w:sz w:val="24"/>
          <w:szCs w:val="24"/>
          <w:color w:val="auto"/>
        </w:rPr>
        <w:t>20%</w:t>
      </w:r>
      <w:r>
        <w:rPr>
          <w:sz w:val="20"/>
          <w:szCs w:val="20"/>
          <w:color w:val="auto"/>
        </w:rPr>
        <w:t xml:space="preserve"> </w:t>
      </w:r>
      <w:r>
        <w:rPr>
          <w:rFonts w:ascii="Bookman Old Style" w:cs="Bookman Old Style" w:eastAsia="Bookman Old Style" w:hAnsi="Bookman Old Style"/>
          <w:sz w:val="24"/>
          <w:szCs w:val="24"/>
          <w:color w:val="auto"/>
        </w:rPr>
        <w:t>x Rp12.600.000.000 = Rp2.520.000.000,00</w:t>
      </w:r>
    </w:p>
    <w:p>
      <w:pPr>
        <w:spacing w:after="0" w:line="5" w:lineRule="exact"/>
        <w:rPr>
          <w:sz w:val="20"/>
          <w:szCs w:val="20"/>
          <w:color w:val="auto"/>
        </w:rPr>
      </w:pPr>
    </w:p>
    <w:p>
      <w:pPr>
        <w:jc w:val="both"/>
        <w:ind w:left="3940" w:right="6"/>
        <w:spacing w:after="0" w:line="239" w:lineRule="auto"/>
        <w:rPr>
          <w:sz w:val="20"/>
          <w:szCs w:val="20"/>
          <w:color w:val="auto"/>
        </w:rPr>
      </w:pPr>
      <w:r>
        <w:rPr>
          <w:rFonts w:ascii="Bookman Old Style" w:cs="Bookman Old Style" w:eastAsia="Bookman Old Style" w:hAnsi="Bookman Old Style"/>
          <w:sz w:val="24"/>
          <w:szCs w:val="24"/>
          <w:color w:val="auto"/>
        </w:rPr>
        <w:t>Apabila penghasilan setelah pajak sebesar Rp12.600.000.000,00 (dua belas miliar enam ratus juta rupiah) tersebut ditanamkan kembali di Indonesia sesuai dengan atau berdasarkan Peraturan Menteri Keuangan, atas penghasilan tersebut tidak dipotong pajak</w:t>
      </w:r>
      <w:r>
        <w:rPr>
          <w:rFonts w:ascii="Bookman Old Style" w:cs="Bookman Old Style" w:eastAsia="Bookman Old Style" w:hAnsi="Bookman Old Style"/>
          <w:sz w:val="24"/>
          <w:szCs w:val="24"/>
          <w:i w:val="1"/>
          <w:iCs w:val="1"/>
          <w:color w:val="auto"/>
        </w:rPr>
        <w:t>.</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Pada prinsipnya pemotongan pajak atas Wajib Pajak luar negeri adalah bersifat</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final, tetapi atas penghasilan sebagaimana dimaksud dalam Pasal 5 ayat (1) huruf b dan huruf c, dan atas penghasilan Wajib Pajak orang pribadi atau badan luar negeri yang berubah status menjadi Wajib Pajak dalam negeri atau bentuk usaha tetap, pemotongan pajaknya tidak bersifat final sehingga</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potongan pajak tersebut dapat dikreditkan dalam Surat Pemberitahuan Tahunan Pajak Penghasilan.</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Contoh:</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A sebagai tenaga asing orang pribadi membuat perjanjian kerja dengan PT B sebagai Wajib Pajak dalam negeri untuk bekerja di Indonesia untuk jangka waktu 5 (lima) bulan terhitung mulai tanggal 1 Januari 2009. Pada tanggal 20 April</w:t>
      </w:r>
    </w:p>
    <w:p>
      <w:pPr>
        <w:spacing w:after="0" w:line="1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2009 perjanjian kerja tersebut diperpanjang menjadi 8 (delapan) bulan sehingga akan berakhir pada tanggal 31 Agustus 2009.</w:t>
      </w:r>
    </w:p>
    <w:p>
      <w:pPr>
        <w:spacing w:after="0" w:line="9"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Jika perjanjian kerja tersebut tidak diperpanjang, status A adalah tetap sebagai Wajib Pajak luar negeri. Dengan</w:t>
      </w:r>
    </w:p>
    <w:p>
      <w:pPr>
        <w:spacing w:after="0" w:line="9"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diperpanjangnya perjanjian kerja tersebut, status A berubah dari Wajib Pajak luar negeri menjadi Wajib Pajak dalam negeri terhitung sejak tanggal 1 Januari 2009. Selama bulan Januari sampai dengan Maret 2009 atas</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836</w:t>
      </w:r>
    </w:p>
    <w:p>
      <w:pPr>
        <w:sectPr>
          <w:pgSz w:w="11900" w:h="16838" w:orient="portrait"/>
          <w:cols w:equalWidth="0" w:num="1">
            <w:col w:w="9026"/>
          </w:cols>
          <w:pgMar w:left="1440" w:top="1440" w:right="1440" w:bottom="630" w:gutter="0" w:footer="0" w:header="0"/>
        </w:sectPr>
      </w:pPr>
    </w:p>
    <w:bookmarkStart w:id="836" w:name="page837"/>
    <w:bookmarkEnd w:id="836"/>
    <w:p>
      <w:pPr>
        <w:spacing w:after="0" w:line="1"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penghasilan bruto A telah dipotong Pajak Penghasilan Pasal 26 oleh PT B. Berdasarkan ketentuan ini, maka untuk menghitung Pajak Penghasilan yang terutang atas penghasilan A untuk masa Januari sampai dengan Agustus 2009, Pajak Penghasilan Pasal 26 yang telah dipotong dan disetor PT B atas penghasilan A sampai dengan Maret tersebut, dapat dikreditkan terhadap pajak A sebagai Wajib Pajak dalam negeri</w:t>
      </w:r>
      <w:r>
        <w:rPr>
          <w:rFonts w:ascii="Bookman Old Style" w:cs="Bookman Old Style" w:eastAsia="Bookman Old Style" w:hAnsi="Bookman Old Style"/>
          <w:sz w:val="24"/>
          <w:szCs w:val="24"/>
          <w:i w:val="1"/>
          <w:iCs w:val="1"/>
          <w:color w:val="auto"/>
        </w:rPr>
        <w:t>.</w:t>
      </w:r>
    </w:p>
    <w:p>
      <w:pPr>
        <w:spacing w:after="0" w:line="29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112</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1A</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“perjanjian”</w:t>
      </w:r>
    </w:p>
    <w:p>
      <w:pPr>
        <w:ind w:left="4520"/>
        <w:spacing w:after="0"/>
        <w:tabs>
          <w:tab w:leader="none" w:pos="5660" w:val="left"/>
          <w:tab w:leader="none" w:pos="6300" w:val="left"/>
          <w:tab w:leader="none" w:pos="6980" w:val="left"/>
        </w:tabs>
        <w:rPr>
          <w:sz w:val="20"/>
          <w:szCs w:val="20"/>
          <w:color w:val="auto"/>
        </w:rPr>
      </w:pPr>
      <w:r>
        <w:rPr>
          <w:rFonts w:ascii="Bookman Old Style" w:cs="Bookman Old Style" w:eastAsia="Bookman Old Style" w:hAnsi="Bookman Old Style"/>
          <w:sz w:val="24"/>
          <w:szCs w:val="24"/>
          <w:color w:val="auto"/>
        </w:rPr>
        <w:t>meliputi</w:t>
        <w:tab/>
        <w:t>jual</w:t>
        <w:tab/>
        <w:t>beli,</w:t>
      </w:r>
      <w:r>
        <w:rPr>
          <w:sz w:val="20"/>
          <w:szCs w:val="20"/>
          <w:color w:val="auto"/>
        </w:rPr>
        <w:tab/>
      </w:r>
      <w:r>
        <w:rPr>
          <w:rFonts w:ascii="Bookman Old Style" w:cs="Bookman Old Style" w:eastAsia="Bookman Old Style" w:hAnsi="Bookman Old Style"/>
          <w:sz w:val="23"/>
          <w:szCs w:val="23"/>
          <w:color w:val="auto"/>
        </w:rPr>
        <w:t>tukar-menukar,</w:t>
      </w:r>
    </w:p>
    <w:p>
      <w:pPr>
        <w:spacing w:after="0" w:line="2" w:lineRule="exact"/>
        <w:rPr>
          <w:sz w:val="20"/>
          <w:szCs w:val="20"/>
          <w:color w:val="auto"/>
        </w:rPr>
      </w:pPr>
    </w:p>
    <w:p>
      <w:pPr>
        <w:ind w:left="4520"/>
        <w:spacing w:after="0"/>
        <w:tabs>
          <w:tab w:leader="none" w:pos="5160" w:val="left"/>
          <w:tab w:leader="none" w:pos="5820" w:val="left"/>
          <w:tab w:leader="none" w:pos="6900" w:val="left"/>
          <w:tab w:leader="none" w:pos="8320" w:val="left"/>
        </w:tabs>
        <w:rPr>
          <w:sz w:val="20"/>
          <w:szCs w:val="20"/>
          <w:color w:val="auto"/>
        </w:rPr>
      </w:pPr>
      <w:r>
        <w:rPr>
          <w:rFonts w:ascii="Bookman Old Style" w:cs="Bookman Old Style" w:eastAsia="Bookman Old Style" w:hAnsi="Bookman Old Style"/>
          <w:sz w:val="24"/>
          <w:szCs w:val="24"/>
          <w:color w:val="auto"/>
        </w:rPr>
        <w:t>jual</w:t>
        <w:tab/>
        <w:t>beli</w:t>
        <w:tab/>
        <w:t>dengan</w:t>
        <w:tab/>
        <w:t>angsuran,</w:t>
        <w:tab/>
        <w:t>atau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perjanjian lain yang mengakibatkan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penyerahan hak atas barang.</w:t>
      </w:r>
    </w:p>
    <w:p>
      <w:pPr>
        <w:jc w:val="center"/>
        <w:ind w:right="206"/>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ind w:left="4520"/>
        <w:spacing w:after="0"/>
        <w:tabs>
          <w:tab w:leader="none" w:pos="6180" w:val="left"/>
          <w:tab w:leader="none" w:pos="7320" w:val="left"/>
          <w:tab w:leader="none" w:pos="8220" w:val="left"/>
        </w:tabs>
        <w:rPr>
          <w:sz w:val="20"/>
          <w:szCs w:val="20"/>
          <w:color w:val="auto"/>
        </w:rPr>
      </w:pPr>
      <w:r>
        <w:rPr>
          <w:rFonts w:ascii="Bookman Old Style" w:cs="Bookman Old Style" w:eastAsia="Bookman Old Style" w:hAnsi="Bookman Old Style"/>
          <w:sz w:val="24"/>
          <w:szCs w:val="24"/>
          <w:color w:val="auto"/>
        </w:rPr>
        <w:t>Penyerahan</w:t>
        <w:tab/>
        <w:t>Barang</w:t>
        <w:tab/>
        <w:t>Kena</w:t>
      </w:r>
      <w:r>
        <w:rPr>
          <w:sz w:val="20"/>
          <w:szCs w:val="20"/>
          <w:color w:val="auto"/>
        </w:rPr>
        <w:tab/>
      </w:r>
      <w:r>
        <w:rPr>
          <w:rFonts w:ascii="Bookman Old Style" w:cs="Bookman Old Style" w:eastAsia="Bookman Old Style" w:hAnsi="Bookman Old Style"/>
          <w:sz w:val="23"/>
          <w:szCs w:val="23"/>
          <w:color w:val="auto"/>
        </w:rPr>
        <w:t>Pajak</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dapat terjadi karena perjanjian sewa</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beli dan/atau perjanjian sewa guna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usaha (</w:t>
      </w:r>
      <w:r>
        <w:rPr>
          <w:rFonts w:ascii="Bookman Old Style" w:cs="Bookman Old Style" w:eastAsia="Bookman Old Style" w:hAnsi="Bookman Old Style"/>
          <w:sz w:val="24"/>
          <w:szCs w:val="24"/>
          <w:i w:val="1"/>
          <w:iCs w:val="1"/>
          <w:color w:val="auto"/>
        </w:rPr>
        <w:t>leasing</w:t>
      </w:r>
      <w:r>
        <w:rPr>
          <w:rFonts w:ascii="Bookman Old Style" w:cs="Bookman Old Style" w:eastAsia="Bookman Old Style" w:hAnsi="Bookman Old Style"/>
          <w:sz w:val="24"/>
          <w:szCs w:val="24"/>
          <w:color w:val="auto"/>
        </w:rPr>
        <w: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“pengalihan</w:t>
      </w:r>
    </w:p>
    <w:p>
      <w:pPr>
        <w:ind w:left="4520"/>
        <w:spacing w:after="0"/>
        <w:tabs>
          <w:tab w:leader="none" w:pos="5540" w:val="left"/>
          <w:tab w:leader="none" w:pos="6320" w:val="left"/>
          <w:tab w:leader="none" w:pos="7160" w:val="left"/>
          <w:tab w:leader="none" w:pos="8180" w:val="left"/>
        </w:tabs>
        <w:rPr>
          <w:sz w:val="20"/>
          <w:szCs w:val="20"/>
          <w:color w:val="auto"/>
        </w:rPr>
      </w:pPr>
      <w:r>
        <w:rPr>
          <w:rFonts w:ascii="Bookman Old Style" w:cs="Bookman Old Style" w:eastAsia="Bookman Old Style" w:hAnsi="Bookman Old Style"/>
          <w:sz w:val="24"/>
          <w:szCs w:val="24"/>
          <w:color w:val="auto"/>
        </w:rPr>
        <w:t>Barang</w:t>
        <w:tab/>
        <w:t>Kena</w:t>
        <w:tab/>
        <w:t>Pajak</w:t>
        <w:tab/>
        <w:t>karena</w:t>
      </w:r>
      <w:r>
        <w:rPr>
          <w:sz w:val="20"/>
          <w:szCs w:val="20"/>
          <w:color w:val="auto"/>
        </w:rPr>
        <w:tab/>
      </w:r>
      <w:r>
        <w:rPr>
          <w:rFonts w:ascii="Bookman Old Style" w:cs="Bookman Old Style" w:eastAsia="Bookman Old Style" w:hAnsi="Bookman Old Style"/>
          <w:sz w:val="23"/>
          <w:szCs w:val="23"/>
          <w:color w:val="auto"/>
        </w:rPr>
        <w:t>suatu</w:t>
      </w:r>
    </w:p>
    <w:p>
      <w:pPr>
        <w:spacing w:after="0" w:line="2" w:lineRule="exact"/>
        <w:rPr>
          <w:sz w:val="20"/>
          <w:szCs w:val="20"/>
          <w:color w:val="auto"/>
        </w:rPr>
      </w:pPr>
    </w:p>
    <w:p>
      <w:pPr>
        <w:ind w:left="4520"/>
        <w:spacing w:after="0"/>
        <w:tabs>
          <w:tab w:leader="none" w:pos="6120" w:val="left"/>
          <w:tab w:leader="none" w:pos="7120" w:val="left"/>
          <w:tab w:leader="none" w:pos="8140" w:val="left"/>
        </w:tabs>
        <w:rPr>
          <w:sz w:val="20"/>
          <w:szCs w:val="20"/>
          <w:color w:val="auto"/>
        </w:rPr>
      </w:pPr>
      <w:r>
        <w:rPr>
          <w:rFonts w:ascii="Bookman Old Style" w:cs="Bookman Old Style" w:eastAsia="Bookman Old Style" w:hAnsi="Bookman Old Style"/>
          <w:sz w:val="24"/>
          <w:szCs w:val="24"/>
          <w:color w:val="auto"/>
        </w:rPr>
        <w:t>perjanjian</w:t>
      </w:r>
      <w:r>
        <w:rPr>
          <w:sz w:val="20"/>
          <w:szCs w:val="20"/>
          <w:color w:val="auto"/>
        </w:rPr>
        <w:tab/>
      </w:r>
      <w:r>
        <w:rPr>
          <w:rFonts w:ascii="Bookman Old Style" w:cs="Bookman Old Style" w:eastAsia="Bookman Old Style" w:hAnsi="Bookman Old Style"/>
          <w:sz w:val="24"/>
          <w:szCs w:val="24"/>
          <w:color w:val="auto"/>
        </w:rPr>
        <w:t>sewa</w:t>
      </w:r>
      <w:r>
        <w:rPr>
          <w:sz w:val="20"/>
          <w:szCs w:val="20"/>
          <w:color w:val="auto"/>
        </w:rPr>
        <w:tab/>
      </w:r>
      <w:r>
        <w:rPr>
          <w:rFonts w:ascii="Bookman Old Style" w:cs="Bookman Old Style" w:eastAsia="Bookman Old Style" w:hAnsi="Bookman Old Style"/>
          <w:sz w:val="24"/>
          <w:szCs w:val="24"/>
          <w:color w:val="auto"/>
        </w:rPr>
        <w:t>guna</w:t>
      </w:r>
      <w:r>
        <w:rPr>
          <w:sz w:val="20"/>
          <w:szCs w:val="20"/>
          <w:color w:val="auto"/>
        </w:rPr>
        <w:tab/>
      </w:r>
      <w:r>
        <w:rPr>
          <w:rFonts w:ascii="Bookman Old Style" w:cs="Bookman Old Style" w:eastAsia="Bookman Old Style" w:hAnsi="Bookman Old Style"/>
          <w:sz w:val="23"/>
          <w:szCs w:val="23"/>
          <w:color w:val="auto"/>
        </w:rPr>
        <w:t>usaha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leasing</w:t>
      </w:r>
      <w:r>
        <w:rPr>
          <w:rFonts w:ascii="Bookman Old Style" w:cs="Bookman Old Style" w:eastAsia="Bookman Old Style" w:hAnsi="Bookman Old Style"/>
          <w:sz w:val="24"/>
          <w:szCs w:val="24"/>
          <w:color w:val="auto"/>
        </w:rPr>
        <w:t>)” adalah penyerahan Barang</w:t>
      </w:r>
    </w:p>
    <w:p>
      <w:pPr>
        <w:spacing w:after="0" w:line="1" w:lineRule="exact"/>
        <w:rPr>
          <w:sz w:val="20"/>
          <w:szCs w:val="20"/>
          <w:color w:val="auto"/>
        </w:rPr>
      </w:pPr>
    </w:p>
    <w:p>
      <w:pPr>
        <w:ind w:left="4520"/>
        <w:spacing w:after="0"/>
        <w:tabs>
          <w:tab w:leader="none" w:pos="5280" w:val="left"/>
          <w:tab w:leader="none" w:pos="6100" w:val="left"/>
          <w:tab w:leader="none" w:pos="6840" w:val="left"/>
          <w:tab w:leader="none" w:pos="8380" w:val="left"/>
        </w:tabs>
        <w:rPr>
          <w:sz w:val="20"/>
          <w:szCs w:val="20"/>
          <w:color w:val="auto"/>
        </w:rPr>
      </w:pPr>
      <w:r>
        <w:rPr>
          <w:rFonts w:ascii="Bookman Old Style" w:cs="Bookman Old Style" w:eastAsia="Bookman Old Style" w:hAnsi="Bookman Old Style"/>
          <w:sz w:val="24"/>
          <w:szCs w:val="24"/>
          <w:color w:val="auto"/>
        </w:rPr>
        <w:t>Kena</w:t>
        <w:tab/>
        <w:t>Pajak</w:t>
        <w:tab/>
        <w:t>yang</w:t>
        <w:tab/>
        <w:t>disebabkan</w:t>
      </w:r>
      <w:r>
        <w:rPr>
          <w:sz w:val="20"/>
          <w:szCs w:val="20"/>
          <w:color w:val="auto"/>
        </w:rPr>
        <w:tab/>
      </w:r>
      <w:r>
        <w:rPr>
          <w:rFonts w:ascii="Bookman Old Style" w:cs="Bookman Old Style" w:eastAsia="Bookman Old Style" w:hAnsi="Bookman Old Style"/>
          <w:sz w:val="23"/>
          <w:szCs w:val="23"/>
          <w:color w:val="auto"/>
        </w:rPr>
        <w:t>oleh</w:t>
      </w:r>
    </w:p>
    <w:p>
      <w:pPr>
        <w:ind w:left="4520"/>
        <w:spacing w:after="0" w:line="239" w:lineRule="auto"/>
        <w:rPr>
          <w:sz w:val="20"/>
          <w:szCs w:val="20"/>
          <w:color w:val="auto"/>
        </w:rPr>
      </w:pPr>
      <w:r>
        <w:rPr>
          <w:rFonts w:ascii="Bookman Old Style" w:cs="Bookman Old Style" w:eastAsia="Bookman Old Style" w:hAnsi="Bookman Old Style"/>
          <w:sz w:val="24"/>
          <w:szCs w:val="24"/>
          <w:color w:val="auto"/>
        </w:rPr>
        <w:t>perjanjian sewa guna usaha (</w:t>
      </w:r>
      <w:r>
        <w:rPr>
          <w:rFonts w:ascii="Bookman Old Style" w:cs="Bookman Old Style" w:eastAsia="Bookman Old Style" w:hAnsi="Bookman Old Style"/>
          <w:sz w:val="24"/>
          <w:szCs w:val="24"/>
          <w:i w:val="1"/>
          <w:iCs w:val="1"/>
          <w:color w:val="auto"/>
        </w:rPr>
        <w:t>leasing</w:t>
      </w:r>
      <w:r>
        <w:rPr>
          <w:rFonts w:ascii="Bookman Old Style" w:cs="Bookman Old Style" w:eastAsia="Bookman Old Style" w:hAnsi="Bookman Old Style"/>
          <w:sz w:val="24"/>
          <w:szCs w:val="24"/>
          <w:color w:val="auto"/>
        </w:rPr>
        <w:t>)</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dengan hak opsi.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hal penyerahan Barang Kena</w:t>
      </w:r>
    </w:p>
    <w:p>
      <w:pPr>
        <w:ind w:left="4520"/>
        <w:spacing w:after="0"/>
        <w:rPr>
          <w:sz w:val="20"/>
          <w:szCs w:val="20"/>
          <w:color w:val="auto"/>
        </w:rPr>
      </w:pPr>
      <w:r>
        <w:rPr>
          <w:rFonts w:ascii="Bookman Old Style" w:cs="Bookman Old Style" w:eastAsia="Bookman Old Style" w:hAnsi="Bookman Old Style"/>
          <w:sz w:val="24"/>
          <w:szCs w:val="24"/>
          <w:color w:val="auto"/>
        </w:rPr>
        <w:t>Pajak  oleh  Pengusaha  Kena  Pajak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rangka perjanjian sewa guna</w:t>
      </w:r>
    </w:p>
    <w:p>
      <w:pPr>
        <w:ind w:left="4520"/>
        <w:spacing w:after="0" w:line="238" w:lineRule="auto"/>
        <w:tabs>
          <w:tab w:leader="none" w:pos="5420" w:val="left"/>
          <w:tab w:leader="none" w:pos="6600" w:val="left"/>
          <w:tab w:leader="none" w:pos="7660" w:val="left"/>
          <w:tab w:leader="none" w:pos="8300" w:val="left"/>
        </w:tabs>
        <w:rPr>
          <w:sz w:val="20"/>
          <w:szCs w:val="20"/>
          <w:color w:val="auto"/>
        </w:rPr>
      </w:pPr>
      <w:r>
        <w:rPr>
          <w:rFonts w:ascii="Bookman Old Style" w:cs="Bookman Old Style" w:eastAsia="Bookman Old Style" w:hAnsi="Bookman Old Style"/>
          <w:sz w:val="24"/>
          <w:szCs w:val="24"/>
          <w:color w:val="auto"/>
        </w:rPr>
        <w:t>usaha</w:t>
        <w:tab/>
        <w:t>(</w:t>
      </w:r>
      <w:r>
        <w:rPr>
          <w:rFonts w:ascii="Bookman Old Style" w:cs="Bookman Old Style" w:eastAsia="Bookman Old Style" w:hAnsi="Bookman Old Style"/>
          <w:sz w:val="24"/>
          <w:szCs w:val="24"/>
          <w:i w:val="1"/>
          <w:iCs w:val="1"/>
          <w:color w:val="auto"/>
        </w:rPr>
        <w:t>leasing</w:t>
      </w:r>
      <w:r>
        <w:rPr>
          <w:rFonts w:ascii="Bookman Old Style" w:cs="Bookman Old Style" w:eastAsia="Bookman Old Style" w:hAnsi="Bookman Old Style"/>
          <w:sz w:val="24"/>
          <w:szCs w:val="24"/>
          <w:color w:val="auto"/>
        </w:rPr>
        <w:t>)</w:t>
        <w:tab/>
        <w:t>dengan</w:t>
        <w:tab/>
        <w:t>hak</w:t>
        <w:tab/>
        <w:t>opsi,</w:t>
      </w:r>
    </w:p>
    <w:p>
      <w:pPr>
        <w:ind w:left="4520"/>
        <w:spacing w:after="0"/>
        <w:tabs>
          <w:tab w:leader="none" w:pos="5740" w:val="left"/>
          <w:tab w:leader="none" w:pos="6740" w:val="left"/>
          <w:tab w:leader="none" w:pos="7800" w:val="left"/>
        </w:tabs>
        <w:rPr>
          <w:sz w:val="20"/>
          <w:szCs w:val="20"/>
          <w:color w:val="auto"/>
        </w:rPr>
      </w:pPr>
      <w:r>
        <w:rPr>
          <w:rFonts w:ascii="Bookman Old Style" w:cs="Bookman Old Style" w:eastAsia="Bookman Old Style" w:hAnsi="Bookman Old Style"/>
          <w:sz w:val="24"/>
          <w:szCs w:val="24"/>
          <w:color w:val="auto"/>
        </w:rPr>
        <w:t>Barang</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3"/>
          <w:szCs w:val="23"/>
          <w:color w:val="auto"/>
        </w:rPr>
        <w:t>dianggap</w:t>
      </w:r>
    </w:p>
    <w:p>
      <w:pPr>
        <w:spacing w:after="0" w:line="2" w:lineRule="exact"/>
        <w:rPr>
          <w:sz w:val="20"/>
          <w:szCs w:val="20"/>
          <w:color w:val="auto"/>
        </w:rPr>
      </w:pPr>
    </w:p>
    <w:p>
      <w:pPr>
        <w:ind w:left="4520"/>
        <w:spacing w:after="0"/>
        <w:tabs>
          <w:tab w:leader="none" w:pos="6560" w:val="left"/>
          <w:tab w:leader="none" w:pos="8400" w:val="left"/>
        </w:tabs>
        <w:rPr>
          <w:sz w:val="20"/>
          <w:szCs w:val="20"/>
          <w:color w:val="auto"/>
        </w:rPr>
      </w:pPr>
      <w:r>
        <w:rPr>
          <w:rFonts w:ascii="Bookman Old Style" w:cs="Bookman Old Style" w:eastAsia="Bookman Old Style" w:hAnsi="Bookman Old Style"/>
          <w:sz w:val="24"/>
          <w:szCs w:val="24"/>
          <w:color w:val="auto"/>
        </w:rPr>
        <w:t>diserahkan</w:t>
      </w:r>
      <w:r>
        <w:rPr>
          <w:sz w:val="20"/>
          <w:szCs w:val="20"/>
          <w:color w:val="auto"/>
        </w:rPr>
        <w:tab/>
      </w:r>
      <w:r>
        <w:rPr>
          <w:rFonts w:ascii="Bookman Old Style" w:cs="Bookman Old Style" w:eastAsia="Bookman Old Style" w:hAnsi="Bookman Old Style"/>
          <w:sz w:val="24"/>
          <w:szCs w:val="24"/>
          <w:color w:val="auto"/>
        </w:rPr>
        <w:t>langsung</w:t>
      </w:r>
      <w:r>
        <w:rPr>
          <w:sz w:val="20"/>
          <w:szCs w:val="20"/>
          <w:color w:val="auto"/>
        </w:rPr>
        <w:tab/>
      </w:r>
      <w:r>
        <w:rPr>
          <w:rFonts w:ascii="Bookman Old Style" w:cs="Bookman Old Style" w:eastAsia="Bookman Old Style" w:hAnsi="Bookman Old Style"/>
          <w:sz w:val="23"/>
          <w:szCs w:val="23"/>
          <w:color w:val="auto"/>
        </w:rPr>
        <w:t>dari</w:t>
      </w:r>
    </w:p>
    <w:p>
      <w:pPr>
        <w:ind w:left="4520"/>
        <w:spacing w:after="0"/>
        <w:tabs>
          <w:tab w:leader="none" w:pos="6040" w:val="left"/>
          <w:tab w:leader="none" w:pos="6900" w:val="left"/>
          <w:tab w:leader="none" w:pos="7820" w:val="left"/>
        </w:tabs>
        <w:rPr>
          <w:sz w:val="20"/>
          <w:szCs w:val="20"/>
          <w:color w:val="auto"/>
        </w:rPr>
      </w:pPr>
      <w:r>
        <w:rPr>
          <w:rFonts w:ascii="Bookman Old Style" w:cs="Bookman Old Style" w:eastAsia="Bookman Old Style" w:hAnsi="Bookman Old Style"/>
          <w:sz w:val="24"/>
          <w:szCs w:val="24"/>
          <w:color w:val="auto"/>
        </w:rPr>
        <w:t>Pengusaha</w:t>
        <w:tab/>
        <w:t>Kena</w:t>
        <w:tab/>
        <w:t>Pajak</w:t>
      </w:r>
      <w:r>
        <w:rPr>
          <w:sz w:val="20"/>
          <w:szCs w:val="20"/>
          <w:color w:val="auto"/>
        </w:rPr>
        <w:tab/>
      </w:r>
      <w:r>
        <w:rPr>
          <w:rFonts w:ascii="Bookman Old Style" w:cs="Bookman Old Style" w:eastAsia="Bookman Old Style" w:hAnsi="Bookman Old Style"/>
          <w:sz w:val="23"/>
          <w:szCs w:val="23"/>
          <w:color w:val="auto"/>
        </w:rPr>
        <w:t>pemasok</w:t>
      </w:r>
    </w:p>
    <w:p>
      <w:pPr>
        <w:spacing w:after="0" w:line="1" w:lineRule="exact"/>
        <w:rPr>
          <w:sz w:val="20"/>
          <w:szCs w:val="20"/>
          <w:color w:val="auto"/>
        </w:rPr>
      </w:pPr>
    </w:p>
    <w:p>
      <w:pPr>
        <w:ind w:left="4520"/>
        <w:spacing w:after="0"/>
        <w:tabs>
          <w:tab w:leader="none" w:pos="5980" w:val="left"/>
          <w:tab w:leader="none" w:pos="7240" w:val="left"/>
          <w:tab w:leader="none" w:pos="8300" w:val="left"/>
        </w:tabs>
        <w:rPr>
          <w:sz w:val="20"/>
          <w:szCs w:val="20"/>
          <w:color w:val="auto"/>
        </w:rPr>
      </w:pPr>
      <w:r>
        <w:rPr>
          <w:rFonts w:ascii="Bookman Old Style" w:cs="Bookman Old Style" w:eastAsia="Bookman Old Style" w:hAnsi="Bookman Old Style"/>
          <w:sz w:val="24"/>
          <w:szCs w:val="24"/>
          <w:color w:val="auto"/>
        </w:rPr>
        <w:t>(</w:t>
      </w:r>
      <w:r>
        <w:rPr>
          <w:rFonts w:ascii="Bookman Old Style" w:cs="Bookman Old Style" w:eastAsia="Bookman Old Style" w:hAnsi="Bookman Old Style"/>
          <w:sz w:val="24"/>
          <w:szCs w:val="24"/>
          <w:i w:val="1"/>
          <w:iCs w:val="1"/>
          <w:color w:val="auto"/>
        </w:rPr>
        <w:t>supplier</w:t>
      </w:r>
      <w:r>
        <w:rPr>
          <w:rFonts w:ascii="Bookman Old Style" w:cs="Bookman Old Style" w:eastAsia="Bookman Old Style" w:hAnsi="Bookman Old Style"/>
          <w:sz w:val="24"/>
          <w:szCs w:val="24"/>
          <w:color w:val="auto"/>
        </w:rPr>
        <w:t>)</w:t>
      </w:r>
      <w:r>
        <w:rPr>
          <w:sz w:val="20"/>
          <w:szCs w:val="20"/>
          <w:color w:val="auto"/>
        </w:rPr>
        <w:tab/>
      </w:r>
      <w:r>
        <w:rPr>
          <w:rFonts w:ascii="Bookman Old Style" w:cs="Bookman Old Style" w:eastAsia="Bookman Old Style" w:hAnsi="Bookman Old Style"/>
          <w:sz w:val="24"/>
          <w:szCs w:val="24"/>
          <w:color w:val="auto"/>
        </w:rPr>
        <w:t>kepada</w:t>
      </w:r>
      <w:r>
        <w:rPr>
          <w:sz w:val="20"/>
          <w:szCs w:val="20"/>
          <w:color w:val="auto"/>
        </w:rPr>
        <w:tab/>
      </w:r>
      <w:r>
        <w:rPr>
          <w:rFonts w:ascii="Bookman Old Style" w:cs="Bookman Old Style" w:eastAsia="Bookman Old Style" w:hAnsi="Bookman Old Style"/>
          <w:sz w:val="24"/>
          <w:szCs w:val="24"/>
          <w:color w:val="auto"/>
        </w:rPr>
        <w:t>pihak</w:t>
      </w:r>
      <w:r>
        <w:rPr>
          <w:sz w:val="20"/>
          <w:szCs w:val="20"/>
          <w:color w:val="auto"/>
        </w:rPr>
        <w:tab/>
      </w:r>
      <w:r>
        <w:rPr>
          <w:rFonts w:ascii="Bookman Old Style" w:cs="Bookman Old Style" w:eastAsia="Bookman Old Style" w:hAnsi="Bookman Old Style"/>
          <w:sz w:val="24"/>
          <w:szCs w:val="24"/>
          <w:color w:val="auto"/>
        </w:rPr>
        <w:t>yang</w:t>
      </w:r>
    </w:p>
    <w:p>
      <w:pPr>
        <w:ind w:left="4520"/>
        <w:spacing w:after="0" w:line="239" w:lineRule="auto"/>
        <w:rPr>
          <w:sz w:val="20"/>
          <w:szCs w:val="20"/>
          <w:color w:val="auto"/>
        </w:rPr>
      </w:pPr>
      <w:r>
        <w:rPr>
          <w:rFonts w:ascii="Bookman Old Style" w:cs="Bookman Old Style" w:eastAsia="Bookman Old Style" w:hAnsi="Bookman Old Style"/>
          <w:sz w:val="24"/>
          <w:szCs w:val="24"/>
          <w:color w:val="auto"/>
        </w:rPr>
        <w:t>membutuhkan barang (</w:t>
      </w:r>
      <w:r>
        <w:rPr>
          <w:rFonts w:ascii="Bookman Old Style" w:cs="Bookman Old Style" w:eastAsia="Bookman Old Style" w:hAnsi="Bookman Old Style"/>
          <w:sz w:val="24"/>
          <w:szCs w:val="24"/>
          <w:i w:val="1"/>
          <w:iCs w:val="1"/>
          <w:color w:val="auto"/>
        </w:rPr>
        <w:t>lessee</w:t>
      </w:r>
      <w:r>
        <w:rPr>
          <w:rFonts w:ascii="Bookman Old Style" w:cs="Bookman Old Style" w:eastAsia="Bookman Old Style" w:hAnsi="Bookman Old Style"/>
          <w:sz w:val="24"/>
          <w:szCs w:val="24"/>
          <w:color w:val="auto"/>
        </w:rPr>
        <w:t>).</w:t>
      </w: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520"/>
        <w:spacing w:after="0"/>
        <w:tabs>
          <w:tab w:leader="none" w:pos="5260" w:val="left"/>
          <w:tab w:leader="none" w:pos="6600" w:val="left"/>
          <w:tab w:leader="none" w:pos="7640" w:val="left"/>
        </w:tabs>
        <w:rPr>
          <w:sz w:val="20"/>
          <w:szCs w:val="20"/>
          <w:color w:val="auto"/>
        </w:rPr>
      </w:pPr>
      <w:r>
        <w:rPr>
          <w:rFonts w:ascii="Bookman Old Style" w:cs="Bookman Old Style" w:eastAsia="Bookman Old Style" w:hAnsi="Bookman Old Style"/>
          <w:sz w:val="24"/>
          <w:szCs w:val="24"/>
          <w:color w:val="auto"/>
        </w:rPr>
        <w:t>Yang</w:t>
        <w:tab/>
        <w:t>dimaksud</w:t>
        <w:tab/>
        <w:t>dengan</w:t>
        <w:tab/>
        <w:t>“pedagang</w:t>
      </w:r>
    </w:p>
    <w:p>
      <w:pPr>
        <w:ind w:left="4520"/>
        <w:spacing w:after="0"/>
        <w:tabs>
          <w:tab w:leader="none" w:pos="6020" w:val="left"/>
          <w:tab w:leader="none" w:pos="7080" w:val="left"/>
          <w:tab w:leader="none" w:pos="8020" w:val="left"/>
        </w:tabs>
        <w:rPr>
          <w:sz w:val="20"/>
          <w:szCs w:val="20"/>
          <w:color w:val="auto"/>
        </w:rPr>
      </w:pPr>
      <w:r>
        <w:rPr>
          <w:rFonts w:ascii="Bookman Old Style" w:cs="Bookman Old Style" w:eastAsia="Bookman Old Style" w:hAnsi="Bookman Old Style"/>
          <w:sz w:val="24"/>
          <w:szCs w:val="24"/>
          <w:color w:val="auto"/>
        </w:rPr>
        <w:t>perantara”</w:t>
        <w:tab/>
        <w:t>adalah</w:t>
        <w:tab/>
        <w:t>orang</w:t>
        <w:tab/>
        <w:t>pribadi</w:t>
      </w:r>
    </w:p>
    <w:p>
      <w:pPr>
        <w:ind w:left="4520"/>
        <w:spacing w:after="0"/>
        <w:tabs>
          <w:tab w:leader="none" w:pos="5240" w:val="left"/>
          <w:tab w:leader="none" w:pos="6180" w:val="left"/>
          <w:tab w:leader="none" w:pos="6920" w:val="left"/>
          <w:tab w:leader="none" w:pos="7860" w:val="left"/>
        </w:tabs>
        <w:rPr>
          <w:sz w:val="20"/>
          <w:szCs w:val="20"/>
          <w:color w:val="auto"/>
        </w:rPr>
      </w:pPr>
      <w:r>
        <w:rPr>
          <w:rFonts w:ascii="Bookman Old Style" w:cs="Bookman Old Style" w:eastAsia="Bookman Old Style" w:hAnsi="Bookman Old Style"/>
          <w:sz w:val="24"/>
          <w:szCs w:val="24"/>
          <w:color w:val="auto"/>
        </w:rPr>
        <w:t>atau</w:t>
        <w:tab/>
        <w:t>badan</w:t>
        <w:tab/>
        <w:t>yang</w:t>
        <w:tab/>
        <w:t>dalam</w:t>
      </w:r>
      <w:r>
        <w:rPr>
          <w:sz w:val="20"/>
          <w:szCs w:val="20"/>
          <w:color w:val="auto"/>
        </w:rPr>
        <w:tab/>
      </w:r>
      <w:r>
        <w:rPr>
          <w:rFonts w:ascii="Bookman Old Style" w:cs="Bookman Old Style" w:eastAsia="Bookman Old Style" w:hAnsi="Bookman Old Style"/>
          <w:sz w:val="23"/>
          <w:szCs w:val="23"/>
          <w:color w:val="auto"/>
        </w:rPr>
        <w:t>kegiatan</w:t>
      </w:r>
    </w:p>
    <w:p>
      <w:pPr>
        <w:ind w:left="4520"/>
        <w:spacing w:after="0"/>
        <w:tabs>
          <w:tab w:leader="none" w:pos="5440" w:val="left"/>
          <w:tab w:leader="none" w:pos="6200" w:val="left"/>
          <w:tab w:leader="none" w:pos="8000" w:val="left"/>
        </w:tabs>
        <w:rPr>
          <w:sz w:val="20"/>
          <w:szCs w:val="20"/>
          <w:color w:val="auto"/>
        </w:rPr>
      </w:pPr>
      <w:r>
        <w:rPr>
          <w:rFonts w:ascii="Bookman Old Style" w:cs="Bookman Old Style" w:eastAsia="Bookman Old Style" w:hAnsi="Bookman Old Style"/>
          <w:sz w:val="24"/>
          <w:szCs w:val="24"/>
          <w:color w:val="auto"/>
        </w:rPr>
        <w:t>usaha</w:t>
        <w:tab/>
        <w:t>atau</w:t>
        <w:tab/>
        <w:t>pekerjaannya</w:t>
        <w:tab/>
        <w:t>dengan</w:t>
      </w:r>
    </w:p>
    <w:p>
      <w:pPr>
        <w:spacing w:after="0" w:line="11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837</w:t>
      </w:r>
    </w:p>
    <w:p>
      <w:pPr>
        <w:sectPr>
          <w:pgSz w:w="11900" w:h="16838" w:orient="portrait"/>
          <w:cols w:equalWidth="0" w:num="1">
            <w:col w:w="9026"/>
          </w:cols>
          <w:pgMar w:left="1440" w:top="1440" w:right="1440" w:bottom="638" w:gutter="0" w:footer="0" w:header="0"/>
        </w:sectPr>
      </w:pPr>
    </w:p>
    <w:bookmarkStart w:id="837" w:name="page838"/>
    <w:bookmarkEnd w:id="837"/>
    <w:p>
      <w:pPr>
        <w:ind w:left="4520"/>
        <w:spacing w:after="0"/>
        <w:rPr>
          <w:sz w:val="20"/>
          <w:szCs w:val="20"/>
          <w:color w:val="auto"/>
        </w:rPr>
      </w:pPr>
      <w:r>
        <w:rPr>
          <w:rFonts w:ascii="Bookman Old Style" w:cs="Bookman Old Style" w:eastAsia="Bookman Old Style" w:hAnsi="Bookman Old Style"/>
          <w:sz w:val="24"/>
          <w:szCs w:val="24"/>
          <w:color w:val="auto"/>
        </w:rPr>
        <w:t>nama sendiri melakukan perjanjian</w:t>
      </w:r>
    </w:p>
    <w:p>
      <w:pPr>
        <w:ind w:left="4520"/>
        <w:spacing w:after="0"/>
        <w:tabs>
          <w:tab w:leader="none" w:pos="5280" w:val="left"/>
          <w:tab w:leader="none" w:pos="6680" w:val="left"/>
          <w:tab w:leader="none" w:pos="7420" w:val="left"/>
          <w:tab w:leader="none" w:pos="8140" w:val="left"/>
        </w:tabs>
        <w:rPr>
          <w:sz w:val="20"/>
          <w:szCs w:val="20"/>
          <w:color w:val="auto"/>
        </w:rPr>
      </w:pPr>
      <w:r>
        <w:rPr>
          <w:rFonts w:ascii="Bookman Old Style" w:cs="Bookman Old Style" w:eastAsia="Bookman Old Style" w:hAnsi="Bookman Old Style"/>
          <w:sz w:val="24"/>
          <w:szCs w:val="24"/>
          <w:color w:val="auto"/>
        </w:rPr>
        <w:t>atau</w:t>
        <w:tab/>
        <w:t>perikatan</w:t>
        <w:tab/>
        <w:t>atas</w:t>
        <w:tab/>
        <w:t>dan</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4520"/>
        <w:spacing w:after="0"/>
        <w:tabs>
          <w:tab w:leader="none" w:pos="6220" w:val="left"/>
          <w:tab w:leader="none" w:pos="7220" w:val="left"/>
          <w:tab w:leader="none" w:pos="8000" w:val="left"/>
        </w:tabs>
        <w:rPr>
          <w:sz w:val="20"/>
          <w:szCs w:val="20"/>
          <w:color w:val="auto"/>
        </w:rPr>
      </w:pPr>
      <w:r>
        <w:rPr>
          <w:rFonts w:ascii="Bookman Old Style" w:cs="Bookman Old Style" w:eastAsia="Bookman Old Style" w:hAnsi="Bookman Old Style"/>
          <w:sz w:val="24"/>
          <w:szCs w:val="24"/>
          <w:color w:val="auto"/>
        </w:rPr>
        <w:t>tanggungan</w:t>
        <w:tab/>
        <w:t>orang</w:t>
        <w:tab/>
        <w:t>lain</w:t>
        <w:tab/>
        <w:t>dengan</w:t>
      </w:r>
    </w:p>
    <w:p>
      <w:pPr>
        <w:ind w:left="4520"/>
        <w:spacing w:after="0"/>
        <w:tabs>
          <w:tab w:leader="none" w:pos="5900" w:val="left"/>
          <w:tab w:leader="none" w:pos="6760" w:val="left"/>
          <w:tab w:leader="none" w:pos="7520" w:val="left"/>
          <w:tab w:leader="none" w:pos="8380" w:val="left"/>
        </w:tabs>
        <w:rPr>
          <w:sz w:val="20"/>
          <w:szCs w:val="20"/>
          <w:color w:val="auto"/>
        </w:rPr>
      </w:pPr>
      <w:r>
        <w:rPr>
          <w:rFonts w:ascii="Bookman Old Style" w:cs="Bookman Old Style" w:eastAsia="Bookman Old Style" w:hAnsi="Bookman Old Style"/>
          <w:sz w:val="24"/>
          <w:szCs w:val="24"/>
          <w:color w:val="auto"/>
        </w:rPr>
        <w:t>mendapat</w:t>
        <w:tab/>
        <w:t>upah</w:t>
        <w:tab/>
        <w:t>atau</w:t>
        <w:tab/>
        <w:t>balas</w:t>
        <w:tab/>
        <w:t>jasa</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tertentu, misalnya komisioner.</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“juru lelang”</w:t>
      </w:r>
    </w:p>
    <w:p>
      <w:pPr>
        <w:ind w:left="4520"/>
        <w:spacing w:after="0"/>
        <w:rPr>
          <w:sz w:val="20"/>
          <w:szCs w:val="20"/>
          <w:color w:val="auto"/>
        </w:rPr>
      </w:pPr>
      <w:r>
        <w:rPr>
          <w:rFonts w:ascii="Bookman Old Style" w:cs="Bookman Old Style" w:eastAsia="Bookman Old Style" w:hAnsi="Bookman Old Style"/>
          <w:sz w:val="24"/>
          <w:szCs w:val="24"/>
          <w:color w:val="auto"/>
        </w:rPr>
        <w:t>adalah juru lelang Pemerintah atau</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yang ditunjuk oleh Pemerintah.</w:t>
      </w:r>
    </w:p>
    <w:p>
      <w:pPr>
        <w:spacing w:after="0" w:line="2" w:lineRule="exact"/>
        <w:rPr>
          <w:sz w:val="20"/>
          <w:szCs w:val="20"/>
          <w:color w:val="auto"/>
        </w:rPr>
      </w:pP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d</w:t>
      </w: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“pemakaian</w:t>
      </w:r>
    </w:p>
    <w:p>
      <w:pPr>
        <w:spacing w:after="0" w:line="1" w:lineRule="exact"/>
        <w:rPr>
          <w:sz w:val="20"/>
          <w:szCs w:val="20"/>
          <w:color w:val="auto"/>
        </w:rPr>
      </w:pPr>
    </w:p>
    <w:p>
      <w:pPr>
        <w:ind w:left="4520"/>
        <w:spacing w:after="0"/>
        <w:tabs>
          <w:tab w:leader="none" w:pos="5620" w:val="left"/>
          <w:tab w:leader="none" w:pos="6620" w:val="left"/>
          <w:tab w:leader="none" w:pos="8140" w:val="left"/>
        </w:tabs>
        <w:rPr>
          <w:sz w:val="20"/>
          <w:szCs w:val="20"/>
          <w:color w:val="auto"/>
        </w:rPr>
      </w:pPr>
      <w:r>
        <w:rPr>
          <w:rFonts w:ascii="Bookman Old Style" w:cs="Bookman Old Style" w:eastAsia="Bookman Old Style" w:hAnsi="Bookman Old Style"/>
          <w:sz w:val="24"/>
          <w:szCs w:val="24"/>
          <w:color w:val="auto"/>
        </w:rPr>
        <w:t>sendiri”</w:t>
        <w:tab/>
        <w:t>adalah</w:t>
        <w:tab/>
        <w:t>pemakaian</w:t>
      </w:r>
      <w:r>
        <w:rPr>
          <w:sz w:val="20"/>
          <w:szCs w:val="20"/>
          <w:color w:val="auto"/>
        </w:rPr>
        <w:tab/>
      </w:r>
      <w:r>
        <w:rPr>
          <w:rFonts w:ascii="Bookman Old Style" w:cs="Bookman Old Style" w:eastAsia="Bookman Old Style" w:hAnsi="Bookman Old Style"/>
          <w:sz w:val="23"/>
          <w:szCs w:val="23"/>
          <w:color w:val="auto"/>
        </w:rPr>
        <w:t>untuk</w:t>
      </w:r>
    </w:p>
    <w:p>
      <w:pPr>
        <w:ind w:left="4520"/>
        <w:spacing w:after="0"/>
        <w:tabs>
          <w:tab w:leader="none" w:pos="6320" w:val="left"/>
          <w:tab w:leader="none" w:pos="7980" w:val="left"/>
        </w:tabs>
        <w:rPr>
          <w:sz w:val="20"/>
          <w:szCs w:val="20"/>
          <w:color w:val="auto"/>
        </w:rPr>
      </w:pPr>
      <w:r>
        <w:rPr>
          <w:rFonts w:ascii="Bookman Old Style" w:cs="Bookman Old Style" w:eastAsia="Bookman Old Style" w:hAnsi="Bookman Old Style"/>
          <w:sz w:val="24"/>
          <w:szCs w:val="24"/>
          <w:color w:val="auto"/>
        </w:rPr>
        <w:t>kepentingan</w:t>
      </w:r>
      <w:r>
        <w:rPr>
          <w:sz w:val="20"/>
          <w:szCs w:val="20"/>
          <w:color w:val="auto"/>
        </w:rPr>
        <w:tab/>
      </w:r>
      <w:r>
        <w:rPr>
          <w:rFonts w:ascii="Bookman Old Style" w:cs="Bookman Old Style" w:eastAsia="Bookman Old Style" w:hAnsi="Bookman Old Style"/>
          <w:sz w:val="24"/>
          <w:szCs w:val="24"/>
          <w:color w:val="auto"/>
        </w:rPr>
        <w:t>pengusaha</w:t>
      </w:r>
      <w:r>
        <w:rPr>
          <w:sz w:val="20"/>
          <w:szCs w:val="20"/>
          <w:color w:val="auto"/>
        </w:rPr>
        <w:tab/>
      </w:r>
      <w:r>
        <w:rPr>
          <w:rFonts w:ascii="Bookman Old Style" w:cs="Bookman Old Style" w:eastAsia="Bookman Old Style" w:hAnsi="Bookman Old Style"/>
          <w:sz w:val="23"/>
          <w:szCs w:val="23"/>
          <w:color w:val="auto"/>
        </w:rPr>
        <w:t>sendiri,</w:t>
      </w:r>
    </w:p>
    <w:p>
      <w:pPr>
        <w:ind w:left="4520"/>
        <w:spacing w:after="0"/>
        <w:tabs>
          <w:tab w:leader="none" w:pos="6000" w:val="left"/>
          <w:tab w:leader="none" w:pos="6820" w:val="left"/>
          <w:tab w:leader="none" w:pos="8360" w:val="left"/>
        </w:tabs>
        <w:rPr>
          <w:sz w:val="20"/>
          <w:szCs w:val="20"/>
          <w:color w:val="auto"/>
        </w:rPr>
      </w:pPr>
      <w:r>
        <w:rPr>
          <w:rFonts w:ascii="Bookman Old Style" w:cs="Bookman Old Style" w:eastAsia="Bookman Old Style" w:hAnsi="Bookman Old Style"/>
          <w:sz w:val="24"/>
          <w:szCs w:val="24"/>
          <w:color w:val="auto"/>
        </w:rPr>
        <w:t>pengurus,</w:t>
        <w:tab/>
        <w:t>atau</w:t>
        <w:tab/>
        <w:t>karyawan,</w:t>
      </w:r>
      <w:r>
        <w:rPr>
          <w:sz w:val="20"/>
          <w:szCs w:val="20"/>
          <w:color w:val="auto"/>
        </w:rPr>
        <w:tab/>
      </w:r>
      <w:r>
        <w:rPr>
          <w:rFonts w:ascii="Bookman Old Style" w:cs="Bookman Old Style" w:eastAsia="Bookman Old Style" w:hAnsi="Bookman Old Style"/>
          <w:sz w:val="23"/>
          <w:szCs w:val="23"/>
          <w:color w:val="auto"/>
        </w:rPr>
        <w:t>baik</w:t>
      </w:r>
    </w:p>
    <w:p>
      <w:pPr>
        <w:spacing w:after="0" w:line="1" w:lineRule="exact"/>
        <w:rPr>
          <w:sz w:val="20"/>
          <w:szCs w:val="20"/>
          <w:color w:val="auto"/>
        </w:rPr>
      </w:pPr>
    </w:p>
    <w:p>
      <w:pPr>
        <w:ind w:left="4520"/>
        <w:spacing w:after="0"/>
        <w:tabs>
          <w:tab w:leader="none" w:pos="5540" w:val="left"/>
          <w:tab w:leader="none" w:pos="6820" w:val="left"/>
          <w:tab w:leader="none" w:pos="7860" w:val="left"/>
        </w:tabs>
        <w:rPr>
          <w:sz w:val="20"/>
          <w:szCs w:val="20"/>
          <w:color w:val="auto"/>
        </w:rPr>
      </w:pPr>
      <w:r>
        <w:rPr>
          <w:rFonts w:ascii="Bookman Old Style" w:cs="Bookman Old Style" w:eastAsia="Bookman Old Style" w:hAnsi="Bookman Old Style"/>
          <w:sz w:val="24"/>
          <w:szCs w:val="24"/>
          <w:color w:val="auto"/>
        </w:rPr>
        <w:t>barang</w:t>
        <w:tab/>
        <w:t>produksi</w:t>
        <w:tab/>
        <w:t>sendiri</w:t>
        <w:tab/>
        <w:t>maupun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bukan produksi sendiri.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“pemberian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cuma-cuma” adalah pemberian yang</w:t>
      </w:r>
    </w:p>
    <w:p>
      <w:pPr>
        <w:spacing w:after="0" w:line="4" w:lineRule="exact"/>
        <w:rPr>
          <w:sz w:val="20"/>
          <w:szCs w:val="20"/>
          <w:color w:val="auto"/>
        </w:rPr>
      </w:pPr>
    </w:p>
    <w:p>
      <w:pPr>
        <w:ind w:left="4520"/>
        <w:spacing w:after="0"/>
        <w:tabs>
          <w:tab w:leader="none" w:pos="5820" w:val="left"/>
          <w:tab w:leader="none" w:pos="6700" w:val="left"/>
          <w:tab w:leader="none" w:pos="8360" w:val="left"/>
        </w:tabs>
        <w:rPr>
          <w:sz w:val="20"/>
          <w:szCs w:val="20"/>
          <w:color w:val="auto"/>
        </w:rPr>
      </w:pPr>
      <w:r>
        <w:rPr>
          <w:rFonts w:ascii="Bookman Old Style" w:cs="Bookman Old Style" w:eastAsia="Bookman Old Style" w:hAnsi="Bookman Old Style"/>
          <w:sz w:val="24"/>
          <w:szCs w:val="24"/>
          <w:color w:val="auto"/>
        </w:rPr>
        <w:t>diberikan</w:t>
        <w:tab/>
        <w:t>tanpa</w:t>
        <w:tab/>
        <w:t>pembayaran</w:t>
      </w:r>
      <w:r>
        <w:rPr>
          <w:sz w:val="20"/>
          <w:szCs w:val="20"/>
          <w:color w:val="auto"/>
        </w:rPr>
        <w:tab/>
      </w:r>
      <w:r>
        <w:rPr>
          <w:rFonts w:ascii="Bookman Old Style" w:cs="Bookman Old Style" w:eastAsia="Bookman Old Style" w:hAnsi="Bookman Old Style"/>
          <w:sz w:val="23"/>
          <w:szCs w:val="23"/>
          <w:color w:val="auto"/>
        </w:rPr>
        <w:t>baik</w:t>
      </w:r>
    </w:p>
    <w:p>
      <w:pPr>
        <w:ind w:left="4520"/>
        <w:spacing w:after="0"/>
        <w:tabs>
          <w:tab w:leader="none" w:pos="5540" w:val="left"/>
          <w:tab w:leader="none" w:pos="6820" w:val="left"/>
          <w:tab w:leader="none" w:pos="7860" w:val="left"/>
        </w:tabs>
        <w:rPr>
          <w:sz w:val="20"/>
          <w:szCs w:val="20"/>
          <w:color w:val="auto"/>
        </w:rPr>
      </w:pPr>
      <w:r>
        <w:rPr>
          <w:rFonts w:ascii="Bookman Old Style" w:cs="Bookman Old Style" w:eastAsia="Bookman Old Style" w:hAnsi="Bookman Old Style"/>
          <w:sz w:val="24"/>
          <w:szCs w:val="24"/>
          <w:color w:val="auto"/>
        </w:rPr>
        <w:t>barang</w:t>
        <w:tab/>
        <w:t>produksi</w:t>
        <w:tab/>
        <w:t>sendiri</w:t>
        <w:tab/>
        <w:t>maupun</w:t>
      </w:r>
    </w:p>
    <w:p>
      <w:pPr>
        <w:ind w:left="4520"/>
        <w:spacing w:after="0" w:line="236" w:lineRule="auto"/>
        <w:tabs>
          <w:tab w:leader="none" w:pos="5540" w:val="left"/>
          <w:tab w:leader="none" w:pos="6900" w:val="left"/>
          <w:tab w:leader="none" w:pos="8060" w:val="left"/>
        </w:tabs>
        <w:rPr>
          <w:sz w:val="20"/>
          <w:szCs w:val="20"/>
          <w:color w:val="auto"/>
        </w:rPr>
      </w:pPr>
      <w:r>
        <w:rPr>
          <w:rFonts w:ascii="Bookman Old Style" w:cs="Bookman Old Style" w:eastAsia="Bookman Old Style" w:hAnsi="Bookman Old Style"/>
          <w:sz w:val="24"/>
          <w:szCs w:val="24"/>
          <w:color w:val="auto"/>
        </w:rPr>
        <w:t>bukan</w:t>
        <w:tab/>
        <w:t>produksi</w:t>
        <w:tab/>
        <w:t>sendiri,</w:t>
        <w:tab/>
        <w:t>seperti</w:t>
      </w:r>
    </w:p>
    <w:p>
      <w:pPr>
        <w:spacing w:after="0" w:line="2" w:lineRule="exact"/>
        <w:rPr>
          <w:sz w:val="20"/>
          <w:szCs w:val="20"/>
          <w:color w:val="auto"/>
        </w:rPr>
      </w:pPr>
    </w:p>
    <w:p>
      <w:pPr>
        <w:ind w:left="4520"/>
        <w:spacing w:after="0"/>
        <w:tabs>
          <w:tab w:leader="none" w:pos="6000" w:val="left"/>
          <w:tab w:leader="none" w:pos="7060" w:val="left"/>
          <w:tab w:leader="none" w:pos="8140" w:val="left"/>
        </w:tabs>
        <w:rPr>
          <w:sz w:val="20"/>
          <w:szCs w:val="20"/>
          <w:color w:val="auto"/>
        </w:rPr>
      </w:pPr>
      <w:r>
        <w:rPr>
          <w:rFonts w:ascii="Bookman Old Style" w:cs="Bookman Old Style" w:eastAsia="Bookman Old Style" w:hAnsi="Bookman Old Style"/>
          <w:sz w:val="24"/>
          <w:szCs w:val="24"/>
          <w:color w:val="auto"/>
        </w:rPr>
        <w:t>pemberian</w:t>
        <w:tab/>
        <w:t>contoh</w:t>
        <w:tab/>
        <w:t>barang</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promosi kepada relasi atau pembeli.</w:t>
      </w:r>
    </w:p>
    <w:p>
      <w:pPr>
        <w:spacing w:after="0" w:line="2"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e</w:t>
      </w:r>
    </w:p>
    <w:p>
      <w:pPr>
        <w:spacing w:after="0" w:line="8" w:lineRule="exact"/>
        <w:rPr>
          <w:sz w:val="20"/>
          <w:szCs w:val="20"/>
          <w:color w:val="auto"/>
        </w:rPr>
      </w:pPr>
    </w:p>
    <w:p>
      <w:pPr>
        <w:ind w:left="4520"/>
        <w:spacing w:after="0"/>
        <w:tabs>
          <w:tab w:leader="none" w:pos="5820" w:val="left"/>
          <w:tab w:leader="none" w:pos="6900" w:val="left"/>
          <w:tab w:leader="none" w:pos="8020" w:val="left"/>
        </w:tabs>
        <w:rPr>
          <w:sz w:val="20"/>
          <w:szCs w:val="20"/>
          <w:color w:val="auto"/>
        </w:rPr>
      </w:pPr>
      <w:r>
        <w:rPr>
          <w:rFonts w:ascii="Bookman Old Style" w:cs="Bookman Old Style" w:eastAsia="Bookman Old Style" w:hAnsi="Bookman Old Style"/>
          <w:sz w:val="24"/>
          <w:szCs w:val="24"/>
          <w:color w:val="auto"/>
        </w:rPr>
        <w:t>Barang</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berupa</w:t>
      </w:r>
    </w:p>
    <w:p>
      <w:pPr>
        <w:ind w:left="4520"/>
        <w:spacing w:after="0"/>
        <w:tabs>
          <w:tab w:leader="none" w:pos="6000" w:val="left"/>
          <w:tab w:leader="none" w:pos="7360" w:val="left"/>
          <w:tab w:leader="none" w:pos="8300" w:val="left"/>
        </w:tabs>
        <w:rPr>
          <w:sz w:val="20"/>
          <w:szCs w:val="20"/>
          <w:color w:val="auto"/>
        </w:rPr>
      </w:pPr>
      <w:r>
        <w:rPr>
          <w:rFonts w:ascii="Bookman Old Style" w:cs="Bookman Old Style" w:eastAsia="Bookman Old Style" w:hAnsi="Bookman Old Style"/>
          <w:sz w:val="24"/>
          <w:szCs w:val="24"/>
          <w:color w:val="auto"/>
        </w:rPr>
        <w:t>persediaan</w:t>
        <w:tab/>
        <w:t>dan/atau</w:t>
        <w:tab/>
        <w:t>aktiva</w:t>
        <w:tab/>
        <w:t>yang</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menurut tujuan semula tidak untuk</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diperjualbelikan, yang masih tersisa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pada saat pembubaran perusahaan,</w:t>
      </w:r>
    </w:p>
    <w:p>
      <w:pPr>
        <w:spacing w:after="0" w:line="1" w:lineRule="exact"/>
        <w:rPr>
          <w:sz w:val="20"/>
          <w:szCs w:val="20"/>
          <w:color w:val="auto"/>
        </w:rPr>
      </w:pPr>
    </w:p>
    <w:p>
      <w:pPr>
        <w:ind w:left="4520"/>
        <w:spacing w:after="0"/>
        <w:tabs>
          <w:tab w:leader="none" w:pos="6240" w:val="left"/>
          <w:tab w:leader="none" w:pos="7560" w:val="left"/>
        </w:tabs>
        <w:rPr>
          <w:sz w:val="20"/>
          <w:szCs w:val="20"/>
          <w:color w:val="auto"/>
        </w:rPr>
      </w:pPr>
      <w:r>
        <w:rPr>
          <w:rFonts w:ascii="Bookman Old Style" w:cs="Bookman Old Style" w:eastAsia="Bookman Old Style" w:hAnsi="Bookman Old Style"/>
          <w:sz w:val="24"/>
          <w:szCs w:val="24"/>
          <w:color w:val="auto"/>
        </w:rPr>
        <w:t>disamakan</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pemakaian</w:t>
      </w:r>
    </w:p>
    <w:p>
      <w:pPr>
        <w:ind w:left="4520"/>
        <w:spacing w:after="0" w:line="237" w:lineRule="auto"/>
        <w:tabs>
          <w:tab w:leader="none" w:pos="5500" w:val="left"/>
          <w:tab w:leader="none" w:pos="6720" w:val="left"/>
          <w:tab w:leader="none" w:pos="7980" w:val="left"/>
        </w:tabs>
        <w:rPr>
          <w:sz w:val="20"/>
          <w:szCs w:val="20"/>
          <w:color w:val="auto"/>
        </w:rPr>
      </w:pPr>
      <w:r>
        <w:rPr>
          <w:rFonts w:ascii="Bookman Old Style" w:cs="Bookman Old Style" w:eastAsia="Bookman Old Style" w:hAnsi="Bookman Old Style"/>
          <w:sz w:val="24"/>
          <w:szCs w:val="24"/>
          <w:color w:val="auto"/>
        </w:rPr>
        <w:t>sendiri</w:t>
        <w:tab/>
        <w:t>sehingga</w:t>
        <w:tab/>
        <w:t>dianggap</w:t>
        <w:tab/>
        <w:t>sebagai</w:t>
      </w:r>
    </w:p>
    <w:p>
      <w:pPr>
        <w:ind w:left="4520"/>
        <w:spacing w:after="0"/>
        <w:rPr>
          <w:sz w:val="20"/>
          <w:szCs w:val="20"/>
          <w:color w:val="auto"/>
        </w:rPr>
      </w:pPr>
      <w:r>
        <w:rPr>
          <w:rFonts w:ascii="Bookman Old Style" w:cs="Bookman Old Style" w:eastAsia="Bookman Old Style" w:hAnsi="Bookman Old Style"/>
          <w:sz w:val="24"/>
          <w:szCs w:val="24"/>
          <w:color w:val="auto"/>
        </w:rPr>
        <w:t>penyerahan Barang Kena Pajak.</w:t>
      </w:r>
    </w:p>
    <w:p>
      <w:pPr>
        <w:spacing w:after="0" w:line="3" w:lineRule="exact"/>
        <w:rPr>
          <w:sz w:val="20"/>
          <w:szCs w:val="20"/>
          <w:color w:val="auto"/>
        </w:rPr>
      </w:pPr>
    </w:p>
    <w:p>
      <w:pPr>
        <w:ind w:left="4520"/>
        <w:spacing w:after="0"/>
        <w:tabs>
          <w:tab w:leader="none" w:pos="6240" w:val="left"/>
          <w:tab w:leader="none" w:pos="6900" w:val="left"/>
          <w:tab w:leader="none" w:pos="8280" w:val="left"/>
        </w:tabs>
        <w:rPr>
          <w:sz w:val="20"/>
          <w:szCs w:val="20"/>
          <w:color w:val="auto"/>
        </w:rPr>
      </w:pPr>
      <w:r>
        <w:rPr>
          <w:rFonts w:ascii="Bookman Old Style" w:cs="Bookman Old Style" w:eastAsia="Bookman Old Style" w:hAnsi="Bookman Old Style"/>
          <w:sz w:val="24"/>
          <w:szCs w:val="24"/>
          <w:color w:val="auto"/>
        </w:rPr>
        <w:t>Dikecualikan</w:t>
        <w:tab/>
        <w:t>dari</w:t>
        <w:tab/>
        <w:t>ketentuan</w:t>
        <w:tab/>
        <w:t>pada</w:t>
      </w:r>
    </w:p>
    <w:p>
      <w:pPr>
        <w:ind w:left="4520"/>
        <w:spacing w:after="0"/>
        <w:tabs>
          <w:tab w:leader="none" w:pos="5440" w:val="left"/>
          <w:tab w:leader="none" w:pos="5820" w:val="left"/>
          <w:tab w:leader="none" w:pos="6400" w:val="left"/>
          <w:tab w:leader="none" w:pos="7480" w:val="left"/>
        </w:tabs>
        <w:rPr>
          <w:sz w:val="20"/>
          <w:szCs w:val="20"/>
          <w:color w:val="auto"/>
        </w:rPr>
      </w:pPr>
      <w:r>
        <w:rPr>
          <w:rFonts w:ascii="Bookman Old Style" w:cs="Bookman Old Style" w:eastAsia="Bookman Old Style" w:hAnsi="Bookman Old Style"/>
          <w:sz w:val="24"/>
          <w:szCs w:val="24"/>
          <w:color w:val="auto"/>
        </w:rPr>
        <w:t>huruf</w:t>
        <w:tab/>
        <w:t>e</w:t>
        <w:tab/>
        <w:t>ini</w:t>
        <w:tab/>
        <w:t>adalah</w:t>
      </w:r>
      <w:r>
        <w:rPr>
          <w:sz w:val="20"/>
          <w:szCs w:val="20"/>
          <w:color w:val="auto"/>
        </w:rPr>
        <w:tab/>
      </w:r>
      <w:r>
        <w:rPr>
          <w:rFonts w:ascii="Bookman Old Style" w:cs="Bookman Old Style" w:eastAsia="Bookman Old Style" w:hAnsi="Bookman Old Style"/>
          <w:sz w:val="23"/>
          <w:szCs w:val="23"/>
          <w:color w:val="auto"/>
        </w:rPr>
        <w:t>penyerahan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sebagaimana dimaksud dalam Pasal</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1A ayat (2) huruf e.</w:t>
      </w:r>
    </w:p>
    <w:p>
      <w:pPr>
        <w:jc w:val="center"/>
        <w:ind w:right="286"/>
        <w:spacing w:after="0"/>
        <w:rPr>
          <w:sz w:val="20"/>
          <w:szCs w:val="20"/>
          <w:color w:val="auto"/>
        </w:rPr>
      </w:pPr>
      <w:r>
        <w:rPr>
          <w:rFonts w:ascii="Bookman Old Style" w:cs="Bookman Old Style" w:eastAsia="Bookman Old Style" w:hAnsi="Bookman Old Style"/>
          <w:sz w:val="24"/>
          <w:szCs w:val="24"/>
          <w:color w:val="auto"/>
        </w:rPr>
        <w:t>Huruf f</w:t>
      </w:r>
    </w:p>
    <w:p>
      <w:pPr>
        <w:spacing w:after="0" w:line="1" w:lineRule="exact"/>
        <w:rPr>
          <w:sz w:val="20"/>
          <w:szCs w:val="20"/>
          <w:color w:val="auto"/>
        </w:rPr>
      </w:pPr>
    </w:p>
    <w:p>
      <w:pPr>
        <w:ind w:left="4520"/>
        <w:spacing w:after="0"/>
        <w:tabs>
          <w:tab w:leader="none" w:pos="5640" w:val="left"/>
          <w:tab w:leader="none" w:pos="6400" w:val="left"/>
          <w:tab w:leader="none" w:pos="746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hal</w:t>
      </w:r>
      <w:r>
        <w:rPr>
          <w:sz w:val="20"/>
          <w:szCs w:val="20"/>
          <w:color w:val="auto"/>
        </w:rPr>
        <w:tab/>
      </w:r>
      <w:r>
        <w:rPr>
          <w:rFonts w:ascii="Bookman Old Style" w:cs="Bookman Old Style" w:eastAsia="Bookman Old Style" w:hAnsi="Bookman Old Style"/>
          <w:sz w:val="24"/>
          <w:szCs w:val="24"/>
          <w:color w:val="auto"/>
        </w:rPr>
        <w:t>suatu</w:t>
      </w:r>
      <w:r>
        <w:rPr>
          <w:sz w:val="20"/>
          <w:szCs w:val="20"/>
          <w:color w:val="auto"/>
        </w:rPr>
        <w:tab/>
      </w:r>
      <w:r>
        <w:rPr>
          <w:rFonts w:ascii="Bookman Old Style" w:cs="Bookman Old Style" w:eastAsia="Bookman Old Style" w:hAnsi="Bookman Old Style"/>
          <w:sz w:val="23"/>
          <w:szCs w:val="23"/>
          <w:color w:val="auto"/>
        </w:rPr>
        <w:t>perusahaan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mempunyai  lebih  dari  satu  tempat</w:t>
      </w:r>
    </w:p>
    <w:p>
      <w:pPr>
        <w:spacing w:after="0" w:line="8"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pajak  terutang  baik  sebagai  pusat</w:t>
      </w:r>
    </w:p>
    <w:p>
      <w:pPr>
        <w:ind w:left="4520"/>
        <w:spacing w:after="0"/>
        <w:tabs>
          <w:tab w:leader="none" w:pos="6320" w:val="left"/>
          <w:tab w:leader="none" w:pos="8020" w:val="left"/>
        </w:tabs>
        <w:rPr>
          <w:sz w:val="20"/>
          <w:szCs w:val="20"/>
          <w:color w:val="auto"/>
        </w:rPr>
      </w:pPr>
      <w:r>
        <w:rPr>
          <w:rFonts w:ascii="Bookman Old Style" w:cs="Bookman Old Style" w:eastAsia="Bookman Old Style" w:hAnsi="Bookman Old Style"/>
          <w:sz w:val="24"/>
          <w:szCs w:val="24"/>
          <w:color w:val="auto"/>
        </w:rPr>
        <w:t>maupun</w:t>
      </w:r>
      <w:r>
        <w:rPr>
          <w:sz w:val="20"/>
          <w:szCs w:val="20"/>
          <w:color w:val="auto"/>
        </w:rPr>
        <w:tab/>
      </w:r>
      <w:r>
        <w:rPr>
          <w:rFonts w:ascii="Bookman Old Style" w:cs="Bookman Old Style" w:eastAsia="Bookman Old Style" w:hAnsi="Bookman Old Style"/>
          <w:sz w:val="24"/>
          <w:szCs w:val="24"/>
          <w:color w:val="auto"/>
        </w:rPr>
        <w:t>sebagai</w:t>
      </w:r>
      <w:r>
        <w:rPr>
          <w:sz w:val="20"/>
          <w:szCs w:val="20"/>
          <w:color w:val="auto"/>
        </w:rPr>
        <w:tab/>
      </w:r>
      <w:r>
        <w:rPr>
          <w:rFonts w:ascii="Bookman Old Style" w:cs="Bookman Old Style" w:eastAsia="Bookman Old Style" w:hAnsi="Bookman Old Style"/>
          <w:sz w:val="23"/>
          <w:szCs w:val="23"/>
          <w:color w:val="auto"/>
        </w:rPr>
        <w:t>cabang</w:t>
      </w:r>
    </w:p>
    <w:p>
      <w:pPr>
        <w:ind w:left="4520"/>
        <w:spacing w:after="0" w:line="238" w:lineRule="auto"/>
        <w:tabs>
          <w:tab w:leader="none" w:pos="6260" w:val="left"/>
          <w:tab w:leader="none" w:pos="8000" w:val="left"/>
        </w:tabs>
        <w:rPr>
          <w:sz w:val="20"/>
          <w:szCs w:val="20"/>
          <w:color w:val="auto"/>
        </w:rPr>
      </w:pPr>
      <w:r>
        <w:rPr>
          <w:rFonts w:ascii="Bookman Old Style" w:cs="Bookman Old Style" w:eastAsia="Bookman Old Style" w:hAnsi="Bookman Old Style"/>
          <w:sz w:val="24"/>
          <w:szCs w:val="24"/>
          <w:color w:val="auto"/>
        </w:rPr>
        <w:t>perusahaan,</w:t>
        <w:tab/>
        <w:t>pemindahan</w:t>
        <w:tab/>
        <w:t>Barang</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Kena  Pajak  antar  tempat  tersebut</w:t>
      </w:r>
    </w:p>
    <w:p>
      <w:pPr>
        <w:ind w:left="4520"/>
        <w:spacing w:after="0"/>
        <w:tabs>
          <w:tab w:leader="none" w:pos="6240" w:val="left"/>
          <w:tab w:leader="none" w:pos="8000" w:val="left"/>
        </w:tabs>
        <w:rPr>
          <w:sz w:val="20"/>
          <w:szCs w:val="20"/>
          <w:color w:val="auto"/>
        </w:rPr>
      </w:pPr>
      <w:r>
        <w:rPr>
          <w:rFonts w:ascii="Bookman Old Style" w:cs="Bookman Old Style" w:eastAsia="Bookman Old Style" w:hAnsi="Bookman Old Style"/>
          <w:sz w:val="24"/>
          <w:szCs w:val="24"/>
          <w:color w:val="auto"/>
        </w:rPr>
        <w:t>merupakan</w:t>
      </w:r>
      <w:r>
        <w:rPr>
          <w:sz w:val="20"/>
          <w:szCs w:val="20"/>
          <w:color w:val="auto"/>
        </w:rPr>
        <w:tab/>
      </w:r>
      <w:r>
        <w:rPr>
          <w:rFonts w:ascii="Bookman Old Style" w:cs="Bookman Old Style" w:eastAsia="Bookman Old Style" w:hAnsi="Bookman Old Style"/>
          <w:sz w:val="24"/>
          <w:szCs w:val="24"/>
          <w:color w:val="auto"/>
        </w:rPr>
        <w:t>penyerahan</w:t>
      </w:r>
      <w:r>
        <w:rPr>
          <w:sz w:val="20"/>
          <w:szCs w:val="20"/>
          <w:color w:val="auto"/>
        </w:rPr>
        <w:tab/>
      </w:r>
      <w:r>
        <w:rPr>
          <w:rFonts w:ascii="Bookman Old Style" w:cs="Bookman Old Style" w:eastAsia="Bookman Old Style" w:hAnsi="Bookman Old Style"/>
          <w:sz w:val="24"/>
          <w:szCs w:val="24"/>
          <w:color w:val="auto"/>
        </w:rPr>
        <w:t>Barang</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Kena Pajak.</w:t>
      </w:r>
    </w:p>
    <w:p>
      <w:pPr>
        <w:spacing w:after="0" w:line="4" w:lineRule="exact"/>
        <w:rPr>
          <w:sz w:val="20"/>
          <w:szCs w:val="20"/>
          <w:color w:val="auto"/>
        </w:rPr>
      </w:pPr>
    </w:p>
    <w:p>
      <w:pPr>
        <w:ind w:left="4520"/>
        <w:spacing w:after="0"/>
        <w:tabs>
          <w:tab w:leader="none" w:pos="5380" w:val="left"/>
          <w:tab w:leader="none" w:pos="6840" w:val="left"/>
          <w:tab w:leader="none" w:pos="8000" w:val="left"/>
        </w:tabs>
        <w:rPr>
          <w:sz w:val="20"/>
          <w:szCs w:val="20"/>
          <w:color w:val="auto"/>
        </w:rPr>
      </w:pPr>
      <w:r>
        <w:rPr>
          <w:rFonts w:ascii="Bookman Old Style" w:cs="Bookman Old Style" w:eastAsia="Bookman Old Style" w:hAnsi="Bookman Old Style"/>
          <w:sz w:val="24"/>
          <w:szCs w:val="24"/>
          <w:color w:val="auto"/>
        </w:rPr>
        <w:t>Yang</w:t>
        <w:tab/>
        <w:t>dimaksud</w:t>
        <w:tab/>
        <w:t>dengan</w:t>
        <w:tab/>
        <w:t>“pusat”</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adalah  tempat  tinggal  atau  tempat</w:t>
      </w:r>
    </w:p>
    <w:p>
      <w:pPr>
        <w:spacing w:after="0" w:line="10"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kedudukan.</w:t>
      </w:r>
    </w:p>
    <w:p>
      <w:pPr>
        <w:ind w:left="4520"/>
        <w:spacing w:after="0" w:line="237" w:lineRule="auto"/>
        <w:tabs>
          <w:tab w:leader="none" w:pos="5320" w:val="left"/>
          <w:tab w:leader="none" w:pos="6720" w:val="left"/>
          <w:tab w:leader="none" w:pos="7820" w:val="left"/>
        </w:tabs>
        <w:rPr>
          <w:sz w:val="20"/>
          <w:szCs w:val="20"/>
          <w:color w:val="auto"/>
        </w:rPr>
      </w:pPr>
      <w:r>
        <w:rPr>
          <w:rFonts w:ascii="Bookman Old Style" w:cs="Bookman Old Style" w:eastAsia="Bookman Old Style" w:hAnsi="Bookman Old Style"/>
          <w:sz w:val="24"/>
          <w:szCs w:val="24"/>
          <w:color w:val="auto"/>
        </w:rPr>
        <w:t>Yang</w:t>
        <w:tab/>
        <w:t>dimaksud</w:t>
        <w:tab/>
        <w:t>dengan</w:t>
        <w:tab/>
        <w:t>“cabang”</w:t>
      </w:r>
    </w:p>
    <w:p>
      <w:pPr>
        <w:ind w:left="4520"/>
        <w:spacing w:after="0"/>
        <w:tabs>
          <w:tab w:leader="none" w:pos="5820" w:val="left"/>
          <w:tab w:leader="none" w:pos="6820" w:val="left"/>
          <w:tab w:leader="none" w:pos="8060" w:val="left"/>
        </w:tabs>
        <w:rPr>
          <w:sz w:val="20"/>
          <w:szCs w:val="20"/>
          <w:color w:val="auto"/>
        </w:rPr>
      </w:pPr>
      <w:r>
        <w:rPr>
          <w:rFonts w:ascii="Bookman Old Style" w:cs="Bookman Old Style" w:eastAsia="Bookman Old Style" w:hAnsi="Bookman Old Style"/>
          <w:sz w:val="24"/>
          <w:szCs w:val="24"/>
          <w:color w:val="auto"/>
        </w:rPr>
        <w:t>antara</w:t>
      </w:r>
      <w:r>
        <w:rPr>
          <w:sz w:val="20"/>
          <w:szCs w:val="20"/>
          <w:color w:val="auto"/>
        </w:rPr>
        <w:tab/>
      </w:r>
      <w:r>
        <w:rPr>
          <w:rFonts w:ascii="Bookman Old Style" w:cs="Bookman Old Style" w:eastAsia="Bookman Old Style" w:hAnsi="Bookman Old Style"/>
          <w:sz w:val="24"/>
          <w:szCs w:val="24"/>
          <w:color w:val="auto"/>
        </w:rPr>
        <w:t>lain</w:t>
      </w:r>
      <w:r>
        <w:rPr>
          <w:sz w:val="20"/>
          <w:szCs w:val="20"/>
          <w:color w:val="auto"/>
        </w:rPr>
        <w:tab/>
      </w:r>
      <w:r>
        <w:rPr>
          <w:rFonts w:ascii="Bookman Old Style" w:cs="Bookman Old Style" w:eastAsia="Bookman Old Style" w:hAnsi="Bookman Old Style"/>
          <w:sz w:val="24"/>
          <w:szCs w:val="24"/>
          <w:color w:val="auto"/>
        </w:rPr>
        <w:t>lokasi</w:t>
      </w:r>
      <w:r>
        <w:rPr>
          <w:sz w:val="20"/>
          <w:szCs w:val="20"/>
          <w:color w:val="auto"/>
        </w:rPr>
        <w:tab/>
      </w:r>
      <w:r>
        <w:rPr>
          <w:rFonts w:ascii="Bookman Old Style" w:cs="Bookman Old Style" w:eastAsia="Bookman Old Style" w:hAnsi="Bookman Old Style"/>
          <w:sz w:val="23"/>
          <w:szCs w:val="23"/>
          <w:color w:val="auto"/>
        </w:rPr>
        <w:t>usaha,</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838</w:t>
      </w:r>
    </w:p>
    <w:p>
      <w:pPr>
        <w:sectPr>
          <w:pgSz w:w="11900" w:h="16838" w:orient="portrait"/>
          <w:cols w:equalWidth="0" w:num="1">
            <w:col w:w="9026"/>
          </w:cols>
          <w:pgMar w:left="1440" w:top="1437" w:right="1440" w:bottom="638" w:gutter="0" w:footer="0" w:header="0"/>
        </w:sectPr>
      </w:pPr>
    </w:p>
    <w:bookmarkStart w:id="838" w:name="page839"/>
    <w:bookmarkEnd w:id="838"/>
    <w:p>
      <w:pPr>
        <w:ind w:left="4520"/>
        <w:spacing w:after="0"/>
        <w:tabs>
          <w:tab w:leader="none" w:pos="6100" w:val="left"/>
          <w:tab w:leader="none" w:pos="6800" w:val="left"/>
          <w:tab w:leader="none" w:pos="8420" w:val="left"/>
        </w:tabs>
        <w:rPr>
          <w:sz w:val="20"/>
          <w:szCs w:val="20"/>
          <w:color w:val="auto"/>
        </w:rPr>
      </w:pPr>
      <w:r>
        <w:rPr>
          <w:rFonts w:ascii="Bookman Old Style" w:cs="Bookman Old Style" w:eastAsia="Bookman Old Style" w:hAnsi="Bookman Old Style"/>
          <w:sz w:val="24"/>
          <w:szCs w:val="24"/>
          <w:color w:val="auto"/>
        </w:rPr>
        <w:t>perwakilan,</w:t>
        <w:tab/>
        <w:t>unit</w:t>
        <w:tab/>
        <w:t>pemasaran,</w:t>
      </w:r>
      <w:r>
        <w:rPr>
          <w:sz w:val="20"/>
          <w:szCs w:val="20"/>
          <w:color w:val="auto"/>
        </w:rPr>
        <w:tab/>
      </w:r>
      <w:r>
        <w:rPr>
          <w:rFonts w:ascii="Bookman Old Style" w:cs="Bookman Old Style" w:eastAsia="Bookman Old Style" w:hAnsi="Bookman Old Style"/>
          <w:sz w:val="23"/>
          <w:szCs w:val="23"/>
          <w:color w:val="auto"/>
        </w:rPr>
        <w:t>dan</w:t>
      </w:r>
    </w:p>
    <w:p>
      <w:pPr>
        <w:ind w:left="4520"/>
        <w:spacing w:after="0"/>
        <w:rPr>
          <w:sz w:val="20"/>
          <w:szCs w:val="20"/>
          <w:color w:val="auto"/>
        </w:rPr>
      </w:pPr>
      <w:r>
        <w:rPr>
          <w:rFonts w:ascii="Bookman Old Style" w:cs="Bookman Old Style" w:eastAsia="Bookman Old Style" w:hAnsi="Bookman Old Style"/>
          <w:sz w:val="24"/>
          <w:szCs w:val="24"/>
          <w:color w:val="auto"/>
        </w:rPr>
        <w:t>tempat kegiatan usaha sejenisnya.</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g</w:t>
      </w:r>
    </w:p>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Contoh:</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Dalam  transaksi  murabahah,  bank</w:t>
      </w:r>
    </w:p>
    <w:p>
      <w:pPr>
        <w:spacing w:after="0" w:line="8"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syariah bertindak sebagai penyedia</w:t>
      </w:r>
    </w:p>
    <w:p>
      <w:pPr>
        <w:spacing w:after="0" w:line="1" w:lineRule="exact"/>
        <w:rPr>
          <w:sz w:val="20"/>
          <w:szCs w:val="20"/>
          <w:color w:val="auto"/>
        </w:rPr>
      </w:pPr>
    </w:p>
    <w:p>
      <w:pPr>
        <w:ind w:left="4520"/>
        <w:spacing w:after="0"/>
        <w:tabs>
          <w:tab w:leader="none" w:pos="5480" w:val="left"/>
          <w:tab w:leader="none" w:pos="6600" w:val="left"/>
          <w:tab w:leader="none" w:pos="8000" w:val="left"/>
        </w:tabs>
        <w:rPr>
          <w:sz w:val="20"/>
          <w:szCs w:val="20"/>
          <w:color w:val="auto"/>
        </w:rPr>
      </w:pPr>
      <w:r>
        <w:rPr>
          <w:rFonts w:ascii="Bookman Old Style" w:cs="Bookman Old Style" w:eastAsia="Bookman Old Style" w:hAnsi="Bookman Old Style"/>
          <w:sz w:val="24"/>
          <w:szCs w:val="24"/>
          <w:color w:val="auto"/>
        </w:rPr>
        <w:t>dana</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membeli</w:t>
      </w:r>
      <w:r>
        <w:rPr>
          <w:sz w:val="20"/>
          <w:szCs w:val="20"/>
          <w:color w:val="auto"/>
        </w:rPr>
        <w:tab/>
      </w:r>
      <w:r>
        <w:rPr>
          <w:rFonts w:ascii="Bookman Old Style" w:cs="Bookman Old Style" w:eastAsia="Bookman Old Style" w:hAnsi="Bookman Old Style"/>
          <w:sz w:val="24"/>
          <w:szCs w:val="24"/>
          <w:color w:val="auto"/>
        </w:rPr>
        <w:t>sebuah</w:t>
      </w:r>
    </w:p>
    <w:p>
      <w:pPr>
        <w:ind w:left="4520"/>
        <w:spacing w:after="0"/>
        <w:rPr>
          <w:sz w:val="20"/>
          <w:szCs w:val="20"/>
          <w:color w:val="auto"/>
        </w:rPr>
      </w:pPr>
      <w:r>
        <w:rPr>
          <w:rFonts w:ascii="Bookman Old Style" w:cs="Bookman Old Style" w:eastAsia="Bookman Old Style" w:hAnsi="Bookman Old Style"/>
          <w:sz w:val="24"/>
          <w:szCs w:val="24"/>
          <w:color w:val="auto"/>
        </w:rPr>
        <w:t>kendaraan bermotor dari Pengusaha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Kena Pajak A atas pesanan nasabah</w:t>
      </w:r>
    </w:p>
    <w:p>
      <w:pPr>
        <w:ind w:left="4520"/>
        <w:spacing w:after="0"/>
        <w:tabs>
          <w:tab w:leader="none" w:pos="5280" w:val="left"/>
          <w:tab w:leader="none" w:pos="6320" w:val="left"/>
          <w:tab w:leader="none" w:pos="7180" w:val="left"/>
          <w:tab w:leader="none" w:pos="7700" w:val="left"/>
        </w:tabs>
        <w:rPr>
          <w:sz w:val="20"/>
          <w:szCs w:val="20"/>
          <w:color w:val="auto"/>
        </w:rPr>
      </w:pPr>
      <w:r>
        <w:rPr>
          <w:rFonts w:ascii="Bookman Old Style" w:cs="Bookman Old Style" w:eastAsia="Bookman Old Style" w:hAnsi="Bookman Old Style"/>
          <w:sz w:val="24"/>
          <w:szCs w:val="24"/>
          <w:color w:val="auto"/>
        </w:rPr>
        <w:t>bank</w:t>
        <w:tab/>
        <w:t>syariah</w:t>
        <w:tab/>
        <w:t>(Tuan</w:t>
        <w:tab/>
        <w:t>B).</w:t>
      </w:r>
      <w:r>
        <w:rPr>
          <w:sz w:val="20"/>
          <w:szCs w:val="20"/>
          <w:color w:val="auto"/>
        </w:rPr>
        <w:tab/>
      </w:r>
      <w:r>
        <w:rPr>
          <w:rFonts w:ascii="Bookman Old Style" w:cs="Bookman Old Style" w:eastAsia="Bookman Old Style" w:hAnsi="Bookman Old Style"/>
          <w:sz w:val="23"/>
          <w:szCs w:val="23"/>
          <w:color w:val="auto"/>
        </w:rPr>
        <w:t>Meskipun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berdasarkan  prinsip  syariah,  bank</w:t>
      </w:r>
    </w:p>
    <w:p>
      <w:pPr>
        <w:spacing w:after="0" w:line="1" w:lineRule="exact"/>
        <w:rPr>
          <w:sz w:val="20"/>
          <w:szCs w:val="20"/>
          <w:color w:val="auto"/>
        </w:rPr>
      </w:pPr>
    </w:p>
    <w:p>
      <w:pPr>
        <w:ind w:left="4520"/>
        <w:spacing w:after="0"/>
        <w:tabs>
          <w:tab w:leader="none" w:pos="5680" w:val="left"/>
          <w:tab w:leader="none" w:pos="6700" w:val="left"/>
          <w:tab w:leader="none" w:pos="8020" w:val="left"/>
        </w:tabs>
        <w:rPr>
          <w:sz w:val="20"/>
          <w:szCs w:val="20"/>
          <w:color w:val="auto"/>
        </w:rPr>
      </w:pPr>
      <w:r>
        <w:rPr>
          <w:rFonts w:ascii="Bookman Old Style" w:cs="Bookman Old Style" w:eastAsia="Bookman Old Style" w:hAnsi="Bookman Old Style"/>
          <w:sz w:val="24"/>
          <w:szCs w:val="24"/>
          <w:color w:val="auto"/>
        </w:rPr>
        <w:t>syariah</w:t>
        <w:tab/>
        <w:t>harus</w:t>
        <w:tab/>
        <w:t>membeli</w:t>
      </w:r>
      <w:r>
        <w:rPr>
          <w:sz w:val="20"/>
          <w:szCs w:val="20"/>
          <w:color w:val="auto"/>
        </w:rPr>
        <w:tab/>
      </w:r>
      <w:r>
        <w:rPr>
          <w:rFonts w:ascii="Bookman Old Style" w:cs="Bookman Old Style" w:eastAsia="Bookman Old Style" w:hAnsi="Bookman Old Style"/>
          <w:sz w:val="23"/>
          <w:szCs w:val="23"/>
          <w:color w:val="auto"/>
        </w:rPr>
        <w:t>dahulu</w:t>
      </w:r>
    </w:p>
    <w:p>
      <w:pPr>
        <w:spacing w:after="0" w:line="1" w:lineRule="exact"/>
        <w:rPr>
          <w:sz w:val="20"/>
          <w:szCs w:val="20"/>
          <w:color w:val="auto"/>
        </w:rPr>
      </w:pPr>
    </w:p>
    <w:p>
      <w:pPr>
        <w:ind w:left="4520"/>
        <w:spacing w:after="0"/>
        <w:tabs>
          <w:tab w:leader="none" w:pos="5960" w:val="left"/>
          <w:tab w:leader="none" w:pos="7240" w:val="left"/>
          <w:tab w:leader="none" w:pos="8420" w:val="left"/>
        </w:tabs>
        <w:rPr>
          <w:sz w:val="20"/>
          <w:szCs w:val="20"/>
          <w:color w:val="auto"/>
        </w:rPr>
      </w:pPr>
      <w:r>
        <w:rPr>
          <w:rFonts w:ascii="Bookman Old Style" w:cs="Bookman Old Style" w:eastAsia="Bookman Old Style" w:hAnsi="Bookman Old Style"/>
          <w:sz w:val="24"/>
          <w:szCs w:val="24"/>
          <w:color w:val="auto"/>
        </w:rPr>
        <w:t>kendaraan</w:t>
        <w:tab/>
        <w:t>bermotor</w:t>
        <w:tab/>
        <w:t>tersebut</w:t>
      </w:r>
      <w:r>
        <w:rPr>
          <w:sz w:val="20"/>
          <w:szCs w:val="20"/>
          <w:color w:val="auto"/>
        </w:rPr>
        <w:tab/>
      </w:r>
      <w:r>
        <w:rPr>
          <w:rFonts w:ascii="Bookman Old Style" w:cs="Bookman Old Style" w:eastAsia="Bookman Old Style" w:hAnsi="Bookman Old Style"/>
          <w:sz w:val="23"/>
          <w:szCs w:val="23"/>
          <w:color w:val="auto"/>
        </w:rPr>
        <w:t>dan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kemudian menjualnya kepada Tuan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 berdasarkan Undang-Undang ini,</w:t>
      </w:r>
    </w:p>
    <w:p>
      <w:pPr>
        <w:spacing w:after="0" w:line="4" w:lineRule="exact"/>
        <w:rPr>
          <w:sz w:val="20"/>
          <w:szCs w:val="20"/>
          <w:color w:val="auto"/>
        </w:rPr>
      </w:pPr>
    </w:p>
    <w:p>
      <w:pPr>
        <w:ind w:left="4520"/>
        <w:spacing w:after="0"/>
        <w:tabs>
          <w:tab w:leader="none" w:pos="6200" w:val="left"/>
          <w:tab w:leader="none" w:pos="7780" w:val="left"/>
        </w:tabs>
        <w:rPr>
          <w:sz w:val="20"/>
          <w:szCs w:val="20"/>
          <w:color w:val="auto"/>
        </w:rPr>
      </w:pPr>
      <w:r>
        <w:rPr>
          <w:rFonts w:ascii="Bookman Old Style" w:cs="Bookman Old Style" w:eastAsia="Bookman Old Style" w:hAnsi="Bookman Old Style"/>
          <w:sz w:val="24"/>
          <w:szCs w:val="24"/>
          <w:color w:val="auto"/>
        </w:rPr>
        <w:t>penyerahan</w:t>
        <w:tab/>
        <w:t>kendaraan</w:t>
        <w:tab/>
        <w:t>bermotor</w:t>
      </w:r>
    </w:p>
    <w:p>
      <w:pPr>
        <w:ind w:left="4520"/>
        <w:spacing w:after="0"/>
        <w:tabs>
          <w:tab w:leader="none" w:pos="6040" w:val="left"/>
          <w:tab w:leader="none" w:pos="7660" w:val="left"/>
        </w:tabs>
        <w:rPr>
          <w:sz w:val="20"/>
          <w:szCs w:val="20"/>
          <w:color w:val="auto"/>
        </w:rPr>
      </w:pP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4"/>
          <w:szCs w:val="24"/>
          <w:color w:val="auto"/>
        </w:rPr>
        <w:t>dianggap</w:t>
      </w:r>
      <w:r>
        <w:rPr>
          <w:sz w:val="20"/>
          <w:szCs w:val="20"/>
          <w:color w:val="auto"/>
        </w:rPr>
        <w:tab/>
      </w:r>
      <w:r>
        <w:rPr>
          <w:rFonts w:ascii="Bookman Old Style" w:cs="Bookman Old Style" w:eastAsia="Bookman Old Style" w:hAnsi="Bookman Old Style"/>
          <w:sz w:val="24"/>
          <w:szCs w:val="24"/>
          <w:color w:val="auto"/>
        </w:rPr>
        <w:t>dilakukan</w:t>
      </w:r>
    </w:p>
    <w:p>
      <w:pPr>
        <w:ind w:left="4520"/>
        <w:spacing w:after="0" w:line="236" w:lineRule="auto"/>
        <w:tabs>
          <w:tab w:leader="none" w:pos="5880" w:val="left"/>
          <w:tab w:leader="none" w:pos="6680" w:val="left"/>
          <w:tab w:leader="none" w:pos="8260" w:val="left"/>
        </w:tabs>
        <w:rPr>
          <w:sz w:val="20"/>
          <w:szCs w:val="20"/>
          <w:color w:val="auto"/>
        </w:rPr>
      </w:pPr>
      <w:r>
        <w:rPr>
          <w:rFonts w:ascii="Bookman Old Style" w:cs="Bookman Old Style" w:eastAsia="Bookman Old Style" w:hAnsi="Bookman Old Style"/>
          <w:sz w:val="24"/>
          <w:szCs w:val="24"/>
          <w:color w:val="auto"/>
        </w:rPr>
        <w:t>langsung</w:t>
        <w:tab/>
        <w:t>oleh</w:t>
        <w:tab/>
        <w:t>Pengusaha</w:t>
        <w:tab/>
        <w:t>Kena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Pajak A kepada Tuan B.</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Huruf a</w:t>
      </w:r>
    </w:p>
    <w:p>
      <w:pPr>
        <w:ind w:left="4520"/>
        <w:spacing w:after="0"/>
        <w:tabs>
          <w:tab w:leader="none" w:pos="5280" w:val="left"/>
          <w:tab w:leader="none" w:pos="6660" w:val="left"/>
          <w:tab w:leader="none" w:pos="772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3"/>
          <w:szCs w:val="23"/>
          <w:color w:val="auto"/>
        </w:rPr>
        <w:t>”makelar”</w:t>
      </w:r>
    </w:p>
    <w:p>
      <w:pPr>
        <w:ind w:left="4520"/>
        <w:spacing w:after="0"/>
        <w:tabs>
          <w:tab w:leader="none" w:pos="5820" w:val="left"/>
          <w:tab w:leader="none" w:pos="7320" w:val="left"/>
        </w:tabs>
        <w:rPr>
          <w:sz w:val="20"/>
          <w:szCs w:val="20"/>
          <w:color w:val="auto"/>
        </w:rPr>
      </w:pP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makelar</w:t>
      </w:r>
      <w:r>
        <w:rPr>
          <w:sz w:val="20"/>
          <w:szCs w:val="20"/>
          <w:color w:val="auto"/>
        </w:rPr>
        <w:tab/>
      </w:r>
      <w:r>
        <w:rPr>
          <w:rFonts w:ascii="Bookman Old Style" w:cs="Bookman Old Style" w:eastAsia="Bookman Old Style" w:hAnsi="Bookman Old Style"/>
          <w:sz w:val="23"/>
          <w:szCs w:val="23"/>
          <w:color w:val="auto"/>
        </w:rPr>
        <w:t>sebagaimana</w:t>
      </w:r>
    </w:p>
    <w:p>
      <w:pPr>
        <w:spacing w:after="0" w:line="3" w:lineRule="exact"/>
        <w:rPr>
          <w:sz w:val="20"/>
          <w:szCs w:val="20"/>
          <w:color w:val="auto"/>
        </w:rPr>
      </w:pPr>
    </w:p>
    <w:p>
      <w:pPr>
        <w:ind w:left="4520"/>
        <w:spacing w:after="0"/>
        <w:tabs>
          <w:tab w:leader="none" w:pos="5940" w:val="left"/>
          <w:tab w:leader="none" w:pos="6940" w:val="left"/>
          <w:tab w:leader="none" w:pos="7840" w:val="left"/>
        </w:tabs>
        <w:rPr>
          <w:sz w:val="20"/>
          <w:szCs w:val="20"/>
          <w:color w:val="auto"/>
        </w:rPr>
      </w:pPr>
      <w:r>
        <w:rPr>
          <w:rFonts w:ascii="Bookman Old Style" w:cs="Bookman Old Style" w:eastAsia="Bookman Old Style" w:hAnsi="Bookman Old Style"/>
          <w:sz w:val="24"/>
          <w:szCs w:val="24"/>
          <w:color w:val="auto"/>
        </w:rPr>
        <w:t>dimaksud</w:t>
        <w:tab/>
        <w:t>dalam</w:t>
        <w:tab/>
        <w:t>Kitab</w:t>
        <w:tab/>
        <w:t>Undang-</w:t>
      </w:r>
    </w:p>
    <w:p>
      <w:pPr>
        <w:ind w:left="4520"/>
        <w:spacing w:after="0" w:line="237" w:lineRule="auto"/>
        <w:tabs>
          <w:tab w:leader="none" w:pos="5740" w:val="left"/>
          <w:tab w:leader="none" w:pos="6980" w:val="left"/>
          <w:tab w:leader="none" w:pos="8260" w:val="left"/>
        </w:tabs>
        <w:rPr>
          <w:sz w:val="20"/>
          <w:szCs w:val="20"/>
          <w:color w:val="auto"/>
        </w:rPr>
      </w:pPr>
      <w:r>
        <w:rPr>
          <w:rFonts w:ascii="Bookman Old Style" w:cs="Bookman Old Style" w:eastAsia="Bookman Old Style" w:hAnsi="Bookman Old Style"/>
          <w:sz w:val="24"/>
          <w:szCs w:val="24"/>
          <w:color w:val="auto"/>
        </w:rPr>
        <w:t>Undang</w:t>
        <w:tab/>
        <w:t>Hukum</w:t>
        <w:tab/>
        <w:t>Dagang,</w:t>
        <w:tab/>
        <w:t>yaitu</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pedagang  perantara  yang  diangkat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oleh Presiden atau oleh pejabat yang</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oleh Presiden dinyatakan berwenang</w:t>
      </w:r>
    </w:p>
    <w:p>
      <w:pPr>
        <w:ind w:left="4520"/>
        <w:spacing w:after="0"/>
        <w:tabs>
          <w:tab w:leader="none" w:pos="6400" w:val="left"/>
          <w:tab w:leader="none" w:pos="800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itu.</w:t>
      </w:r>
      <w:r>
        <w:rPr>
          <w:sz w:val="20"/>
          <w:szCs w:val="20"/>
          <w:color w:val="auto"/>
        </w:rPr>
        <w:tab/>
      </w:r>
      <w:r>
        <w:rPr>
          <w:rFonts w:ascii="Bookman Old Style" w:cs="Bookman Old Style" w:eastAsia="Bookman Old Style" w:hAnsi="Bookman Old Style"/>
          <w:sz w:val="23"/>
          <w:szCs w:val="23"/>
          <w:color w:val="auto"/>
        </w:rPr>
        <w:t>Mereka</w:t>
      </w:r>
    </w:p>
    <w:p>
      <w:pPr>
        <w:spacing w:after="0" w:line="7" w:lineRule="exact"/>
        <w:rPr>
          <w:sz w:val="20"/>
          <w:szCs w:val="20"/>
          <w:color w:val="auto"/>
        </w:rPr>
      </w:pPr>
    </w:p>
    <w:p>
      <w:pPr>
        <w:ind w:left="4520"/>
        <w:spacing w:after="0"/>
        <w:tabs>
          <w:tab w:leader="none" w:pos="7460" w:val="left"/>
        </w:tabs>
        <w:rPr>
          <w:sz w:val="20"/>
          <w:szCs w:val="20"/>
          <w:color w:val="auto"/>
        </w:rPr>
      </w:pPr>
      <w:r>
        <w:rPr>
          <w:rFonts w:ascii="Bookman Old Style" w:cs="Bookman Old Style" w:eastAsia="Bookman Old Style" w:hAnsi="Bookman Old Style"/>
          <w:sz w:val="23"/>
          <w:szCs w:val="23"/>
          <w:color w:val="auto"/>
        </w:rPr>
        <w:t>menyelenggarakan</w:t>
      </w:r>
      <w:r>
        <w:rPr>
          <w:sz w:val="20"/>
          <w:szCs w:val="20"/>
          <w:color w:val="auto"/>
        </w:rPr>
        <w:tab/>
      </w:r>
      <w:r>
        <w:rPr>
          <w:rFonts w:ascii="Bookman Old Style" w:cs="Bookman Old Style" w:eastAsia="Bookman Old Style" w:hAnsi="Bookman Old Style"/>
          <w:sz w:val="23"/>
          <w:szCs w:val="23"/>
          <w:color w:val="auto"/>
        </w:rPr>
        <w:t>perusahaan</w:t>
      </w:r>
    </w:p>
    <w:p>
      <w:pPr>
        <w:spacing w:after="0" w:line="7" w:lineRule="exact"/>
        <w:rPr>
          <w:sz w:val="20"/>
          <w:szCs w:val="20"/>
          <w:color w:val="auto"/>
        </w:rPr>
      </w:pPr>
    </w:p>
    <w:p>
      <w:pPr>
        <w:ind w:left="4520"/>
        <w:spacing w:after="0"/>
        <w:tabs>
          <w:tab w:leader="none" w:pos="6020" w:val="left"/>
          <w:tab w:leader="none" w:pos="7540" w:val="left"/>
        </w:tabs>
        <w:rPr>
          <w:sz w:val="20"/>
          <w:szCs w:val="20"/>
          <w:color w:val="auto"/>
        </w:rPr>
      </w:pPr>
      <w:r>
        <w:rPr>
          <w:rFonts w:ascii="Bookman Old Style" w:cs="Bookman Old Style" w:eastAsia="Bookman Old Style" w:hAnsi="Bookman Old Style"/>
          <w:sz w:val="24"/>
          <w:szCs w:val="24"/>
          <w:color w:val="auto"/>
        </w:rPr>
        <w:t>mereka</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melakukan</w:t>
      </w:r>
    </w:p>
    <w:p>
      <w:pPr>
        <w:spacing w:after="0" w:line="1" w:lineRule="exact"/>
        <w:rPr>
          <w:sz w:val="20"/>
          <w:szCs w:val="20"/>
          <w:color w:val="auto"/>
        </w:rPr>
      </w:pPr>
    </w:p>
    <w:p>
      <w:pPr>
        <w:ind w:left="4520"/>
        <w:spacing w:after="0"/>
        <w:tabs>
          <w:tab w:leader="none" w:pos="5840" w:val="left"/>
          <w:tab w:leader="none" w:pos="6880" w:val="left"/>
          <w:tab w:leader="none" w:pos="8260" w:val="left"/>
        </w:tabs>
        <w:rPr>
          <w:sz w:val="20"/>
          <w:szCs w:val="20"/>
          <w:color w:val="auto"/>
        </w:rPr>
      </w:pPr>
      <w:r>
        <w:rPr>
          <w:rFonts w:ascii="Bookman Old Style" w:cs="Bookman Old Style" w:eastAsia="Bookman Old Style" w:hAnsi="Bookman Old Style"/>
          <w:sz w:val="24"/>
          <w:szCs w:val="24"/>
          <w:color w:val="auto"/>
        </w:rPr>
        <w:t>pekerjaan</w:t>
        <w:tab/>
        <w:t>dengan</w:t>
        <w:tab/>
        <w:t>mendapat</w:t>
      </w:r>
      <w:r>
        <w:rPr>
          <w:sz w:val="20"/>
          <w:szCs w:val="20"/>
          <w:color w:val="auto"/>
        </w:rPr>
        <w:tab/>
      </w:r>
      <w:r>
        <w:rPr>
          <w:rFonts w:ascii="Bookman Old Style" w:cs="Bookman Old Style" w:eastAsia="Bookman Old Style" w:hAnsi="Bookman Old Style"/>
          <w:sz w:val="23"/>
          <w:szCs w:val="23"/>
          <w:color w:val="auto"/>
        </w:rPr>
        <w:t>upah</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atau  provisi  tertentu,  atas  amanat</w:t>
      </w:r>
    </w:p>
    <w:p>
      <w:pPr>
        <w:ind w:left="4520"/>
        <w:spacing w:after="0"/>
        <w:tabs>
          <w:tab w:leader="none" w:pos="5160" w:val="left"/>
          <w:tab w:leader="none" w:pos="5880" w:val="left"/>
          <w:tab w:leader="none" w:pos="6760" w:val="left"/>
          <w:tab w:leader="none" w:pos="8420" w:val="left"/>
        </w:tabs>
        <w:rPr>
          <w:sz w:val="20"/>
          <w:szCs w:val="20"/>
          <w:color w:val="auto"/>
        </w:rPr>
      </w:pPr>
      <w:r>
        <w:rPr>
          <w:rFonts w:ascii="Bookman Old Style" w:cs="Bookman Old Style" w:eastAsia="Bookman Old Style" w:hAnsi="Bookman Old Style"/>
          <w:sz w:val="24"/>
          <w:szCs w:val="24"/>
          <w:color w:val="auto"/>
        </w:rPr>
        <w:t>dan</w:t>
        <w:tab/>
        <w:t>atas</w:t>
        <w:tab/>
        <w:t>nama</w:t>
        <w:tab/>
        <w:t>orang-orang</w:t>
      </w:r>
      <w:r>
        <w:rPr>
          <w:sz w:val="20"/>
          <w:szCs w:val="20"/>
          <w:color w:val="auto"/>
        </w:rPr>
        <w:tab/>
      </w:r>
      <w:r>
        <w:rPr>
          <w:rFonts w:ascii="Bookman Old Style" w:cs="Bookman Old Style" w:eastAsia="Bookman Old Style" w:hAnsi="Bookman Old Style"/>
          <w:sz w:val="23"/>
          <w:szCs w:val="23"/>
          <w:color w:val="auto"/>
        </w:rPr>
        <w:t>lain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dengan mereka tidak terdapat</w:t>
      </w:r>
    </w:p>
    <w:p>
      <w:pPr>
        <w:ind w:left="4520"/>
        <w:spacing w:after="0"/>
        <w:rPr>
          <w:sz w:val="20"/>
          <w:szCs w:val="20"/>
          <w:color w:val="auto"/>
        </w:rPr>
      </w:pPr>
      <w:r>
        <w:rPr>
          <w:rFonts w:ascii="Bookman Old Style" w:cs="Bookman Old Style" w:eastAsia="Bookman Old Style" w:hAnsi="Bookman Old Style"/>
          <w:sz w:val="24"/>
          <w:szCs w:val="24"/>
          <w:color w:val="auto"/>
        </w:rPr>
        <w:t>hubungan kerja.</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jc w:val="center"/>
        <w:ind w:right="226"/>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hal  Pengusaha  Kena  Pajak</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mempunyai  lebih  dari  satu  tempat</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kegiatan usaha, baik sebagai pusat</w:t>
      </w:r>
    </w:p>
    <w:p>
      <w:pPr>
        <w:spacing w:after="0" w:line="3" w:lineRule="exact"/>
        <w:rPr>
          <w:sz w:val="20"/>
          <w:szCs w:val="20"/>
          <w:color w:val="auto"/>
        </w:rPr>
      </w:pPr>
    </w:p>
    <w:p>
      <w:pPr>
        <w:ind w:left="4520"/>
        <w:spacing w:after="0"/>
        <w:tabs>
          <w:tab w:leader="none" w:pos="5700" w:val="left"/>
          <w:tab w:leader="none" w:pos="6740" w:val="left"/>
          <w:tab w:leader="none" w:pos="8420" w:val="left"/>
        </w:tabs>
        <w:rPr>
          <w:sz w:val="20"/>
          <w:szCs w:val="20"/>
          <w:color w:val="auto"/>
        </w:rPr>
      </w:pPr>
      <w:r>
        <w:rPr>
          <w:rFonts w:ascii="Bookman Old Style" w:cs="Bookman Old Style" w:eastAsia="Bookman Old Style" w:hAnsi="Bookman Old Style"/>
          <w:sz w:val="24"/>
          <w:szCs w:val="24"/>
          <w:color w:val="auto"/>
        </w:rPr>
        <w:t>maupun</w:t>
        <w:tab/>
        <w:t>cabang</w:t>
        <w:tab/>
        <w:t>perusahaan,</w:t>
      </w:r>
      <w:r>
        <w:rPr>
          <w:sz w:val="20"/>
          <w:szCs w:val="20"/>
          <w:color w:val="auto"/>
        </w:rPr>
        <w:tab/>
      </w:r>
      <w:r>
        <w:rPr>
          <w:rFonts w:ascii="Bookman Old Style" w:cs="Bookman Old Style" w:eastAsia="Bookman Old Style" w:hAnsi="Bookman Old Style"/>
          <w:sz w:val="23"/>
          <w:szCs w:val="23"/>
          <w:color w:val="auto"/>
        </w:rPr>
        <w:t>dan</w:t>
      </w:r>
    </w:p>
    <w:p>
      <w:pPr>
        <w:ind w:left="4520"/>
        <w:spacing w:after="0" w:line="237" w:lineRule="auto"/>
        <w:tabs>
          <w:tab w:leader="none" w:pos="6060" w:val="left"/>
          <w:tab w:leader="none" w:pos="6960" w:val="left"/>
          <w:tab w:leader="none" w:pos="7880" w:val="left"/>
        </w:tabs>
        <w:rPr>
          <w:sz w:val="20"/>
          <w:szCs w:val="20"/>
          <w:color w:val="auto"/>
        </w:rPr>
      </w:pPr>
      <w:r>
        <w:rPr>
          <w:rFonts w:ascii="Bookman Old Style" w:cs="Bookman Old Style" w:eastAsia="Bookman Old Style" w:hAnsi="Bookman Old Style"/>
          <w:sz w:val="24"/>
          <w:szCs w:val="24"/>
          <w:color w:val="auto"/>
        </w:rPr>
        <w:t>Pengusaha</w:t>
        <w:tab/>
        <w:t>Kena</w:t>
        <w:tab/>
        <w:t>Pajak</w:t>
        <w:tab/>
        <w:t>tersebut</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telah menyampaikan pemberitahuan</w:t>
      </w:r>
    </w:p>
    <w:p>
      <w:pPr>
        <w:ind w:left="4520"/>
        <w:spacing w:after="0"/>
        <w:tabs>
          <w:tab w:leader="none" w:pos="5560" w:val="left"/>
          <w:tab w:leader="none" w:pos="6700" w:val="left"/>
          <w:tab w:leader="none" w:pos="7860" w:val="left"/>
        </w:tabs>
        <w:rPr>
          <w:sz w:val="20"/>
          <w:szCs w:val="20"/>
          <w:color w:val="auto"/>
        </w:rPr>
      </w:pPr>
      <w:r>
        <w:rPr>
          <w:rFonts w:ascii="Bookman Old Style" w:cs="Bookman Old Style" w:eastAsia="Bookman Old Style" w:hAnsi="Bookman Old Style"/>
          <w:sz w:val="24"/>
          <w:szCs w:val="24"/>
          <w:color w:val="auto"/>
        </w:rPr>
        <w:t>secara</w:t>
        <w:tab/>
        <w:t>tertulis</w:t>
        <w:tab/>
        <w:t>kepada</w:t>
      </w:r>
      <w:r>
        <w:rPr>
          <w:sz w:val="20"/>
          <w:szCs w:val="20"/>
          <w:color w:val="auto"/>
        </w:rPr>
        <w:tab/>
      </w:r>
      <w:r>
        <w:rPr>
          <w:rFonts w:ascii="Bookman Old Style" w:cs="Bookman Old Style" w:eastAsia="Bookman Old Style" w:hAnsi="Bookman Old Style"/>
          <w:sz w:val="23"/>
          <w:szCs w:val="23"/>
          <w:color w:val="auto"/>
        </w:rPr>
        <w:t>Direktur</w:t>
      </w:r>
    </w:p>
    <w:p>
      <w:pPr>
        <w:ind w:left="4520"/>
        <w:spacing w:after="0"/>
        <w:rPr>
          <w:sz w:val="20"/>
          <w:szCs w:val="20"/>
          <w:color w:val="auto"/>
        </w:rPr>
      </w:pPr>
      <w:r>
        <w:rPr>
          <w:rFonts w:ascii="Bookman Old Style" w:cs="Bookman Old Style" w:eastAsia="Bookman Old Style" w:hAnsi="Bookman Old Style"/>
          <w:sz w:val="24"/>
          <w:szCs w:val="24"/>
          <w:color w:val="auto"/>
        </w:rPr>
        <w:t>Jenderal Pajak, pemindahan Barang</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839</w:t>
      </w:r>
    </w:p>
    <w:p>
      <w:pPr>
        <w:sectPr>
          <w:pgSz w:w="11900" w:h="16838" w:orient="portrait"/>
          <w:cols w:equalWidth="0" w:num="1">
            <w:col w:w="9026"/>
          </w:cols>
          <w:pgMar w:left="1440" w:top="1437" w:right="1440" w:bottom="638" w:gutter="0" w:footer="0" w:header="0"/>
        </w:sectPr>
      </w:pPr>
    </w:p>
    <w:bookmarkStart w:id="839" w:name="page840"/>
    <w:bookmarkEnd w:id="839"/>
    <w:p>
      <w:pPr>
        <w:ind w:left="4520"/>
        <w:spacing w:after="0"/>
        <w:tabs>
          <w:tab w:leader="none" w:pos="5420" w:val="left"/>
          <w:tab w:leader="none" w:pos="6400" w:val="left"/>
          <w:tab w:leader="none" w:pos="7180" w:val="left"/>
          <w:tab w:leader="none" w:pos="8040" w:val="left"/>
        </w:tabs>
        <w:rPr>
          <w:sz w:val="20"/>
          <w:szCs w:val="20"/>
          <w:color w:val="auto"/>
        </w:rPr>
      </w:pPr>
      <w:r>
        <w:rPr>
          <w:rFonts w:ascii="Bookman Old Style" w:cs="Bookman Old Style" w:eastAsia="Bookman Old Style" w:hAnsi="Bookman Old Style"/>
          <w:sz w:val="24"/>
          <w:szCs w:val="24"/>
          <w:color w:val="auto"/>
        </w:rPr>
        <w:t>Kena</w:t>
        <w:tab/>
        <w:t>Pajak</w:t>
        <w:tab/>
        <w:t>dari</w:t>
        <w:tab/>
        <w:t>satu</w:t>
      </w:r>
      <w:r>
        <w:rPr>
          <w:sz w:val="20"/>
          <w:szCs w:val="20"/>
          <w:color w:val="auto"/>
        </w:rPr>
        <w:tab/>
      </w:r>
      <w:r>
        <w:rPr>
          <w:rFonts w:ascii="Bookman Old Style" w:cs="Bookman Old Style" w:eastAsia="Bookman Old Style" w:hAnsi="Bookman Old Style"/>
          <w:sz w:val="23"/>
          <w:szCs w:val="23"/>
          <w:color w:val="auto"/>
        </w:rPr>
        <w:t>tempat</w:t>
      </w:r>
    </w:p>
    <w:p>
      <w:pPr>
        <w:ind w:left="4520"/>
        <w:spacing w:after="0"/>
        <w:rPr>
          <w:sz w:val="20"/>
          <w:szCs w:val="20"/>
          <w:color w:val="auto"/>
        </w:rPr>
      </w:pPr>
      <w:r>
        <w:rPr>
          <w:rFonts w:ascii="Bookman Old Style" w:cs="Bookman Old Style" w:eastAsia="Bookman Old Style" w:hAnsi="Bookman Old Style"/>
          <w:sz w:val="24"/>
          <w:szCs w:val="24"/>
          <w:color w:val="auto"/>
        </w:rPr>
        <w:t>kegiatan usaha ke tempat kegiatan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usaha lainnya (pusat ke cabang atau</w:t>
      </w:r>
    </w:p>
    <w:p>
      <w:pPr>
        <w:ind w:left="4520"/>
        <w:spacing w:after="0"/>
        <w:tabs>
          <w:tab w:leader="none" w:pos="6100" w:val="left"/>
          <w:tab w:leader="none" w:pos="6980" w:val="left"/>
          <w:tab w:leader="none" w:pos="7940" w:val="left"/>
        </w:tabs>
        <w:rPr>
          <w:sz w:val="20"/>
          <w:szCs w:val="20"/>
          <w:color w:val="auto"/>
        </w:rPr>
      </w:pPr>
      <w:r>
        <w:rPr>
          <w:rFonts w:ascii="Bookman Old Style" w:cs="Bookman Old Style" w:eastAsia="Bookman Old Style" w:hAnsi="Bookman Old Style"/>
          <w:sz w:val="24"/>
          <w:szCs w:val="24"/>
          <w:color w:val="auto"/>
        </w:rPr>
        <w:t>sebaliknya</w:t>
        <w:tab/>
        <w:t>atau</w:t>
      </w:r>
      <w:r>
        <w:rPr>
          <w:sz w:val="20"/>
          <w:szCs w:val="20"/>
          <w:color w:val="auto"/>
        </w:rPr>
        <w:tab/>
      </w:r>
      <w:r>
        <w:rPr>
          <w:rFonts w:ascii="Bookman Old Style" w:cs="Bookman Old Style" w:eastAsia="Bookman Old Style" w:hAnsi="Bookman Old Style"/>
          <w:sz w:val="24"/>
          <w:szCs w:val="24"/>
          <w:color w:val="auto"/>
        </w:rPr>
        <w:t>antar</w:t>
        <w:tab/>
        <w:t>cabang)</w:t>
      </w:r>
    </w:p>
    <w:p>
      <w:pPr>
        <w:ind w:left="4520"/>
        <w:spacing w:after="0"/>
        <w:tabs>
          <w:tab w:leader="none" w:pos="5840" w:val="left"/>
          <w:tab w:leader="none" w:pos="6720" w:val="left"/>
          <w:tab w:leader="none" w:pos="8140" w:val="left"/>
        </w:tabs>
        <w:rPr>
          <w:sz w:val="20"/>
          <w:szCs w:val="20"/>
          <w:color w:val="auto"/>
        </w:rPr>
      </w:pPr>
      <w:r>
        <w:rPr>
          <w:rFonts w:ascii="Bookman Old Style" w:cs="Bookman Old Style" w:eastAsia="Bookman Old Style" w:hAnsi="Bookman Old Style"/>
          <w:sz w:val="24"/>
          <w:szCs w:val="24"/>
          <w:color w:val="auto"/>
        </w:rPr>
        <w:t>dianggap</w:t>
        <w:tab/>
        <w:t>tidak</w:t>
        <w:tab/>
        <w:t>termasuk</w:t>
      </w:r>
      <w:r>
        <w:rPr>
          <w:sz w:val="20"/>
          <w:szCs w:val="20"/>
          <w:color w:val="auto"/>
        </w:rPr>
        <w:tab/>
      </w:r>
      <w:r>
        <w:rPr>
          <w:rFonts w:ascii="Bookman Old Style" w:cs="Bookman Old Style" w:eastAsia="Bookman Old Style" w:hAnsi="Bookman Old Style"/>
          <w:sz w:val="23"/>
          <w:szCs w:val="23"/>
          <w:color w:val="auto"/>
        </w:rPr>
        <w:t>dalam</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pengertian penyerahan Barang Kena</w:t>
      </w:r>
    </w:p>
    <w:p>
      <w:pPr>
        <w:ind w:left="4520"/>
        <w:spacing w:after="0"/>
        <w:rPr>
          <w:sz w:val="20"/>
          <w:szCs w:val="20"/>
          <w:color w:val="auto"/>
        </w:rPr>
      </w:pPr>
      <w:r>
        <w:rPr>
          <w:rFonts w:ascii="Bookman Old Style" w:cs="Bookman Old Style" w:eastAsia="Bookman Old Style" w:hAnsi="Bookman Old Style"/>
          <w:sz w:val="24"/>
          <w:szCs w:val="24"/>
          <w:color w:val="auto"/>
        </w:rPr>
        <w:t>Pajak,  kecuali  pemindahan  Barang</w:t>
      </w:r>
    </w:p>
    <w:p>
      <w:pPr>
        <w:ind w:left="4520"/>
        <w:spacing w:after="0" w:line="238" w:lineRule="auto"/>
        <w:tabs>
          <w:tab w:leader="none" w:pos="5340" w:val="left"/>
          <w:tab w:leader="none" w:pos="6240" w:val="left"/>
          <w:tab w:leader="none" w:pos="7140" w:val="left"/>
          <w:tab w:leader="none" w:pos="8200" w:val="left"/>
        </w:tabs>
        <w:rPr>
          <w:sz w:val="20"/>
          <w:szCs w:val="20"/>
          <w:color w:val="auto"/>
        </w:rPr>
      </w:pPr>
      <w:r>
        <w:rPr>
          <w:rFonts w:ascii="Bookman Old Style" w:cs="Bookman Old Style" w:eastAsia="Bookman Old Style" w:hAnsi="Bookman Old Style"/>
          <w:sz w:val="24"/>
          <w:szCs w:val="24"/>
          <w:color w:val="auto"/>
        </w:rPr>
        <w:t>Kena</w:t>
        <w:tab/>
        <w:t>Pajak</w:t>
        <w:tab/>
        <w:t>antar</w:t>
        <w:tab/>
        <w:t>tempat</w:t>
        <w:tab/>
        <w:t>pajak</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terutang.</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“pemecahan</w:t>
      </w:r>
    </w:p>
    <w:p>
      <w:pPr>
        <w:ind w:left="4520"/>
        <w:spacing w:after="0"/>
        <w:tabs>
          <w:tab w:leader="none" w:pos="5560" w:val="left"/>
          <w:tab w:leader="none" w:pos="6600" w:val="left"/>
          <w:tab w:leader="none" w:pos="8140" w:val="left"/>
        </w:tabs>
        <w:rPr>
          <w:sz w:val="20"/>
          <w:szCs w:val="20"/>
          <w:color w:val="auto"/>
        </w:rPr>
      </w:pPr>
      <w:r>
        <w:rPr>
          <w:rFonts w:ascii="Bookman Old Style" w:cs="Bookman Old Style" w:eastAsia="Bookman Old Style" w:hAnsi="Bookman Old Style"/>
          <w:sz w:val="24"/>
          <w:szCs w:val="24"/>
          <w:color w:val="auto"/>
        </w:rPr>
        <w:t>usaha”</w:t>
        <w:tab/>
        <w:t>adalah</w:t>
        <w:tab/>
        <w:t>pemisahan</w:t>
      </w:r>
      <w:r>
        <w:rPr>
          <w:sz w:val="20"/>
          <w:szCs w:val="20"/>
          <w:color w:val="auto"/>
        </w:rPr>
        <w:tab/>
      </w:r>
      <w:r>
        <w:rPr>
          <w:rFonts w:ascii="Bookman Old Style" w:cs="Bookman Old Style" w:eastAsia="Bookman Old Style" w:hAnsi="Bookman Old Style"/>
          <w:sz w:val="23"/>
          <w:szCs w:val="23"/>
          <w:color w:val="auto"/>
        </w:rPr>
        <w:t>usaha</w:t>
      </w:r>
    </w:p>
    <w:p>
      <w:pPr>
        <w:ind w:left="4520"/>
        <w:spacing w:after="0"/>
        <w:tabs>
          <w:tab w:leader="none" w:pos="6500" w:val="left"/>
          <w:tab w:leader="none" w:pos="8140" w:val="left"/>
        </w:tabs>
        <w:rPr>
          <w:sz w:val="20"/>
          <w:szCs w:val="20"/>
          <w:color w:val="auto"/>
        </w:rPr>
      </w:pPr>
      <w:r>
        <w:rPr>
          <w:rFonts w:ascii="Bookman Old Style" w:cs="Bookman Old Style" w:eastAsia="Bookman Old Style" w:hAnsi="Bookman Old Style"/>
          <w:sz w:val="24"/>
          <w:szCs w:val="24"/>
          <w:color w:val="auto"/>
        </w:rPr>
        <w:t>sebagaimana</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3"/>
          <w:szCs w:val="23"/>
          <w:color w:val="auto"/>
        </w:rPr>
        <w:t>dalam</w:t>
      </w:r>
    </w:p>
    <w:p>
      <w:pPr>
        <w:spacing w:after="0" w:line="1" w:lineRule="exact"/>
        <w:rPr>
          <w:sz w:val="20"/>
          <w:szCs w:val="20"/>
          <w:color w:val="auto"/>
        </w:rPr>
      </w:pPr>
    </w:p>
    <w:p>
      <w:pPr>
        <w:ind w:left="4520"/>
        <w:spacing w:after="0"/>
        <w:tabs>
          <w:tab w:leader="none" w:pos="6800" w:val="left"/>
          <w:tab w:leader="none" w:pos="7720" w:val="left"/>
        </w:tabs>
        <w:rPr>
          <w:sz w:val="20"/>
          <w:szCs w:val="20"/>
          <w:color w:val="auto"/>
        </w:rPr>
      </w:pPr>
      <w:r>
        <w:rPr>
          <w:rFonts w:ascii="Bookman Old Style" w:cs="Bookman Old Style" w:eastAsia="Bookman Old Style" w:hAnsi="Bookman Old Style"/>
          <w:sz w:val="24"/>
          <w:szCs w:val="24"/>
          <w:color w:val="auto"/>
        </w:rPr>
        <w:t>Undang-Undang</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mengatur</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mengenai perseroan terbatas.</w:t>
      </w:r>
    </w:p>
    <w:p>
      <w:pPr>
        <w:spacing w:after="0" w:line="1" w:lineRule="exact"/>
        <w:rPr>
          <w:sz w:val="20"/>
          <w:szCs w:val="20"/>
          <w:color w:val="auto"/>
        </w:rPr>
      </w:pPr>
    </w:p>
    <w:p>
      <w:pPr>
        <w:ind w:left="4520"/>
        <w:spacing w:after="0"/>
        <w:tabs>
          <w:tab w:leader="none" w:pos="6120" w:val="left"/>
          <w:tab w:leader="none" w:pos="7300" w:val="left"/>
          <w:tab w:leader="none" w:pos="8220" w:val="left"/>
        </w:tabs>
        <w:rPr>
          <w:sz w:val="20"/>
          <w:szCs w:val="20"/>
          <w:color w:val="auto"/>
        </w:rPr>
      </w:pPr>
      <w:r>
        <w:rPr>
          <w:rFonts w:ascii="Bookman Old Style" w:cs="Bookman Old Style" w:eastAsia="Bookman Old Style" w:hAnsi="Bookman Old Style"/>
          <w:sz w:val="24"/>
          <w:szCs w:val="24"/>
          <w:color w:val="auto"/>
        </w:rPr>
        <w:t>Pengalihan</w:t>
        <w:tab/>
        <w:t>Barang</w:t>
        <w:tab/>
        <w:t>Kena</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tabs>
          <w:tab w:leader="none" w:pos="5720" w:val="left"/>
          <w:tab w:leader="none" w:pos="706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rangka</w:t>
      </w:r>
      <w:r>
        <w:rPr>
          <w:sz w:val="20"/>
          <w:szCs w:val="20"/>
          <w:color w:val="auto"/>
        </w:rPr>
        <w:tab/>
      </w:r>
      <w:r>
        <w:rPr>
          <w:rFonts w:ascii="Bookman Old Style" w:cs="Bookman Old Style" w:eastAsia="Bookman Old Style" w:hAnsi="Bookman Old Style"/>
          <w:sz w:val="23"/>
          <w:szCs w:val="23"/>
          <w:color w:val="auto"/>
        </w:rPr>
        <w:t>penggabungan,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peleburan, pemekaran, pemecahan,</w:t>
      </w:r>
    </w:p>
    <w:p>
      <w:pPr>
        <w:ind w:left="4520"/>
        <w:spacing w:after="0"/>
        <w:tabs>
          <w:tab w:leader="none" w:pos="5140" w:val="left"/>
          <w:tab w:leader="none" w:pos="7280" w:val="left"/>
          <w:tab w:leader="none" w:pos="8280" w:val="left"/>
        </w:tabs>
        <w:rPr>
          <w:sz w:val="20"/>
          <w:szCs w:val="20"/>
          <w:color w:val="auto"/>
        </w:rPr>
      </w:pPr>
      <w:r>
        <w:rPr>
          <w:rFonts w:ascii="Bookman Old Style" w:cs="Bookman Old Style" w:eastAsia="Bookman Old Style" w:hAnsi="Bookman Old Style"/>
          <w:sz w:val="24"/>
          <w:szCs w:val="24"/>
          <w:color w:val="auto"/>
        </w:rPr>
        <w:t>dan</w:t>
        <w:tab/>
        <w:t>pengambilalihan</w:t>
        <w:tab/>
        <w:t>usaha,</w:t>
      </w:r>
      <w:r>
        <w:rPr>
          <w:sz w:val="20"/>
          <w:szCs w:val="20"/>
          <w:color w:val="auto"/>
        </w:rPr>
        <w:tab/>
      </w:r>
      <w:r>
        <w:rPr>
          <w:rFonts w:ascii="Bookman Old Style" w:cs="Bookman Old Style" w:eastAsia="Bookman Old Style" w:hAnsi="Bookman Old Style"/>
          <w:sz w:val="23"/>
          <w:szCs w:val="23"/>
          <w:color w:val="auto"/>
        </w:rPr>
        <w:t>serta</w:t>
      </w:r>
    </w:p>
    <w:p>
      <w:pPr>
        <w:ind w:left="4520"/>
        <w:spacing w:after="0"/>
        <w:tabs>
          <w:tab w:leader="none" w:pos="6120" w:val="left"/>
          <w:tab w:leader="none" w:pos="7300" w:val="left"/>
          <w:tab w:leader="none" w:pos="8220" w:val="left"/>
        </w:tabs>
        <w:rPr>
          <w:sz w:val="20"/>
          <w:szCs w:val="20"/>
          <w:color w:val="auto"/>
        </w:rPr>
      </w:pPr>
      <w:r>
        <w:rPr>
          <w:rFonts w:ascii="Bookman Old Style" w:cs="Bookman Old Style" w:eastAsia="Bookman Old Style" w:hAnsi="Bookman Old Style"/>
          <w:sz w:val="24"/>
          <w:szCs w:val="24"/>
          <w:color w:val="auto"/>
        </w:rPr>
        <w:t>pengalihan</w:t>
        <w:tab/>
        <w:t>Barang</w:t>
        <w:tab/>
        <w:t>Kena</w:t>
      </w:r>
      <w:r>
        <w:rPr>
          <w:sz w:val="20"/>
          <w:szCs w:val="20"/>
          <w:color w:val="auto"/>
        </w:rPr>
        <w:tab/>
      </w:r>
      <w:r>
        <w:rPr>
          <w:rFonts w:ascii="Bookman Old Style" w:cs="Bookman Old Style" w:eastAsia="Bookman Old Style" w:hAnsi="Bookman Old Style"/>
          <w:sz w:val="23"/>
          <w:szCs w:val="23"/>
          <w:color w:val="auto"/>
        </w:rPr>
        <w:t>Pajak</w:t>
      </w:r>
    </w:p>
    <w:p>
      <w:pPr>
        <w:spacing w:after="0" w:line="2" w:lineRule="exact"/>
        <w:rPr>
          <w:sz w:val="20"/>
          <w:szCs w:val="20"/>
          <w:color w:val="auto"/>
        </w:rPr>
      </w:pPr>
    </w:p>
    <w:p>
      <w:pPr>
        <w:ind w:left="4520"/>
        <w:spacing w:after="0"/>
        <w:tabs>
          <w:tab w:leader="none" w:pos="5640" w:val="left"/>
          <w:tab w:leader="none" w:pos="6840" w:val="left"/>
          <w:tab w:leader="none" w:pos="814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tujuan</w:t>
      </w:r>
      <w:r>
        <w:rPr>
          <w:sz w:val="20"/>
          <w:szCs w:val="20"/>
          <w:color w:val="auto"/>
        </w:rPr>
        <w:tab/>
      </w:r>
      <w:r>
        <w:rPr>
          <w:rFonts w:ascii="Bookman Old Style" w:cs="Bookman Old Style" w:eastAsia="Bookman Old Style" w:hAnsi="Bookman Old Style"/>
          <w:sz w:val="24"/>
          <w:szCs w:val="24"/>
          <w:color w:val="auto"/>
        </w:rPr>
        <w:t>setoran</w:t>
      </w:r>
      <w:r>
        <w:rPr>
          <w:sz w:val="20"/>
          <w:szCs w:val="20"/>
          <w:color w:val="auto"/>
        </w:rPr>
        <w:tab/>
      </w:r>
      <w:r>
        <w:rPr>
          <w:rFonts w:ascii="Bookman Old Style" w:cs="Bookman Old Style" w:eastAsia="Bookman Old Style" w:hAnsi="Bookman Old Style"/>
          <w:sz w:val="23"/>
          <w:szCs w:val="23"/>
          <w:color w:val="auto"/>
        </w:rPr>
        <w:t>modal</w:t>
      </w:r>
    </w:p>
    <w:p>
      <w:pPr>
        <w:spacing w:after="0" w:line="1" w:lineRule="exact"/>
        <w:rPr>
          <w:sz w:val="20"/>
          <w:szCs w:val="20"/>
          <w:color w:val="auto"/>
        </w:rPr>
      </w:pPr>
    </w:p>
    <w:p>
      <w:pPr>
        <w:ind w:left="4520"/>
        <w:spacing w:after="0"/>
        <w:tabs>
          <w:tab w:leader="none" w:pos="5840" w:val="left"/>
          <w:tab w:leader="none" w:pos="6920" w:val="left"/>
          <w:tab w:leader="none" w:pos="7660" w:val="left"/>
        </w:tabs>
        <w:rPr>
          <w:sz w:val="20"/>
          <w:szCs w:val="20"/>
          <w:color w:val="auto"/>
        </w:rPr>
      </w:pPr>
      <w:r>
        <w:rPr>
          <w:rFonts w:ascii="Bookman Old Style" w:cs="Bookman Old Style" w:eastAsia="Bookman Old Style" w:hAnsi="Bookman Old Style"/>
          <w:sz w:val="24"/>
          <w:szCs w:val="24"/>
          <w:color w:val="auto"/>
        </w:rPr>
        <w:t>pengganti</w:t>
        <w:tab/>
        <w:t>saham,</w:t>
        <w:tab/>
        <w:t>yang</w:t>
        <w:tab/>
        <w:t>dilakukan</w:t>
      </w:r>
    </w:p>
    <w:p>
      <w:pPr>
        <w:ind w:left="4520"/>
        <w:spacing w:after="0"/>
        <w:rPr>
          <w:sz w:val="20"/>
          <w:szCs w:val="20"/>
          <w:color w:val="auto"/>
        </w:rPr>
      </w:pPr>
      <w:r>
        <w:rPr>
          <w:rFonts w:ascii="Bookman Old Style" w:cs="Bookman Old Style" w:eastAsia="Bookman Old Style" w:hAnsi="Bookman Old Style"/>
          <w:sz w:val="24"/>
          <w:szCs w:val="24"/>
          <w:color w:val="auto"/>
        </w:rPr>
        <w:t>oleh:</w:t>
      </w:r>
    </w:p>
    <w:p>
      <w:pPr>
        <w:spacing w:after="0" w:line="4" w:lineRule="exact"/>
        <w:rPr>
          <w:sz w:val="20"/>
          <w:szCs w:val="20"/>
          <w:color w:val="auto"/>
        </w:rPr>
      </w:pPr>
    </w:p>
    <w:p>
      <w:pPr>
        <w:jc w:val="both"/>
        <w:ind w:left="5080" w:right="6" w:hanging="567"/>
        <w:spacing w:after="0" w:line="239" w:lineRule="auto"/>
        <w:tabs>
          <w:tab w:leader="none" w:pos="5080" w:val="left"/>
        </w:tabs>
        <w:numPr>
          <w:ilvl w:val="0"/>
          <w:numId w:val="24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kepada Pengusaha Kena Pajak lainnya, tidak termasuk dalam pengertian penyerahan Barang Kena Pajak sehingga tidak ada Pajak</w:t>
      </w:r>
    </w:p>
    <w:p>
      <w:pPr>
        <w:spacing w:after="0" w:line="6" w:lineRule="exact"/>
        <w:rPr>
          <w:rFonts w:ascii="Bookman Old Style" w:cs="Bookman Old Style" w:eastAsia="Bookman Old Style" w:hAnsi="Bookman Old Style"/>
          <w:sz w:val="24"/>
          <w:szCs w:val="24"/>
          <w:color w:val="auto"/>
        </w:rPr>
      </w:pPr>
    </w:p>
    <w:p>
      <w:pPr>
        <w:ind w:left="508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Pertambahan Nilai yang terutang;</w:t>
      </w:r>
    </w:p>
    <w:p>
      <w:pPr>
        <w:ind w:left="5080" w:hanging="567"/>
        <w:spacing w:after="0"/>
        <w:tabs>
          <w:tab w:leader="none" w:pos="5080" w:val="left"/>
        </w:tabs>
        <w:numPr>
          <w:ilvl w:val="0"/>
          <w:numId w:val="24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yang   belum   atau</w:t>
      </w:r>
    </w:p>
    <w:p>
      <w:pPr>
        <w:spacing w:after="0" w:line="2" w:lineRule="exact"/>
        <w:rPr>
          <w:rFonts w:ascii="Bookman Old Style" w:cs="Bookman Old Style" w:eastAsia="Bookman Old Style" w:hAnsi="Bookman Old Style"/>
          <w:sz w:val="24"/>
          <w:szCs w:val="24"/>
          <w:color w:val="auto"/>
        </w:rPr>
      </w:pPr>
    </w:p>
    <w:p>
      <w:pPr>
        <w:ind w:left="50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tidakdikukuhkansebagai</w:t>
      </w:r>
    </w:p>
    <w:p>
      <w:pPr>
        <w:spacing w:after="0" w:line="2" w:lineRule="exact"/>
        <w:rPr>
          <w:rFonts w:ascii="Bookman Old Style" w:cs="Bookman Old Style" w:eastAsia="Bookman Old Style" w:hAnsi="Bookman Old Style"/>
          <w:sz w:val="24"/>
          <w:szCs w:val="24"/>
          <w:color w:val="auto"/>
        </w:rPr>
      </w:pPr>
    </w:p>
    <w:p>
      <w:pPr>
        <w:jc w:val="both"/>
        <w:ind w:left="508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termasuk dalam pengertian penyerahan Barang Kena Pajak</w:t>
      </w:r>
    </w:p>
    <w:p>
      <w:pPr>
        <w:spacing w:after="0" w:line="6" w:lineRule="exact"/>
        <w:rPr>
          <w:rFonts w:ascii="Bookman Old Style" w:cs="Bookman Old Style" w:eastAsia="Bookman Old Style" w:hAnsi="Bookman Old Style"/>
          <w:sz w:val="24"/>
          <w:szCs w:val="24"/>
          <w:color w:val="auto"/>
        </w:rPr>
      </w:pPr>
    </w:p>
    <w:p>
      <w:pPr>
        <w:jc w:val="both"/>
        <w:ind w:left="508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sehingga terdapat Pajak Pertambahan Nilai yang terutang namun tidak dipungut oleh pengusaha tersebut karena belum atau tidak dikukuhkan sebagai Pengusaha Kena Pajak; atau</w:t>
      </w:r>
    </w:p>
    <w:p>
      <w:pPr>
        <w:spacing w:after="0" w:line="9" w:lineRule="exact"/>
        <w:rPr>
          <w:rFonts w:ascii="Bookman Old Style" w:cs="Bookman Old Style" w:eastAsia="Bookman Old Style" w:hAnsi="Bookman Old Style"/>
          <w:sz w:val="24"/>
          <w:szCs w:val="24"/>
          <w:color w:val="auto"/>
        </w:rPr>
      </w:pPr>
    </w:p>
    <w:p>
      <w:pPr>
        <w:jc w:val="both"/>
        <w:ind w:left="5080" w:right="6" w:hanging="567"/>
        <w:spacing w:after="0" w:line="237" w:lineRule="auto"/>
        <w:tabs>
          <w:tab w:leader="none" w:pos="5080" w:val="left"/>
        </w:tabs>
        <w:numPr>
          <w:ilvl w:val="0"/>
          <w:numId w:val="243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kepada pengusaha yang belum atau</w:t>
      </w:r>
    </w:p>
    <w:p>
      <w:pPr>
        <w:spacing w:after="0" w:line="4" w:lineRule="exact"/>
        <w:rPr>
          <w:rFonts w:ascii="Bookman Old Style" w:cs="Bookman Old Style" w:eastAsia="Bookman Old Style" w:hAnsi="Bookman Old Style"/>
          <w:sz w:val="24"/>
          <w:szCs w:val="24"/>
          <w:color w:val="auto"/>
        </w:rPr>
      </w:pPr>
    </w:p>
    <w:p>
      <w:pPr>
        <w:ind w:left="50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tidakdikukuhkansebagai</w:t>
      </w:r>
    </w:p>
    <w:p>
      <w:pPr>
        <w:spacing w:after="0" w:line="2" w:lineRule="exact"/>
        <w:rPr>
          <w:rFonts w:ascii="Bookman Old Style" w:cs="Bookman Old Style" w:eastAsia="Bookman Old Style" w:hAnsi="Bookman Old Style"/>
          <w:sz w:val="24"/>
          <w:szCs w:val="24"/>
          <w:color w:val="auto"/>
        </w:rPr>
      </w:pPr>
    </w:p>
    <w:p>
      <w:pPr>
        <w:jc w:val="both"/>
        <w:ind w:left="508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termasuk dalam pengertian penyerahan Barang Kena Pajak</w:t>
      </w:r>
    </w:p>
    <w:p>
      <w:pPr>
        <w:spacing w:after="0" w:line="2" w:lineRule="exact"/>
        <w:rPr>
          <w:rFonts w:ascii="Bookman Old Style" w:cs="Bookman Old Style" w:eastAsia="Bookman Old Style" w:hAnsi="Bookman Old Style"/>
          <w:sz w:val="24"/>
          <w:szCs w:val="24"/>
          <w:color w:val="auto"/>
        </w:rPr>
      </w:pPr>
    </w:p>
    <w:p>
      <w:pPr>
        <w:ind w:left="508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sehinggaterdapat</w:t>
      </w:r>
      <w:r>
        <w:rPr>
          <w:rFonts w:ascii="Bookman Old Style" w:cs="Bookman Old Style" w:eastAsia="Bookman Old Style" w:hAnsi="Bookman Old Style"/>
          <w:sz w:val="23"/>
          <w:szCs w:val="23"/>
          <w:color w:val="auto"/>
        </w:rPr>
        <w:t>Pajak</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840</w:t>
      </w:r>
    </w:p>
    <w:p>
      <w:pPr>
        <w:sectPr>
          <w:pgSz w:w="11900" w:h="16838" w:orient="portrait"/>
          <w:cols w:equalWidth="0" w:num="1">
            <w:col w:w="9026"/>
          </w:cols>
          <w:pgMar w:left="1440" w:top="1437" w:right="1440" w:bottom="630" w:gutter="0" w:footer="0" w:header="0"/>
        </w:sectPr>
      </w:pPr>
    </w:p>
    <w:bookmarkStart w:id="840" w:name="page841"/>
    <w:bookmarkEnd w:id="840"/>
    <w:p>
      <w:pPr>
        <w:ind w:left="5080"/>
        <w:spacing w:after="0"/>
        <w:rPr>
          <w:sz w:val="20"/>
          <w:szCs w:val="20"/>
          <w:color w:val="auto"/>
        </w:rPr>
      </w:pPr>
      <w:r>
        <w:rPr>
          <w:rFonts w:ascii="Bookman Old Style" w:cs="Bookman Old Style" w:eastAsia="Bookman Old Style" w:hAnsi="Bookman Old Style"/>
          <w:sz w:val="24"/>
          <w:szCs w:val="24"/>
          <w:color w:val="auto"/>
        </w:rPr>
        <w:t>Pertambahan Nilai yang terutang</w:t>
      </w:r>
    </w:p>
    <w:p>
      <w:pPr>
        <w:ind w:left="5080"/>
        <w:spacing w:after="0"/>
        <w:tabs>
          <w:tab w:leader="none" w:pos="6000" w:val="left"/>
          <w:tab w:leader="none" w:pos="7060" w:val="left"/>
          <w:tab w:leader="none" w:pos="852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harus</w:t>
      </w:r>
      <w:r>
        <w:rPr>
          <w:sz w:val="20"/>
          <w:szCs w:val="20"/>
          <w:color w:val="auto"/>
        </w:rPr>
        <w:tab/>
      </w:r>
      <w:r>
        <w:rPr>
          <w:rFonts w:ascii="Bookman Old Style" w:cs="Bookman Old Style" w:eastAsia="Bookman Old Style" w:hAnsi="Bookman Old Style"/>
          <w:sz w:val="24"/>
          <w:szCs w:val="24"/>
          <w:color w:val="auto"/>
        </w:rPr>
        <w:t>dipungut</w:t>
      </w:r>
      <w:r>
        <w:rPr>
          <w:sz w:val="20"/>
          <w:szCs w:val="20"/>
          <w:color w:val="auto"/>
        </w:rPr>
        <w:tab/>
      </w:r>
      <w:r>
        <w:rPr>
          <w:rFonts w:ascii="Bookman Old Style" w:cs="Bookman Old Style" w:eastAsia="Bookman Old Style" w:hAnsi="Bookman Old Style"/>
          <w:sz w:val="23"/>
          <w:szCs w:val="23"/>
          <w:color w:val="auto"/>
        </w:rPr>
        <w:t>oleh</w:t>
      </w:r>
    </w:p>
    <w:p>
      <w:pPr>
        <w:spacing w:after="0" w:line="1" w:lineRule="exact"/>
        <w:rPr>
          <w:sz w:val="20"/>
          <w:szCs w:val="20"/>
          <w:color w:val="auto"/>
        </w:rPr>
      </w:pPr>
    </w:p>
    <w:p>
      <w:pPr>
        <w:ind w:left="5080"/>
        <w:spacing w:after="0"/>
        <w:tabs>
          <w:tab w:leader="none" w:pos="6540" w:val="left"/>
          <w:tab w:leader="none" w:pos="7320" w:val="left"/>
          <w:tab w:leader="none" w:pos="8240" w:val="left"/>
        </w:tabs>
        <w:rPr>
          <w:sz w:val="20"/>
          <w:szCs w:val="20"/>
          <w:color w:val="auto"/>
        </w:rPr>
      </w:pPr>
      <w:r>
        <w:rPr>
          <w:rFonts w:ascii="Bookman Old Style" w:cs="Bookman Old Style" w:eastAsia="Bookman Old Style" w:hAnsi="Bookman Old Style"/>
          <w:sz w:val="24"/>
          <w:szCs w:val="24"/>
          <w:color w:val="auto"/>
        </w:rPr>
        <w:t>Pengusaha</w:t>
        <w:tab/>
        <w:t>Kena</w:t>
        <w:tab/>
        <w:t>Pajak.</w:t>
      </w:r>
      <w:r>
        <w:rPr>
          <w:sz w:val="20"/>
          <w:szCs w:val="20"/>
          <w:color w:val="auto"/>
        </w:rPr>
        <w:tab/>
      </w:r>
      <w:r>
        <w:rPr>
          <w:rFonts w:ascii="Bookman Old Style" w:cs="Bookman Old Style" w:eastAsia="Bookman Old Style" w:hAnsi="Bookman Old Style"/>
          <w:sz w:val="23"/>
          <w:szCs w:val="23"/>
          <w:color w:val="auto"/>
        </w:rPr>
        <w:t>Dalam</w:t>
      </w:r>
    </w:p>
    <w:p>
      <w:pPr>
        <w:ind w:left="5080"/>
        <w:spacing w:after="0"/>
        <w:tabs>
          <w:tab w:leader="none" w:pos="5660" w:val="left"/>
          <w:tab w:leader="none" w:pos="6740" w:val="left"/>
          <w:tab w:leader="none" w:pos="7560" w:val="left"/>
          <w:tab w:leader="none" w:pos="8440" w:val="left"/>
        </w:tabs>
        <w:rPr>
          <w:sz w:val="20"/>
          <w:szCs w:val="20"/>
          <w:color w:val="auto"/>
        </w:rPr>
      </w:pPr>
      <w:r>
        <w:rPr>
          <w:rFonts w:ascii="Bookman Old Style" w:cs="Bookman Old Style" w:eastAsia="Bookman Old Style" w:hAnsi="Bookman Old Style"/>
          <w:sz w:val="24"/>
          <w:szCs w:val="24"/>
          <w:color w:val="auto"/>
        </w:rPr>
        <w:t>hal</w:t>
        <w:tab/>
        <w:t>Barang</w:t>
        <w:tab/>
        <w:t>Kena</w:t>
        <w:tab/>
        <w:t>Pajak</w:t>
        <w:tab/>
        <w:t>yang</w:t>
      </w:r>
    </w:p>
    <w:p>
      <w:pPr>
        <w:ind w:left="5080"/>
        <w:spacing w:after="0"/>
        <w:tabs>
          <w:tab w:leader="none" w:pos="6420" w:val="left"/>
          <w:tab w:leader="none" w:pos="7500" w:val="left"/>
          <w:tab w:leader="none" w:pos="8460" w:val="left"/>
        </w:tabs>
        <w:rPr>
          <w:sz w:val="20"/>
          <w:szCs w:val="20"/>
          <w:color w:val="auto"/>
        </w:rPr>
      </w:pPr>
      <w:r>
        <w:rPr>
          <w:rFonts w:ascii="Bookman Old Style" w:cs="Bookman Old Style" w:eastAsia="Bookman Old Style" w:hAnsi="Bookman Old Style"/>
          <w:sz w:val="24"/>
          <w:szCs w:val="24"/>
          <w:color w:val="auto"/>
        </w:rPr>
        <w:t>dialihkan</w:t>
        <w:tab/>
        <w:t>berupa</w:t>
        <w:tab/>
        <w:t>aktiva</w:t>
      </w:r>
      <w:r>
        <w:rPr>
          <w:sz w:val="20"/>
          <w:szCs w:val="20"/>
          <w:color w:val="auto"/>
        </w:rPr>
        <w:tab/>
      </w:r>
      <w:r>
        <w:rPr>
          <w:rFonts w:ascii="Bookman Old Style" w:cs="Bookman Old Style" w:eastAsia="Bookman Old Style" w:hAnsi="Bookman Old Style"/>
          <w:sz w:val="23"/>
          <w:szCs w:val="23"/>
          <w:color w:val="auto"/>
        </w:rPr>
        <w:t>yang</w:t>
      </w:r>
    </w:p>
    <w:p>
      <w:pPr>
        <w:spacing w:after="0" w:line="2" w:lineRule="exact"/>
        <w:rPr>
          <w:sz w:val="20"/>
          <w:szCs w:val="20"/>
          <w:color w:val="auto"/>
        </w:rPr>
      </w:pPr>
    </w:p>
    <w:p>
      <w:pPr>
        <w:ind w:left="5080"/>
        <w:spacing w:after="0"/>
        <w:tabs>
          <w:tab w:leader="none" w:pos="6320" w:val="left"/>
          <w:tab w:leader="none" w:pos="7340" w:val="left"/>
          <w:tab w:leader="none" w:pos="8400" w:val="left"/>
        </w:tabs>
        <w:rPr>
          <w:sz w:val="20"/>
          <w:szCs w:val="20"/>
          <w:color w:val="auto"/>
        </w:rPr>
      </w:pPr>
      <w:r>
        <w:rPr>
          <w:rFonts w:ascii="Bookman Old Style" w:cs="Bookman Old Style" w:eastAsia="Bookman Old Style" w:hAnsi="Bookman Old Style"/>
          <w:sz w:val="24"/>
          <w:szCs w:val="24"/>
          <w:color w:val="auto"/>
        </w:rPr>
        <w:t>menurut</w:t>
        <w:tab/>
        <w:t>tujuan</w:t>
        <w:tab/>
        <w:t>semula</w:t>
      </w:r>
      <w:r>
        <w:rPr>
          <w:sz w:val="20"/>
          <w:szCs w:val="20"/>
          <w:color w:val="auto"/>
        </w:rPr>
        <w:tab/>
      </w:r>
      <w:r>
        <w:rPr>
          <w:rFonts w:ascii="Bookman Old Style" w:cs="Bookman Old Style" w:eastAsia="Bookman Old Style" w:hAnsi="Bookman Old Style"/>
          <w:sz w:val="23"/>
          <w:szCs w:val="23"/>
          <w:color w:val="auto"/>
        </w:rPr>
        <w:t>tidak</w:t>
      </w:r>
    </w:p>
    <w:p>
      <w:pPr>
        <w:ind w:left="5080"/>
        <w:spacing w:after="0"/>
        <w:tabs>
          <w:tab w:leader="none" w:pos="6120" w:val="left"/>
          <w:tab w:leader="none" w:pos="8360" w:val="left"/>
        </w:tabs>
        <w:rPr>
          <w:sz w:val="20"/>
          <w:szCs w:val="20"/>
          <w:color w:val="auto"/>
        </w:rPr>
      </w:pPr>
      <w:r>
        <w:rPr>
          <w:rFonts w:ascii="Bookman Old Style" w:cs="Bookman Old Style" w:eastAsia="Bookman Old Style" w:hAnsi="Bookman Old Style"/>
          <w:sz w:val="24"/>
          <w:szCs w:val="24"/>
          <w:color w:val="auto"/>
        </w:rPr>
        <w:t>untuk</w:t>
        <w:tab/>
        <w:t>diperjualbelikan</w:t>
      </w:r>
      <w:r>
        <w:rPr>
          <w:sz w:val="20"/>
          <w:szCs w:val="20"/>
          <w:color w:val="auto"/>
        </w:rPr>
        <w:tab/>
      </w:r>
      <w:r>
        <w:rPr>
          <w:rFonts w:ascii="Bookman Old Style" w:cs="Bookman Old Style" w:eastAsia="Bookman Old Style" w:hAnsi="Bookman Old Style"/>
          <w:sz w:val="23"/>
          <w:szCs w:val="23"/>
          <w:color w:val="auto"/>
        </w:rPr>
        <w:t>maka</w:t>
      </w:r>
    </w:p>
    <w:p>
      <w:pPr>
        <w:ind w:left="5080"/>
        <w:spacing w:after="0" w:line="238" w:lineRule="auto"/>
        <w:tabs>
          <w:tab w:leader="none" w:pos="5920" w:val="left"/>
          <w:tab w:leader="none" w:pos="7700" w:val="left"/>
          <w:tab w:leader="none" w:pos="8440" w:val="left"/>
        </w:tabs>
        <w:rPr>
          <w:sz w:val="20"/>
          <w:szCs w:val="20"/>
          <w:color w:val="auto"/>
        </w:rPr>
      </w:pPr>
      <w:r>
        <w:rPr>
          <w:rFonts w:ascii="Bookman Old Style" w:cs="Bookman Old Style" w:eastAsia="Bookman Old Style" w:hAnsi="Bookman Old Style"/>
          <w:sz w:val="24"/>
          <w:szCs w:val="24"/>
          <w:color w:val="auto"/>
        </w:rPr>
        <w:t>Pajak</w:t>
        <w:tab/>
        <w:t>Pertambahan</w:t>
        <w:tab/>
        <w:t>Nilai</w:t>
        <w:tab/>
        <w:t>yang</w:t>
      </w:r>
    </w:p>
    <w:p>
      <w:pPr>
        <w:spacing w:after="0" w:line="2" w:lineRule="exact"/>
        <w:rPr>
          <w:sz w:val="20"/>
          <w:szCs w:val="20"/>
          <w:color w:val="auto"/>
        </w:rPr>
      </w:pPr>
    </w:p>
    <w:p>
      <w:pPr>
        <w:ind w:left="5080"/>
        <w:spacing w:after="0"/>
        <w:tabs>
          <w:tab w:leader="none" w:pos="6760" w:val="left"/>
          <w:tab w:leader="none" w:pos="7700" w:val="left"/>
        </w:tabs>
        <w:rPr>
          <w:sz w:val="20"/>
          <w:szCs w:val="20"/>
          <w:color w:val="auto"/>
        </w:rPr>
      </w:pPr>
      <w:r>
        <w:rPr>
          <w:rFonts w:ascii="Bookman Old Style" w:cs="Bookman Old Style" w:eastAsia="Bookman Old Style" w:hAnsi="Bookman Old Style"/>
          <w:sz w:val="24"/>
          <w:szCs w:val="24"/>
          <w:color w:val="auto"/>
        </w:rPr>
        <w:t>dikenakan</w:t>
      </w:r>
      <w:r>
        <w:rPr>
          <w:sz w:val="20"/>
          <w:szCs w:val="20"/>
          <w:color w:val="auto"/>
        </w:rPr>
        <w:tab/>
      </w:r>
      <w:r>
        <w:rPr>
          <w:rFonts w:ascii="Bookman Old Style" w:cs="Bookman Old Style" w:eastAsia="Bookman Old Style" w:hAnsi="Bookman Old Style"/>
          <w:sz w:val="24"/>
          <w:szCs w:val="24"/>
          <w:color w:val="auto"/>
        </w:rPr>
        <w:t>atas</w:t>
      </w:r>
      <w:r>
        <w:rPr>
          <w:sz w:val="20"/>
          <w:szCs w:val="20"/>
          <w:color w:val="auto"/>
        </w:rPr>
        <w:tab/>
      </w:r>
      <w:r>
        <w:rPr>
          <w:rFonts w:ascii="Bookman Old Style" w:cs="Bookman Old Style" w:eastAsia="Bookman Old Style" w:hAnsi="Bookman Old Style"/>
          <w:sz w:val="23"/>
          <w:szCs w:val="23"/>
          <w:color w:val="auto"/>
        </w:rPr>
        <w:t>pengalihan</w:t>
      </w:r>
    </w:p>
    <w:p>
      <w:pPr>
        <w:ind w:left="5080"/>
        <w:spacing w:after="0"/>
        <w:tabs>
          <w:tab w:leader="none" w:pos="6200" w:val="left"/>
          <w:tab w:leader="none" w:pos="7100" w:val="left"/>
          <w:tab w:leader="none" w:pos="8040" w:val="left"/>
        </w:tabs>
        <w:rPr>
          <w:sz w:val="20"/>
          <w:szCs w:val="20"/>
          <w:color w:val="auto"/>
        </w:rPr>
      </w:pPr>
      <w:r>
        <w:rPr>
          <w:rFonts w:ascii="Bookman Old Style" w:cs="Bookman Old Style" w:eastAsia="Bookman Old Style" w:hAnsi="Bookman Old Style"/>
          <w:sz w:val="24"/>
          <w:szCs w:val="24"/>
          <w:color w:val="auto"/>
        </w:rPr>
        <w:t>Barang</w:t>
        <w:tab/>
        <w:t>Kena</w:t>
        <w:tab/>
        <w:t>Pajak</w:t>
      </w:r>
      <w:r>
        <w:rPr>
          <w:sz w:val="20"/>
          <w:szCs w:val="20"/>
          <w:color w:val="auto"/>
        </w:rPr>
        <w:tab/>
      </w:r>
      <w:r>
        <w:rPr>
          <w:rFonts w:ascii="Bookman Old Style" w:cs="Bookman Old Style" w:eastAsia="Bookman Old Style" w:hAnsi="Bookman Old Style"/>
          <w:sz w:val="23"/>
          <w:szCs w:val="23"/>
          <w:color w:val="auto"/>
        </w:rPr>
        <w:t>tersebut</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dilakukan sesuai ketentuan yang</w:t>
      </w:r>
    </w:p>
    <w:p>
      <w:pPr>
        <w:ind w:left="5080"/>
        <w:spacing w:after="0"/>
        <w:rPr>
          <w:sz w:val="20"/>
          <w:szCs w:val="20"/>
          <w:color w:val="auto"/>
        </w:rPr>
      </w:pPr>
      <w:r>
        <w:rPr>
          <w:rFonts w:ascii="Bookman Old Style" w:cs="Bookman Old Style" w:eastAsia="Bookman Old Style" w:hAnsi="Bookman Old Style"/>
          <w:sz w:val="24"/>
          <w:szCs w:val="24"/>
          <w:color w:val="auto"/>
        </w:rPr>
        <w:t>mengatur mengenai penyerahan</w:t>
      </w:r>
    </w:p>
    <w:p>
      <w:pPr>
        <w:spacing w:after="0" w:line="4"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3"/>
          <w:szCs w:val="23"/>
          <w:color w:val="auto"/>
        </w:rPr>
        <w:t>BKP berupa aktiva yang menurut</w:t>
      </w:r>
    </w:p>
    <w:p>
      <w:pPr>
        <w:spacing w:after="0" w:line="6" w:lineRule="exact"/>
        <w:rPr>
          <w:sz w:val="20"/>
          <w:szCs w:val="20"/>
          <w:color w:val="auto"/>
        </w:rPr>
      </w:pPr>
    </w:p>
    <w:p>
      <w:pPr>
        <w:ind w:left="5080"/>
        <w:spacing w:after="0"/>
        <w:tabs>
          <w:tab w:leader="none" w:pos="6180" w:val="left"/>
          <w:tab w:leader="none" w:pos="7360" w:val="left"/>
          <w:tab w:leader="none" w:pos="8280" w:val="left"/>
        </w:tabs>
        <w:rPr>
          <w:sz w:val="20"/>
          <w:szCs w:val="20"/>
          <w:color w:val="auto"/>
        </w:rPr>
      </w:pPr>
      <w:r>
        <w:rPr>
          <w:rFonts w:ascii="Bookman Old Style" w:cs="Bookman Old Style" w:eastAsia="Bookman Old Style" w:hAnsi="Bookman Old Style"/>
          <w:sz w:val="24"/>
          <w:szCs w:val="24"/>
          <w:color w:val="auto"/>
        </w:rPr>
        <w:t>tujuan</w:t>
        <w:tab/>
        <w:t>semula</w:t>
        <w:tab/>
        <w:t>tidak</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diperjualbelikan.</w:t>
      </w:r>
    </w:p>
    <w:p>
      <w:pPr>
        <w:spacing w:after="0" w:line="5" w:lineRule="exact"/>
        <w:rPr>
          <w:sz w:val="20"/>
          <w:szCs w:val="20"/>
          <w:color w:val="auto"/>
        </w:rPr>
      </w:pPr>
    </w:p>
    <w:p>
      <w:pPr>
        <w:jc w:val="both"/>
        <w:ind w:left="5080" w:right="6" w:hanging="559"/>
        <w:spacing w:after="0" w:line="239" w:lineRule="auto"/>
        <w:tabs>
          <w:tab w:leader="none" w:pos="5060" w:val="left"/>
        </w:tabs>
        <w:rPr>
          <w:sz w:val="20"/>
          <w:szCs w:val="20"/>
          <w:color w:val="auto"/>
        </w:rPr>
      </w:pPr>
      <w:r>
        <w:rPr>
          <w:rFonts w:ascii="Bookman Old Style" w:cs="Bookman Old Style" w:eastAsia="Bookman Old Style" w:hAnsi="Bookman Old Style"/>
          <w:sz w:val="24"/>
          <w:szCs w:val="24"/>
          <w:color w:val="auto"/>
        </w:rPr>
        <w:t>d.</w:t>
        <w:tab/>
        <w:t>Yang dimaksud dengan “pemecahan usaha” adalah pemisahan usaha sebagaimana</w:t>
      </w:r>
    </w:p>
    <w:p>
      <w:pPr>
        <w:jc w:val="both"/>
        <w:ind w:left="5080"/>
        <w:spacing w:after="0"/>
        <w:tabs>
          <w:tab w:leader="none" w:pos="6740" w:val="left"/>
          <w:tab w:leader="none" w:pos="7980" w:val="left"/>
        </w:tabs>
        <w:rPr>
          <w:sz w:val="20"/>
          <w:szCs w:val="20"/>
          <w:color w:val="auto"/>
        </w:rPr>
      </w:pP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Undang-</w:t>
      </w:r>
    </w:p>
    <w:p>
      <w:pPr>
        <w:ind w:left="5080"/>
        <w:spacing w:after="0" w:line="237" w:lineRule="auto"/>
        <w:tabs>
          <w:tab w:leader="none" w:pos="6640" w:val="left"/>
          <w:tab w:leader="none" w:pos="7860" w:val="left"/>
        </w:tabs>
        <w:rPr>
          <w:sz w:val="20"/>
          <w:szCs w:val="20"/>
          <w:color w:val="auto"/>
        </w:rPr>
      </w:pPr>
      <w:r>
        <w:rPr>
          <w:rFonts w:ascii="Bookman Old Style" w:cs="Bookman Old Style" w:eastAsia="Bookman Old Style" w:hAnsi="Bookman Old Style"/>
          <w:sz w:val="24"/>
          <w:szCs w:val="24"/>
          <w:color w:val="auto"/>
        </w:rPr>
        <w:t>Undang</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mengatur</w:t>
      </w:r>
    </w:p>
    <w:p>
      <w:pPr>
        <w:spacing w:after="0" w:line="2"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mengenai perseroan terbatas.</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Pengalihan Barang Kena Pajak</w:t>
      </w:r>
    </w:p>
    <w:p>
      <w:pPr>
        <w:ind w:left="5080"/>
        <w:spacing w:after="0"/>
        <w:tabs>
          <w:tab w:leader="none" w:pos="6020" w:val="left"/>
          <w:tab w:leader="none" w:pos="7060" w:val="left"/>
        </w:tabs>
        <w:rPr>
          <w:sz w:val="20"/>
          <w:szCs w:val="20"/>
          <w:color w:val="auto"/>
        </w:rPr>
      </w:pPr>
      <w:r>
        <w:rPr>
          <w:rFonts w:ascii="Bookman Old Style" w:cs="Bookman Old Style" w:eastAsia="Bookman Old Style" w:hAnsi="Bookman Old Style"/>
          <w:sz w:val="24"/>
          <w:szCs w:val="24"/>
          <w:color w:val="auto"/>
        </w:rPr>
        <w:t>dalam</w:t>
        <w:tab/>
        <w:t>rangka</w:t>
      </w:r>
      <w:r>
        <w:rPr>
          <w:sz w:val="20"/>
          <w:szCs w:val="20"/>
          <w:color w:val="auto"/>
        </w:rPr>
        <w:tab/>
      </w:r>
      <w:r>
        <w:rPr>
          <w:rFonts w:ascii="Bookman Old Style" w:cs="Bookman Old Style" w:eastAsia="Bookman Old Style" w:hAnsi="Bookman Old Style"/>
          <w:sz w:val="23"/>
          <w:szCs w:val="23"/>
          <w:color w:val="auto"/>
        </w:rPr>
        <w:t>penggabungan,</w:t>
      </w:r>
    </w:p>
    <w:p>
      <w:pPr>
        <w:ind w:left="5080"/>
        <w:spacing w:after="0" w:line="238" w:lineRule="auto"/>
        <w:tabs>
          <w:tab w:leader="none" w:pos="7480" w:val="left"/>
        </w:tabs>
        <w:rPr>
          <w:sz w:val="20"/>
          <w:szCs w:val="20"/>
          <w:color w:val="auto"/>
        </w:rPr>
      </w:pPr>
      <w:r>
        <w:rPr>
          <w:rFonts w:ascii="Bookman Old Style" w:cs="Bookman Old Style" w:eastAsia="Bookman Old Style" w:hAnsi="Bookman Old Style"/>
          <w:sz w:val="24"/>
          <w:szCs w:val="24"/>
          <w:color w:val="auto"/>
        </w:rPr>
        <w:t>peleburan,</w:t>
      </w:r>
      <w:r>
        <w:rPr>
          <w:sz w:val="20"/>
          <w:szCs w:val="20"/>
          <w:color w:val="auto"/>
        </w:rPr>
        <w:tab/>
      </w:r>
      <w:r>
        <w:rPr>
          <w:rFonts w:ascii="Bookman Old Style" w:cs="Bookman Old Style" w:eastAsia="Bookman Old Style" w:hAnsi="Bookman Old Style"/>
          <w:sz w:val="24"/>
          <w:szCs w:val="24"/>
          <w:color w:val="auto"/>
        </w:rPr>
        <w:t>pemekaran,</w:t>
      </w:r>
    </w:p>
    <w:p>
      <w:pPr>
        <w:ind w:left="5080"/>
        <w:spacing w:after="0"/>
        <w:tabs>
          <w:tab w:leader="none" w:pos="8420" w:val="left"/>
        </w:tabs>
        <w:rPr>
          <w:sz w:val="20"/>
          <w:szCs w:val="20"/>
          <w:color w:val="auto"/>
        </w:rPr>
      </w:pPr>
      <w:r>
        <w:rPr>
          <w:rFonts w:ascii="Bookman Old Style" w:cs="Bookman Old Style" w:eastAsia="Bookman Old Style" w:hAnsi="Bookman Old Style"/>
          <w:sz w:val="24"/>
          <w:szCs w:val="24"/>
          <w:color w:val="auto"/>
        </w:rPr>
        <w:t>pemecahan,</w:t>
      </w:r>
      <w:r>
        <w:rPr>
          <w:sz w:val="20"/>
          <w:szCs w:val="20"/>
          <w:color w:val="auto"/>
        </w:rPr>
        <w:tab/>
      </w:r>
      <w:r>
        <w:rPr>
          <w:rFonts w:ascii="Bookman Old Style" w:cs="Bookman Old Style" w:eastAsia="Bookman Old Style" w:hAnsi="Bookman Old Style"/>
          <w:sz w:val="24"/>
          <w:szCs w:val="24"/>
          <w:color w:val="auto"/>
        </w:rPr>
        <w:t>dan</w:t>
      </w:r>
    </w:p>
    <w:p>
      <w:pPr>
        <w:spacing w:after="0" w:line="3" w:lineRule="exact"/>
        <w:rPr>
          <w:sz w:val="20"/>
          <w:szCs w:val="20"/>
          <w:color w:val="auto"/>
        </w:rPr>
      </w:pPr>
    </w:p>
    <w:p>
      <w:pPr>
        <w:ind w:left="5080"/>
        <w:spacing w:after="0"/>
        <w:tabs>
          <w:tab w:leader="none" w:pos="7240" w:val="left"/>
          <w:tab w:leader="none" w:pos="8280" w:val="left"/>
        </w:tabs>
        <w:rPr>
          <w:sz w:val="20"/>
          <w:szCs w:val="20"/>
          <w:color w:val="auto"/>
        </w:rPr>
      </w:pPr>
      <w:r>
        <w:rPr>
          <w:rFonts w:ascii="Bookman Old Style" w:cs="Bookman Old Style" w:eastAsia="Bookman Old Style" w:hAnsi="Bookman Old Style"/>
          <w:sz w:val="24"/>
          <w:szCs w:val="24"/>
          <w:color w:val="auto"/>
        </w:rPr>
        <w:t>pengambilalihan</w:t>
        <w:tab/>
        <w:t>usaha,</w:t>
      </w:r>
      <w:r>
        <w:rPr>
          <w:sz w:val="20"/>
          <w:szCs w:val="20"/>
          <w:color w:val="auto"/>
        </w:rPr>
        <w:tab/>
      </w:r>
      <w:r>
        <w:rPr>
          <w:rFonts w:ascii="Bookman Old Style" w:cs="Bookman Old Style" w:eastAsia="Bookman Old Style" w:hAnsi="Bookman Old Style"/>
          <w:sz w:val="23"/>
          <w:szCs w:val="23"/>
          <w:color w:val="auto"/>
        </w:rPr>
        <w:t>serta</w:t>
      </w:r>
    </w:p>
    <w:p>
      <w:pPr>
        <w:ind w:left="5080"/>
        <w:spacing w:after="0" w:line="237" w:lineRule="auto"/>
        <w:rPr>
          <w:sz w:val="20"/>
          <w:szCs w:val="20"/>
          <w:color w:val="auto"/>
        </w:rPr>
      </w:pPr>
      <w:r>
        <w:rPr>
          <w:rFonts w:ascii="Bookman Old Style" w:cs="Bookman Old Style" w:eastAsia="Bookman Old Style" w:hAnsi="Bookman Old Style"/>
          <w:sz w:val="24"/>
          <w:szCs w:val="24"/>
          <w:color w:val="auto"/>
        </w:rPr>
        <w:t>pengalihan Barang Kena Pajak</w:t>
      </w:r>
    </w:p>
    <w:p>
      <w:pPr>
        <w:spacing w:after="0" w:line="2" w:lineRule="exact"/>
        <w:rPr>
          <w:sz w:val="20"/>
          <w:szCs w:val="20"/>
          <w:color w:val="auto"/>
        </w:rPr>
      </w:pPr>
    </w:p>
    <w:p>
      <w:pPr>
        <w:ind w:left="5080"/>
        <w:spacing w:after="0"/>
        <w:tabs>
          <w:tab w:leader="none" w:pos="6020" w:val="left"/>
          <w:tab w:leader="none" w:pos="7020" w:val="left"/>
          <w:tab w:leader="none" w:pos="8140" w:val="left"/>
        </w:tabs>
        <w:rPr>
          <w:sz w:val="20"/>
          <w:szCs w:val="20"/>
          <w:color w:val="auto"/>
        </w:rPr>
      </w:pPr>
      <w:r>
        <w:rPr>
          <w:rFonts w:ascii="Bookman Old Style" w:cs="Bookman Old Style" w:eastAsia="Bookman Old Style" w:hAnsi="Bookman Old Style"/>
          <w:sz w:val="24"/>
          <w:szCs w:val="24"/>
          <w:color w:val="auto"/>
        </w:rPr>
        <w:t>untuk</w:t>
        <w:tab/>
        <w:t>tujuan</w:t>
        <w:tab/>
        <w:t>setoran</w:t>
      </w:r>
      <w:r>
        <w:rPr>
          <w:sz w:val="20"/>
          <w:szCs w:val="20"/>
          <w:color w:val="auto"/>
        </w:rPr>
        <w:tab/>
      </w:r>
      <w:r>
        <w:rPr>
          <w:rFonts w:ascii="Bookman Old Style" w:cs="Bookman Old Style" w:eastAsia="Bookman Old Style" w:hAnsi="Bookman Old Style"/>
          <w:sz w:val="23"/>
          <w:szCs w:val="23"/>
          <w:color w:val="auto"/>
        </w:rPr>
        <w:t>modal</w:t>
      </w:r>
    </w:p>
    <w:p>
      <w:pPr>
        <w:spacing w:after="0" w:line="1" w:lineRule="exact"/>
        <w:rPr>
          <w:sz w:val="20"/>
          <w:szCs w:val="20"/>
          <w:color w:val="auto"/>
        </w:rPr>
      </w:pPr>
    </w:p>
    <w:p>
      <w:pPr>
        <w:ind w:left="5080"/>
        <w:spacing w:after="0"/>
        <w:tabs>
          <w:tab w:leader="none" w:pos="6820" w:val="left"/>
          <w:tab w:leader="none" w:pos="8300" w:val="left"/>
        </w:tabs>
        <w:rPr>
          <w:sz w:val="20"/>
          <w:szCs w:val="20"/>
          <w:color w:val="auto"/>
        </w:rPr>
      </w:pPr>
      <w:r>
        <w:rPr>
          <w:rFonts w:ascii="Bookman Old Style" w:cs="Bookman Old Style" w:eastAsia="Bookman Old Style" w:hAnsi="Bookman Old Style"/>
          <w:sz w:val="24"/>
          <w:szCs w:val="24"/>
          <w:color w:val="auto"/>
        </w:rPr>
        <w:t>pengganti</w:t>
      </w:r>
      <w:r>
        <w:rPr>
          <w:sz w:val="20"/>
          <w:szCs w:val="20"/>
          <w:color w:val="auto"/>
        </w:rPr>
        <w:tab/>
      </w:r>
      <w:r>
        <w:rPr>
          <w:rFonts w:ascii="Bookman Old Style" w:cs="Bookman Old Style" w:eastAsia="Bookman Old Style" w:hAnsi="Bookman Old Style"/>
          <w:sz w:val="24"/>
          <w:szCs w:val="24"/>
          <w:color w:val="auto"/>
        </w:rPr>
        <w:t>saham,</w:t>
      </w:r>
      <w:r>
        <w:rPr>
          <w:sz w:val="20"/>
          <w:szCs w:val="20"/>
          <w:color w:val="auto"/>
        </w:rPr>
        <w:tab/>
      </w:r>
      <w:r>
        <w:rPr>
          <w:rFonts w:ascii="Bookman Old Style" w:cs="Bookman Old Style" w:eastAsia="Bookman Old Style" w:hAnsi="Bookman Old Style"/>
          <w:sz w:val="24"/>
          <w:szCs w:val="24"/>
          <w:color w:val="auto"/>
        </w:rPr>
        <w:t>yang</w:t>
      </w:r>
    </w:p>
    <w:p>
      <w:pPr>
        <w:ind w:left="5080"/>
        <w:spacing w:after="0" w:line="237" w:lineRule="auto"/>
        <w:rPr>
          <w:sz w:val="20"/>
          <w:szCs w:val="20"/>
          <w:color w:val="auto"/>
        </w:rPr>
      </w:pPr>
      <w:r>
        <w:rPr>
          <w:rFonts w:ascii="Bookman Old Style" w:cs="Bookman Old Style" w:eastAsia="Bookman Old Style" w:hAnsi="Bookman Old Style"/>
          <w:sz w:val="24"/>
          <w:szCs w:val="24"/>
          <w:color w:val="auto"/>
        </w:rPr>
        <w:t>dilakukan oleh:</w:t>
      </w:r>
    </w:p>
    <w:p>
      <w:pPr>
        <w:jc w:val="right"/>
        <w:ind w:right="6"/>
        <w:spacing w:after="0"/>
        <w:tabs>
          <w:tab w:leader="none" w:pos="1740" w:val="left"/>
          <w:tab w:leader="none" w:pos="620" w:val="left"/>
        </w:tabs>
        <w:rPr>
          <w:sz w:val="20"/>
          <w:szCs w:val="20"/>
          <w:color w:val="auto"/>
        </w:rPr>
      </w:pPr>
      <w:r>
        <w:rPr>
          <w:rFonts w:ascii="Bookman Old Style" w:cs="Bookman Old Style" w:eastAsia="Bookman Old Style" w:hAnsi="Bookman Old Style"/>
          <w:sz w:val="24"/>
          <w:szCs w:val="24"/>
          <w:color w:val="auto"/>
        </w:rPr>
        <w:t>a. Pengusaha</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3"/>
          <w:szCs w:val="23"/>
          <w:color w:val="auto"/>
        </w:rPr>
        <w:t>Pajak</w:t>
      </w:r>
    </w:p>
    <w:p>
      <w:pPr>
        <w:spacing w:after="0" w:line="3" w:lineRule="exact"/>
        <w:rPr>
          <w:sz w:val="20"/>
          <w:szCs w:val="20"/>
          <w:color w:val="auto"/>
        </w:rPr>
      </w:pPr>
    </w:p>
    <w:p>
      <w:pPr>
        <w:jc w:val="both"/>
        <w:ind w:left="5640"/>
        <w:spacing w:after="0"/>
        <w:tabs>
          <w:tab w:leader="none" w:pos="6800" w:val="left"/>
          <w:tab w:leader="none" w:pos="8420" w:val="left"/>
        </w:tabs>
        <w:rPr>
          <w:sz w:val="20"/>
          <w:szCs w:val="20"/>
          <w:color w:val="auto"/>
        </w:rPr>
      </w:pPr>
      <w:r>
        <w:rPr>
          <w:rFonts w:ascii="Bookman Old Style" w:cs="Bookman Old Style" w:eastAsia="Bookman Old Style" w:hAnsi="Bookman Old Style"/>
          <w:sz w:val="24"/>
          <w:szCs w:val="24"/>
          <w:color w:val="auto"/>
        </w:rPr>
        <w:t>kepada</w:t>
        <w:tab/>
        <w:t>Pengusaha</w:t>
      </w:r>
      <w:r>
        <w:rPr>
          <w:sz w:val="20"/>
          <w:szCs w:val="20"/>
          <w:color w:val="auto"/>
        </w:rPr>
        <w:tab/>
      </w:r>
      <w:r>
        <w:rPr>
          <w:rFonts w:ascii="Bookman Old Style" w:cs="Bookman Old Style" w:eastAsia="Bookman Old Style" w:hAnsi="Bookman Old Style"/>
          <w:sz w:val="23"/>
          <w:szCs w:val="23"/>
          <w:color w:val="auto"/>
        </w:rPr>
        <w:t>Kena</w:t>
      </w:r>
    </w:p>
    <w:p>
      <w:pPr>
        <w:ind w:left="5640"/>
        <w:spacing w:after="0"/>
        <w:tabs>
          <w:tab w:leader="none" w:pos="6860" w:val="left"/>
          <w:tab w:leader="none" w:pos="8400" w:val="left"/>
        </w:tabs>
        <w:rPr>
          <w:sz w:val="20"/>
          <w:szCs w:val="20"/>
          <w:color w:val="auto"/>
        </w:rPr>
      </w:pP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lainnya,</w:t>
      </w:r>
      <w:r>
        <w:rPr>
          <w:sz w:val="20"/>
          <w:szCs w:val="20"/>
          <w:color w:val="auto"/>
        </w:rPr>
        <w:tab/>
      </w:r>
      <w:r>
        <w:rPr>
          <w:rFonts w:ascii="Bookman Old Style" w:cs="Bookman Old Style" w:eastAsia="Bookman Old Style" w:hAnsi="Bookman Old Style"/>
          <w:sz w:val="23"/>
          <w:szCs w:val="23"/>
          <w:color w:val="auto"/>
        </w:rPr>
        <w:t>tidak</w:t>
      </w:r>
    </w:p>
    <w:p>
      <w:pPr>
        <w:spacing w:after="0" w:line="1"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termasuk dalam pengertian</w:t>
      </w:r>
    </w:p>
    <w:p>
      <w:pPr>
        <w:ind w:left="5640"/>
        <w:spacing w:after="0"/>
        <w:tabs>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penyerahan</w:t>
        <w:tab/>
        <w:t>Barang</w:t>
      </w:r>
      <w:r>
        <w:rPr>
          <w:sz w:val="20"/>
          <w:szCs w:val="20"/>
          <w:color w:val="auto"/>
        </w:rPr>
        <w:tab/>
      </w:r>
      <w:r>
        <w:rPr>
          <w:rFonts w:ascii="Bookman Old Style" w:cs="Bookman Old Style" w:eastAsia="Bookman Old Style" w:hAnsi="Bookman Old Style"/>
          <w:sz w:val="23"/>
          <w:szCs w:val="23"/>
          <w:color w:val="auto"/>
        </w:rPr>
        <w:t>Kena</w:t>
      </w:r>
    </w:p>
    <w:p>
      <w:pPr>
        <w:ind w:left="5640"/>
        <w:spacing w:after="0"/>
        <w:tabs>
          <w:tab w:leader="none" w:pos="6500" w:val="left"/>
          <w:tab w:leader="none" w:pos="7760" w:val="left"/>
          <w:tab w:leader="none" w:pos="8580" w:val="left"/>
        </w:tabs>
        <w:rPr>
          <w:sz w:val="20"/>
          <w:szCs w:val="20"/>
          <w:color w:val="auto"/>
        </w:rPr>
      </w:pPr>
      <w:r>
        <w:rPr>
          <w:rFonts w:ascii="Bookman Old Style" w:cs="Bookman Old Style" w:eastAsia="Bookman Old Style" w:hAnsi="Bookman Old Style"/>
          <w:sz w:val="24"/>
          <w:szCs w:val="24"/>
          <w:color w:val="auto"/>
        </w:rPr>
        <w:t>Pajak</w:t>
        <w:tab/>
        <w:t>sehingga</w:t>
        <w:tab/>
        <w:t>tidak</w:t>
      </w:r>
      <w:r>
        <w:rPr>
          <w:sz w:val="20"/>
          <w:szCs w:val="20"/>
          <w:color w:val="auto"/>
        </w:rPr>
        <w:tab/>
      </w:r>
      <w:r>
        <w:rPr>
          <w:rFonts w:ascii="Bookman Old Style" w:cs="Bookman Old Style" w:eastAsia="Bookman Old Style" w:hAnsi="Bookman Old Style"/>
          <w:sz w:val="23"/>
          <w:szCs w:val="23"/>
          <w:color w:val="auto"/>
        </w:rPr>
        <w:t>ada</w:t>
      </w:r>
    </w:p>
    <w:p>
      <w:pPr>
        <w:spacing w:after="0" w:line="1" w:lineRule="exact"/>
        <w:rPr>
          <w:sz w:val="20"/>
          <w:szCs w:val="20"/>
          <w:color w:val="auto"/>
        </w:rPr>
      </w:pPr>
    </w:p>
    <w:p>
      <w:pPr>
        <w:ind w:left="5640"/>
        <w:spacing w:after="0"/>
        <w:tabs>
          <w:tab w:leader="none" w:pos="6580" w:val="left"/>
          <w:tab w:leader="none" w:pos="8480" w:val="left"/>
        </w:tabs>
        <w:rPr>
          <w:sz w:val="20"/>
          <w:szCs w:val="20"/>
          <w:color w:val="auto"/>
        </w:rPr>
      </w:pPr>
      <w:r>
        <w:rPr>
          <w:rFonts w:ascii="Bookman Old Style" w:cs="Bookman Old Style" w:eastAsia="Bookman Old Style" w:hAnsi="Bookman Old Style"/>
          <w:sz w:val="24"/>
          <w:szCs w:val="24"/>
          <w:color w:val="auto"/>
        </w:rPr>
        <w:t>Pajak</w:t>
        <w:tab/>
        <w:t>Pertambahan</w:t>
      </w:r>
      <w:r>
        <w:rPr>
          <w:sz w:val="20"/>
          <w:szCs w:val="20"/>
          <w:color w:val="auto"/>
        </w:rPr>
        <w:tab/>
      </w:r>
      <w:r>
        <w:rPr>
          <w:rFonts w:ascii="Bookman Old Style" w:cs="Bookman Old Style" w:eastAsia="Bookman Old Style" w:hAnsi="Bookman Old Style"/>
          <w:sz w:val="23"/>
          <w:szCs w:val="23"/>
          <w:color w:val="auto"/>
        </w:rPr>
        <w:t>Nilai</w:t>
      </w:r>
    </w:p>
    <w:p>
      <w:pPr>
        <w:ind w:left="5640"/>
        <w:spacing w:after="0"/>
        <w:rPr>
          <w:sz w:val="20"/>
          <w:szCs w:val="20"/>
          <w:color w:val="auto"/>
        </w:rPr>
      </w:pPr>
      <w:r>
        <w:rPr>
          <w:rFonts w:ascii="Bookman Old Style" w:cs="Bookman Old Style" w:eastAsia="Bookman Old Style" w:hAnsi="Bookman Old Style"/>
          <w:sz w:val="24"/>
          <w:szCs w:val="24"/>
          <w:color w:val="auto"/>
        </w:rPr>
        <w:t>yang terutang;</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b. pengusaha  yang  belum  atau</w:t>
      </w:r>
    </w:p>
    <w:p>
      <w:pPr>
        <w:ind w:left="5640"/>
        <w:spacing w:after="0"/>
        <w:tabs>
          <w:tab w:leader="none" w:pos="6460" w:val="left"/>
          <w:tab w:leader="none" w:pos="8120" w:val="left"/>
        </w:tabs>
        <w:rPr>
          <w:sz w:val="20"/>
          <w:szCs w:val="20"/>
          <w:color w:val="auto"/>
        </w:rPr>
      </w:pPr>
      <w:r>
        <w:rPr>
          <w:rFonts w:ascii="Bookman Old Style" w:cs="Bookman Old Style" w:eastAsia="Bookman Old Style" w:hAnsi="Bookman Old Style"/>
          <w:sz w:val="24"/>
          <w:szCs w:val="24"/>
          <w:color w:val="auto"/>
        </w:rPr>
        <w:t>tidak</w:t>
        <w:tab/>
        <w:t>dikukuhkan</w:t>
        <w:tab/>
        <w:t>sebagai</w:t>
      </w:r>
    </w:p>
    <w:p>
      <w:pPr>
        <w:ind w:left="5640"/>
        <w:spacing w:after="0"/>
        <w:tabs>
          <w:tab w:leader="none" w:pos="7300" w:val="left"/>
          <w:tab w:leader="none" w:pos="8280" w:val="left"/>
        </w:tabs>
        <w:rPr>
          <w:sz w:val="20"/>
          <w:szCs w:val="20"/>
          <w:color w:val="auto"/>
        </w:rPr>
      </w:pPr>
      <w:r>
        <w:rPr>
          <w:rFonts w:ascii="Bookman Old Style" w:cs="Bookman Old Style" w:eastAsia="Bookman Old Style" w:hAnsi="Bookman Old Style"/>
          <w:sz w:val="24"/>
          <w:szCs w:val="24"/>
          <w:color w:val="auto"/>
        </w:rPr>
        <w:t>Pengusaha</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3"/>
          <w:szCs w:val="23"/>
          <w:color w:val="auto"/>
        </w:rPr>
        <w:t>Pajak,</w:t>
      </w:r>
    </w:p>
    <w:p>
      <w:pPr>
        <w:spacing w:after="0" w:line="2"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termasuk dalam pengertian</w:t>
      </w:r>
    </w:p>
    <w:p>
      <w:pPr>
        <w:ind w:left="5640"/>
        <w:spacing w:after="0"/>
        <w:tabs>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penyerahan</w:t>
        <w:tab/>
        <w:t>Barang</w:t>
      </w:r>
      <w:r>
        <w:rPr>
          <w:sz w:val="20"/>
          <w:szCs w:val="20"/>
          <w:color w:val="auto"/>
        </w:rPr>
        <w:tab/>
      </w:r>
      <w:r>
        <w:rPr>
          <w:rFonts w:ascii="Bookman Old Style" w:cs="Bookman Old Style" w:eastAsia="Bookman Old Style" w:hAnsi="Bookman Old Style"/>
          <w:sz w:val="23"/>
          <w:szCs w:val="23"/>
          <w:color w:val="auto"/>
        </w:rPr>
        <w:t>Kena</w:t>
      </w:r>
    </w:p>
    <w:p>
      <w:pPr>
        <w:ind w:left="5640"/>
        <w:spacing w:after="0"/>
        <w:tabs>
          <w:tab w:leader="none" w:pos="6620" w:val="left"/>
          <w:tab w:leader="none" w:pos="8020" w:val="left"/>
        </w:tabs>
        <w:rPr>
          <w:sz w:val="20"/>
          <w:szCs w:val="20"/>
          <w:color w:val="auto"/>
        </w:rPr>
      </w:pPr>
      <w:r>
        <w:rPr>
          <w:rFonts w:ascii="Bookman Old Style" w:cs="Bookman Old Style" w:eastAsia="Bookman Old Style" w:hAnsi="Bookman Old Style"/>
          <w:sz w:val="24"/>
          <w:szCs w:val="24"/>
          <w:color w:val="auto"/>
        </w:rPr>
        <w:t>Pajak</w:t>
        <w:tab/>
        <w:t>sehingga</w:t>
      </w:r>
      <w:r>
        <w:rPr>
          <w:sz w:val="20"/>
          <w:szCs w:val="20"/>
          <w:color w:val="auto"/>
        </w:rPr>
        <w:tab/>
      </w:r>
      <w:r>
        <w:rPr>
          <w:rFonts w:ascii="Bookman Old Style" w:cs="Bookman Old Style" w:eastAsia="Bookman Old Style" w:hAnsi="Bookman Old Style"/>
          <w:sz w:val="23"/>
          <w:szCs w:val="23"/>
          <w:color w:val="auto"/>
        </w:rPr>
        <w:t>terdapat</w:t>
      </w:r>
    </w:p>
    <w:p>
      <w:pPr>
        <w:spacing w:after="0" w:line="4" w:lineRule="exact"/>
        <w:rPr>
          <w:sz w:val="20"/>
          <w:szCs w:val="20"/>
          <w:color w:val="auto"/>
        </w:rPr>
      </w:pPr>
    </w:p>
    <w:p>
      <w:pPr>
        <w:ind w:left="5640"/>
        <w:spacing w:after="0"/>
        <w:tabs>
          <w:tab w:leader="none" w:pos="6580" w:val="left"/>
          <w:tab w:leader="none" w:pos="8480" w:val="left"/>
        </w:tabs>
        <w:rPr>
          <w:sz w:val="20"/>
          <w:szCs w:val="20"/>
          <w:color w:val="auto"/>
        </w:rPr>
      </w:pPr>
      <w:r>
        <w:rPr>
          <w:rFonts w:ascii="Bookman Old Style" w:cs="Bookman Old Style" w:eastAsia="Bookman Old Style" w:hAnsi="Bookman Old Style"/>
          <w:sz w:val="24"/>
          <w:szCs w:val="24"/>
          <w:color w:val="auto"/>
        </w:rPr>
        <w:t>Pajak</w:t>
        <w:tab/>
        <w:t>Pertambahan</w:t>
      </w:r>
      <w:r>
        <w:rPr>
          <w:sz w:val="20"/>
          <w:szCs w:val="20"/>
          <w:color w:val="auto"/>
        </w:rPr>
        <w:tab/>
      </w:r>
      <w:r>
        <w:rPr>
          <w:rFonts w:ascii="Bookman Old Style" w:cs="Bookman Old Style" w:eastAsia="Bookman Old Style" w:hAnsi="Bookman Old Style"/>
          <w:sz w:val="23"/>
          <w:szCs w:val="23"/>
          <w:color w:val="auto"/>
        </w:rPr>
        <w:t>Nilai</w:t>
      </w:r>
    </w:p>
    <w:p>
      <w:pPr>
        <w:ind w:left="5640"/>
        <w:spacing w:after="0" w:line="237" w:lineRule="auto"/>
        <w:rPr>
          <w:sz w:val="20"/>
          <w:szCs w:val="20"/>
          <w:color w:val="auto"/>
        </w:rPr>
      </w:pPr>
      <w:r>
        <w:rPr>
          <w:rFonts w:ascii="Bookman Old Style" w:cs="Bookman Old Style" w:eastAsia="Bookman Old Style" w:hAnsi="Bookman Old Style"/>
          <w:sz w:val="24"/>
          <w:szCs w:val="24"/>
          <w:color w:val="auto"/>
        </w:rPr>
        <w:t>yang terutang namun tidak</w:t>
      </w:r>
    </w:p>
    <w:p>
      <w:pPr>
        <w:spacing w:after="0" w:line="4" w:lineRule="exact"/>
        <w:rPr>
          <w:sz w:val="20"/>
          <w:szCs w:val="20"/>
          <w:color w:val="auto"/>
        </w:rPr>
      </w:pPr>
    </w:p>
    <w:p>
      <w:pPr>
        <w:ind w:left="5640"/>
        <w:spacing w:after="0"/>
        <w:tabs>
          <w:tab w:leader="none" w:pos="6960" w:val="left"/>
          <w:tab w:leader="none" w:pos="7720" w:val="left"/>
        </w:tabs>
        <w:rPr>
          <w:sz w:val="20"/>
          <w:szCs w:val="20"/>
          <w:color w:val="auto"/>
        </w:rPr>
      </w:pPr>
      <w:r>
        <w:rPr>
          <w:rFonts w:ascii="Bookman Old Style" w:cs="Bookman Old Style" w:eastAsia="Bookman Old Style" w:hAnsi="Bookman Old Style"/>
          <w:sz w:val="24"/>
          <w:szCs w:val="24"/>
          <w:color w:val="auto"/>
        </w:rPr>
        <w:t>dipungut</w:t>
        <w:tab/>
        <w:t>oleh</w:t>
      </w:r>
      <w:r>
        <w:rPr>
          <w:sz w:val="20"/>
          <w:szCs w:val="20"/>
          <w:color w:val="auto"/>
        </w:rPr>
        <w:tab/>
      </w:r>
      <w:r>
        <w:rPr>
          <w:rFonts w:ascii="Bookman Old Style" w:cs="Bookman Old Style" w:eastAsia="Bookman Old Style" w:hAnsi="Bookman Old Style"/>
          <w:sz w:val="23"/>
          <w:szCs w:val="23"/>
          <w:color w:val="auto"/>
        </w:rPr>
        <w:t>pengusaha</w:t>
      </w:r>
    </w:p>
    <w:p>
      <w:pPr>
        <w:ind w:left="5640"/>
        <w:spacing w:after="0" w:line="237" w:lineRule="auto"/>
        <w:rPr>
          <w:sz w:val="20"/>
          <w:szCs w:val="20"/>
          <w:color w:val="auto"/>
        </w:rPr>
      </w:pPr>
      <w:r>
        <w:rPr>
          <w:rFonts w:ascii="Bookman Old Style" w:cs="Bookman Old Style" w:eastAsia="Bookman Old Style" w:hAnsi="Bookman Old Style"/>
          <w:sz w:val="24"/>
          <w:szCs w:val="24"/>
          <w:color w:val="auto"/>
        </w:rPr>
        <w:t>tersebut karena belum atau</w:t>
      </w:r>
    </w:p>
    <w:p>
      <w:pPr>
        <w:spacing w:after="0" w:line="200" w:lineRule="exact"/>
        <w:rPr>
          <w:sz w:val="20"/>
          <w:szCs w:val="20"/>
          <w:color w:val="auto"/>
        </w:rPr>
      </w:pPr>
    </w:p>
    <w:p>
      <w:pPr>
        <w:spacing w:after="0" w:line="202"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841</w:t>
      </w:r>
    </w:p>
    <w:p>
      <w:pPr>
        <w:sectPr>
          <w:pgSz w:w="11900" w:h="16838" w:orient="portrait"/>
          <w:cols w:equalWidth="0" w:num="1">
            <w:col w:w="9026"/>
          </w:cols>
          <w:pgMar w:left="1440" w:top="1437" w:right="1440" w:bottom="630" w:gutter="0" w:footer="0" w:header="0"/>
        </w:sectPr>
      </w:pPr>
    </w:p>
    <w:bookmarkStart w:id="841" w:name="page842"/>
    <w:bookmarkEnd w:id="841"/>
    <w:p>
      <w:pPr>
        <w:ind w:left="5640"/>
        <w:spacing w:after="0"/>
        <w:tabs>
          <w:tab w:leader="none" w:pos="6460" w:val="left"/>
          <w:tab w:leader="none" w:pos="8120" w:val="left"/>
        </w:tabs>
        <w:rPr>
          <w:sz w:val="20"/>
          <w:szCs w:val="20"/>
          <w:color w:val="auto"/>
        </w:rPr>
      </w:pPr>
      <w:r>
        <w:rPr>
          <w:rFonts w:ascii="Bookman Old Style" w:cs="Bookman Old Style" w:eastAsia="Bookman Old Style" w:hAnsi="Bookman Old Style"/>
          <w:sz w:val="24"/>
          <w:szCs w:val="24"/>
          <w:color w:val="auto"/>
        </w:rPr>
        <w:t>tidak</w:t>
        <w:tab/>
        <w:t>dikukuhkan</w:t>
        <w:tab/>
        <w:t>sebagai</w:t>
      </w:r>
    </w:p>
    <w:p>
      <w:pPr>
        <w:ind w:left="5640"/>
        <w:spacing w:after="0"/>
        <w:rPr>
          <w:sz w:val="20"/>
          <w:szCs w:val="20"/>
          <w:color w:val="auto"/>
        </w:rPr>
      </w:pPr>
      <w:r>
        <w:rPr>
          <w:rFonts w:ascii="Bookman Old Style" w:cs="Bookman Old Style" w:eastAsia="Bookman Old Style" w:hAnsi="Bookman Old Style"/>
          <w:sz w:val="24"/>
          <w:szCs w:val="24"/>
          <w:color w:val="auto"/>
        </w:rPr>
        <w:t>Pengusaha Kena Pajak; atau</w:t>
      </w:r>
    </w:p>
    <w:p>
      <w:pPr>
        <w:spacing w:after="0" w:line="1" w:lineRule="exact"/>
        <w:rPr>
          <w:sz w:val="20"/>
          <w:szCs w:val="20"/>
          <w:color w:val="auto"/>
        </w:rPr>
      </w:pPr>
    </w:p>
    <w:p>
      <w:pPr>
        <w:jc w:val="right"/>
        <w:ind w:right="6"/>
        <w:spacing w:after="0"/>
        <w:tabs>
          <w:tab w:leader="none" w:pos="1740" w:val="left"/>
          <w:tab w:leader="none" w:pos="620" w:val="left"/>
        </w:tabs>
        <w:rPr>
          <w:sz w:val="20"/>
          <w:szCs w:val="20"/>
          <w:color w:val="auto"/>
        </w:rPr>
      </w:pPr>
      <w:r>
        <w:rPr>
          <w:rFonts w:ascii="Bookman Old Style" w:cs="Bookman Old Style" w:eastAsia="Bookman Old Style" w:hAnsi="Bookman Old Style"/>
          <w:sz w:val="24"/>
          <w:szCs w:val="24"/>
          <w:color w:val="auto"/>
        </w:rPr>
        <w:t>c.  Pengusaha</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3"/>
          <w:szCs w:val="23"/>
          <w:color w:val="auto"/>
        </w:rPr>
        <w:t>Pajak</w:t>
      </w:r>
    </w:p>
    <w:p>
      <w:pPr>
        <w:jc w:val="both"/>
        <w:ind w:left="5640"/>
        <w:spacing w:after="0"/>
        <w:tabs>
          <w:tab w:leader="none" w:pos="6820" w:val="left"/>
          <w:tab w:leader="none" w:pos="8460" w:val="left"/>
        </w:tabs>
        <w:rPr>
          <w:sz w:val="20"/>
          <w:szCs w:val="20"/>
          <w:color w:val="auto"/>
        </w:rPr>
      </w:pPr>
      <w:r>
        <w:rPr>
          <w:rFonts w:ascii="Bookman Old Style" w:cs="Bookman Old Style" w:eastAsia="Bookman Old Style" w:hAnsi="Bookman Old Style"/>
          <w:sz w:val="24"/>
          <w:szCs w:val="24"/>
          <w:color w:val="auto"/>
        </w:rPr>
        <w:t>kepada</w:t>
        <w:tab/>
        <w:t>pengusaha</w:t>
      </w:r>
      <w:r>
        <w:rPr>
          <w:sz w:val="20"/>
          <w:szCs w:val="20"/>
          <w:color w:val="auto"/>
        </w:rPr>
        <w:tab/>
      </w:r>
      <w:r>
        <w:rPr>
          <w:rFonts w:ascii="Bookman Old Style" w:cs="Bookman Old Style" w:eastAsia="Bookman Old Style" w:hAnsi="Bookman Old Style"/>
          <w:sz w:val="23"/>
          <w:szCs w:val="23"/>
          <w:color w:val="auto"/>
        </w:rPr>
        <w:t>yang</w:t>
      </w:r>
    </w:p>
    <w:p>
      <w:pPr>
        <w:ind w:left="5640"/>
        <w:spacing w:after="0"/>
        <w:tabs>
          <w:tab w:leader="none" w:pos="7120" w:val="left"/>
          <w:tab w:leader="none" w:pos="8400" w:val="left"/>
        </w:tabs>
        <w:rPr>
          <w:sz w:val="20"/>
          <w:szCs w:val="20"/>
          <w:color w:val="auto"/>
        </w:rPr>
      </w:pPr>
      <w:r>
        <w:rPr>
          <w:rFonts w:ascii="Bookman Old Style" w:cs="Bookman Old Style" w:eastAsia="Bookman Old Style" w:hAnsi="Bookman Old Style"/>
          <w:sz w:val="24"/>
          <w:szCs w:val="24"/>
          <w:color w:val="auto"/>
        </w:rPr>
        <w:t>belum</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3"/>
          <w:szCs w:val="23"/>
          <w:color w:val="auto"/>
        </w:rPr>
        <w:t>tidak</w:t>
      </w:r>
    </w:p>
    <w:p>
      <w:pPr>
        <w:spacing w:after="0" w:line="2" w:lineRule="exact"/>
        <w:rPr>
          <w:sz w:val="20"/>
          <w:szCs w:val="20"/>
          <w:color w:val="auto"/>
        </w:rPr>
      </w:pPr>
    </w:p>
    <w:p>
      <w:pPr>
        <w:ind w:left="5640"/>
        <w:spacing w:after="0"/>
        <w:tabs>
          <w:tab w:leader="none" w:pos="8120" w:val="left"/>
        </w:tabs>
        <w:rPr>
          <w:sz w:val="20"/>
          <w:szCs w:val="20"/>
          <w:color w:val="auto"/>
        </w:rPr>
      </w:pPr>
      <w:r>
        <w:rPr>
          <w:rFonts w:ascii="Bookman Old Style" w:cs="Bookman Old Style" w:eastAsia="Bookman Old Style" w:hAnsi="Bookman Old Style"/>
          <w:sz w:val="24"/>
          <w:szCs w:val="24"/>
          <w:color w:val="auto"/>
        </w:rPr>
        <w:t>dikukuhkan</w:t>
      </w:r>
      <w:r>
        <w:rPr>
          <w:sz w:val="20"/>
          <w:szCs w:val="20"/>
          <w:color w:val="auto"/>
        </w:rPr>
        <w:tab/>
      </w:r>
      <w:r>
        <w:rPr>
          <w:rFonts w:ascii="Bookman Old Style" w:cs="Bookman Old Style" w:eastAsia="Bookman Old Style" w:hAnsi="Bookman Old Style"/>
          <w:sz w:val="24"/>
          <w:szCs w:val="24"/>
          <w:color w:val="auto"/>
        </w:rPr>
        <w:t>sebagai</w:t>
      </w:r>
    </w:p>
    <w:p>
      <w:pPr>
        <w:ind w:left="5640"/>
        <w:spacing w:after="0"/>
        <w:tabs>
          <w:tab w:leader="none" w:pos="7300" w:val="left"/>
          <w:tab w:leader="none" w:pos="8280" w:val="left"/>
        </w:tabs>
        <w:rPr>
          <w:sz w:val="20"/>
          <w:szCs w:val="20"/>
          <w:color w:val="auto"/>
        </w:rPr>
      </w:pPr>
      <w:r>
        <w:rPr>
          <w:rFonts w:ascii="Bookman Old Style" w:cs="Bookman Old Style" w:eastAsia="Bookman Old Style" w:hAnsi="Bookman Old Style"/>
          <w:sz w:val="24"/>
          <w:szCs w:val="24"/>
          <w:color w:val="auto"/>
        </w:rPr>
        <w:t>Pengusaha</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3"/>
          <w:szCs w:val="23"/>
          <w:color w:val="auto"/>
        </w:rPr>
        <w:t>Pajak,</w:t>
      </w:r>
    </w:p>
    <w:p>
      <w:pPr>
        <w:ind w:left="5640"/>
        <w:spacing w:after="0" w:line="238" w:lineRule="auto"/>
        <w:rPr>
          <w:sz w:val="20"/>
          <w:szCs w:val="20"/>
          <w:color w:val="auto"/>
        </w:rPr>
      </w:pPr>
      <w:r>
        <w:rPr>
          <w:rFonts w:ascii="Bookman Old Style" w:cs="Bookman Old Style" w:eastAsia="Bookman Old Style" w:hAnsi="Bookman Old Style"/>
          <w:sz w:val="24"/>
          <w:szCs w:val="24"/>
          <w:color w:val="auto"/>
        </w:rPr>
        <w:t>termasuk dalam pengertian</w:t>
      </w:r>
    </w:p>
    <w:p>
      <w:pPr>
        <w:spacing w:after="0" w:line="2" w:lineRule="exact"/>
        <w:rPr>
          <w:sz w:val="20"/>
          <w:szCs w:val="20"/>
          <w:color w:val="auto"/>
        </w:rPr>
      </w:pPr>
    </w:p>
    <w:p>
      <w:pPr>
        <w:ind w:left="5640"/>
        <w:spacing w:after="0"/>
        <w:tabs>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penyerahan</w:t>
        <w:tab/>
        <w:t>Barang</w:t>
      </w:r>
      <w:r>
        <w:rPr>
          <w:sz w:val="20"/>
          <w:szCs w:val="20"/>
          <w:color w:val="auto"/>
        </w:rPr>
        <w:tab/>
      </w:r>
      <w:r>
        <w:rPr>
          <w:rFonts w:ascii="Bookman Old Style" w:cs="Bookman Old Style" w:eastAsia="Bookman Old Style" w:hAnsi="Bookman Old Style"/>
          <w:sz w:val="23"/>
          <w:szCs w:val="23"/>
          <w:color w:val="auto"/>
        </w:rPr>
        <w:t>Kena</w:t>
      </w:r>
    </w:p>
    <w:p>
      <w:pPr>
        <w:ind w:left="5640"/>
        <w:spacing w:after="0"/>
        <w:tabs>
          <w:tab w:leader="none" w:pos="6620" w:val="left"/>
          <w:tab w:leader="none" w:pos="8020" w:val="left"/>
        </w:tabs>
        <w:rPr>
          <w:sz w:val="20"/>
          <w:szCs w:val="20"/>
          <w:color w:val="auto"/>
        </w:rPr>
      </w:pPr>
      <w:r>
        <w:rPr>
          <w:rFonts w:ascii="Bookman Old Style" w:cs="Bookman Old Style" w:eastAsia="Bookman Old Style" w:hAnsi="Bookman Old Style"/>
          <w:sz w:val="24"/>
          <w:szCs w:val="24"/>
          <w:color w:val="auto"/>
        </w:rPr>
        <w:t>Pajak</w:t>
        <w:tab/>
        <w:t>sehingga</w:t>
      </w:r>
      <w:r>
        <w:rPr>
          <w:sz w:val="20"/>
          <w:szCs w:val="20"/>
          <w:color w:val="auto"/>
        </w:rPr>
        <w:tab/>
      </w:r>
      <w:r>
        <w:rPr>
          <w:rFonts w:ascii="Bookman Old Style" w:cs="Bookman Old Style" w:eastAsia="Bookman Old Style" w:hAnsi="Bookman Old Style"/>
          <w:sz w:val="23"/>
          <w:szCs w:val="23"/>
          <w:color w:val="auto"/>
        </w:rPr>
        <w:t>terdapat</w:t>
      </w:r>
    </w:p>
    <w:p>
      <w:pPr>
        <w:spacing w:after="0" w:line="1" w:lineRule="exact"/>
        <w:rPr>
          <w:sz w:val="20"/>
          <w:szCs w:val="20"/>
          <w:color w:val="auto"/>
        </w:rPr>
      </w:pPr>
    </w:p>
    <w:p>
      <w:pPr>
        <w:ind w:left="5640"/>
        <w:spacing w:after="0"/>
        <w:tabs>
          <w:tab w:leader="none" w:pos="6580" w:val="left"/>
          <w:tab w:leader="none" w:pos="8480" w:val="left"/>
        </w:tabs>
        <w:rPr>
          <w:sz w:val="20"/>
          <w:szCs w:val="20"/>
          <w:color w:val="auto"/>
        </w:rPr>
      </w:pPr>
      <w:r>
        <w:rPr>
          <w:rFonts w:ascii="Bookman Old Style" w:cs="Bookman Old Style" w:eastAsia="Bookman Old Style" w:hAnsi="Bookman Old Style"/>
          <w:sz w:val="24"/>
          <w:szCs w:val="24"/>
          <w:color w:val="auto"/>
        </w:rPr>
        <w:t>Pajak</w:t>
        <w:tab/>
        <w:t>Pertambahan</w:t>
      </w:r>
      <w:r>
        <w:rPr>
          <w:sz w:val="20"/>
          <w:szCs w:val="20"/>
          <w:color w:val="auto"/>
        </w:rPr>
        <w:tab/>
      </w:r>
      <w:r>
        <w:rPr>
          <w:rFonts w:ascii="Bookman Old Style" w:cs="Bookman Old Style" w:eastAsia="Bookman Old Style" w:hAnsi="Bookman Old Style"/>
          <w:sz w:val="23"/>
          <w:szCs w:val="23"/>
          <w:color w:val="auto"/>
        </w:rPr>
        <w:t>Nilai</w:t>
      </w:r>
    </w:p>
    <w:p>
      <w:pPr>
        <w:ind w:left="5640"/>
        <w:spacing w:after="0"/>
        <w:tabs>
          <w:tab w:leader="none" w:pos="6380" w:val="left"/>
          <w:tab w:leader="none" w:pos="7560" w:val="left"/>
          <w:tab w:leader="none" w:pos="8320" w:val="left"/>
        </w:tabs>
        <w:rPr>
          <w:sz w:val="20"/>
          <w:szCs w:val="20"/>
          <w:color w:val="auto"/>
        </w:rPr>
      </w:pPr>
      <w:r>
        <w:rPr>
          <w:rFonts w:ascii="Bookman Old Style" w:cs="Bookman Old Style" w:eastAsia="Bookman Old Style" w:hAnsi="Bookman Old Style"/>
          <w:sz w:val="24"/>
          <w:szCs w:val="24"/>
          <w:color w:val="auto"/>
        </w:rPr>
        <w:t>yang</w:t>
        <w:tab/>
        <w:t>terutang</w:t>
        <w:tab/>
        <w:t>yang</w:t>
      </w:r>
      <w:r>
        <w:rPr>
          <w:sz w:val="20"/>
          <w:szCs w:val="20"/>
          <w:color w:val="auto"/>
        </w:rPr>
        <w:tab/>
      </w:r>
      <w:r>
        <w:rPr>
          <w:rFonts w:ascii="Bookman Old Style" w:cs="Bookman Old Style" w:eastAsia="Bookman Old Style" w:hAnsi="Bookman Old Style"/>
          <w:sz w:val="23"/>
          <w:szCs w:val="23"/>
          <w:color w:val="auto"/>
        </w:rPr>
        <w:t>harus</w:t>
      </w:r>
    </w:p>
    <w:p>
      <w:pPr>
        <w:ind w:left="5640"/>
        <w:spacing w:after="0"/>
        <w:tabs>
          <w:tab w:leader="none" w:pos="6960" w:val="left"/>
          <w:tab w:leader="none" w:pos="7720" w:val="left"/>
        </w:tabs>
        <w:rPr>
          <w:sz w:val="20"/>
          <w:szCs w:val="20"/>
          <w:color w:val="auto"/>
        </w:rPr>
      </w:pPr>
      <w:r>
        <w:rPr>
          <w:rFonts w:ascii="Bookman Old Style" w:cs="Bookman Old Style" w:eastAsia="Bookman Old Style" w:hAnsi="Bookman Old Style"/>
          <w:sz w:val="24"/>
          <w:szCs w:val="24"/>
          <w:color w:val="auto"/>
        </w:rPr>
        <w:t>dipungut</w:t>
        <w:tab/>
        <w:t>oleh</w:t>
      </w:r>
      <w:r>
        <w:rPr>
          <w:sz w:val="20"/>
          <w:szCs w:val="20"/>
          <w:color w:val="auto"/>
        </w:rPr>
        <w:tab/>
      </w:r>
      <w:r>
        <w:rPr>
          <w:rFonts w:ascii="Bookman Old Style" w:cs="Bookman Old Style" w:eastAsia="Bookman Old Style" w:hAnsi="Bookman Old Style"/>
          <w:sz w:val="23"/>
          <w:szCs w:val="23"/>
          <w:color w:val="auto"/>
        </w:rPr>
        <w:t>Pengusaha</w:t>
      </w:r>
    </w:p>
    <w:p>
      <w:pPr>
        <w:spacing w:after="0" w:line="1" w:lineRule="exact"/>
        <w:rPr>
          <w:sz w:val="20"/>
          <w:szCs w:val="20"/>
          <w:color w:val="auto"/>
        </w:rPr>
      </w:pPr>
    </w:p>
    <w:p>
      <w:pPr>
        <w:ind w:left="5640"/>
        <w:spacing w:after="0"/>
        <w:tabs>
          <w:tab w:leader="none" w:pos="6540" w:val="left"/>
          <w:tab w:leader="none" w:pos="7560" w:val="left"/>
          <w:tab w:leader="none" w:pos="8640" w:val="left"/>
        </w:tabs>
        <w:rPr>
          <w:sz w:val="20"/>
          <w:szCs w:val="20"/>
          <w:color w:val="auto"/>
        </w:rPr>
      </w:pPr>
      <w:r>
        <w:rPr>
          <w:rFonts w:ascii="Bookman Old Style" w:cs="Bookman Old Style" w:eastAsia="Bookman Old Style" w:hAnsi="Bookman Old Style"/>
          <w:sz w:val="24"/>
          <w:szCs w:val="24"/>
          <w:color w:val="auto"/>
        </w:rPr>
        <w:t>Kena</w:t>
        <w:tab/>
        <w:t>Pajak.</w:t>
        <w:tab/>
        <w:t>Dalam</w:t>
      </w:r>
      <w:r>
        <w:rPr>
          <w:sz w:val="20"/>
          <w:szCs w:val="20"/>
          <w:color w:val="auto"/>
        </w:rPr>
        <w:tab/>
      </w:r>
      <w:r>
        <w:rPr>
          <w:rFonts w:ascii="Bookman Old Style" w:cs="Bookman Old Style" w:eastAsia="Bookman Old Style" w:hAnsi="Bookman Old Style"/>
          <w:sz w:val="23"/>
          <w:szCs w:val="23"/>
          <w:color w:val="auto"/>
        </w:rPr>
        <w:t>hal</w:t>
      </w:r>
    </w:p>
    <w:p>
      <w:pPr>
        <w:spacing w:after="0" w:line="1" w:lineRule="exact"/>
        <w:rPr>
          <w:sz w:val="20"/>
          <w:szCs w:val="20"/>
          <w:color w:val="auto"/>
        </w:rPr>
      </w:pPr>
    </w:p>
    <w:p>
      <w:pPr>
        <w:ind w:left="5640"/>
        <w:spacing w:after="0"/>
        <w:tabs>
          <w:tab w:leader="none" w:pos="6720" w:val="left"/>
          <w:tab w:leader="none" w:pos="7560" w:val="left"/>
          <w:tab w:leader="none" w:pos="8440" w:val="left"/>
        </w:tabs>
        <w:rPr>
          <w:sz w:val="20"/>
          <w:szCs w:val="20"/>
          <w:color w:val="auto"/>
        </w:rPr>
      </w:pPr>
      <w:r>
        <w:rPr>
          <w:rFonts w:ascii="Bookman Old Style" w:cs="Bookman Old Style" w:eastAsia="Bookman Old Style" w:hAnsi="Bookman Old Style"/>
          <w:sz w:val="24"/>
          <w:szCs w:val="24"/>
          <w:color w:val="auto"/>
        </w:rPr>
        <w:t>Barang</w:t>
        <w:tab/>
        <w:t>Kena</w:t>
        <w:tab/>
        <w:t>Pajak</w:t>
        <w:tab/>
        <w:t>yang</w:t>
      </w:r>
    </w:p>
    <w:p>
      <w:pPr>
        <w:spacing w:after="0" w:line="1" w:lineRule="exact"/>
        <w:rPr>
          <w:sz w:val="20"/>
          <w:szCs w:val="20"/>
          <w:color w:val="auto"/>
        </w:rPr>
      </w:pPr>
    </w:p>
    <w:p>
      <w:pPr>
        <w:ind w:left="5640"/>
        <w:spacing w:after="0"/>
        <w:tabs>
          <w:tab w:leader="none" w:pos="7100" w:val="left"/>
          <w:tab w:leader="none" w:pos="8300" w:val="left"/>
        </w:tabs>
        <w:rPr>
          <w:sz w:val="20"/>
          <w:szCs w:val="20"/>
          <w:color w:val="auto"/>
        </w:rPr>
      </w:pPr>
      <w:r>
        <w:rPr>
          <w:rFonts w:ascii="Bookman Old Style" w:cs="Bookman Old Style" w:eastAsia="Bookman Old Style" w:hAnsi="Bookman Old Style"/>
          <w:sz w:val="24"/>
          <w:szCs w:val="24"/>
          <w:color w:val="auto"/>
        </w:rPr>
        <w:t>dialihkan</w:t>
      </w:r>
      <w:r>
        <w:rPr>
          <w:sz w:val="20"/>
          <w:szCs w:val="20"/>
          <w:color w:val="auto"/>
        </w:rPr>
        <w:tab/>
      </w:r>
      <w:r>
        <w:rPr>
          <w:rFonts w:ascii="Bookman Old Style" w:cs="Bookman Old Style" w:eastAsia="Bookman Old Style" w:hAnsi="Bookman Old Style"/>
          <w:sz w:val="24"/>
          <w:szCs w:val="24"/>
          <w:color w:val="auto"/>
        </w:rPr>
        <w:t>berupa</w:t>
      </w:r>
      <w:r>
        <w:rPr>
          <w:sz w:val="20"/>
          <w:szCs w:val="20"/>
          <w:color w:val="auto"/>
        </w:rPr>
        <w:tab/>
      </w:r>
      <w:r>
        <w:rPr>
          <w:rFonts w:ascii="Bookman Old Style" w:cs="Bookman Old Style" w:eastAsia="Bookman Old Style" w:hAnsi="Bookman Old Style"/>
          <w:sz w:val="23"/>
          <w:szCs w:val="23"/>
          <w:color w:val="auto"/>
        </w:rPr>
        <w:t>aktiva</w:t>
      </w:r>
    </w:p>
    <w:p>
      <w:pPr>
        <w:ind w:left="5640"/>
        <w:spacing w:after="0"/>
        <w:tabs>
          <w:tab w:leader="none" w:pos="6680" w:val="left"/>
          <w:tab w:leader="none" w:pos="822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menurut</w:t>
      </w:r>
      <w:r>
        <w:rPr>
          <w:sz w:val="20"/>
          <w:szCs w:val="20"/>
          <w:color w:val="auto"/>
        </w:rPr>
        <w:tab/>
      </w:r>
      <w:r>
        <w:rPr>
          <w:rFonts w:ascii="Bookman Old Style" w:cs="Bookman Old Style" w:eastAsia="Bookman Old Style" w:hAnsi="Bookman Old Style"/>
          <w:sz w:val="23"/>
          <w:szCs w:val="23"/>
          <w:color w:val="auto"/>
        </w:rPr>
        <w:t>tujuan</w:t>
      </w:r>
    </w:p>
    <w:p>
      <w:pPr>
        <w:spacing w:after="0" w:line="4" w:lineRule="exact"/>
        <w:rPr>
          <w:sz w:val="20"/>
          <w:szCs w:val="20"/>
          <w:color w:val="auto"/>
        </w:rPr>
      </w:pPr>
    </w:p>
    <w:p>
      <w:pPr>
        <w:ind w:left="5640"/>
        <w:spacing w:after="0"/>
        <w:tabs>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semula</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3"/>
          <w:szCs w:val="23"/>
          <w:color w:val="auto"/>
        </w:rPr>
        <w:t>untuk</w:t>
      </w:r>
    </w:p>
    <w:p>
      <w:pPr>
        <w:ind w:left="5640"/>
        <w:spacing w:after="0"/>
        <w:rPr>
          <w:sz w:val="20"/>
          <w:szCs w:val="20"/>
          <w:color w:val="auto"/>
        </w:rPr>
      </w:pPr>
      <w:r>
        <w:rPr>
          <w:rFonts w:ascii="Bookman Old Style" w:cs="Bookman Old Style" w:eastAsia="Bookman Old Style" w:hAnsi="Bookman Old Style"/>
          <w:sz w:val="24"/>
          <w:szCs w:val="24"/>
          <w:color w:val="auto"/>
        </w:rPr>
        <w:t>diperjualbelikan maka Pajak</w:t>
      </w:r>
    </w:p>
    <w:p>
      <w:pPr>
        <w:ind w:left="5640"/>
        <w:spacing w:after="0"/>
        <w:tabs>
          <w:tab w:leader="none" w:pos="7560" w:val="left"/>
          <w:tab w:leader="none" w:pos="8460" w:val="left"/>
        </w:tabs>
        <w:rPr>
          <w:sz w:val="20"/>
          <w:szCs w:val="20"/>
          <w:color w:val="auto"/>
        </w:rPr>
      </w:pPr>
      <w:r>
        <w:rPr>
          <w:rFonts w:ascii="Bookman Old Style" w:cs="Bookman Old Style" w:eastAsia="Bookman Old Style" w:hAnsi="Bookman Old Style"/>
          <w:sz w:val="24"/>
          <w:szCs w:val="24"/>
          <w:color w:val="auto"/>
        </w:rPr>
        <w:t>Pertambahan</w:t>
      </w:r>
      <w:r>
        <w:rPr>
          <w:sz w:val="20"/>
          <w:szCs w:val="20"/>
          <w:color w:val="auto"/>
        </w:rPr>
        <w:tab/>
      </w:r>
      <w:r>
        <w:rPr>
          <w:rFonts w:ascii="Bookman Old Style" w:cs="Bookman Old Style" w:eastAsia="Bookman Old Style" w:hAnsi="Bookman Old Style"/>
          <w:sz w:val="24"/>
          <w:szCs w:val="24"/>
          <w:color w:val="auto"/>
        </w:rPr>
        <w:t>Nilai</w:t>
      </w:r>
      <w:r>
        <w:rPr>
          <w:sz w:val="20"/>
          <w:szCs w:val="20"/>
          <w:color w:val="auto"/>
        </w:rPr>
        <w:tab/>
      </w:r>
      <w:r>
        <w:rPr>
          <w:rFonts w:ascii="Bookman Old Style" w:cs="Bookman Old Style" w:eastAsia="Bookman Old Style" w:hAnsi="Bookman Old Style"/>
          <w:sz w:val="23"/>
          <w:szCs w:val="23"/>
          <w:color w:val="auto"/>
        </w:rPr>
        <w:t>yang</w:t>
      </w:r>
    </w:p>
    <w:p>
      <w:pPr>
        <w:spacing w:after="0" w:line="2"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dikenakan  atas  pengalihan</w:t>
      </w:r>
    </w:p>
    <w:p>
      <w:pPr>
        <w:spacing w:after="0" w:line="1"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Barang Kena Pajak tersebut</w:t>
      </w:r>
    </w:p>
    <w:p>
      <w:pPr>
        <w:ind w:left="5640"/>
        <w:spacing w:after="0"/>
        <w:rPr>
          <w:sz w:val="20"/>
          <w:szCs w:val="20"/>
          <w:color w:val="auto"/>
        </w:rPr>
      </w:pPr>
      <w:r>
        <w:rPr>
          <w:rFonts w:ascii="Bookman Old Style" w:cs="Bookman Old Style" w:eastAsia="Bookman Old Style" w:hAnsi="Bookman Old Style"/>
          <w:sz w:val="24"/>
          <w:szCs w:val="24"/>
          <w:color w:val="auto"/>
        </w:rPr>
        <w:t>dilakukan sesuai ketentuan</w:t>
      </w:r>
    </w:p>
    <w:p>
      <w:pPr>
        <w:ind w:left="5640"/>
        <w:spacing w:after="0"/>
        <w:tabs>
          <w:tab w:leader="none" w:pos="6460" w:val="left"/>
          <w:tab w:leader="none" w:pos="7880" w:val="left"/>
        </w:tabs>
        <w:rPr>
          <w:sz w:val="20"/>
          <w:szCs w:val="20"/>
          <w:color w:val="auto"/>
        </w:rPr>
      </w:pPr>
      <w:r>
        <w:rPr>
          <w:rFonts w:ascii="Bookman Old Style" w:cs="Bookman Old Style" w:eastAsia="Bookman Old Style" w:hAnsi="Bookman Old Style"/>
          <w:sz w:val="24"/>
          <w:szCs w:val="24"/>
          <w:color w:val="auto"/>
        </w:rPr>
        <w:t>yang</w:t>
        <w:tab/>
        <w:t>mengatur</w:t>
      </w:r>
      <w:r>
        <w:rPr>
          <w:sz w:val="20"/>
          <w:szCs w:val="20"/>
          <w:color w:val="auto"/>
        </w:rPr>
        <w:tab/>
      </w:r>
      <w:r>
        <w:rPr>
          <w:rFonts w:ascii="Bookman Old Style" w:cs="Bookman Old Style" w:eastAsia="Bookman Old Style" w:hAnsi="Bookman Old Style"/>
          <w:sz w:val="23"/>
          <w:szCs w:val="23"/>
          <w:color w:val="auto"/>
        </w:rPr>
        <w:t>mengenai</w:t>
      </w:r>
    </w:p>
    <w:p>
      <w:pPr>
        <w:ind w:left="5640"/>
        <w:spacing w:after="0"/>
        <w:tabs>
          <w:tab w:leader="none" w:pos="7340" w:val="left"/>
          <w:tab w:leader="none" w:pos="8180" w:val="left"/>
        </w:tabs>
        <w:rPr>
          <w:sz w:val="20"/>
          <w:szCs w:val="20"/>
          <w:color w:val="auto"/>
        </w:rPr>
      </w:pPr>
      <w:r>
        <w:rPr>
          <w:rFonts w:ascii="Bookman Old Style" w:cs="Bookman Old Style" w:eastAsia="Bookman Old Style" w:hAnsi="Bookman Old Style"/>
          <w:sz w:val="24"/>
          <w:szCs w:val="24"/>
          <w:color w:val="auto"/>
        </w:rPr>
        <w:t>penyerahan</w:t>
        <w:tab/>
        <w:t>BKP</w:t>
      </w:r>
      <w:r>
        <w:rPr>
          <w:sz w:val="20"/>
          <w:szCs w:val="20"/>
          <w:color w:val="auto"/>
        </w:rPr>
        <w:tab/>
      </w:r>
      <w:r>
        <w:rPr>
          <w:rFonts w:ascii="Bookman Old Style" w:cs="Bookman Old Style" w:eastAsia="Bookman Old Style" w:hAnsi="Bookman Old Style"/>
          <w:sz w:val="23"/>
          <w:szCs w:val="23"/>
          <w:color w:val="auto"/>
        </w:rPr>
        <w:t>berupa</w:t>
      </w:r>
    </w:p>
    <w:p>
      <w:pPr>
        <w:spacing w:after="0" w:line="3"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aktiva yang menurut tujuan</w:t>
      </w:r>
    </w:p>
    <w:p>
      <w:pPr>
        <w:ind w:left="5640"/>
        <w:spacing w:after="0"/>
        <w:tabs>
          <w:tab w:leader="none" w:pos="7080" w:val="left"/>
          <w:tab w:leader="none" w:pos="8280" w:val="left"/>
        </w:tabs>
        <w:rPr>
          <w:sz w:val="20"/>
          <w:szCs w:val="20"/>
          <w:color w:val="auto"/>
        </w:rPr>
      </w:pPr>
      <w:r>
        <w:rPr>
          <w:rFonts w:ascii="Bookman Old Style" w:cs="Bookman Old Style" w:eastAsia="Bookman Old Style" w:hAnsi="Bookman Old Style"/>
          <w:sz w:val="24"/>
          <w:szCs w:val="24"/>
          <w:color w:val="auto"/>
        </w:rPr>
        <w:t>semula</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3"/>
          <w:szCs w:val="23"/>
          <w:color w:val="auto"/>
        </w:rPr>
        <w:t>untuk</w:t>
      </w:r>
    </w:p>
    <w:p>
      <w:pPr>
        <w:spacing w:after="0" w:line="2" w:lineRule="exact"/>
        <w:rPr>
          <w:sz w:val="20"/>
          <w:szCs w:val="20"/>
          <w:color w:val="auto"/>
        </w:rPr>
      </w:pPr>
    </w:p>
    <w:p>
      <w:pPr>
        <w:ind w:left="5640"/>
        <w:spacing w:after="0"/>
        <w:rPr>
          <w:sz w:val="20"/>
          <w:szCs w:val="20"/>
          <w:color w:val="auto"/>
        </w:rPr>
      </w:pPr>
      <w:r>
        <w:rPr>
          <w:rFonts w:ascii="Bookman Old Style" w:cs="Bookman Old Style" w:eastAsia="Bookman Old Style" w:hAnsi="Bookman Old Style"/>
          <w:sz w:val="24"/>
          <w:szCs w:val="24"/>
          <w:color w:val="auto"/>
        </w:rPr>
        <w:t>diperjualbelikan.</w:t>
      </w:r>
    </w:p>
    <w:p>
      <w:pPr>
        <w:spacing w:after="0" w:line="1"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e</w:t>
      </w:r>
    </w:p>
    <w:p>
      <w:pPr>
        <w:ind w:left="4520"/>
        <w:spacing w:after="0" w:line="237" w:lineRule="auto"/>
        <w:tabs>
          <w:tab w:leader="none" w:pos="5520" w:val="left"/>
          <w:tab w:leader="none" w:pos="6300" w:val="left"/>
          <w:tab w:leader="none" w:pos="7140" w:val="left"/>
          <w:tab w:leader="none" w:pos="8140" w:val="left"/>
        </w:tabs>
        <w:rPr>
          <w:sz w:val="20"/>
          <w:szCs w:val="20"/>
          <w:color w:val="auto"/>
        </w:rPr>
      </w:pPr>
      <w:r>
        <w:rPr>
          <w:rFonts w:ascii="Bookman Old Style" w:cs="Bookman Old Style" w:eastAsia="Bookman Old Style" w:hAnsi="Bookman Old Style"/>
          <w:sz w:val="24"/>
          <w:szCs w:val="24"/>
          <w:color w:val="auto"/>
        </w:rPr>
        <w:t>Barang</w:t>
        <w:tab/>
        <w:t>Kena</w:t>
        <w:tab/>
        <w:t>Pajak</w:t>
        <w:tab/>
        <w:t>berupa</w:t>
        <w:tab/>
        <w:t>aktiva</w:t>
      </w:r>
    </w:p>
    <w:p>
      <w:pPr>
        <w:ind w:left="4520"/>
        <w:spacing w:after="0"/>
        <w:rPr>
          <w:sz w:val="20"/>
          <w:szCs w:val="20"/>
          <w:color w:val="auto"/>
        </w:rPr>
      </w:pPr>
      <w:r>
        <w:rPr>
          <w:rFonts w:ascii="Bookman Old Style" w:cs="Bookman Old Style" w:eastAsia="Bookman Old Style" w:hAnsi="Bookman Old Style"/>
          <w:sz w:val="24"/>
          <w:szCs w:val="24"/>
          <w:color w:val="auto"/>
        </w:rPr>
        <w:t>yang menurut tujuan semula tidak</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untuk  diperjualbelikan  yang  masih</w:t>
      </w:r>
    </w:p>
    <w:p>
      <w:pPr>
        <w:ind w:left="4520"/>
        <w:spacing w:after="0"/>
        <w:tabs>
          <w:tab w:leader="none" w:pos="5620" w:val="left"/>
          <w:tab w:leader="none" w:pos="6520" w:val="left"/>
          <w:tab w:leader="none" w:pos="7360" w:val="left"/>
        </w:tabs>
        <w:rPr>
          <w:sz w:val="20"/>
          <w:szCs w:val="20"/>
          <w:color w:val="auto"/>
        </w:rPr>
      </w:pPr>
      <w:r>
        <w:rPr>
          <w:rFonts w:ascii="Bookman Old Style" w:cs="Bookman Old Style" w:eastAsia="Bookman Old Style" w:hAnsi="Bookman Old Style"/>
          <w:sz w:val="24"/>
          <w:szCs w:val="24"/>
          <w:color w:val="auto"/>
        </w:rPr>
        <w:t>tersisa</w:t>
        <w:tab/>
        <w:t>pada</w:t>
        <w:tab/>
        <w:t>saat</w:t>
      </w:r>
      <w:r>
        <w:rPr>
          <w:sz w:val="20"/>
          <w:szCs w:val="20"/>
          <w:color w:val="auto"/>
        </w:rPr>
        <w:tab/>
      </w:r>
      <w:r>
        <w:rPr>
          <w:rFonts w:ascii="Bookman Old Style" w:cs="Bookman Old Style" w:eastAsia="Bookman Old Style" w:hAnsi="Bookman Old Style"/>
          <w:sz w:val="23"/>
          <w:szCs w:val="23"/>
          <w:color w:val="auto"/>
        </w:rPr>
        <w:t>pembubaran</w:t>
      </w:r>
    </w:p>
    <w:p>
      <w:pPr>
        <w:spacing w:after="0" w:line="1" w:lineRule="exact"/>
        <w:rPr>
          <w:sz w:val="20"/>
          <w:szCs w:val="20"/>
          <w:color w:val="auto"/>
        </w:rPr>
      </w:pPr>
    </w:p>
    <w:p>
      <w:pPr>
        <w:ind w:left="4520"/>
        <w:spacing w:after="0"/>
        <w:tabs>
          <w:tab w:leader="none" w:pos="6180" w:val="left"/>
          <w:tab w:leader="none" w:pos="6920" w:val="left"/>
          <w:tab w:leader="none" w:pos="7760" w:val="left"/>
        </w:tabs>
        <w:rPr>
          <w:sz w:val="20"/>
          <w:szCs w:val="20"/>
          <w:color w:val="auto"/>
        </w:rPr>
      </w:pPr>
      <w:r>
        <w:rPr>
          <w:rFonts w:ascii="Bookman Old Style" w:cs="Bookman Old Style" w:eastAsia="Bookman Old Style" w:hAnsi="Bookman Old Style"/>
          <w:sz w:val="24"/>
          <w:szCs w:val="24"/>
          <w:color w:val="auto"/>
        </w:rPr>
        <w:t>perusahaan,</w:t>
        <w:tab/>
        <w:t>yang</w:t>
        <w:tab/>
        <w:t>Pajak</w:t>
        <w:tab/>
        <w:t>Masukan</w:t>
      </w:r>
    </w:p>
    <w:p>
      <w:pPr>
        <w:ind w:left="4520"/>
        <w:spacing w:after="0"/>
        <w:tabs>
          <w:tab w:leader="none" w:pos="5320" w:val="left"/>
          <w:tab w:leader="none" w:pos="7260" w:val="left"/>
          <w:tab w:leader="none" w:pos="8200" w:val="left"/>
        </w:tabs>
        <w:rPr>
          <w:sz w:val="20"/>
          <w:szCs w:val="20"/>
          <w:color w:val="auto"/>
        </w:rPr>
      </w:pPr>
      <w:r>
        <w:rPr>
          <w:rFonts w:ascii="Bookman Old Style" w:cs="Bookman Old Style" w:eastAsia="Bookman Old Style" w:hAnsi="Bookman Old Style"/>
          <w:sz w:val="24"/>
          <w:szCs w:val="24"/>
          <w:color w:val="auto"/>
        </w:rPr>
        <w:t>atas</w:t>
        <w:tab/>
        <w:t>perolehannya</w:t>
        <w:tab/>
        <w:t>tidak</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tabs>
          <w:tab w:leader="none" w:pos="6640" w:val="left"/>
          <w:tab w:leader="none" w:pos="8260" w:val="left"/>
        </w:tabs>
        <w:rPr>
          <w:sz w:val="20"/>
          <w:szCs w:val="20"/>
          <w:color w:val="auto"/>
        </w:rPr>
      </w:pPr>
      <w:r>
        <w:rPr>
          <w:rFonts w:ascii="Bookman Old Style" w:cs="Bookman Old Style" w:eastAsia="Bookman Old Style" w:hAnsi="Bookman Old Style"/>
          <w:sz w:val="24"/>
          <w:szCs w:val="24"/>
          <w:color w:val="auto"/>
        </w:rPr>
        <w:t>dikreditkan</w:t>
      </w:r>
      <w:r>
        <w:rPr>
          <w:sz w:val="20"/>
          <w:szCs w:val="20"/>
          <w:color w:val="auto"/>
        </w:rPr>
        <w:tab/>
      </w:r>
      <w:r>
        <w:rPr>
          <w:rFonts w:ascii="Bookman Old Style" w:cs="Bookman Old Style" w:eastAsia="Bookman Old Style" w:hAnsi="Bookman Old Style"/>
          <w:sz w:val="24"/>
          <w:szCs w:val="24"/>
          <w:color w:val="auto"/>
        </w:rPr>
        <w:t>karena</w:t>
      </w:r>
      <w:r>
        <w:rPr>
          <w:sz w:val="20"/>
          <w:szCs w:val="20"/>
          <w:color w:val="auto"/>
        </w:rPr>
        <w:tab/>
      </w:r>
      <w:r>
        <w:rPr>
          <w:rFonts w:ascii="Bookman Old Style" w:cs="Bookman Old Style" w:eastAsia="Bookman Old Style" w:hAnsi="Bookman Old Style"/>
          <w:sz w:val="23"/>
          <w:szCs w:val="23"/>
          <w:color w:val="auto"/>
        </w:rPr>
        <w:t>tidak</w:t>
      </w:r>
    </w:p>
    <w:p>
      <w:pPr>
        <w:spacing w:after="0" w:line="1" w:lineRule="exact"/>
        <w:rPr>
          <w:sz w:val="20"/>
          <w:szCs w:val="20"/>
          <w:color w:val="auto"/>
        </w:rPr>
      </w:pPr>
    </w:p>
    <w:p>
      <w:pPr>
        <w:ind w:left="4520"/>
        <w:spacing w:after="0"/>
        <w:tabs>
          <w:tab w:leader="none" w:pos="6220" w:val="left"/>
          <w:tab w:leader="none" w:pos="7780" w:val="left"/>
        </w:tabs>
        <w:rPr>
          <w:sz w:val="20"/>
          <w:szCs w:val="20"/>
          <w:color w:val="auto"/>
        </w:rPr>
      </w:pPr>
      <w:r>
        <w:rPr>
          <w:rFonts w:ascii="Bookman Old Style" w:cs="Bookman Old Style" w:eastAsia="Bookman Old Style" w:hAnsi="Bookman Old Style"/>
          <w:sz w:val="24"/>
          <w:szCs w:val="24"/>
          <w:color w:val="auto"/>
        </w:rPr>
        <w:t>mempunyai</w:t>
        <w:tab/>
        <w:t>hubungan</w:t>
        <w:tab/>
        <w:t>langsung</w:t>
      </w:r>
    </w:p>
    <w:p>
      <w:pPr>
        <w:ind w:left="4520"/>
        <w:spacing w:after="0"/>
        <w:rPr>
          <w:sz w:val="20"/>
          <w:szCs w:val="20"/>
          <w:color w:val="auto"/>
        </w:rPr>
      </w:pPr>
      <w:r>
        <w:rPr>
          <w:rFonts w:ascii="Bookman Old Style" w:cs="Bookman Old Style" w:eastAsia="Bookman Old Style" w:hAnsi="Bookman Old Style"/>
          <w:sz w:val="24"/>
          <w:szCs w:val="24"/>
          <w:color w:val="auto"/>
        </w:rPr>
        <w:t>dengan kegiatan usaha sebagaimana</w:t>
      </w:r>
    </w:p>
    <w:p>
      <w:pPr>
        <w:spacing w:after="0" w:line="1" w:lineRule="exact"/>
        <w:rPr>
          <w:sz w:val="20"/>
          <w:szCs w:val="20"/>
          <w:color w:val="auto"/>
        </w:rPr>
      </w:pPr>
    </w:p>
    <w:p>
      <w:pPr>
        <w:ind w:left="4520"/>
        <w:spacing w:after="0"/>
        <w:tabs>
          <w:tab w:leader="none" w:pos="5840" w:val="left"/>
          <w:tab w:leader="none" w:pos="6760" w:val="left"/>
          <w:tab w:leader="none" w:pos="7560" w:val="left"/>
          <w:tab w:leader="none" w:pos="7880" w:val="left"/>
          <w:tab w:leader="none" w:pos="8560" w:val="left"/>
        </w:tabs>
        <w:rPr>
          <w:sz w:val="20"/>
          <w:szCs w:val="20"/>
          <w:color w:val="auto"/>
        </w:rPr>
      </w:pPr>
      <w:r>
        <w:rPr>
          <w:rFonts w:ascii="Bookman Old Style" w:cs="Bookman Old Style" w:eastAsia="Bookman Old Style" w:hAnsi="Bookman Old Style"/>
          <w:sz w:val="24"/>
          <w:szCs w:val="24"/>
          <w:color w:val="auto"/>
        </w:rPr>
        <w:t>dimaksud</w:t>
        <w:tab/>
        <w:t>dalam</w:t>
        <w:tab/>
        <w:t>Pasal</w:t>
        <w:tab/>
        <w:t>9</w:t>
        <w:tab/>
        <w:t>ayat</w:t>
        <w:tab/>
        <w:t>(8)</w:t>
      </w:r>
    </w:p>
    <w:p>
      <w:pPr>
        <w:ind w:left="4520"/>
        <w:spacing w:after="0"/>
        <w:tabs>
          <w:tab w:leader="none" w:pos="5380" w:val="left"/>
          <w:tab w:leader="none" w:pos="5760" w:val="left"/>
          <w:tab w:leader="none" w:pos="7100" w:val="left"/>
          <w:tab w:leader="none" w:pos="8020" w:val="left"/>
        </w:tabs>
        <w:rPr>
          <w:sz w:val="20"/>
          <w:szCs w:val="20"/>
          <w:color w:val="auto"/>
        </w:rPr>
      </w:pPr>
      <w:r>
        <w:rPr>
          <w:rFonts w:ascii="Bookman Old Style" w:cs="Bookman Old Style" w:eastAsia="Bookman Old Style" w:hAnsi="Bookman Old Style"/>
          <w:sz w:val="24"/>
          <w:szCs w:val="24"/>
          <w:color w:val="auto"/>
        </w:rPr>
        <w:t>huruf</w:t>
        <w:tab/>
        <w:t>b</w:t>
        <w:tab/>
        <w:t>dan/atau</w:t>
        <w:tab/>
        <w:t>aktiva</w:t>
        <w:tab/>
        <w:t>berupa</w:t>
      </w:r>
    </w:p>
    <w:p>
      <w:pPr>
        <w:ind w:left="4520"/>
        <w:spacing w:after="0"/>
        <w:tabs>
          <w:tab w:leader="none" w:pos="6060" w:val="left"/>
          <w:tab w:leader="none" w:pos="7420" w:val="left"/>
          <w:tab w:leader="none" w:pos="8420" w:val="left"/>
        </w:tabs>
        <w:rPr>
          <w:sz w:val="20"/>
          <w:szCs w:val="20"/>
          <w:color w:val="auto"/>
        </w:rPr>
      </w:pPr>
      <w:r>
        <w:rPr>
          <w:rFonts w:ascii="Bookman Old Style" w:cs="Bookman Old Style" w:eastAsia="Bookman Old Style" w:hAnsi="Bookman Old Style"/>
          <w:sz w:val="24"/>
          <w:szCs w:val="24"/>
          <w:color w:val="auto"/>
        </w:rPr>
        <w:t>kendaraan</w:t>
        <w:tab/>
        <w:t>bermotor</w:t>
        <w:tab/>
        <w:t>sedan</w:t>
      </w:r>
      <w:r>
        <w:rPr>
          <w:sz w:val="20"/>
          <w:szCs w:val="20"/>
          <w:color w:val="auto"/>
        </w:rPr>
        <w:tab/>
      </w:r>
      <w:r>
        <w:rPr>
          <w:rFonts w:ascii="Bookman Old Style" w:cs="Bookman Old Style" w:eastAsia="Bookman Old Style" w:hAnsi="Bookman Old Style"/>
          <w:sz w:val="23"/>
          <w:szCs w:val="23"/>
          <w:color w:val="auto"/>
        </w:rPr>
        <w:t>dan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i w:val="1"/>
          <w:iCs w:val="1"/>
          <w:color w:val="auto"/>
        </w:rPr>
        <w:t xml:space="preserve">station wagon </w:t>
      </w:r>
      <w:r>
        <w:rPr>
          <w:rFonts w:ascii="Bookman Old Style" w:cs="Bookman Old Style" w:eastAsia="Bookman Old Style" w:hAnsi="Bookman Old Style"/>
          <w:sz w:val="24"/>
          <w:szCs w:val="24"/>
          <w:color w:val="auto"/>
        </w:rPr>
        <w:t>yang Pajak Masukan</w:t>
      </w:r>
    </w:p>
    <w:p>
      <w:pPr>
        <w:ind w:left="4520"/>
        <w:spacing w:after="0"/>
        <w:tabs>
          <w:tab w:leader="none" w:pos="5320" w:val="left"/>
          <w:tab w:leader="none" w:pos="7260" w:val="left"/>
          <w:tab w:leader="none" w:pos="8200" w:val="left"/>
        </w:tabs>
        <w:rPr>
          <w:sz w:val="20"/>
          <w:szCs w:val="20"/>
          <w:color w:val="auto"/>
        </w:rPr>
      </w:pPr>
      <w:r>
        <w:rPr>
          <w:rFonts w:ascii="Bookman Old Style" w:cs="Bookman Old Style" w:eastAsia="Bookman Old Style" w:hAnsi="Bookman Old Style"/>
          <w:sz w:val="24"/>
          <w:szCs w:val="24"/>
          <w:color w:val="auto"/>
        </w:rPr>
        <w:t>atas</w:t>
        <w:tab/>
        <w:t>perolehannya</w:t>
        <w:tab/>
        <w:t>tidak</w:t>
      </w:r>
      <w:r>
        <w:rPr>
          <w:sz w:val="20"/>
          <w:szCs w:val="20"/>
          <w:color w:val="auto"/>
        </w:rPr>
        <w:tab/>
      </w:r>
      <w:r>
        <w:rPr>
          <w:rFonts w:ascii="Bookman Old Style" w:cs="Bookman Old Style" w:eastAsia="Bookman Old Style" w:hAnsi="Bookman Old Style"/>
          <w:sz w:val="23"/>
          <w:szCs w:val="23"/>
          <w:color w:val="auto"/>
        </w:rPr>
        <w:t>dapat</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dikreditkan sebagaimana dimaksud</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dalam Pasal 9 ayat (8) huruf c tidak</w:t>
      </w:r>
    </w:p>
    <w:p>
      <w:pPr>
        <w:ind w:left="4520"/>
        <w:spacing w:after="0" w:line="237" w:lineRule="auto"/>
        <w:tabs>
          <w:tab w:leader="none" w:pos="6240" w:val="left"/>
          <w:tab w:leader="none" w:pos="7600" w:val="left"/>
        </w:tabs>
        <w:rPr>
          <w:sz w:val="20"/>
          <w:szCs w:val="20"/>
          <w:color w:val="auto"/>
        </w:rPr>
      </w:pPr>
      <w:r>
        <w:rPr>
          <w:rFonts w:ascii="Bookman Old Style" w:cs="Bookman Old Style" w:eastAsia="Bookman Old Style" w:hAnsi="Bookman Old Style"/>
          <w:sz w:val="24"/>
          <w:szCs w:val="24"/>
          <w:color w:val="auto"/>
        </w:rPr>
        <w:t>termasuk</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pengertian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penyerahan Barang Kena Pajak.</w:t>
      </w:r>
    </w:p>
    <w:p>
      <w:pPr>
        <w:spacing w:after="0" w:line="278"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842</w:t>
      </w:r>
    </w:p>
    <w:p>
      <w:pPr>
        <w:sectPr>
          <w:pgSz w:w="11900" w:h="16838" w:orient="portrait"/>
          <w:cols w:equalWidth="0" w:num="1">
            <w:col w:w="9026"/>
          </w:cols>
          <w:pgMar w:left="1440" w:top="1437" w:right="1440" w:bottom="630" w:gutter="0" w:footer="0" w:header="0"/>
        </w:sectPr>
      </w:pPr>
    </w:p>
    <w:bookmarkStart w:id="842" w:name="page843"/>
    <w:bookmarkEnd w:id="842"/>
    <w:p>
      <w:pPr>
        <w:ind w:left="2820"/>
        <w:spacing w:after="0"/>
        <w:rPr>
          <w:sz w:val="20"/>
          <w:szCs w:val="20"/>
          <w:color w:val="auto"/>
        </w:rPr>
      </w:pPr>
      <w:r>
        <w:rPr>
          <w:rFonts w:ascii="Bookman Old Style" w:cs="Bookman Old Style" w:eastAsia="Bookman Old Style" w:hAnsi="Bookman Old Style"/>
          <w:sz w:val="24"/>
          <w:szCs w:val="24"/>
          <w:color w:val="auto"/>
        </w:rPr>
        <w:t>Pasal 4A</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4520"/>
        <w:spacing w:after="0"/>
        <w:tabs>
          <w:tab w:leader="none" w:pos="5580" w:val="left"/>
          <w:tab w:leader="none" w:pos="6380" w:val="left"/>
          <w:tab w:leader="none" w:pos="8320" w:val="left"/>
        </w:tabs>
        <w:rPr>
          <w:sz w:val="20"/>
          <w:szCs w:val="20"/>
          <w:color w:val="auto"/>
        </w:rPr>
      </w:pPr>
      <w:r>
        <w:rPr>
          <w:rFonts w:ascii="Bookman Old Style" w:cs="Bookman Old Style" w:eastAsia="Bookman Old Style" w:hAnsi="Bookman Old Style"/>
          <w:sz w:val="24"/>
          <w:szCs w:val="24"/>
          <w:color w:val="auto"/>
        </w:rPr>
        <w:t>Barang</w:t>
        <w:tab/>
        <w:t>hasil</w:t>
        <w:tab/>
        <w:t>pertambangan</w:t>
        <w:tab/>
        <w:t>atau</w:t>
      </w:r>
    </w:p>
    <w:p>
      <w:pPr>
        <w:ind w:left="4520"/>
        <w:spacing w:after="0"/>
        <w:tabs>
          <w:tab w:leader="none" w:pos="5400" w:val="left"/>
          <w:tab w:leader="none" w:pos="7100" w:val="left"/>
          <w:tab w:leader="none" w:pos="7980" w:val="left"/>
        </w:tabs>
        <w:rPr>
          <w:sz w:val="20"/>
          <w:szCs w:val="20"/>
          <w:color w:val="auto"/>
        </w:rPr>
      </w:pPr>
      <w:r>
        <w:rPr>
          <w:rFonts w:ascii="Bookman Old Style" w:cs="Bookman Old Style" w:eastAsia="Bookman Old Style" w:hAnsi="Bookman Old Style"/>
          <w:sz w:val="24"/>
          <w:szCs w:val="24"/>
          <w:color w:val="auto"/>
        </w:rPr>
        <w:t>hasil</w:t>
        <w:tab/>
        <w:t>pengeboran</w:t>
        <w:tab/>
        <w:t>yang</w:t>
        <w:tab/>
        <w:t>diambil</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langsung dari sumbernya meliputi:</w:t>
      </w:r>
    </w:p>
    <w:p>
      <w:pPr>
        <w:spacing w:after="0" w:line="2" w:lineRule="exact"/>
        <w:rPr>
          <w:sz w:val="20"/>
          <w:szCs w:val="20"/>
          <w:color w:val="auto"/>
        </w:rPr>
      </w:pPr>
    </w:p>
    <w:p>
      <w:pPr>
        <w:ind w:left="5080" w:hanging="567"/>
        <w:spacing w:after="0"/>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minyak mentah (</w:t>
      </w:r>
      <w:r>
        <w:rPr>
          <w:rFonts w:ascii="Bookman Old Style" w:cs="Bookman Old Style" w:eastAsia="Bookman Old Style" w:hAnsi="Bookman Old Style"/>
          <w:sz w:val="24"/>
          <w:szCs w:val="24"/>
          <w:i w:val="1"/>
          <w:iCs w:val="1"/>
          <w:color w:val="auto"/>
        </w:rPr>
        <w:t>crude oil</w:t>
      </w:r>
      <w:r>
        <w:rPr>
          <w:rFonts w:ascii="Bookman Old Style" w:cs="Bookman Old Style" w:eastAsia="Bookman Old Style" w:hAnsi="Bookman Old Style"/>
          <w:sz w:val="24"/>
          <w:szCs w:val="24"/>
          <w:color w:val="auto"/>
        </w:rPr>
        <w:t>);</w:t>
      </w:r>
    </w:p>
    <w:p>
      <w:pPr>
        <w:spacing w:after="0" w:line="4" w:lineRule="exact"/>
        <w:rPr>
          <w:rFonts w:ascii="Bookman Old Style" w:cs="Bookman Old Style" w:eastAsia="Bookman Old Style" w:hAnsi="Bookman Old Style"/>
          <w:sz w:val="24"/>
          <w:szCs w:val="24"/>
          <w:color w:val="auto"/>
        </w:rPr>
      </w:pPr>
    </w:p>
    <w:p>
      <w:pPr>
        <w:jc w:val="both"/>
        <w:ind w:left="5080" w:right="146" w:hanging="567"/>
        <w:spacing w:after="0" w:line="238" w:lineRule="auto"/>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gas bumi, tidak termasuk gas bumi seperti elpiji yang siap dikonsumsi langsung oleh masyarakat;</w:t>
      </w:r>
    </w:p>
    <w:p>
      <w:pPr>
        <w:spacing w:after="0" w:line="3"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panas bumi;</w:t>
      </w:r>
    </w:p>
    <w:p>
      <w:pPr>
        <w:spacing w:after="0" w:line="4" w:lineRule="exact"/>
        <w:rPr>
          <w:rFonts w:ascii="Bookman Old Style" w:cs="Bookman Old Style" w:eastAsia="Bookman Old Style" w:hAnsi="Bookman Old Style"/>
          <w:sz w:val="24"/>
          <w:szCs w:val="24"/>
          <w:color w:val="auto"/>
        </w:rPr>
      </w:pPr>
    </w:p>
    <w:p>
      <w:pPr>
        <w:jc w:val="both"/>
        <w:ind w:left="5080" w:right="146" w:hanging="567"/>
        <w:spacing w:after="0" w:line="239" w:lineRule="auto"/>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asbes, batu tulis, batu setengah permata, batu kapur, batu apung, batu permata, bentonit, dolomit, felspar (</w:t>
      </w:r>
      <w:r>
        <w:rPr>
          <w:rFonts w:ascii="Bookman Old Style" w:cs="Bookman Old Style" w:eastAsia="Bookman Old Style" w:hAnsi="Bookman Old Style"/>
          <w:sz w:val="24"/>
          <w:szCs w:val="24"/>
          <w:i w:val="1"/>
          <w:iCs w:val="1"/>
          <w:color w:val="auto"/>
        </w:rPr>
        <w:t>feldspar</w:t>
      </w:r>
      <w:r>
        <w:rPr>
          <w:rFonts w:ascii="Bookman Old Style" w:cs="Bookman Old Style" w:eastAsia="Bookman Old Style" w:hAnsi="Bookman Old Style"/>
          <w:sz w:val="24"/>
          <w:szCs w:val="24"/>
          <w:color w:val="auto"/>
        </w:rPr>
        <w:t>), garam batu (</w:t>
      </w:r>
      <w:r>
        <w:rPr>
          <w:rFonts w:ascii="Bookman Old Style" w:cs="Bookman Old Style" w:eastAsia="Bookman Old Style" w:hAnsi="Bookman Old Style"/>
          <w:sz w:val="24"/>
          <w:szCs w:val="24"/>
          <w:i w:val="1"/>
          <w:iCs w:val="1"/>
          <w:color w:val="auto"/>
        </w:rPr>
        <w:t>halite</w:t>
      </w:r>
      <w:r>
        <w:rPr>
          <w:rFonts w:ascii="Bookman Old Style" w:cs="Bookman Old Style" w:eastAsia="Bookman Old Style" w:hAnsi="Bookman Old Style"/>
          <w:sz w:val="24"/>
          <w:szCs w:val="24"/>
          <w:color w:val="auto"/>
        </w:rPr>
        <w:t>), grafit, granit/andesit, gips, kalsit, kaolin, Ieusit, magnesit, mika, marmer, nitrat, opsidien, oker, pasir dan kerikil, pasir kuarsa, perlit, fosfat (</w:t>
      </w:r>
      <w:r>
        <w:rPr>
          <w:rFonts w:ascii="Bookman Old Style" w:cs="Bookman Old Style" w:eastAsia="Bookman Old Style" w:hAnsi="Bookman Old Style"/>
          <w:sz w:val="24"/>
          <w:szCs w:val="24"/>
          <w:i w:val="1"/>
          <w:iCs w:val="1"/>
          <w:color w:val="auto"/>
        </w:rPr>
        <w:t>trthospat</w:t>
      </w:r>
      <w:r>
        <w:rPr>
          <w:rFonts w:ascii="Bookman Old Style" w:cs="Bookman Old Style" w:eastAsia="Bookman Old Style" w:hAnsi="Bookman Old Style"/>
          <w:sz w:val="24"/>
          <w:szCs w:val="24"/>
          <w:color w:val="auto"/>
        </w:rPr>
        <w:t>), talk, tanah serap (</w:t>
      </w:r>
      <w:r>
        <w:rPr>
          <w:rFonts w:ascii="Bookman Old Style" w:cs="Bookman Old Style" w:eastAsia="Bookman Old Style" w:hAnsi="Bookman Old Style"/>
          <w:sz w:val="24"/>
          <w:szCs w:val="24"/>
          <w:i w:val="1"/>
          <w:iCs w:val="1"/>
          <w:color w:val="auto"/>
        </w:rPr>
        <w:t>fullers earth</w:t>
      </w:r>
      <w:r>
        <w:rPr>
          <w:rFonts w:ascii="Bookman Old Style" w:cs="Bookman Old Style" w:eastAsia="Bookman Old Style" w:hAnsi="Bookman Old Style"/>
          <w:sz w:val="24"/>
          <w:szCs w:val="24"/>
          <w:color w:val="auto"/>
        </w:rPr>
        <w:t>), tanah diatome, tanah liat, tawas (aluml, tras, yarosif, zeolit, basal, dan trakkit;</w:t>
      </w:r>
    </w:p>
    <w:p>
      <w:pPr>
        <w:spacing w:after="0" w:line="17" w:lineRule="exact"/>
        <w:rPr>
          <w:rFonts w:ascii="Bookman Old Style" w:cs="Bookman Old Style" w:eastAsia="Bookman Old Style" w:hAnsi="Bookman Old Style"/>
          <w:sz w:val="24"/>
          <w:szCs w:val="24"/>
          <w:color w:val="auto"/>
        </w:rPr>
      </w:pPr>
    </w:p>
    <w:p>
      <w:pPr>
        <w:ind w:left="5080" w:right="146" w:hanging="567"/>
        <w:spacing w:after="0" w:line="239" w:lineRule="auto"/>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batubara sebelum diproses menjadi briket batubara; dan</w:t>
      </w:r>
    </w:p>
    <w:p>
      <w:pPr>
        <w:spacing w:after="0" w:line="2" w:lineRule="exact"/>
        <w:rPr>
          <w:rFonts w:ascii="Bookman Old Style" w:cs="Bookman Old Style" w:eastAsia="Bookman Old Style" w:hAnsi="Bookman Old Style"/>
          <w:sz w:val="24"/>
          <w:szCs w:val="24"/>
          <w:color w:val="auto"/>
        </w:rPr>
      </w:pPr>
    </w:p>
    <w:p>
      <w:pPr>
        <w:jc w:val="both"/>
        <w:ind w:left="5080" w:right="146" w:hanging="567"/>
        <w:spacing w:after="0" w:line="238" w:lineRule="auto"/>
        <w:tabs>
          <w:tab w:leader="none" w:pos="5080" w:val="left"/>
        </w:tabs>
        <w:numPr>
          <w:ilvl w:val="0"/>
          <w:numId w:val="243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buih besi, bijih timah, bUih emas, buih tembaga, bijih nikel,</w:t>
      </w:r>
    </w:p>
    <w:p>
      <w:pPr>
        <w:spacing w:after="0" w:line="2"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bijih perak, serta buih bauksit.</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4520"/>
        <w:spacing w:after="0"/>
        <w:tabs>
          <w:tab w:leader="none" w:pos="5660" w:val="left"/>
          <w:tab w:leader="none" w:pos="7280" w:val="left"/>
          <w:tab w:leader="none" w:pos="8300" w:val="left"/>
        </w:tabs>
        <w:rPr>
          <w:sz w:val="20"/>
          <w:szCs w:val="20"/>
          <w:color w:val="auto"/>
        </w:rPr>
      </w:pPr>
      <w:r>
        <w:rPr>
          <w:rFonts w:ascii="Bookman Old Style" w:cs="Bookman Old Style" w:eastAsia="Bookman Old Style" w:hAnsi="Bookman Old Style"/>
          <w:sz w:val="24"/>
          <w:szCs w:val="24"/>
          <w:color w:val="auto"/>
        </w:rPr>
        <w:t>Barang</w:t>
        <w:tab/>
        <w:t>kebutuhan</w:t>
        <w:tab/>
        <w:t>pokok</w:t>
        <w:tab/>
        <w:t>yang</w:t>
      </w:r>
    </w:p>
    <w:p>
      <w:pPr>
        <w:ind w:left="4520"/>
        <w:spacing w:after="0" w:line="237" w:lineRule="auto"/>
        <w:tabs>
          <w:tab w:leader="none" w:pos="5600" w:val="left"/>
          <w:tab w:leader="none" w:pos="7300" w:val="left"/>
          <w:tab w:leader="none" w:pos="8100" w:val="left"/>
        </w:tabs>
        <w:rPr>
          <w:sz w:val="20"/>
          <w:szCs w:val="20"/>
          <w:color w:val="auto"/>
        </w:rPr>
      </w:pPr>
      <w:r>
        <w:rPr>
          <w:rFonts w:ascii="Bookman Old Style" w:cs="Bookman Old Style" w:eastAsia="Bookman Old Style" w:hAnsi="Bookman Old Style"/>
          <w:sz w:val="24"/>
          <w:szCs w:val="24"/>
          <w:color w:val="auto"/>
        </w:rPr>
        <w:t>sangat</w:t>
        <w:tab/>
        <w:t>dibutuhkan</w:t>
        <w:tab/>
        <w:t>oleh</w:t>
        <w:tab/>
        <w:t>rakyat</w:t>
      </w:r>
    </w:p>
    <w:p>
      <w:pPr>
        <w:ind w:left="4520"/>
        <w:spacing w:after="0"/>
        <w:rPr>
          <w:sz w:val="20"/>
          <w:szCs w:val="20"/>
          <w:color w:val="auto"/>
        </w:rPr>
      </w:pPr>
      <w:r>
        <w:rPr>
          <w:rFonts w:ascii="Bookman Old Style" w:cs="Bookman Old Style" w:eastAsia="Bookman Old Style" w:hAnsi="Bookman Old Style"/>
          <w:sz w:val="24"/>
          <w:szCs w:val="24"/>
          <w:color w:val="auto"/>
        </w:rPr>
        <w:t>banyak meliputi:</w:t>
      </w:r>
    </w:p>
    <w:p>
      <w:pPr>
        <w:spacing w:after="0" w:line="1" w:lineRule="exact"/>
        <w:rPr>
          <w:sz w:val="20"/>
          <w:szCs w:val="20"/>
          <w:color w:val="auto"/>
        </w:rPr>
      </w:pPr>
    </w:p>
    <w:p>
      <w:pPr>
        <w:ind w:left="5080" w:hanging="567"/>
        <w:spacing w:after="0"/>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beras;</w:t>
      </w:r>
    </w:p>
    <w:p>
      <w:pPr>
        <w:ind w:left="5080" w:hanging="567"/>
        <w:spacing w:after="0"/>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gabah;</w:t>
      </w:r>
    </w:p>
    <w:p>
      <w:pPr>
        <w:ind w:left="5080" w:hanging="567"/>
        <w:spacing w:after="0"/>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jagung;</w:t>
      </w:r>
    </w:p>
    <w:p>
      <w:pPr>
        <w:ind w:left="5080" w:hanging="567"/>
        <w:spacing w:after="0"/>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sagu;</w:t>
      </w:r>
    </w:p>
    <w:p>
      <w:pPr>
        <w:ind w:left="5080" w:hanging="567"/>
        <w:spacing w:after="0"/>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kedelai;</w:t>
      </w:r>
    </w:p>
    <w:p>
      <w:pPr>
        <w:spacing w:after="0" w:line="5" w:lineRule="exact"/>
        <w:rPr>
          <w:rFonts w:ascii="Bookman Old Style" w:cs="Bookman Old Style" w:eastAsia="Bookman Old Style" w:hAnsi="Bookman Old Style"/>
          <w:sz w:val="24"/>
          <w:szCs w:val="24"/>
          <w:color w:val="auto"/>
        </w:rPr>
      </w:pPr>
    </w:p>
    <w:p>
      <w:pPr>
        <w:ind w:left="5080" w:right="146" w:hanging="567"/>
        <w:spacing w:after="0" w:line="237" w:lineRule="auto"/>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garam, baik yang beryodium maupun yang tidak beryodium;</w:t>
      </w:r>
    </w:p>
    <w:p>
      <w:pPr>
        <w:spacing w:after="0" w:line="5" w:lineRule="exact"/>
        <w:rPr>
          <w:rFonts w:ascii="Bookman Old Style" w:cs="Bookman Old Style" w:eastAsia="Bookman Old Style" w:hAnsi="Bookman Old Style"/>
          <w:sz w:val="24"/>
          <w:szCs w:val="24"/>
          <w:color w:val="auto"/>
        </w:rPr>
      </w:pPr>
    </w:p>
    <w:p>
      <w:pPr>
        <w:jc w:val="both"/>
        <w:ind w:left="5080" w:right="146" w:hanging="567"/>
        <w:spacing w:after="0" w:line="239" w:lineRule="auto"/>
        <w:tabs>
          <w:tab w:leader="none" w:pos="5080" w:val="left"/>
        </w:tabs>
        <w:numPr>
          <w:ilvl w:val="0"/>
          <w:numId w:val="243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daging, yaitu daging segar yang tanpa diolah, tetapi telah melalui proses disembelih, dikuliti, dipotong, didinginkan, dibekukan, dikemas atau tidak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843</w:t>
      </w:r>
    </w:p>
    <w:p>
      <w:pPr>
        <w:sectPr>
          <w:pgSz w:w="11900" w:h="16838" w:orient="portrait"/>
          <w:cols w:equalWidth="0" w:num="1">
            <w:col w:w="9026"/>
          </w:cols>
          <w:pgMar w:left="1440" w:top="1437" w:right="1440" w:bottom="638" w:gutter="0" w:footer="0" w:header="0"/>
        </w:sectPr>
      </w:pPr>
    </w:p>
    <w:bookmarkStart w:id="843" w:name="page844"/>
    <w:bookmarkEnd w:id="843"/>
    <w:p>
      <w:pPr>
        <w:ind w:left="5080"/>
        <w:spacing w:after="0"/>
        <w:tabs>
          <w:tab w:leader="none" w:pos="6440" w:val="left"/>
          <w:tab w:leader="none" w:pos="7860" w:val="left"/>
        </w:tabs>
        <w:rPr>
          <w:sz w:val="20"/>
          <w:szCs w:val="20"/>
          <w:color w:val="auto"/>
        </w:rPr>
      </w:pPr>
      <w:r>
        <w:rPr>
          <w:rFonts w:ascii="Bookman Old Style" w:cs="Bookman Old Style" w:eastAsia="Bookman Old Style" w:hAnsi="Bookman Old Style"/>
          <w:sz w:val="24"/>
          <w:szCs w:val="24"/>
          <w:color w:val="auto"/>
        </w:rPr>
        <w:t>dikemas,</w:t>
        <w:tab/>
        <w:t>digarami,</w:t>
      </w:r>
      <w:r>
        <w:rPr>
          <w:sz w:val="20"/>
          <w:szCs w:val="20"/>
          <w:color w:val="auto"/>
        </w:rPr>
        <w:tab/>
      </w:r>
      <w:r>
        <w:rPr>
          <w:rFonts w:ascii="Bookman Old Style" w:cs="Bookman Old Style" w:eastAsia="Bookman Old Style" w:hAnsi="Bookman Old Style"/>
          <w:sz w:val="23"/>
          <w:szCs w:val="23"/>
          <w:color w:val="auto"/>
        </w:rPr>
        <w:t>dikapur,</w:t>
      </w:r>
    </w:p>
    <w:p>
      <w:pPr>
        <w:ind w:left="5080"/>
        <w:spacing w:after="0"/>
        <w:tabs>
          <w:tab w:leader="none" w:pos="6620" w:val="left"/>
          <w:tab w:leader="none" w:pos="8000" w:val="left"/>
        </w:tabs>
        <w:rPr>
          <w:sz w:val="20"/>
          <w:szCs w:val="20"/>
          <w:color w:val="auto"/>
        </w:rPr>
      </w:pPr>
      <w:r>
        <w:rPr>
          <w:rFonts w:ascii="Bookman Old Style" w:cs="Bookman Old Style" w:eastAsia="Bookman Old Style" w:hAnsi="Bookman Old Style"/>
          <w:sz w:val="24"/>
          <w:szCs w:val="24"/>
          <w:color w:val="auto"/>
        </w:rPr>
        <w:t>diasamkan,</w:t>
        <w:tab/>
        <w:t>diawetkan</w:t>
        <w:tab/>
        <w:t>dengan</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cara lain, dan/atau direbus;</w:t>
      </w:r>
    </w:p>
    <w:p>
      <w:pPr>
        <w:spacing w:after="0" w:line="2" w:lineRule="exact"/>
        <w:rPr>
          <w:sz w:val="20"/>
          <w:szCs w:val="20"/>
          <w:color w:val="auto"/>
        </w:rPr>
      </w:pPr>
    </w:p>
    <w:p>
      <w:pPr>
        <w:jc w:val="both"/>
        <w:ind w:left="5080" w:right="146" w:hanging="567"/>
        <w:spacing w:after="0" w:line="239" w:lineRule="auto"/>
        <w:tabs>
          <w:tab w:leader="none" w:pos="5080" w:val="left"/>
        </w:tabs>
        <w:numPr>
          <w:ilvl w:val="0"/>
          <w:numId w:val="2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telur, yaitu telur yang tidak diolah, termasuk telur yang dibersihkan, diasinkan, atau dikemas;</w:t>
      </w:r>
    </w:p>
    <w:p>
      <w:pPr>
        <w:spacing w:after="0" w:line="5" w:lineRule="exact"/>
        <w:rPr>
          <w:rFonts w:ascii="Bookman Old Style" w:cs="Bookman Old Style" w:eastAsia="Bookman Old Style" w:hAnsi="Bookman Old Style"/>
          <w:sz w:val="24"/>
          <w:szCs w:val="24"/>
          <w:color w:val="auto"/>
        </w:rPr>
      </w:pPr>
    </w:p>
    <w:p>
      <w:pPr>
        <w:jc w:val="both"/>
        <w:ind w:left="5080" w:right="146" w:hanging="567"/>
        <w:spacing w:after="0" w:line="238" w:lineRule="auto"/>
        <w:tabs>
          <w:tab w:leader="none" w:pos="5080" w:val="left"/>
        </w:tabs>
        <w:numPr>
          <w:ilvl w:val="0"/>
          <w:numId w:val="244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susu, yaitu susu perah baik yang telah melalui proses</w:t>
      </w:r>
    </w:p>
    <w:p>
      <w:pPr>
        <w:spacing w:after="0" w:line="2" w:lineRule="exact"/>
        <w:rPr>
          <w:rFonts w:ascii="Bookman Old Style" w:cs="Bookman Old Style" w:eastAsia="Bookman Old Style" w:hAnsi="Bookman Old Style"/>
          <w:sz w:val="24"/>
          <w:szCs w:val="24"/>
          <w:color w:val="auto"/>
        </w:rPr>
      </w:pPr>
    </w:p>
    <w:p>
      <w:pPr>
        <w:jc w:val="both"/>
        <w:ind w:left="50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didinginkan maupun dipanaskan, tidak mengandung tambahan gula atau bahan lainnya, danlatau dikemas atau</w:t>
      </w:r>
    </w:p>
    <w:p>
      <w:pPr>
        <w:spacing w:after="0" w:line="1"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tidak dikemas;</w:t>
      </w:r>
    </w:p>
    <w:p>
      <w:pPr>
        <w:spacing w:after="0" w:line="4" w:lineRule="exact"/>
        <w:rPr>
          <w:sz w:val="20"/>
          <w:szCs w:val="20"/>
          <w:color w:val="auto"/>
        </w:rPr>
      </w:pPr>
    </w:p>
    <w:p>
      <w:pPr>
        <w:jc w:val="both"/>
        <w:ind w:left="5080" w:right="146" w:hanging="567"/>
        <w:spacing w:after="0" w:line="239" w:lineRule="auto"/>
        <w:tabs>
          <w:tab w:leader="none" w:pos="5080" w:val="left"/>
        </w:tabs>
        <w:numPr>
          <w:ilvl w:val="0"/>
          <w:numId w:val="244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buah-buahan, yaitu buah-buahan segar yang dipetik, baik yang telah melalui proses dicuci, disortasi, dikupas, dipotong, diiris, di-grading, dan/atau dikemas atau tidak</w:t>
      </w:r>
    </w:p>
    <w:p>
      <w:pPr>
        <w:spacing w:after="0" w:line="3"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dikemas; dan</w:t>
      </w:r>
    </w:p>
    <w:p>
      <w:pPr>
        <w:spacing w:after="0" w:line="4" w:lineRule="exact"/>
        <w:rPr>
          <w:sz w:val="20"/>
          <w:szCs w:val="20"/>
          <w:color w:val="auto"/>
        </w:rPr>
      </w:pPr>
    </w:p>
    <w:p>
      <w:pPr>
        <w:jc w:val="both"/>
        <w:ind w:left="5080" w:right="146" w:hanging="567"/>
        <w:spacing w:after="0" w:line="238" w:lineRule="auto"/>
        <w:tabs>
          <w:tab w:leader="none" w:pos="5080" w:val="left"/>
        </w:tabs>
        <w:numPr>
          <w:ilvl w:val="0"/>
          <w:numId w:val="244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sayur-sayruran, yaitu sayuran segar yang dipetik, dicuci, ditiriskan, dan/atau disimpan pada suhu rendah, termasuk</w:t>
      </w:r>
    </w:p>
    <w:p>
      <w:pPr>
        <w:spacing w:after="0" w:line="7"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saJruran segar yang dicacah.</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Ketentuan  ini  dimaksudkan  untuk</w:t>
      </w:r>
    </w:p>
    <w:p>
      <w:pPr>
        <w:spacing w:after="0" w:line="1" w:lineRule="exact"/>
        <w:rPr>
          <w:sz w:val="20"/>
          <w:szCs w:val="20"/>
          <w:color w:val="auto"/>
        </w:rPr>
      </w:pPr>
    </w:p>
    <w:p>
      <w:pPr>
        <w:ind w:left="4520"/>
        <w:spacing w:after="0"/>
        <w:tabs>
          <w:tab w:leader="none" w:pos="6460" w:val="left"/>
          <w:tab w:leader="none" w:pos="8220" w:val="left"/>
        </w:tabs>
        <w:rPr>
          <w:sz w:val="20"/>
          <w:szCs w:val="20"/>
          <w:color w:val="auto"/>
        </w:rPr>
      </w:pPr>
      <w:r>
        <w:rPr>
          <w:rFonts w:ascii="Bookman Old Style" w:cs="Bookman Old Style" w:eastAsia="Bookman Old Style" w:hAnsi="Bookman Old Style"/>
          <w:sz w:val="24"/>
          <w:szCs w:val="24"/>
          <w:color w:val="auto"/>
        </w:rPr>
        <w:t>menghindari</w:t>
      </w:r>
      <w:r>
        <w:rPr>
          <w:sz w:val="20"/>
          <w:szCs w:val="20"/>
          <w:color w:val="auto"/>
        </w:rPr>
        <w:tab/>
      </w:r>
      <w:r>
        <w:rPr>
          <w:rFonts w:ascii="Bookman Old Style" w:cs="Bookman Old Style" w:eastAsia="Bookman Old Style" w:hAnsi="Bookman Old Style"/>
          <w:sz w:val="24"/>
          <w:szCs w:val="24"/>
          <w:color w:val="auto"/>
        </w:rPr>
        <w:t>pengenaan</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berganda karena sudah merupakan</w:t>
      </w:r>
    </w:p>
    <w:p>
      <w:pPr>
        <w:ind w:left="4520"/>
        <w:spacing w:after="0"/>
        <w:rPr>
          <w:sz w:val="20"/>
          <w:szCs w:val="20"/>
          <w:color w:val="auto"/>
        </w:rPr>
      </w:pPr>
      <w:r>
        <w:rPr>
          <w:rFonts w:ascii="Bookman Old Style" w:cs="Bookman Old Style" w:eastAsia="Bookman Old Style" w:hAnsi="Bookman Old Style"/>
          <w:sz w:val="24"/>
          <w:szCs w:val="24"/>
          <w:color w:val="auto"/>
        </w:rPr>
        <w:t>objek pengenaan Pajak Daerah.</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d</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ind w:left="4520"/>
        <w:spacing w:after="0"/>
        <w:tabs>
          <w:tab w:leader="none" w:pos="5280" w:val="left"/>
          <w:tab w:leader="none" w:pos="6720" w:val="left"/>
          <w:tab w:leader="none" w:pos="8160" w:val="left"/>
        </w:tabs>
        <w:rPr>
          <w:sz w:val="20"/>
          <w:szCs w:val="20"/>
          <w:color w:val="auto"/>
        </w:rPr>
      </w:pPr>
      <w:r>
        <w:rPr>
          <w:rFonts w:ascii="Bookman Old Style" w:cs="Bookman Old Style" w:eastAsia="Bookman Old Style" w:hAnsi="Bookman Old Style"/>
          <w:sz w:val="24"/>
          <w:szCs w:val="24"/>
          <w:color w:val="auto"/>
        </w:rPr>
        <w:t>Jasa</w:t>
        <w:tab/>
        <w:t>pelayanan</w:t>
        <w:tab/>
        <w:t>kesehatan</w:t>
        <w:tab/>
        <w:t>medis</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meliputi:</w:t>
      </w:r>
    </w:p>
    <w:p>
      <w:pPr>
        <w:spacing w:after="0" w:line="4" w:lineRule="exact"/>
        <w:rPr>
          <w:sz w:val="20"/>
          <w:szCs w:val="20"/>
          <w:color w:val="auto"/>
        </w:rPr>
      </w:pPr>
    </w:p>
    <w:p>
      <w:pPr>
        <w:ind w:left="5080" w:right="146" w:hanging="567"/>
        <w:spacing w:after="0" w:line="238" w:lineRule="auto"/>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dokter umum, dokter spesialis, dan dokter gigi;</w:t>
      </w:r>
    </w:p>
    <w:p>
      <w:pPr>
        <w:spacing w:after="0" w:line="1"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dokter hewan;</w:t>
      </w:r>
    </w:p>
    <w:p>
      <w:pPr>
        <w:spacing w:after="0" w:line="3" w:lineRule="exact"/>
        <w:rPr>
          <w:rFonts w:ascii="Bookman Old Style" w:cs="Bookman Old Style" w:eastAsia="Bookman Old Style" w:hAnsi="Bookman Old Style"/>
          <w:sz w:val="24"/>
          <w:szCs w:val="24"/>
          <w:color w:val="auto"/>
        </w:rPr>
      </w:pPr>
    </w:p>
    <w:p>
      <w:pPr>
        <w:jc w:val="both"/>
        <w:ind w:left="5080" w:right="146" w:hanging="567"/>
        <w:spacing w:after="0" w:line="238" w:lineRule="auto"/>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ahli kesehatan seperti ahli akupunktur, ahli gigi, ahli gizi, dan ahli fisioterapi;</w:t>
      </w:r>
    </w:p>
    <w:p>
      <w:pPr>
        <w:spacing w:after="0" w:line="6" w:lineRule="exact"/>
        <w:rPr>
          <w:rFonts w:ascii="Bookman Old Style" w:cs="Bookman Old Style" w:eastAsia="Bookman Old Style" w:hAnsi="Bookman Old Style"/>
          <w:sz w:val="24"/>
          <w:szCs w:val="24"/>
          <w:color w:val="auto"/>
        </w:rPr>
      </w:pPr>
    </w:p>
    <w:p>
      <w:pPr>
        <w:ind w:left="5080" w:right="146" w:hanging="567"/>
        <w:spacing w:after="0" w:line="239" w:lineRule="auto"/>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kebidanan dan dukun bayi;</w:t>
      </w:r>
    </w:p>
    <w:p>
      <w:pPr>
        <w:ind w:left="5080" w:hanging="567"/>
        <w:spacing w:after="0" w:line="237" w:lineRule="auto"/>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paramedis dan perawat;</w:t>
      </w:r>
    </w:p>
    <w:p>
      <w:pPr>
        <w:spacing w:after="0" w:line="7" w:lineRule="exact"/>
        <w:rPr>
          <w:rFonts w:ascii="Bookman Old Style" w:cs="Bookman Old Style" w:eastAsia="Bookman Old Style" w:hAnsi="Bookman Old Style"/>
          <w:sz w:val="24"/>
          <w:szCs w:val="24"/>
          <w:color w:val="auto"/>
        </w:rPr>
      </w:pPr>
    </w:p>
    <w:p>
      <w:pPr>
        <w:jc w:val="both"/>
        <w:ind w:left="5080" w:right="146" w:hanging="567"/>
        <w:spacing w:after="0" w:line="237" w:lineRule="auto"/>
        <w:tabs>
          <w:tab w:leader="none" w:pos="5080" w:val="left"/>
        </w:tabs>
        <w:numPr>
          <w:ilvl w:val="0"/>
          <w:numId w:val="244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rumah sakit, rumah bersalin, klinik kesehatan, lab</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844</w:t>
      </w:r>
    </w:p>
    <w:p>
      <w:pPr>
        <w:sectPr>
          <w:pgSz w:w="11900" w:h="16838" w:orient="portrait"/>
          <w:cols w:equalWidth="0" w:num="1">
            <w:col w:w="9026"/>
          </w:cols>
          <w:pgMar w:left="1440" w:top="1437" w:right="1440" w:bottom="638" w:gutter="0" w:footer="0" w:header="0"/>
        </w:sectPr>
      </w:pPr>
    </w:p>
    <w:bookmarkStart w:id="844" w:name="page845"/>
    <w:bookmarkEnd w:id="844"/>
    <w:p>
      <w:pPr>
        <w:ind w:left="5080"/>
        <w:spacing w:after="0"/>
        <w:tabs>
          <w:tab w:leader="none" w:pos="6680" w:val="left"/>
          <w:tab w:leader="none" w:pos="8420" w:val="left"/>
        </w:tabs>
        <w:rPr>
          <w:sz w:val="20"/>
          <w:szCs w:val="20"/>
          <w:color w:val="auto"/>
        </w:rPr>
      </w:pPr>
      <w:r>
        <w:rPr>
          <w:rFonts w:ascii="Bookman Old Style" w:cs="Bookman Old Style" w:eastAsia="Bookman Old Style" w:hAnsi="Bookman Old Style"/>
          <w:sz w:val="24"/>
          <w:szCs w:val="24"/>
          <w:color w:val="auto"/>
        </w:rPr>
        <w:t>oratorium</w:t>
      </w:r>
      <w:r>
        <w:rPr>
          <w:sz w:val="20"/>
          <w:szCs w:val="20"/>
          <w:color w:val="auto"/>
        </w:rPr>
        <w:tab/>
      </w:r>
      <w:r>
        <w:rPr>
          <w:rFonts w:ascii="Bookman Old Style" w:cs="Bookman Old Style" w:eastAsia="Bookman Old Style" w:hAnsi="Bookman Old Style"/>
          <w:sz w:val="24"/>
          <w:szCs w:val="24"/>
          <w:color w:val="auto"/>
        </w:rPr>
        <w:t>kesehatan,</w:t>
      </w:r>
      <w:r>
        <w:rPr>
          <w:sz w:val="20"/>
          <w:szCs w:val="20"/>
          <w:color w:val="auto"/>
        </w:rPr>
        <w:tab/>
      </w:r>
      <w:r>
        <w:rPr>
          <w:rFonts w:ascii="Bookman Old Style" w:cs="Bookman Old Style" w:eastAsia="Bookman Old Style" w:hAnsi="Bookman Old Style"/>
          <w:sz w:val="23"/>
          <w:szCs w:val="23"/>
          <w:color w:val="auto"/>
        </w:rPr>
        <w:t>dan</w:t>
      </w:r>
    </w:p>
    <w:p>
      <w:pPr>
        <w:ind w:left="5080"/>
        <w:spacing w:after="0"/>
        <w:rPr>
          <w:sz w:val="20"/>
          <w:szCs w:val="20"/>
          <w:color w:val="auto"/>
        </w:rPr>
      </w:pPr>
      <w:r>
        <w:rPr>
          <w:rFonts w:ascii="Bookman Old Style" w:cs="Bookman Old Style" w:eastAsia="Bookman Old Style" w:hAnsi="Bookman Old Style"/>
          <w:sz w:val="24"/>
          <w:szCs w:val="24"/>
          <w:color w:val="auto"/>
        </w:rPr>
        <w:t>sanatorium;</w:t>
      </w:r>
    </w:p>
    <w:p>
      <w:pPr>
        <w:spacing w:after="0" w:line="1" w:lineRule="exact"/>
        <w:rPr>
          <w:sz w:val="20"/>
          <w:szCs w:val="20"/>
          <w:color w:val="auto"/>
        </w:rPr>
      </w:pPr>
    </w:p>
    <w:p>
      <w:pPr>
        <w:ind w:left="5080" w:hanging="567"/>
        <w:spacing w:after="0"/>
        <w:tabs>
          <w:tab w:leader="none" w:pos="5080" w:val="left"/>
        </w:tabs>
        <w:numPr>
          <w:ilvl w:val="0"/>
          <w:numId w:val="2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psikolog dan psikiater; dan</w:t>
      </w:r>
    </w:p>
    <w:p>
      <w:pPr>
        <w:ind w:left="5080" w:hanging="567"/>
        <w:spacing w:after="0"/>
        <w:tabs>
          <w:tab w:leader="none" w:pos="5080" w:val="left"/>
        </w:tabs>
        <w:numPr>
          <w:ilvl w:val="0"/>
          <w:numId w:val="244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pengobatan    alternatif,</w:t>
      </w:r>
    </w:p>
    <w:p>
      <w:pPr>
        <w:ind w:left="5080"/>
        <w:spacing w:after="0" w:line="238" w:lineRule="auto"/>
        <w:rPr>
          <w:sz w:val="20"/>
          <w:szCs w:val="20"/>
          <w:color w:val="auto"/>
        </w:rPr>
      </w:pPr>
      <w:r>
        <w:rPr>
          <w:rFonts w:ascii="Bookman Old Style" w:cs="Bookman Old Style" w:eastAsia="Bookman Old Style" w:hAnsi="Bookman Old Style"/>
          <w:sz w:val="24"/>
          <w:szCs w:val="24"/>
          <w:color w:val="auto"/>
        </w:rPr>
        <w:t>termasuk yang dilakukan oleh</w:t>
      </w:r>
    </w:p>
    <w:p>
      <w:pPr>
        <w:spacing w:after="0" w:line="2"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paranormal.</w:t>
      </w:r>
    </w:p>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Jasa pelayanan sosial meliputi:</w:t>
      </w:r>
    </w:p>
    <w:p>
      <w:pPr>
        <w:spacing w:after="0" w:line="5" w:lineRule="exact"/>
        <w:rPr>
          <w:sz w:val="20"/>
          <w:szCs w:val="20"/>
          <w:color w:val="auto"/>
        </w:rPr>
      </w:pPr>
    </w:p>
    <w:p>
      <w:pPr>
        <w:ind w:left="5080" w:right="146" w:hanging="567"/>
        <w:spacing w:after="0" w:line="238" w:lineRule="auto"/>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pelayanan panti asuhan dan panti jompo;</w:t>
      </w:r>
    </w:p>
    <w:p>
      <w:pPr>
        <w:spacing w:after="0" w:line="1"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pemadam kebakaran;</w:t>
      </w:r>
    </w:p>
    <w:p>
      <w:pPr>
        <w:spacing w:after="0" w:line="2" w:lineRule="exact"/>
        <w:rPr>
          <w:rFonts w:ascii="Bookman Old Style" w:cs="Bookman Old Style" w:eastAsia="Bookman Old Style" w:hAnsi="Bookman Old Style"/>
          <w:sz w:val="24"/>
          <w:szCs w:val="24"/>
          <w:color w:val="auto"/>
        </w:rPr>
      </w:pPr>
    </w:p>
    <w:p>
      <w:pPr>
        <w:ind w:left="5080" w:right="146" w:hanging="567"/>
        <w:spacing w:after="0" w:line="238" w:lineRule="auto"/>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pemberian pertolongan pada kecelakaan;</w:t>
      </w:r>
    </w:p>
    <w:p>
      <w:pPr>
        <w:ind w:left="5080" w:hanging="567"/>
        <w:spacing w:after="0"/>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lembaga rehabilitasi;</w:t>
      </w:r>
    </w:p>
    <w:p>
      <w:pPr>
        <w:ind w:left="5080" w:hanging="567"/>
        <w:spacing w:after="0"/>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penyediaan  rumah  duka</w:t>
      </w:r>
    </w:p>
    <w:p>
      <w:pPr>
        <w:spacing w:after="0" w:line="4" w:lineRule="exact"/>
        <w:rPr>
          <w:rFonts w:ascii="Bookman Old Style" w:cs="Bookman Old Style" w:eastAsia="Bookman Old Style" w:hAnsi="Bookman Old Style"/>
          <w:sz w:val="24"/>
          <w:szCs w:val="24"/>
          <w:color w:val="auto"/>
        </w:rPr>
      </w:pPr>
    </w:p>
    <w:p>
      <w:pPr>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atau jasa pemakaman, termasuk krematorium; dan</w:t>
      </w:r>
    </w:p>
    <w:p>
      <w:pPr>
        <w:spacing w:after="0" w:line="7" w:lineRule="exact"/>
        <w:rPr>
          <w:rFonts w:ascii="Bookman Old Style" w:cs="Bookman Old Style" w:eastAsia="Bookman Old Style" w:hAnsi="Bookman Old Style"/>
          <w:sz w:val="24"/>
          <w:szCs w:val="24"/>
          <w:color w:val="auto"/>
        </w:rPr>
      </w:pPr>
    </w:p>
    <w:p>
      <w:pPr>
        <w:ind w:left="5080" w:right="146" w:hanging="567"/>
        <w:spacing w:after="0" w:line="238" w:lineRule="auto"/>
        <w:tabs>
          <w:tab w:leader="none" w:pos="5080" w:val="left"/>
        </w:tabs>
        <w:numPr>
          <w:ilvl w:val="0"/>
          <w:numId w:val="244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di bidang olah raga kecuali yang bersifat komersial.</w:t>
      </w:r>
    </w:p>
    <w:p>
      <w:pPr>
        <w:spacing w:after="0" w:line="3"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c</w:t>
      </w:r>
    </w:p>
    <w:p>
      <w:pPr>
        <w:spacing w:after="0" w:line="8" w:lineRule="exact"/>
        <w:rPr>
          <w:sz w:val="20"/>
          <w:szCs w:val="20"/>
          <w:color w:val="auto"/>
        </w:rPr>
      </w:pPr>
    </w:p>
    <w:p>
      <w:pPr>
        <w:ind w:left="4520"/>
        <w:spacing w:after="0"/>
        <w:tabs>
          <w:tab w:leader="none" w:pos="5380" w:val="left"/>
          <w:tab w:leader="none" w:pos="7040" w:val="left"/>
          <w:tab w:leader="none" w:pos="8000" w:val="left"/>
        </w:tabs>
        <w:rPr>
          <w:sz w:val="20"/>
          <w:szCs w:val="20"/>
          <w:color w:val="auto"/>
        </w:rPr>
      </w:pPr>
      <w:r>
        <w:rPr>
          <w:rFonts w:ascii="Bookman Old Style" w:cs="Bookman Old Style" w:eastAsia="Bookman Old Style" w:hAnsi="Bookman Old Style"/>
          <w:sz w:val="24"/>
          <w:szCs w:val="24"/>
          <w:color w:val="auto"/>
        </w:rPr>
        <w:t>Jasa</w:t>
        <w:tab/>
        <w:t>pengiriman</w:t>
        <w:tab/>
        <w:t>surat</w:t>
        <w:tab/>
        <w:t>dengan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perangko  meliputi  jasa  pengiriman</w:t>
      </w:r>
    </w:p>
    <w:p>
      <w:pPr>
        <w:ind w:left="4520"/>
        <w:spacing w:after="0"/>
        <w:tabs>
          <w:tab w:leader="none" w:pos="5720" w:val="left"/>
          <w:tab w:leader="none" w:pos="7180" w:val="left"/>
        </w:tabs>
        <w:rPr>
          <w:sz w:val="20"/>
          <w:szCs w:val="20"/>
          <w:color w:val="auto"/>
        </w:rPr>
      </w:pPr>
      <w:r>
        <w:rPr>
          <w:rFonts w:ascii="Bookman Old Style" w:cs="Bookman Old Style" w:eastAsia="Bookman Old Style" w:hAnsi="Bookman Old Style"/>
          <w:sz w:val="24"/>
          <w:szCs w:val="24"/>
          <w:color w:val="auto"/>
        </w:rPr>
        <w:t>surat</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menggunakan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perangko tempel dan menggunakan</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cara lain pengganti perangko tempel.</w:t>
      </w:r>
    </w:p>
    <w:p>
      <w:pPr>
        <w:spacing w:after="0" w:line="10"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d</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Jasa keuangan meliputi:</w:t>
      </w:r>
    </w:p>
    <w:p>
      <w:pPr>
        <w:spacing w:after="0" w:line="2" w:lineRule="exact"/>
        <w:rPr>
          <w:sz w:val="20"/>
          <w:szCs w:val="20"/>
          <w:color w:val="auto"/>
        </w:rPr>
      </w:pPr>
    </w:p>
    <w:p>
      <w:pPr>
        <w:ind w:left="5080" w:hanging="567"/>
        <w:spacing w:after="0"/>
        <w:tabs>
          <w:tab w:leader="none" w:pos="5080" w:val="left"/>
        </w:tabs>
        <w:numPr>
          <w:ilvl w:val="0"/>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menghimpun  dana  dari</w:t>
      </w:r>
    </w:p>
    <w:p>
      <w:pPr>
        <w:spacing w:after="0" w:line="4" w:lineRule="exact"/>
        <w:rPr>
          <w:rFonts w:ascii="Bookman Old Style" w:cs="Bookman Old Style" w:eastAsia="Bookman Old Style" w:hAnsi="Bookman Old Style"/>
          <w:sz w:val="24"/>
          <w:szCs w:val="24"/>
          <w:color w:val="auto"/>
        </w:rPr>
      </w:pPr>
    </w:p>
    <w:p>
      <w:pPr>
        <w:jc w:val="both"/>
        <w:ind w:left="508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masyarakat berupa giro, deposito berjangka, sertifikat dcposito, tabungan, danf atau bentuk lain yang dipersamakan dengan itu;</w:t>
      </w:r>
    </w:p>
    <w:p>
      <w:pPr>
        <w:spacing w:after="0" w:line="2"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jasamenempatkan</w:t>
      </w:r>
      <w:r>
        <w:rPr>
          <w:rFonts w:ascii="Bookman Old Style" w:cs="Bookman Old Style" w:eastAsia="Bookman Old Style" w:hAnsi="Bookman Old Style"/>
          <w:sz w:val="23"/>
          <w:szCs w:val="23"/>
          <w:color w:val="auto"/>
        </w:rPr>
        <w:t>dana,</w:t>
      </w:r>
    </w:p>
    <w:p>
      <w:pPr>
        <w:spacing w:after="0" w:line="2" w:lineRule="exact"/>
        <w:rPr>
          <w:rFonts w:ascii="Bookman Old Style" w:cs="Bookman Old Style" w:eastAsia="Bookman Old Style" w:hAnsi="Bookman Old Style"/>
          <w:sz w:val="24"/>
          <w:szCs w:val="24"/>
          <w:color w:val="auto"/>
        </w:rPr>
      </w:pPr>
    </w:p>
    <w:p>
      <w:pPr>
        <w:jc w:val="both"/>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meminjam dana, atau meminjamkan dana kepada</w:t>
      </w:r>
    </w:p>
    <w:p>
      <w:pPr>
        <w:spacing w:after="0" w:line="7" w:lineRule="exact"/>
        <w:rPr>
          <w:rFonts w:ascii="Bookman Old Style" w:cs="Bookman Old Style" w:eastAsia="Bookman Old Style" w:hAnsi="Bookman Old Style"/>
          <w:sz w:val="24"/>
          <w:szCs w:val="24"/>
          <w:color w:val="auto"/>
        </w:rPr>
      </w:pPr>
    </w:p>
    <w:p>
      <w:pPr>
        <w:jc w:val="both"/>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pihak iain dengan menggunakan surat, sarana</w:t>
      </w:r>
    </w:p>
    <w:p>
      <w:pPr>
        <w:spacing w:after="0" w:line="8" w:lineRule="exact"/>
        <w:rPr>
          <w:rFonts w:ascii="Bookman Old Style" w:cs="Bookman Old Style" w:eastAsia="Bookman Old Style" w:hAnsi="Bookman Old Style"/>
          <w:sz w:val="24"/>
          <w:szCs w:val="24"/>
          <w:color w:val="auto"/>
        </w:rPr>
      </w:pPr>
    </w:p>
    <w:p>
      <w:pPr>
        <w:jc w:val="both"/>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telekomunikasi maupun dengan wesel unjuk, cek, atau sarana lainnya;</w:t>
      </w:r>
    </w:p>
    <w:p>
      <w:pPr>
        <w:spacing w:after="0" w:line="4"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pembiayaan,   termasuk</w:t>
      </w:r>
    </w:p>
    <w:p>
      <w:pPr>
        <w:spacing w:after="0" w:line="4" w:lineRule="exact"/>
        <w:rPr>
          <w:rFonts w:ascii="Bookman Old Style" w:cs="Bookman Old Style" w:eastAsia="Bookman Old Style" w:hAnsi="Bookman Old Style"/>
          <w:sz w:val="24"/>
          <w:szCs w:val="24"/>
          <w:color w:val="auto"/>
        </w:rPr>
      </w:pPr>
    </w:p>
    <w:p>
      <w:pPr>
        <w:ind w:left="508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berdasarkan prinsip syariah, berupa:</w:t>
      </w:r>
    </w:p>
    <w:p>
      <w:pPr>
        <w:spacing w:after="0" w:line="7" w:lineRule="exact"/>
        <w:rPr>
          <w:rFonts w:ascii="Bookman Old Style" w:cs="Bookman Old Style" w:eastAsia="Bookman Old Style" w:hAnsi="Bookman Old Style"/>
          <w:sz w:val="24"/>
          <w:szCs w:val="24"/>
          <w:color w:val="auto"/>
        </w:rPr>
      </w:pPr>
    </w:p>
    <w:p>
      <w:pPr>
        <w:ind w:left="5640" w:right="146" w:hanging="558"/>
        <w:spacing w:after="0" w:line="237" w:lineRule="auto"/>
        <w:tabs>
          <w:tab w:leader="none" w:pos="5640" w:val="left"/>
        </w:tabs>
        <w:numPr>
          <w:ilvl w:val="1"/>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sewa guna usaha dengan hak opsi;</w:t>
      </w:r>
    </w:p>
    <w:p>
      <w:pPr>
        <w:spacing w:after="0" w:line="4" w:lineRule="exact"/>
        <w:rPr>
          <w:rFonts w:ascii="Bookman Old Style" w:cs="Bookman Old Style" w:eastAsia="Bookman Old Style" w:hAnsi="Bookman Old Style"/>
          <w:sz w:val="24"/>
          <w:szCs w:val="24"/>
          <w:color w:val="auto"/>
        </w:rPr>
      </w:pPr>
    </w:p>
    <w:p>
      <w:pPr>
        <w:ind w:left="5640" w:hanging="558"/>
        <w:spacing w:after="0"/>
        <w:tabs>
          <w:tab w:leader="none" w:pos="5640" w:val="left"/>
        </w:tabs>
        <w:numPr>
          <w:ilvl w:val="1"/>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anjak piutang;</w:t>
      </w:r>
    </w:p>
    <w:p>
      <w:pPr>
        <w:spacing w:after="0" w:line="2" w:lineRule="exact"/>
        <w:rPr>
          <w:rFonts w:ascii="Bookman Old Style" w:cs="Bookman Old Style" w:eastAsia="Bookman Old Style" w:hAnsi="Bookman Old Style"/>
          <w:sz w:val="24"/>
          <w:szCs w:val="24"/>
          <w:color w:val="auto"/>
        </w:rPr>
      </w:pPr>
    </w:p>
    <w:p>
      <w:pPr>
        <w:ind w:left="5640" w:right="146" w:hanging="558"/>
        <w:spacing w:after="0" w:line="237" w:lineRule="auto"/>
        <w:tabs>
          <w:tab w:leader="none" w:pos="5640" w:val="left"/>
        </w:tabs>
        <w:numPr>
          <w:ilvl w:val="1"/>
          <w:numId w:val="244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usaha kartu kredit; dan/atau</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845</w:t>
      </w:r>
    </w:p>
    <w:p>
      <w:pPr>
        <w:sectPr>
          <w:pgSz w:w="11900" w:h="16838" w:orient="portrait"/>
          <w:cols w:equalWidth="0" w:num="1">
            <w:col w:w="9026"/>
          </w:cols>
          <w:pgMar w:left="1440" w:top="1437" w:right="1440" w:bottom="638" w:gutter="0" w:footer="0" w:header="0"/>
        </w:sectPr>
      </w:pPr>
    </w:p>
    <w:bookmarkStart w:id="845" w:name="page846"/>
    <w:bookmarkEnd w:id="845"/>
    <w:p>
      <w:pPr>
        <w:ind w:left="5640" w:hanging="558"/>
        <w:spacing w:after="0"/>
        <w:tabs>
          <w:tab w:leader="none" w:pos="5640" w:val="left"/>
        </w:tabs>
        <w:numPr>
          <w:ilvl w:val="1"/>
          <w:numId w:val="244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pembiayaan konsumen;</w:t>
      </w:r>
    </w:p>
    <w:p>
      <w:pPr>
        <w:spacing w:after="0" w:line="2" w:lineRule="exact"/>
        <w:rPr>
          <w:rFonts w:ascii="Bookman Old Style" w:cs="Bookman Old Style" w:eastAsia="Bookman Old Style" w:hAnsi="Bookman Old Style"/>
          <w:sz w:val="24"/>
          <w:szCs w:val="24"/>
          <w:color w:val="auto"/>
        </w:rPr>
      </w:pPr>
    </w:p>
    <w:p>
      <w:pPr>
        <w:jc w:val="both"/>
        <w:ind w:left="5080" w:right="146" w:hanging="567"/>
        <w:spacing w:after="0" w:line="239" w:lineRule="auto"/>
        <w:tabs>
          <w:tab w:leader="none" w:pos="5080" w:val="left"/>
        </w:tabs>
        <w:numPr>
          <w:ilvl w:val="0"/>
          <w:numId w:val="24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penyaluran pinjaman atas dasar hukum gadai, termasuk gadai syariah dan fidusia; dan</w:t>
      </w:r>
    </w:p>
    <w:p>
      <w:pPr>
        <w:ind w:left="5080" w:hanging="567"/>
        <w:spacing w:after="0"/>
        <w:tabs>
          <w:tab w:leader="none" w:pos="5080" w:val="left"/>
        </w:tabs>
        <w:numPr>
          <w:ilvl w:val="0"/>
          <w:numId w:val="244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penjaminan.</w:t>
      </w:r>
    </w:p>
    <w:p>
      <w:pPr>
        <w:spacing w:after="0" w:line="4" w:lineRule="exact"/>
        <w:rPr>
          <w:sz w:val="20"/>
          <w:szCs w:val="20"/>
          <w:color w:val="auto"/>
        </w:rPr>
      </w:pPr>
    </w:p>
    <w:p>
      <w:pPr>
        <w:jc w:val="center"/>
        <w:ind w:right="246"/>
        <w:spacing w:after="0"/>
        <w:rPr>
          <w:sz w:val="20"/>
          <w:szCs w:val="20"/>
          <w:color w:val="auto"/>
        </w:rPr>
      </w:pPr>
      <w:r>
        <w:rPr>
          <w:rFonts w:ascii="Bookman Old Style" w:cs="Bookman Old Style" w:eastAsia="Bookman Old Style" w:hAnsi="Bookman Old Style"/>
          <w:sz w:val="23"/>
          <w:szCs w:val="23"/>
          <w:color w:val="auto"/>
        </w:rPr>
        <w:t>Huruf e</w:t>
      </w:r>
    </w:p>
    <w:p>
      <w:pPr>
        <w:spacing w:after="0" w:line="7" w:lineRule="exact"/>
        <w:rPr>
          <w:sz w:val="20"/>
          <w:szCs w:val="20"/>
          <w:color w:val="auto"/>
        </w:rPr>
      </w:pPr>
    </w:p>
    <w:p>
      <w:pPr>
        <w:ind w:left="4520"/>
        <w:spacing w:after="0"/>
        <w:tabs>
          <w:tab w:leader="none" w:pos="5660" w:val="left"/>
          <w:tab w:leader="none" w:pos="740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dengan'Jasa</w:t>
      </w:r>
    </w:p>
    <w:p>
      <w:pPr>
        <w:ind w:left="4520"/>
        <w:spacing w:after="0"/>
        <w:tabs>
          <w:tab w:leader="none" w:pos="6600" w:val="left"/>
          <w:tab w:leader="none" w:pos="8380" w:val="left"/>
        </w:tabs>
        <w:rPr>
          <w:sz w:val="20"/>
          <w:szCs w:val="20"/>
          <w:color w:val="auto"/>
        </w:rPr>
      </w:pPr>
      <w:r>
        <w:rPr>
          <w:rFonts w:ascii="Bookman Old Style" w:cs="Bookman Old Style" w:eastAsia="Bookman Old Style" w:hAnsi="Bookman Old Style"/>
          <w:sz w:val="24"/>
          <w:szCs w:val="24"/>
          <w:color w:val="auto"/>
        </w:rPr>
        <w:t>asuransi"</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jasa</w:t>
      </w:r>
    </w:p>
    <w:p>
      <w:pPr>
        <w:spacing w:after="0" w:line="1" w:lineRule="exact"/>
        <w:rPr>
          <w:sz w:val="20"/>
          <w:szCs w:val="20"/>
          <w:color w:val="auto"/>
        </w:rPr>
      </w:pPr>
    </w:p>
    <w:p>
      <w:pPr>
        <w:ind w:left="4520"/>
        <w:spacing w:after="0"/>
        <w:tabs>
          <w:tab w:leader="none" w:pos="6800" w:val="left"/>
          <w:tab w:leader="none" w:pos="7900" w:val="left"/>
        </w:tabs>
        <w:rPr>
          <w:sz w:val="20"/>
          <w:szCs w:val="20"/>
          <w:color w:val="auto"/>
        </w:rPr>
      </w:pPr>
      <w:r>
        <w:rPr>
          <w:rFonts w:ascii="Bookman Old Style" w:cs="Bookman Old Style" w:eastAsia="Bookman Old Style" w:hAnsi="Bookman Old Style"/>
          <w:sz w:val="24"/>
          <w:szCs w:val="24"/>
          <w:color w:val="auto"/>
        </w:rPr>
        <w:t>pertanggungan</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3"/>
          <w:szCs w:val="23"/>
          <w:color w:val="auto"/>
        </w:rPr>
        <w:t>meliputi</w:t>
      </w:r>
    </w:p>
    <w:p>
      <w:pPr>
        <w:ind w:left="4520"/>
        <w:spacing w:after="0"/>
        <w:tabs>
          <w:tab w:leader="none" w:pos="5740" w:val="left"/>
          <w:tab w:leader="none" w:pos="7080" w:val="left"/>
          <w:tab w:leader="none" w:pos="8320" w:val="left"/>
        </w:tabs>
        <w:rPr>
          <w:sz w:val="20"/>
          <w:szCs w:val="20"/>
          <w:color w:val="auto"/>
        </w:rPr>
      </w:pPr>
      <w:r>
        <w:rPr>
          <w:rFonts w:ascii="Bookman Old Style" w:cs="Bookman Old Style" w:eastAsia="Bookman Old Style" w:hAnsi="Bookman Old Style"/>
          <w:sz w:val="24"/>
          <w:szCs w:val="24"/>
          <w:color w:val="auto"/>
        </w:rPr>
        <w:t>asuransi</w:t>
        <w:tab/>
        <w:t>kerugian,</w:t>
        <w:tab/>
        <w:t>asuransi</w:t>
      </w:r>
      <w:r>
        <w:rPr>
          <w:sz w:val="20"/>
          <w:szCs w:val="20"/>
          <w:color w:val="auto"/>
        </w:rPr>
        <w:tab/>
      </w:r>
      <w:r>
        <w:rPr>
          <w:rFonts w:ascii="Bookman Old Style" w:cs="Bookman Old Style" w:eastAsia="Bookman Old Style" w:hAnsi="Bookman Old Style"/>
          <w:sz w:val="23"/>
          <w:szCs w:val="23"/>
          <w:color w:val="auto"/>
        </w:rPr>
        <w:t>jiwa,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dan reasuransi, yang dilakukan oleh</w:t>
      </w:r>
    </w:p>
    <w:p>
      <w:pPr>
        <w:ind w:left="4520"/>
        <w:spacing w:after="0"/>
        <w:tabs>
          <w:tab w:leader="none" w:pos="6440" w:val="left"/>
          <w:tab w:leader="none" w:pos="8000" w:val="left"/>
        </w:tabs>
        <w:rPr>
          <w:sz w:val="20"/>
          <w:szCs w:val="20"/>
          <w:color w:val="auto"/>
        </w:rPr>
      </w:pP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4"/>
          <w:szCs w:val="24"/>
          <w:color w:val="auto"/>
        </w:rPr>
        <w:t>asuransi</w:t>
      </w:r>
      <w:r>
        <w:rPr>
          <w:sz w:val="20"/>
          <w:szCs w:val="20"/>
          <w:color w:val="auto"/>
        </w:rPr>
        <w:tab/>
      </w:r>
      <w:r>
        <w:rPr>
          <w:rFonts w:ascii="Bookman Old Style" w:cs="Bookman Old Style" w:eastAsia="Bookman Old Style" w:hAnsi="Bookman Old Style"/>
          <w:sz w:val="24"/>
          <w:szCs w:val="24"/>
          <w:color w:val="auto"/>
        </w:rPr>
        <w:t>kepada</w:t>
      </w:r>
    </w:p>
    <w:p>
      <w:pPr>
        <w:ind w:left="4520"/>
        <w:spacing w:after="0"/>
        <w:tabs>
          <w:tab w:leader="none" w:pos="5980" w:val="left"/>
          <w:tab w:leader="none" w:pos="6840" w:val="left"/>
          <w:tab w:leader="none" w:pos="8260" w:val="left"/>
        </w:tabs>
        <w:rPr>
          <w:sz w:val="20"/>
          <w:szCs w:val="20"/>
          <w:color w:val="auto"/>
        </w:rPr>
      </w:pPr>
      <w:r>
        <w:rPr>
          <w:rFonts w:ascii="Bookman Old Style" w:cs="Bookman Old Style" w:eastAsia="Bookman Old Style" w:hAnsi="Bookman Old Style"/>
          <w:sz w:val="24"/>
          <w:szCs w:val="24"/>
          <w:color w:val="auto"/>
        </w:rPr>
        <w:t>pemegang</w:t>
        <w:tab/>
        <w:t>polis</w:t>
        <w:tab/>
        <w:t>asuransi,</w:t>
      </w:r>
      <w:r>
        <w:rPr>
          <w:sz w:val="20"/>
          <w:szCs w:val="20"/>
          <w:color w:val="auto"/>
        </w:rPr>
        <w:tab/>
      </w:r>
      <w:r>
        <w:rPr>
          <w:rFonts w:ascii="Bookman Old Style" w:cs="Bookman Old Style" w:eastAsia="Bookman Old Style" w:hAnsi="Bookman Old Style"/>
          <w:sz w:val="23"/>
          <w:szCs w:val="23"/>
          <w:color w:val="auto"/>
        </w:rPr>
        <w:t>tidak</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termasuk  jasa  penunjang  asuransi</w:t>
      </w:r>
    </w:p>
    <w:p>
      <w:pPr>
        <w:spacing w:after="0" w:line="1" w:lineRule="exact"/>
        <w:rPr>
          <w:sz w:val="20"/>
          <w:szCs w:val="20"/>
          <w:color w:val="auto"/>
        </w:rPr>
      </w:pPr>
    </w:p>
    <w:p>
      <w:pPr>
        <w:ind w:left="4520"/>
        <w:spacing w:after="0"/>
        <w:tabs>
          <w:tab w:leader="none" w:pos="5660" w:val="left"/>
          <w:tab w:leader="none" w:pos="6600" w:val="left"/>
          <w:tab w:leader="none" w:pos="8080" w:val="left"/>
        </w:tabs>
        <w:rPr>
          <w:sz w:val="20"/>
          <w:szCs w:val="20"/>
          <w:color w:val="auto"/>
        </w:rPr>
      </w:pPr>
      <w:r>
        <w:rPr>
          <w:rFonts w:ascii="Bookman Old Style" w:cs="Bookman Old Style" w:eastAsia="Bookman Old Style" w:hAnsi="Bookman Old Style"/>
          <w:sz w:val="24"/>
          <w:szCs w:val="24"/>
          <w:color w:val="auto"/>
        </w:rPr>
        <w:t>seperti</w:t>
      </w:r>
      <w:r>
        <w:rPr>
          <w:sz w:val="20"/>
          <w:szCs w:val="20"/>
          <w:color w:val="auto"/>
        </w:rPr>
        <w:tab/>
      </w:r>
      <w:r>
        <w:rPr>
          <w:rFonts w:ascii="Bookman Old Style" w:cs="Bookman Old Style" w:eastAsia="Bookman Old Style" w:hAnsi="Bookman Old Style"/>
          <w:sz w:val="24"/>
          <w:szCs w:val="24"/>
          <w:color w:val="auto"/>
        </w:rPr>
        <w:t>agen</w:t>
      </w:r>
      <w:r>
        <w:rPr>
          <w:sz w:val="20"/>
          <w:szCs w:val="20"/>
          <w:color w:val="auto"/>
        </w:rPr>
        <w:tab/>
      </w:r>
      <w:r>
        <w:rPr>
          <w:rFonts w:ascii="Bookman Old Style" w:cs="Bookman Old Style" w:eastAsia="Bookman Old Style" w:hAnsi="Bookman Old Style"/>
          <w:sz w:val="24"/>
          <w:szCs w:val="24"/>
          <w:color w:val="auto"/>
        </w:rPr>
        <w:t>asuransi,</w:t>
      </w:r>
      <w:r>
        <w:rPr>
          <w:sz w:val="20"/>
          <w:szCs w:val="20"/>
          <w:color w:val="auto"/>
        </w:rPr>
        <w:tab/>
      </w:r>
      <w:r>
        <w:rPr>
          <w:rFonts w:ascii="Bookman Old Style" w:cs="Bookman Old Style" w:eastAsia="Bookman Old Style" w:hAnsi="Bookman Old Style"/>
          <w:sz w:val="23"/>
          <w:szCs w:val="23"/>
          <w:color w:val="auto"/>
        </w:rPr>
        <w:t>penilai</w:t>
      </w:r>
    </w:p>
    <w:p>
      <w:pPr>
        <w:spacing w:after="0" w:line="1" w:lineRule="exact"/>
        <w:rPr>
          <w:sz w:val="20"/>
          <w:szCs w:val="20"/>
          <w:color w:val="auto"/>
        </w:rPr>
      </w:pPr>
    </w:p>
    <w:p>
      <w:pPr>
        <w:ind w:left="4520"/>
        <w:spacing w:after="0"/>
        <w:tabs>
          <w:tab w:leader="none" w:pos="5740" w:val="left"/>
          <w:tab w:leader="none" w:pos="7020" w:val="left"/>
          <w:tab w:leader="none" w:pos="7660" w:val="left"/>
        </w:tabs>
        <w:rPr>
          <w:sz w:val="20"/>
          <w:szCs w:val="20"/>
          <w:color w:val="auto"/>
        </w:rPr>
      </w:pPr>
      <w:r>
        <w:rPr>
          <w:rFonts w:ascii="Bookman Old Style" w:cs="Bookman Old Style" w:eastAsia="Bookman Old Style" w:hAnsi="Bookman Old Style"/>
          <w:sz w:val="24"/>
          <w:szCs w:val="24"/>
          <w:color w:val="auto"/>
        </w:rPr>
        <w:t>kerugian</w:t>
        <w:tab/>
        <w:t>asuransi,</w:t>
        <w:tab/>
        <w:t>dan</w:t>
        <w:tab/>
        <w:t>konsultan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asuransl.</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f</w:t>
      </w:r>
    </w:p>
    <w:p>
      <w:pPr>
        <w:ind w:left="4520"/>
        <w:spacing w:after="0"/>
        <w:rPr>
          <w:sz w:val="20"/>
          <w:szCs w:val="20"/>
          <w:color w:val="auto"/>
        </w:rPr>
      </w:pPr>
      <w:r>
        <w:rPr>
          <w:rFonts w:ascii="Bookman Old Style" w:cs="Bookman Old Style" w:eastAsia="Bookman Old Style" w:hAnsi="Bookman Old Style"/>
          <w:sz w:val="24"/>
          <w:szCs w:val="24"/>
          <w:color w:val="auto"/>
        </w:rPr>
        <w:t>Jasa keagamaan meliputi:</w:t>
      </w:r>
    </w:p>
    <w:p>
      <w:pPr>
        <w:ind w:left="5080" w:hanging="567"/>
        <w:spacing w:after="0" w:line="236" w:lineRule="auto"/>
        <w:tabs>
          <w:tab w:leader="none" w:pos="5080" w:val="left"/>
        </w:tabs>
        <w:numPr>
          <w:ilvl w:val="0"/>
          <w:numId w:val="2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pelayanan rumah ibadah;</w:t>
      </w:r>
    </w:p>
    <w:p>
      <w:pPr>
        <w:spacing w:after="0" w:line="7" w:lineRule="exact"/>
        <w:rPr>
          <w:rFonts w:ascii="Bookman Old Style" w:cs="Bookman Old Style" w:eastAsia="Bookman Old Style" w:hAnsi="Bookman Old Style"/>
          <w:sz w:val="24"/>
          <w:szCs w:val="24"/>
          <w:color w:val="auto"/>
        </w:rPr>
      </w:pPr>
    </w:p>
    <w:p>
      <w:pPr>
        <w:ind w:left="5080" w:right="146" w:hanging="567"/>
        <w:spacing w:after="0" w:line="238" w:lineRule="auto"/>
        <w:tabs>
          <w:tab w:leader="none" w:pos="5080" w:val="left"/>
        </w:tabs>
        <w:numPr>
          <w:ilvl w:val="0"/>
          <w:numId w:val="2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pemberian khotbah atau dakwah;</w:t>
      </w:r>
    </w:p>
    <w:p>
      <w:pPr>
        <w:spacing w:after="0" w:line="2" w:lineRule="exact"/>
        <w:rPr>
          <w:rFonts w:ascii="Bookman Old Style" w:cs="Bookman Old Style" w:eastAsia="Bookman Old Style" w:hAnsi="Bookman Old Style"/>
          <w:sz w:val="24"/>
          <w:szCs w:val="24"/>
          <w:color w:val="auto"/>
        </w:rPr>
      </w:pPr>
    </w:p>
    <w:p>
      <w:pPr>
        <w:ind w:left="5080" w:right="146" w:hanging="567"/>
        <w:spacing w:after="0" w:line="238" w:lineRule="auto"/>
        <w:tabs>
          <w:tab w:leader="none" w:pos="5080" w:val="left"/>
        </w:tabs>
        <w:numPr>
          <w:ilvl w:val="0"/>
          <w:numId w:val="2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penyelenggaraan kegiatan keagamaan; dan</w:t>
      </w:r>
    </w:p>
    <w:p>
      <w:pPr>
        <w:ind w:left="5080" w:hanging="567"/>
        <w:spacing w:after="0"/>
        <w:tabs>
          <w:tab w:leader="none" w:pos="5080" w:val="left"/>
        </w:tabs>
        <w:numPr>
          <w:ilvl w:val="0"/>
          <w:numId w:val="244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jasalainnyadibidang</w:t>
      </w:r>
    </w:p>
    <w:p>
      <w:pPr>
        <w:spacing w:after="0" w:line="3" w:lineRule="exact"/>
        <w:rPr>
          <w:sz w:val="20"/>
          <w:szCs w:val="20"/>
          <w:color w:val="auto"/>
        </w:rPr>
      </w:pPr>
    </w:p>
    <w:p>
      <w:pPr>
        <w:ind w:left="5080"/>
        <w:spacing w:after="0"/>
        <w:rPr>
          <w:sz w:val="20"/>
          <w:szCs w:val="20"/>
          <w:color w:val="auto"/>
        </w:rPr>
      </w:pPr>
      <w:r>
        <w:rPr>
          <w:rFonts w:ascii="Bookman Old Style" w:cs="Bookman Old Style" w:eastAsia="Bookman Old Style" w:hAnsi="Bookman Old Style"/>
          <w:sz w:val="24"/>
          <w:szCs w:val="24"/>
          <w:color w:val="auto"/>
        </w:rPr>
        <w:t>keagarnaan.</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g</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Jasa pendidikan meliputi:</w:t>
      </w:r>
    </w:p>
    <w:p>
      <w:pPr>
        <w:spacing w:after="0" w:line="1" w:lineRule="exact"/>
        <w:rPr>
          <w:sz w:val="20"/>
          <w:szCs w:val="20"/>
          <w:color w:val="auto"/>
        </w:rPr>
      </w:pPr>
    </w:p>
    <w:tbl>
      <w:tblPr>
        <w:tblLayout w:type="fixed"/>
        <w:tblInd w:w="4520" w:type="dxa"/>
        <w:tblCellMar>
          <w:top w:w="0" w:type="dxa"/>
          <w:left w:w="0" w:type="dxa"/>
          <w:bottom w:w="0" w:type="dxa"/>
          <w:right w:w="0" w:type="dxa"/>
        </w:tblCellMar>
      </w:tblPr>
      <w:tr>
        <w:trPr>
          <w:trHeight w:val="282"/>
        </w:trPr>
        <w:tc>
          <w:tcPr>
            <w:tcW w:w="400" w:type="dxa"/>
            <w:vAlign w:val="bottom"/>
          </w:tcPr>
          <w:p>
            <w:pPr>
              <w:jc w:val="right"/>
              <w:ind w:right="60"/>
              <w:spacing w:after="0"/>
              <w:rPr>
                <w:sz w:val="20"/>
                <w:szCs w:val="20"/>
                <w:color w:val="auto"/>
              </w:rPr>
            </w:pPr>
            <w:r>
              <w:rPr>
                <w:rFonts w:ascii="Bookman Old Style" w:cs="Bookman Old Style" w:eastAsia="Bookman Old Style" w:hAnsi="Bookman Old Style"/>
                <w:sz w:val="24"/>
                <w:szCs w:val="24"/>
                <w:color w:val="auto"/>
                <w:w w:val="88"/>
              </w:rPr>
              <w:t>1.</w:t>
            </w:r>
          </w:p>
        </w:tc>
        <w:tc>
          <w:tcPr>
            <w:tcW w:w="16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jasa</w:t>
            </w:r>
          </w:p>
        </w:tc>
        <w:tc>
          <w:tcPr>
            <w:tcW w:w="22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penyelenggaraan</w:t>
            </w:r>
          </w:p>
        </w:tc>
      </w:tr>
      <w:tr>
        <w:trPr>
          <w:trHeight w:val="279"/>
        </w:trPr>
        <w:tc>
          <w:tcPr>
            <w:tcW w:w="400" w:type="dxa"/>
            <w:vAlign w:val="bottom"/>
          </w:tcPr>
          <w:p>
            <w:pPr>
              <w:spacing w:after="0"/>
              <w:rPr>
                <w:sz w:val="24"/>
                <w:szCs w:val="24"/>
                <w:color w:val="auto"/>
              </w:rPr>
            </w:pPr>
          </w:p>
        </w:tc>
        <w:tc>
          <w:tcPr>
            <w:tcW w:w="3960" w:type="dxa"/>
            <w:vAlign w:val="bottom"/>
            <w:gridSpan w:val="3"/>
          </w:tcPr>
          <w:p>
            <w:pPr>
              <w:ind w:left="160"/>
              <w:spacing w:after="0" w:line="279" w:lineRule="exact"/>
              <w:rPr>
                <w:sz w:val="20"/>
                <w:szCs w:val="20"/>
                <w:color w:val="auto"/>
              </w:rPr>
            </w:pPr>
            <w:r>
              <w:rPr>
                <w:rFonts w:ascii="Bookman Old Style" w:cs="Bookman Old Style" w:eastAsia="Bookman Old Style" w:hAnsi="Bookman Old Style"/>
                <w:sz w:val="24"/>
                <w:szCs w:val="24"/>
                <w:color w:val="auto"/>
                <w:w w:val="99"/>
              </w:rPr>
              <w:t>pendidikan sekolah, seperti jasa</w:t>
            </w:r>
          </w:p>
        </w:tc>
      </w:tr>
      <w:tr>
        <w:trPr>
          <w:trHeight w:val="281"/>
        </w:trPr>
        <w:tc>
          <w:tcPr>
            <w:tcW w:w="400" w:type="dxa"/>
            <w:vAlign w:val="bottom"/>
          </w:tcPr>
          <w:p>
            <w:pPr>
              <w:spacing w:after="0"/>
              <w:rPr>
                <w:sz w:val="24"/>
                <w:szCs w:val="24"/>
                <w:color w:val="auto"/>
              </w:rPr>
            </w:pPr>
          </w:p>
        </w:tc>
        <w:tc>
          <w:tcPr>
            <w:tcW w:w="262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penyelenggaraan</w:t>
            </w:r>
          </w:p>
        </w:tc>
        <w:tc>
          <w:tcPr>
            <w:tcW w:w="13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w w:val="99"/>
              </w:rPr>
              <w:t>pendidikan</w:t>
            </w:r>
          </w:p>
        </w:tc>
      </w:tr>
      <w:tr>
        <w:trPr>
          <w:trHeight w:val="285"/>
        </w:trPr>
        <w:tc>
          <w:tcPr>
            <w:tcW w:w="400" w:type="dxa"/>
            <w:vAlign w:val="bottom"/>
          </w:tcPr>
          <w:p>
            <w:pPr>
              <w:spacing w:after="0"/>
              <w:rPr>
                <w:sz w:val="24"/>
                <w:szCs w:val="24"/>
                <w:color w:val="auto"/>
              </w:rPr>
            </w:pPr>
          </w:p>
        </w:tc>
        <w:tc>
          <w:tcPr>
            <w:tcW w:w="2620" w:type="dxa"/>
            <w:vAlign w:val="bottom"/>
            <w:gridSpan w:val="2"/>
          </w:tcPr>
          <w:p>
            <w:pPr>
              <w:ind w:left="160"/>
              <w:spacing w:after="0"/>
              <w:rPr>
                <w:sz w:val="20"/>
                <w:szCs w:val="20"/>
                <w:color w:val="auto"/>
              </w:rPr>
            </w:pPr>
            <w:r>
              <w:rPr>
                <w:rFonts w:ascii="Bookman Old Style" w:cs="Bookman Old Style" w:eastAsia="Bookman Old Style" w:hAnsi="Bookman Old Style"/>
                <w:sz w:val="24"/>
                <w:szCs w:val="24"/>
                <w:color w:val="auto"/>
              </w:rPr>
              <w:t>umum,  pendidikan</w:t>
            </w:r>
          </w:p>
        </w:tc>
        <w:tc>
          <w:tcPr>
            <w:tcW w:w="13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kejuman,</w:t>
            </w:r>
          </w:p>
        </w:tc>
      </w:tr>
      <w:tr>
        <w:trPr>
          <w:trHeight w:val="281"/>
        </w:trPr>
        <w:tc>
          <w:tcPr>
            <w:tcW w:w="400" w:type="dxa"/>
            <w:vAlign w:val="bottom"/>
          </w:tcPr>
          <w:p>
            <w:pPr>
              <w:spacing w:after="0"/>
              <w:rPr>
                <w:sz w:val="24"/>
                <w:szCs w:val="24"/>
                <w:color w:val="auto"/>
              </w:rPr>
            </w:pPr>
          </w:p>
        </w:tc>
        <w:tc>
          <w:tcPr>
            <w:tcW w:w="16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pendidikan</w:t>
            </w:r>
          </w:p>
        </w:tc>
        <w:tc>
          <w:tcPr>
            <w:tcW w:w="940" w:type="dxa"/>
            <w:vAlign w:val="bottom"/>
          </w:tcPr>
          <w:p>
            <w:pPr>
              <w:ind w:left="460"/>
              <w:spacing w:after="0"/>
              <w:rPr>
                <w:sz w:val="20"/>
                <w:szCs w:val="20"/>
                <w:color w:val="auto"/>
              </w:rPr>
            </w:pPr>
            <w:r>
              <w:rPr>
                <w:rFonts w:ascii="Bookman Old Style" w:cs="Bookman Old Style" w:eastAsia="Bookman Old Style" w:hAnsi="Bookman Old Style"/>
                <w:sz w:val="24"/>
                <w:szCs w:val="24"/>
                <w:color w:val="auto"/>
                <w:w w:val="95"/>
              </w:rPr>
              <w:t>luar</w:t>
            </w:r>
          </w:p>
        </w:tc>
        <w:tc>
          <w:tcPr>
            <w:tcW w:w="13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biasa,</w:t>
            </w:r>
          </w:p>
        </w:tc>
      </w:tr>
      <w:tr>
        <w:trPr>
          <w:trHeight w:val="283"/>
        </w:trPr>
        <w:tc>
          <w:tcPr>
            <w:tcW w:w="400" w:type="dxa"/>
            <w:vAlign w:val="bottom"/>
          </w:tcPr>
          <w:p>
            <w:pPr>
              <w:spacing w:after="0"/>
              <w:rPr>
                <w:sz w:val="24"/>
                <w:szCs w:val="24"/>
                <w:color w:val="auto"/>
              </w:rPr>
            </w:pPr>
          </w:p>
        </w:tc>
        <w:tc>
          <w:tcPr>
            <w:tcW w:w="16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pendidikan</w:t>
            </w:r>
          </w:p>
        </w:tc>
        <w:tc>
          <w:tcPr>
            <w:tcW w:w="940" w:type="dxa"/>
            <w:vAlign w:val="bottom"/>
          </w:tcPr>
          <w:p>
            <w:pPr>
              <w:spacing w:after="0"/>
              <w:rPr>
                <w:sz w:val="24"/>
                <w:szCs w:val="24"/>
                <w:color w:val="auto"/>
              </w:rPr>
            </w:pPr>
          </w:p>
        </w:tc>
        <w:tc>
          <w:tcPr>
            <w:tcW w:w="134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kedinasan,</w:t>
            </w:r>
          </w:p>
        </w:tc>
      </w:tr>
      <w:tr>
        <w:trPr>
          <w:trHeight w:val="279"/>
        </w:trPr>
        <w:tc>
          <w:tcPr>
            <w:tcW w:w="400" w:type="dxa"/>
            <w:vAlign w:val="bottom"/>
          </w:tcPr>
          <w:p>
            <w:pPr>
              <w:spacing w:after="0"/>
              <w:rPr>
                <w:sz w:val="24"/>
                <w:szCs w:val="24"/>
                <w:color w:val="auto"/>
              </w:rPr>
            </w:pPr>
          </w:p>
        </w:tc>
        <w:tc>
          <w:tcPr>
            <w:tcW w:w="1680" w:type="dxa"/>
            <w:vAlign w:val="bottom"/>
          </w:tcPr>
          <w:p>
            <w:pPr>
              <w:ind w:left="160"/>
              <w:spacing w:after="0" w:line="279" w:lineRule="exact"/>
              <w:rPr>
                <w:sz w:val="20"/>
                <w:szCs w:val="20"/>
                <w:color w:val="auto"/>
              </w:rPr>
            </w:pPr>
            <w:r>
              <w:rPr>
                <w:rFonts w:ascii="Bookman Old Style" w:cs="Bookman Old Style" w:eastAsia="Bookman Old Style" w:hAnsi="Bookman Old Style"/>
                <w:sz w:val="24"/>
                <w:szCs w:val="24"/>
                <w:color w:val="auto"/>
              </w:rPr>
              <w:t>pendidikan</w:t>
            </w:r>
          </w:p>
        </w:tc>
        <w:tc>
          <w:tcPr>
            <w:tcW w:w="2280" w:type="dxa"/>
            <w:vAlign w:val="bottom"/>
            <w:gridSpan w:val="2"/>
          </w:tcPr>
          <w:p>
            <w:pPr>
              <w:jc w:val="right"/>
              <w:spacing w:after="0" w:line="279" w:lineRule="exact"/>
              <w:rPr>
                <w:sz w:val="20"/>
                <w:szCs w:val="20"/>
                <w:color w:val="auto"/>
              </w:rPr>
            </w:pPr>
            <w:r>
              <w:rPr>
                <w:rFonts w:ascii="Bookman Old Style" w:cs="Bookman Old Style" w:eastAsia="Bookman Old Style" w:hAnsi="Bookman Old Style"/>
                <w:sz w:val="24"/>
                <w:szCs w:val="24"/>
                <w:color w:val="auto"/>
              </w:rPr>
              <w:t>keagamaan,</w:t>
            </w:r>
          </w:p>
        </w:tc>
      </w:tr>
      <w:tr>
        <w:trPr>
          <w:trHeight w:val="281"/>
        </w:trPr>
        <w:tc>
          <w:tcPr>
            <w:tcW w:w="400" w:type="dxa"/>
            <w:vAlign w:val="bottom"/>
          </w:tcPr>
          <w:p>
            <w:pPr>
              <w:spacing w:after="0"/>
              <w:rPr>
                <w:sz w:val="24"/>
                <w:szCs w:val="24"/>
                <w:color w:val="auto"/>
              </w:rPr>
            </w:pPr>
          </w:p>
        </w:tc>
        <w:tc>
          <w:tcPr>
            <w:tcW w:w="16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pendidikan</w:t>
            </w:r>
          </w:p>
        </w:tc>
        <w:tc>
          <w:tcPr>
            <w:tcW w:w="22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akademik,    dan</w:t>
            </w:r>
          </w:p>
        </w:tc>
      </w:tr>
      <w:tr>
        <w:trPr>
          <w:trHeight w:val="283"/>
        </w:trPr>
        <w:tc>
          <w:tcPr>
            <w:tcW w:w="400" w:type="dxa"/>
            <w:vAlign w:val="bottom"/>
          </w:tcPr>
          <w:p>
            <w:pPr>
              <w:spacing w:after="0"/>
              <w:rPr>
                <w:sz w:val="24"/>
                <w:szCs w:val="24"/>
                <w:color w:val="auto"/>
              </w:rPr>
            </w:pPr>
          </w:p>
        </w:tc>
        <w:tc>
          <w:tcPr>
            <w:tcW w:w="396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pendidikan profesional; dan</w:t>
            </w:r>
          </w:p>
        </w:tc>
      </w:tr>
      <w:tr>
        <w:trPr>
          <w:trHeight w:val="281"/>
        </w:trPr>
        <w:tc>
          <w:tcPr>
            <w:tcW w:w="400" w:type="dxa"/>
            <w:vAlign w:val="bottom"/>
          </w:tcPr>
          <w:p>
            <w:pPr>
              <w:jc w:val="right"/>
              <w:ind w:right="60"/>
              <w:spacing w:after="0"/>
              <w:rPr>
                <w:sz w:val="20"/>
                <w:szCs w:val="20"/>
                <w:color w:val="auto"/>
              </w:rPr>
            </w:pPr>
            <w:r>
              <w:rPr>
                <w:rFonts w:ascii="Bookman Old Style" w:cs="Bookman Old Style" w:eastAsia="Bookman Old Style" w:hAnsi="Bookman Old Style"/>
                <w:sz w:val="24"/>
                <w:szCs w:val="24"/>
                <w:color w:val="auto"/>
                <w:w w:val="88"/>
              </w:rPr>
              <w:t>2.</w:t>
            </w:r>
          </w:p>
        </w:tc>
        <w:tc>
          <w:tcPr>
            <w:tcW w:w="1680" w:type="dxa"/>
            <w:vAlign w:val="bottom"/>
          </w:tcPr>
          <w:p>
            <w:pPr>
              <w:ind w:left="160"/>
              <w:spacing w:after="0"/>
              <w:rPr>
                <w:sz w:val="20"/>
                <w:szCs w:val="20"/>
                <w:color w:val="auto"/>
              </w:rPr>
            </w:pPr>
            <w:r>
              <w:rPr>
                <w:rFonts w:ascii="Bookman Old Style" w:cs="Bookman Old Style" w:eastAsia="Bookman Old Style" w:hAnsi="Bookman Old Style"/>
                <w:sz w:val="24"/>
                <w:szCs w:val="24"/>
                <w:color w:val="auto"/>
              </w:rPr>
              <w:t>jasa</w:t>
            </w:r>
          </w:p>
        </w:tc>
        <w:tc>
          <w:tcPr>
            <w:tcW w:w="2280" w:type="dxa"/>
            <w:vAlign w:val="bottom"/>
            <w:gridSpan w:val="2"/>
          </w:tcPr>
          <w:p>
            <w:pPr>
              <w:jc w:val="right"/>
              <w:spacing w:after="0"/>
              <w:rPr>
                <w:sz w:val="20"/>
                <w:szCs w:val="20"/>
                <w:color w:val="auto"/>
              </w:rPr>
            </w:pPr>
            <w:r>
              <w:rPr>
                <w:rFonts w:ascii="Bookman Old Style" w:cs="Bookman Old Style" w:eastAsia="Bookman Old Style" w:hAnsi="Bookman Old Style"/>
                <w:sz w:val="24"/>
                <w:szCs w:val="24"/>
                <w:color w:val="auto"/>
              </w:rPr>
              <w:t>penyelenggaraan</w:t>
            </w:r>
          </w:p>
        </w:tc>
      </w:tr>
      <w:tr>
        <w:trPr>
          <w:trHeight w:val="284"/>
        </w:trPr>
        <w:tc>
          <w:tcPr>
            <w:tcW w:w="400" w:type="dxa"/>
            <w:vAlign w:val="bottom"/>
          </w:tcPr>
          <w:p>
            <w:pPr>
              <w:spacing w:after="0"/>
              <w:rPr>
                <w:sz w:val="24"/>
                <w:szCs w:val="24"/>
                <w:color w:val="auto"/>
              </w:rPr>
            </w:pPr>
          </w:p>
        </w:tc>
        <w:tc>
          <w:tcPr>
            <w:tcW w:w="3960" w:type="dxa"/>
            <w:vAlign w:val="bottom"/>
            <w:gridSpan w:val="3"/>
          </w:tcPr>
          <w:p>
            <w:pPr>
              <w:ind w:left="160"/>
              <w:spacing w:after="0"/>
              <w:rPr>
                <w:sz w:val="20"/>
                <w:szCs w:val="20"/>
                <w:color w:val="auto"/>
              </w:rPr>
            </w:pPr>
            <w:r>
              <w:rPr>
                <w:rFonts w:ascii="Bookman Old Style" w:cs="Bookman Old Style" w:eastAsia="Bookman Old Style" w:hAnsi="Bookman Old Style"/>
                <w:sz w:val="24"/>
                <w:szCs w:val="24"/>
                <w:color w:val="auto"/>
              </w:rPr>
              <w:t>pendidikan luar sekolah.</w:t>
            </w:r>
          </w:p>
        </w:tc>
      </w:tr>
    </w:tbl>
    <w:p>
      <w:pPr>
        <w:jc w:val="center"/>
        <w:ind w:right="206"/>
        <w:spacing w:after="0"/>
        <w:rPr>
          <w:sz w:val="20"/>
          <w:szCs w:val="20"/>
          <w:color w:val="auto"/>
        </w:rPr>
      </w:pPr>
      <w:r>
        <w:rPr>
          <w:rFonts w:ascii="Bookman Old Style" w:cs="Bookman Old Style" w:eastAsia="Bookman Old Style" w:hAnsi="Bookman Old Style"/>
          <w:sz w:val="24"/>
          <w:szCs w:val="24"/>
          <w:color w:val="auto"/>
        </w:rPr>
        <w:t>Huruf h</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Jasa kesenian dan hiburan meliputi</w:t>
      </w:r>
    </w:p>
    <w:p>
      <w:pPr>
        <w:spacing w:after="0" w:line="2" w:lineRule="exact"/>
        <w:rPr>
          <w:sz w:val="20"/>
          <w:szCs w:val="20"/>
          <w:color w:val="auto"/>
        </w:rPr>
      </w:pPr>
    </w:p>
    <w:p>
      <w:pPr>
        <w:ind w:left="4520"/>
        <w:spacing w:after="0"/>
        <w:tabs>
          <w:tab w:leader="none" w:pos="5480" w:val="left"/>
          <w:tab w:leader="none" w:pos="6240" w:val="left"/>
          <w:tab w:leader="none" w:pos="6900" w:val="left"/>
          <w:tab w:leader="none" w:pos="7680" w:val="left"/>
        </w:tabs>
        <w:rPr>
          <w:sz w:val="20"/>
          <w:szCs w:val="20"/>
          <w:color w:val="auto"/>
        </w:rPr>
      </w:pPr>
      <w:r>
        <w:rPr>
          <w:rFonts w:ascii="Bookman Old Style" w:cs="Bookman Old Style" w:eastAsia="Bookman Old Style" w:hAnsi="Bookman Old Style"/>
          <w:sz w:val="24"/>
          <w:szCs w:val="24"/>
          <w:color w:val="auto"/>
        </w:rPr>
        <w:t>semua</w:t>
        <w:tab/>
        <w:t>jenis</w:t>
        <w:tab/>
        <w:t>jasa</w:t>
        <w:tab/>
        <w:t>yang</w:t>
      </w:r>
      <w:r>
        <w:rPr>
          <w:sz w:val="20"/>
          <w:szCs w:val="20"/>
          <w:color w:val="auto"/>
        </w:rPr>
        <w:tab/>
      </w:r>
      <w:r>
        <w:rPr>
          <w:rFonts w:ascii="Bookman Old Style" w:cs="Bookman Old Style" w:eastAsia="Bookman Old Style" w:hAnsi="Bookman Old Style"/>
          <w:sz w:val="23"/>
          <w:szCs w:val="23"/>
          <w:color w:val="auto"/>
        </w:rPr>
        <w:t>dilakukan</w:t>
      </w:r>
    </w:p>
    <w:p>
      <w:pPr>
        <w:ind w:left="4520"/>
        <w:spacing w:after="0"/>
        <w:rPr>
          <w:sz w:val="20"/>
          <w:szCs w:val="20"/>
          <w:color w:val="auto"/>
        </w:rPr>
      </w:pPr>
      <w:r>
        <w:rPr>
          <w:rFonts w:ascii="Bookman Old Style" w:cs="Bookman Old Style" w:eastAsia="Bookman Old Style" w:hAnsi="Bookman Old Style"/>
          <w:sz w:val="24"/>
          <w:szCs w:val="24"/>
          <w:color w:val="auto"/>
        </w:rPr>
        <w:t>oleh pekerja seni dan hiburan.</w:t>
      </w:r>
    </w:p>
    <w:p>
      <w:pPr>
        <w:jc w:val="center"/>
        <w:ind w:right="286"/>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Jasa  penyiaran  yang  tidak  bersifat</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iklan meliputi jasa penyiaran radio</w:t>
      </w:r>
    </w:p>
    <w:p>
      <w:pPr>
        <w:spacing w:after="0" w:line="3" w:lineRule="exact"/>
        <w:rPr>
          <w:sz w:val="20"/>
          <w:szCs w:val="20"/>
          <w:color w:val="auto"/>
        </w:rPr>
      </w:pPr>
    </w:p>
    <w:p>
      <w:pPr>
        <w:ind w:left="4520"/>
        <w:spacing w:after="0"/>
        <w:tabs>
          <w:tab w:leader="none" w:pos="5220" w:val="left"/>
          <w:tab w:leader="none" w:pos="6220" w:val="left"/>
          <w:tab w:leader="none" w:pos="6980" w:val="left"/>
          <w:tab w:leader="none" w:pos="8360" w:val="left"/>
        </w:tabs>
        <w:rPr>
          <w:sz w:val="20"/>
          <w:szCs w:val="20"/>
          <w:color w:val="auto"/>
        </w:rPr>
      </w:pPr>
      <w:r>
        <w:rPr>
          <w:rFonts w:ascii="Bookman Old Style" w:cs="Bookman Old Style" w:eastAsia="Bookman Old Style" w:hAnsi="Bookman Old Style"/>
          <w:sz w:val="24"/>
          <w:szCs w:val="24"/>
          <w:color w:val="auto"/>
        </w:rPr>
        <w:t>atau</w:t>
        <w:tab/>
        <w:t>televisi</w:t>
        <w:tab/>
        <w:t>yang</w:t>
        <w:tab/>
        <w:t>dilakukan</w:t>
        <w:tab/>
        <w:t>oleh</w:t>
      </w:r>
    </w:p>
    <w:p>
      <w:pPr>
        <w:ind w:left="4520"/>
        <w:spacing w:after="0"/>
        <w:tabs>
          <w:tab w:leader="none" w:pos="5680" w:val="left"/>
          <w:tab w:leader="none" w:pos="7280" w:val="left"/>
          <w:tab w:leader="none" w:pos="8060" w:val="left"/>
        </w:tabs>
        <w:rPr>
          <w:sz w:val="20"/>
          <w:szCs w:val="20"/>
          <w:color w:val="auto"/>
        </w:rPr>
      </w:pPr>
      <w:r>
        <w:rPr>
          <w:rFonts w:ascii="Bookman Old Style" w:cs="Bookman Old Style" w:eastAsia="Bookman Old Style" w:hAnsi="Bookman Old Style"/>
          <w:sz w:val="24"/>
          <w:szCs w:val="24"/>
          <w:color w:val="auto"/>
        </w:rPr>
        <w:t>instansi</w:t>
        <w:tab/>
        <w:t>pemerintah</w:t>
        <w:tab/>
        <w:t>atau</w:t>
      </w:r>
      <w:r>
        <w:rPr>
          <w:sz w:val="20"/>
          <w:szCs w:val="20"/>
          <w:color w:val="auto"/>
        </w:rPr>
        <w:tab/>
      </w:r>
      <w:r>
        <w:rPr>
          <w:rFonts w:ascii="Bookman Old Style" w:cs="Bookman Old Style" w:eastAsia="Bookman Old Style" w:hAnsi="Bookman Old Style"/>
          <w:sz w:val="23"/>
          <w:szCs w:val="23"/>
          <w:color w:val="auto"/>
        </w:rPr>
        <w:t>swasta</w:t>
      </w:r>
    </w:p>
    <w:p>
      <w:pPr>
        <w:ind w:left="4520"/>
        <w:spacing w:after="0"/>
        <w:rPr>
          <w:sz w:val="20"/>
          <w:szCs w:val="20"/>
          <w:color w:val="auto"/>
        </w:rPr>
      </w:pPr>
      <w:r>
        <w:rPr>
          <w:rFonts w:ascii="Bookman Old Style" w:cs="Bookman Old Style" w:eastAsia="Bookman Old Style" w:hAnsi="Bookman Old Style"/>
          <w:sz w:val="24"/>
          <w:szCs w:val="24"/>
          <w:color w:val="auto"/>
        </w:rPr>
        <w:t>yang tidak bersifat iklan dan tidak</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846</w:t>
      </w:r>
    </w:p>
    <w:p>
      <w:pPr>
        <w:sectPr>
          <w:pgSz w:w="11900" w:h="16838" w:orient="portrait"/>
          <w:cols w:equalWidth="0" w:num="1">
            <w:col w:w="9026"/>
          </w:cols>
          <w:pgMar w:left="1440" w:top="1437" w:right="1440" w:bottom="638" w:gutter="0" w:footer="0" w:header="0"/>
        </w:sectPr>
      </w:pPr>
    </w:p>
    <w:bookmarkStart w:id="846" w:name="page847"/>
    <w:bookmarkEnd w:id="846"/>
    <w:p>
      <w:pPr>
        <w:ind w:left="4520"/>
        <w:spacing w:after="0"/>
        <w:tabs>
          <w:tab w:leader="none" w:pos="5900" w:val="left"/>
          <w:tab w:leader="none" w:pos="6880" w:val="left"/>
          <w:tab w:leader="none" w:pos="8300" w:val="left"/>
        </w:tabs>
        <w:rPr>
          <w:sz w:val="20"/>
          <w:szCs w:val="20"/>
          <w:color w:val="auto"/>
        </w:rPr>
      </w:pPr>
      <w:r>
        <w:rPr>
          <w:rFonts w:ascii="Bookman Old Style" w:cs="Bookman Old Style" w:eastAsia="Bookman Old Style" w:hAnsi="Bookman Old Style"/>
          <w:sz w:val="24"/>
          <w:szCs w:val="24"/>
          <w:color w:val="auto"/>
        </w:rPr>
        <w:t>dibiayai</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4"/>
          <w:szCs w:val="24"/>
          <w:color w:val="auto"/>
        </w:rPr>
        <w:t>sponsor</w:t>
      </w:r>
      <w:r>
        <w:rPr>
          <w:sz w:val="20"/>
          <w:szCs w:val="20"/>
          <w:color w:val="auto"/>
        </w:rPr>
        <w:tab/>
      </w:r>
      <w:r>
        <w:rPr>
          <w:rFonts w:ascii="Bookman Old Style" w:cs="Bookman Old Style" w:eastAsia="Bookman Old Style" w:hAnsi="Bookman Old Style"/>
          <w:sz w:val="24"/>
          <w:szCs w:val="24"/>
          <w:color w:val="auto"/>
        </w:rPr>
        <w:t>yang</w:t>
      </w:r>
    </w:p>
    <w:p>
      <w:pPr>
        <w:ind w:left="4520"/>
        <w:spacing w:after="0"/>
        <w:rPr>
          <w:sz w:val="20"/>
          <w:szCs w:val="20"/>
          <w:color w:val="auto"/>
        </w:rPr>
      </w:pPr>
      <w:r>
        <w:rPr>
          <w:rFonts w:ascii="Bookman Old Style" w:cs="Bookman Old Style" w:eastAsia="Bookman Old Style" w:hAnsi="Bookman Old Style"/>
          <w:sz w:val="24"/>
          <w:szCs w:val="24"/>
          <w:color w:val="auto"/>
        </w:rPr>
        <w:t>bertujuan komersial.</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j</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k</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Jasa tenaga kerja meliputi:</w:t>
      </w:r>
    </w:p>
    <w:p>
      <w:pPr>
        <w:ind w:left="5080" w:hanging="567"/>
        <w:spacing w:after="0"/>
        <w:tabs>
          <w:tab w:leader="none" w:pos="5080" w:val="left"/>
        </w:tabs>
        <w:numPr>
          <w:ilvl w:val="0"/>
          <w:numId w:val="24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tenaga kerja;</w:t>
      </w:r>
    </w:p>
    <w:p>
      <w:pPr>
        <w:spacing w:after="0" w:line="3" w:lineRule="exact"/>
        <w:rPr>
          <w:rFonts w:ascii="Bookman Old Style" w:cs="Bookman Old Style" w:eastAsia="Bookman Old Style" w:hAnsi="Bookman Old Style"/>
          <w:sz w:val="24"/>
          <w:szCs w:val="24"/>
          <w:color w:val="auto"/>
        </w:rPr>
      </w:pPr>
    </w:p>
    <w:p>
      <w:pPr>
        <w:jc w:val="both"/>
        <w:ind w:left="5080" w:right="146" w:hanging="567"/>
        <w:spacing w:after="0" w:line="239" w:lineRule="auto"/>
        <w:tabs>
          <w:tab w:leader="none" w:pos="5080" w:val="left"/>
        </w:tabs>
        <w:numPr>
          <w:ilvl w:val="0"/>
          <w:numId w:val="24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penyediaan tenaga kerja sepanjang pengusaha penyedia tenaga kerja tidak bertanggung jawab atas hasil kerja dari tenaga kerja tersebut; dan</w:t>
      </w:r>
    </w:p>
    <w:p>
      <w:pPr>
        <w:spacing w:after="0" w:line="1" w:lineRule="exact"/>
        <w:rPr>
          <w:rFonts w:ascii="Bookman Old Style" w:cs="Bookman Old Style" w:eastAsia="Bookman Old Style" w:hAnsi="Bookman Old Style"/>
          <w:sz w:val="24"/>
          <w:szCs w:val="24"/>
          <w:color w:val="auto"/>
        </w:rPr>
      </w:pPr>
    </w:p>
    <w:p>
      <w:pPr>
        <w:ind w:left="5080" w:hanging="567"/>
        <w:spacing w:after="0"/>
        <w:tabs>
          <w:tab w:leader="none" w:pos="5080" w:val="left"/>
        </w:tabs>
        <w:numPr>
          <w:ilvl w:val="0"/>
          <w:numId w:val="245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penyelenggaraan pelatihan</w:t>
      </w:r>
    </w:p>
    <w:p>
      <w:pPr>
        <w:ind w:left="5080"/>
        <w:spacing w:after="0"/>
        <w:rPr>
          <w:sz w:val="20"/>
          <w:szCs w:val="20"/>
          <w:color w:val="auto"/>
        </w:rPr>
      </w:pPr>
      <w:r>
        <w:rPr>
          <w:rFonts w:ascii="Bookman Old Style" w:cs="Bookman Old Style" w:eastAsia="Bookman Old Style" w:hAnsi="Bookman Old Style"/>
          <w:sz w:val="24"/>
          <w:szCs w:val="24"/>
          <w:color w:val="auto"/>
        </w:rPr>
        <w:t>bagi tenaga kerja.</w:t>
      </w:r>
    </w:p>
    <w:p>
      <w:pPr>
        <w:ind w:left="3940"/>
        <w:spacing w:after="0"/>
        <w:rPr>
          <w:sz w:val="20"/>
          <w:szCs w:val="20"/>
          <w:color w:val="auto"/>
        </w:rPr>
      </w:pPr>
      <w:r>
        <w:rPr>
          <w:rFonts w:ascii="Bookman Old Style" w:cs="Bookman Old Style" w:eastAsia="Bookman Old Style" w:hAnsi="Bookman Old Style"/>
          <w:sz w:val="24"/>
          <w:szCs w:val="24"/>
          <w:color w:val="auto"/>
        </w:rPr>
        <w:t>Huruf 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Jasa perhotelan meliputi:</w:t>
      </w:r>
    </w:p>
    <w:p>
      <w:pPr>
        <w:ind w:left="4520"/>
        <w:spacing w:after="0" w:line="237" w:lineRule="auto"/>
        <w:tabs>
          <w:tab w:leader="none" w:pos="5060" w:val="left"/>
          <w:tab w:leader="none" w:pos="6120" w:val="left"/>
          <w:tab w:leader="none" w:pos="8020" w:val="left"/>
        </w:tabs>
        <w:rPr>
          <w:sz w:val="20"/>
          <w:szCs w:val="20"/>
          <w:color w:val="auto"/>
        </w:rPr>
      </w:pPr>
      <w:r>
        <w:rPr>
          <w:rFonts w:ascii="Bookman Old Style" w:cs="Bookman Old Style" w:eastAsia="Bookman Old Style" w:hAnsi="Bookman Old Style"/>
          <w:sz w:val="24"/>
          <w:szCs w:val="24"/>
          <w:color w:val="auto"/>
        </w:rPr>
        <w:t>1.</w:t>
        <w:tab/>
        <w:t>jasa</w:t>
      </w:r>
      <w:r>
        <w:rPr>
          <w:sz w:val="20"/>
          <w:szCs w:val="20"/>
          <w:color w:val="auto"/>
        </w:rPr>
        <w:tab/>
      </w:r>
      <w:r>
        <w:rPr>
          <w:rFonts w:ascii="Bookman Old Style" w:cs="Bookman Old Style" w:eastAsia="Bookman Old Style" w:hAnsi="Bookman Old Style"/>
          <w:sz w:val="24"/>
          <w:szCs w:val="24"/>
          <w:color w:val="auto"/>
        </w:rPr>
        <w:t>penyewaan</w:t>
      </w:r>
      <w:r>
        <w:rPr>
          <w:sz w:val="20"/>
          <w:szCs w:val="20"/>
          <w:color w:val="auto"/>
        </w:rPr>
        <w:tab/>
      </w:r>
      <w:r>
        <w:rPr>
          <w:rFonts w:ascii="Bookman Old Style" w:cs="Bookman Old Style" w:eastAsia="Bookman Old Style" w:hAnsi="Bookman Old Style"/>
          <w:sz w:val="24"/>
          <w:szCs w:val="24"/>
          <w:color w:val="auto"/>
        </w:rPr>
        <w:t>kamar,</w:t>
      </w:r>
    </w:p>
    <w:p>
      <w:pPr>
        <w:spacing w:after="0" w:line="4" w:lineRule="exact"/>
        <w:rPr>
          <w:sz w:val="20"/>
          <w:szCs w:val="20"/>
          <w:color w:val="auto"/>
        </w:rPr>
      </w:pPr>
    </w:p>
    <w:p>
      <w:pPr>
        <w:ind w:left="5080"/>
        <w:spacing w:after="0"/>
        <w:tabs>
          <w:tab w:leader="none" w:pos="6600" w:val="left"/>
          <w:tab w:leader="none" w:pos="8640" w:val="left"/>
        </w:tabs>
        <w:rPr>
          <w:sz w:val="20"/>
          <w:szCs w:val="20"/>
          <w:color w:val="auto"/>
        </w:rPr>
      </w:pPr>
      <w:r>
        <w:rPr>
          <w:rFonts w:ascii="Bookman Old Style" w:cs="Bookman Old Style" w:eastAsia="Bookman Old Style" w:hAnsi="Bookman Old Style"/>
          <w:sz w:val="24"/>
          <w:szCs w:val="24"/>
          <w:color w:val="auto"/>
        </w:rPr>
        <w:t>termasuk</w:t>
      </w:r>
      <w:r>
        <w:rPr>
          <w:sz w:val="20"/>
          <w:szCs w:val="20"/>
          <w:color w:val="auto"/>
        </w:rPr>
        <w:tab/>
      </w:r>
      <w:r>
        <w:rPr>
          <w:rFonts w:ascii="Bookman Old Style" w:cs="Bookman Old Style" w:eastAsia="Bookman Old Style" w:hAnsi="Bookman Old Style"/>
          <w:sz w:val="24"/>
          <w:szCs w:val="24"/>
          <w:color w:val="auto"/>
        </w:rPr>
        <w:t>tambahannya</w:t>
      </w:r>
      <w:r>
        <w:rPr>
          <w:sz w:val="20"/>
          <w:szCs w:val="20"/>
          <w:color w:val="auto"/>
        </w:rPr>
        <w:tab/>
      </w:r>
      <w:r>
        <w:rPr>
          <w:rFonts w:ascii="Bookman Old Style" w:cs="Bookman Old Style" w:eastAsia="Bookman Old Style" w:hAnsi="Bookman Old Style"/>
          <w:sz w:val="23"/>
          <w:szCs w:val="23"/>
          <w:color w:val="auto"/>
        </w:rPr>
        <w:t>di</w:t>
      </w:r>
    </w:p>
    <w:p>
      <w:pPr>
        <w:ind w:left="5080"/>
        <w:spacing w:after="0"/>
        <w:tabs>
          <w:tab w:leader="none" w:pos="6160" w:val="left"/>
          <w:tab w:leader="none" w:pos="7400" w:val="left"/>
        </w:tabs>
        <w:rPr>
          <w:sz w:val="20"/>
          <w:szCs w:val="20"/>
          <w:color w:val="auto"/>
        </w:rPr>
      </w:pPr>
      <w:r>
        <w:rPr>
          <w:rFonts w:ascii="Bookman Old Style" w:cs="Bookman Old Style" w:eastAsia="Bookman Old Style" w:hAnsi="Bookman Old Style"/>
          <w:sz w:val="24"/>
          <w:szCs w:val="24"/>
          <w:color w:val="auto"/>
        </w:rPr>
        <w:t>hotel,</w:t>
      </w:r>
      <w:r>
        <w:rPr>
          <w:sz w:val="20"/>
          <w:szCs w:val="20"/>
          <w:color w:val="auto"/>
        </w:rPr>
        <w:tab/>
      </w:r>
      <w:r>
        <w:rPr>
          <w:rFonts w:ascii="Bookman Old Style" w:cs="Bookman Old Style" w:eastAsia="Bookman Old Style" w:hAnsi="Bookman Old Style"/>
          <w:sz w:val="24"/>
          <w:szCs w:val="24"/>
          <w:color w:val="auto"/>
        </w:rPr>
        <w:t>nrmah</w:t>
      </w:r>
      <w:r>
        <w:rPr>
          <w:sz w:val="20"/>
          <w:szCs w:val="20"/>
          <w:color w:val="auto"/>
        </w:rPr>
        <w:tab/>
      </w:r>
      <w:r>
        <w:rPr>
          <w:rFonts w:ascii="Bookman Old Style" w:cs="Bookman Old Style" w:eastAsia="Bookman Old Style" w:hAnsi="Bookman Old Style"/>
          <w:sz w:val="24"/>
          <w:szCs w:val="24"/>
          <w:color w:val="auto"/>
        </w:rPr>
        <w:t>penginapan,</w:t>
      </w:r>
    </w:p>
    <w:p>
      <w:pPr>
        <w:ind w:left="5080"/>
        <w:spacing w:after="0"/>
        <w:tabs>
          <w:tab w:leader="none" w:pos="6060" w:val="left"/>
          <w:tab w:leader="none" w:pos="7240" w:val="left"/>
          <w:tab w:leader="none" w:pos="8280" w:val="left"/>
        </w:tabs>
        <w:rPr>
          <w:sz w:val="20"/>
          <w:szCs w:val="20"/>
          <w:color w:val="auto"/>
        </w:rPr>
      </w:pPr>
      <w:r>
        <w:rPr>
          <w:rFonts w:ascii="Bookman Old Style" w:cs="Bookman Old Style" w:eastAsia="Bookman Old Style" w:hAnsi="Bookman Old Style"/>
          <w:sz w:val="24"/>
          <w:szCs w:val="24"/>
          <w:color w:val="auto"/>
        </w:rPr>
        <w:t>motel,</w:t>
        <w:tab/>
        <w:t>losmen,</w:t>
        <w:tab/>
        <w:t>hostel,</w:t>
      </w:r>
      <w:r>
        <w:rPr>
          <w:sz w:val="20"/>
          <w:szCs w:val="20"/>
          <w:color w:val="auto"/>
        </w:rPr>
        <w:tab/>
      </w:r>
      <w:r>
        <w:rPr>
          <w:rFonts w:ascii="Bookman Old Style" w:cs="Bookman Old Style" w:eastAsia="Bookman Old Style" w:hAnsi="Bookman Old Style"/>
          <w:sz w:val="23"/>
          <w:szCs w:val="23"/>
          <w:color w:val="auto"/>
        </w:rPr>
        <w:t>serta</w:t>
      </w:r>
    </w:p>
    <w:p>
      <w:pPr>
        <w:spacing w:after="0" w:line="2" w:lineRule="exact"/>
        <w:rPr>
          <w:sz w:val="20"/>
          <w:szCs w:val="20"/>
          <w:color w:val="auto"/>
        </w:rPr>
      </w:pPr>
    </w:p>
    <w:p>
      <w:pPr>
        <w:ind w:left="5080"/>
        <w:spacing w:after="0"/>
        <w:tabs>
          <w:tab w:leader="none" w:pos="6200" w:val="left"/>
          <w:tab w:leader="none" w:pos="7000" w:val="left"/>
          <w:tab w:leader="none" w:pos="8000" w:val="left"/>
        </w:tabs>
        <w:rPr>
          <w:sz w:val="20"/>
          <w:szCs w:val="20"/>
          <w:color w:val="auto"/>
        </w:rPr>
      </w:pPr>
      <w:r>
        <w:rPr>
          <w:rFonts w:ascii="Bookman Old Style" w:cs="Bookman Old Style" w:eastAsia="Bookman Old Style" w:hAnsi="Bookman Old Style"/>
          <w:sz w:val="24"/>
          <w:szCs w:val="24"/>
          <w:color w:val="auto"/>
        </w:rPr>
        <w:t>fasilitas</w:t>
        <w:tab/>
        <w:t>yang</w:t>
        <w:tab/>
        <w:t>terkait</w:t>
        <w:tab/>
        <w:t>dengan</w:t>
      </w:r>
    </w:p>
    <w:p>
      <w:pPr>
        <w:spacing w:after="0" w:line="1" w:lineRule="exact"/>
        <w:rPr>
          <w:sz w:val="20"/>
          <w:szCs w:val="20"/>
          <w:color w:val="auto"/>
        </w:rPr>
      </w:pPr>
    </w:p>
    <w:p>
      <w:pPr>
        <w:ind w:left="5080"/>
        <w:spacing w:after="0"/>
        <w:tabs>
          <w:tab w:leader="none" w:pos="6480" w:val="left"/>
          <w:tab w:leader="none" w:pos="8140" w:val="left"/>
        </w:tabs>
        <w:rPr>
          <w:sz w:val="20"/>
          <w:szCs w:val="20"/>
          <w:color w:val="auto"/>
        </w:rPr>
      </w:pP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perhotelan</w:t>
      </w:r>
      <w:r>
        <w:rPr>
          <w:sz w:val="20"/>
          <w:szCs w:val="20"/>
          <w:color w:val="auto"/>
        </w:rPr>
        <w:tab/>
      </w:r>
      <w:r>
        <w:rPr>
          <w:rFonts w:ascii="Bookman Old Style" w:cs="Bookman Old Style" w:eastAsia="Bookman Old Style" w:hAnsi="Bookman Old Style"/>
          <w:sz w:val="23"/>
          <w:szCs w:val="23"/>
          <w:color w:val="auto"/>
        </w:rPr>
        <w:t>untuk</w:t>
      </w:r>
    </w:p>
    <w:p>
      <w:pPr>
        <w:ind w:left="5080"/>
        <w:spacing w:after="0"/>
        <w:rPr>
          <w:sz w:val="20"/>
          <w:szCs w:val="20"/>
          <w:color w:val="auto"/>
        </w:rPr>
      </w:pPr>
      <w:r>
        <w:rPr>
          <w:rFonts w:ascii="Bookman Old Style" w:cs="Bookman Old Style" w:eastAsia="Bookman Old Style" w:hAnsi="Bookman Old Style"/>
          <w:sz w:val="24"/>
          <w:szCs w:val="24"/>
          <w:color w:val="auto"/>
        </w:rPr>
        <w:t>tamu yang menginap; dan</w:t>
      </w:r>
    </w:p>
    <w:p>
      <w:pPr>
        <w:spacing w:after="0" w:line="4" w:lineRule="exact"/>
        <w:rPr>
          <w:sz w:val="20"/>
          <w:szCs w:val="20"/>
          <w:color w:val="auto"/>
        </w:rPr>
      </w:pPr>
    </w:p>
    <w:p>
      <w:pPr>
        <w:jc w:val="both"/>
        <w:ind w:left="5080" w:right="146" w:hanging="567"/>
        <w:spacing w:after="0" w:line="239" w:lineRule="auto"/>
        <w:tabs>
          <w:tab w:leader="none" w:pos="5080" w:val="left"/>
        </w:tabs>
        <w:numPr>
          <w:ilvl w:val="0"/>
          <w:numId w:val="245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jasa penyewaan ruangan untuk kegiatan acara atau pertemuan di hotel, rumah penginapan,</w:t>
      </w:r>
    </w:p>
    <w:p>
      <w:pPr>
        <w:ind w:left="5080"/>
        <w:spacing w:after="0" w:line="238" w:lineRule="auto"/>
        <w:rPr>
          <w:sz w:val="20"/>
          <w:szCs w:val="20"/>
          <w:color w:val="auto"/>
        </w:rPr>
      </w:pPr>
      <w:r>
        <w:rPr>
          <w:rFonts w:ascii="Bookman Old Style" w:cs="Bookman Old Style" w:eastAsia="Bookman Old Style" w:hAnsi="Bookman Old Style"/>
          <w:sz w:val="24"/>
          <w:szCs w:val="24"/>
          <w:color w:val="auto"/>
        </w:rPr>
        <w:t>motel, losmen, dan hostel.</w:t>
      </w:r>
    </w:p>
    <w:p>
      <w:pPr>
        <w:spacing w:after="0" w:line="5" w:lineRule="exact"/>
        <w:rPr>
          <w:sz w:val="20"/>
          <w:szCs w:val="20"/>
          <w:color w:val="auto"/>
        </w:rPr>
      </w:pPr>
    </w:p>
    <w:p>
      <w:pPr>
        <w:jc w:val="center"/>
        <w:ind w:right="146"/>
        <w:spacing w:after="0"/>
        <w:rPr>
          <w:sz w:val="20"/>
          <w:szCs w:val="20"/>
          <w:color w:val="auto"/>
        </w:rPr>
      </w:pPr>
      <w:r>
        <w:rPr>
          <w:rFonts w:ascii="Bookman Old Style" w:cs="Bookman Old Style" w:eastAsia="Bookman Old Style" w:hAnsi="Bookman Old Style"/>
          <w:sz w:val="23"/>
          <w:szCs w:val="23"/>
          <w:color w:val="auto"/>
        </w:rPr>
        <w:t>Huruf m</w:t>
      </w:r>
    </w:p>
    <w:p>
      <w:pPr>
        <w:spacing w:after="0" w:line="10" w:lineRule="exact"/>
        <w:rPr>
          <w:sz w:val="20"/>
          <w:szCs w:val="20"/>
          <w:color w:val="auto"/>
        </w:rPr>
      </w:pPr>
    </w:p>
    <w:p>
      <w:pPr>
        <w:ind w:left="4520"/>
        <w:spacing w:after="0"/>
        <w:tabs>
          <w:tab w:leader="none" w:pos="5540" w:val="left"/>
          <w:tab w:leader="none" w:pos="6600" w:val="left"/>
          <w:tab w:leader="none" w:pos="8380" w:val="left"/>
        </w:tabs>
        <w:rPr>
          <w:sz w:val="20"/>
          <w:szCs w:val="20"/>
          <w:color w:val="auto"/>
        </w:rPr>
      </w:pPr>
      <w:r>
        <w:rPr>
          <w:rFonts w:ascii="Bookman Old Style" w:cs="Bookman Old Style" w:eastAsia="Bookman Old Style" w:hAnsi="Bookman Old Style"/>
          <w:sz w:val="24"/>
          <w:szCs w:val="24"/>
          <w:color w:val="auto"/>
        </w:rPr>
        <w:t>Jasa</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disediakan</w:t>
      </w:r>
      <w:r>
        <w:rPr>
          <w:sz w:val="20"/>
          <w:szCs w:val="20"/>
          <w:color w:val="auto"/>
        </w:rPr>
        <w:tab/>
      </w:r>
      <w:r>
        <w:rPr>
          <w:rFonts w:ascii="Bookman Old Style" w:cs="Bookman Old Style" w:eastAsia="Bookman Old Style" w:hAnsi="Bookman Old Style"/>
          <w:sz w:val="23"/>
          <w:szCs w:val="23"/>
          <w:color w:val="auto"/>
        </w:rPr>
        <w:t>oleh</w:t>
      </w:r>
    </w:p>
    <w:p>
      <w:pPr>
        <w:ind w:left="4520"/>
        <w:spacing w:after="0"/>
        <w:tabs>
          <w:tab w:leader="none" w:pos="6580" w:val="left"/>
          <w:tab w:leader="none" w:pos="8040" w:val="left"/>
        </w:tabs>
        <w:rPr>
          <w:sz w:val="20"/>
          <w:szCs w:val="20"/>
          <w:color w:val="auto"/>
        </w:rPr>
      </w:pPr>
      <w:r>
        <w:rPr>
          <w:rFonts w:ascii="Bookman Old Style" w:cs="Bookman Old Style" w:eastAsia="Bookman Old Style" w:hAnsi="Bookman Old Style"/>
          <w:sz w:val="24"/>
          <w:szCs w:val="24"/>
          <w:color w:val="auto"/>
        </w:rPr>
        <w:t>pemerintah</w:t>
      </w:r>
      <w:r>
        <w:rPr>
          <w:sz w:val="20"/>
          <w:szCs w:val="20"/>
          <w:color w:val="auto"/>
        </w:rPr>
        <w:tab/>
      </w: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3"/>
          <w:szCs w:val="23"/>
          <w:color w:val="auto"/>
        </w:rPr>
        <w:t>rangka</w:t>
      </w:r>
    </w:p>
    <w:p>
      <w:pPr>
        <w:ind w:left="4520"/>
        <w:spacing w:after="0"/>
        <w:tabs>
          <w:tab w:leader="none" w:pos="6240" w:val="left"/>
          <w:tab w:leader="none" w:pos="8100" w:val="left"/>
        </w:tabs>
        <w:rPr>
          <w:sz w:val="20"/>
          <w:szCs w:val="20"/>
          <w:color w:val="auto"/>
        </w:rPr>
      </w:pPr>
      <w:r>
        <w:rPr>
          <w:rFonts w:ascii="Bookman Old Style" w:cs="Bookman Old Style" w:eastAsia="Bookman Old Style" w:hAnsi="Bookman Old Style"/>
          <w:sz w:val="24"/>
          <w:szCs w:val="24"/>
          <w:color w:val="auto"/>
        </w:rPr>
        <w:t>menjalankan</w:t>
        <w:tab/>
        <w:t>pemerintahan</w:t>
        <w:tab/>
        <w:t>secara</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umum meliputi jenis-jenis jasa yang</w:t>
      </w:r>
    </w:p>
    <w:p>
      <w:pPr>
        <w:ind w:left="4520"/>
        <w:spacing w:after="0"/>
        <w:tabs>
          <w:tab w:leader="none" w:pos="6760" w:val="left"/>
          <w:tab w:leader="none" w:pos="7920" w:val="left"/>
        </w:tabs>
        <w:rPr>
          <w:sz w:val="20"/>
          <w:szCs w:val="20"/>
          <w:color w:val="auto"/>
        </w:rPr>
      </w:pPr>
      <w:r>
        <w:rPr>
          <w:rFonts w:ascii="Bookman Old Style" w:cs="Bookman Old Style" w:eastAsia="Bookman Old Style" w:hAnsi="Bookman Old Style"/>
          <w:sz w:val="24"/>
          <w:szCs w:val="24"/>
          <w:color w:val="auto"/>
        </w:rPr>
        <w:t>dilaksanakan.</w:t>
      </w:r>
      <w:r>
        <w:rPr>
          <w:sz w:val="20"/>
          <w:szCs w:val="20"/>
          <w:color w:val="auto"/>
        </w:rPr>
        <w:tab/>
      </w:r>
      <w:r>
        <w:rPr>
          <w:rFonts w:ascii="Bookman Old Style" w:cs="Bookman Old Style" w:eastAsia="Bookman Old Style" w:hAnsi="Bookman Old Style"/>
          <w:sz w:val="24"/>
          <w:szCs w:val="24"/>
          <w:color w:val="auto"/>
        </w:rPr>
        <w:t>oleki</w:t>
      </w:r>
      <w:r>
        <w:rPr>
          <w:sz w:val="20"/>
          <w:szCs w:val="20"/>
          <w:color w:val="auto"/>
        </w:rPr>
        <w:tab/>
      </w:r>
      <w:r>
        <w:rPr>
          <w:rFonts w:ascii="Bookman Old Style" w:cs="Bookman Old Style" w:eastAsia="Bookman Old Style" w:hAnsi="Bookman Old Style"/>
          <w:sz w:val="23"/>
          <w:szCs w:val="23"/>
          <w:color w:val="auto"/>
        </w:rPr>
        <w:t>instansi</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pemerintah,  antara  lain  pemberian</w:t>
      </w:r>
    </w:p>
    <w:p>
      <w:pPr>
        <w:ind w:left="4520"/>
        <w:spacing w:after="0"/>
        <w:tabs>
          <w:tab w:leader="none" w:pos="5560" w:val="left"/>
          <w:tab w:leader="none" w:pos="7560" w:val="left"/>
        </w:tabs>
        <w:rPr>
          <w:sz w:val="20"/>
          <w:szCs w:val="20"/>
          <w:color w:val="auto"/>
        </w:rPr>
      </w:pPr>
      <w:r>
        <w:rPr>
          <w:rFonts w:ascii="Bookman Old Style" w:cs="Bookman Old Style" w:eastAsia="Bookman Old Style" w:hAnsi="Bookman Old Style"/>
          <w:sz w:val="24"/>
          <w:szCs w:val="24"/>
          <w:color w:val="auto"/>
        </w:rPr>
        <w:t>lzin</w:t>
      </w:r>
      <w:r>
        <w:rPr>
          <w:sz w:val="20"/>
          <w:szCs w:val="20"/>
          <w:color w:val="auto"/>
        </w:rPr>
        <w:tab/>
      </w:r>
      <w:r>
        <w:rPr>
          <w:rFonts w:ascii="Bookman Old Style" w:cs="Bookman Old Style" w:eastAsia="Bookman Old Style" w:hAnsi="Bookman Old Style"/>
          <w:sz w:val="24"/>
          <w:szCs w:val="24"/>
          <w:color w:val="auto"/>
        </w:rPr>
        <w:t>Mendirikan</w:t>
      </w:r>
      <w:r>
        <w:rPr>
          <w:sz w:val="20"/>
          <w:szCs w:val="20"/>
          <w:color w:val="auto"/>
        </w:rPr>
        <w:tab/>
      </w:r>
      <w:r>
        <w:rPr>
          <w:rFonts w:ascii="Bookman Old Style" w:cs="Bookman Old Style" w:eastAsia="Bookman Old Style" w:hAnsi="Bookman Old Style"/>
          <w:sz w:val="23"/>
          <w:szCs w:val="23"/>
          <w:color w:val="auto"/>
        </w:rPr>
        <w:t>Bangunan,</w:t>
      </w:r>
    </w:p>
    <w:p>
      <w:pPr>
        <w:ind w:left="4520"/>
        <w:spacing w:after="0"/>
        <w:rPr>
          <w:sz w:val="20"/>
          <w:szCs w:val="20"/>
          <w:color w:val="auto"/>
        </w:rPr>
      </w:pPr>
      <w:r>
        <w:rPr>
          <w:rFonts w:ascii="Bookman Old Style" w:cs="Bookman Old Style" w:eastAsia="Bookman Old Style" w:hAnsi="Bookman Old Style"/>
          <w:sz w:val="24"/>
          <w:szCs w:val="24"/>
          <w:color w:val="auto"/>
        </w:rPr>
        <w:t>pemberian lzin Usaha Perdagangan,</w:t>
      </w:r>
    </w:p>
    <w:p>
      <w:pPr>
        <w:spacing w:after="0" w:line="1" w:lineRule="exact"/>
        <w:rPr>
          <w:sz w:val="20"/>
          <w:szCs w:val="20"/>
          <w:color w:val="auto"/>
        </w:rPr>
      </w:pPr>
    </w:p>
    <w:p>
      <w:pPr>
        <w:ind w:left="4520"/>
        <w:spacing w:after="0"/>
        <w:tabs>
          <w:tab w:leader="none" w:pos="6060" w:val="left"/>
          <w:tab w:leader="none" w:pos="7160" w:val="left"/>
          <w:tab w:leader="none" w:pos="8200" w:val="left"/>
        </w:tabs>
        <w:rPr>
          <w:sz w:val="20"/>
          <w:szCs w:val="20"/>
          <w:color w:val="auto"/>
        </w:rPr>
      </w:pPr>
      <w:r>
        <w:rPr>
          <w:rFonts w:ascii="Bookman Old Style" w:cs="Bookman Old Style" w:eastAsia="Bookman Old Style" w:hAnsi="Bookman Old Style"/>
          <w:sz w:val="24"/>
          <w:szCs w:val="24"/>
          <w:color w:val="auto"/>
        </w:rPr>
        <w:t>pemberian</w:t>
        <w:tab/>
        <w:t>Nomor</w:t>
        <w:tab/>
        <w:t>Pokok</w:t>
      </w:r>
      <w:r>
        <w:rPr>
          <w:sz w:val="20"/>
          <w:szCs w:val="20"/>
          <w:color w:val="auto"/>
        </w:rPr>
        <w:tab/>
      </w:r>
      <w:r>
        <w:rPr>
          <w:rFonts w:ascii="Bookman Old Style" w:cs="Bookman Old Style" w:eastAsia="Bookman Old Style" w:hAnsi="Bookman Old Style"/>
          <w:sz w:val="23"/>
          <w:szCs w:val="23"/>
          <w:color w:val="auto"/>
        </w:rPr>
        <w:t>Wajib</w:t>
      </w:r>
    </w:p>
    <w:p>
      <w:pPr>
        <w:ind w:left="4520"/>
        <w:spacing w:after="0"/>
        <w:rPr>
          <w:sz w:val="20"/>
          <w:szCs w:val="20"/>
          <w:color w:val="auto"/>
        </w:rPr>
      </w:pPr>
      <w:r>
        <w:rPr>
          <w:rFonts w:ascii="Bookman Old Style" w:cs="Bookman Old Style" w:eastAsia="Bookman Old Style" w:hAnsi="Bookman Old Style"/>
          <w:sz w:val="24"/>
          <w:szCs w:val="24"/>
          <w:color w:val="auto"/>
        </w:rPr>
        <w:t>Pajak, dan pembuatan Kartu Tanda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Penduduk.</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n</w:t>
      </w:r>
    </w:p>
    <w:p>
      <w:pPr>
        <w:ind w:left="4520"/>
        <w:spacing w:after="0" w:line="238" w:lineRule="auto"/>
        <w:tabs>
          <w:tab w:leader="none" w:pos="5500" w:val="left"/>
          <w:tab w:leader="none" w:pos="7080" w:val="left"/>
          <w:tab w:leader="none" w:pos="83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tasa</w:t>
      </w:r>
    </w:p>
    <w:p>
      <w:pPr>
        <w:spacing w:after="0" w:line="2" w:lineRule="exact"/>
        <w:rPr>
          <w:sz w:val="20"/>
          <w:szCs w:val="20"/>
          <w:color w:val="auto"/>
        </w:rPr>
      </w:pPr>
    </w:p>
    <w:p>
      <w:pPr>
        <w:ind w:left="4520"/>
        <w:spacing w:after="0"/>
        <w:tabs>
          <w:tab w:leader="none" w:pos="6040" w:val="left"/>
          <w:tab w:leader="none" w:pos="7060" w:val="left"/>
          <w:tab w:leader="none" w:pos="8060" w:val="left"/>
        </w:tabs>
        <w:rPr>
          <w:sz w:val="20"/>
          <w:szCs w:val="20"/>
          <w:color w:val="auto"/>
        </w:rPr>
      </w:pPr>
      <w:r>
        <w:rPr>
          <w:rFonts w:ascii="Bookman Old Style" w:cs="Bookman Old Style" w:eastAsia="Bookman Old Style" w:hAnsi="Bookman Old Style"/>
          <w:sz w:val="24"/>
          <w:szCs w:val="24"/>
          <w:color w:val="auto"/>
        </w:rPr>
        <w:t>penyediaan</w:t>
        <w:tab/>
        <w:t>tempat</w:t>
        <w:tab/>
        <w:t>parkir"</w:t>
        <w:tab/>
        <w:t>adalah</w:t>
      </w:r>
    </w:p>
    <w:p>
      <w:pPr>
        <w:ind w:left="4520"/>
        <w:spacing w:after="0"/>
        <w:rPr>
          <w:sz w:val="20"/>
          <w:szCs w:val="20"/>
          <w:color w:val="auto"/>
        </w:rPr>
      </w:pPr>
      <w:r>
        <w:rPr>
          <w:rFonts w:ascii="Bookman Old Style" w:cs="Bookman Old Style" w:eastAsia="Bookman Old Style" w:hAnsi="Bookman Old Style"/>
          <w:sz w:val="24"/>
          <w:szCs w:val="24"/>
          <w:color w:val="auto"/>
        </w:rPr>
        <w:t>jasa penyediaan tempat parkir yang</w:t>
      </w:r>
    </w:p>
    <w:p>
      <w:pPr>
        <w:ind w:left="4520"/>
        <w:spacing w:after="0"/>
        <w:tabs>
          <w:tab w:leader="none" w:pos="6020" w:val="left"/>
          <w:tab w:leader="none" w:pos="6840" w:val="left"/>
          <w:tab w:leader="none" w:pos="8040" w:val="left"/>
        </w:tabs>
        <w:rPr>
          <w:sz w:val="20"/>
          <w:szCs w:val="20"/>
          <w:color w:val="auto"/>
        </w:rPr>
      </w:pPr>
      <w:r>
        <w:rPr>
          <w:rFonts w:ascii="Bookman Old Style" w:cs="Bookman Old Style" w:eastAsia="Bookman Old Style" w:hAnsi="Bookman Old Style"/>
          <w:sz w:val="24"/>
          <w:szCs w:val="24"/>
          <w:color w:val="auto"/>
        </w:rPr>
        <w:t>dilakukan</w:t>
        <w:tab/>
        <w:t>oleh</w:t>
        <w:tab/>
        <w:t>pemilik</w:t>
      </w:r>
      <w:r>
        <w:rPr>
          <w:sz w:val="20"/>
          <w:szCs w:val="20"/>
          <w:color w:val="auto"/>
        </w:rPr>
        <w:tab/>
      </w:r>
      <w:r>
        <w:rPr>
          <w:rFonts w:ascii="Bookman Old Style" w:cs="Bookman Old Style" w:eastAsia="Bookman Old Style" w:hAnsi="Bookman Old Style"/>
          <w:sz w:val="23"/>
          <w:szCs w:val="23"/>
          <w:color w:val="auto"/>
        </w:rPr>
        <w:t>tempat</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parkir dan/atau pengusaha kepada</w:t>
      </w:r>
    </w:p>
    <w:p>
      <w:pPr>
        <w:ind w:left="4520"/>
        <w:spacing w:after="0" w:line="237" w:lineRule="auto"/>
        <w:tabs>
          <w:tab w:leader="none" w:pos="5920" w:val="left"/>
          <w:tab w:leader="none" w:pos="7020" w:val="left"/>
          <w:tab w:leader="none" w:pos="8000" w:val="left"/>
        </w:tabs>
        <w:rPr>
          <w:sz w:val="20"/>
          <w:szCs w:val="20"/>
          <w:color w:val="auto"/>
        </w:rPr>
      </w:pPr>
      <w:r>
        <w:rPr>
          <w:rFonts w:ascii="Bookman Old Style" w:cs="Bookman Old Style" w:eastAsia="Bookman Old Style" w:hAnsi="Bookman Old Style"/>
          <w:sz w:val="24"/>
          <w:szCs w:val="24"/>
          <w:color w:val="auto"/>
        </w:rPr>
        <w:t>pengguna</w:t>
        <w:tab/>
        <w:t>tempat</w:t>
        <w:tab/>
        <w:t>parkir</w:t>
        <w:tab/>
        <w:t>dengan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dipungut bayaran.</w:t>
      </w:r>
    </w:p>
    <w:p>
      <w:pPr>
        <w:jc w:val="center"/>
        <w:ind w:right="226"/>
        <w:spacing w:after="0" w:line="237" w:lineRule="auto"/>
        <w:rPr>
          <w:sz w:val="20"/>
          <w:szCs w:val="20"/>
          <w:color w:val="auto"/>
        </w:rPr>
      </w:pPr>
      <w:r>
        <w:rPr>
          <w:rFonts w:ascii="Bookman Old Style" w:cs="Bookman Old Style" w:eastAsia="Bookman Old Style" w:hAnsi="Bookman Old Style"/>
          <w:sz w:val="24"/>
          <w:szCs w:val="24"/>
          <w:color w:val="auto"/>
        </w:rPr>
        <w:t>Huruf o</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847</w:t>
      </w:r>
    </w:p>
    <w:p>
      <w:pPr>
        <w:sectPr>
          <w:pgSz w:w="11900" w:h="16838" w:orient="portrait"/>
          <w:cols w:equalWidth="0" w:num="1">
            <w:col w:w="9026"/>
          </w:cols>
          <w:pgMar w:left="1440" w:top="1437" w:right="1440" w:bottom="638" w:gutter="0" w:footer="0" w:header="0"/>
        </w:sectPr>
      </w:pPr>
    </w:p>
    <w:bookmarkStart w:id="847" w:name="page848"/>
    <w:bookmarkEnd w:id="847"/>
    <w:p>
      <w:pPr>
        <w:ind w:left="4520"/>
        <w:spacing w:after="0"/>
        <w:tabs>
          <w:tab w:leader="none" w:pos="5460" w:val="left"/>
          <w:tab w:leader="none" w:pos="7020" w:val="left"/>
          <w:tab w:leader="none" w:pos="826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'Jasa</w:t>
      </w:r>
    </w:p>
    <w:p>
      <w:pPr>
        <w:ind w:left="4520"/>
        <w:spacing w:after="0"/>
        <w:tabs>
          <w:tab w:leader="none" w:pos="6280" w:val="left"/>
          <w:tab w:leader="none" w:pos="8000" w:val="left"/>
        </w:tabs>
        <w:rPr>
          <w:sz w:val="20"/>
          <w:szCs w:val="20"/>
          <w:color w:val="auto"/>
        </w:rPr>
      </w:pPr>
      <w:r>
        <w:rPr>
          <w:rFonts w:ascii="Bookman Old Style" w:cs="Bookman Old Style" w:eastAsia="Bookman Old Style" w:hAnsi="Bookman Old Style"/>
          <w:sz w:val="24"/>
          <w:szCs w:val="24"/>
          <w:color w:val="auto"/>
        </w:rPr>
        <w:t>telepon</w:t>
      </w:r>
      <w:r>
        <w:rPr>
          <w:sz w:val="20"/>
          <w:szCs w:val="20"/>
          <w:color w:val="auto"/>
        </w:rPr>
        <w:tab/>
      </w:r>
      <w:r>
        <w:rPr>
          <w:rFonts w:ascii="Bookman Old Style" w:cs="Bookman Old Style" w:eastAsia="Bookman Old Style" w:hAnsi="Bookman Old Style"/>
          <w:sz w:val="24"/>
          <w:szCs w:val="24"/>
          <w:color w:val="auto"/>
        </w:rPr>
        <w:t>umum</w:t>
      </w:r>
      <w:r>
        <w:rPr>
          <w:sz w:val="20"/>
          <w:szCs w:val="20"/>
          <w:color w:val="auto"/>
        </w:rPr>
        <w:tab/>
      </w:r>
      <w:r>
        <w:rPr>
          <w:rFonts w:ascii="Bookman Old Style" w:cs="Bookman Old Style" w:eastAsia="Bookman Old Style" w:hAnsi="Bookman Old Style"/>
          <w:sz w:val="24"/>
          <w:szCs w:val="24"/>
          <w:color w:val="auto"/>
        </w:rPr>
        <w:t>dengan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menggunakan  uang  logam"  adalah</w:t>
      </w:r>
    </w:p>
    <w:p>
      <w:pPr>
        <w:ind w:left="4520"/>
        <w:spacing w:after="0"/>
        <w:tabs>
          <w:tab w:leader="none" w:pos="5440" w:val="left"/>
          <w:tab w:leader="none" w:pos="6760" w:val="left"/>
          <w:tab w:leader="none" w:pos="8000" w:val="left"/>
        </w:tabs>
        <w:rPr>
          <w:sz w:val="20"/>
          <w:szCs w:val="20"/>
          <w:color w:val="auto"/>
        </w:rPr>
      </w:pPr>
      <w:r>
        <w:rPr>
          <w:rFonts w:ascii="Bookman Old Style" w:cs="Bookman Old Style" w:eastAsia="Bookman Old Style" w:hAnsi="Bookman Old Style"/>
          <w:sz w:val="24"/>
          <w:szCs w:val="24"/>
          <w:color w:val="auto"/>
        </w:rPr>
        <w:t>jasa</w:t>
      </w:r>
      <w:r>
        <w:rPr>
          <w:sz w:val="20"/>
          <w:szCs w:val="20"/>
          <w:color w:val="auto"/>
        </w:rPr>
        <w:tab/>
      </w:r>
      <w:r>
        <w:rPr>
          <w:rFonts w:ascii="Bookman Old Style" w:cs="Bookman Old Style" w:eastAsia="Bookman Old Style" w:hAnsi="Bookman Old Style"/>
          <w:sz w:val="24"/>
          <w:szCs w:val="24"/>
          <w:color w:val="auto"/>
        </w:rPr>
        <w:t>telepon</w:t>
      </w:r>
      <w:r>
        <w:rPr>
          <w:sz w:val="20"/>
          <w:szCs w:val="20"/>
          <w:color w:val="auto"/>
        </w:rPr>
        <w:tab/>
      </w:r>
      <w:r>
        <w:rPr>
          <w:rFonts w:ascii="Bookman Old Style" w:cs="Bookman Old Style" w:eastAsia="Bookman Old Style" w:hAnsi="Bookman Old Style"/>
          <w:sz w:val="24"/>
          <w:szCs w:val="24"/>
          <w:color w:val="auto"/>
        </w:rPr>
        <w:t>umum</w:t>
      </w:r>
      <w:r>
        <w:rPr>
          <w:sz w:val="20"/>
          <w:szCs w:val="20"/>
          <w:color w:val="auto"/>
        </w:rPr>
        <w:tab/>
      </w:r>
      <w:r>
        <w:rPr>
          <w:rFonts w:ascii="Bookman Old Style" w:cs="Bookman Old Style" w:eastAsia="Bookman Old Style" w:hAnsi="Bookman Old Style"/>
          <w:sz w:val="24"/>
          <w:szCs w:val="24"/>
          <w:color w:val="auto"/>
        </w:rPr>
        <w:t>dengan</w:t>
      </w:r>
    </w:p>
    <w:p>
      <w:pPr>
        <w:ind w:left="4520"/>
        <w:spacing w:after="0" w:line="238" w:lineRule="auto"/>
        <w:tabs>
          <w:tab w:leader="none" w:pos="6460" w:val="left"/>
          <w:tab w:leader="none" w:pos="7340" w:val="left"/>
          <w:tab w:leader="none" w:pos="8320" w:val="left"/>
        </w:tabs>
        <w:rPr>
          <w:sz w:val="20"/>
          <w:szCs w:val="20"/>
          <w:color w:val="auto"/>
        </w:rPr>
      </w:pPr>
      <w:r>
        <w:rPr>
          <w:rFonts w:ascii="Bookman Old Style" w:cs="Bookman Old Style" w:eastAsia="Bookman Old Style" w:hAnsi="Bookman Old Style"/>
          <w:sz w:val="24"/>
          <w:szCs w:val="24"/>
          <w:color w:val="auto"/>
        </w:rPr>
        <w:t>menggunakan</w:t>
        <w:tab/>
        <w:t>uang</w:t>
        <w:tab/>
        <w:t>logam</w:t>
        <w:tab/>
        <w:t>atau</w:t>
      </w:r>
    </w:p>
    <w:p>
      <w:pPr>
        <w:spacing w:after="0" w:line="2" w:lineRule="exact"/>
        <w:rPr>
          <w:sz w:val="20"/>
          <w:szCs w:val="20"/>
          <w:color w:val="auto"/>
        </w:rPr>
      </w:pPr>
    </w:p>
    <w:p>
      <w:pPr>
        <w:ind w:left="4520"/>
        <w:spacing w:after="0"/>
        <w:tabs>
          <w:tab w:leader="none" w:pos="5360" w:val="left"/>
          <w:tab w:leader="none" w:pos="6180" w:val="left"/>
          <w:tab w:leader="none" w:pos="8380" w:val="left"/>
        </w:tabs>
        <w:rPr>
          <w:sz w:val="20"/>
          <w:szCs w:val="20"/>
          <w:color w:val="auto"/>
        </w:rPr>
      </w:pPr>
      <w:r>
        <w:rPr>
          <w:rFonts w:ascii="Bookman Old Style" w:cs="Bookman Old Style" w:eastAsia="Bookman Old Style" w:hAnsi="Bookman Old Style"/>
          <w:sz w:val="24"/>
          <w:szCs w:val="24"/>
          <w:color w:val="auto"/>
        </w:rPr>
        <w:t>koin,</w:t>
        <w:tab/>
        <w:t>yang</w:t>
        <w:tab/>
        <w:t>diselenggarakan</w:t>
      </w:r>
      <w:r>
        <w:rPr>
          <w:sz w:val="20"/>
          <w:szCs w:val="20"/>
          <w:color w:val="auto"/>
        </w:rPr>
        <w:tab/>
      </w:r>
      <w:r>
        <w:rPr>
          <w:rFonts w:ascii="Bookman Old Style" w:cs="Bookman Old Style" w:eastAsia="Bookman Old Style" w:hAnsi="Bookman Old Style"/>
          <w:sz w:val="23"/>
          <w:szCs w:val="23"/>
          <w:color w:val="auto"/>
        </w:rPr>
        <w:t>oleh</w:t>
      </w:r>
    </w:p>
    <w:p>
      <w:pPr>
        <w:ind w:left="4520"/>
        <w:spacing w:after="0"/>
        <w:rPr>
          <w:sz w:val="20"/>
          <w:szCs w:val="20"/>
          <w:color w:val="auto"/>
        </w:rPr>
      </w:pPr>
      <w:r>
        <w:rPr>
          <w:rFonts w:ascii="Bookman Old Style" w:cs="Bookman Old Style" w:eastAsia="Bookman Old Style" w:hAnsi="Bookman Old Style"/>
          <w:sz w:val="24"/>
          <w:szCs w:val="24"/>
          <w:color w:val="auto"/>
        </w:rPr>
        <w:t>pemerintah maupun swasta.</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Huruf p</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q</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9</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Pembeli Barang Kena Pajak, penerima Jasa Kena Pajak, pengimpor Barang Kena Pajak, pihak yang memanfaatkan Barang Kena Pajak Tidak Berwujud dari luar Daerah Pabean, atau pihak yang memanfaatkan Jasa Kena Pajak dari luar Daerah Pabean wajib membayar Pajak Pertambahan Nilai dan berhak menerima</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bukti pungutan pajak. Pajak Pertambahan Nilai yang seharusnya sudah dibayar tersebut merupakan Pajak Masukan bagi pembeli Barang Kena Pajak, penerima Jasa Kena Pajak, pengimpor Barang Kena Pajak, pihak yang memanfaatkan Barang Kena Pajak Tidak Berwujud dari luar Daerah Pabean, atau pihak yang memanfaatkan Jasa Kena Pajak dari luar Daerah Pabean yang berstatus sebagai Pengusaha Kena Pajak. Pajak Masukan yang wajib dibayar tersebut oleh Pengusaha Kena Pajak dapat dikreditkan dengan Pajak Keluaran yang dipungutnya dalam Masa Pajak yang sama.</w:t>
      </w:r>
    </w:p>
    <w:p>
      <w:pPr>
        <w:spacing w:after="0" w:line="1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(2b)</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Untuk keperluan mengkreditkan Pajak Masukan, Pengusaha Kena Pajak menggunakan Faktur Pajak yang</w:t>
      </w:r>
    </w:p>
    <w:p>
      <w:pPr>
        <w:spacing w:after="0" w:line="3"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memenuhi ketentuan sebagaimana dimaksud dalam Pasal 13 ayat (5).</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848</w:t>
      </w:r>
    </w:p>
    <w:p>
      <w:pPr>
        <w:sectPr>
          <w:pgSz w:w="11900" w:h="16838" w:orient="portrait"/>
          <w:cols w:equalWidth="0" w:num="1">
            <w:col w:w="9026"/>
          </w:cols>
          <w:pgMar w:left="1440" w:top="1437" w:right="1440" w:bottom="638" w:gutter="0" w:footer="0" w:header="0"/>
        </w:sectPr>
      </w:pPr>
    </w:p>
    <w:bookmarkStart w:id="848" w:name="page849"/>
    <w:bookmarkEnd w:id="848"/>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Selain itu, Pajak Masukan yang akan dikreditkan juga harus memenuhi persyaratan kebenaran formal dan material sebagaimana dimaksud dalam Pasal 13 ayat (9).</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Pajak Masukan yang dimaksud pada ayat ini adalah Pajak Masukan yang dapat dikreditkan.</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suatu Masa Pajak dapat terjadi Pajak Masukan yang dapat dikreditkan lebih besar daripada Pajak Keluaran. Kelebihan Pajak Masukan tersebut tidak dapat diminta kembali pada Masa Pajak</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bersangkutan, tetapi dikompensasikan ke Masa Pajak berikutnya.</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Contoh:</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Masa Pajak Mei 2010</w:t>
      </w:r>
    </w:p>
    <w:p>
      <w:pPr>
        <w:sectPr>
          <w:pgSz w:w="11900" w:h="16838" w:orient="portrait"/>
          <w:cols w:equalWidth="0" w:num="1">
            <w:col w:w="9026"/>
          </w:cols>
          <w:pgMar w:left="1440" w:top="1440" w:right="1440" w:bottom="638" w:gutter="0" w:footer="0" w:header="0"/>
        </w:sectPr>
      </w:pPr>
    </w:p>
    <w:p>
      <w:pPr>
        <w:spacing w:after="0" w:line="4"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Keluaran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7" w:lineRule="exact"/>
        <w:rPr>
          <w:sz w:val="20"/>
          <w:szCs w:val="20"/>
          <w:color w:val="auto"/>
        </w:rPr>
      </w:pPr>
    </w:p>
    <w:p>
      <w:pPr>
        <w:sectPr>
          <w:pgSz w:w="11900" w:h="16838" w:orient="portrait"/>
          <w:cols w:equalWidth="0" w:num="2">
            <w:col w:w="7600" w:space="720"/>
            <w:col w:w="706"/>
          </w:cols>
          <w:pgMar w:left="1440" w:top="1440" w:right="1440" w:bottom="638" w:gutter="0" w:footer="0" w:header="0"/>
          <w:type w:val="continuous"/>
        </w:sectPr>
      </w:pPr>
    </w:p>
    <w:p>
      <w:pPr>
        <w:ind w:left="3380"/>
        <w:spacing w:after="0"/>
        <w:rPr>
          <w:sz w:val="20"/>
          <w:szCs w:val="20"/>
          <w:color w:val="auto"/>
        </w:rPr>
      </w:pPr>
      <w:r>
        <w:rPr>
          <w:rFonts w:ascii="Bookman Old Style" w:cs="Bookman Old Style" w:eastAsia="Bookman Old Style" w:hAnsi="Bookman Old Style"/>
          <w:sz w:val="24"/>
          <w:szCs w:val="24"/>
          <w:color w:val="auto"/>
        </w:rPr>
        <w:t>Rp2.000.000,00</w:t>
      </w:r>
    </w:p>
    <w:p>
      <w:pPr>
        <w:ind w:left="3940"/>
        <w:spacing w:after="0"/>
        <w:rPr>
          <w:sz w:val="20"/>
          <w:szCs w:val="20"/>
          <w:color w:val="auto"/>
        </w:rPr>
      </w:pPr>
      <w:r>
        <w:rPr>
          <w:rFonts w:ascii="Bookman Old Style" w:cs="Bookman Old Style" w:eastAsia="Bookman Old Style" w:hAnsi="Bookman Old Style"/>
          <w:sz w:val="24"/>
          <w:szCs w:val="24"/>
          <w:color w:val="auto"/>
        </w:rPr>
        <w:t>Pajak Masukan yang dapat</w:t>
      </w:r>
    </w:p>
    <w:p>
      <w:pPr>
        <w:sectPr>
          <w:pgSz w:w="11900" w:h="16838" w:orient="portrait"/>
          <w:cols w:equalWidth="0" w:num="1">
            <w:col w:w="9026"/>
          </w:cols>
          <w:pgMar w:left="1440" w:top="1440" w:right="1440" w:bottom="638" w:gutter="0" w:footer="0" w:header="0"/>
          <w:type w:val="continuous"/>
        </w:sectPr>
      </w:pP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dikreditkan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9" w:lineRule="exact"/>
        <w:rPr>
          <w:sz w:val="20"/>
          <w:szCs w:val="20"/>
          <w:color w:val="auto"/>
        </w:rPr>
      </w:pPr>
    </w:p>
    <w:p>
      <w:pPr>
        <w:sectPr>
          <w:pgSz w:w="11900" w:h="16838" w:orient="portrait"/>
          <w:cols w:equalWidth="0" w:num="2">
            <w:col w:w="7620" w:space="720"/>
            <w:col w:w="686"/>
          </w:cols>
          <w:pgMar w:left="1440" w:top="1440" w:right="1440" w:bottom="638" w:gutter="0" w:footer="0" w:header="0"/>
          <w:type w:val="continuous"/>
        </w:sectPr>
      </w:pPr>
    </w:p>
    <w:p>
      <w:pPr>
        <w:ind w:left="3940"/>
        <w:spacing w:after="0"/>
        <w:rPr>
          <w:sz w:val="20"/>
          <w:szCs w:val="20"/>
          <w:color w:val="auto"/>
        </w:rPr>
      </w:pPr>
      <w:r>
        <w:rPr>
          <w:rFonts w:ascii="Bookman Old Style" w:cs="Bookman Old Style" w:eastAsia="Bookman Old Style" w:hAnsi="Bookman Old Style"/>
          <w:sz w:val="24"/>
          <w:szCs w:val="24"/>
          <w:color w:val="auto"/>
        </w:rPr>
        <w:t>Rp4.500.000,00</w:t>
      </w:r>
    </w:p>
    <w:p>
      <w:pPr>
        <w:spacing w:after="0" w:line="3" w:lineRule="exact"/>
        <w:rPr>
          <w:sz w:val="20"/>
          <w:szCs w:val="20"/>
          <w:color w:val="auto"/>
        </w:rPr>
      </w:pPr>
    </w:p>
    <w:p>
      <w:pPr>
        <w:ind w:left="8340"/>
        <w:spacing w:after="0"/>
        <w:rPr>
          <w:sz w:val="20"/>
          <w:szCs w:val="20"/>
          <w:color w:val="auto"/>
        </w:rPr>
      </w:pPr>
      <w:r>
        <w:rPr>
          <w:rFonts w:ascii="Bookman Old Style" w:cs="Bookman Old Style" w:eastAsia="Bookman Old Style" w:hAnsi="Bookman Old Style"/>
          <w:sz w:val="23"/>
          <w:szCs w:val="23"/>
          <w:color w:val="auto"/>
        </w:rPr>
        <w:t>-----</w:t>
      </w:r>
    </w:p>
    <w:p>
      <w:pPr>
        <w:sectPr>
          <w:pgSz w:w="11900" w:h="16838" w:orient="portrait"/>
          <w:cols w:equalWidth="0" w:num="1">
            <w:col w:w="9026"/>
          </w:cols>
          <w:pgMar w:left="1440" w:top="1440" w:right="1440" w:bottom="638" w:gutter="0" w:footer="0" w:header="0"/>
          <w:type w:val="continuous"/>
        </w:sectPr>
      </w:pPr>
    </w:p>
    <w:p>
      <w:pPr>
        <w:spacing w:after="0" w:line="7"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w:t>
      </w:r>
    </w:p>
    <w:p>
      <w:pPr>
        <w:spacing w:after="0" w:line="5"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yang lebih dibayar</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Rp2.500.000,00</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291" w:lineRule="exact"/>
        <w:rPr>
          <w:sz w:val="20"/>
          <w:szCs w:val="20"/>
          <w:color w:val="auto"/>
        </w:rPr>
      </w:pPr>
    </w:p>
    <w:p>
      <w:pPr>
        <w:sectPr>
          <w:pgSz w:w="11900" w:h="16838" w:orient="portrait"/>
          <w:cols w:equalWidth="0" w:num="2">
            <w:col w:w="7600" w:space="720"/>
            <w:col w:w="706"/>
          </w:cols>
          <w:pgMar w:left="1440" w:top="1440" w:right="1440" w:bottom="638" w:gutter="0" w:footer="0" w:header="0"/>
          <w:type w:val="continuous"/>
        </w:sectPr>
      </w:pPr>
    </w:p>
    <w:p>
      <w:pPr>
        <w:jc w:val="both"/>
        <w:ind w:left="3380" w:right="146" w:firstLine="612"/>
        <w:spacing w:after="0" w:line="239" w:lineRule="auto"/>
        <w:rPr>
          <w:sz w:val="20"/>
          <w:szCs w:val="20"/>
          <w:color w:val="auto"/>
        </w:rPr>
      </w:pPr>
      <w:r>
        <w:rPr>
          <w:rFonts w:ascii="Bookman Old Style" w:cs="Bookman Old Style" w:eastAsia="Bookman Old Style" w:hAnsi="Bookman Old Style"/>
          <w:sz w:val="24"/>
          <w:szCs w:val="24"/>
          <w:color w:val="auto"/>
        </w:rPr>
        <w:t>Pajak yang lebih dibayar tersebut dikompensasikan ke Masa Pajak Juni 2010.</w:t>
      </w:r>
    </w:p>
    <w:p>
      <w:pPr>
        <w:spacing w:after="0" w:line="283"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Masa Pajak Juni 2010</w:t>
      </w:r>
    </w:p>
    <w:p>
      <w:pPr>
        <w:sectPr>
          <w:pgSz w:w="11900" w:h="16838" w:orient="portrait"/>
          <w:cols w:equalWidth="0" w:num="1">
            <w:col w:w="9026"/>
          </w:cols>
          <w:pgMar w:left="1440" w:top="1440" w:right="1440" w:bottom="638" w:gutter="0" w:footer="0" w:header="0"/>
          <w:type w:val="continuous"/>
        </w:sectPr>
      </w:pP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Keluaran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5" w:lineRule="exact"/>
        <w:rPr>
          <w:sz w:val="20"/>
          <w:szCs w:val="20"/>
          <w:color w:val="auto"/>
        </w:rPr>
      </w:pPr>
    </w:p>
    <w:p>
      <w:pPr>
        <w:sectPr>
          <w:pgSz w:w="11900" w:h="16838" w:orient="portrait"/>
          <w:cols w:equalWidth="0" w:num="2">
            <w:col w:w="7600" w:space="720"/>
            <w:col w:w="706"/>
          </w:cols>
          <w:pgMar w:left="1440" w:top="1440" w:right="1440" w:bottom="638" w:gutter="0" w:footer="0" w:header="0"/>
          <w:type w:val="continuous"/>
        </w:sectPr>
      </w:pPr>
    </w:p>
    <w:p>
      <w:pPr>
        <w:ind w:left="3380"/>
        <w:spacing w:after="0"/>
        <w:rPr>
          <w:sz w:val="20"/>
          <w:szCs w:val="20"/>
          <w:color w:val="auto"/>
        </w:rPr>
      </w:pPr>
      <w:r>
        <w:rPr>
          <w:rFonts w:ascii="Bookman Old Style" w:cs="Bookman Old Style" w:eastAsia="Bookman Old Style" w:hAnsi="Bookman Old Style"/>
          <w:sz w:val="24"/>
          <w:szCs w:val="24"/>
          <w:color w:val="auto"/>
        </w:rPr>
        <w:t>Rp3.000.000,00</w:t>
      </w:r>
    </w:p>
    <w:p>
      <w:pPr>
        <w:spacing w:after="0" w:line="7"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Masukan yang dapat</w:t>
      </w:r>
    </w:p>
    <w:p>
      <w:pPr>
        <w:sectPr>
          <w:pgSz w:w="11900" w:h="16838" w:orient="portrait"/>
          <w:cols w:equalWidth="0" w:num="1">
            <w:col w:w="9026"/>
          </w:cols>
          <w:pgMar w:left="1440" w:top="1440" w:right="1440" w:bottom="638" w:gutter="0" w:footer="0" w:header="0"/>
          <w:type w:val="continuous"/>
        </w:sectPr>
      </w:pPr>
    </w:p>
    <w:p>
      <w:pPr>
        <w:spacing w:after="0" w:line="5"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dikreditkan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8" w:lineRule="exact"/>
        <w:rPr>
          <w:sz w:val="20"/>
          <w:szCs w:val="20"/>
          <w:color w:val="auto"/>
        </w:rPr>
      </w:pPr>
    </w:p>
    <w:p>
      <w:pPr>
        <w:sectPr>
          <w:pgSz w:w="11900" w:h="16838" w:orient="portrait"/>
          <w:cols w:equalWidth="0" w:num="2">
            <w:col w:w="7600" w:space="720"/>
            <w:col w:w="706"/>
          </w:cols>
          <w:pgMar w:left="1440" w:top="1440" w:right="1440" w:bottom="638" w:gutter="0" w:footer="0" w:header="0"/>
          <w:type w:val="continuous"/>
        </w:sectPr>
      </w:pPr>
    </w:p>
    <w:p>
      <w:pPr>
        <w:jc w:val="center"/>
        <w:ind w:right="366"/>
        <w:spacing w:after="0"/>
        <w:rPr>
          <w:sz w:val="20"/>
          <w:szCs w:val="20"/>
          <w:color w:val="auto"/>
        </w:rPr>
      </w:pPr>
      <w:r>
        <w:rPr>
          <w:rFonts w:ascii="Bookman Old Style" w:cs="Bookman Old Style" w:eastAsia="Bookman Old Style" w:hAnsi="Bookman Old Style"/>
          <w:sz w:val="24"/>
          <w:szCs w:val="24"/>
          <w:color w:val="auto"/>
        </w:rPr>
        <w:t>Rp2.000.000,00</w:t>
      </w:r>
    </w:p>
    <w:p>
      <w:pPr>
        <w:spacing w:after="0" w:line="4" w:lineRule="exact"/>
        <w:rPr>
          <w:sz w:val="20"/>
          <w:szCs w:val="20"/>
          <w:color w:val="auto"/>
        </w:rPr>
      </w:pPr>
    </w:p>
    <w:p>
      <w:pPr>
        <w:ind w:left="8420"/>
        <w:spacing w:after="0"/>
        <w:rPr>
          <w:sz w:val="20"/>
          <w:szCs w:val="20"/>
          <w:color w:val="auto"/>
        </w:rPr>
      </w:pPr>
      <w:r>
        <w:rPr>
          <w:rFonts w:ascii="Bookman Old Style" w:cs="Bookman Old Style" w:eastAsia="Bookman Old Style" w:hAnsi="Bookman Old Style"/>
          <w:sz w:val="23"/>
          <w:szCs w:val="23"/>
          <w:color w:val="auto"/>
        </w:rPr>
        <w:t>----</w:t>
      </w:r>
    </w:p>
    <w:p>
      <w:pPr>
        <w:sectPr>
          <w:pgSz w:w="11900" w:h="16838" w:orient="portrait"/>
          <w:cols w:equalWidth="0" w:num="1">
            <w:col w:w="9026"/>
          </w:cols>
          <w:pgMar w:left="1440" w:top="1440" w:right="1440" w:bottom="638" w:gutter="0" w:footer="0" w:header="0"/>
          <w:type w:val="continuous"/>
        </w:sectPr>
      </w:pP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 (-)</w:t>
      </w:r>
    </w:p>
    <w:p>
      <w:pPr>
        <w:spacing w:after="0" w:line="7"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yang kurang dibayar</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Rp1.000.000,00</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487" w:lineRule="exact"/>
        <w:rPr>
          <w:sz w:val="20"/>
          <w:szCs w:val="20"/>
          <w:color w:val="auto"/>
        </w:rPr>
      </w:pPr>
    </w:p>
    <w:p>
      <w:pPr>
        <w:sectPr>
          <w:pgSz w:w="11900" w:h="16838" w:orient="portrait"/>
          <w:cols w:equalWidth="0" w:num="2">
            <w:col w:w="7600" w:space="720"/>
            <w:col w:w="706"/>
          </w:cols>
          <w:pgMar w:left="1440" w:top="1440" w:right="1440" w:bottom="638" w:gutter="0" w:footer="0" w:header="0"/>
          <w:type w:val="continuous"/>
        </w:sectPr>
      </w:pPr>
    </w:p>
    <w:p>
      <w:pPr>
        <w:spacing w:after="0" w:line="88" w:lineRule="exact"/>
        <w:rPr>
          <w:sz w:val="20"/>
          <w:szCs w:val="20"/>
          <w:color w:val="auto"/>
        </w:rPr>
      </w:pPr>
    </w:p>
    <w:p>
      <w:pPr>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Pajak yang lebih dibayar dari Masa Pajak Mei 2010 yang dikompensasikan ke</w:t>
      </w:r>
    </w:p>
    <w:p>
      <w:pPr>
        <w:spacing w:after="0" w:line="8" w:lineRule="exact"/>
        <w:rPr>
          <w:sz w:val="20"/>
          <w:szCs w:val="20"/>
          <w:color w:val="auto"/>
        </w:rPr>
      </w:pPr>
    </w:p>
    <w:p>
      <w:pPr>
        <w:ind w:left="3380" w:right="566" w:firstLine="612"/>
        <w:spacing w:after="0" w:line="237" w:lineRule="auto"/>
        <w:rPr>
          <w:sz w:val="20"/>
          <w:szCs w:val="20"/>
          <w:color w:val="auto"/>
        </w:rPr>
      </w:pPr>
      <w:r>
        <w:rPr>
          <w:rFonts w:ascii="Bookman Old Style" w:cs="Bookman Old Style" w:eastAsia="Bookman Old Style" w:hAnsi="Bookman Old Style"/>
          <w:sz w:val="24"/>
          <w:szCs w:val="24"/>
          <w:color w:val="auto"/>
        </w:rPr>
        <w:t>Masa Pajak Juni 2010 = Rp2.500.000,00</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849</w:t>
      </w:r>
    </w:p>
    <w:p>
      <w:pPr>
        <w:sectPr>
          <w:pgSz w:w="11900" w:h="16838" w:orient="portrait"/>
          <w:cols w:equalWidth="0" w:num="1">
            <w:col w:w="9026"/>
          </w:cols>
          <w:pgMar w:left="1440" w:top="1440" w:right="1440" w:bottom="638" w:gutter="0" w:footer="0" w:header="0"/>
          <w:type w:val="continuous"/>
        </w:sectPr>
      </w:pPr>
    </w:p>
    <w:bookmarkStart w:id="849" w:name="page850"/>
    <w:bookmarkEnd w:id="849"/>
    <w:p>
      <w:pPr>
        <w:spacing w:after="0" w:line="1" w:lineRule="exact"/>
        <w:rPr>
          <w:sz w:val="20"/>
          <w:szCs w:val="20"/>
          <w:color w:val="auto"/>
        </w:rPr>
      </w:pPr>
    </w:p>
    <w:p>
      <w:pPr>
        <w:ind w:left="8340"/>
        <w:spacing w:after="0"/>
        <w:rPr>
          <w:sz w:val="20"/>
          <w:szCs w:val="20"/>
          <w:color w:val="auto"/>
        </w:rPr>
      </w:pPr>
      <w:r>
        <w:rPr>
          <w:rFonts w:ascii="Bookman Old Style" w:cs="Bookman Old Style" w:eastAsia="Bookman Old Style" w:hAnsi="Bookman Old Style"/>
          <w:sz w:val="23"/>
          <w:szCs w:val="23"/>
          <w:color w:val="auto"/>
        </w:rPr>
        <w:t>-----</w:t>
      </w:r>
    </w:p>
    <w:p>
      <w:pPr>
        <w:sectPr>
          <w:pgSz w:w="11900" w:h="16838" w:orient="portrait"/>
          <w:cols w:equalWidth="0" w:num="1">
            <w:col w:w="9026"/>
          </w:cols>
          <w:pgMar w:left="1440" w:top="1440" w:right="1440" w:bottom="638" w:gutter="0" w:footer="0" w:header="0"/>
        </w:sectPr>
      </w:pPr>
    </w:p>
    <w:p>
      <w:pPr>
        <w:spacing w:after="0" w:line="8"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 (-)</w:t>
      </w:r>
    </w:p>
    <w:p>
      <w:pPr>
        <w:spacing w:after="0" w:line="5"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3"/>
          <w:szCs w:val="23"/>
          <w:color w:val="auto"/>
        </w:rPr>
        <w:t>Pajak yang lebih dibayar Masa Pajak</w:t>
      </w:r>
    </w:p>
    <w:p>
      <w:pPr>
        <w:spacing w:after="0" w:line="7"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Juni 2010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Bookman Old Style" w:cs="Bookman Old Style" w:eastAsia="Bookman Old Style" w:hAnsi="Bookman Old Style"/>
          <w:sz w:val="23"/>
          <w:szCs w:val="23"/>
          <w:color w:val="auto"/>
        </w:rPr>
        <w:t>=</w:t>
      </w:r>
    </w:p>
    <w:p>
      <w:pPr>
        <w:spacing w:after="0" w:line="9" w:lineRule="exact"/>
        <w:rPr>
          <w:sz w:val="20"/>
          <w:szCs w:val="20"/>
          <w:color w:val="auto"/>
        </w:rPr>
      </w:pPr>
    </w:p>
    <w:p>
      <w:pPr>
        <w:sectPr>
          <w:pgSz w:w="11900" w:h="16838" w:orient="portrait"/>
          <w:cols w:equalWidth="0" w:num="2">
            <w:col w:w="8320" w:space="0"/>
            <w:col w:w="706"/>
          </w:cols>
          <w:pgMar w:left="1440" w:top="1440" w:right="1440" w:bottom="638" w:gutter="0" w:footer="0" w:header="0"/>
          <w:type w:val="continuous"/>
        </w:sectPr>
      </w:pPr>
    </w:p>
    <w:p>
      <w:pPr>
        <w:jc w:val="center"/>
        <w:ind w:right="366"/>
        <w:spacing w:after="0"/>
        <w:rPr>
          <w:sz w:val="20"/>
          <w:szCs w:val="20"/>
          <w:color w:val="auto"/>
        </w:rPr>
      </w:pPr>
      <w:r>
        <w:rPr>
          <w:rFonts w:ascii="Bookman Old Style" w:cs="Bookman Old Style" w:eastAsia="Bookman Old Style" w:hAnsi="Bookman Old Style"/>
          <w:sz w:val="24"/>
          <w:szCs w:val="24"/>
          <w:color w:val="auto"/>
        </w:rPr>
        <w:t>Rp1.500.000,00</w:t>
      </w:r>
    </w:p>
    <w:p>
      <w:pPr>
        <w:spacing w:after="0" w:line="4" w:lineRule="exact"/>
        <w:rPr>
          <w:sz w:val="20"/>
          <w:szCs w:val="20"/>
          <w:color w:val="auto"/>
        </w:rPr>
      </w:pPr>
    </w:p>
    <w:p>
      <w:pPr>
        <w:jc w:val="both"/>
        <w:ind w:left="3380" w:right="146" w:firstLine="612"/>
        <w:spacing w:after="0" w:line="238" w:lineRule="auto"/>
        <w:rPr>
          <w:sz w:val="20"/>
          <w:szCs w:val="20"/>
          <w:color w:val="auto"/>
        </w:rPr>
      </w:pPr>
      <w:r>
        <w:rPr>
          <w:rFonts w:ascii="Bookman Old Style" w:cs="Bookman Old Style" w:eastAsia="Bookman Old Style" w:hAnsi="Bookman Old Style"/>
          <w:sz w:val="24"/>
          <w:szCs w:val="24"/>
          <w:color w:val="auto"/>
        </w:rPr>
        <w:t>Pajak yang lebih dibayar tersebut dikompensasikan ke Masa Pajak Juli 2010. Ayat (4a)</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Kelebihan Pajak Masukan dalam suatu Masa Pajak sesuai dengan ketentuan pada ayat (4) dikompensasikan pada Masa Pajak berikutnya.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Namun, apabila kelebihan Pajak Masukan terjadi pada Masa Pajak akhir tahun buku, kelebihan Pajak Masukan tersebut dapat diajukan permohonan pengembalian (restitusi).</w:t>
      </w:r>
    </w:p>
    <w:p>
      <w:pPr>
        <w:spacing w:after="0" w:line="1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Termasuk dalam pengertian akhir tahun buku dalam ketentuan ini adalah Masa Pajak saat Wajib Pajak melakukan pengakhiran usaha (bubar).</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(4c)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(4d)</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(4e)</w:t>
      </w:r>
    </w:p>
    <w:p>
      <w:pPr>
        <w:spacing w:after="0" w:line="1" w:lineRule="exact"/>
        <w:rPr>
          <w:sz w:val="20"/>
          <w:szCs w:val="20"/>
          <w:color w:val="auto"/>
        </w:rPr>
      </w:pPr>
    </w:p>
    <w:p>
      <w:pPr>
        <w:ind w:left="3940"/>
        <w:spacing w:after="0"/>
        <w:tabs>
          <w:tab w:leader="none" w:pos="5080" w:val="left"/>
          <w:tab w:leader="none" w:pos="6900" w:val="left"/>
        </w:tabs>
        <w:rPr>
          <w:sz w:val="20"/>
          <w:szCs w:val="20"/>
          <w:color w:val="auto"/>
        </w:rPr>
      </w:pP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4"/>
          <w:szCs w:val="24"/>
          <w:color w:val="auto"/>
        </w:rPr>
        <w:t>mengurangi</w:t>
      </w:r>
      <w:r>
        <w:rPr>
          <w:sz w:val="20"/>
          <w:szCs w:val="20"/>
          <w:color w:val="auto"/>
        </w:rPr>
        <w:tab/>
      </w:r>
      <w:r>
        <w:rPr>
          <w:rFonts w:ascii="Bookman Old Style" w:cs="Bookman Old Style" w:eastAsia="Bookman Old Style" w:hAnsi="Bookman Old Style"/>
          <w:sz w:val="24"/>
          <w:szCs w:val="24"/>
          <w:color w:val="auto"/>
        </w:rPr>
        <w:t>penyalahgunaan</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pemberian kemudahan percepatan pengembalian kelebihan pajak, Direktur Jenderal Pajak dapat melakukan</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pemeriksaan setelah memberikan pengembalian pendahuluan kelebihan pajak.</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(4f)</w:t>
      </w:r>
    </w:p>
    <w:p>
      <w:pPr>
        <w:spacing w:after="0" w:line="1" w:lineRule="exact"/>
        <w:rPr>
          <w:sz w:val="20"/>
          <w:szCs w:val="20"/>
          <w:color w:val="auto"/>
        </w:rPr>
      </w:pPr>
    </w:p>
    <w:p>
      <w:pPr>
        <w:ind w:left="3940"/>
        <w:spacing w:after="0"/>
        <w:tabs>
          <w:tab w:leader="none" w:pos="4980" w:val="left"/>
          <w:tab w:leader="none" w:pos="5620" w:val="left"/>
          <w:tab w:leader="none" w:pos="6920" w:val="left"/>
          <w:tab w:leader="none" w:pos="8200" w:val="left"/>
        </w:tabs>
        <w:rPr>
          <w:sz w:val="20"/>
          <w:szCs w:val="20"/>
          <w:color w:val="auto"/>
        </w:rPr>
      </w:pPr>
      <w:r>
        <w:rPr>
          <w:rFonts w:ascii="Bookman Old Style" w:cs="Bookman Old Style" w:eastAsia="Bookman Old Style" w:hAnsi="Bookman Old Style"/>
          <w:sz w:val="24"/>
          <w:szCs w:val="24"/>
          <w:color w:val="auto"/>
        </w:rPr>
        <w:t>Dalam</w:t>
        <w:tab/>
        <w:t>hal</w:t>
        <w:tab/>
        <w:t>Direktur</w:t>
        <w:tab/>
        <w:t>Jenderal</w:t>
        <w:tab/>
        <w:t>Pajak</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setelah melakukan pemeriksaan menerbitkan Surat Ketetapan Pajak</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Kurang Bayar, sanksi kenaikan sebagaimana dimaksud dalam Pasal 17C ayat (5) Undang-Undang Nomor 6 Tahun 1983 tentang Ketentuan Umum dan Tata Cara Perpajakan dan perubahannya tidak diterapkan walaupun pada tahap sebelumnya sudah diterbitkan Surat Keputusan Pengembalian Pendahuluan Kelebihan Pajak.</w:t>
      </w:r>
    </w:p>
    <w:p>
      <w:pPr>
        <w:spacing w:after="0" w:line="200" w:lineRule="exact"/>
        <w:rPr>
          <w:sz w:val="20"/>
          <w:szCs w:val="20"/>
          <w:color w:val="auto"/>
        </w:rPr>
      </w:pPr>
    </w:p>
    <w:p>
      <w:pPr>
        <w:spacing w:after="0" w:line="21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850</w:t>
      </w:r>
    </w:p>
    <w:p>
      <w:pPr>
        <w:sectPr>
          <w:pgSz w:w="11900" w:h="16838" w:orient="portrait"/>
          <w:cols w:equalWidth="0" w:num="1">
            <w:col w:w="9026"/>
          </w:cols>
          <w:pgMar w:left="1440" w:top="1440" w:right="1440" w:bottom="638" w:gutter="0" w:footer="0" w:header="0"/>
          <w:type w:val="continuous"/>
        </w:sectPr>
      </w:pPr>
    </w:p>
    <w:bookmarkStart w:id="850" w:name="page851"/>
    <w:bookmarkEnd w:id="850"/>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Sebaliknya, sanksi administrasi yang dikenakan adalah bunga sebesar 2% (dua persen) per bulan paling lama 24 (dua puluh empat) bulan sebagaimana dimaksud dalam Pasal 13 ayat (2) Undang-Undang Nomor 6 Tahun 1983 tentang Ketentuan Umum dan Tata Cara Perpajakan dan perubahannya.</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Apabila dalam pemeriksaan dimaksud ditemukan adanya indikasi tindak pidana di bidang perpajakan, ketentuan ini tidak berlaku.</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“penyerahan yang terutang pajak” adalah penyerahan barang atau jasa yang sesuai dengan ketentuan Undang-Undang ini dikenai Pajak Pertambahan Nilai.</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“penyerahan yang tidak terutang pajak” adalah penyerahan barang dan jasa yang tidak dikenai Pajak Pertambahan Nilai sebagaimana dimaksud dalam Pasal 4A dan yang dibebaskan dari pengenaan Pajak Pertambahan Nilai sebagaimana dimaksud dalam Pasal 16B.</w:t>
      </w:r>
    </w:p>
    <w:p>
      <w:pPr>
        <w:spacing w:after="0" w:line="10" w:lineRule="exact"/>
        <w:rPr>
          <w:sz w:val="20"/>
          <w:szCs w:val="20"/>
          <w:color w:val="auto"/>
        </w:rPr>
      </w:pPr>
    </w:p>
    <w:p>
      <w:pPr>
        <w:ind w:left="3940" w:right="146"/>
        <w:spacing w:after="0"/>
        <w:rPr>
          <w:sz w:val="20"/>
          <w:szCs w:val="20"/>
          <w:color w:val="auto"/>
        </w:rPr>
      </w:pPr>
      <w:r>
        <w:rPr>
          <w:rFonts w:ascii="Bookman Old Style" w:cs="Bookman Old Style" w:eastAsia="Bookman Old Style" w:hAnsi="Bookman Old Style"/>
          <w:sz w:val="24"/>
          <w:szCs w:val="24"/>
          <w:color w:val="auto"/>
        </w:rPr>
        <w:t>Pengusaha Kena Pajak yang dalam suatu Masa Pajak melakukan penyerahan yang terutang pajak dan penyerahan yang tidak terutang pajak hanya dapat mengkreditkan Pajak Masukan yang berkenaan dengan penyerahan yang terutang pajak. Bagian penyerahan yang terutang pajak tersebut harus dapat diketahui dengan pasti dari pembukuan Pengusaha Kena Pajak. Contoh:</w:t>
      </w:r>
    </w:p>
    <w:p>
      <w:pPr>
        <w:spacing w:after="0" w:line="28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Pengusaha Kena Pajak melakukan beberapa macam penyerahan, yaitu:</w:t>
      </w:r>
    </w:p>
    <w:p>
      <w:pPr>
        <w:spacing w:after="0" w:line="6" w:lineRule="exact"/>
        <w:rPr>
          <w:sz w:val="20"/>
          <w:szCs w:val="20"/>
          <w:color w:val="auto"/>
        </w:rPr>
      </w:pPr>
    </w:p>
    <w:p>
      <w:pPr>
        <w:ind w:left="4520" w:right="6" w:hanging="573"/>
        <w:spacing w:after="0" w:line="237" w:lineRule="auto"/>
        <w:tabs>
          <w:tab w:leader="none" w:pos="4520" w:val="left"/>
        </w:tabs>
        <w:numPr>
          <w:ilvl w:val="0"/>
          <w:numId w:val="24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yang terutang pajak = Rp25.000.000,00</w:t>
      </w:r>
    </w:p>
    <w:p>
      <w:pPr>
        <w:spacing w:after="0" w:line="2" w:lineRule="exact"/>
        <w:rPr>
          <w:rFonts w:ascii="Bookman Old Style" w:cs="Bookman Old Style" w:eastAsia="Bookman Old Style" w:hAnsi="Bookman Old Style"/>
          <w:sz w:val="24"/>
          <w:szCs w:val="24"/>
          <w:color w:val="auto"/>
        </w:rPr>
      </w:pP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Keluaran = Rp2.500.000,00</w:t>
      </w:r>
    </w:p>
    <w:p>
      <w:pPr>
        <w:spacing w:after="0" w:line="4" w:lineRule="exact"/>
        <w:rPr>
          <w:rFonts w:ascii="Bookman Old Style" w:cs="Bookman Old Style" w:eastAsia="Bookman Old Style" w:hAnsi="Bookman Old Style"/>
          <w:sz w:val="24"/>
          <w:szCs w:val="24"/>
          <w:color w:val="auto"/>
        </w:rPr>
      </w:pPr>
    </w:p>
    <w:p>
      <w:pPr>
        <w:ind w:left="4520" w:right="6" w:hanging="573"/>
        <w:spacing w:after="0" w:line="250" w:lineRule="auto"/>
        <w:tabs>
          <w:tab w:leader="none" w:pos="4520" w:val="left"/>
        </w:tabs>
        <w:numPr>
          <w:ilvl w:val="0"/>
          <w:numId w:val="2452"/>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penyerahan yang tidak terutang Pajak Pertambahan Nilai = Rp5.000.000,00 Pajak Keluaran = nihil</w:t>
      </w:r>
    </w:p>
    <w:p>
      <w:pPr>
        <w:spacing w:after="0" w:line="1" w:lineRule="exact"/>
        <w:rPr>
          <w:rFonts w:ascii="Bookman Old Style" w:cs="Bookman Old Style" w:eastAsia="Bookman Old Style" w:hAnsi="Bookman Old Style"/>
          <w:sz w:val="23"/>
          <w:szCs w:val="23"/>
          <w:color w:val="auto"/>
        </w:rPr>
      </w:pPr>
    </w:p>
    <w:p>
      <w:pPr>
        <w:jc w:val="both"/>
        <w:ind w:left="4520" w:right="6" w:hanging="573"/>
        <w:spacing w:after="0" w:line="238" w:lineRule="auto"/>
        <w:tabs>
          <w:tab w:leader="none" w:pos="4520" w:val="left"/>
        </w:tabs>
        <w:numPr>
          <w:ilvl w:val="0"/>
          <w:numId w:val="2452"/>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yang dibebaskan dari pengenaan Pajak Pertambahan Nilai = Rp5.000.000,00</w:t>
      </w:r>
    </w:p>
    <w:p>
      <w:pPr>
        <w:spacing w:after="0" w:line="2" w:lineRule="exact"/>
        <w:rPr>
          <w:rFonts w:ascii="Bookman Old Style" w:cs="Bookman Old Style" w:eastAsia="Bookman Old Style" w:hAnsi="Bookman Old Style"/>
          <w:sz w:val="24"/>
          <w:szCs w:val="24"/>
          <w:color w:val="auto"/>
        </w:rPr>
      </w:pP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Keluaran = nihil</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851</w:t>
      </w:r>
    </w:p>
    <w:p>
      <w:pPr>
        <w:sectPr>
          <w:pgSz w:w="11900" w:h="16838" w:orient="portrait"/>
          <w:cols w:equalWidth="0" w:num="1">
            <w:col w:w="9026"/>
          </w:cols>
          <w:pgMar w:left="1440" w:top="1440" w:right="1440" w:bottom="630" w:gutter="0" w:footer="0" w:header="0"/>
        </w:sectPr>
      </w:pPr>
    </w:p>
    <w:bookmarkStart w:id="851" w:name="page852"/>
    <w:bookmarkEnd w:id="851"/>
    <w:p>
      <w:pPr>
        <w:spacing w:after="0" w:line="1"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Pajak Masukan yang dibayar atas perolehan:</w:t>
      </w:r>
    </w:p>
    <w:p>
      <w:pPr>
        <w:spacing w:after="0" w:line="6" w:lineRule="exact"/>
        <w:rPr>
          <w:sz w:val="20"/>
          <w:szCs w:val="20"/>
          <w:color w:val="auto"/>
        </w:rPr>
      </w:pPr>
    </w:p>
    <w:p>
      <w:pPr>
        <w:jc w:val="both"/>
        <w:ind w:left="4520" w:right="6" w:hanging="573"/>
        <w:spacing w:after="0" w:line="239" w:lineRule="auto"/>
        <w:tabs>
          <w:tab w:leader="none" w:pos="4520" w:val="left"/>
        </w:tabs>
        <w:numPr>
          <w:ilvl w:val="0"/>
          <w:numId w:val="2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Kena Pajak dan Jasa Kena Pajak yang berkaitan dengan penyerahan yang terutang pajak = Rp1.500.000,00</w:t>
      </w:r>
    </w:p>
    <w:p>
      <w:pPr>
        <w:spacing w:after="0" w:line="3"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Kena Pajak dan Jasa Kena Pajak yang berkaitan dengan penyerahan yang tidak dikenai Pajak Pertambahan Nilai = Rp300.000,00</w:t>
      </w:r>
    </w:p>
    <w:p>
      <w:pPr>
        <w:spacing w:after="0" w:line="5"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3"/>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Barang Kena Pajak dan Jasa Kena Pajak yang berkaitan dengan penyerahan yang dibebaskan dari pengenaan Pajak Pertambahan Nilai = Rp500.000,00</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Menurut ketentuan ini, Pajak Masukan yang dapat dikreditkan dengan Pajak Keluaran sebesar Rp2.500.000,00 hanya sebesar Rp1.500.000,00.</w:t>
      </w:r>
    </w:p>
    <w:p>
      <w:pPr>
        <w:spacing w:after="0" w:line="28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hal Pajak Masukan untuk penyerahan yang terutang pajak tidak dapat diketahui dengan pasti, cara pengkreditan Pajak Masukan dihitung berdasarkan pedoman yang diatur dengan Peraturan Menteri Keuangan, yang dimaksudkan untuk memberikan kemudahan dan kepastian kepada Pengusaha Kena Pajak.</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Contoh:</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Pengusaha Kena Pajak melakukan 2 (dua) macam penyerahan, yaitu:</w:t>
      </w:r>
    </w:p>
    <w:p>
      <w:pPr>
        <w:spacing w:after="0" w:line="3" w:lineRule="exact"/>
        <w:rPr>
          <w:sz w:val="20"/>
          <w:szCs w:val="20"/>
          <w:color w:val="auto"/>
        </w:rPr>
      </w:pPr>
    </w:p>
    <w:p>
      <w:pPr>
        <w:ind w:left="4520" w:right="6" w:hanging="573"/>
        <w:spacing w:after="0" w:line="239" w:lineRule="auto"/>
        <w:tabs>
          <w:tab w:leader="none" w:pos="4520" w:val="left"/>
        </w:tabs>
        <w:numPr>
          <w:ilvl w:val="0"/>
          <w:numId w:val="2454"/>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penyerahan yang terutang pajak = Rp35.000.000,00</w:t>
      </w:r>
    </w:p>
    <w:p>
      <w:pPr>
        <w:ind w:left="45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Keluaran = Rp3.500.000,00</w:t>
      </w:r>
    </w:p>
    <w:p>
      <w:pPr>
        <w:spacing w:after="0" w:line="5" w:lineRule="exact"/>
        <w:rPr>
          <w:rFonts w:ascii="Bookman Old Style" w:cs="Bookman Old Style" w:eastAsia="Bookman Old Style" w:hAnsi="Bookman Old Style"/>
          <w:sz w:val="24"/>
          <w:szCs w:val="24"/>
          <w:color w:val="auto"/>
        </w:rPr>
      </w:pPr>
    </w:p>
    <w:p>
      <w:pPr>
        <w:ind w:left="4520" w:hanging="573"/>
        <w:spacing w:after="0"/>
        <w:tabs>
          <w:tab w:leader="none" w:pos="4520" w:val="left"/>
        </w:tabs>
        <w:numPr>
          <w:ilvl w:val="0"/>
          <w:numId w:val="2454"/>
        </w:numPr>
        <w:rPr>
          <w:rFonts w:ascii="Bookman Old Style" w:cs="Bookman Old Style" w:eastAsia="Bookman Old Style" w:hAnsi="Bookman Old Style"/>
          <w:sz w:val="23"/>
          <w:szCs w:val="23"/>
          <w:color w:val="auto"/>
        </w:rPr>
      </w:pPr>
      <w:r>
        <w:rPr>
          <w:rFonts w:ascii="Bookman Old Style" w:cs="Bookman Old Style" w:eastAsia="Bookman Old Style" w:hAnsi="Bookman Old Style"/>
          <w:sz w:val="23"/>
          <w:szCs w:val="23"/>
          <w:color w:val="auto"/>
        </w:rPr>
        <w:t>penyerahan yang tidak terutang pajak</w:t>
      </w:r>
    </w:p>
    <w:p>
      <w:pPr>
        <w:spacing w:after="0" w:line="13" w:lineRule="exact"/>
        <w:rPr>
          <w:sz w:val="20"/>
          <w:szCs w:val="20"/>
          <w:color w:val="auto"/>
        </w:rPr>
      </w:pPr>
    </w:p>
    <w:p>
      <w:pPr>
        <w:ind w:left="3940" w:right="2246" w:firstLine="575"/>
        <w:spacing w:after="0" w:line="237" w:lineRule="auto"/>
        <w:tabs>
          <w:tab w:leader="none" w:pos="4730" w:val="left"/>
        </w:tabs>
        <w:numPr>
          <w:ilvl w:val="0"/>
          <w:numId w:val="2455"/>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Rp15.000.000,00 Pajak Keluaran = nihil</w:t>
      </w:r>
    </w:p>
    <w:p>
      <w:pPr>
        <w:spacing w:after="0" w:line="8" w:lineRule="exact"/>
        <w:rPr>
          <w:rFonts w:ascii="Bookman Old Style" w:cs="Bookman Old Style" w:eastAsia="Bookman Old Style" w:hAnsi="Bookman Old Style"/>
          <w:sz w:val="24"/>
          <w:szCs w:val="24"/>
          <w:color w:val="auto"/>
        </w:rPr>
      </w:pPr>
    </w:p>
    <w:p>
      <w:pPr>
        <w:jc w:val="both"/>
        <w:ind w:left="3940" w:right="14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Pajak Masukan yang dibayar atas perolehan Barang Kena Pajak dan Jasa Kena Pajak yang berkaitan dengan</w:t>
      </w:r>
    </w:p>
    <w:p>
      <w:pPr>
        <w:spacing w:after="0" w:line="4" w:lineRule="exact"/>
        <w:rPr>
          <w:rFonts w:ascii="Bookman Old Style" w:cs="Bookman Old Style" w:eastAsia="Bookman Old Style" w:hAnsi="Bookman Old Style"/>
          <w:sz w:val="24"/>
          <w:szCs w:val="24"/>
          <w:color w:val="auto"/>
        </w:rPr>
      </w:pPr>
    </w:p>
    <w:p>
      <w:pPr>
        <w:ind w:left="394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keseluruhanpenyerahansebesar</w:t>
      </w:r>
    </w:p>
    <w:p>
      <w:pPr>
        <w:spacing w:after="0" w:line="4" w:lineRule="exact"/>
        <w:rPr>
          <w:rFonts w:ascii="Bookman Old Style" w:cs="Bookman Old Style" w:eastAsia="Bookman Old Style" w:hAnsi="Bookman Old Style"/>
          <w:sz w:val="24"/>
          <w:szCs w:val="24"/>
          <w:color w:val="auto"/>
        </w:rPr>
      </w:pPr>
    </w:p>
    <w:p>
      <w:pPr>
        <w:jc w:val="both"/>
        <w:ind w:left="394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Rp2.500.000,00, sedangkan Pajak Masukan yang berkaitan dengan penyerahan yang terutang pajak tidak dapat diketahui dengan pasti. Menurut ketentuan ini, Pajak Masukan sebesar Rp2.500.000,00 tidak seluruhnya dapat</w:t>
      </w:r>
    </w:p>
    <w:p>
      <w:pPr>
        <w:spacing w:after="0" w:line="200" w:lineRule="exact"/>
        <w:rPr>
          <w:sz w:val="20"/>
          <w:szCs w:val="20"/>
          <w:color w:val="auto"/>
        </w:rPr>
      </w:pPr>
    </w:p>
    <w:p>
      <w:pPr>
        <w:spacing w:after="0" w:line="20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852</w:t>
      </w:r>
    </w:p>
    <w:p>
      <w:pPr>
        <w:sectPr>
          <w:pgSz w:w="11900" w:h="16838" w:orient="portrait"/>
          <w:cols w:equalWidth="0" w:num="1">
            <w:col w:w="9026"/>
          </w:cols>
          <w:pgMar w:left="1440" w:top="1440" w:right="1440" w:bottom="630" w:gutter="0" w:footer="0" w:header="0"/>
        </w:sectPr>
      </w:pPr>
    </w:p>
    <w:bookmarkStart w:id="852" w:name="page853"/>
    <w:bookmarkEnd w:id="852"/>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dikreditkan dengan Pajak Keluaran sebesar Rp3.500.000,00.</w:t>
      </w:r>
    </w:p>
    <w:p>
      <w:pPr>
        <w:spacing w:after="0" w:line="2" w:lineRule="exact"/>
        <w:rPr>
          <w:sz w:val="20"/>
          <w:szCs w:val="20"/>
          <w:color w:val="auto"/>
        </w:rPr>
      </w:pPr>
    </w:p>
    <w:p>
      <w:pPr>
        <w:ind w:left="3940"/>
        <w:spacing w:after="0"/>
        <w:tabs>
          <w:tab w:leader="none" w:pos="5240" w:val="left"/>
          <w:tab w:leader="none" w:pos="6100" w:val="left"/>
          <w:tab w:leader="none" w:pos="7420" w:val="left"/>
          <w:tab w:leader="none" w:pos="8200" w:val="left"/>
        </w:tabs>
        <w:rPr>
          <w:sz w:val="20"/>
          <w:szCs w:val="20"/>
          <w:color w:val="auto"/>
        </w:rPr>
      </w:pPr>
      <w:r>
        <w:rPr>
          <w:rFonts w:ascii="Bookman Old Style" w:cs="Bookman Old Style" w:eastAsia="Bookman Old Style" w:hAnsi="Bookman Old Style"/>
          <w:sz w:val="24"/>
          <w:szCs w:val="24"/>
          <w:color w:val="auto"/>
        </w:rPr>
        <w:t>Besarnya</w:t>
        <w:tab/>
        <w:t>Pajak</w:t>
        <w:tab/>
        <w:t>Masukan</w:t>
        <w:tab/>
        <w:t>yang</w:t>
      </w:r>
      <w:r>
        <w:rPr>
          <w:sz w:val="20"/>
          <w:szCs w:val="20"/>
          <w:color w:val="auto"/>
        </w:rPr>
        <w:tab/>
      </w:r>
      <w:r>
        <w:rPr>
          <w:rFonts w:ascii="Bookman Old Style" w:cs="Bookman Old Style" w:eastAsia="Bookman Old Style" w:hAnsi="Bookman Old Style"/>
          <w:sz w:val="23"/>
          <w:szCs w:val="23"/>
          <w:color w:val="auto"/>
        </w:rPr>
        <w:t>dapat</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dikreditkan dihitung berdasarkan pedoman yang diatur dengan Peraturan Menteri Keuangan.</w:t>
      </w:r>
    </w:p>
    <w:p>
      <w:pPr>
        <w:ind w:left="3380"/>
        <w:spacing w:after="0"/>
        <w:rPr>
          <w:sz w:val="20"/>
          <w:szCs w:val="20"/>
          <w:color w:val="auto"/>
        </w:rPr>
      </w:pPr>
      <w:r>
        <w:rPr>
          <w:rFonts w:ascii="Bookman Old Style" w:cs="Bookman Old Style" w:eastAsia="Bookman Old Style" w:hAnsi="Bookman Old Style"/>
          <w:sz w:val="24"/>
          <w:szCs w:val="24"/>
          <w:color w:val="auto"/>
        </w:rPr>
        <w:t>Ayat (6a)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(6b)</w:t>
      </w: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(6c)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(6d)</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(6e)</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(6f)</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(6g)</w:t>
      </w:r>
    </w:p>
    <w:p>
      <w:pPr>
        <w:ind w:left="394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rangka menyederhanakan penghitungan Pajak Pertambahan Nilai yang harus disetor, Pengusaha Kena Pajak yang peredaran usahanya dalam 1 (satu) tahun tidak melebihi jumlah tertentu dapat menghitung besarnya Pajak Masukan yang dapat dikreditkan</w:t>
      </w:r>
    </w:p>
    <w:p>
      <w:pPr>
        <w:spacing w:after="0" w:line="6" w:lineRule="exact"/>
        <w:rPr>
          <w:sz w:val="20"/>
          <w:szCs w:val="20"/>
          <w:color w:val="auto"/>
        </w:rPr>
      </w:pPr>
    </w:p>
    <w:p>
      <w:pPr>
        <w:ind w:left="3940"/>
        <w:spacing w:after="0"/>
        <w:tabs>
          <w:tab w:leader="none" w:pos="5440" w:val="left"/>
          <w:tab w:leader="none" w:pos="7780" w:val="left"/>
        </w:tabs>
        <w:rPr>
          <w:sz w:val="20"/>
          <w:szCs w:val="20"/>
          <w:color w:val="auto"/>
        </w:rPr>
      </w:pP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menggunakan</w:t>
      </w:r>
      <w:r>
        <w:rPr>
          <w:sz w:val="20"/>
          <w:szCs w:val="20"/>
          <w:color w:val="auto"/>
        </w:rPr>
        <w:tab/>
      </w:r>
      <w:r>
        <w:rPr>
          <w:rFonts w:ascii="Bookman Old Style" w:cs="Bookman Old Style" w:eastAsia="Bookman Old Style" w:hAnsi="Bookman Old Style"/>
          <w:sz w:val="23"/>
          <w:szCs w:val="23"/>
          <w:color w:val="auto"/>
        </w:rPr>
        <w:t>pedoman</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penghitungan pengkreditan Pajak Masukan.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(7a)</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rangka memberikan kemudahan dalam menghitung Pajak Pertambahan Nilai yang harus disetor, Pengusaha Kena Pajak yang melakukan kegiatan usaha tertentu menghitung besarnya Pajak Masukan yang dapat dikreditkan dengan menggunakan pedoman penghitungan pengkreditan Pajak Masukan.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(7b)</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(8)</w:t>
      </w:r>
    </w:p>
    <w:p>
      <w:pPr>
        <w:spacing w:after="0" w:line="4"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Pajak Masukan pada dasarnya dapat dikreditkan dengan Pajak Keluaran. Akan tetapi, untuk pengeluaran yang dimaksud dalam ayat ini, Pajak Masukannya tidak dapat dikreditkan. Huruf a</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853</w:t>
      </w:r>
    </w:p>
    <w:p>
      <w:pPr>
        <w:sectPr>
          <w:pgSz w:w="11900" w:h="16838" w:orient="portrait"/>
          <w:cols w:equalWidth="0" w:num="1">
            <w:col w:w="9026"/>
          </w:cols>
          <w:pgMar w:left="1440" w:top="1440" w:right="1440" w:bottom="638" w:gutter="0" w:footer="0" w:header="0"/>
        </w:sectPr>
      </w:pPr>
    </w:p>
    <w:bookmarkStart w:id="853" w:name="page854"/>
    <w:bookmarkEnd w:id="853"/>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pengeluaran</w:t>
      </w:r>
    </w:p>
    <w:p>
      <w:pPr>
        <w:ind w:left="4520"/>
        <w:spacing w:after="0"/>
        <w:rPr>
          <w:sz w:val="20"/>
          <w:szCs w:val="20"/>
          <w:color w:val="auto"/>
        </w:rPr>
      </w:pPr>
      <w:r>
        <w:rPr>
          <w:rFonts w:ascii="Bookman Old Style" w:cs="Bookman Old Style" w:eastAsia="Bookman Old Style" w:hAnsi="Bookman Old Style"/>
          <w:sz w:val="24"/>
          <w:szCs w:val="24"/>
          <w:color w:val="auto"/>
        </w:rPr>
        <w:t>yang langsung berhubungan dengan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kegiatan usaha adalah pengeluaran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untuk kegiatan produksi, distribusi,</w:t>
      </w:r>
    </w:p>
    <w:p>
      <w:pPr>
        <w:ind w:left="4520"/>
        <w:spacing w:after="0"/>
        <w:rPr>
          <w:sz w:val="20"/>
          <w:szCs w:val="20"/>
          <w:color w:val="auto"/>
        </w:rPr>
      </w:pPr>
      <w:r>
        <w:rPr>
          <w:rFonts w:ascii="Bookman Old Style" w:cs="Bookman Old Style" w:eastAsia="Bookman Old Style" w:hAnsi="Bookman Old Style"/>
          <w:sz w:val="24"/>
          <w:szCs w:val="24"/>
          <w:color w:val="auto"/>
        </w:rPr>
        <w:t>pemasaran, dan manajemen.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Ketentuan ini berlaku untuk semua</w:t>
      </w:r>
    </w:p>
    <w:p>
      <w:pPr>
        <w:spacing w:after="0" w:line="2" w:lineRule="exact"/>
        <w:rPr>
          <w:sz w:val="20"/>
          <w:szCs w:val="20"/>
          <w:color w:val="auto"/>
        </w:rPr>
      </w:pPr>
    </w:p>
    <w:p>
      <w:pPr>
        <w:ind w:left="4520"/>
        <w:spacing w:after="0"/>
        <w:tabs>
          <w:tab w:leader="none" w:pos="5820" w:val="left"/>
          <w:tab w:leader="none" w:pos="7140" w:val="left"/>
          <w:tab w:leader="none" w:pos="8200" w:val="left"/>
        </w:tabs>
        <w:rPr>
          <w:sz w:val="20"/>
          <w:szCs w:val="20"/>
          <w:color w:val="auto"/>
        </w:rPr>
      </w:pPr>
      <w:r>
        <w:rPr>
          <w:rFonts w:ascii="Bookman Old Style" w:cs="Bookman Old Style" w:eastAsia="Bookman Old Style" w:hAnsi="Bookman Old Style"/>
          <w:sz w:val="24"/>
          <w:szCs w:val="24"/>
          <w:color w:val="auto"/>
        </w:rPr>
        <w:t>bidang</w:t>
      </w:r>
      <w:r>
        <w:rPr>
          <w:sz w:val="20"/>
          <w:szCs w:val="20"/>
          <w:color w:val="auto"/>
        </w:rPr>
        <w:tab/>
      </w: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Agar</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tabs>
          <w:tab w:leader="none" w:pos="6160" w:val="left"/>
          <w:tab w:leader="none" w:pos="7040" w:val="left"/>
          <w:tab w:leader="none" w:pos="8360" w:val="left"/>
        </w:tabs>
        <w:rPr>
          <w:sz w:val="20"/>
          <w:szCs w:val="20"/>
          <w:color w:val="auto"/>
        </w:rPr>
      </w:pPr>
      <w:r>
        <w:rPr>
          <w:rFonts w:ascii="Bookman Old Style" w:cs="Bookman Old Style" w:eastAsia="Bookman Old Style" w:hAnsi="Bookman Old Style"/>
          <w:sz w:val="24"/>
          <w:szCs w:val="24"/>
          <w:color w:val="auto"/>
        </w:rPr>
        <w:t>dikreditkan,</w:t>
        <w:tab/>
        <w:t>Pajak</w:t>
        <w:tab/>
        <w:t>Masukan</w:t>
      </w:r>
      <w:r>
        <w:rPr>
          <w:sz w:val="20"/>
          <w:szCs w:val="20"/>
          <w:color w:val="auto"/>
        </w:rPr>
        <w:tab/>
      </w:r>
      <w:r>
        <w:rPr>
          <w:rFonts w:ascii="Bookman Old Style" w:cs="Bookman Old Style" w:eastAsia="Bookman Old Style" w:hAnsi="Bookman Old Style"/>
          <w:sz w:val="23"/>
          <w:szCs w:val="23"/>
          <w:color w:val="auto"/>
        </w:rPr>
        <w:t>juga</w:t>
      </w:r>
    </w:p>
    <w:p>
      <w:pPr>
        <w:spacing w:after="0" w:line="1" w:lineRule="exact"/>
        <w:rPr>
          <w:sz w:val="20"/>
          <w:szCs w:val="20"/>
          <w:color w:val="auto"/>
        </w:rPr>
      </w:pPr>
    </w:p>
    <w:p>
      <w:pPr>
        <w:ind w:left="4520"/>
        <w:spacing w:after="0"/>
        <w:tabs>
          <w:tab w:leader="none" w:pos="5500" w:val="left"/>
          <w:tab w:leader="none" w:pos="7060" w:val="left"/>
          <w:tab w:leader="none" w:pos="8080" w:val="left"/>
        </w:tabs>
        <w:rPr>
          <w:sz w:val="20"/>
          <w:szCs w:val="20"/>
          <w:color w:val="auto"/>
        </w:rPr>
      </w:pPr>
      <w:r>
        <w:rPr>
          <w:rFonts w:ascii="Bookman Old Style" w:cs="Bookman Old Style" w:eastAsia="Bookman Old Style" w:hAnsi="Bookman Old Style"/>
          <w:sz w:val="24"/>
          <w:szCs w:val="24"/>
          <w:color w:val="auto"/>
        </w:rPr>
        <w:t>harus</w:t>
        <w:tab/>
        <w:t>memenuhi</w:t>
        <w:tab/>
        <w:t>syarat</w:t>
        <w:tab/>
        <w:t>bahwa</w:t>
      </w:r>
    </w:p>
    <w:p>
      <w:pPr>
        <w:ind w:left="4520"/>
        <w:spacing w:after="0"/>
        <w:tabs>
          <w:tab w:leader="none" w:pos="6360" w:val="left"/>
          <w:tab w:leader="none" w:pos="7740" w:val="left"/>
        </w:tabs>
        <w:rPr>
          <w:sz w:val="20"/>
          <w:szCs w:val="20"/>
          <w:color w:val="auto"/>
        </w:rPr>
      </w:pPr>
      <w:r>
        <w:rPr>
          <w:rFonts w:ascii="Bookman Old Style" w:cs="Bookman Old Style" w:eastAsia="Bookman Old Style" w:hAnsi="Bookman Old Style"/>
          <w:sz w:val="24"/>
          <w:szCs w:val="24"/>
          <w:color w:val="auto"/>
        </w:rPr>
        <w:t>pengeluaran</w:t>
      </w:r>
      <w:r>
        <w:rPr>
          <w:sz w:val="20"/>
          <w:szCs w:val="20"/>
          <w:color w:val="auto"/>
        </w:rPr>
        <w:tab/>
      </w:r>
      <w:r>
        <w:rPr>
          <w:rFonts w:ascii="Bookman Old Style" w:cs="Bookman Old Style" w:eastAsia="Bookman Old Style" w:hAnsi="Bookman Old Style"/>
          <w:sz w:val="24"/>
          <w:szCs w:val="24"/>
          <w:color w:val="auto"/>
        </w:rPr>
        <w:t>tersebut</w:t>
      </w:r>
      <w:r>
        <w:rPr>
          <w:sz w:val="20"/>
          <w:szCs w:val="20"/>
          <w:color w:val="auto"/>
        </w:rPr>
        <w:tab/>
      </w:r>
      <w:r>
        <w:rPr>
          <w:rFonts w:ascii="Bookman Old Style" w:cs="Bookman Old Style" w:eastAsia="Bookman Old Style" w:hAnsi="Bookman Old Style"/>
          <w:sz w:val="23"/>
          <w:szCs w:val="23"/>
          <w:color w:val="auto"/>
        </w:rPr>
        <w:t>berkaitan</w:t>
      </w:r>
    </w:p>
    <w:p>
      <w:pPr>
        <w:ind w:left="4520"/>
        <w:spacing w:after="0" w:line="238" w:lineRule="auto"/>
        <w:tabs>
          <w:tab w:leader="none" w:pos="5580" w:val="left"/>
          <w:tab w:leader="none" w:pos="6680" w:val="left"/>
          <w:tab w:leader="none" w:pos="8300" w:val="left"/>
        </w:tabs>
        <w:rPr>
          <w:sz w:val="20"/>
          <w:szCs w:val="20"/>
          <w:color w:val="auto"/>
        </w:rPr>
      </w:pPr>
      <w:r>
        <w:rPr>
          <w:rFonts w:ascii="Bookman Old Style" w:cs="Bookman Old Style" w:eastAsia="Bookman Old Style" w:hAnsi="Bookman Old Style"/>
          <w:sz w:val="24"/>
          <w:szCs w:val="24"/>
          <w:color w:val="auto"/>
        </w:rPr>
        <w:t>dengan</w:t>
        <w:tab/>
        <w:t>adanya</w:t>
        <w:tab/>
        <w:t>penyerahan</w:t>
        <w:tab/>
        <w:t>yang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terutang  Pajak  Pertambahan  Nilai.</w:t>
      </w:r>
    </w:p>
    <w:p>
      <w:pPr>
        <w:spacing w:after="0" w:line="1" w:lineRule="exact"/>
        <w:rPr>
          <w:sz w:val="20"/>
          <w:szCs w:val="20"/>
          <w:color w:val="auto"/>
        </w:rPr>
      </w:pPr>
    </w:p>
    <w:p>
      <w:pPr>
        <w:ind w:left="4520"/>
        <w:spacing w:after="0"/>
        <w:tabs>
          <w:tab w:leader="none" w:pos="5220" w:val="left"/>
          <w:tab w:leader="none" w:pos="6240" w:val="left"/>
          <w:tab w:leader="none" w:pos="6820" w:val="left"/>
          <w:tab w:leader="none" w:pos="8180" w:val="left"/>
        </w:tabs>
        <w:rPr>
          <w:sz w:val="20"/>
          <w:szCs w:val="20"/>
          <w:color w:val="auto"/>
        </w:rPr>
      </w:pPr>
      <w:r>
        <w:rPr>
          <w:rFonts w:ascii="Bookman Old Style" w:cs="Bookman Old Style" w:eastAsia="Bookman Old Style" w:hAnsi="Bookman Old Style"/>
          <w:sz w:val="24"/>
          <w:szCs w:val="24"/>
          <w:color w:val="auto"/>
        </w:rPr>
        <w:t>Oleh</w:t>
        <w:tab/>
        <w:t>karena</w:t>
        <w:tab/>
        <w:t>itu,</w:t>
        <w:tab/>
        <w:t>meskipun</w:t>
      </w:r>
      <w:r>
        <w:rPr>
          <w:sz w:val="20"/>
          <w:szCs w:val="20"/>
          <w:color w:val="auto"/>
        </w:rPr>
        <w:tab/>
      </w:r>
      <w:r>
        <w:rPr>
          <w:rFonts w:ascii="Bookman Old Style" w:cs="Bookman Old Style" w:eastAsia="Bookman Old Style" w:hAnsi="Bookman Old Style"/>
          <w:sz w:val="23"/>
          <w:szCs w:val="23"/>
          <w:color w:val="auto"/>
        </w:rPr>
        <w:t>suatu</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pengeluaran telah memenuhi syarat</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adanya hubungan langsung dengan</w:t>
      </w:r>
    </w:p>
    <w:p>
      <w:pPr>
        <w:spacing w:after="0" w:line="4" w:lineRule="exact"/>
        <w:rPr>
          <w:sz w:val="20"/>
          <w:szCs w:val="20"/>
          <w:color w:val="auto"/>
        </w:rPr>
      </w:pPr>
    </w:p>
    <w:p>
      <w:pPr>
        <w:ind w:left="4520"/>
        <w:spacing w:after="0"/>
        <w:tabs>
          <w:tab w:leader="none" w:pos="6420" w:val="left"/>
          <w:tab w:leader="none" w:pos="8140" w:val="left"/>
        </w:tabs>
        <w:rPr>
          <w:sz w:val="20"/>
          <w:szCs w:val="20"/>
          <w:color w:val="auto"/>
        </w:rPr>
      </w:pP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3"/>
          <w:szCs w:val="23"/>
          <w:color w:val="auto"/>
        </w:rPr>
        <w:t>masih</w:t>
      </w:r>
    </w:p>
    <w:p>
      <w:pPr>
        <w:ind w:left="4520"/>
        <w:spacing w:after="0"/>
        <w:tabs>
          <w:tab w:leader="none" w:pos="6660" w:val="left"/>
          <w:tab w:leader="none" w:pos="7760" w:val="left"/>
        </w:tabs>
        <w:rPr>
          <w:sz w:val="20"/>
          <w:szCs w:val="20"/>
          <w:color w:val="auto"/>
        </w:rPr>
      </w:pPr>
      <w:r>
        <w:rPr>
          <w:rFonts w:ascii="Bookman Old Style" w:cs="Bookman Old Style" w:eastAsia="Bookman Old Style" w:hAnsi="Bookman Old Style"/>
          <w:sz w:val="24"/>
          <w:szCs w:val="24"/>
          <w:color w:val="auto"/>
        </w:rPr>
        <w:t>dimungkinkan</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Masukan</w:t>
      </w:r>
    </w:p>
    <w:p>
      <w:pPr>
        <w:ind w:left="4520"/>
        <w:spacing w:after="0" w:line="236" w:lineRule="auto"/>
        <w:tabs>
          <w:tab w:leader="none" w:pos="5700" w:val="left"/>
          <w:tab w:leader="none" w:pos="6540" w:val="left"/>
          <w:tab w:leader="none" w:pos="7420" w:val="left"/>
        </w:tabs>
        <w:rPr>
          <w:sz w:val="20"/>
          <w:szCs w:val="20"/>
          <w:color w:val="auto"/>
        </w:rPr>
      </w:pPr>
      <w:r>
        <w:rPr>
          <w:rFonts w:ascii="Bookman Old Style" w:cs="Bookman Old Style" w:eastAsia="Bookman Old Style" w:hAnsi="Bookman Old Style"/>
          <w:sz w:val="24"/>
          <w:szCs w:val="24"/>
          <w:color w:val="auto"/>
        </w:rPr>
        <w:t>tersebut</w:t>
        <w:tab/>
        <w:t>tidak</w:t>
        <w:tab/>
        <w:t>dapat</w:t>
        <w:tab/>
        <w:t>dikreditkan,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yaitu apabila pengeluaran dimaksud</w:t>
      </w:r>
    </w:p>
    <w:p>
      <w:pPr>
        <w:spacing w:after="0" w:line="1" w:lineRule="exact"/>
        <w:rPr>
          <w:sz w:val="20"/>
          <w:szCs w:val="20"/>
          <w:color w:val="auto"/>
        </w:rPr>
      </w:pPr>
    </w:p>
    <w:p>
      <w:pPr>
        <w:ind w:left="4520"/>
        <w:spacing w:after="0"/>
        <w:tabs>
          <w:tab w:leader="none" w:pos="5520" w:val="left"/>
          <w:tab w:leader="none" w:pos="6400" w:val="left"/>
          <w:tab w:leader="none" w:pos="8000" w:val="left"/>
        </w:tabs>
        <w:rPr>
          <w:sz w:val="20"/>
          <w:szCs w:val="20"/>
          <w:color w:val="auto"/>
        </w:rPr>
      </w:pP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ada</w:t>
      </w:r>
      <w:r>
        <w:rPr>
          <w:sz w:val="20"/>
          <w:szCs w:val="20"/>
          <w:color w:val="auto"/>
        </w:rPr>
        <w:tab/>
      </w:r>
      <w:r>
        <w:rPr>
          <w:rFonts w:ascii="Bookman Old Style" w:cs="Bookman Old Style" w:eastAsia="Bookman Old Style" w:hAnsi="Bookman Old Style"/>
          <w:sz w:val="24"/>
          <w:szCs w:val="24"/>
          <w:color w:val="auto"/>
        </w:rPr>
        <w:t>kaitannya</w:t>
      </w:r>
      <w:r>
        <w:rPr>
          <w:sz w:val="20"/>
          <w:szCs w:val="20"/>
          <w:color w:val="auto"/>
        </w:rPr>
        <w:tab/>
      </w:r>
      <w:r>
        <w:rPr>
          <w:rFonts w:ascii="Bookman Old Style" w:cs="Bookman Old Style" w:eastAsia="Bookman Old Style" w:hAnsi="Bookman Old Style"/>
          <w:sz w:val="24"/>
          <w:szCs w:val="24"/>
          <w:color w:val="auto"/>
        </w:rPr>
        <w:t>dengan</w:t>
      </w:r>
    </w:p>
    <w:p>
      <w:pPr>
        <w:ind w:left="4520"/>
        <w:spacing w:after="0"/>
        <w:tabs>
          <w:tab w:leader="none" w:pos="6140" w:val="left"/>
          <w:tab w:leader="none" w:pos="6960" w:val="left"/>
          <w:tab w:leader="none" w:pos="8220" w:val="left"/>
        </w:tabs>
        <w:rPr>
          <w:sz w:val="20"/>
          <w:szCs w:val="20"/>
          <w:color w:val="auto"/>
        </w:rPr>
      </w:pPr>
      <w:r>
        <w:rPr>
          <w:rFonts w:ascii="Bookman Old Style" w:cs="Bookman Old Style" w:eastAsia="Bookman Old Style" w:hAnsi="Bookman Old Style"/>
          <w:sz w:val="24"/>
          <w:szCs w:val="24"/>
          <w:color w:val="auto"/>
        </w:rPr>
        <w:t>penyerahan</w:t>
        <w:tab/>
        <w:t>yang</w:t>
        <w:tab/>
        <w:t>terutang</w:t>
      </w:r>
      <w:r>
        <w:rPr>
          <w:sz w:val="20"/>
          <w:szCs w:val="20"/>
          <w:color w:val="auto"/>
        </w:rPr>
        <w:tab/>
      </w:r>
      <w:r>
        <w:rPr>
          <w:rFonts w:ascii="Bookman Old Style" w:cs="Bookman Old Style" w:eastAsia="Bookman Old Style" w:hAnsi="Bookman Old Style"/>
          <w:sz w:val="23"/>
          <w:szCs w:val="23"/>
          <w:color w:val="auto"/>
        </w:rPr>
        <w:t>Pajak</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Pertambahan Nilai.</w:t>
      </w: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c</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d</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e</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ind w:left="3940"/>
        <w:spacing w:after="0"/>
        <w:rPr>
          <w:sz w:val="20"/>
          <w:szCs w:val="20"/>
          <w:color w:val="auto"/>
        </w:rPr>
      </w:pPr>
      <w:r>
        <w:rPr>
          <w:rFonts w:ascii="Bookman Old Style" w:cs="Bookman Old Style" w:eastAsia="Bookman Old Style" w:hAnsi="Bookman Old Style"/>
          <w:sz w:val="24"/>
          <w:szCs w:val="24"/>
          <w:color w:val="auto"/>
        </w:rPr>
        <w:t>Huruf f</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rPr>
          <w:sz w:val="20"/>
          <w:szCs w:val="20"/>
          <w:color w:val="auto"/>
        </w:rPr>
      </w:pPr>
      <w:r>
        <w:rPr>
          <w:rFonts w:ascii="Bookman Old Style" w:cs="Bookman Old Style" w:eastAsia="Bookman Old Style" w:hAnsi="Bookman Old Style"/>
          <w:sz w:val="24"/>
          <w:szCs w:val="24"/>
          <w:color w:val="auto"/>
        </w:rPr>
        <w:t>Huruf g</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h</w:t>
      </w:r>
    </w:p>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i</w:t>
      </w:r>
    </w:p>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Huruf j</w:t>
      </w:r>
    </w:p>
    <w:p>
      <w:pPr>
        <w:ind w:left="452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(9)</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(9a)</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(9b)</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(9c)</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(10)</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854</w:t>
      </w:r>
    </w:p>
    <w:p>
      <w:pPr>
        <w:sectPr>
          <w:pgSz w:w="11900" w:h="16838" w:orient="portrait"/>
          <w:cols w:equalWidth="0" w:num="1">
            <w:col w:w="9026"/>
          </w:cols>
          <w:pgMar w:left="1440" w:top="1437" w:right="1440" w:bottom="638" w:gutter="0" w:footer="0" w:header="0"/>
        </w:sectPr>
      </w:pPr>
    </w:p>
    <w:bookmarkStart w:id="854" w:name="page855"/>
    <w:bookmarkEnd w:id="854"/>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(11)</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(12)</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(14)</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13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hal terjadi penyerahan Barang Kena Pajak dan/atau penyerahan Jasa Kena Pajak, Pengusaha Kena Pajak yang menyerahkan Barang Kena Pajak dan/atau menyerahkan Jasa Kena Pajak itu wajib memungut Pajak Pertambahan Nilai yang terutang dan memberikan Faktur Pajak sebagai bukti pungutan pajak. Faktur Pajak tidak perlu dibuat secara khusus atau berbeda dengan faktur penjualan. Faktur Pajak dapat berupa faktur penjualan atau dokumen tertentu yang ditetapkan sebagai Faktur Pajak oleh Direktur Jenderal Pajak.</w:t>
      </w:r>
    </w:p>
    <w:p>
      <w:pPr>
        <w:spacing w:after="0" w:line="1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Berdasarkan ketentuan ini, atas setiap Penyerahan Barang Kena Pajak berupa aktiva yang menurut tujuan semula tidak untuk diperjualbelikan sebagaimana dimaksud dalam Pasal 16D wajib diterbitkan Faktur Pajak.</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Pada prinsipnya Faktur Pajak harus dibuat pada saat penyerahan atau pada saat penerimaan pembayaran dalam hal pembayaran terjadi sebelum penyerahan' Dalam hal tertentu dimungkinkan saat pembuatan Faktur Pajak tidak sama dengan saat-saat tersebut, misalnya dalam hal terjadi penyerahan Barang Kena Pajak dan/atau penyerahan Jasa</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Kena Pajak kepada bendahara pemerintah. Oleh karena itu, Menteri Keuangan berwenang untuk mengatur saat lain sebagai saat pembuatan Faktur Pajak.</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855</w:t>
      </w:r>
    </w:p>
    <w:p>
      <w:pPr>
        <w:sectPr>
          <w:pgSz w:w="11900" w:h="16838" w:orient="portrait"/>
          <w:cols w:equalWidth="0" w:num="1">
            <w:col w:w="9026"/>
          </w:cols>
          <w:pgMar w:left="1440" w:top="1437" w:right="1440" w:bottom="638" w:gutter="0" w:footer="0" w:header="0"/>
        </w:sectPr>
      </w:pPr>
    </w:p>
    <w:bookmarkStart w:id="855" w:name="page856"/>
    <w:bookmarkEnd w:id="855"/>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Dikecualikan dari ketentuan sebagaimana dimaksud pada ayat (1), untuk meringankan bebarr administrasi,</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kepada Pengusaha Kena Pajak diperkenankan untuk membuat 1 (satu) Faktur Pajak yang meliputi semua penyerahan Barang Kena Pajak atau penyerahan Jasa Kena Pajak yang terjadi selama 1 (satu) bulan kalender kepada pembeli yang sama atau penerima Jasa Kena Pajak yang sama, yang disebut Faktur Pajak gabungan.</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Untuk meringankan beban administrasi, Pengusaha Kena Pajak diperkenankan membuat Faktur Pajak gabungan paling lama pada akhir bulan penyerahan Barang Kena Pajak dan/atau penyerahan Jasa Kena Pajak meskipun di dalam</w:t>
      </w:r>
    </w:p>
    <w:p>
      <w:pPr>
        <w:spacing w:after="0" w:line="1" w:lineRule="exact"/>
        <w:rPr>
          <w:sz w:val="20"/>
          <w:szCs w:val="20"/>
          <w:color w:val="auto"/>
        </w:rPr>
      </w:pPr>
    </w:p>
    <w:p>
      <w:pPr>
        <w:ind w:left="3940"/>
        <w:spacing w:after="0"/>
        <w:tabs>
          <w:tab w:leader="none" w:pos="5120" w:val="left"/>
          <w:tab w:leader="none" w:pos="7020" w:val="left"/>
          <w:tab w:leader="none" w:pos="8100" w:val="left"/>
        </w:tabs>
        <w:rPr>
          <w:sz w:val="20"/>
          <w:szCs w:val="20"/>
          <w:color w:val="auto"/>
        </w:rPr>
      </w:pPr>
      <w:r>
        <w:rPr>
          <w:rFonts w:ascii="Bookman Old Style" w:cs="Bookman Old Style" w:eastAsia="Bookman Old Style" w:hAnsi="Bookman Old Style"/>
          <w:sz w:val="24"/>
          <w:szCs w:val="24"/>
          <w:color w:val="auto"/>
        </w:rPr>
        <w:t>bulan</w:t>
      </w:r>
      <w:r>
        <w:rPr>
          <w:sz w:val="20"/>
          <w:szCs w:val="20"/>
          <w:color w:val="auto"/>
        </w:rPr>
        <w:tab/>
      </w:r>
      <w:r>
        <w:rPr>
          <w:rFonts w:ascii="Bookman Old Style" w:cs="Bookman Old Style" w:eastAsia="Bookman Old Style" w:hAnsi="Bookman Old Style"/>
          <w:sz w:val="24"/>
          <w:szCs w:val="24"/>
          <w:color w:val="auto"/>
        </w:rPr>
        <w:t>penyerahan</w:t>
      </w:r>
      <w:r>
        <w:rPr>
          <w:sz w:val="20"/>
          <w:szCs w:val="20"/>
          <w:color w:val="auto"/>
        </w:rPr>
        <w:tab/>
      </w:r>
      <w:r>
        <w:rPr>
          <w:rFonts w:ascii="Bookman Old Style" w:cs="Bookman Old Style" w:eastAsia="Bookman Old Style" w:hAnsi="Bookman Old Style"/>
          <w:sz w:val="24"/>
          <w:szCs w:val="24"/>
          <w:color w:val="auto"/>
        </w:rPr>
        <w:t>telah</w:t>
      </w:r>
      <w:r>
        <w:rPr>
          <w:sz w:val="20"/>
          <w:szCs w:val="20"/>
          <w:color w:val="auto"/>
        </w:rPr>
        <w:tab/>
      </w:r>
      <w:r>
        <w:rPr>
          <w:rFonts w:ascii="Bookman Old Style" w:cs="Bookman Old Style" w:eastAsia="Bookman Old Style" w:hAnsi="Bookman Old Style"/>
          <w:sz w:val="24"/>
          <w:szCs w:val="24"/>
          <w:color w:val="auto"/>
        </w:rPr>
        <w:t>terjadi</w:t>
      </w:r>
    </w:p>
    <w:p>
      <w:pPr>
        <w:spacing w:after="0" w:line="1" w:lineRule="exact"/>
        <w:rPr>
          <w:sz w:val="20"/>
          <w:szCs w:val="20"/>
          <w:color w:val="auto"/>
        </w:rPr>
      </w:pPr>
    </w:p>
    <w:p>
      <w:pPr>
        <w:ind w:left="3940"/>
        <w:spacing w:after="0"/>
        <w:tabs>
          <w:tab w:leader="none" w:pos="5700" w:val="left"/>
          <w:tab w:leader="none" w:pos="6520" w:val="left"/>
          <w:tab w:leader="none" w:pos="7860" w:val="left"/>
        </w:tabs>
        <w:rPr>
          <w:sz w:val="20"/>
          <w:szCs w:val="20"/>
          <w:color w:val="auto"/>
        </w:rPr>
      </w:pPr>
      <w:r>
        <w:rPr>
          <w:rFonts w:ascii="Bookman Old Style" w:cs="Bookman Old Style" w:eastAsia="Bookman Old Style" w:hAnsi="Bookman Old Style"/>
          <w:sz w:val="24"/>
          <w:szCs w:val="24"/>
          <w:color w:val="auto"/>
        </w:rPr>
        <w:t>pembayaran</w:t>
        <w:tab/>
        <w:t>baik</w:t>
        <w:tab/>
        <w:t>sebagian</w:t>
        <w:tab/>
        <w:t>maupun</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seluruhnya.</w:t>
      </w:r>
    </w:p>
    <w:p>
      <w:pPr>
        <w:ind w:left="3940"/>
        <w:spacing w:after="0"/>
        <w:rPr>
          <w:sz w:val="20"/>
          <w:szCs w:val="20"/>
          <w:color w:val="auto"/>
        </w:rPr>
      </w:pPr>
      <w:r>
        <w:rPr>
          <w:rFonts w:ascii="Bookman Old Style" w:cs="Bookman Old Style" w:eastAsia="Bookman Old Style" w:hAnsi="Bookman Old Style"/>
          <w:sz w:val="24"/>
          <w:szCs w:val="24"/>
          <w:color w:val="auto"/>
        </w:rPr>
        <w:t>Contoh 1:</w:t>
      </w:r>
    </w:p>
    <w:p>
      <w:pPr>
        <w:spacing w:after="0" w:line="4" w:lineRule="exact"/>
        <w:rPr>
          <w:sz w:val="20"/>
          <w:szCs w:val="20"/>
          <w:color w:val="auto"/>
        </w:rPr>
      </w:pPr>
    </w:p>
    <w:p>
      <w:pPr>
        <w:ind w:left="3940" w:right="146"/>
        <w:spacing w:after="0"/>
        <w:rPr>
          <w:sz w:val="20"/>
          <w:szCs w:val="20"/>
          <w:color w:val="auto"/>
        </w:rPr>
      </w:pPr>
      <w:r>
        <w:rPr>
          <w:rFonts w:ascii="Bookman Old Style" w:cs="Bookman Old Style" w:eastAsia="Bookman Old Style" w:hAnsi="Bookman Old Style"/>
          <w:sz w:val="24"/>
          <w:szCs w:val="24"/>
          <w:color w:val="auto"/>
        </w:rPr>
        <w:t>Dalam hal Pengusaha Kena Pajak A melakukan penyerahan Barang Kena Pajak kepada pengusaha B pada tanggal 1, 5, 10, 11, 12, 20, 25, 28, dan 31 Juli 2010, tetapi sampai dengan tanggal 31 Juli 2010 sama sekali belum ada pembayaran atas penyerahan tersebut, Pengusaha Kena Pajak A diperkenankan membuat I (satu) Faktur Pajak gabungan yang meliputi seluruh penyerahan yang dilakukan pada bulan Juli, yaitu paling lama tanggal 31 Juli 2010. Contoh 2:</w:t>
      </w:r>
    </w:p>
    <w:p>
      <w:pPr>
        <w:spacing w:after="0" w:line="28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Pengusaha Kena Pajak A melakukan penyerahan Barang Kena Pajak kepada pengusaha B pada tanggal 2, 7, 9, 10, 12, 20, 26, 28, 29, dan 30 September 2010. Pada tanggal 28 September 201O terdapat pembayaran oleh pengusaha B atas penyerahan pada tanggal 2 September 2010. Dalam hal Pengusaha Kena Pajak A menerbitkan Faktur Pajak gabungan, Faktur Pajak gabungan dibuat pada tanggal 30 September 2010 yang meliputi seluruh penyerahan yang terjadi pada bulan September.</w:t>
      </w:r>
    </w:p>
    <w:p>
      <w:pPr>
        <w:spacing w:after="0" w:line="13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856</w:t>
      </w:r>
    </w:p>
    <w:p>
      <w:pPr>
        <w:sectPr>
          <w:pgSz w:w="11900" w:h="16838" w:orient="portrait"/>
          <w:cols w:equalWidth="0" w:num="1">
            <w:col w:w="9026"/>
          </w:cols>
          <w:pgMar w:left="1440" w:top="1440" w:right="1440" w:bottom="638" w:gutter="0" w:footer="0" w:header="0"/>
        </w:sectPr>
      </w:pPr>
    </w:p>
    <w:bookmarkStart w:id="856" w:name="page857"/>
    <w:bookmarkEnd w:id="856"/>
    <w:p>
      <w:pPr>
        <w:ind w:left="3940"/>
        <w:spacing w:after="0"/>
        <w:rPr>
          <w:sz w:val="20"/>
          <w:szCs w:val="20"/>
          <w:color w:val="auto"/>
        </w:rPr>
      </w:pPr>
      <w:r>
        <w:rPr>
          <w:rFonts w:ascii="Bookman Old Style" w:cs="Bookman Old Style" w:eastAsia="Bookman Old Style" w:hAnsi="Bookman Old Style"/>
          <w:sz w:val="24"/>
          <w:szCs w:val="24"/>
          <w:color w:val="auto"/>
        </w:rPr>
        <w:t>Contoh 3:</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Pengusaha Kena Pajak A melakukan penyerahan Baring Kena Pajak kepada pengusaha B pada tanggal 2, 7, 8, 10, 12, 20, 26, 28, 29, dan 30 September 2010. Pada tanggal 28 September 2010 terdapat pembayaran atas penyerahan tanggal 2 September 2010 dan</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pembayaran uang muka untuk penyerahan yang akan dilakukan pada bulan Oktober 2010 oleh pengusaha B, Dalam hal Pengusaha Kena Pajak A menerbitkan Faktur Pajak gabungan, Faktur Pajak gabungan dibuat pada tanggal 30 September 2010 yang meliputi seluruh penyerahan dan pembayaran uang muka yang dilakukan pada bulan September'</w:t>
      </w:r>
    </w:p>
    <w:p>
      <w:pPr>
        <w:spacing w:after="0" w:line="9"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Faktur Pajak merupakan bukti pungutan pajak dan dapat digunakan sebagai sarana untuk mengkreditkan Pajak Masukan. Faktur Pajak harus diisi secara lengkap, jelas, dan benar serta ditandatangani oleh pihak yang ditunjuk oleh Pengusaha Kena Pajak untuk menandatanganinya. Namun, keterangan mengenai Pajak Penjualan atas Barang Mewah hanya diisi apabila atas penyerahan Barang Kena Pajak terutang Pajak Penjualan atas Barang Mewah. Faktur Pajak yang tidak diisi sesuai dengan ketentuan dalam ayat ini mengakibatkan Pajak Pertambahan Nilai yang tercantum di dalamnva tidak dapat dikreditkan sesuai dengan ketentuan dalam Pasal 9 ayat (8) huruf f.</w:t>
      </w:r>
    </w:p>
    <w:p>
      <w:pPr>
        <w:spacing w:after="0" w:line="1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(5a)</w:t>
      </w:r>
    </w:p>
    <w:p>
      <w:pPr>
        <w:ind w:left="3940"/>
        <w:spacing w:after="0"/>
        <w:rPr>
          <w:sz w:val="20"/>
          <w:szCs w:val="20"/>
          <w:color w:val="auto"/>
        </w:rPr>
      </w:pPr>
      <w:r>
        <w:rPr>
          <w:rFonts w:ascii="Bookman Old Style" w:cs="Bookman Old Style" w:eastAsia="Bookman Old Style" w:hAnsi="Bookman Old Style"/>
          <w:sz w:val="24"/>
          <w:szCs w:val="24"/>
          <w:color w:val="auto"/>
        </w:rPr>
        <w:t>Cuku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spacing w:after="0" w:line="7"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Dikecualikan dari ketentuan sebagaimana dimaksud pada ayat (5),</w:t>
      </w:r>
    </w:p>
    <w:p>
      <w:pPr>
        <w:spacing w:after="0" w:line="8"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Direktur Jenderal Pajak dapat menentukan dokumen yang biasa digunakan dalam dunia usaha yang</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857</w:t>
      </w:r>
    </w:p>
    <w:p>
      <w:pPr>
        <w:sectPr>
          <w:pgSz w:w="11900" w:h="16838" w:orient="portrait"/>
          <w:cols w:equalWidth="0" w:num="1">
            <w:col w:w="9026"/>
          </w:cols>
          <w:pgMar w:left="1440" w:top="1437" w:right="1440" w:bottom="638" w:gutter="0" w:footer="0" w:header="0"/>
        </w:sectPr>
      </w:pPr>
    </w:p>
    <w:bookmarkStart w:id="857" w:name="page858"/>
    <w:bookmarkEnd w:id="857"/>
    <w:p>
      <w:pPr>
        <w:spacing w:after="0" w:line="1"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kedudukannya dipersamakan dengan Faktur Pajak.</w:t>
      </w:r>
    </w:p>
    <w:p>
      <w:pPr>
        <w:spacing w:after="0" w:line="6"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Ketentuan ini diperlukan, antara lain, karena:</w:t>
      </w:r>
    </w:p>
    <w:p>
      <w:pPr>
        <w:spacing w:after="0" w:line="5" w:lineRule="exact"/>
        <w:rPr>
          <w:sz w:val="20"/>
          <w:szCs w:val="20"/>
          <w:color w:val="auto"/>
        </w:rPr>
      </w:pPr>
    </w:p>
    <w:p>
      <w:pPr>
        <w:jc w:val="both"/>
        <w:ind w:left="4520" w:right="146" w:hanging="573"/>
        <w:spacing w:after="0" w:line="238" w:lineRule="auto"/>
        <w:tabs>
          <w:tab w:leader="none" w:pos="4520" w:val="left"/>
        </w:tabs>
        <w:numPr>
          <w:ilvl w:val="0"/>
          <w:numId w:val="2456"/>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faktur penjualan yang digunakan oleh pengusaha telah dikenal oleh masyarakat luas, seperti kuitansi</w:t>
      </w:r>
    </w:p>
    <w:p>
      <w:pPr>
        <w:spacing w:after="0" w:line="1" w:lineRule="exact"/>
        <w:rPr>
          <w:sz w:val="20"/>
          <w:szCs w:val="20"/>
          <w:color w:val="auto"/>
        </w:rPr>
      </w:pPr>
    </w:p>
    <w:p>
      <w:pPr>
        <w:ind w:left="4520"/>
        <w:spacing w:after="0"/>
        <w:tabs>
          <w:tab w:leader="none" w:pos="6320" w:val="left"/>
          <w:tab w:leader="none" w:pos="7520" w:val="left"/>
          <w:tab w:leader="none" w:pos="8340" w:val="left"/>
        </w:tabs>
        <w:rPr>
          <w:sz w:val="20"/>
          <w:szCs w:val="20"/>
          <w:color w:val="auto"/>
        </w:rPr>
      </w:pPr>
      <w:r>
        <w:rPr>
          <w:rFonts w:ascii="Bookman Old Style" w:cs="Bookman Old Style" w:eastAsia="Bookman Old Style" w:hAnsi="Bookman Old Style"/>
          <w:sz w:val="24"/>
          <w:szCs w:val="24"/>
          <w:color w:val="auto"/>
        </w:rPr>
        <w:t>pembayaran</w:t>
      </w:r>
      <w:r>
        <w:rPr>
          <w:sz w:val="20"/>
          <w:szCs w:val="20"/>
          <w:color w:val="auto"/>
        </w:rPr>
        <w:tab/>
      </w:r>
      <w:r>
        <w:rPr>
          <w:rFonts w:ascii="Bookman Old Style" w:cs="Bookman Old Style" w:eastAsia="Bookman Old Style" w:hAnsi="Bookman Old Style"/>
          <w:sz w:val="24"/>
          <w:szCs w:val="24"/>
          <w:color w:val="auto"/>
        </w:rPr>
        <w:t>telepon</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3"/>
          <w:szCs w:val="23"/>
          <w:color w:val="auto"/>
        </w:rPr>
        <w:t>tiket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pesawat udara;</w:t>
      </w:r>
    </w:p>
    <w:p>
      <w:pPr>
        <w:spacing w:after="0" w:line="2" w:lineRule="exact"/>
        <w:rPr>
          <w:sz w:val="20"/>
          <w:szCs w:val="20"/>
          <w:color w:val="auto"/>
        </w:rPr>
      </w:pPr>
    </w:p>
    <w:p>
      <w:pPr>
        <w:jc w:val="both"/>
        <w:ind w:left="4520" w:right="146" w:hanging="579"/>
        <w:spacing w:after="0" w:line="239" w:lineRule="auto"/>
        <w:tabs>
          <w:tab w:leader="none" w:pos="4500" w:val="left"/>
        </w:tabs>
        <w:rPr>
          <w:sz w:val="20"/>
          <w:szCs w:val="20"/>
          <w:color w:val="auto"/>
        </w:rPr>
      </w:pPr>
      <w:r>
        <w:rPr>
          <w:rFonts w:ascii="Bookman Old Style" w:cs="Bookman Old Style" w:eastAsia="Bookman Old Style" w:hAnsi="Bookman Old Style"/>
          <w:sz w:val="24"/>
          <w:szCs w:val="24"/>
          <w:color w:val="auto"/>
        </w:rPr>
        <w:t>b,</w:t>
        <w:tab/>
        <w:t>untuk adanya bukti pungutan pajak harus ada Faktur Pajak, sedangkan pihak yang seharusnya membuat Faktur Pajak, yaitu pihak yang menyerahkan Barang Kena Pajak atau Jasa Kena Pajak, berada di luar Daerah Pabean, misalnya, dalam hal pemanfaatan Jasa Kena Pajak dari luar Daerah Pabean,</w:t>
      </w:r>
    </w:p>
    <w:p>
      <w:pPr>
        <w:spacing w:after="0" w:line="9" w:lineRule="exact"/>
        <w:rPr>
          <w:sz w:val="20"/>
          <w:szCs w:val="20"/>
          <w:color w:val="auto"/>
        </w:rPr>
      </w:pPr>
    </w:p>
    <w:p>
      <w:pPr>
        <w:ind w:left="4520"/>
        <w:spacing w:after="0"/>
        <w:tabs>
          <w:tab w:leader="none" w:pos="5640" w:val="left"/>
          <w:tab w:leader="none" w:pos="7060" w:val="left"/>
          <w:tab w:leader="none" w:pos="8200" w:val="left"/>
        </w:tabs>
        <w:rPr>
          <w:sz w:val="20"/>
          <w:szCs w:val="20"/>
          <w:color w:val="auto"/>
        </w:rPr>
      </w:pPr>
      <w:r>
        <w:rPr>
          <w:rFonts w:ascii="Bookman Old Style" w:cs="Bookman Old Style" w:eastAsia="Bookman Old Style" w:hAnsi="Bookman Old Style"/>
          <w:sz w:val="24"/>
          <w:szCs w:val="24"/>
          <w:color w:val="auto"/>
        </w:rPr>
        <w:t>Surat</w:t>
      </w:r>
      <w:r>
        <w:rPr>
          <w:sz w:val="20"/>
          <w:szCs w:val="20"/>
          <w:color w:val="auto"/>
        </w:rPr>
        <w:tab/>
      </w:r>
      <w:r>
        <w:rPr>
          <w:rFonts w:ascii="Bookman Old Style" w:cs="Bookman Old Style" w:eastAsia="Bookman Old Style" w:hAnsi="Bookman Old Style"/>
          <w:sz w:val="24"/>
          <w:szCs w:val="24"/>
          <w:color w:val="auto"/>
        </w:rPr>
        <w:t>Setoran</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3"/>
          <w:szCs w:val="23"/>
          <w:color w:val="auto"/>
        </w:rPr>
        <w:t>dapat</w:t>
      </w:r>
    </w:p>
    <w:p>
      <w:pPr>
        <w:ind w:left="4520"/>
        <w:spacing w:after="0"/>
        <w:tabs>
          <w:tab w:leader="none" w:pos="6000" w:val="left"/>
          <w:tab w:leader="none" w:pos="7100" w:val="left"/>
          <w:tab w:leader="none" w:pos="8140" w:val="left"/>
        </w:tabs>
        <w:rPr>
          <w:sz w:val="20"/>
          <w:szCs w:val="20"/>
          <w:color w:val="auto"/>
        </w:rPr>
      </w:pPr>
      <w:r>
        <w:rPr>
          <w:rFonts w:ascii="Bookman Old Style" w:cs="Bookman Old Style" w:eastAsia="Bookman Old Style" w:hAnsi="Bookman Old Style"/>
          <w:sz w:val="24"/>
          <w:szCs w:val="24"/>
          <w:color w:val="auto"/>
        </w:rPr>
        <w:t>ditetapkan</w:t>
        <w:tab/>
        <w:t>sebagai</w:t>
        <w:tab/>
        <w:t>Faktur</w:t>
      </w:r>
      <w:r>
        <w:rPr>
          <w:sz w:val="20"/>
          <w:szCs w:val="20"/>
          <w:color w:val="auto"/>
        </w:rPr>
        <w:tab/>
      </w:r>
      <w:r>
        <w:rPr>
          <w:rFonts w:ascii="Bookman Old Style" w:cs="Bookman Old Style" w:eastAsia="Bookman Old Style" w:hAnsi="Bookman Old Style"/>
          <w:sz w:val="23"/>
          <w:szCs w:val="23"/>
          <w:color w:val="auto"/>
        </w:rPr>
        <w:t>Pajak;</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dan</w:t>
      </w:r>
    </w:p>
    <w:p>
      <w:pPr>
        <w:spacing w:after="0" w:line="4" w:lineRule="exact"/>
        <w:rPr>
          <w:sz w:val="20"/>
          <w:szCs w:val="20"/>
          <w:color w:val="auto"/>
        </w:rPr>
      </w:pPr>
    </w:p>
    <w:p>
      <w:pPr>
        <w:jc w:val="both"/>
        <w:ind w:left="4520" w:right="146" w:hanging="573"/>
        <w:spacing w:after="0" w:line="238" w:lineRule="auto"/>
        <w:tabs>
          <w:tab w:leader="none" w:pos="4520" w:val="left"/>
        </w:tabs>
        <w:numPr>
          <w:ilvl w:val="0"/>
          <w:numId w:val="2457"/>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terdapat dokumen tertentu yang digunakan dalam hal impor atau</w:t>
      </w:r>
    </w:p>
    <w:p>
      <w:pPr>
        <w:ind w:left="4520"/>
        <w:spacing w:after="0"/>
        <w:tabs>
          <w:tab w:leader="none" w:pos="5780" w:val="left"/>
          <w:tab w:leader="none" w:pos="7120" w:val="left"/>
          <w:tab w:leader="none" w:pos="8200" w:val="left"/>
        </w:tabs>
        <w:rPr>
          <w:sz w:val="20"/>
          <w:szCs w:val="20"/>
          <w:color w:val="auto"/>
        </w:rPr>
      </w:pPr>
      <w:r>
        <w:rPr>
          <w:rFonts w:ascii="Bookman Old Style" w:cs="Bookman Old Style" w:eastAsia="Bookman Old Style" w:hAnsi="Bookman Old Style"/>
          <w:sz w:val="24"/>
          <w:szCs w:val="24"/>
          <w:color w:val="auto"/>
        </w:rPr>
        <w:t>ekspor</w:t>
      </w:r>
      <w:r>
        <w:rPr>
          <w:sz w:val="20"/>
          <w:szCs w:val="20"/>
          <w:color w:val="auto"/>
        </w:rPr>
        <w:tab/>
      </w:r>
      <w:r>
        <w:rPr>
          <w:rFonts w:ascii="Bookman Old Style" w:cs="Bookman Old Style" w:eastAsia="Bookman Old Style" w:hAnsi="Bookman Old Style"/>
          <w:sz w:val="24"/>
          <w:szCs w:val="24"/>
          <w:color w:val="auto"/>
        </w:rPr>
        <w:t>Barang</w:t>
      </w:r>
      <w:r>
        <w:rPr>
          <w:sz w:val="20"/>
          <w:szCs w:val="20"/>
          <w:color w:val="auto"/>
        </w:rPr>
        <w:tab/>
      </w:r>
      <w:r>
        <w:rPr>
          <w:rFonts w:ascii="Bookman Old Style" w:cs="Bookman Old Style" w:eastAsia="Bookman Old Style" w:hAnsi="Bookman Old Style"/>
          <w:sz w:val="24"/>
          <w:szCs w:val="24"/>
          <w:color w:val="auto"/>
        </w:rPr>
        <w:t>Kena</w:t>
      </w:r>
      <w:r>
        <w:rPr>
          <w:sz w:val="20"/>
          <w:szCs w:val="20"/>
          <w:color w:val="auto"/>
        </w:rPr>
        <w:tab/>
      </w:r>
      <w:r>
        <w:rPr>
          <w:rFonts w:ascii="Bookman Old Style" w:cs="Bookman Old Style" w:eastAsia="Bookman Old Style" w:hAnsi="Bookman Old Style"/>
          <w:sz w:val="24"/>
          <w:szCs w:val="24"/>
          <w:color w:val="auto"/>
        </w:rPr>
        <w:t>Pajak</w:t>
      </w:r>
    </w:p>
    <w:p>
      <w:pPr>
        <w:ind w:left="4520"/>
        <w:spacing w:after="0" w:line="239" w:lineRule="auto"/>
        <w:rPr>
          <w:sz w:val="20"/>
          <w:szCs w:val="20"/>
          <w:color w:val="auto"/>
        </w:rPr>
      </w:pPr>
      <w:r>
        <w:rPr>
          <w:rFonts w:ascii="Bookman Old Style" w:cs="Bookman Old Style" w:eastAsia="Bookman Old Style" w:hAnsi="Bookman Old Style"/>
          <w:sz w:val="24"/>
          <w:szCs w:val="24"/>
          <w:color w:val="auto"/>
        </w:rPr>
        <w:t>Berwujud.</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(8)</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Faktur Pajak yang dibetulkan adalah, antara lain, Faktur Pajak yang salah dalam pengisian atau salah dalam penulisan. Termasuk dalam pengertian salah dalam pengisian atau salah dalam penulisan acialah. antara lain, adanya</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penyesuaian Harga Jual akibal berkurangnya kuantitas atau kualitas Barang Kena Pajak yang wajar terjadi pada saat pengiriman.</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(9)</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Faktur Pajak memenuhi persyaratan formal apabila diisi secara lengkap, jelas, dan benar sesuai dengan persyaratan sebagaimana dimaksud pada ayat (5) atau persyaratan yang diatur dengan Peraturan Direktur Jenderal Pajak sebagaimana dimaksud pacla ayat (6).</w:t>
      </w:r>
    </w:p>
    <w:p>
      <w:pPr>
        <w:spacing w:after="0" w:line="6"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113</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ind w:left="2820"/>
        <w:spacing w:after="0"/>
        <w:rPr>
          <w:sz w:val="20"/>
          <w:szCs w:val="20"/>
          <w:color w:val="auto"/>
        </w:rPr>
      </w:pPr>
      <w:r>
        <w:rPr>
          <w:rFonts w:ascii="Bookman Old Style" w:cs="Bookman Old Style" w:eastAsia="Bookman Old Style" w:hAnsi="Bookman Old Style"/>
          <w:sz w:val="24"/>
          <w:szCs w:val="24"/>
          <w:color w:val="auto"/>
        </w:rPr>
        <w:t>Pasal 8</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858</w:t>
      </w:r>
    </w:p>
    <w:p>
      <w:pPr>
        <w:sectPr>
          <w:pgSz w:w="11900" w:h="16838" w:orient="portrait"/>
          <w:cols w:equalWidth="0" w:num="1">
            <w:col w:w="9026"/>
          </w:cols>
          <w:pgMar w:left="1440" w:top="1440" w:right="1440" w:bottom="638" w:gutter="0" w:footer="0" w:header="0"/>
        </w:sectPr>
      </w:pPr>
    </w:p>
    <w:bookmarkStart w:id="858" w:name="page859"/>
    <w:bookmarkEnd w:id="858"/>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Terhadap kekeliruan dalam pengisian Surat Pemberitahuan yang dibuat oleh Wajib Pajak, Wajib Pajak masih berhak untuk melakukan pembetulan atas kemauan sendiri, dengan syarat Direktur Jenderal Pajak belum mulai melakukan tindakan pemeriksaan. Yang dimaksud dengan “mulai melakukan tindakan pemeriksaan” adalah pada saat Surat</w:t>
      </w:r>
    </w:p>
    <w:p>
      <w:pPr>
        <w:spacing w:after="0" w:line="1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Pemberitahuan Pemeriksaan Pajak disampaikan kepada Wajib Pajak, wakil, kuasa, pegawai, atau anggota keluarga yang telah dewasa dari Wajib Pajak.</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daluwarsa penetapan adalah jangka waktu 5 (lima) tahun setelah saat terutangnya pajak atau berakhirnya Masa Pajak, bagian Tahun Pajak, atau Tahun Pajak, sebagaimana dimaksud dalam Pasal 13 ayat (1).</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(2a)</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(2b)</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(3a)</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Walaupun Direktur Jenderal Pajak telah melakukan pemeriksaan tetapi belum menerbitkan surat ketetapan pajak, kepada Wajib Pajak baik yang telah maupun yang belum membetulkan Surat</w:t>
      </w:r>
    </w:p>
    <w:p>
      <w:pPr>
        <w:spacing w:after="0" w:line="13"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Pemberitahuan masih diberikan kesempatan untuk mengungkapkan</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ketidakbenaran pengisian Surat Pemberitahuan yang telah disampaikan, yang dapat berupa Surat Pemberitahuan Tahunan atau Surat Pemberitahuan Masa untuk tahun atau masa yang diperiksa. Pengungkapan ketidakbenaran pengisian Surat Pemberitahuan tersebut dilakukan dalam laporan tersendiri dan harus mencerminkan keadaan yang</w:t>
      </w:r>
    </w:p>
    <w:p>
      <w:pPr>
        <w:spacing w:after="0" w:line="12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859</w:t>
      </w:r>
    </w:p>
    <w:p>
      <w:pPr>
        <w:sectPr>
          <w:pgSz w:w="11900" w:h="16838" w:orient="portrait"/>
          <w:cols w:equalWidth="0" w:num="1">
            <w:col w:w="9026"/>
          </w:cols>
          <w:pgMar w:left="1440" w:top="1437" w:right="1440" w:bottom="638" w:gutter="0" w:footer="0" w:header="0"/>
        </w:sectPr>
      </w:pPr>
    </w:p>
    <w:bookmarkStart w:id="859" w:name="page860"/>
    <w:bookmarkEnd w:id="859"/>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sebenarnya sehingga dapat diketahui jumlah pajak yang sesungguhnya terutang. Namun, untuk membuktikan kebenaran laporan Wajib Pajak tersebut, proses pemeriksaan tetap dilanjutkan sampai selesai.</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Sehubungan dengan diterbitkannya surat ketetapan pajak, Surat Keputusan Keberatan, Surat Keputusan Pembetulan, Putusan Banding, atau Putusan Peninjauan Kembali atas suatu Tahun Pajak yang mengakibatkan rugi fiskal yang berbeda dengan rugi fiskal yang telah dikompensasikan dalam Surat</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Pemberitahuan Tahunan tahun berikutnya atau tahun-tahun berikutnya, akan dilakukan penyesuaian rugi fiskal sesuai dengan surat ketetapan pajak, Surat Keputusan Keberatan, Surat</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Keputusan Pembetulan, Putusan Banding, atau Putusan Peninjauan Kembali dalam penghitungan Pajak Penghasilan tahun-tahun berikutnya, pembatasan jangka waktu 3 (tiga) bulan tersebut dimaksudkan untuk tertib administrasi tanpa menghilangkan hak Wajib Pajak atas kompensasi kerugian.</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hal Wajib Pajak membetulkan Surat Pemberitahuan lewat jangka waktu 3 (tiga) bulan atau Wajib Pajak tidak mengajukan pembetulan sebagai akibat adanya surat ketetapan pajak, Surat Keputusan Keberatan, Surat Keputusan Pembetulan, Putusan Banding, atau Putusan Peninjauan Kembali Tahun Pajak sebelumnya atau beberapa Tahun Pajak sebelumnya, yang menyatakan rugi fiskal yang berbeda dengan rugi fiskal yang telah dikompensasikan dalam Surat</w:t>
      </w:r>
    </w:p>
    <w:p>
      <w:pPr>
        <w:spacing w:after="0" w:line="16"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Pemberitahuan Tahunan Pajak Penghasilan, Direktur Jenderal Pajak</w:t>
      </w:r>
    </w:p>
    <w:p>
      <w:pPr>
        <w:spacing w:after="0" w:line="8"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akan memperhitungkannya dalam menetapkan kewajiban perpajakan Wajib Pajak.</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860</w:t>
      </w:r>
    </w:p>
    <w:p>
      <w:pPr>
        <w:sectPr>
          <w:pgSz w:w="11900" w:h="16838" w:orient="portrait"/>
          <w:cols w:equalWidth="0" w:num="1">
            <w:col w:w="9026"/>
          </w:cols>
          <w:pgMar w:left="1440" w:top="1440" w:right="1440" w:bottom="638" w:gutter="0" w:footer="0" w:header="0"/>
        </w:sectPr>
      </w:pPr>
    </w:p>
    <w:bookmarkStart w:id="860" w:name="page861"/>
    <w:bookmarkEnd w:id="860"/>
    <w:p>
      <w:pPr>
        <w:ind w:left="3940"/>
        <w:spacing w:after="0"/>
        <w:rPr>
          <w:sz w:val="20"/>
          <w:szCs w:val="20"/>
          <w:color w:val="auto"/>
        </w:rPr>
      </w:pPr>
      <w:r>
        <w:rPr>
          <w:rFonts w:ascii="Bookman Old Style" w:cs="Bookman Old Style" w:eastAsia="Bookman Old Style" w:hAnsi="Bookman Old Style"/>
          <w:sz w:val="24"/>
          <w:szCs w:val="24"/>
          <w:color w:val="auto"/>
        </w:rPr>
        <w:t>Untuk jelasnya diberikan contoh sebagai</w:t>
      </w:r>
    </w:p>
    <w:p>
      <w:pPr>
        <w:ind w:left="3940"/>
        <w:spacing w:after="0"/>
        <w:rPr>
          <w:sz w:val="20"/>
          <w:szCs w:val="20"/>
          <w:color w:val="auto"/>
        </w:rPr>
      </w:pPr>
      <w:r>
        <w:rPr>
          <w:rFonts w:ascii="Bookman Old Style" w:cs="Bookman Old Style" w:eastAsia="Bookman Old Style" w:hAnsi="Bookman Old Style"/>
          <w:sz w:val="24"/>
          <w:szCs w:val="24"/>
          <w:color w:val="auto"/>
        </w:rPr>
        <w:t>berikut:</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Contoh 1:</w:t>
      </w:r>
    </w:p>
    <w:p>
      <w:pPr>
        <w:ind w:left="3940"/>
        <w:spacing w:after="0"/>
        <w:tabs>
          <w:tab w:leader="none" w:pos="4900" w:val="left"/>
          <w:tab w:leader="none" w:pos="5720" w:val="left"/>
          <w:tab w:leader="none" w:pos="8200" w:val="left"/>
        </w:tabs>
        <w:rPr>
          <w:sz w:val="20"/>
          <w:szCs w:val="20"/>
          <w:color w:val="auto"/>
        </w:rPr>
      </w:pPr>
      <w:r>
        <w:rPr>
          <w:rFonts w:ascii="Bookman Old Style" w:cs="Bookman Old Style" w:eastAsia="Bookman Old Style" w:hAnsi="Bookman Old Style"/>
          <w:sz w:val="24"/>
          <w:szCs w:val="24"/>
          <w:color w:val="auto"/>
        </w:rPr>
        <w:t>PT</w:t>
      </w:r>
      <w:r>
        <w:rPr>
          <w:sz w:val="20"/>
          <w:szCs w:val="20"/>
          <w:color w:val="auto"/>
        </w:rPr>
        <w:tab/>
      </w:r>
      <w:r>
        <w:rPr>
          <w:rFonts w:ascii="Bookman Old Style" w:cs="Bookman Old Style" w:eastAsia="Bookman Old Style" w:hAnsi="Bookman Old Style"/>
          <w:sz w:val="24"/>
          <w:szCs w:val="24"/>
          <w:color w:val="auto"/>
        </w:rPr>
        <w:t>A</w:t>
      </w:r>
      <w:r>
        <w:rPr>
          <w:sz w:val="20"/>
          <w:szCs w:val="20"/>
          <w:color w:val="auto"/>
        </w:rPr>
        <w:tab/>
      </w:r>
      <w:r>
        <w:rPr>
          <w:rFonts w:ascii="Bookman Old Style" w:cs="Bookman Old Style" w:eastAsia="Bookman Old Style" w:hAnsi="Bookman Old Style"/>
          <w:sz w:val="24"/>
          <w:szCs w:val="24"/>
          <w:color w:val="auto"/>
        </w:rPr>
        <w:t>menyampaikan</w:t>
      </w:r>
      <w:r>
        <w:rPr>
          <w:sz w:val="20"/>
          <w:szCs w:val="20"/>
          <w:color w:val="auto"/>
        </w:rPr>
        <w:tab/>
      </w:r>
      <w:r>
        <w:rPr>
          <w:rFonts w:ascii="Bookman Old Style" w:cs="Bookman Old Style" w:eastAsia="Bookman Old Style" w:hAnsi="Bookman Old Style"/>
          <w:sz w:val="24"/>
          <w:szCs w:val="24"/>
          <w:color w:val="auto"/>
        </w:rPr>
        <w:t>Surat</w:t>
      </w:r>
    </w:p>
    <w:p>
      <w:pPr>
        <w:ind w:left="3940"/>
        <w:spacing w:after="0"/>
        <w:tabs>
          <w:tab w:leader="none" w:pos="6440" w:val="left"/>
          <w:tab w:leader="none" w:pos="8220" w:val="left"/>
        </w:tabs>
        <w:rPr>
          <w:sz w:val="20"/>
          <w:szCs w:val="20"/>
          <w:color w:val="auto"/>
        </w:rPr>
      </w:pPr>
      <w:r>
        <w:rPr>
          <w:rFonts w:ascii="Bookman Old Style" w:cs="Bookman Old Style" w:eastAsia="Bookman Old Style" w:hAnsi="Bookman Old Style"/>
          <w:sz w:val="24"/>
          <w:szCs w:val="24"/>
          <w:color w:val="auto"/>
        </w:rPr>
        <w:t>Pemberitahuan</w:t>
      </w:r>
      <w:r>
        <w:rPr>
          <w:sz w:val="20"/>
          <w:szCs w:val="20"/>
          <w:color w:val="auto"/>
        </w:rPr>
        <w:tab/>
      </w:r>
      <w:r>
        <w:rPr>
          <w:rFonts w:ascii="Bookman Old Style" w:cs="Bookman Old Style" w:eastAsia="Bookman Old Style" w:hAnsi="Bookman Old Style"/>
          <w:sz w:val="24"/>
          <w:szCs w:val="24"/>
          <w:color w:val="auto"/>
        </w:rPr>
        <w:t>Tahunan</w:t>
      </w:r>
      <w:r>
        <w:rPr>
          <w:sz w:val="20"/>
          <w:szCs w:val="20"/>
          <w:color w:val="auto"/>
        </w:rPr>
        <w:tab/>
      </w:r>
      <w:r>
        <w:rPr>
          <w:rFonts w:ascii="Bookman Old Style" w:cs="Bookman Old Style" w:eastAsia="Bookman Old Style" w:hAnsi="Bookman Old Style"/>
          <w:sz w:val="23"/>
          <w:szCs w:val="23"/>
          <w:color w:val="auto"/>
        </w:rPr>
        <w:t>Pajak</w:t>
      </w:r>
    </w:p>
    <w:p>
      <w:pPr>
        <w:spacing w:after="0" w:line="5" w:lineRule="exact"/>
        <w:rPr>
          <w:sz w:val="20"/>
          <w:szCs w:val="20"/>
          <w:color w:val="auto"/>
        </w:rPr>
      </w:pPr>
    </w:p>
    <w:p>
      <w:pPr>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Penghasilan tahun 2008 yang menyatakan:</w:t>
      </w:r>
    </w:p>
    <w:p>
      <w:pPr>
        <w:spacing w:after="0" w:line="5" w:lineRule="exact"/>
        <w:rPr>
          <w:sz w:val="20"/>
          <w:szCs w:val="20"/>
          <w:color w:val="auto"/>
        </w:rPr>
      </w:pPr>
    </w:p>
    <w:p>
      <w:pPr>
        <w:ind w:left="4000" w:right="146" w:hanging="45"/>
        <w:spacing w:after="0"/>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 xml:space="preserve"> </w:t>
      </w:r>
      <w:r>
        <w:rPr>
          <w:rFonts w:ascii="Bookman Old Style" w:cs="Bookman Old Style" w:eastAsia="Bookman Old Style" w:hAnsi="Bookman Old Style"/>
          <w:sz w:val="24"/>
          <w:szCs w:val="24"/>
          <w:color w:val="auto"/>
        </w:rPr>
        <w:t>Neto sebesar Rp200.000.000,00</w:t>
      </w:r>
    </w:p>
    <w:p>
      <w:pPr>
        <w:spacing w:after="0" w:line="276"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Kompensasi kerugian berdasarkan</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Surat Pemberitahuan Tahunan</w:t>
      </w:r>
    </w:p>
    <w:p>
      <w:pPr>
        <w:ind w:left="4000"/>
        <w:spacing w:after="0"/>
        <w:rPr>
          <w:sz w:val="20"/>
          <w:szCs w:val="20"/>
          <w:color w:val="auto"/>
        </w:rPr>
      </w:pPr>
      <w:r>
        <w:rPr>
          <w:rFonts w:ascii="Bookman Old Style" w:cs="Bookman Old Style" w:eastAsia="Bookman Old Style" w:hAnsi="Bookman Old Style"/>
          <w:sz w:val="24"/>
          <w:szCs w:val="24"/>
          <w:color w:val="auto"/>
        </w:rPr>
        <w:t>Pajak Penghasilan tahun 2007</w:t>
      </w:r>
    </w:p>
    <w:p>
      <w:pPr>
        <w:ind w:left="3980"/>
        <w:spacing w:after="0" w:line="238" w:lineRule="auto"/>
        <w:rPr>
          <w:sz w:val="20"/>
          <w:szCs w:val="20"/>
          <w:color w:val="auto"/>
        </w:rPr>
      </w:pPr>
      <w:r>
        <w:rPr>
          <w:rFonts w:ascii="Bookman Old Style" w:cs="Bookman Old Style" w:eastAsia="Bookman Old Style" w:hAnsi="Bookman Old Style"/>
          <w:sz w:val="24"/>
          <w:szCs w:val="24"/>
          <w:color w:val="auto"/>
        </w:rPr>
        <w:t>sebesar</w:t>
      </w:r>
    </w:p>
    <w:p>
      <w:pPr>
        <w:spacing w:after="0" w:line="1" w:lineRule="exact"/>
        <w:rPr>
          <w:sz w:val="20"/>
          <w:szCs w:val="20"/>
          <w:color w:val="auto"/>
        </w:rPr>
      </w:pPr>
    </w:p>
    <w:p>
      <w:pPr>
        <w:ind w:left="7960"/>
        <w:spacing w:after="0"/>
        <w:rPr>
          <w:sz w:val="20"/>
          <w:szCs w:val="20"/>
          <w:color w:val="auto"/>
        </w:rPr>
      </w:pPr>
      <w:r>
        <w:rPr>
          <w:rFonts w:ascii="Bookman Old Style" w:cs="Bookman Old Style" w:eastAsia="Bookman Old Style" w:hAnsi="Bookman Old Style"/>
          <w:sz w:val="24"/>
          <w:szCs w:val="24"/>
          <w:color w:val="auto"/>
        </w:rPr>
        <w:t>Rp150.</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000.000,00 (-)</w:t>
      </w:r>
    </w:p>
    <w:p>
      <w:pPr>
        <w:spacing w:after="0" w:line="5" w:lineRule="exact"/>
        <w:rPr>
          <w:sz w:val="20"/>
          <w:szCs w:val="20"/>
          <w:color w:val="auto"/>
        </w:rPr>
      </w:pPr>
    </w:p>
    <w:p>
      <w:pPr>
        <w:ind w:left="3460" w:right="746" w:firstLine="538"/>
        <w:spacing w:after="0" w:line="237" w:lineRule="auto"/>
        <w:rPr>
          <w:sz w:val="20"/>
          <w:szCs w:val="20"/>
          <w:color w:val="auto"/>
        </w:rPr>
      </w:pPr>
      <w:r>
        <w:rPr>
          <w:rFonts w:ascii="Bookman Old Style" w:cs="Bookman Old Style" w:eastAsia="Bookman Old Style" w:hAnsi="Bookman Old Style"/>
          <w:sz w:val="24"/>
          <w:szCs w:val="24"/>
          <w:color w:val="auto"/>
        </w:rPr>
        <w:t>Penghasilan Kena Pajak sebesar Rp 50.000.000,00</w:t>
      </w:r>
    </w:p>
    <w:p>
      <w:pPr>
        <w:spacing w:after="0" w:line="8"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Terhadap Surat Pemberitahuan Tahunan Pajak Penghasilan tahun 2007 dilakukan pemeriksaan, dan pada tanggal 6 Januari 2010 diterbitkan surat ketetapan pajak yang menyatakan rugi fiskal sebesar Rp70.000.000,00.</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Berdasarkan surat ketetapan pajak tersebut Direktur Jenderal Pajak akan mengubah perhitungan Penghasilan Kena Pajak tahun 2008 menjadi sebagai berikut:</w:t>
      </w:r>
    </w:p>
    <w:p>
      <w:pPr>
        <w:sectPr>
          <w:pgSz w:w="11900" w:h="16838" w:orient="portrait"/>
          <w:cols w:equalWidth="0" w:num="1">
            <w:col w:w="9026"/>
          </w:cols>
          <w:pgMar w:left="1440" w:top="1437" w:right="1440" w:bottom="638" w:gutter="0" w:footer="0" w:header="0"/>
        </w:sectPr>
      </w:pP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Penghasilan</w:t>
      </w:r>
    </w:p>
    <w:p>
      <w:pPr>
        <w:spacing w:after="0" w:line="20" w:lineRule="exact"/>
        <w:rPr>
          <w:sz w:val="20"/>
          <w:szCs w:val="20"/>
          <w:color w:val="auto"/>
        </w:rPr>
      </w:pPr>
      <w:r>
        <w:rPr>
          <w:sz w:val="20"/>
          <w:szCs w:val="20"/>
          <w:color w:val="auto"/>
        </w:rPr>
        <w:br w:type="column"/>
      </w:r>
    </w:p>
    <w:p>
      <w:pPr>
        <w:ind w:left="400"/>
        <w:spacing w:after="0"/>
        <w:rPr>
          <w:sz w:val="20"/>
          <w:szCs w:val="20"/>
          <w:color w:val="auto"/>
        </w:rPr>
      </w:pPr>
      <w:r>
        <w:rPr>
          <w:rFonts w:ascii="Bookman Old Style" w:cs="Bookman Old Style" w:eastAsia="Bookman Old Style" w:hAnsi="Bookman Old Style"/>
          <w:sz w:val="23"/>
          <w:szCs w:val="23"/>
          <w:color w:val="auto"/>
        </w:rPr>
        <w:t>Neto</w:t>
      </w:r>
    </w:p>
    <w:p>
      <w:pPr>
        <w:spacing w:after="0" w:line="5"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Rp200.</w:t>
      </w:r>
    </w:p>
    <w:p>
      <w:pPr>
        <w:spacing w:after="0" w:line="1" w:lineRule="exact"/>
        <w:rPr>
          <w:sz w:val="20"/>
          <w:szCs w:val="20"/>
          <w:color w:val="auto"/>
        </w:rPr>
      </w:pPr>
    </w:p>
    <w:p>
      <w:pPr>
        <w:sectPr>
          <w:pgSz w:w="11900" w:h="16838" w:orient="portrait"/>
          <w:cols w:equalWidth="0" w:num="2">
            <w:col w:w="7240" w:space="720"/>
            <w:col w:w="1066"/>
          </w:cols>
          <w:pgMar w:left="1440" w:top="1437" w:right="1440" w:bottom="638" w:gutter="0" w:footer="0" w:header="0"/>
          <w:type w:val="continuous"/>
        </w:sectPr>
      </w:pPr>
    </w:p>
    <w:p>
      <w:pPr>
        <w:ind w:left="3940"/>
        <w:spacing w:after="0"/>
        <w:rPr>
          <w:sz w:val="20"/>
          <w:szCs w:val="20"/>
          <w:color w:val="auto"/>
        </w:rPr>
      </w:pPr>
      <w:r>
        <w:rPr>
          <w:rFonts w:ascii="Bookman Old Style" w:cs="Bookman Old Style" w:eastAsia="Bookman Old Style" w:hAnsi="Bookman Old Style"/>
          <w:sz w:val="24"/>
          <w:szCs w:val="24"/>
          <w:color w:val="auto"/>
        </w:rPr>
        <w:t>000.000,00</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Rugi menurut ketetapan pajak</w:t>
      </w:r>
    </w:p>
    <w:p>
      <w:pPr>
        <w:ind w:left="3940"/>
        <w:spacing w:after="0"/>
        <w:rPr>
          <w:sz w:val="20"/>
          <w:szCs w:val="20"/>
          <w:color w:val="auto"/>
        </w:rPr>
      </w:pPr>
      <w:r>
        <w:rPr>
          <w:rFonts w:ascii="Bookman Old Style" w:cs="Bookman Old Style" w:eastAsia="Bookman Old Style" w:hAnsi="Bookman Old Style"/>
          <w:sz w:val="24"/>
          <w:szCs w:val="24"/>
          <w:color w:val="auto"/>
        </w:rPr>
        <w:t>tahun 2007</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70.000.000,00 (-)</w:t>
      </w:r>
    </w:p>
    <w:p>
      <w:pPr>
        <w:ind w:left="3940"/>
        <w:spacing w:after="0" w:line="237" w:lineRule="auto"/>
        <w:tabs>
          <w:tab w:leader="none" w:pos="6480" w:val="left"/>
        </w:tabs>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Kena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Bookman Old Style" w:cs="Bookman Old Style" w:eastAsia="Bookman Old Style" w:hAnsi="Bookman Old Style"/>
          <w:sz w:val="24"/>
          <w:szCs w:val="24"/>
          <w:color w:val="auto"/>
        </w:rPr>
        <w:t>Rp</w:t>
      </w:r>
    </w:p>
    <w:p>
      <w:pPr>
        <w:spacing w:after="0" w:line="280" w:lineRule="exact"/>
        <w:rPr>
          <w:sz w:val="20"/>
          <w:szCs w:val="20"/>
          <w:color w:val="auto"/>
        </w:rPr>
      </w:pPr>
    </w:p>
    <w:p>
      <w:pPr>
        <w:ind w:left="260"/>
        <w:spacing w:after="0"/>
        <w:rPr>
          <w:sz w:val="20"/>
          <w:szCs w:val="20"/>
          <w:color w:val="auto"/>
        </w:rPr>
      </w:pPr>
      <w:r>
        <w:rPr>
          <w:rFonts w:ascii="Bookman Old Style" w:cs="Bookman Old Style" w:eastAsia="Bookman Old Style" w:hAnsi="Bookman Old Style"/>
          <w:sz w:val="24"/>
          <w:szCs w:val="24"/>
          <w:color w:val="auto"/>
        </w:rPr>
        <w:t>Pajak</w:t>
      </w:r>
    </w:p>
    <w:p>
      <w:pPr>
        <w:spacing w:after="0"/>
        <w:rPr>
          <w:sz w:val="20"/>
          <w:szCs w:val="20"/>
          <w:color w:val="auto"/>
        </w:rPr>
      </w:pPr>
      <w:r>
        <w:rPr>
          <w:rFonts w:ascii="Bookman Old Style" w:cs="Bookman Old Style" w:eastAsia="Bookman Old Style" w:hAnsi="Bookman Old Style"/>
          <w:sz w:val="24"/>
          <w:szCs w:val="24"/>
          <w:color w:val="auto"/>
        </w:rPr>
        <w:t>Rp130.</w:t>
      </w:r>
    </w:p>
    <w:p>
      <w:pPr>
        <w:spacing w:after="0" w:line="1" w:lineRule="exact"/>
        <w:rPr>
          <w:sz w:val="20"/>
          <w:szCs w:val="20"/>
          <w:color w:val="auto"/>
        </w:rPr>
      </w:pPr>
    </w:p>
    <w:p>
      <w:pPr>
        <w:sectPr>
          <w:pgSz w:w="11900" w:h="16838" w:orient="portrait"/>
          <w:cols w:equalWidth="0" w:num="2">
            <w:col w:w="7560" w:space="400"/>
            <w:col w:w="1066"/>
          </w:cols>
          <w:pgMar w:left="1440" w:top="1437" w:right="1440" w:bottom="638" w:gutter="0" w:footer="0" w:header="0"/>
          <w:type w:val="continuous"/>
        </w:sectPr>
      </w:pPr>
    </w:p>
    <w:p>
      <w:pPr>
        <w:jc w:val="center"/>
        <w:ind w:right="-213"/>
        <w:spacing w:after="0"/>
        <w:rPr>
          <w:sz w:val="20"/>
          <w:szCs w:val="20"/>
          <w:color w:val="auto"/>
        </w:rPr>
      </w:pPr>
      <w:r>
        <w:rPr>
          <w:rFonts w:ascii="Bookman Old Style" w:cs="Bookman Old Style" w:eastAsia="Bookman Old Style" w:hAnsi="Bookman Old Style"/>
          <w:sz w:val="24"/>
          <w:szCs w:val="24"/>
          <w:color w:val="auto"/>
        </w:rPr>
        <w:t>000.000,00</w:t>
      </w:r>
    </w:p>
    <w:p>
      <w:pPr>
        <w:sectPr>
          <w:pgSz w:w="11900" w:h="16838" w:orient="portrait"/>
          <w:cols w:equalWidth="0" w:num="1">
            <w:col w:w="9026"/>
          </w:cols>
          <w:pgMar w:left="1440" w:top="1437" w:right="1440" w:bottom="638" w:gutter="0" w:footer="0" w:header="0"/>
          <w:type w:val="continuous"/>
        </w:sectPr>
      </w:pP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Dengan demikian penghasilan kena pajak dari Surat Pemberitahuan yang</w:t>
      </w:r>
    </w:p>
    <w:p>
      <w:pPr>
        <w:spacing w:after="0" w:line="6"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semula Rp50.000.000,00 (Rp200.000.000,00 - Rp150.000.000,00)</w:t>
      </w:r>
    </w:p>
    <w:p>
      <w:pPr>
        <w:spacing w:after="0" w:line="8"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setelah pembetulan menjadi Rp130.000.000,00 (Rp200.000.000,00 - Rp70.000.000,00)</w:t>
      </w:r>
    </w:p>
    <w:p>
      <w:pPr>
        <w:spacing w:after="0" w:line="7"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Contoh 2:</w:t>
      </w:r>
    </w:p>
    <w:p>
      <w:pPr>
        <w:ind w:left="3940"/>
        <w:spacing w:after="0" w:line="237" w:lineRule="auto"/>
        <w:tabs>
          <w:tab w:leader="none" w:pos="4880" w:val="left"/>
          <w:tab w:leader="none" w:pos="5720" w:val="left"/>
          <w:tab w:leader="none" w:pos="8200" w:val="left"/>
        </w:tabs>
        <w:rPr>
          <w:sz w:val="20"/>
          <w:szCs w:val="20"/>
          <w:color w:val="auto"/>
        </w:rPr>
      </w:pPr>
      <w:r>
        <w:rPr>
          <w:rFonts w:ascii="Bookman Old Style" w:cs="Bookman Old Style" w:eastAsia="Bookman Old Style" w:hAnsi="Bookman Old Style"/>
          <w:sz w:val="24"/>
          <w:szCs w:val="24"/>
          <w:color w:val="auto"/>
        </w:rPr>
        <w:t>PT</w:t>
      </w:r>
      <w:r>
        <w:rPr>
          <w:sz w:val="20"/>
          <w:szCs w:val="20"/>
          <w:color w:val="auto"/>
        </w:rPr>
        <w:tab/>
      </w:r>
      <w:r>
        <w:rPr>
          <w:rFonts w:ascii="Bookman Old Style" w:cs="Bookman Old Style" w:eastAsia="Bookman Old Style" w:hAnsi="Bookman Old Style"/>
          <w:sz w:val="24"/>
          <w:szCs w:val="24"/>
          <w:color w:val="auto"/>
        </w:rPr>
        <w:t>B</w:t>
      </w:r>
      <w:r>
        <w:rPr>
          <w:sz w:val="20"/>
          <w:szCs w:val="20"/>
          <w:color w:val="auto"/>
        </w:rPr>
        <w:tab/>
      </w:r>
      <w:r>
        <w:rPr>
          <w:rFonts w:ascii="Bookman Old Style" w:cs="Bookman Old Style" w:eastAsia="Bookman Old Style" w:hAnsi="Bookman Old Style"/>
          <w:sz w:val="24"/>
          <w:szCs w:val="24"/>
          <w:color w:val="auto"/>
        </w:rPr>
        <w:t>menyampaikan</w:t>
      </w:r>
      <w:r>
        <w:rPr>
          <w:sz w:val="20"/>
          <w:szCs w:val="20"/>
          <w:color w:val="auto"/>
        </w:rPr>
        <w:tab/>
      </w:r>
      <w:r>
        <w:rPr>
          <w:rFonts w:ascii="Bookman Old Style" w:cs="Bookman Old Style" w:eastAsia="Bookman Old Style" w:hAnsi="Bookman Old Style"/>
          <w:sz w:val="24"/>
          <w:szCs w:val="24"/>
          <w:color w:val="auto"/>
        </w:rPr>
        <w:t>Surat</w:t>
      </w:r>
    </w:p>
    <w:p>
      <w:pPr>
        <w:spacing w:after="0" w:line="4" w:lineRule="exact"/>
        <w:rPr>
          <w:sz w:val="20"/>
          <w:szCs w:val="20"/>
          <w:color w:val="auto"/>
        </w:rPr>
      </w:pPr>
    </w:p>
    <w:p>
      <w:pPr>
        <w:ind w:left="3940"/>
        <w:spacing w:after="0"/>
        <w:tabs>
          <w:tab w:leader="none" w:pos="6440" w:val="left"/>
          <w:tab w:leader="none" w:pos="8200" w:val="left"/>
        </w:tabs>
        <w:rPr>
          <w:sz w:val="20"/>
          <w:szCs w:val="20"/>
          <w:color w:val="auto"/>
        </w:rPr>
      </w:pPr>
      <w:r>
        <w:rPr>
          <w:rFonts w:ascii="Bookman Old Style" w:cs="Bookman Old Style" w:eastAsia="Bookman Old Style" w:hAnsi="Bookman Old Style"/>
          <w:sz w:val="24"/>
          <w:szCs w:val="24"/>
          <w:color w:val="auto"/>
        </w:rPr>
        <w:t>Pemberitahuan</w:t>
      </w:r>
      <w:r>
        <w:rPr>
          <w:sz w:val="20"/>
          <w:szCs w:val="20"/>
          <w:color w:val="auto"/>
        </w:rPr>
        <w:tab/>
      </w:r>
      <w:r>
        <w:rPr>
          <w:rFonts w:ascii="Bookman Old Style" w:cs="Bookman Old Style" w:eastAsia="Bookman Old Style" w:hAnsi="Bookman Old Style"/>
          <w:sz w:val="24"/>
          <w:szCs w:val="24"/>
          <w:color w:val="auto"/>
        </w:rPr>
        <w:t>Tahunan</w:t>
      </w:r>
      <w:r>
        <w:rPr>
          <w:sz w:val="20"/>
          <w:szCs w:val="20"/>
          <w:color w:val="auto"/>
        </w:rPr>
        <w:tab/>
      </w:r>
      <w:r>
        <w:rPr>
          <w:rFonts w:ascii="Bookman Old Style" w:cs="Bookman Old Style" w:eastAsia="Bookman Old Style" w:hAnsi="Bookman Old Style"/>
          <w:sz w:val="24"/>
          <w:szCs w:val="24"/>
          <w:color w:val="auto"/>
        </w:rPr>
        <w:t>Pajak</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Penghasilan tahun 2008 yang menyatakan:</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861</w:t>
      </w:r>
    </w:p>
    <w:p>
      <w:pPr>
        <w:sectPr>
          <w:pgSz w:w="11900" w:h="16838" w:orient="portrait"/>
          <w:cols w:equalWidth="0" w:num="1">
            <w:col w:w="9026"/>
          </w:cols>
          <w:pgMar w:left="1440" w:top="1437" w:right="1440" w:bottom="638" w:gutter="0" w:footer="0" w:header="0"/>
          <w:type w:val="continuous"/>
        </w:sectPr>
      </w:pPr>
    </w:p>
    <w:bookmarkStart w:id="861" w:name="page862"/>
    <w:bookmarkEnd w:id="861"/>
    <w:p>
      <w:pPr>
        <w:ind w:left="3940"/>
        <w:spacing w:after="0"/>
        <w:rPr>
          <w:sz w:val="20"/>
          <w:szCs w:val="20"/>
          <w:color w:val="auto"/>
        </w:rPr>
      </w:pPr>
      <w:r>
        <w:rPr>
          <w:rFonts w:ascii="Bookman Old Style" w:cs="Bookman Old Style" w:eastAsia="Bookman Old Style" w:hAnsi="Bookman Old Style"/>
          <w:sz w:val="24"/>
          <w:szCs w:val="24"/>
          <w:color w:val="auto"/>
        </w:rPr>
        <w:t>Penghasilan</w:t>
      </w:r>
    </w:p>
    <w:p>
      <w:pPr>
        <w:spacing w:after="0" w:line="20" w:lineRule="exact"/>
        <w:rPr>
          <w:sz w:val="20"/>
          <w:szCs w:val="20"/>
          <w:color w:val="auto"/>
        </w:rPr>
      </w:pPr>
      <w:r>
        <w:rPr>
          <w:sz w:val="20"/>
          <w:szCs w:val="20"/>
          <w:color w:val="auto"/>
        </w:rPr>
        <w:br w:type="column"/>
      </w:r>
    </w:p>
    <w:p>
      <w:pPr>
        <w:jc w:val="center"/>
        <w:ind w:right="300"/>
        <w:spacing w:after="0"/>
        <w:rPr>
          <w:sz w:val="20"/>
          <w:szCs w:val="20"/>
          <w:color w:val="auto"/>
        </w:rPr>
      </w:pPr>
      <w:r>
        <w:rPr>
          <w:rFonts w:ascii="Bookman Old Style" w:cs="Bookman Old Style" w:eastAsia="Bookman Old Style" w:hAnsi="Bookman Old Style"/>
          <w:sz w:val="23"/>
          <w:szCs w:val="23"/>
          <w:color w:val="auto"/>
        </w:rPr>
        <w:t>Neto</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Bookman Old Style" w:cs="Bookman Old Style" w:eastAsia="Bookman Old Style" w:hAnsi="Bookman Old Style"/>
          <w:sz w:val="24"/>
          <w:szCs w:val="24"/>
          <w:color w:val="auto"/>
        </w:rPr>
        <w:t>sebesar</w:t>
      </w:r>
    </w:p>
    <w:p>
      <w:pPr>
        <w:spacing w:after="0"/>
        <w:rPr>
          <w:sz w:val="20"/>
          <w:szCs w:val="20"/>
          <w:color w:val="auto"/>
        </w:rPr>
      </w:pPr>
      <w:r>
        <w:rPr>
          <w:rFonts w:ascii="Bookman Old Style" w:cs="Bookman Old Style" w:eastAsia="Bookman Old Style" w:hAnsi="Bookman Old Style"/>
          <w:sz w:val="24"/>
          <w:szCs w:val="24"/>
          <w:color w:val="auto"/>
        </w:rPr>
        <w:t>Rp300.</w:t>
      </w:r>
    </w:p>
    <w:p>
      <w:pPr>
        <w:spacing w:after="0" w:line="1" w:lineRule="exact"/>
        <w:rPr>
          <w:sz w:val="20"/>
          <w:szCs w:val="20"/>
          <w:color w:val="auto"/>
        </w:rPr>
      </w:pPr>
    </w:p>
    <w:p>
      <w:pPr>
        <w:sectPr>
          <w:pgSz w:w="11900" w:h="16838" w:orient="portrait"/>
          <w:cols w:equalWidth="0" w:num="3">
            <w:col w:w="5700" w:space="720"/>
            <w:col w:w="820" w:space="720"/>
            <w:col w:w="1066"/>
          </w:cols>
          <w:pgMar w:left="1440" w:top="1437" w:right="1440" w:bottom="638" w:gutter="0" w:footer="0" w:header="0"/>
        </w:sectPr>
      </w:pPr>
    </w:p>
    <w:p>
      <w:pPr>
        <w:ind w:left="3940"/>
        <w:spacing w:after="0"/>
        <w:rPr>
          <w:sz w:val="20"/>
          <w:szCs w:val="20"/>
          <w:color w:val="auto"/>
        </w:rPr>
      </w:pPr>
      <w:r>
        <w:rPr>
          <w:rFonts w:ascii="Bookman Old Style" w:cs="Bookman Old Style" w:eastAsia="Bookman Old Style" w:hAnsi="Bookman Old Style"/>
          <w:sz w:val="24"/>
          <w:szCs w:val="24"/>
          <w:color w:val="auto"/>
        </w:rPr>
        <w:t>000.000,00</w:t>
      </w:r>
    </w:p>
    <w:p>
      <w:pPr>
        <w:ind w:left="3940"/>
        <w:spacing w:after="0"/>
        <w:rPr>
          <w:sz w:val="20"/>
          <w:szCs w:val="20"/>
          <w:color w:val="auto"/>
        </w:rPr>
      </w:pPr>
      <w:r>
        <w:rPr>
          <w:rFonts w:ascii="Bookman Old Style" w:cs="Bookman Old Style" w:eastAsia="Bookman Old Style" w:hAnsi="Bookman Old Style"/>
          <w:sz w:val="24"/>
          <w:szCs w:val="24"/>
          <w:color w:val="auto"/>
        </w:rPr>
        <w:t>Kompensasi kerugian berdasarkan</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Surat Pemberitahuan Tahunan</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Pajak Penghasilan Tahun 2007</w:t>
      </w:r>
    </w:p>
    <w:p>
      <w:pPr>
        <w:ind w:left="3940"/>
        <w:spacing w:after="0"/>
        <w:rPr>
          <w:sz w:val="20"/>
          <w:szCs w:val="20"/>
          <w:color w:val="auto"/>
        </w:rPr>
      </w:pPr>
      <w:r>
        <w:rPr>
          <w:rFonts w:ascii="Bookman Old Style" w:cs="Bookman Old Style" w:eastAsia="Bookman Old Style" w:hAnsi="Bookman Old Style"/>
          <w:sz w:val="24"/>
          <w:szCs w:val="24"/>
          <w:color w:val="auto"/>
        </w:rPr>
        <w:t>sebesar</w:t>
      </w:r>
    </w:p>
    <w:p>
      <w:pPr>
        <w:ind w:left="7960"/>
        <w:spacing w:after="0" w:line="238" w:lineRule="auto"/>
        <w:rPr>
          <w:sz w:val="20"/>
          <w:szCs w:val="20"/>
          <w:color w:val="auto"/>
        </w:rPr>
      </w:pPr>
      <w:r>
        <w:rPr>
          <w:rFonts w:ascii="Bookman Old Style" w:cs="Bookman Old Style" w:eastAsia="Bookman Old Style" w:hAnsi="Bookman Old Style"/>
          <w:sz w:val="24"/>
          <w:szCs w:val="24"/>
          <w:color w:val="auto"/>
        </w:rPr>
        <w:t>Rp200.</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000.000,00 (-)</w:t>
      </w:r>
    </w:p>
    <w:p>
      <w:pPr>
        <w:spacing w:after="0" w:line="2" w:lineRule="exact"/>
        <w:rPr>
          <w:sz w:val="20"/>
          <w:szCs w:val="20"/>
          <w:color w:val="auto"/>
        </w:rPr>
      </w:pPr>
    </w:p>
    <w:p>
      <w:pPr>
        <w:jc w:val="both"/>
        <w:ind w:left="5820" w:right="146" w:hanging="4006"/>
        <w:spacing w:after="0" w:line="239" w:lineRule="auto"/>
        <w:tabs>
          <w:tab w:leader="none" w:pos="5800" w:val="left"/>
        </w:tabs>
        <w:rPr>
          <w:sz w:val="20"/>
          <w:szCs w:val="20"/>
          <w:color w:val="auto"/>
        </w:rPr>
      </w:pPr>
      <w:r>
        <w:rPr>
          <w:rFonts w:ascii="Bookman Old Style" w:cs="Bookman Old Style" w:eastAsia="Bookman Old Style" w:hAnsi="Bookman Old Style"/>
          <w:sz w:val="24"/>
          <w:szCs w:val="24"/>
          <w:color w:val="auto"/>
        </w:rPr>
        <w:t>Penghasilan</w:t>
      </w:r>
      <w:r>
        <w:rPr>
          <w:sz w:val="20"/>
          <w:szCs w:val="20"/>
          <w:color w:val="auto"/>
        </w:rPr>
        <w:tab/>
      </w:r>
      <w:r>
        <w:rPr>
          <w:rFonts w:ascii="Bookman Old Style" w:cs="Bookman Old Style" w:eastAsia="Bookman Old Style" w:hAnsi="Bookman Old Style"/>
          <w:sz w:val="24"/>
          <w:szCs w:val="24"/>
          <w:color w:val="auto"/>
        </w:rPr>
        <w:t>Kena Pajak sebesar Rp100.</w:t>
      </w:r>
    </w:p>
    <w:p>
      <w:pPr>
        <w:ind w:left="3940"/>
        <w:spacing w:after="0"/>
        <w:rPr>
          <w:sz w:val="20"/>
          <w:szCs w:val="20"/>
          <w:color w:val="auto"/>
        </w:rPr>
      </w:pPr>
      <w:r>
        <w:rPr>
          <w:rFonts w:ascii="Bookman Old Style" w:cs="Bookman Old Style" w:eastAsia="Bookman Old Style" w:hAnsi="Bookman Old Style"/>
          <w:sz w:val="24"/>
          <w:szCs w:val="24"/>
          <w:color w:val="auto"/>
        </w:rPr>
        <w:t>000.000,00</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Terhadap Surat Pemberitahuan Tahunan Pajak Penghasilan tahun 2007 dilakukan pemeriksaan dan pada tanggal 6 Januari 2010 diterbitkan surat ketetapan pajak yang menyatakan rugi fiskal sebesar Rp250.000.000,00.</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Berdasarkan surat ketetapan pajak tersebut Direktur Jenderal Pajak akan mengubah perhitungan Penghasilan Kena Pajak tahun 2008 menjadi sebagai berikut:</w:t>
      </w:r>
    </w:p>
    <w:p>
      <w:pPr>
        <w:spacing w:after="0" w:line="1" w:lineRule="exact"/>
        <w:rPr>
          <w:sz w:val="20"/>
          <w:szCs w:val="20"/>
          <w:color w:val="auto"/>
        </w:rPr>
      </w:pPr>
    </w:p>
    <w:tbl>
      <w:tblPr>
        <w:tblLayout w:type="fixed"/>
        <w:tblInd w:w="3940" w:type="dxa"/>
        <w:tblCellMar>
          <w:top w:w="0" w:type="dxa"/>
          <w:left w:w="0" w:type="dxa"/>
          <w:bottom w:w="0" w:type="dxa"/>
          <w:right w:w="0" w:type="dxa"/>
        </w:tblCellMar>
      </w:tblPr>
      <w:tr>
        <w:trPr>
          <w:trHeight w:val="282"/>
        </w:trPr>
        <w:tc>
          <w:tcPr>
            <w:tcW w:w="1780" w:type="dxa"/>
            <w:vAlign w:val="bottom"/>
          </w:tcPr>
          <w:p>
            <w:pPr>
              <w:spacing w:after="0"/>
              <w:rPr>
                <w:sz w:val="20"/>
                <w:szCs w:val="20"/>
                <w:color w:val="auto"/>
              </w:rPr>
            </w:pPr>
            <w:r>
              <w:rPr>
                <w:rFonts w:ascii="Bookman Old Style" w:cs="Bookman Old Style" w:eastAsia="Bookman Old Style" w:hAnsi="Bookman Old Style"/>
                <w:sz w:val="24"/>
                <w:szCs w:val="24"/>
                <w:color w:val="auto"/>
              </w:rPr>
              <w:t>Penghasilan</w:t>
            </w:r>
          </w:p>
        </w:tc>
        <w:tc>
          <w:tcPr>
            <w:tcW w:w="1680" w:type="dxa"/>
            <w:vAlign w:val="bottom"/>
          </w:tcPr>
          <w:p>
            <w:pPr>
              <w:spacing w:after="0"/>
              <w:rPr>
                <w:sz w:val="24"/>
                <w:szCs w:val="24"/>
                <w:color w:val="auto"/>
              </w:rPr>
            </w:pPr>
          </w:p>
        </w:tc>
        <w:tc>
          <w:tcPr>
            <w:tcW w:w="14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Neto</w:t>
            </w:r>
          </w:p>
        </w:tc>
      </w:tr>
      <w:tr>
        <w:trPr>
          <w:trHeight w:val="281"/>
        </w:trPr>
        <w:tc>
          <w:tcPr>
            <w:tcW w:w="178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4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Rp300.</w:t>
            </w:r>
          </w:p>
        </w:tc>
      </w:tr>
      <w:tr>
        <w:trPr>
          <w:trHeight w:val="285"/>
        </w:trPr>
        <w:tc>
          <w:tcPr>
            <w:tcW w:w="1780" w:type="dxa"/>
            <w:vAlign w:val="bottom"/>
          </w:tcPr>
          <w:p>
            <w:pPr>
              <w:spacing w:after="0"/>
              <w:rPr>
                <w:sz w:val="20"/>
                <w:szCs w:val="20"/>
                <w:color w:val="auto"/>
              </w:rPr>
            </w:pPr>
            <w:r>
              <w:rPr>
                <w:rFonts w:ascii="Bookman Old Style" w:cs="Bookman Old Style" w:eastAsia="Bookman Old Style" w:hAnsi="Bookman Old Style"/>
                <w:sz w:val="24"/>
                <w:szCs w:val="24"/>
                <w:color w:val="auto"/>
              </w:rPr>
              <w:t>000.000,00</w:t>
            </w:r>
          </w:p>
        </w:tc>
        <w:tc>
          <w:tcPr>
            <w:tcW w:w="1680" w:type="dxa"/>
            <w:vAlign w:val="bottom"/>
          </w:tcPr>
          <w:p>
            <w:pPr>
              <w:spacing w:after="0"/>
              <w:rPr>
                <w:sz w:val="24"/>
                <w:szCs w:val="24"/>
                <w:color w:val="auto"/>
              </w:rPr>
            </w:pPr>
          </w:p>
        </w:tc>
        <w:tc>
          <w:tcPr>
            <w:tcW w:w="1480" w:type="dxa"/>
            <w:vAlign w:val="bottom"/>
          </w:tcPr>
          <w:p>
            <w:pPr>
              <w:spacing w:after="0"/>
              <w:rPr>
                <w:sz w:val="24"/>
                <w:szCs w:val="24"/>
                <w:color w:val="auto"/>
              </w:rPr>
            </w:pPr>
          </w:p>
        </w:tc>
      </w:tr>
      <w:tr>
        <w:trPr>
          <w:trHeight w:val="279"/>
        </w:trPr>
        <w:tc>
          <w:tcPr>
            <w:tcW w:w="3460" w:type="dxa"/>
            <w:vAlign w:val="bottom"/>
            <w:gridSpan w:val="2"/>
          </w:tcPr>
          <w:p>
            <w:pPr>
              <w:spacing w:after="0" w:line="279" w:lineRule="exact"/>
              <w:rPr>
                <w:sz w:val="20"/>
                <w:szCs w:val="20"/>
                <w:color w:val="auto"/>
              </w:rPr>
            </w:pPr>
            <w:r>
              <w:rPr>
                <w:rFonts w:ascii="Bookman Old Style" w:cs="Bookman Old Style" w:eastAsia="Bookman Old Style" w:hAnsi="Bookman Old Style"/>
                <w:sz w:val="24"/>
                <w:szCs w:val="24"/>
                <w:color w:val="auto"/>
              </w:rPr>
              <w:t>Rugi menurut ketetapan</w:t>
            </w:r>
          </w:p>
        </w:tc>
        <w:tc>
          <w:tcPr>
            <w:tcW w:w="1480" w:type="dxa"/>
            <w:vAlign w:val="bottom"/>
          </w:tcPr>
          <w:p>
            <w:pPr>
              <w:spacing w:after="0"/>
              <w:rPr>
                <w:sz w:val="24"/>
                <w:szCs w:val="24"/>
                <w:color w:val="auto"/>
              </w:rPr>
            </w:pPr>
          </w:p>
        </w:tc>
      </w:tr>
      <w:tr>
        <w:trPr>
          <w:trHeight w:val="283"/>
        </w:trPr>
        <w:tc>
          <w:tcPr>
            <w:tcW w:w="1780" w:type="dxa"/>
            <w:vAlign w:val="bottom"/>
          </w:tcPr>
          <w:p>
            <w:pPr>
              <w:spacing w:after="0"/>
              <w:rPr>
                <w:sz w:val="20"/>
                <w:szCs w:val="20"/>
                <w:color w:val="auto"/>
              </w:rPr>
            </w:pPr>
            <w:r>
              <w:rPr>
                <w:rFonts w:ascii="Bookman Old Style" w:cs="Bookman Old Style" w:eastAsia="Bookman Old Style" w:hAnsi="Bookman Old Style"/>
                <w:sz w:val="24"/>
                <w:szCs w:val="24"/>
                <w:color w:val="auto"/>
              </w:rPr>
              <w:t>pajak</w:t>
            </w:r>
          </w:p>
        </w:tc>
        <w:tc>
          <w:tcPr>
            <w:tcW w:w="1680" w:type="dxa"/>
            <w:vAlign w:val="bottom"/>
          </w:tcPr>
          <w:p>
            <w:pPr>
              <w:ind w:left="360"/>
              <w:spacing w:after="0"/>
              <w:rPr>
                <w:sz w:val="20"/>
                <w:szCs w:val="20"/>
                <w:color w:val="auto"/>
              </w:rPr>
            </w:pPr>
            <w:r>
              <w:rPr>
                <w:rFonts w:ascii="Bookman Old Style" w:cs="Bookman Old Style" w:eastAsia="Bookman Old Style" w:hAnsi="Bookman Old Style"/>
                <w:sz w:val="24"/>
                <w:szCs w:val="24"/>
                <w:color w:val="auto"/>
              </w:rPr>
              <w:t>tahun</w:t>
            </w:r>
          </w:p>
        </w:tc>
        <w:tc>
          <w:tcPr>
            <w:tcW w:w="14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2007</w:t>
            </w:r>
          </w:p>
        </w:tc>
      </w:tr>
      <w:tr>
        <w:trPr>
          <w:trHeight w:val="283"/>
        </w:trPr>
        <w:tc>
          <w:tcPr>
            <w:tcW w:w="178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480" w:type="dxa"/>
            <w:vAlign w:val="bottom"/>
          </w:tcPr>
          <w:p>
            <w:pPr>
              <w:jc w:val="right"/>
              <w:spacing w:after="0"/>
              <w:rPr>
                <w:sz w:val="20"/>
                <w:szCs w:val="20"/>
                <w:color w:val="auto"/>
              </w:rPr>
            </w:pPr>
            <w:r>
              <w:rPr>
                <w:rFonts w:ascii="Bookman Old Style" w:cs="Bookman Old Style" w:eastAsia="Bookman Old Style" w:hAnsi="Bookman Old Style"/>
                <w:sz w:val="24"/>
                <w:szCs w:val="24"/>
                <w:color w:val="auto"/>
              </w:rPr>
              <w:t>Rp250.</w:t>
            </w:r>
          </w:p>
        </w:tc>
      </w:tr>
    </w:tbl>
    <w:p>
      <w:pPr>
        <w:ind w:left="3940"/>
        <w:spacing w:after="0" w:line="237" w:lineRule="auto"/>
        <w:rPr>
          <w:sz w:val="20"/>
          <w:szCs w:val="20"/>
          <w:color w:val="auto"/>
        </w:rPr>
      </w:pPr>
      <w:r>
        <w:rPr>
          <w:rFonts w:ascii="Bookman Old Style" w:cs="Bookman Old Style" w:eastAsia="Bookman Old Style" w:hAnsi="Bookman Old Style"/>
          <w:sz w:val="24"/>
          <w:szCs w:val="24"/>
          <w:color w:val="auto"/>
        </w:rPr>
        <w:t>000.000,00 (-)</w:t>
      </w:r>
    </w:p>
    <w:p>
      <w:pPr>
        <w:ind w:left="3940"/>
        <w:spacing w:after="0"/>
        <w:tabs>
          <w:tab w:leader="none" w:pos="7940" w:val="left"/>
        </w:tabs>
        <w:rPr>
          <w:sz w:val="20"/>
          <w:szCs w:val="20"/>
          <w:color w:val="auto"/>
        </w:rPr>
      </w:pPr>
      <w:r>
        <w:rPr>
          <w:rFonts w:ascii="Bookman Old Style" w:cs="Bookman Old Style" w:eastAsia="Bookman Old Style" w:hAnsi="Bookman Old Style"/>
          <w:sz w:val="24"/>
          <w:szCs w:val="24"/>
          <w:color w:val="auto"/>
        </w:rPr>
        <w:t>Penghasilan Kena Pajak</w:t>
      </w:r>
      <w:r>
        <w:rPr>
          <w:sz w:val="20"/>
          <w:szCs w:val="20"/>
          <w:color w:val="auto"/>
        </w:rPr>
        <w:tab/>
      </w:r>
      <w:r>
        <w:rPr>
          <w:rFonts w:ascii="Bookman Old Style" w:cs="Bookman Old Style" w:eastAsia="Bookman Old Style" w:hAnsi="Bookman Old Style"/>
          <w:sz w:val="23"/>
          <w:szCs w:val="23"/>
          <w:color w:val="auto"/>
        </w:rPr>
        <w:t>Rp</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50.000.000,00</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Dengan demikian penghasilan kena pajak dari Surat Pemberitahuan yang</w:t>
      </w:r>
    </w:p>
    <w:p>
      <w:pPr>
        <w:spacing w:after="0" w:line="3"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semula Rp100.000.000,00 (Rp300.000.000,00 - Rp200.000.000,00)</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setelah pembetulan menjadi Rp50.000.000,00 (Rp300.000.000,00 - Rp250.000.000,00).</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9</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Batas waktu pembayaran dan penyetoran pajak yang terutang untuk suatu saat atau Masa Pajak ditetapkan oleh Menteri Keuangan dengan batas waktu tidak melampaui 15 (lima belas) hari setelah saat terutangnya pajak atau berakhirnya</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862</w:t>
      </w:r>
    </w:p>
    <w:p>
      <w:pPr>
        <w:sectPr>
          <w:pgSz w:w="11900" w:h="16838" w:orient="portrait"/>
          <w:cols w:equalWidth="0" w:num="1">
            <w:col w:w="9026"/>
          </w:cols>
          <w:pgMar w:left="1440" w:top="1437" w:right="1440" w:bottom="638" w:gutter="0" w:footer="0" w:header="0"/>
          <w:type w:val="continuous"/>
        </w:sectPr>
      </w:pPr>
    </w:p>
    <w:bookmarkStart w:id="862" w:name="page863"/>
    <w:bookmarkEnd w:id="862"/>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Masa Pajak. Keterlambatan dalam pembayaran dan penyetoran tersebut berakibat dikenai sanksi administrasi sesuai dengan ketentuan peraturan perundang-undangan perpajakan.</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(2a)</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(2b)</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(2c)</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11</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Jika setelah diadakan penghitungan jumlah pajak yang sebenarnya terutang</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dengan jumlah kredit pajak menunjukkan jumlah selisih lebih (jumlah kredit pajak lebih besar daripada jumlah pajak yang terutang) atau telah dilakukan pembayaran pajak yang seharusnya tidak terutang, Wajib Pajak</w:t>
      </w:r>
    </w:p>
    <w:p>
      <w:pPr>
        <w:spacing w:after="0" w:line="1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berhak untuk meminta kembali kelebihan pembayaran pajak, dengan catatan Wajib Pajak tersebut tidak mempunyai utang pajak.</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Dalam hal Wajib Pajak masih mempunyai utang pajak yang meliputi semua jenis pajak baik di pusat maupun</w:t>
      </w:r>
    </w:p>
    <w:p>
      <w:pPr>
        <w:spacing w:after="0" w:line="4" w:lineRule="exact"/>
        <w:rPr>
          <w:sz w:val="20"/>
          <w:szCs w:val="20"/>
          <w:color w:val="auto"/>
        </w:rPr>
      </w:pPr>
    </w:p>
    <w:p>
      <w:pPr>
        <w:ind w:left="3940"/>
        <w:spacing w:after="0"/>
        <w:tabs>
          <w:tab w:leader="none" w:pos="7720" w:val="left"/>
        </w:tabs>
        <w:rPr>
          <w:sz w:val="20"/>
          <w:szCs w:val="20"/>
          <w:color w:val="auto"/>
        </w:rPr>
      </w:pPr>
      <w:r>
        <w:rPr>
          <w:rFonts w:ascii="Bookman Old Style" w:cs="Bookman Old Style" w:eastAsia="Bookman Old Style" w:hAnsi="Bookman Old Style"/>
          <w:sz w:val="24"/>
          <w:szCs w:val="24"/>
          <w:color w:val="auto"/>
        </w:rPr>
        <w:t>cabang-cabangnya,</w:t>
      </w:r>
      <w:r>
        <w:rPr>
          <w:sz w:val="20"/>
          <w:szCs w:val="20"/>
          <w:color w:val="auto"/>
        </w:rPr>
        <w:tab/>
      </w:r>
      <w:r>
        <w:rPr>
          <w:rFonts w:ascii="Bookman Old Style" w:cs="Bookman Old Style" w:eastAsia="Bookman Old Style" w:hAnsi="Bookman Old Style"/>
          <w:sz w:val="23"/>
          <w:szCs w:val="23"/>
          <w:color w:val="auto"/>
        </w:rPr>
        <w:t>kelebihan</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pembayaran tersebut harus diperhitungkan lebih dahulu dengan utang pajak tersebut dan jika masih terdapat sisa lebih, dikembalikan kepada Wajib Pajak.</w:t>
      </w:r>
    </w:p>
    <w:p>
      <w:pPr>
        <w:spacing w:after="0" w:line="9"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Untuk menjamin kepastian hukum bagi Wajib Pajak dan ketertiban administrasi,</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863</w:t>
      </w:r>
    </w:p>
    <w:p>
      <w:pPr>
        <w:sectPr>
          <w:pgSz w:w="11900" w:h="16838" w:orient="portrait"/>
          <w:cols w:equalWidth="0" w:num="1">
            <w:col w:w="9026"/>
          </w:cols>
          <w:pgMar w:left="1440" w:top="1440" w:right="1440" w:bottom="638" w:gutter="0" w:footer="0" w:header="0"/>
        </w:sectPr>
      </w:pPr>
    </w:p>
    <w:bookmarkStart w:id="863" w:name="page864"/>
    <w:bookmarkEnd w:id="863"/>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batas waktu pengembalian kelebihan pembayaran pajak ditetapkan paling lama 1 (satu) bulan:</w:t>
      </w:r>
    </w:p>
    <w:p>
      <w:pPr>
        <w:spacing w:after="0" w:line="4" w:lineRule="exact"/>
        <w:rPr>
          <w:sz w:val="20"/>
          <w:szCs w:val="20"/>
          <w:color w:val="auto"/>
        </w:rPr>
      </w:pPr>
    </w:p>
    <w:p>
      <w:pPr>
        <w:jc w:val="both"/>
        <w:ind w:left="4520" w:right="6" w:hanging="573"/>
        <w:spacing w:after="0" w:line="239" w:lineRule="auto"/>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Surat Ketetapan Pajak Lebih Bayar sebagaimana dimaksud dalam Pasal 17 ayat (1), dihitung sejak tanggal diterimanya permohonan</w:t>
      </w:r>
    </w:p>
    <w:p>
      <w:pPr>
        <w:spacing w:after="0" w:line="5" w:lineRule="exact"/>
        <w:rPr>
          <w:rFonts w:ascii="Bookman Old Style" w:cs="Bookman Old Style" w:eastAsia="Bookman Old Style" w:hAnsi="Bookman Old Style"/>
          <w:sz w:val="24"/>
          <w:szCs w:val="24"/>
          <w:color w:val="auto"/>
        </w:rPr>
      </w:pPr>
    </w:p>
    <w:p>
      <w:pPr>
        <w:ind w:left="452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tertulis tentang pengembalian kelebihan pembayaran pajak;</w:t>
      </w:r>
    </w:p>
    <w:p>
      <w:pPr>
        <w:spacing w:after="0" w:line="2"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Surat Ketetapan Pajak Lebih Bayar sebagaimana dimaksud dalam Pasal 17 ayat (2) dan Pasal 17B, dihitung sejak tanggal penerbitan;</w:t>
      </w:r>
    </w:p>
    <w:p>
      <w:pPr>
        <w:spacing w:after="0" w:line="1" w:lineRule="exact"/>
        <w:rPr>
          <w:rFonts w:ascii="Bookman Old Style" w:cs="Bookman Old Style" w:eastAsia="Bookman Old Style" w:hAnsi="Bookman Old Style"/>
          <w:sz w:val="24"/>
          <w:szCs w:val="24"/>
          <w:color w:val="auto"/>
        </w:rPr>
      </w:pPr>
    </w:p>
    <w:p>
      <w:pPr>
        <w:ind w:left="4520" w:hanging="573"/>
        <w:spacing w:after="0"/>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untukSurat</w:t>
      </w:r>
      <w:r>
        <w:rPr>
          <w:rFonts w:ascii="Bookman Old Style" w:cs="Bookman Old Style" w:eastAsia="Bookman Old Style" w:hAnsi="Bookman Old Style"/>
          <w:sz w:val="23"/>
          <w:szCs w:val="23"/>
          <w:color w:val="auto"/>
        </w:rPr>
        <w:t>Keputusan</w:t>
      </w: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Pengembalian</w:t>
      </w:r>
      <w:r>
        <w:rPr>
          <w:rFonts w:ascii="Bookman Old Style" w:cs="Bookman Old Style" w:eastAsia="Bookman Old Style" w:hAnsi="Bookman Old Style"/>
          <w:sz w:val="23"/>
          <w:szCs w:val="23"/>
          <w:color w:val="auto"/>
        </w:rPr>
        <w:t>Pendahuluan</w:t>
      </w:r>
    </w:p>
    <w:p>
      <w:pPr>
        <w:spacing w:after="0" w:line="4" w:lineRule="exact"/>
        <w:rPr>
          <w:rFonts w:ascii="Bookman Old Style" w:cs="Bookman Old Style" w:eastAsia="Bookman Old Style" w:hAnsi="Bookman Old Style"/>
          <w:sz w:val="24"/>
          <w:szCs w:val="24"/>
          <w:color w:val="auto"/>
        </w:rPr>
      </w:pPr>
    </w:p>
    <w:p>
      <w:pPr>
        <w:jc w:val="both"/>
        <w:ind w:left="452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Kelebihan Pajak sebagaimana dimaksud dalam Pasal 17C dan Pasal</w:t>
      </w:r>
    </w:p>
    <w:p>
      <w:pPr>
        <w:spacing w:after="0" w:line="7" w:lineRule="exact"/>
        <w:rPr>
          <w:rFonts w:ascii="Bookman Old Style" w:cs="Bookman Old Style" w:eastAsia="Bookman Old Style" w:hAnsi="Bookman Old Style"/>
          <w:sz w:val="24"/>
          <w:szCs w:val="24"/>
          <w:color w:val="auto"/>
        </w:rPr>
      </w:pPr>
    </w:p>
    <w:p>
      <w:pPr>
        <w:ind w:left="452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17D, dihitung sejak tanggal penerbitan;</w:t>
      </w:r>
    </w:p>
    <w:p>
      <w:pPr>
        <w:spacing w:after="0" w:line="2"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Surat Keputusan Keberatan, Surat Keputusan Pembetulan, Surat Keputusan Pengurangan Sanksi</w:t>
      </w:r>
    </w:p>
    <w:p>
      <w:pPr>
        <w:spacing w:after="0" w:line="3" w:lineRule="exact"/>
        <w:rPr>
          <w:rFonts w:ascii="Bookman Old Style" w:cs="Bookman Old Style" w:eastAsia="Bookman Old Style" w:hAnsi="Bookman Old Style"/>
          <w:sz w:val="24"/>
          <w:szCs w:val="24"/>
          <w:color w:val="auto"/>
        </w:rPr>
      </w:pPr>
    </w:p>
    <w:p>
      <w:pPr>
        <w:jc w:val="both"/>
        <w:ind w:left="4520" w:right="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Administrasi, Surat Keputusan Penghapusan Sanksi Administrasi,</w:t>
      </w:r>
    </w:p>
    <w:p>
      <w:pPr>
        <w:spacing w:after="0" w:line="5" w:lineRule="exact"/>
        <w:rPr>
          <w:rFonts w:ascii="Bookman Old Style" w:cs="Bookman Old Style" w:eastAsia="Bookman Old Style" w:hAnsi="Bookman Old Style"/>
          <w:sz w:val="24"/>
          <w:szCs w:val="24"/>
          <w:color w:val="auto"/>
        </w:rPr>
      </w:pPr>
    </w:p>
    <w:p>
      <w:pPr>
        <w:jc w:val="both"/>
        <w:ind w:left="4520" w:right="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Surat Keputusan Pengurangan Ketetapan Pajak, Surat Keputusan Pembatalan Ketetapan Pajak, atau Surat Keputusan Pemberian Imbalan Bunga, dihitung sejak tanggal penerbitan;</w:t>
      </w:r>
    </w:p>
    <w:p>
      <w:pPr>
        <w:spacing w:after="0" w:line="6"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Putusan Banding dihitung sejak diterimanya Putusan Banding oleh Kantor Direktorat Jenderal Pajak</w:t>
      </w:r>
    </w:p>
    <w:p>
      <w:pPr>
        <w:spacing w:after="0" w:line="5" w:lineRule="exact"/>
        <w:rPr>
          <w:rFonts w:ascii="Bookman Old Style" w:cs="Bookman Old Style" w:eastAsia="Bookman Old Style" w:hAnsi="Bookman Old Style"/>
          <w:sz w:val="24"/>
          <w:szCs w:val="24"/>
          <w:color w:val="auto"/>
        </w:rPr>
      </w:pPr>
    </w:p>
    <w:p>
      <w:pPr>
        <w:ind w:left="4520" w:right="6"/>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yang berwenang melaksanakan putusan pengadilan; atau</w:t>
      </w:r>
    </w:p>
    <w:p>
      <w:pPr>
        <w:spacing w:after="0" w:line="5" w:lineRule="exact"/>
        <w:rPr>
          <w:rFonts w:ascii="Bookman Old Style" w:cs="Bookman Old Style" w:eastAsia="Bookman Old Style" w:hAnsi="Bookman Old Style"/>
          <w:sz w:val="24"/>
          <w:szCs w:val="24"/>
          <w:color w:val="auto"/>
        </w:rPr>
      </w:pPr>
    </w:p>
    <w:p>
      <w:pPr>
        <w:jc w:val="both"/>
        <w:ind w:left="4520" w:right="6" w:hanging="573"/>
        <w:spacing w:after="0" w:line="239" w:lineRule="auto"/>
        <w:tabs>
          <w:tab w:leader="none" w:pos="4520" w:val="left"/>
        </w:tabs>
        <w:numPr>
          <w:ilvl w:val="0"/>
          <w:numId w:val="2458"/>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untuk Putusan Peninjauan Kembali dihitung sejak diterimanya Putusan Peninjauan Kembali oleh Kantor Direktorat Jenderal Pajak yang berwenang melaksanakan putusan</w:t>
      </w:r>
    </w:p>
    <w:p>
      <w:pPr>
        <w:spacing w:after="0" w:line="2" w:lineRule="exact"/>
        <w:rPr>
          <w:rFonts w:ascii="Bookman Old Style" w:cs="Bookman Old Style" w:eastAsia="Bookman Old Style" w:hAnsi="Bookman Old Style"/>
          <w:sz w:val="24"/>
          <w:szCs w:val="24"/>
          <w:color w:val="auto"/>
        </w:rPr>
      </w:pP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pengadilan,sampaidengan</w:t>
      </w:r>
      <w:r>
        <w:rPr>
          <w:rFonts w:ascii="Bookman Old Style" w:cs="Bookman Old Style" w:eastAsia="Bookman Old Style" w:hAnsi="Bookman Old Style"/>
          <w:sz w:val="23"/>
          <w:szCs w:val="23"/>
          <w:color w:val="auto"/>
        </w:rPr>
        <w:t>saat</w:t>
      </w:r>
    </w:p>
    <w:p>
      <w:pPr>
        <w:spacing w:after="0" w:line="1" w:lineRule="exact"/>
        <w:rPr>
          <w:sz w:val="20"/>
          <w:szCs w:val="20"/>
          <w:color w:val="auto"/>
        </w:rPr>
      </w:pPr>
    </w:p>
    <w:p>
      <w:pPr>
        <w:ind w:left="4520"/>
        <w:spacing w:after="0"/>
        <w:tabs>
          <w:tab w:leader="none" w:pos="6420" w:val="left"/>
          <w:tab w:leader="none" w:pos="7720" w:val="left"/>
        </w:tabs>
        <w:rPr>
          <w:sz w:val="20"/>
          <w:szCs w:val="20"/>
          <w:color w:val="auto"/>
        </w:rPr>
      </w:pPr>
      <w:r>
        <w:rPr>
          <w:rFonts w:ascii="Bookman Old Style" w:cs="Bookman Old Style" w:eastAsia="Bookman Old Style" w:hAnsi="Bookman Old Style"/>
          <w:sz w:val="24"/>
          <w:szCs w:val="24"/>
          <w:color w:val="auto"/>
        </w:rPr>
        <w:t>diterbitkan</w:t>
      </w:r>
      <w:r>
        <w:rPr>
          <w:sz w:val="20"/>
          <w:szCs w:val="20"/>
          <w:color w:val="auto"/>
        </w:rPr>
        <w:tab/>
      </w:r>
      <w:r>
        <w:rPr>
          <w:rFonts w:ascii="Bookman Old Style" w:cs="Bookman Old Style" w:eastAsia="Bookman Old Style" w:hAnsi="Bookman Old Style"/>
          <w:sz w:val="24"/>
          <w:szCs w:val="24"/>
          <w:color w:val="auto"/>
        </w:rPr>
        <w:t>Surat</w:t>
      </w:r>
      <w:r>
        <w:rPr>
          <w:sz w:val="20"/>
          <w:szCs w:val="20"/>
          <w:color w:val="auto"/>
        </w:rPr>
        <w:tab/>
      </w:r>
      <w:r>
        <w:rPr>
          <w:rFonts w:ascii="Bookman Old Style" w:cs="Bookman Old Style" w:eastAsia="Bookman Old Style" w:hAnsi="Bookman Old Style"/>
          <w:sz w:val="23"/>
          <w:szCs w:val="23"/>
          <w:color w:val="auto"/>
        </w:rPr>
        <w:t>Keputusan</w:t>
      </w:r>
    </w:p>
    <w:p>
      <w:pPr>
        <w:ind w:left="4520"/>
        <w:spacing w:after="0"/>
        <w:rPr>
          <w:sz w:val="20"/>
          <w:szCs w:val="20"/>
          <w:color w:val="auto"/>
        </w:rPr>
      </w:pPr>
      <w:r>
        <w:rPr>
          <w:rFonts w:ascii="Bookman Old Style" w:cs="Bookman Old Style" w:eastAsia="Bookman Old Style" w:hAnsi="Bookman Old Style"/>
          <w:sz w:val="24"/>
          <w:szCs w:val="24"/>
          <w:color w:val="auto"/>
        </w:rPr>
        <w:t>Pengembalian Kelebihan Pembayaran</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Pajak.</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21"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864</w:t>
      </w:r>
    </w:p>
    <w:p>
      <w:pPr>
        <w:sectPr>
          <w:pgSz w:w="11900" w:h="16838" w:orient="portrait"/>
          <w:cols w:equalWidth="0" w:num="1">
            <w:col w:w="9026"/>
          </w:cols>
          <w:pgMar w:left="1440" w:top="1440" w:right="1440" w:bottom="630" w:gutter="0" w:footer="0" w:header="0"/>
        </w:sectPr>
      </w:pPr>
    </w:p>
    <w:bookmarkStart w:id="864" w:name="page865"/>
    <w:bookmarkEnd w:id="864"/>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13</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Ayat ini mengatur sanksi administrasi dari suatu ketetapan pajak karena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melanggar kewajiban perpajakan sebagaimana dimaksud pada ayat (1) huruf b, huruf c, dan huruf d. Sanksi</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administrasi berupa kenaikan merupakan suatu jumlah proporsional yang harus ditambahkan pada pokok pajak yang kurang dibayar.</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Besarnya sanksi administrasi berupa kenaikan berbeda-beda menurut jenis pajaknya, yaitu untuk jenis Pajak Penghasilan yang dibayar oleh Wajib Pajak sanksi administrasi berupa kenaikan sebesar 50% (lima puluh persen), untuk jenis Pajak Penghasilan yang dipotong oleh orang atau badan lain sanksi administrasi berupa kenaikan</w:t>
      </w:r>
    </w:p>
    <w:p>
      <w:pPr>
        <w:spacing w:after="0" w:line="9" w:lineRule="exact"/>
        <w:rPr>
          <w:sz w:val="20"/>
          <w:szCs w:val="20"/>
          <w:color w:val="auto"/>
        </w:rPr>
      </w:pPr>
    </w:p>
    <w:p>
      <w:pPr>
        <w:ind w:left="3940"/>
        <w:spacing w:after="0"/>
        <w:tabs>
          <w:tab w:leader="none" w:pos="5320" w:val="left"/>
          <w:tab w:leader="none" w:pos="6480" w:val="left"/>
          <w:tab w:leader="none" w:pos="7920" w:val="left"/>
        </w:tabs>
        <w:rPr>
          <w:sz w:val="20"/>
          <w:szCs w:val="20"/>
          <w:color w:val="auto"/>
        </w:rPr>
      </w:pPr>
      <w:r>
        <w:rPr>
          <w:rFonts w:ascii="Bookman Old Style" w:cs="Bookman Old Style" w:eastAsia="Bookman Old Style" w:hAnsi="Bookman Old Style"/>
          <w:sz w:val="24"/>
          <w:szCs w:val="24"/>
          <w:color w:val="auto"/>
        </w:rPr>
        <w:t>sebesar</w:t>
      </w:r>
      <w:r>
        <w:rPr>
          <w:sz w:val="20"/>
          <w:szCs w:val="20"/>
          <w:color w:val="auto"/>
        </w:rPr>
        <w:tab/>
      </w:r>
      <w:r>
        <w:rPr>
          <w:rFonts w:ascii="Bookman Old Style" w:cs="Bookman Old Style" w:eastAsia="Bookman Old Style" w:hAnsi="Bookman Old Style"/>
          <w:sz w:val="24"/>
          <w:szCs w:val="24"/>
          <w:color w:val="auto"/>
        </w:rPr>
        <w:t>100%</w:t>
      </w:r>
      <w:r>
        <w:rPr>
          <w:sz w:val="20"/>
          <w:szCs w:val="20"/>
          <w:color w:val="auto"/>
        </w:rPr>
        <w:tab/>
      </w:r>
      <w:r>
        <w:rPr>
          <w:rFonts w:ascii="Bookman Old Style" w:cs="Bookman Old Style" w:eastAsia="Bookman Old Style" w:hAnsi="Bookman Old Style"/>
          <w:sz w:val="24"/>
          <w:szCs w:val="24"/>
          <w:color w:val="auto"/>
        </w:rPr>
        <w:t>(seratus</w:t>
      </w:r>
      <w:r>
        <w:rPr>
          <w:sz w:val="20"/>
          <w:szCs w:val="20"/>
          <w:color w:val="auto"/>
        </w:rPr>
        <w:tab/>
      </w:r>
      <w:r>
        <w:rPr>
          <w:rFonts w:ascii="Bookman Old Style" w:cs="Bookman Old Style" w:eastAsia="Bookman Old Style" w:hAnsi="Bookman Old Style"/>
          <w:sz w:val="24"/>
          <w:szCs w:val="24"/>
          <w:color w:val="auto"/>
        </w:rPr>
        <w:t>persen),</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sedangkan untuk jenis Pajak Pertambahan Nilai dan Pajak Penjualan Atas Barang Mewah sanksi administrasi berupa kenaikan sebesar 100% (seratus persen).</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(3a)</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spacing w:after="0" w:line="4"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13A</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865</w:t>
      </w:r>
    </w:p>
    <w:p>
      <w:pPr>
        <w:sectPr>
          <w:pgSz w:w="11900" w:h="16838" w:orient="portrait"/>
          <w:cols w:equalWidth="0" w:num="1">
            <w:col w:w="9026"/>
          </w:cols>
          <w:pgMar w:left="1440" w:top="1437" w:right="1440" w:bottom="638" w:gutter="0" w:footer="0" w:header="0"/>
        </w:sectPr>
      </w:pPr>
    </w:p>
    <w:bookmarkStart w:id="865" w:name="page866"/>
    <w:bookmarkEnd w:id="865"/>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14</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Surat Tagihan Pajak menurut ayat ini disamakan kekuatan hukumnya dengan surat ketetapan pajak sehingga dalam hal penagihannya dapat juga dilakukan dengan Surat Paksa.</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Dihapus.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(5a)</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Ayat (5b)</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(5c)</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Untuk menampung kemungkinan terjadinya suatu Surat Ketetapan Pajak Kurang Bayar yang ternyata telah ditetapkan lebih rendah atau pajak yang terutang dalam suatu Surat Ketetapan Pajak Nihil ditetapkan lebih rendah atau telah dilakukan pengembalian pajak yang tidak seharusnya sebagaimana telah ditetapkan dalam Surat Ketetapan Pajak Lebih Bayar, Direktur Jenderal Pajak berwenang untuk menerbitkan Surat</w:t>
      </w:r>
    </w:p>
    <w:p>
      <w:pPr>
        <w:spacing w:after="0" w:line="1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Ketetapan Pajak Kurang Bayar Tambahan dalam jangka waktu 5 (lima) tahun setelah saat terutangnya pajak atau berakhirnya Masa Pajak, bagian Tahun Pajak atau Tahun Pajak.</w:t>
      </w:r>
    </w:p>
    <w:p>
      <w:pPr>
        <w:spacing w:after="0" w:line="6"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Surat Ketetapan Pajak Kurang Bayar Tambahan merupakan koreksi atas surat ketetapan pajak sebelumnya. Surat</w:t>
      </w:r>
    </w:p>
    <w:p>
      <w:pPr>
        <w:spacing w:after="0" w:line="1" w:lineRule="exact"/>
        <w:rPr>
          <w:sz w:val="20"/>
          <w:szCs w:val="20"/>
          <w:color w:val="auto"/>
        </w:rPr>
      </w:pPr>
    </w:p>
    <w:p>
      <w:pPr>
        <w:ind w:left="3940"/>
        <w:spacing w:after="0"/>
        <w:tabs>
          <w:tab w:leader="none" w:pos="5620" w:val="left"/>
          <w:tab w:leader="none" w:pos="6780" w:val="left"/>
          <w:tab w:leader="none" w:pos="8160" w:val="left"/>
        </w:tabs>
        <w:rPr>
          <w:sz w:val="20"/>
          <w:szCs w:val="20"/>
          <w:color w:val="auto"/>
        </w:rPr>
      </w:pPr>
      <w:r>
        <w:rPr>
          <w:rFonts w:ascii="Bookman Old Style" w:cs="Bookman Old Style" w:eastAsia="Bookman Old Style" w:hAnsi="Bookman Old Style"/>
          <w:sz w:val="24"/>
          <w:szCs w:val="24"/>
          <w:color w:val="auto"/>
        </w:rPr>
        <w:t>Ketetapan</w:t>
      </w:r>
      <w:r>
        <w:rPr>
          <w:sz w:val="20"/>
          <w:szCs w:val="20"/>
          <w:color w:val="auto"/>
        </w:rPr>
        <w:tab/>
      </w: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Kurang</w:t>
      </w:r>
      <w:r>
        <w:rPr>
          <w:sz w:val="20"/>
          <w:szCs w:val="20"/>
          <w:color w:val="auto"/>
        </w:rPr>
        <w:tab/>
      </w:r>
      <w:r>
        <w:rPr>
          <w:rFonts w:ascii="Bookman Old Style" w:cs="Bookman Old Style" w:eastAsia="Bookman Old Style" w:hAnsi="Bookman Old Style"/>
          <w:sz w:val="24"/>
          <w:szCs w:val="24"/>
          <w:color w:val="auto"/>
        </w:rPr>
        <w:t>Bayar</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866</w:t>
      </w:r>
    </w:p>
    <w:p>
      <w:pPr>
        <w:sectPr>
          <w:pgSz w:w="11900" w:h="16838" w:orient="portrait"/>
          <w:cols w:equalWidth="0" w:num="1">
            <w:col w:w="9026"/>
          </w:cols>
          <w:pgMar w:left="1440" w:top="1440" w:right="1440" w:bottom="638" w:gutter="0" w:footer="0" w:header="0"/>
        </w:sectPr>
      </w:pPr>
    </w:p>
    <w:bookmarkStart w:id="866" w:name="page867"/>
    <w:bookmarkEnd w:id="866"/>
    <w:p>
      <w:pPr>
        <w:ind w:left="3940"/>
        <w:spacing w:after="0"/>
        <w:tabs>
          <w:tab w:leader="none" w:pos="5500" w:val="left"/>
          <w:tab w:leader="none" w:pos="6380" w:val="left"/>
          <w:tab w:leader="none" w:pos="8000" w:val="left"/>
        </w:tabs>
        <w:rPr>
          <w:sz w:val="20"/>
          <w:szCs w:val="20"/>
          <w:color w:val="auto"/>
        </w:rPr>
      </w:pPr>
      <w:r>
        <w:rPr>
          <w:rFonts w:ascii="Bookman Old Style" w:cs="Bookman Old Style" w:eastAsia="Bookman Old Style" w:hAnsi="Bookman Old Style"/>
          <w:sz w:val="24"/>
          <w:szCs w:val="24"/>
          <w:color w:val="auto"/>
        </w:rPr>
        <w:t>Tambahan</w:t>
        <w:tab/>
        <w:t>baru</w:t>
        <w:tab/>
        <w:t>diterbitkan</w:t>
        <w:tab/>
        <w:t>apabila</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sudah pernah diterbitkan surat ketetapan pajak. Pada prinsipnya untuk menerbitkan Surat Ketetapan Pajak Kurang Bayar Tambahan perlu dilakukan pemeriksaan. Jika surat ketetapan pajak sebelumnya diterbitkan berdasarkan</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pemeriksaan, perlu dilakukan pemeriksaan ulang sebelum menerbitkan Surat Ketetapan Pajak Kurang Bayar Tambahan. Dalam hal surat ketetapan</w:t>
      </w:r>
    </w:p>
    <w:p>
      <w:pPr>
        <w:ind w:left="3940"/>
        <w:spacing w:after="0"/>
        <w:tabs>
          <w:tab w:leader="none" w:pos="5360" w:val="left"/>
          <w:tab w:leader="none" w:pos="7560" w:val="left"/>
        </w:tabs>
        <w:rPr>
          <w:sz w:val="20"/>
          <w:szCs w:val="20"/>
          <w:color w:val="auto"/>
        </w:rPr>
      </w:pP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sebelumnya</w:t>
      </w:r>
      <w:r>
        <w:rPr>
          <w:sz w:val="20"/>
          <w:szCs w:val="20"/>
          <w:color w:val="auto"/>
        </w:rPr>
        <w:tab/>
      </w:r>
      <w:r>
        <w:rPr>
          <w:rFonts w:ascii="Bookman Old Style" w:cs="Bookman Old Style" w:eastAsia="Bookman Old Style" w:hAnsi="Bookman Old Style"/>
          <w:sz w:val="23"/>
          <w:szCs w:val="23"/>
          <w:color w:val="auto"/>
        </w:rPr>
        <w:t>diterbitkan</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berdasarkan keterangan lain sebagaimana dimaksud dalam Pasal 13 ayat (1) huruf a, Surat Ketetapan Pajak Kurang Bayar Tambahan juga harus diterbitkan berdasarkan pemeriksaan, tetapi bukan pemeriksaan ulang.</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Dengan demikian, Surat Ketetapan Pajak Kurang Bayar Tambahan tidak akan mungkin diterbitkan sebelum didahului dengan penerbitan surat ketetapan pajak. Penerbitan Surat Ketetapan Pajak Kurang Bayar Tambahan dilakukan dengan syarat adanya data baru termasuk data yang semula belum</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terungkap yang menyebabkan penambahan pajak yang terutang dalam surat ketetapan pajak sebelumnya. Sejalan dengan itu, setelah Surat Ketetapan Pajak Lebih Bayar diterbitkan sebagai akibat telah lewat waktu 12 (dua belas) bulan sebagaimana dimaksud dalam Pasal 17B, Surat Ketetapan Pajak Kurang Bayar Tambahan diterbitkan hanya dalam hal ditemukan data baru termasuk data yang semula belum terungkap. Dalam hal masih ditemukan lagi data baru termasuk data yang semula belum terungkap pada saat diterbitkannya Surat Ketetapan Pajak Kurang Bayar Tambahan, dan/atau data baru termasuk data yang semula belum terungkap yang diketahui kemudian oleh Direktur Jenderal Pajak, Surat Ketetapan Pajak Kurang Bayar Tambahan masih dapat diterbitkan lagi.</w:t>
      </w:r>
    </w:p>
    <w:p>
      <w:pPr>
        <w:spacing w:after="0" w:line="25"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“data baru” adalah data atau keterangan mengenai</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867</w:t>
      </w:r>
    </w:p>
    <w:p>
      <w:pPr>
        <w:sectPr>
          <w:pgSz w:w="11900" w:h="16838" w:orient="portrait"/>
          <w:cols w:equalWidth="0" w:num="1">
            <w:col w:w="9026"/>
          </w:cols>
          <w:pgMar w:left="1440" w:top="1437" w:right="1440" w:bottom="638" w:gutter="0" w:footer="0" w:header="0"/>
        </w:sectPr>
      </w:pPr>
    </w:p>
    <w:bookmarkStart w:id="867" w:name="page868"/>
    <w:bookmarkEnd w:id="867"/>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segala sesuatu yang diperlukan untuk menghitung besarnya jumlah pajak yang terutang yang oleh Wajib Pajak belum diberitahukan pada waktu penetapan semula, baik dalam Surat Pemberitahuan dan lampiran-lampirannya maupun dalam pembukuan perusahaan yang diserahkan pada waktu pemeriksaan.</w:t>
      </w:r>
    </w:p>
    <w:p>
      <w:pPr>
        <w:spacing w:after="0" w:line="10"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Selain itu, yang termasuk dalam data baru adalah data yang semula belum terungkap, yaitu data yang:</w:t>
      </w:r>
    </w:p>
    <w:p>
      <w:pPr>
        <w:spacing w:after="0" w:line="3" w:lineRule="exact"/>
        <w:rPr>
          <w:sz w:val="20"/>
          <w:szCs w:val="20"/>
          <w:color w:val="auto"/>
        </w:rPr>
      </w:pPr>
    </w:p>
    <w:p>
      <w:pPr>
        <w:jc w:val="both"/>
        <w:ind w:left="4520" w:right="146" w:hanging="573"/>
        <w:spacing w:after="0" w:line="239" w:lineRule="auto"/>
        <w:tabs>
          <w:tab w:leader="none" w:pos="4520" w:val="left"/>
        </w:tabs>
        <w:numPr>
          <w:ilvl w:val="0"/>
          <w:numId w:val="24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diungkapkan oleh Wajib Pajak dalam Surat Pemberitahuan beserta lampirannya (termasuk laporan keuangan); dan/atau</w:t>
      </w:r>
    </w:p>
    <w:p>
      <w:pPr>
        <w:spacing w:after="0" w:line="6" w:lineRule="exact"/>
        <w:rPr>
          <w:rFonts w:ascii="Bookman Old Style" w:cs="Bookman Old Style" w:eastAsia="Bookman Old Style" w:hAnsi="Bookman Old Style"/>
          <w:sz w:val="24"/>
          <w:szCs w:val="24"/>
          <w:color w:val="auto"/>
        </w:rPr>
      </w:pPr>
    </w:p>
    <w:p>
      <w:pPr>
        <w:jc w:val="both"/>
        <w:ind w:left="4520" w:right="146" w:hanging="573"/>
        <w:spacing w:after="0" w:line="239" w:lineRule="auto"/>
        <w:tabs>
          <w:tab w:leader="none" w:pos="4520" w:val="left"/>
        </w:tabs>
        <w:numPr>
          <w:ilvl w:val="0"/>
          <w:numId w:val="2459"/>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pada waktu pemeriksaan untuk penetapan semula Wajib Pajak tidak mengungkapkan data dan/atau memberikan keterangan lain secara benar, lengkap, dan terinci sehingga tidak memungkinkan fiskus dapat menerapkan ketentuan peraturan</w:t>
      </w:r>
    </w:p>
    <w:p>
      <w:pPr>
        <w:spacing w:after="0" w:line="4" w:lineRule="exact"/>
        <w:rPr>
          <w:rFonts w:ascii="Bookman Old Style" w:cs="Bookman Old Style" w:eastAsia="Bookman Old Style" w:hAnsi="Bookman Old Style"/>
          <w:sz w:val="24"/>
          <w:szCs w:val="24"/>
          <w:color w:val="auto"/>
        </w:rPr>
      </w:pP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perundang-undangan</w:t>
      </w:r>
      <w:r>
        <w:rPr>
          <w:rFonts w:ascii="Bookman Old Style" w:cs="Bookman Old Style" w:eastAsia="Bookman Old Style" w:hAnsi="Bookman Old Style"/>
          <w:sz w:val="23"/>
          <w:szCs w:val="23"/>
          <w:color w:val="auto"/>
        </w:rPr>
        <w:t>perpajakan</w:t>
      </w:r>
    </w:p>
    <w:p>
      <w:pPr>
        <w:ind w:left="4520"/>
        <w:spacing w:after="0" w:line="238" w:lineRule="auto"/>
        <w:tabs>
          <w:tab w:leader="none" w:pos="5580" w:val="left"/>
          <w:tab w:leader="none" w:pos="6500" w:val="left"/>
          <w:tab w:leader="none" w:pos="7440" w:val="left"/>
        </w:tabs>
        <w:rPr>
          <w:sz w:val="20"/>
          <w:szCs w:val="20"/>
          <w:color w:val="auto"/>
        </w:rPr>
      </w:pPr>
      <w:r>
        <w:rPr>
          <w:rFonts w:ascii="Bookman Old Style" w:cs="Bookman Old Style" w:eastAsia="Bookman Old Style" w:hAnsi="Bookman Old Style"/>
          <w:sz w:val="24"/>
          <w:szCs w:val="24"/>
          <w:color w:val="auto"/>
        </w:rPr>
        <w:t>dengan</w:t>
        <w:tab/>
        <w:t>benar</w:t>
        <w:tab/>
        <w:t>dalam</w:t>
        <w:tab/>
        <w:t>menghitung</w:t>
      </w:r>
    </w:p>
    <w:p>
      <w:pPr>
        <w:ind w:left="4520"/>
        <w:spacing w:after="0"/>
        <w:rPr>
          <w:sz w:val="20"/>
          <w:szCs w:val="20"/>
          <w:color w:val="auto"/>
        </w:rPr>
      </w:pPr>
      <w:r>
        <w:rPr>
          <w:rFonts w:ascii="Bookman Old Style" w:cs="Bookman Old Style" w:eastAsia="Bookman Old Style" w:hAnsi="Bookman Old Style"/>
          <w:sz w:val="24"/>
          <w:szCs w:val="24"/>
          <w:color w:val="auto"/>
        </w:rPr>
        <w:t>jumlah pajak yang terutang.</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Walaupun Wajib Pajak telah memberitahukan data dalam Surat Pemberitahuan atau mengungkapkannya pada waktu pemeriksaan, tetapi apabila</w:t>
      </w:r>
    </w:p>
    <w:p>
      <w:pPr>
        <w:ind w:left="3940"/>
        <w:spacing w:after="0" w:line="238" w:lineRule="auto"/>
        <w:tabs>
          <w:tab w:leader="none" w:pos="8320" w:val="left"/>
        </w:tabs>
        <w:rPr>
          <w:sz w:val="20"/>
          <w:szCs w:val="20"/>
          <w:color w:val="auto"/>
        </w:rPr>
      </w:pPr>
      <w:r>
        <w:rPr>
          <w:rFonts w:ascii="Bookman Old Style" w:cs="Bookman Old Style" w:eastAsia="Bookman Old Style" w:hAnsi="Bookman Old Style"/>
          <w:sz w:val="24"/>
          <w:szCs w:val="24"/>
          <w:color w:val="auto"/>
        </w:rPr>
        <w:t>memberitahukannya</w:t>
      </w:r>
      <w:r>
        <w:rPr>
          <w:sz w:val="20"/>
          <w:szCs w:val="20"/>
          <w:color w:val="auto"/>
        </w:rPr>
        <w:tab/>
      </w:r>
      <w:r>
        <w:rPr>
          <w:rFonts w:ascii="Bookman Old Style" w:cs="Bookman Old Style" w:eastAsia="Bookman Old Style" w:hAnsi="Bookman Old Style"/>
          <w:sz w:val="24"/>
          <w:szCs w:val="24"/>
          <w:color w:val="auto"/>
        </w:rPr>
        <w:t>atau</w:t>
      </w:r>
    </w:p>
    <w:p>
      <w:pPr>
        <w:ind w:left="3940"/>
        <w:spacing w:after="0"/>
        <w:tabs>
          <w:tab w:leader="none" w:pos="6900" w:val="left"/>
          <w:tab w:leader="none" w:pos="8340" w:val="left"/>
        </w:tabs>
        <w:rPr>
          <w:sz w:val="20"/>
          <w:szCs w:val="20"/>
          <w:color w:val="auto"/>
        </w:rPr>
      </w:pPr>
      <w:r>
        <w:rPr>
          <w:rFonts w:ascii="Bookman Old Style" w:cs="Bookman Old Style" w:eastAsia="Bookman Old Style" w:hAnsi="Bookman Old Style"/>
          <w:sz w:val="24"/>
          <w:szCs w:val="24"/>
          <w:color w:val="auto"/>
        </w:rPr>
        <w:t>mengungkapkannya</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4"/>
          <w:szCs w:val="24"/>
          <w:color w:val="auto"/>
        </w:rPr>
        <w:t>cara</w:t>
      </w:r>
    </w:p>
    <w:p>
      <w:pPr>
        <w:spacing w:after="0" w:line="3" w:lineRule="exact"/>
        <w:rPr>
          <w:sz w:val="20"/>
          <w:szCs w:val="20"/>
          <w:color w:val="auto"/>
        </w:rPr>
      </w:pPr>
    </w:p>
    <w:p>
      <w:pPr>
        <w:ind w:left="3940"/>
        <w:spacing w:after="0"/>
        <w:tabs>
          <w:tab w:leader="none" w:pos="5560" w:val="left"/>
          <w:tab w:leader="none" w:pos="6400" w:val="left"/>
          <w:tab w:leader="none" w:pos="7740" w:val="left"/>
        </w:tabs>
        <w:rPr>
          <w:sz w:val="20"/>
          <w:szCs w:val="20"/>
          <w:color w:val="auto"/>
        </w:rPr>
      </w:pPr>
      <w:r>
        <w:rPr>
          <w:rFonts w:ascii="Bookman Old Style" w:cs="Bookman Old Style" w:eastAsia="Bookman Old Style" w:hAnsi="Bookman Old Style"/>
          <w:sz w:val="24"/>
          <w:szCs w:val="24"/>
          <w:color w:val="auto"/>
        </w:rPr>
        <w:t>sedemikian</w:t>
        <w:tab/>
        <w:t>rupa</w:t>
        <w:tab/>
        <w:t>sehingga</w:t>
        <w:tab/>
        <w:t>membuat</w:t>
      </w:r>
    </w:p>
    <w:p>
      <w:pPr>
        <w:ind w:left="3940"/>
        <w:spacing w:after="0"/>
        <w:tabs>
          <w:tab w:leader="none" w:pos="5020" w:val="left"/>
          <w:tab w:leader="none" w:pos="6000" w:val="left"/>
          <w:tab w:leader="none" w:pos="7440" w:val="left"/>
        </w:tabs>
        <w:rPr>
          <w:sz w:val="20"/>
          <w:szCs w:val="20"/>
          <w:color w:val="auto"/>
        </w:rPr>
      </w:pPr>
      <w:r>
        <w:rPr>
          <w:rFonts w:ascii="Bookman Old Style" w:cs="Bookman Old Style" w:eastAsia="Bookman Old Style" w:hAnsi="Bookman Old Style"/>
          <w:sz w:val="24"/>
          <w:szCs w:val="24"/>
          <w:color w:val="auto"/>
        </w:rPr>
        <w:t>fiskus</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mungkin</w:t>
      </w:r>
      <w:r>
        <w:rPr>
          <w:sz w:val="20"/>
          <w:szCs w:val="20"/>
          <w:color w:val="auto"/>
        </w:rPr>
        <w:tab/>
      </w:r>
      <w:r>
        <w:rPr>
          <w:rFonts w:ascii="Bookman Old Style" w:cs="Bookman Old Style" w:eastAsia="Bookman Old Style" w:hAnsi="Bookman Old Style"/>
          <w:sz w:val="24"/>
          <w:szCs w:val="24"/>
          <w:color w:val="auto"/>
        </w:rPr>
        <w:t>menghitung</w:t>
      </w:r>
    </w:p>
    <w:p>
      <w:pPr>
        <w:spacing w:after="0" w:line="1" w:lineRule="exact"/>
        <w:rPr>
          <w:sz w:val="20"/>
          <w:szCs w:val="20"/>
          <w:color w:val="auto"/>
        </w:rPr>
      </w:pPr>
    </w:p>
    <w:p>
      <w:pPr>
        <w:ind w:left="3940"/>
        <w:spacing w:after="0"/>
        <w:tabs>
          <w:tab w:leader="none" w:pos="5200" w:val="left"/>
          <w:tab w:leader="none" w:pos="6240" w:val="left"/>
          <w:tab w:leader="none" w:pos="7100" w:val="left"/>
          <w:tab w:leader="none" w:pos="7860" w:val="left"/>
        </w:tabs>
        <w:rPr>
          <w:sz w:val="20"/>
          <w:szCs w:val="20"/>
          <w:color w:val="auto"/>
        </w:rPr>
      </w:pPr>
      <w:r>
        <w:rPr>
          <w:rFonts w:ascii="Bookman Old Style" w:cs="Bookman Old Style" w:eastAsia="Bookman Old Style" w:hAnsi="Bookman Old Style"/>
          <w:sz w:val="24"/>
          <w:szCs w:val="24"/>
          <w:color w:val="auto"/>
        </w:rPr>
        <w:t>besarnya</w:t>
        <w:tab/>
        <w:t>jumlah</w:t>
        <w:tab/>
        <w:t>pajak</w:t>
        <w:tab/>
        <w:t>yang</w:t>
      </w:r>
      <w:r>
        <w:rPr>
          <w:sz w:val="20"/>
          <w:szCs w:val="20"/>
          <w:color w:val="auto"/>
        </w:rPr>
        <w:tab/>
      </w:r>
      <w:r>
        <w:rPr>
          <w:rFonts w:ascii="Bookman Old Style" w:cs="Bookman Old Style" w:eastAsia="Bookman Old Style" w:hAnsi="Bookman Old Style"/>
          <w:sz w:val="23"/>
          <w:szCs w:val="23"/>
          <w:color w:val="auto"/>
        </w:rPr>
        <w:t>terutang</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secara benar sehingga jumlah pajak yang</w:t>
      </w:r>
    </w:p>
    <w:p>
      <w:pPr>
        <w:ind w:left="3940"/>
        <w:spacing w:after="0"/>
        <w:tabs>
          <w:tab w:leader="none" w:pos="5120" w:val="left"/>
          <w:tab w:leader="none" w:pos="6600" w:val="left"/>
          <w:tab w:leader="none" w:pos="7640" w:val="left"/>
          <w:tab w:leader="none" w:pos="8300" w:val="left"/>
        </w:tabs>
        <w:rPr>
          <w:sz w:val="20"/>
          <w:szCs w:val="20"/>
          <w:color w:val="auto"/>
        </w:rPr>
      </w:pPr>
      <w:r>
        <w:rPr>
          <w:rFonts w:ascii="Bookman Old Style" w:cs="Bookman Old Style" w:eastAsia="Bookman Old Style" w:hAnsi="Bookman Old Style"/>
          <w:sz w:val="24"/>
          <w:szCs w:val="24"/>
          <w:color w:val="auto"/>
        </w:rPr>
        <w:t>terutang</w:t>
        <w:tab/>
        <w:t>ditetapkan</w:t>
        <w:tab/>
        <w:t>kurang</w:t>
        <w:tab/>
        <w:t>dari</w:t>
        <w:tab/>
        <w:t>yang</w:t>
      </w:r>
    </w:p>
    <w:p>
      <w:pPr>
        <w:spacing w:after="0" w:line="1" w:lineRule="exact"/>
        <w:rPr>
          <w:sz w:val="20"/>
          <w:szCs w:val="20"/>
          <w:color w:val="auto"/>
        </w:rPr>
      </w:pPr>
    </w:p>
    <w:p>
      <w:pPr>
        <w:ind w:left="3940"/>
        <w:spacing w:after="0"/>
        <w:tabs>
          <w:tab w:leader="none" w:pos="5720" w:val="left"/>
          <w:tab w:leader="none" w:pos="6420" w:val="left"/>
          <w:tab w:leader="none" w:pos="7740" w:val="left"/>
        </w:tabs>
        <w:rPr>
          <w:sz w:val="20"/>
          <w:szCs w:val="20"/>
          <w:color w:val="auto"/>
        </w:rPr>
      </w:pPr>
      <w:r>
        <w:rPr>
          <w:rFonts w:ascii="Bookman Old Style" w:cs="Bookman Old Style" w:eastAsia="Bookman Old Style" w:hAnsi="Bookman Old Style"/>
          <w:sz w:val="24"/>
          <w:szCs w:val="24"/>
          <w:color w:val="auto"/>
        </w:rPr>
        <w:t>seharusnya,</w:t>
        <w:tab/>
        <w:t>hal</w:t>
        <w:tab/>
        <w:t>tersebut</w:t>
      </w:r>
      <w:r>
        <w:rPr>
          <w:sz w:val="20"/>
          <w:szCs w:val="20"/>
          <w:color w:val="auto"/>
        </w:rPr>
        <w:tab/>
      </w:r>
      <w:r>
        <w:rPr>
          <w:rFonts w:ascii="Bookman Old Style" w:cs="Bookman Old Style" w:eastAsia="Bookman Old Style" w:hAnsi="Bookman Old Style"/>
          <w:sz w:val="23"/>
          <w:szCs w:val="23"/>
          <w:color w:val="auto"/>
        </w:rPr>
        <w:t>termasuk</w:t>
      </w:r>
    </w:p>
    <w:p>
      <w:pPr>
        <w:ind w:left="3940"/>
        <w:spacing w:after="0"/>
        <w:tabs>
          <w:tab w:leader="none" w:pos="4900" w:val="left"/>
          <w:tab w:leader="none" w:pos="6420" w:val="left"/>
          <w:tab w:leader="none" w:pos="7200" w:val="left"/>
          <w:tab w:leader="none" w:pos="8000" w:val="left"/>
        </w:tabs>
        <w:rPr>
          <w:sz w:val="20"/>
          <w:szCs w:val="20"/>
          <w:color w:val="auto"/>
        </w:rPr>
      </w:pPr>
      <w:r>
        <w:rPr>
          <w:rFonts w:ascii="Bookman Old Style" w:cs="Bookman Old Style" w:eastAsia="Bookman Old Style" w:hAnsi="Bookman Old Style"/>
          <w:sz w:val="24"/>
          <w:szCs w:val="24"/>
          <w:color w:val="auto"/>
        </w:rPr>
        <w:t>dalam</w:t>
        <w:tab/>
        <w:t>pengertian</w:t>
        <w:tab/>
        <w:t>data</w:t>
        <w:tab/>
        <w:t>yang</w:t>
        <w:tab/>
        <w:t>semula</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belum terungkap.</w:t>
      </w:r>
    </w:p>
    <w:p>
      <w:pPr>
        <w:ind w:left="3940"/>
        <w:spacing w:after="0"/>
        <w:rPr>
          <w:sz w:val="20"/>
          <w:szCs w:val="20"/>
          <w:color w:val="auto"/>
        </w:rPr>
      </w:pPr>
      <w:r>
        <w:rPr>
          <w:rFonts w:ascii="Bookman Old Style" w:cs="Bookman Old Style" w:eastAsia="Bookman Old Style" w:hAnsi="Bookman Old Style"/>
          <w:sz w:val="24"/>
          <w:szCs w:val="24"/>
          <w:color w:val="auto"/>
        </w:rPr>
        <w:t>Contoh:</w:t>
      </w:r>
    </w:p>
    <w:p>
      <w:pPr>
        <w:spacing w:after="0" w:line="4" w:lineRule="exact"/>
        <w:rPr>
          <w:sz w:val="20"/>
          <w:szCs w:val="20"/>
          <w:color w:val="auto"/>
        </w:rPr>
      </w:pPr>
    </w:p>
    <w:p>
      <w:pPr>
        <w:jc w:val="both"/>
        <w:ind w:left="4520" w:right="146" w:hanging="579"/>
        <w:spacing w:after="0" w:line="238" w:lineRule="auto"/>
        <w:tabs>
          <w:tab w:leader="none" w:pos="4500" w:val="left"/>
        </w:tabs>
        <w:rPr>
          <w:sz w:val="20"/>
          <w:szCs w:val="20"/>
          <w:color w:val="auto"/>
        </w:rPr>
      </w:pPr>
      <w:r>
        <w:rPr>
          <w:rFonts w:ascii="Bookman Old Style" w:cs="Bookman Old Style" w:eastAsia="Bookman Old Style" w:hAnsi="Bookman Old Style"/>
          <w:sz w:val="24"/>
          <w:szCs w:val="24"/>
          <w:color w:val="auto"/>
        </w:rPr>
        <w:t>1.</w:t>
        <w:tab/>
        <w:t>Dalam Surat Pemberitahuan dan/atau laporan keuangan tertulis</w:t>
      </w:r>
    </w:p>
    <w:p>
      <w:pPr>
        <w:ind w:left="4520"/>
        <w:spacing w:after="0"/>
        <w:tabs>
          <w:tab w:leader="none" w:pos="6500" w:val="left"/>
          <w:tab w:leader="none" w:pos="8260" w:val="left"/>
        </w:tabs>
        <w:rPr>
          <w:sz w:val="20"/>
          <w:szCs w:val="20"/>
          <w:color w:val="auto"/>
        </w:rPr>
      </w:pPr>
      <w:r>
        <w:rPr>
          <w:rFonts w:ascii="Bookman Old Style" w:cs="Bookman Old Style" w:eastAsia="Bookman Old Style" w:hAnsi="Bookman Old Style"/>
          <w:sz w:val="24"/>
          <w:szCs w:val="24"/>
          <w:color w:val="auto"/>
        </w:rPr>
        <w:t>adanya</w:t>
      </w:r>
      <w:r>
        <w:rPr>
          <w:sz w:val="20"/>
          <w:szCs w:val="20"/>
          <w:color w:val="auto"/>
        </w:rPr>
        <w:tab/>
      </w:r>
      <w:r>
        <w:rPr>
          <w:rFonts w:ascii="Bookman Old Style" w:cs="Bookman Old Style" w:eastAsia="Bookman Old Style" w:hAnsi="Bookman Old Style"/>
          <w:sz w:val="24"/>
          <w:szCs w:val="24"/>
          <w:color w:val="auto"/>
        </w:rPr>
        <w:t>biaya</w:t>
      </w:r>
      <w:r>
        <w:rPr>
          <w:sz w:val="20"/>
          <w:szCs w:val="20"/>
          <w:color w:val="auto"/>
        </w:rPr>
        <w:tab/>
      </w:r>
      <w:r>
        <w:rPr>
          <w:rFonts w:ascii="Bookman Old Style" w:cs="Bookman Old Style" w:eastAsia="Bookman Old Style" w:hAnsi="Bookman Old Style"/>
          <w:sz w:val="24"/>
          <w:szCs w:val="24"/>
          <w:color w:val="auto"/>
        </w:rPr>
        <w:t>iklan</w:t>
      </w:r>
    </w:p>
    <w:p>
      <w:pPr>
        <w:ind w:left="4520"/>
        <w:spacing w:after="0" w:line="239" w:lineRule="auto"/>
        <w:tabs>
          <w:tab w:leader="none" w:pos="7580" w:val="left"/>
        </w:tabs>
        <w:rPr>
          <w:sz w:val="20"/>
          <w:szCs w:val="20"/>
          <w:color w:val="auto"/>
        </w:rPr>
      </w:pPr>
      <w:r>
        <w:rPr>
          <w:rFonts w:ascii="Bookman Old Style" w:cs="Bookman Old Style" w:eastAsia="Bookman Old Style" w:hAnsi="Bookman Old Style"/>
          <w:sz w:val="24"/>
          <w:szCs w:val="24"/>
          <w:color w:val="auto"/>
        </w:rPr>
        <w:t>Rp10.000.000,00,</w:t>
      </w:r>
      <w:r>
        <w:rPr>
          <w:sz w:val="20"/>
          <w:szCs w:val="20"/>
          <w:color w:val="auto"/>
        </w:rPr>
        <w:tab/>
      </w:r>
      <w:r>
        <w:rPr>
          <w:rFonts w:ascii="Bookman Old Style" w:cs="Bookman Old Style" w:eastAsia="Bookman Old Style" w:hAnsi="Bookman Old Style"/>
          <w:sz w:val="24"/>
          <w:szCs w:val="24"/>
          <w:color w:val="auto"/>
        </w:rPr>
        <w:t>sedangkan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sesungguhnya biaya tersebut terdiri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atas Rp5.000.000,00 biaya iklan di</w:t>
      </w:r>
    </w:p>
    <w:p>
      <w:pPr>
        <w:spacing w:after="0" w:line="4" w:lineRule="exact"/>
        <w:rPr>
          <w:sz w:val="20"/>
          <w:szCs w:val="20"/>
          <w:color w:val="auto"/>
        </w:rPr>
      </w:pPr>
    </w:p>
    <w:p>
      <w:pPr>
        <w:ind w:left="4520"/>
        <w:spacing w:after="0"/>
        <w:tabs>
          <w:tab w:leader="none" w:pos="5400" w:val="left"/>
          <w:tab w:leader="none" w:pos="6340" w:val="left"/>
          <w:tab w:leader="none" w:pos="6960" w:val="left"/>
        </w:tabs>
        <w:rPr>
          <w:sz w:val="20"/>
          <w:szCs w:val="20"/>
          <w:color w:val="auto"/>
        </w:rPr>
      </w:pPr>
      <w:r>
        <w:rPr>
          <w:rFonts w:ascii="Bookman Old Style" w:cs="Bookman Old Style" w:eastAsia="Bookman Old Style" w:hAnsi="Bookman Old Style"/>
          <w:sz w:val="24"/>
          <w:szCs w:val="24"/>
          <w:color w:val="auto"/>
        </w:rPr>
        <w:t>media</w:t>
        <w:tab/>
        <w:t>massa</w:t>
        <w:tab/>
        <w:t>dan</w:t>
        <w:tab/>
        <w:t>Rp5.000.000,00</w:t>
      </w:r>
    </w:p>
    <w:p>
      <w:pPr>
        <w:ind w:left="4520"/>
        <w:spacing w:after="0" w:line="237" w:lineRule="auto"/>
        <w:tabs>
          <w:tab w:leader="none" w:pos="5640" w:val="left"/>
          <w:tab w:leader="none" w:pos="6680" w:val="left"/>
          <w:tab w:leader="none" w:pos="8320" w:val="left"/>
        </w:tabs>
        <w:rPr>
          <w:sz w:val="20"/>
          <w:szCs w:val="20"/>
          <w:color w:val="auto"/>
        </w:rPr>
      </w:pPr>
      <w:r>
        <w:rPr>
          <w:rFonts w:ascii="Bookman Old Style" w:cs="Bookman Old Style" w:eastAsia="Bookman Old Style" w:hAnsi="Bookman Old Style"/>
          <w:sz w:val="24"/>
          <w:szCs w:val="24"/>
          <w:color w:val="auto"/>
        </w:rPr>
        <w:t>sisanya</w:t>
        <w:tab/>
        <w:t>adalah</w:t>
        <w:tab/>
        <w:t>sumbangan</w:t>
        <w:tab/>
        <w:t>atau</w:t>
      </w:r>
    </w:p>
    <w:p>
      <w:pPr>
        <w:ind w:left="4520"/>
        <w:spacing w:after="0"/>
        <w:rPr>
          <w:sz w:val="20"/>
          <w:szCs w:val="20"/>
          <w:color w:val="auto"/>
        </w:rPr>
      </w:pPr>
      <w:r>
        <w:rPr>
          <w:rFonts w:ascii="Bookman Old Style" w:cs="Bookman Old Style" w:eastAsia="Bookman Old Style" w:hAnsi="Bookman Old Style"/>
          <w:sz w:val="24"/>
          <w:szCs w:val="24"/>
          <w:color w:val="auto"/>
        </w:rPr>
        <w:t>hadiah yang tidak boleh dibebankan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868</w:t>
      </w:r>
    </w:p>
    <w:p>
      <w:pPr>
        <w:sectPr>
          <w:pgSz w:w="11900" w:h="16838" w:orient="portrait"/>
          <w:cols w:equalWidth="0" w:num="1">
            <w:col w:w="9026"/>
          </w:cols>
          <w:pgMar w:left="1440" w:top="1440" w:right="1440" w:bottom="638" w:gutter="0" w:footer="0" w:header="0"/>
        </w:sectPr>
      </w:pPr>
    </w:p>
    <w:bookmarkStart w:id="868" w:name="page869"/>
    <w:bookmarkEnd w:id="868"/>
    <w:p>
      <w:pPr>
        <w:ind w:left="4520"/>
        <w:spacing w:after="0"/>
        <w:rPr>
          <w:sz w:val="20"/>
          <w:szCs w:val="20"/>
          <w:color w:val="auto"/>
        </w:rPr>
      </w:pPr>
      <w:r>
        <w:rPr>
          <w:rFonts w:ascii="Bookman Old Style" w:cs="Bookman Old Style" w:eastAsia="Bookman Old Style" w:hAnsi="Bookman Old Style"/>
          <w:sz w:val="24"/>
          <w:szCs w:val="24"/>
          <w:color w:val="auto"/>
        </w:rPr>
        <w:t>sebagai biaya.</w:t>
      </w:r>
    </w:p>
    <w:p>
      <w:pPr>
        <w:ind w:left="4520"/>
        <w:spacing w:after="0"/>
        <w:rPr>
          <w:sz w:val="20"/>
          <w:szCs w:val="20"/>
          <w:color w:val="auto"/>
        </w:rPr>
      </w:pPr>
      <w:r>
        <w:rPr>
          <w:rFonts w:ascii="Bookman Old Style" w:cs="Bookman Old Style" w:eastAsia="Bookman Old Style" w:hAnsi="Bookman Old Style"/>
          <w:sz w:val="24"/>
          <w:szCs w:val="24"/>
          <w:color w:val="auto"/>
        </w:rPr>
        <w:t>Apabila pada saat penetapan semula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Wajib  Pajak  tidak  mengungkapkan</w:t>
      </w:r>
    </w:p>
    <w:p>
      <w:pPr>
        <w:ind w:left="4520"/>
        <w:spacing w:after="0"/>
        <w:tabs>
          <w:tab w:leader="none" w:pos="5780" w:val="left"/>
          <w:tab w:leader="none" w:pos="6940" w:val="left"/>
          <w:tab w:leader="none" w:pos="8140" w:val="left"/>
        </w:tabs>
        <w:rPr>
          <w:sz w:val="20"/>
          <w:szCs w:val="20"/>
          <w:color w:val="auto"/>
        </w:rPr>
      </w:pPr>
      <w:r>
        <w:rPr>
          <w:rFonts w:ascii="Bookman Old Style" w:cs="Bookman Old Style" w:eastAsia="Bookman Old Style" w:hAnsi="Bookman Old Style"/>
          <w:sz w:val="24"/>
          <w:szCs w:val="24"/>
          <w:color w:val="auto"/>
        </w:rPr>
        <w:t>perincian</w:t>
        <w:tab/>
        <w:t>tersebut</w:t>
        <w:tab/>
        <w:t>sehingga</w:t>
        <w:tab/>
        <w:t>fiskus</w:t>
      </w:r>
    </w:p>
    <w:p>
      <w:pPr>
        <w:ind w:left="4520"/>
        <w:spacing w:after="0" w:line="238" w:lineRule="auto"/>
        <w:tabs>
          <w:tab w:leader="none" w:pos="5460" w:val="left"/>
          <w:tab w:leader="none" w:pos="7140" w:val="left"/>
          <w:tab w:leader="none" w:pos="8360" w:val="left"/>
        </w:tabs>
        <w:rPr>
          <w:sz w:val="20"/>
          <w:szCs w:val="20"/>
          <w:color w:val="auto"/>
        </w:rPr>
      </w:pP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melakukan</w:t>
      </w:r>
      <w:r>
        <w:rPr>
          <w:sz w:val="20"/>
          <w:szCs w:val="20"/>
          <w:color w:val="auto"/>
        </w:rPr>
        <w:tab/>
      </w:r>
      <w:r>
        <w:rPr>
          <w:rFonts w:ascii="Bookman Old Style" w:cs="Bookman Old Style" w:eastAsia="Bookman Old Style" w:hAnsi="Bookman Old Style"/>
          <w:sz w:val="24"/>
          <w:szCs w:val="24"/>
          <w:color w:val="auto"/>
        </w:rPr>
        <w:t>koreksi</w:t>
      </w:r>
      <w:r>
        <w:rPr>
          <w:sz w:val="20"/>
          <w:szCs w:val="20"/>
          <w:color w:val="auto"/>
        </w:rPr>
        <w:tab/>
      </w:r>
      <w:r>
        <w:rPr>
          <w:rFonts w:ascii="Bookman Old Style" w:cs="Bookman Old Style" w:eastAsia="Bookman Old Style" w:hAnsi="Bookman Old Style"/>
          <w:sz w:val="24"/>
          <w:szCs w:val="24"/>
          <w:color w:val="auto"/>
        </w:rPr>
        <w:t>atas</w:t>
      </w:r>
    </w:p>
    <w:p>
      <w:pPr>
        <w:spacing w:after="0" w:line="2" w:lineRule="exact"/>
        <w:rPr>
          <w:sz w:val="20"/>
          <w:szCs w:val="20"/>
          <w:color w:val="auto"/>
        </w:rPr>
      </w:pPr>
    </w:p>
    <w:p>
      <w:pPr>
        <w:ind w:left="4520"/>
        <w:spacing w:after="0"/>
        <w:tabs>
          <w:tab w:leader="none" w:pos="6300" w:val="left"/>
          <w:tab w:leader="none" w:pos="7480" w:val="left"/>
        </w:tabs>
        <w:rPr>
          <w:sz w:val="20"/>
          <w:szCs w:val="20"/>
          <w:color w:val="auto"/>
        </w:rPr>
      </w:pPr>
      <w:r>
        <w:rPr>
          <w:rFonts w:ascii="Bookman Old Style" w:cs="Bookman Old Style" w:eastAsia="Bookman Old Style" w:hAnsi="Bookman Old Style"/>
          <w:sz w:val="24"/>
          <w:szCs w:val="24"/>
          <w:color w:val="auto"/>
        </w:rPr>
        <w:t>pengeluaran</w:t>
        <w:tab/>
        <w:t>berupa</w:t>
      </w:r>
      <w:r>
        <w:rPr>
          <w:sz w:val="20"/>
          <w:szCs w:val="20"/>
          <w:color w:val="auto"/>
        </w:rPr>
        <w:tab/>
      </w:r>
      <w:r>
        <w:rPr>
          <w:rFonts w:ascii="Bookman Old Style" w:cs="Bookman Old Style" w:eastAsia="Bookman Old Style" w:hAnsi="Bookman Old Style"/>
          <w:sz w:val="23"/>
          <w:szCs w:val="23"/>
          <w:color w:val="auto"/>
        </w:rPr>
        <w:t>sumbangan</w:t>
      </w:r>
    </w:p>
    <w:p>
      <w:pPr>
        <w:ind w:left="4520"/>
        <w:spacing w:after="0"/>
        <w:tabs>
          <w:tab w:leader="none" w:pos="5220" w:val="left"/>
          <w:tab w:leader="none" w:pos="6240" w:val="left"/>
          <w:tab w:leader="none" w:pos="7460" w:val="left"/>
          <w:tab w:leader="none" w:pos="8300" w:val="left"/>
        </w:tabs>
        <w:rPr>
          <w:sz w:val="20"/>
          <w:szCs w:val="20"/>
          <w:color w:val="auto"/>
        </w:rPr>
      </w:pPr>
      <w:r>
        <w:rPr>
          <w:rFonts w:ascii="Bookman Old Style" w:cs="Bookman Old Style" w:eastAsia="Bookman Old Style" w:hAnsi="Bookman Old Style"/>
          <w:sz w:val="24"/>
          <w:szCs w:val="24"/>
          <w:color w:val="auto"/>
        </w:rPr>
        <w:t>atau</w:t>
        <w:tab/>
        <w:t>hadiah</w:t>
        <w:tab/>
        <w:t>sehingga</w:t>
        <w:tab/>
        <w:t>pajak</w:t>
        <w:tab/>
        <w:t>yang</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terutang tidak dapat dihitung secara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benar,  data  mengenai  pengeluaran</w:t>
      </w:r>
    </w:p>
    <w:p>
      <w:pPr>
        <w:ind w:left="4520"/>
        <w:spacing w:after="0"/>
        <w:tabs>
          <w:tab w:leader="none" w:pos="5600" w:val="left"/>
          <w:tab w:leader="none" w:pos="7240" w:val="left"/>
          <w:tab w:leader="none" w:pos="8040" w:val="left"/>
        </w:tabs>
        <w:rPr>
          <w:sz w:val="20"/>
          <w:szCs w:val="20"/>
          <w:color w:val="auto"/>
        </w:rPr>
      </w:pPr>
      <w:r>
        <w:rPr>
          <w:rFonts w:ascii="Bookman Old Style" w:cs="Bookman Old Style" w:eastAsia="Bookman Old Style" w:hAnsi="Bookman Old Style"/>
          <w:sz w:val="24"/>
          <w:szCs w:val="24"/>
          <w:color w:val="auto"/>
        </w:rPr>
        <w:t>berupa</w:t>
        <w:tab/>
        <w:t>sumbangan</w:t>
        <w:tab/>
        <w:t>atau</w:t>
        <w:tab/>
        <w:t>hadiah</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tersebut tergolong data yang semula</w:t>
      </w:r>
    </w:p>
    <w:p>
      <w:pPr>
        <w:ind w:left="4520"/>
        <w:spacing w:after="0"/>
        <w:rPr>
          <w:sz w:val="20"/>
          <w:szCs w:val="20"/>
          <w:color w:val="auto"/>
        </w:rPr>
      </w:pPr>
      <w:r>
        <w:rPr>
          <w:rFonts w:ascii="Bookman Old Style" w:cs="Bookman Old Style" w:eastAsia="Bookman Old Style" w:hAnsi="Bookman Old Style"/>
          <w:sz w:val="24"/>
          <w:szCs w:val="24"/>
          <w:color w:val="auto"/>
        </w:rPr>
        <w:t>belum terungkap.</w:t>
      </w:r>
    </w:p>
    <w:p>
      <w:pPr>
        <w:ind w:left="3940"/>
        <w:spacing w:after="0"/>
        <w:tabs>
          <w:tab w:leader="none" w:pos="4500" w:val="left"/>
          <w:tab w:leader="none" w:pos="5840" w:val="left"/>
          <w:tab w:leader="none" w:pos="7060" w:val="left"/>
        </w:tabs>
        <w:rPr>
          <w:sz w:val="20"/>
          <w:szCs w:val="20"/>
          <w:color w:val="auto"/>
        </w:rPr>
      </w:pPr>
      <w:r>
        <w:rPr>
          <w:rFonts w:ascii="Bookman Old Style" w:cs="Bookman Old Style" w:eastAsia="Bookman Old Style" w:hAnsi="Bookman Old Style"/>
          <w:sz w:val="24"/>
          <w:szCs w:val="24"/>
          <w:color w:val="auto"/>
        </w:rPr>
        <w:t>2.</w:t>
        <w:tab/>
        <w:t>Dalam</w:t>
      </w:r>
      <w:r>
        <w:rPr>
          <w:sz w:val="20"/>
          <w:szCs w:val="20"/>
          <w:color w:val="auto"/>
        </w:rPr>
        <w:tab/>
      </w:r>
      <w:r>
        <w:rPr>
          <w:rFonts w:ascii="Bookman Old Style" w:cs="Bookman Old Style" w:eastAsia="Bookman Old Style" w:hAnsi="Bookman Old Style"/>
          <w:sz w:val="24"/>
          <w:szCs w:val="24"/>
          <w:color w:val="auto"/>
        </w:rPr>
        <w:t>Surat</w:t>
      </w:r>
      <w:r>
        <w:rPr>
          <w:sz w:val="20"/>
          <w:szCs w:val="20"/>
          <w:color w:val="auto"/>
        </w:rPr>
        <w:tab/>
      </w:r>
      <w:r>
        <w:rPr>
          <w:rFonts w:ascii="Bookman Old Style" w:cs="Bookman Old Style" w:eastAsia="Bookman Old Style" w:hAnsi="Bookman Old Style"/>
          <w:sz w:val="23"/>
          <w:szCs w:val="23"/>
          <w:color w:val="auto"/>
        </w:rPr>
        <w:t>Pemberitahuan</w:t>
      </w:r>
    </w:p>
    <w:p>
      <w:pPr>
        <w:spacing w:after="0" w:line="1" w:lineRule="exact"/>
        <w:rPr>
          <w:sz w:val="20"/>
          <w:szCs w:val="20"/>
          <w:color w:val="auto"/>
        </w:rPr>
      </w:pPr>
    </w:p>
    <w:p>
      <w:pPr>
        <w:ind w:left="4520"/>
        <w:spacing w:after="0"/>
        <w:tabs>
          <w:tab w:leader="none" w:pos="6200" w:val="left"/>
          <w:tab w:leader="none" w:pos="7700" w:val="left"/>
        </w:tabs>
        <w:rPr>
          <w:sz w:val="20"/>
          <w:szCs w:val="20"/>
          <w:color w:val="auto"/>
        </w:rPr>
      </w:pPr>
      <w:r>
        <w:rPr>
          <w:rFonts w:ascii="Bookman Old Style" w:cs="Bookman Old Style" w:eastAsia="Bookman Old Style" w:hAnsi="Bookman Old Style"/>
          <w:sz w:val="24"/>
          <w:szCs w:val="24"/>
          <w:color w:val="auto"/>
        </w:rPr>
        <w:t>dan/atau</w:t>
      </w:r>
      <w:r>
        <w:rPr>
          <w:sz w:val="20"/>
          <w:szCs w:val="20"/>
          <w:color w:val="auto"/>
        </w:rPr>
        <w:tab/>
      </w:r>
      <w:r>
        <w:rPr>
          <w:rFonts w:ascii="Bookman Old Style" w:cs="Bookman Old Style" w:eastAsia="Bookman Old Style" w:hAnsi="Bookman Old Style"/>
          <w:sz w:val="24"/>
          <w:szCs w:val="24"/>
          <w:color w:val="auto"/>
        </w:rPr>
        <w:t>laporan</w:t>
      </w:r>
      <w:r>
        <w:rPr>
          <w:sz w:val="20"/>
          <w:szCs w:val="20"/>
          <w:color w:val="auto"/>
        </w:rPr>
        <w:tab/>
      </w:r>
      <w:r>
        <w:rPr>
          <w:rFonts w:ascii="Bookman Old Style" w:cs="Bookman Old Style" w:eastAsia="Bookman Old Style" w:hAnsi="Bookman Old Style"/>
          <w:sz w:val="23"/>
          <w:szCs w:val="23"/>
          <w:color w:val="auto"/>
        </w:rPr>
        <w:t>keuangan</w:t>
      </w:r>
    </w:p>
    <w:p>
      <w:pPr>
        <w:spacing w:after="0" w:line="1" w:lineRule="exact"/>
        <w:rPr>
          <w:sz w:val="20"/>
          <w:szCs w:val="20"/>
          <w:color w:val="auto"/>
        </w:rPr>
      </w:pPr>
    </w:p>
    <w:p>
      <w:pPr>
        <w:ind w:left="4520"/>
        <w:spacing w:after="0"/>
        <w:tabs>
          <w:tab w:leader="none" w:pos="6100" w:val="left"/>
          <w:tab w:leader="none" w:pos="8220" w:val="left"/>
        </w:tabs>
        <w:rPr>
          <w:sz w:val="20"/>
          <w:szCs w:val="20"/>
          <w:color w:val="auto"/>
        </w:rPr>
      </w:pPr>
      <w:r>
        <w:rPr>
          <w:rFonts w:ascii="Bookman Old Style" w:cs="Bookman Old Style" w:eastAsia="Bookman Old Style" w:hAnsi="Bookman Old Style"/>
          <w:sz w:val="24"/>
          <w:szCs w:val="24"/>
          <w:color w:val="auto"/>
        </w:rPr>
        <w:t>disebutkan</w:t>
        <w:tab/>
        <w:t>pengelompokan</w:t>
        <w:tab/>
        <w:t>harta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tetap yang disusutkan tanpa disertai</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dengan perincian harta pada setiap</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kelompok yang dimaksud, demikian</w:t>
      </w:r>
    </w:p>
    <w:p>
      <w:pPr>
        <w:ind w:left="4520"/>
        <w:spacing w:after="0"/>
        <w:rPr>
          <w:sz w:val="20"/>
          <w:szCs w:val="20"/>
          <w:color w:val="auto"/>
        </w:rPr>
      </w:pPr>
      <w:r>
        <w:rPr>
          <w:rFonts w:ascii="Bookman Old Style" w:cs="Bookman Old Style" w:eastAsia="Bookman Old Style" w:hAnsi="Bookman Old Style"/>
          <w:sz w:val="24"/>
          <w:szCs w:val="24"/>
          <w:color w:val="auto"/>
        </w:rPr>
        <w:t>pula pada saat pemeriksaan untuk</w:t>
      </w:r>
    </w:p>
    <w:p>
      <w:pPr>
        <w:ind w:left="4520"/>
        <w:spacing w:after="0" w:line="236" w:lineRule="auto"/>
        <w:rPr>
          <w:sz w:val="20"/>
          <w:szCs w:val="20"/>
          <w:color w:val="auto"/>
        </w:rPr>
      </w:pPr>
      <w:r>
        <w:rPr>
          <w:rFonts w:ascii="Bookman Old Style" w:cs="Bookman Old Style" w:eastAsia="Bookman Old Style" w:hAnsi="Bookman Old Style"/>
          <w:sz w:val="24"/>
          <w:szCs w:val="24"/>
          <w:color w:val="auto"/>
        </w:rPr>
        <w:t>penetapan semula Wajib Pajak tidak</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mengungkapkan  perincian  tersebut</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sehingga fiskus tidak dapat meneliti</w:t>
      </w:r>
    </w:p>
    <w:p>
      <w:pPr>
        <w:spacing w:after="0" w:line="2" w:lineRule="exact"/>
        <w:rPr>
          <w:sz w:val="20"/>
          <w:szCs w:val="20"/>
          <w:color w:val="auto"/>
        </w:rPr>
      </w:pPr>
    </w:p>
    <w:p>
      <w:pPr>
        <w:ind w:left="4520"/>
        <w:spacing w:after="0"/>
        <w:tabs>
          <w:tab w:leader="none" w:pos="7020" w:val="left"/>
        </w:tabs>
        <w:rPr>
          <w:sz w:val="20"/>
          <w:szCs w:val="20"/>
          <w:color w:val="auto"/>
        </w:rPr>
      </w:pPr>
      <w:r>
        <w:rPr>
          <w:rFonts w:ascii="Bookman Old Style" w:cs="Bookman Old Style" w:eastAsia="Bookman Old Style" w:hAnsi="Bookman Old Style"/>
          <w:sz w:val="23"/>
          <w:szCs w:val="23"/>
          <w:color w:val="auto"/>
        </w:rPr>
        <w:t>kebenaran</w:t>
      </w:r>
      <w:r>
        <w:rPr>
          <w:sz w:val="20"/>
          <w:szCs w:val="20"/>
          <w:color w:val="auto"/>
        </w:rPr>
        <w:tab/>
      </w:r>
      <w:r>
        <w:rPr>
          <w:rFonts w:ascii="Bookman Old Style" w:cs="Bookman Old Style" w:eastAsia="Bookman Old Style" w:hAnsi="Bookman Old Style"/>
          <w:sz w:val="23"/>
          <w:szCs w:val="23"/>
          <w:color w:val="auto"/>
        </w:rPr>
        <w:t>pengelompokan</w:t>
      </w:r>
    </w:p>
    <w:p>
      <w:pPr>
        <w:spacing w:after="0" w:line="8" w:lineRule="exact"/>
        <w:rPr>
          <w:sz w:val="20"/>
          <w:szCs w:val="20"/>
          <w:color w:val="auto"/>
        </w:rPr>
      </w:pPr>
    </w:p>
    <w:p>
      <w:pPr>
        <w:ind w:left="4520"/>
        <w:spacing w:after="0"/>
        <w:tabs>
          <w:tab w:leader="none" w:pos="6040" w:val="left"/>
          <w:tab w:leader="none" w:pos="7380" w:val="left"/>
          <w:tab w:leader="none" w:pos="8300" w:val="left"/>
        </w:tabs>
        <w:rPr>
          <w:sz w:val="20"/>
          <w:szCs w:val="20"/>
          <w:color w:val="auto"/>
        </w:rPr>
      </w:pPr>
      <w:r>
        <w:rPr>
          <w:rFonts w:ascii="Bookman Old Style" w:cs="Bookman Old Style" w:eastAsia="Bookman Old Style" w:hAnsi="Bookman Old Style"/>
          <w:sz w:val="24"/>
          <w:szCs w:val="24"/>
          <w:color w:val="auto"/>
        </w:rPr>
        <w:t>dimaksud,</w:t>
        <w:tab/>
        <w:t>misalnya</w:t>
        <w:tab/>
        <w:t>harta</w:t>
        <w:tab/>
        <w:t>yang</w:t>
      </w:r>
    </w:p>
    <w:p>
      <w:pPr>
        <w:ind w:left="4520"/>
        <w:spacing w:after="0"/>
        <w:tabs>
          <w:tab w:leader="none" w:pos="6440" w:val="left"/>
          <w:tab w:leader="none" w:pos="8140" w:val="left"/>
        </w:tabs>
        <w:rPr>
          <w:sz w:val="20"/>
          <w:szCs w:val="20"/>
          <w:color w:val="auto"/>
        </w:rPr>
      </w:pPr>
      <w:r>
        <w:rPr>
          <w:rFonts w:ascii="Bookman Old Style" w:cs="Bookman Old Style" w:eastAsia="Bookman Old Style" w:hAnsi="Bookman Old Style"/>
          <w:sz w:val="24"/>
          <w:szCs w:val="24"/>
          <w:color w:val="auto"/>
        </w:rPr>
        <w:t>seharusnya</w:t>
      </w:r>
      <w:r>
        <w:rPr>
          <w:sz w:val="20"/>
          <w:szCs w:val="20"/>
          <w:color w:val="auto"/>
        </w:rPr>
        <w:tab/>
      </w:r>
      <w:r>
        <w:rPr>
          <w:rFonts w:ascii="Bookman Old Style" w:cs="Bookman Old Style" w:eastAsia="Bookman Old Style" w:hAnsi="Bookman Old Style"/>
          <w:sz w:val="24"/>
          <w:szCs w:val="24"/>
          <w:color w:val="auto"/>
        </w:rPr>
        <w:t>termasuk</w:t>
      </w:r>
      <w:r>
        <w:rPr>
          <w:sz w:val="20"/>
          <w:szCs w:val="20"/>
          <w:color w:val="auto"/>
        </w:rPr>
        <w:tab/>
      </w:r>
      <w:r>
        <w:rPr>
          <w:rFonts w:ascii="Bookman Old Style" w:cs="Bookman Old Style" w:eastAsia="Bookman Old Style" w:hAnsi="Bookman Old Style"/>
          <w:sz w:val="23"/>
          <w:szCs w:val="23"/>
          <w:color w:val="auto"/>
        </w:rPr>
        <w:t>dalam</w:t>
      </w:r>
    </w:p>
    <w:p>
      <w:pPr>
        <w:spacing w:after="0" w:line="3" w:lineRule="exact"/>
        <w:rPr>
          <w:sz w:val="20"/>
          <w:szCs w:val="20"/>
          <w:color w:val="auto"/>
        </w:rPr>
      </w:pPr>
    </w:p>
    <w:p>
      <w:pPr>
        <w:ind w:left="4520"/>
        <w:spacing w:after="0"/>
        <w:tabs>
          <w:tab w:leader="none" w:pos="5880" w:val="left"/>
          <w:tab w:leader="none" w:pos="6740" w:val="left"/>
          <w:tab w:leader="none" w:pos="8100" w:val="left"/>
        </w:tabs>
        <w:rPr>
          <w:sz w:val="20"/>
          <w:szCs w:val="20"/>
          <w:color w:val="auto"/>
        </w:rPr>
      </w:pPr>
      <w:r>
        <w:rPr>
          <w:rFonts w:ascii="Bookman Old Style" w:cs="Bookman Old Style" w:eastAsia="Bookman Old Style" w:hAnsi="Bookman Old Style"/>
          <w:sz w:val="24"/>
          <w:szCs w:val="24"/>
          <w:color w:val="auto"/>
        </w:rPr>
        <w:t>kelompok</w:t>
        <w:tab/>
        <w:t>harta</w:t>
        <w:tab/>
        <w:t>berwujud</w:t>
        <w:tab/>
        <w:t>bukan</w:t>
      </w:r>
    </w:p>
    <w:p>
      <w:pPr>
        <w:ind w:left="4520"/>
        <w:spacing w:after="0"/>
        <w:tabs>
          <w:tab w:leader="none" w:pos="6060" w:val="left"/>
          <w:tab w:leader="none" w:pos="7580" w:val="left"/>
          <w:tab w:leader="none" w:pos="8200" w:val="left"/>
        </w:tabs>
        <w:rPr>
          <w:sz w:val="20"/>
          <w:szCs w:val="20"/>
          <w:color w:val="auto"/>
        </w:rPr>
      </w:pPr>
      <w:r>
        <w:rPr>
          <w:rFonts w:ascii="Bookman Old Style" w:cs="Bookman Old Style" w:eastAsia="Bookman Old Style" w:hAnsi="Bookman Old Style"/>
          <w:sz w:val="24"/>
          <w:szCs w:val="24"/>
          <w:color w:val="auto"/>
        </w:rPr>
        <w:t>bangunan</w:t>
      </w:r>
      <w:r>
        <w:rPr>
          <w:sz w:val="20"/>
          <w:szCs w:val="20"/>
          <w:color w:val="auto"/>
        </w:rPr>
        <w:tab/>
      </w:r>
      <w:r>
        <w:rPr>
          <w:rFonts w:ascii="Bookman Old Style" w:cs="Bookman Old Style" w:eastAsia="Bookman Old Style" w:hAnsi="Bookman Old Style"/>
          <w:sz w:val="24"/>
          <w:szCs w:val="24"/>
          <w:color w:val="auto"/>
        </w:rPr>
        <w:t>kelompok</w:t>
      </w:r>
      <w:r>
        <w:rPr>
          <w:sz w:val="20"/>
          <w:szCs w:val="20"/>
          <w:color w:val="auto"/>
        </w:rPr>
        <w:tab/>
      </w:r>
      <w:r>
        <w:rPr>
          <w:rFonts w:ascii="Bookman Old Style" w:cs="Bookman Old Style" w:eastAsia="Bookman Old Style" w:hAnsi="Bookman Old Style"/>
          <w:sz w:val="24"/>
          <w:szCs w:val="24"/>
          <w:color w:val="auto"/>
        </w:rPr>
        <w:t>3,</w:t>
      </w:r>
      <w:r>
        <w:rPr>
          <w:sz w:val="20"/>
          <w:szCs w:val="20"/>
          <w:color w:val="auto"/>
        </w:rPr>
        <w:tab/>
      </w:r>
      <w:r>
        <w:rPr>
          <w:rFonts w:ascii="Bookman Old Style" w:cs="Bookman Old Style" w:eastAsia="Bookman Old Style" w:hAnsi="Bookman Old Style"/>
          <w:sz w:val="23"/>
          <w:szCs w:val="23"/>
          <w:color w:val="auto"/>
        </w:rPr>
        <w:t>tetapi</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dikelompokkan ke dalam kelompok</w:t>
      </w:r>
    </w:p>
    <w:p>
      <w:pPr>
        <w:spacing w:after="0" w:line="1" w:lineRule="exact"/>
        <w:rPr>
          <w:sz w:val="20"/>
          <w:szCs w:val="20"/>
          <w:color w:val="auto"/>
        </w:rPr>
      </w:pPr>
    </w:p>
    <w:p>
      <w:pPr>
        <w:ind w:left="4520"/>
        <w:spacing w:after="0"/>
        <w:tabs>
          <w:tab w:leader="none" w:pos="5120" w:val="left"/>
          <w:tab w:leader="none" w:pos="6780" w:val="left"/>
          <w:tab w:leader="none" w:pos="7660" w:val="left"/>
        </w:tabs>
        <w:rPr>
          <w:sz w:val="20"/>
          <w:szCs w:val="20"/>
          <w:color w:val="auto"/>
        </w:rPr>
      </w:pPr>
      <w:r>
        <w:rPr>
          <w:rFonts w:ascii="Bookman Old Style" w:cs="Bookman Old Style" w:eastAsia="Bookman Old Style" w:hAnsi="Bookman Old Style"/>
          <w:sz w:val="24"/>
          <w:szCs w:val="24"/>
          <w:color w:val="auto"/>
        </w:rPr>
        <w:t>2.</w:t>
      </w:r>
      <w:r>
        <w:rPr>
          <w:sz w:val="20"/>
          <w:szCs w:val="20"/>
          <w:color w:val="auto"/>
        </w:rPr>
        <w:tab/>
      </w:r>
      <w:r>
        <w:rPr>
          <w:rFonts w:ascii="Bookman Old Style" w:cs="Bookman Old Style" w:eastAsia="Bookman Old Style" w:hAnsi="Bookman Old Style"/>
          <w:sz w:val="24"/>
          <w:szCs w:val="24"/>
          <w:color w:val="auto"/>
        </w:rPr>
        <w:t>Akibatnya,</w:t>
      </w:r>
      <w:r>
        <w:rPr>
          <w:sz w:val="20"/>
          <w:szCs w:val="20"/>
          <w:color w:val="auto"/>
        </w:rPr>
        <w:tab/>
      </w:r>
      <w:r>
        <w:rPr>
          <w:rFonts w:ascii="Bookman Old Style" w:cs="Bookman Old Style" w:eastAsia="Bookman Old Style" w:hAnsi="Bookman Old Style"/>
          <w:sz w:val="24"/>
          <w:szCs w:val="24"/>
          <w:color w:val="auto"/>
        </w:rPr>
        <w:t>atas</w:t>
      </w:r>
      <w:r>
        <w:rPr>
          <w:sz w:val="20"/>
          <w:szCs w:val="20"/>
          <w:color w:val="auto"/>
        </w:rPr>
        <w:tab/>
      </w:r>
      <w:r>
        <w:rPr>
          <w:rFonts w:ascii="Bookman Old Style" w:cs="Bookman Old Style" w:eastAsia="Bookman Old Style" w:hAnsi="Bookman Old Style"/>
          <w:sz w:val="23"/>
          <w:szCs w:val="23"/>
          <w:color w:val="auto"/>
        </w:rPr>
        <w:t>kesalahan</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pengelompokan harta tersebut tidak</w:t>
      </w:r>
    </w:p>
    <w:p>
      <w:pPr>
        <w:ind w:left="4520"/>
        <w:spacing w:after="0"/>
        <w:tabs>
          <w:tab w:leader="none" w:pos="5880" w:val="left"/>
          <w:tab w:leader="none" w:pos="7000" w:val="left"/>
          <w:tab w:leader="none" w:pos="8220" w:val="left"/>
        </w:tabs>
        <w:rPr>
          <w:sz w:val="20"/>
          <w:szCs w:val="20"/>
          <w:color w:val="auto"/>
        </w:rPr>
      </w:pPr>
      <w:r>
        <w:rPr>
          <w:rFonts w:ascii="Bookman Old Style" w:cs="Bookman Old Style" w:eastAsia="Bookman Old Style" w:hAnsi="Bookman Old Style"/>
          <w:sz w:val="24"/>
          <w:szCs w:val="24"/>
          <w:color w:val="auto"/>
        </w:rPr>
        <w:t>dilakukan</w:t>
        <w:tab/>
        <w:t>koreksi,</w:t>
        <w:tab/>
        <w:t>sehingga</w:t>
      </w:r>
      <w:r>
        <w:rPr>
          <w:sz w:val="20"/>
          <w:szCs w:val="20"/>
          <w:color w:val="auto"/>
        </w:rPr>
        <w:tab/>
      </w:r>
      <w:r>
        <w:rPr>
          <w:rFonts w:ascii="Bookman Old Style" w:cs="Bookman Old Style" w:eastAsia="Bookman Old Style" w:hAnsi="Bookman Old Style"/>
          <w:sz w:val="23"/>
          <w:szCs w:val="23"/>
          <w:color w:val="auto"/>
        </w:rPr>
        <w:t>pajak</w:t>
      </w:r>
    </w:p>
    <w:p>
      <w:pPr>
        <w:spacing w:after="0" w:line="3"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yang terutang tidak dapat dihitung</w:t>
      </w:r>
    </w:p>
    <w:p>
      <w:pPr>
        <w:ind w:left="4520"/>
        <w:spacing w:after="0"/>
        <w:tabs>
          <w:tab w:leader="none" w:pos="5460" w:val="left"/>
          <w:tab w:leader="none" w:pos="6420" w:val="left"/>
          <w:tab w:leader="none" w:pos="7500" w:val="left"/>
          <w:tab w:leader="none" w:pos="8540" w:val="left"/>
        </w:tabs>
        <w:rPr>
          <w:sz w:val="20"/>
          <w:szCs w:val="20"/>
          <w:color w:val="auto"/>
        </w:rPr>
      </w:pPr>
      <w:r>
        <w:rPr>
          <w:rFonts w:ascii="Bookman Old Style" w:cs="Bookman Old Style" w:eastAsia="Bookman Old Style" w:hAnsi="Bookman Old Style"/>
          <w:sz w:val="24"/>
          <w:szCs w:val="24"/>
          <w:color w:val="auto"/>
        </w:rPr>
        <w:t>secara</w:t>
        <w:tab/>
        <w:t>benar.</w:t>
        <w:tab/>
        <w:t>Apabila</w:t>
        <w:tab/>
        <w:t>setelah</w:t>
      </w:r>
      <w:r>
        <w:rPr>
          <w:sz w:val="20"/>
          <w:szCs w:val="20"/>
          <w:color w:val="auto"/>
        </w:rPr>
        <w:tab/>
      </w:r>
      <w:r>
        <w:rPr>
          <w:rFonts w:ascii="Bookman Old Style" w:cs="Bookman Old Style" w:eastAsia="Bookman Old Style" w:hAnsi="Bookman Old Style"/>
          <w:sz w:val="23"/>
          <w:szCs w:val="23"/>
          <w:color w:val="auto"/>
        </w:rPr>
        <w:t>itu</w:t>
      </w:r>
    </w:p>
    <w:p>
      <w:pPr>
        <w:spacing w:after="0" w:line="1" w:lineRule="exact"/>
        <w:rPr>
          <w:sz w:val="20"/>
          <w:szCs w:val="20"/>
          <w:color w:val="auto"/>
        </w:rPr>
      </w:pPr>
    </w:p>
    <w:p>
      <w:pPr>
        <w:ind w:left="4520"/>
        <w:spacing w:after="0"/>
        <w:tabs>
          <w:tab w:leader="none" w:pos="6060" w:val="left"/>
          <w:tab w:leader="none" w:pos="7340" w:val="left"/>
          <w:tab w:leader="none" w:pos="8300" w:val="left"/>
        </w:tabs>
        <w:rPr>
          <w:sz w:val="20"/>
          <w:szCs w:val="20"/>
          <w:color w:val="auto"/>
        </w:rPr>
      </w:pPr>
      <w:r>
        <w:rPr>
          <w:rFonts w:ascii="Bookman Old Style" w:cs="Bookman Old Style" w:eastAsia="Bookman Old Style" w:hAnsi="Bookman Old Style"/>
          <w:sz w:val="24"/>
          <w:szCs w:val="24"/>
          <w:color w:val="auto"/>
        </w:rPr>
        <w:t>diketahui</w:t>
      </w:r>
      <w:r>
        <w:rPr>
          <w:sz w:val="20"/>
          <w:szCs w:val="20"/>
          <w:color w:val="auto"/>
        </w:rPr>
        <w:tab/>
      </w:r>
      <w:r>
        <w:rPr>
          <w:rFonts w:ascii="Bookman Old Style" w:cs="Bookman Old Style" w:eastAsia="Bookman Old Style" w:hAnsi="Bookman Old Style"/>
          <w:sz w:val="24"/>
          <w:szCs w:val="24"/>
          <w:color w:val="auto"/>
        </w:rPr>
        <w:t>adanya</w:t>
      </w:r>
      <w:r>
        <w:rPr>
          <w:sz w:val="20"/>
          <w:szCs w:val="20"/>
          <w:color w:val="auto"/>
        </w:rPr>
        <w:tab/>
      </w:r>
      <w:r>
        <w:rPr>
          <w:rFonts w:ascii="Bookman Old Style" w:cs="Bookman Old Style" w:eastAsia="Bookman Old Style" w:hAnsi="Bookman Old Style"/>
          <w:sz w:val="24"/>
          <w:szCs w:val="24"/>
          <w:color w:val="auto"/>
        </w:rPr>
        <w:t>data</w:t>
      </w:r>
      <w:r>
        <w:rPr>
          <w:sz w:val="20"/>
          <w:szCs w:val="20"/>
          <w:color w:val="auto"/>
        </w:rPr>
        <w:tab/>
      </w:r>
      <w:r>
        <w:rPr>
          <w:rFonts w:ascii="Bookman Old Style" w:cs="Bookman Old Style" w:eastAsia="Bookman Old Style" w:hAnsi="Bookman Old Style"/>
          <w:sz w:val="24"/>
          <w:szCs w:val="24"/>
          <w:color w:val="auto"/>
        </w:rPr>
        <w:t>yang</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menyatakan bahwa pengelompokan</w:t>
      </w:r>
    </w:p>
    <w:p>
      <w:pPr>
        <w:ind w:left="4520"/>
        <w:spacing w:after="0"/>
        <w:tabs>
          <w:tab w:leader="none" w:pos="5320" w:val="left"/>
          <w:tab w:leader="none" w:pos="6480" w:val="left"/>
          <w:tab w:leader="none" w:pos="7260" w:val="left"/>
          <w:tab w:leader="none" w:pos="8200" w:val="left"/>
        </w:tabs>
        <w:rPr>
          <w:sz w:val="20"/>
          <w:szCs w:val="20"/>
          <w:color w:val="auto"/>
        </w:rPr>
      </w:pPr>
      <w:r>
        <w:rPr>
          <w:rFonts w:ascii="Bookman Old Style" w:cs="Bookman Old Style" w:eastAsia="Bookman Old Style" w:hAnsi="Bookman Old Style"/>
          <w:sz w:val="24"/>
          <w:szCs w:val="24"/>
          <w:color w:val="auto"/>
        </w:rPr>
        <w:t>harta</w:t>
        <w:tab/>
        <w:t>tersebut</w:t>
        <w:tab/>
        <w:t>tidak</w:t>
        <w:tab/>
        <w:t>benar,</w:t>
        <w:tab/>
        <w:t>maka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data  tersebut  termasuk  data  yang</w:t>
      </w:r>
    </w:p>
    <w:p>
      <w:pPr>
        <w:ind w:left="4520"/>
        <w:spacing w:after="0"/>
        <w:rPr>
          <w:sz w:val="20"/>
          <w:szCs w:val="20"/>
          <w:color w:val="auto"/>
        </w:rPr>
      </w:pPr>
      <w:r>
        <w:rPr>
          <w:rFonts w:ascii="Bookman Old Style" w:cs="Bookman Old Style" w:eastAsia="Bookman Old Style" w:hAnsi="Bookman Old Style"/>
          <w:sz w:val="24"/>
          <w:szCs w:val="24"/>
          <w:color w:val="auto"/>
        </w:rPr>
        <w:t>semula belum terungkap.</w:t>
      </w:r>
    </w:p>
    <w:p>
      <w:pPr>
        <w:spacing w:after="0" w:line="7" w:lineRule="exact"/>
        <w:rPr>
          <w:sz w:val="20"/>
          <w:szCs w:val="20"/>
          <w:color w:val="auto"/>
        </w:rPr>
      </w:pPr>
    </w:p>
    <w:p>
      <w:pPr>
        <w:jc w:val="both"/>
        <w:ind w:left="4520" w:right="146" w:hanging="573"/>
        <w:spacing w:after="0" w:line="238" w:lineRule="auto"/>
        <w:tabs>
          <w:tab w:leader="none" w:pos="4520" w:val="left"/>
        </w:tabs>
        <w:numPr>
          <w:ilvl w:val="0"/>
          <w:numId w:val="2460"/>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Pengusaha Kena Pajak melakukan pembelian sejumlah barang dari Pengusaha Kena Pajak lain dan atas pembelian tersebut oleh Pengusaha Kena Pajak penjual diterbitkan</w:t>
      </w:r>
    </w:p>
    <w:p>
      <w:pPr>
        <w:spacing w:after="0" w:line="9" w:lineRule="exact"/>
        <w:rPr>
          <w:rFonts w:ascii="Bookman Old Style" w:cs="Bookman Old Style" w:eastAsia="Bookman Old Style" w:hAnsi="Bookman Old Style"/>
          <w:sz w:val="24"/>
          <w:szCs w:val="24"/>
          <w:color w:val="auto"/>
        </w:rPr>
      </w:pPr>
    </w:p>
    <w:p>
      <w:pPr>
        <w:jc w:val="both"/>
        <w:ind w:left="4520" w:right="146"/>
        <w:spacing w:after="0" w:line="239"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faktur pajak. Barang-barang tersebut sebagian digunakan untuk</w:t>
      </w: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kegiatanyang</w:t>
      </w:r>
      <w:r>
        <w:rPr>
          <w:rFonts w:ascii="Bookman Old Style" w:cs="Bookman Old Style" w:eastAsia="Bookman Old Style" w:hAnsi="Bookman Old Style"/>
          <w:sz w:val="23"/>
          <w:szCs w:val="23"/>
          <w:color w:val="auto"/>
        </w:rPr>
        <w:t>mempunyai</w:t>
      </w:r>
    </w:p>
    <w:p>
      <w:pPr>
        <w:spacing w:after="0" w:line="4" w:lineRule="exact"/>
        <w:rPr>
          <w:rFonts w:ascii="Bookman Old Style" w:cs="Bookman Old Style" w:eastAsia="Bookman Old Style" w:hAnsi="Bookman Old Style"/>
          <w:sz w:val="24"/>
          <w:szCs w:val="24"/>
          <w:color w:val="auto"/>
        </w:rPr>
      </w:pP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hubunganlangsungdengan</w:t>
      </w:r>
    </w:p>
    <w:p>
      <w:pPr>
        <w:ind w:left="4520"/>
        <w:spacing w:after="0" w:line="237"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kegiatanusahanya,seperti</w:t>
      </w:r>
    </w:p>
    <w:p>
      <w:pPr>
        <w:ind w:left="4520"/>
        <w:spacing w:after="0"/>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pengeluaranuntuk</w:t>
      </w:r>
      <w:r>
        <w:rPr>
          <w:rFonts w:ascii="Bookman Old Style" w:cs="Bookman Old Style" w:eastAsia="Bookman Old Style" w:hAnsi="Bookman Old Style"/>
          <w:sz w:val="23"/>
          <w:szCs w:val="23"/>
          <w:color w:val="auto"/>
        </w:rPr>
        <w:t>kegiatan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869</w:t>
      </w:r>
    </w:p>
    <w:p>
      <w:pPr>
        <w:sectPr>
          <w:pgSz w:w="11900" w:h="16838" w:orient="portrait"/>
          <w:cols w:equalWidth="0" w:num="1">
            <w:col w:w="9026"/>
          </w:cols>
          <w:pgMar w:left="1440" w:top="1437" w:right="1440" w:bottom="638" w:gutter="0" w:footer="0" w:header="0"/>
        </w:sectPr>
      </w:pPr>
    </w:p>
    <w:bookmarkStart w:id="869" w:name="page870"/>
    <w:bookmarkEnd w:id="869"/>
    <w:p>
      <w:pPr>
        <w:ind w:left="4520"/>
        <w:spacing w:after="0"/>
        <w:tabs>
          <w:tab w:leader="none" w:pos="5940" w:val="left"/>
          <w:tab w:leader="none" w:pos="7480" w:val="left"/>
        </w:tabs>
        <w:rPr>
          <w:sz w:val="20"/>
          <w:szCs w:val="20"/>
          <w:color w:val="auto"/>
        </w:rPr>
      </w:pPr>
      <w:r>
        <w:rPr>
          <w:rFonts w:ascii="Bookman Old Style" w:cs="Bookman Old Style" w:eastAsia="Bookman Old Style" w:hAnsi="Bookman Old Style"/>
          <w:sz w:val="24"/>
          <w:szCs w:val="24"/>
          <w:color w:val="auto"/>
        </w:rPr>
        <w:t>produksi,</w:t>
        <w:tab/>
        <w:t>distribusi,</w:t>
      </w:r>
      <w:r>
        <w:rPr>
          <w:sz w:val="20"/>
          <w:szCs w:val="20"/>
          <w:color w:val="auto"/>
        </w:rPr>
        <w:tab/>
      </w:r>
      <w:r>
        <w:rPr>
          <w:rFonts w:ascii="Bookman Old Style" w:cs="Bookman Old Style" w:eastAsia="Bookman Old Style" w:hAnsi="Bookman Old Style"/>
          <w:sz w:val="23"/>
          <w:szCs w:val="23"/>
          <w:color w:val="auto"/>
        </w:rPr>
        <w:t>pemasaran,</w:t>
      </w:r>
    </w:p>
    <w:p>
      <w:pPr>
        <w:ind w:left="4520"/>
        <w:spacing w:after="0"/>
        <w:tabs>
          <w:tab w:leader="none" w:pos="5280" w:val="left"/>
          <w:tab w:leader="none" w:pos="7040" w:val="left"/>
          <w:tab w:leader="none" w:pos="7820" w:val="left"/>
        </w:tabs>
        <w:rPr>
          <w:sz w:val="20"/>
          <w:szCs w:val="20"/>
          <w:color w:val="auto"/>
        </w:rPr>
      </w:pPr>
      <w:r>
        <w:rPr>
          <w:rFonts w:ascii="Bookman Old Style" w:cs="Bookman Old Style" w:eastAsia="Bookman Old Style" w:hAnsi="Bookman Old Style"/>
          <w:sz w:val="24"/>
          <w:szCs w:val="24"/>
          <w:color w:val="auto"/>
        </w:rPr>
        <w:t>dan</w:t>
        <w:tab/>
        <w:t>manajemen,</w:t>
        <w:tab/>
        <w:t>dan</w:t>
        <w:tab/>
        <w:t>sebagian</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lainnya tidak mempunyai hubungan</w:t>
      </w:r>
    </w:p>
    <w:p>
      <w:pPr>
        <w:ind w:left="4520"/>
        <w:spacing w:after="0"/>
        <w:tabs>
          <w:tab w:leader="none" w:pos="5940" w:val="left"/>
          <w:tab w:leader="none" w:pos="7180" w:val="left"/>
          <w:tab w:leader="none" w:pos="8200" w:val="left"/>
        </w:tabs>
        <w:rPr>
          <w:sz w:val="20"/>
          <w:szCs w:val="20"/>
          <w:color w:val="auto"/>
        </w:rPr>
      </w:pPr>
      <w:r>
        <w:rPr>
          <w:rFonts w:ascii="Bookman Old Style" w:cs="Bookman Old Style" w:eastAsia="Bookman Old Style" w:hAnsi="Bookman Old Style"/>
          <w:sz w:val="24"/>
          <w:szCs w:val="24"/>
          <w:color w:val="auto"/>
        </w:rPr>
        <w:t>langsung.</w:t>
        <w:tab/>
        <w:t>Seluruh</w:t>
        <w:tab/>
        <w:t>faktur</w:t>
        <w:tab/>
        <w:t>pajak</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tersebut  dikreditkan  sebagai  Pajak</w:t>
      </w:r>
    </w:p>
    <w:p>
      <w:pPr>
        <w:spacing w:after="0" w:line="2" w:lineRule="exact"/>
        <w:rPr>
          <w:sz w:val="20"/>
          <w:szCs w:val="20"/>
          <w:color w:val="auto"/>
        </w:rPr>
      </w:pPr>
    </w:p>
    <w:p>
      <w:pPr>
        <w:ind w:left="4520"/>
        <w:spacing w:after="0"/>
        <w:tabs>
          <w:tab w:leader="none" w:pos="5880" w:val="left"/>
          <w:tab w:leader="none" w:pos="6680" w:val="left"/>
          <w:tab w:leader="none" w:pos="8260" w:val="left"/>
        </w:tabs>
        <w:rPr>
          <w:sz w:val="20"/>
          <w:szCs w:val="20"/>
          <w:color w:val="auto"/>
        </w:rPr>
      </w:pPr>
      <w:r>
        <w:rPr>
          <w:rFonts w:ascii="Bookman Old Style" w:cs="Bookman Old Style" w:eastAsia="Bookman Old Style" w:hAnsi="Bookman Old Style"/>
          <w:sz w:val="24"/>
          <w:szCs w:val="24"/>
          <w:color w:val="auto"/>
        </w:rPr>
        <w:t>Masukan</w:t>
        <w:tab/>
        <w:t>oleh</w:t>
        <w:tab/>
        <w:t>Pengusaha</w:t>
        <w:tab/>
        <w:t>Kena</w:t>
      </w:r>
    </w:p>
    <w:p>
      <w:pPr>
        <w:ind w:left="4520"/>
        <w:spacing w:after="0"/>
        <w:rPr>
          <w:sz w:val="20"/>
          <w:szCs w:val="20"/>
          <w:color w:val="auto"/>
        </w:rPr>
      </w:pPr>
      <w:r>
        <w:rPr>
          <w:rFonts w:ascii="Bookman Old Style" w:cs="Bookman Old Style" w:eastAsia="Bookman Old Style" w:hAnsi="Bookman Old Style"/>
          <w:sz w:val="24"/>
          <w:szCs w:val="24"/>
          <w:color w:val="auto"/>
        </w:rPr>
        <w:t>Pajak pembeli.</w:t>
      </w:r>
    </w:p>
    <w:p>
      <w:pPr>
        <w:ind w:left="3940"/>
        <w:spacing w:after="0" w:line="238" w:lineRule="auto"/>
        <w:tabs>
          <w:tab w:leader="none" w:pos="5040" w:val="left"/>
          <w:tab w:leader="none" w:pos="5840" w:val="left"/>
          <w:tab w:leader="none" w:pos="6560" w:val="left"/>
          <w:tab w:leader="none" w:pos="8000" w:val="left"/>
        </w:tabs>
        <w:rPr>
          <w:sz w:val="20"/>
          <w:szCs w:val="20"/>
          <w:color w:val="auto"/>
        </w:rPr>
      </w:pPr>
      <w:r>
        <w:rPr>
          <w:rFonts w:ascii="Bookman Old Style" w:cs="Bookman Old Style" w:eastAsia="Bookman Old Style" w:hAnsi="Bookman Old Style"/>
          <w:sz w:val="24"/>
          <w:szCs w:val="24"/>
          <w:color w:val="auto"/>
        </w:rPr>
        <w:t>Apabila</w:t>
        <w:tab/>
        <w:t>pada</w:t>
        <w:tab/>
        <w:t>saat</w:t>
        <w:tab/>
        <w:t>penetapan</w:t>
        <w:tab/>
        <w:t>semula</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Pengusaha Kena Pajak tidak mengungkapkan rincian penggunaan barang tersebut dengan benar sehingga</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tidak dilakukan koreksi atas pengkreditan Pajak Masukan tersebut oleh fiskus, sebagai akibatnya Pajak Pertambahan Nilai yang terutang tidak dapat dihitung secara benar. Apabila setelah itu diketahui adanya data atau</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keterangan tentang kesalahan mengkreditkan Pajak Masukan yang tidak mempunyai hubungan langsung dengan kegiatan usaha dimaksud, data atau keterangan tersebut merupakan data yang semula belum terungkap.</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tabs>
          <w:tab w:leader="none" w:pos="4960" w:val="left"/>
          <w:tab w:leader="none" w:pos="5580" w:val="left"/>
          <w:tab w:leader="none" w:pos="6680" w:val="left"/>
          <w:tab w:leader="none" w:pos="8240" w:val="left"/>
        </w:tabs>
        <w:rPr>
          <w:sz w:val="20"/>
          <w:szCs w:val="20"/>
          <w:color w:val="auto"/>
        </w:rPr>
      </w:pPr>
      <w:r>
        <w:rPr>
          <w:rFonts w:ascii="Bookman Old Style" w:cs="Bookman Old Style" w:eastAsia="Bookman Old Style" w:hAnsi="Bookman Old Style"/>
          <w:sz w:val="24"/>
          <w:szCs w:val="24"/>
          <w:color w:val="auto"/>
        </w:rPr>
        <w:t>Dalam</w:t>
        <w:tab/>
        <w:t>hal</w:t>
        <w:tab/>
        <w:t>setelah</w:t>
        <w:tab/>
        <w:t>diterbitkan</w:t>
      </w:r>
      <w:r>
        <w:rPr>
          <w:sz w:val="20"/>
          <w:szCs w:val="20"/>
          <w:color w:val="auto"/>
        </w:rPr>
        <w:tab/>
      </w:r>
      <w:r>
        <w:rPr>
          <w:rFonts w:ascii="Bookman Old Style" w:cs="Bookman Old Style" w:eastAsia="Bookman Old Style" w:hAnsi="Bookman Old Style"/>
          <w:sz w:val="23"/>
          <w:szCs w:val="23"/>
          <w:color w:val="auto"/>
        </w:rPr>
        <w:t>surat</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ketetapan pajak ternyata masih ditemukan data baru termasuk data yang semula belum terungkap yang belum diperhitungkan sebagai dasar penetapan tersebut, atas pajak yang kurang dibayar ditagih dengan Surat Ketetapan Pajak Kurang Bayar Tambahan ditambah sanksi administrasi berupa kenaikan sebesar 100% (seratus persen) dari pajak yang kurang dibayar.</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8</w:t>
      </w:r>
    </w:p>
    <w:p>
      <w:pPr>
        <w:ind w:left="2820"/>
        <w:spacing w:after="0"/>
        <w:rPr>
          <w:sz w:val="20"/>
          <w:szCs w:val="20"/>
          <w:color w:val="auto"/>
        </w:rPr>
      </w:pPr>
      <w:r>
        <w:rPr>
          <w:rFonts w:ascii="Bookman Old Style" w:cs="Bookman Old Style" w:eastAsia="Bookman Old Style" w:hAnsi="Bookman Old Style"/>
          <w:sz w:val="24"/>
          <w:szCs w:val="24"/>
          <w:color w:val="auto"/>
        </w:rPr>
        <w:t>Pasal 17B</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“surat permohonan telah diterima secara lengkap” adalah Surat Pemberitahuan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870</w:t>
      </w:r>
    </w:p>
    <w:p>
      <w:pPr>
        <w:sectPr>
          <w:pgSz w:w="11900" w:h="16838" w:orient="portrait"/>
          <w:cols w:equalWidth="0" w:num="1">
            <w:col w:w="9026"/>
          </w:cols>
          <w:pgMar w:left="1440" w:top="1437" w:right="1440" w:bottom="638" w:gutter="0" w:footer="0" w:header="0"/>
        </w:sectPr>
      </w:pPr>
    </w:p>
    <w:bookmarkStart w:id="870" w:name="page871"/>
    <w:bookmarkEnd w:id="870"/>
    <w:p>
      <w:pPr>
        <w:spacing w:after="0" w:line="1"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telah diisi lengkap sebagaimana dimaksud dalam Pasal 3.</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Surat ketetapan pajak yang diterbitkan berdasarkan hasil pemeriksaan atas permohonan pengembalian kelebihan pembayaran pajak dapat berupa Surat Ketetapan Pajak Kurang Bayar atau Surat Ketetapan Pajak Nihil atau Surat Ketetapan Pajak Lebih Bayar.</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(1a)</w:t>
      </w:r>
    </w:p>
    <w:p>
      <w:pPr>
        <w:spacing w:after="0" w:line="5"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“sedang dilakukan pemeriksaan bukti permulaan”</w:t>
      </w:r>
    </w:p>
    <w:p>
      <w:pPr>
        <w:ind w:left="3940"/>
        <w:spacing w:after="0"/>
        <w:tabs>
          <w:tab w:leader="none" w:pos="5400" w:val="left"/>
          <w:tab w:leader="none" w:pos="6960" w:val="left"/>
          <w:tab w:leader="none" w:pos="8240" w:val="left"/>
        </w:tabs>
        <w:rPr>
          <w:sz w:val="20"/>
          <w:szCs w:val="20"/>
          <w:color w:val="auto"/>
        </w:rPr>
      </w:pP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dimulai</w:t>
      </w:r>
      <w:r>
        <w:rPr>
          <w:sz w:val="20"/>
          <w:szCs w:val="20"/>
          <w:color w:val="auto"/>
        </w:rPr>
        <w:tab/>
      </w:r>
      <w:r>
        <w:rPr>
          <w:rFonts w:ascii="Bookman Old Style" w:cs="Bookman Old Style" w:eastAsia="Bookman Old Style" w:hAnsi="Bookman Old Style"/>
          <w:sz w:val="24"/>
          <w:szCs w:val="24"/>
          <w:color w:val="auto"/>
        </w:rPr>
        <w:t>sejak</w:t>
      </w:r>
      <w:r>
        <w:rPr>
          <w:sz w:val="20"/>
          <w:szCs w:val="20"/>
          <w:color w:val="auto"/>
        </w:rPr>
        <w:tab/>
      </w:r>
      <w:r>
        <w:rPr>
          <w:rFonts w:ascii="Bookman Old Style" w:cs="Bookman Old Style" w:eastAsia="Bookman Old Style" w:hAnsi="Bookman Old Style"/>
          <w:sz w:val="23"/>
          <w:szCs w:val="23"/>
          <w:color w:val="auto"/>
        </w:rPr>
        <w:t>surat</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pemberitahuan pemeriksaan bukti permulaan disampaikan kepada Wajib Pajak, wakil, kuasa, pegawai, atau anggota keluarga yang telah dewasa dari Wajib Pajak.</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Batas waktu sebagaimana dimaksud pada ayat (1) dimaksudkan untuk memberikan kepastian hukum terhadap permohonan Wajib Pajak atau Pengusaha Kena Pajak sehingga bila batas waktu tersebut dilampaui dan Direktur Jenderal</w:t>
      </w:r>
    </w:p>
    <w:p>
      <w:pPr>
        <w:spacing w:after="0" w:line="5" w:lineRule="exact"/>
        <w:rPr>
          <w:sz w:val="20"/>
          <w:szCs w:val="20"/>
          <w:color w:val="auto"/>
        </w:rPr>
      </w:pPr>
    </w:p>
    <w:p>
      <w:pPr>
        <w:ind w:left="3940"/>
        <w:spacing w:after="0"/>
        <w:tabs>
          <w:tab w:leader="none" w:pos="5080" w:val="left"/>
          <w:tab w:leader="none" w:pos="6200" w:val="left"/>
          <w:tab w:leader="none" w:pos="8180" w:val="left"/>
        </w:tabs>
        <w:rPr>
          <w:sz w:val="20"/>
          <w:szCs w:val="20"/>
          <w:color w:val="auto"/>
        </w:rPr>
      </w:pPr>
      <w:r>
        <w:rPr>
          <w:rFonts w:ascii="Bookman Old Style" w:cs="Bookman Old Style" w:eastAsia="Bookman Old Style" w:hAnsi="Bookman Old Style"/>
          <w:sz w:val="24"/>
          <w:szCs w:val="24"/>
          <w:color w:val="auto"/>
        </w:rPr>
        <w:t>Pajak</w:t>
      </w:r>
      <w:r>
        <w:rPr>
          <w:sz w:val="20"/>
          <w:szCs w:val="20"/>
          <w:color w:val="auto"/>
        </w:rPr>
        <w:tab/>
      </w:r>
      <w:r>
        <w:rPr>
          <w:rFonts w:ascii="Bookman Old Style" w:cs="Bookman Old Style" w:eastAsia="Bookman Old Style" w:hAnsi="Bookman Old Style"/>
          <w:sz w:val="24"/>
          <w:szCs w:val="24"/>
          <w:color w:val="auto"/>
        </w:rPr>
        <w:t>tidak</w:t>
      </w:r>
      <w:r>
        <w:rPr>
          <w:sz w:val="20"/>
          <w:szCs w:val="20"/>
          <w:color w:val="auto"/>
        </w:rPr>
        <w:tab/>
      </w:r>
      <w:r>
        <w:rPr>
          <w:rFonts w:ascii="Bookman Old Style" w:cs="Bookman Old Style" w:eastAsia="Bookman Old Style" w:hAnsi="Bookman Old Style"/>
          <w:sz w:val="24"/>
          <w:szCs w:val="24"/>
          <w:color w:val="auto"/>
        </w:rPr>
        <w:t>memberikan</w:t>
      </w:r>
      <w:r>
        <w:rPr>
          <w:sz w:val="20"/>
          <w:szCs w:val="20"/>
          <w:color w:val="auto"/>
        </w:rPr>
        <w:tab/>
      </w:r>
      <w:r>
        <w:rPr>
          <w:rFonts w:ascii="Bookman Old Style" w:cs="Bookman Old Style" w:eastAsia="Bookman Old Style" w:hAnsi="Bookman Old Style"/>
          <w:sz w:val="23"/>
          <w:szCs w:val="23"/>
          <w:color w:val="auto"/>
        </w:rPr>
        <w:t>suatu</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keputusan, permohonan tersebut dianggap dikabulkan. Selain itu, batas waktu tersebut dimaksudkan pula untuk</w:t>
      </w:r>
    </w:p>
    <w:p>
      <w:pPr>
        <w:spacing w:after="0" w:line="3"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kepentingan tertib administrasi perpajakan.</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jc w:val="center"/>
        <w:ind w:right="-353"/>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9</w:t>
      </w:r>
    </w:p>
    <w:p>
      <w:pPr>
        <w:ind w:left="2820"/>
        <w:spacing w:after="0"/>
        <w:rPr>
          <w:sz w:val="20"/>
          <w:szCs w:val="20"/>
          <w:color w:val="auto"/>
        </w:rPr>
      </w:pPr>
      <w:r>
        <w:rPr>
          <w:rFonts w:ascii="Bookman Old Style" w:cs="Bookman Old Style" w:eastAsia="Bookman Old Style" w:hAnsi="Bookman Old Style"/>
          <w:sz w:val="24"/>
          <w:szCs w:val="24"/>
          <w:color w:val="auto"/>
        </w:rPr>
        <w:t>Pasal 19</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871</w:t>
      </w:r>
    </w:p>
    <w:p>
      <w:pPr>
        <w:sectPr>
          <w:pgSz w:w="11900" w:h="16838" w:orient="portrait"/>
          <w:cols w:equalWidth="0" w:num="1">
            <w:col w:w="9026"/>
          </w:cols>
          <w:pgMar w:left="1440" w:top="1440" w:right="1440" w:bottom="638" w:gutter="0" w:footer="0" w:header="0"/>
        </w:sectPr>
      </w:pPr>
    </w:p>
    <w:bookmarkStart w:id="871" w:name="page872"/>
    <w:bookmarkEnd w:id="871"/>
    <w:p>
      <w:pPr>
        <w:spacing w:after="0" w:line="279"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10</w:t>
      </w:r>
    </w:p>
    <w:p>
      <w:pPr>
        <w:ind w:left="2820"/>
        <w:spacing w:after="0"/>
        <w:rPr>
          <w:sz w:val="20"/>
          <w:szCs w:val="20"/>
          <w:color w:val="auto"/>
        </w:rPr>
      </w:pPr>
      <w:r>
        <w:rPr>
          <w:rFonts w:ascii="Bookman Old Style" w:cs="Bookman Old Style" w:eastAsia="Bookman Old Style" w:hAnsi="Bookman Old Style"/>
          <w:sz w:val="24"/>
          <w:szCs w:val="24"/>
          <w:color w:val="auto"/>
        </w:rPr>
        <w:t>Pasal 27A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11</w:t>
      </w:r>
    </w:p>
    <w:p>
      <w:pPr>
        <w:ind w:left="2820"/>
        <w:spacing w:after="0"/>
        <w:rPr>
          <w:sz w:val="20"/>
          <w:szCs w:val="20"/>
          <w:color w:val="auto"/>
        </w:rPr>
      </w:pPr>
      <w:r>
        <w:rPr>
          <w:rFonts w:ascii="Bookman Old Style" w:cs="Bookman Old Style" w:eastAsia="Bookman Old Style" w:hAnsi="Bookman Old Style"/>
          <w:sz w:val="24"/>
          <w:szCs w:val="24"/>
          <w:color w:val="auto"/>
        </w:rPr>
        <w:t>Pasal 27B</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(8)</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12</w:t>
      </w:r>
    </w:p>
    <w:p>
      <w:pPr>
        <w:ind w:left="282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44B</w:t>
      </w: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Untuk kepentingan penerimaan negara, atas permintaan Menteri Keuangan, Jaksa Agung dapat menghentikan penyidikan tindak pidana perpajakan sepanjang perkara</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114</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ind w:left="2820"/>
        <w:spacing w:after="0"/>
        <w:rPr>
          <w:sz w:val="20"/>
          <w:szCs w:val="20"/>
          <w:color w:val="auto"/>
        </w:rPr>
      </w:pPr>
      <w:r>
        <w:rPr>
          <w:rFonts w:ascii="Bookman Old Style" w:cs="Bookman Old Style" w:eastAsia="Bookman Old Style" w:hAnsi="Bookman Old Style"/>
          <w:sz w:val="24"/>
          <w:szCs w:val="24"/>
          <w:color w:val="auto"/>
        </w:rPr>
        <w:t>Pasal 141</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872</w:t>
      </w:r>
    </w:p>
    <w:p>
      <w:pPr>
        <w:sectPr>
          <w:pgSz w:w="11900" w:h="16838" w:orient="portrait"/>
          <w:cols w:equalWidth="0" w:num="1">
            <w:col w:w="9026"/>
          </w:cols>
          <w:pgMar w:left="1440" w:top="1440" w:right="1440" w:bottom="630" w:gutter="0" w:footer="0" w:header="0"/>
        </w:sectPr>
      </w:pPr>
    </w:p>
    <w:bookmarkStart w:id="872" w:name="page873"/>
    <w:bookmarkEnd w:id="872"/>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144</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BAB VIA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156A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156B</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157</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Penyampaian Rancangan Peraturan Daerah kepada Menteri Keuangan</w:t>
      </w:r>
    </w:p>
    <w:p>
      <w:pPr>
        <w:spacing w:after="0" w:line="3"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dimaksudkan dalam rangka mempermudah dan mempercepat proses koordinasi.</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spacing w:after="0" w:line="3"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(5a)</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Dihapus.</w:t>
      </w:r>
    </w:p>
    <w:p>
      <w:pPr>
        <w:ind w:left="3380"/>
        <w:spacing w:after="0"/>
        <w:rPr>
          <w:sz w:val="20"/>
          <w:szCs w:val="20"/>
          <w:color w:val="auto"/>
        </w:rPr>
      </w:pPr>
      <w:r>
        <w:rPr>
          <w:rFonts w:ascii="Bookman Old Style" w:cs="Bookman Old Style" w:eastAsia="Bookman Old Style" w:hAnsi="Bookman Old Style"/>
          <w:sz w:val="24"/>
          <w:szCs w:val="24"/>
          <w:color w:val="auto"/>
        </w:rPr>
        <w:t>Ayat (8)</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(9)</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(10)</w:t>
      </w:r>
    </w:p>
    <w:p>
      <w:pPr>
        <w:spacing w:after="0" w:line="4"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158</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873</w:t>
      </w:r>
    </w:p>
    <w:p>
      <w:pPr>
        <w:sectPr>
          <w:pgSz w:w="11900" w:h="16838" w:orient="portrait"/>
          <w:cols w:equalWidth="0" w:num="1">
            <w:col w:w="9026"/>
          </w:cols>
          <w:pgMar w:left="1440" w:top="1437" w:right="1440" w:bottom="638" w:gutter="0" w:footer="0" w:header="0"/>
        </w:sectPr>
      </w:pPr>
    </w:p>
    <w:bookmarkStart w:id="873" w:name="page874"/>
    <w:bookmarkEnd w:id="873"/>
    <w:p>
      <w:pPr>
        <w:spacing w:after="0" w:line="279" w:lineRule="exact"/>
        <w:rPr>
          <w:sz w:val="20"/>
          <w:szCs w:val="20"/>
          <w:color w:val="auto"/>
        </w:rPr>
      </w:pPr>
    </w:p>
    <w:p>
      <w:pPr>
        <w:ind w:left="232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159</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8</w:t>
      </w:r>
    </w:p>
    <w:p>
      <w:pPr>
        <w:ind w:left="2820"/>
        <w:spacing w:after="0"/>
        <w:rPr>
          <w:sz w:val="20"/>
          <w:szCs w:val="20"/>
          <w:color w:val="auto"/>
        </w:rPr>
      </w:pPr>
      <w:r>
        <w:rPr>
          <w:rFonts w:ascii="Bookman Old Style" w:cs="Bookman Old Style" w:eastAsia="Bookman Old Style" w:hAnsi="Bookman Old Style"/>
          <w:sz w:val="24"/>
          <w:szCs w:val="24"/>
          <w:color w:val="auto"/>
        </w:rPr>
        <w:t>Pasal 159A</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115</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37</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38</w:t>
      </w:r>
    </w:p>
    <w:p>
      <w:pPr>
        <w:ind w:left="346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40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“standar mutu wajib” adalah standar nasional Indonesia (SNI) yang diberlakukan secara wajib</w:t>
      </w:r>
    </w:p>
    <w:p>
      <w:pPr>
        <w:spacing w:after="0" w:line="7" w:lineRule="exact"/>
        <w:rPr>
          <w:sz w:val="20"/>
          <w:szCs w:val="20"/>
          <w:color w:val="auto"/>
        </w:rPr>
      </w:pPr>
    </w:p>
    <w:p>
      <w:pPr>
        <w:jc w:val="both"/>
        <w:ind w:left="4000" w:right="146"/>
        <w:spacing w:after="0" w:line="237" w:lineRule="auto"/>
        <w:rPr>
          <w:sz w:val="20"/>
          <w:szCs w:val="20"/>
          <w:color w:val="auto"/>
        </w:rPr>
      </w:pPr>
      <w:r>
        <w:rPr>
          <w:rFonts w:ascii="Bookman Old Style" w:cs="Bookman Old Style" w:eastAsia="Bookman Old Style" w:hAnsi="Bookman Old Style"/>
          <w:sz w:val="24"/>
          <w:szCs w:val="24"/>
          <w:color w:val="auto"/>
        </w:rPr>
        <w:t>pada Komoditas Perikanan dan Komoditas Pergaraman.</w:t>
      </w:r>
    </w:p>
    <w:p>
      <w:pPr>
        <w:spacing w:after="0" w:line="4"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38A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74</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116</w:t>
      </w:r>
    </w:p>
    <w:p>
      <w:pPr>
        <w:ind w:left="224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117</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87</w:t>
      </w:r>
    </w:p>
    <w:p>
      <w:pPr>
        <w:spacing w:after="0" w:line="4"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BUM Desa dibentuk oleh Pemerintah Desa untuk mendayagunakan segala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874</w:t>
      </w:r>
    </w:p>
    <w:p>
      <w:pPr>
        <w:sectPr>
          <w:pgSz w:w="11900" w:h="16838" w:orient="portrait"/>
          <w:cols w:equalWidth="0" w:num="1">
            <w:col w:w="9026"/>
          </w:cols>
          <w:pgMar w:left="1440" w:top="1440" w:right="1440" w:bottom="638" w:gutter="0" w:footer="0" w:header="0"/>
        </w:sectPr>
      </w:pPr>
    </w:p>
    <w:bookmarkStart w:id="874" w:name="page875"/>
    <w:bookmarkEnd w:id="874"/>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potensi ekonomi, kelembagaan perekonomian, serta potensi sumber daya alam dan sumber daya manusia</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rangka meningkatkan kesejahteraan masyarakat Desa. BUM Desa secara spesifik tidak dapat disamakan dengan badan hukum seperti perseroan terbatas, CV, atau koperasi. Oleh karena itu, BUM Desa merupakan suatu badan usaha bercirikan Desa yang dalam pelaksanaan kegiatannya di</w:t>
      </w:r>
    </w:p>
    <w:p>
      <w:pPr>
        <w:spacing w:after="0" w:line="9"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samping untuk membantu penyelenggaraan Pemerintahan Desa, juga untuk memenuhi kebutuhan masyarakat Desa. BUM Desa juga dapat melaksanakan fungsi pelayanan jasa,</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perdagangan, dan pengembangan ekonomi lainnya. Dalam meningkatkan sumber pendapatan Desa, BUM Desa dapat menghimpun tabungan dalam skala lokal masyarakat Desa, antara lain melalui pengelolaan dana bergulir dan simpan pinjam. BUM Desa dalam kegiatannya tidak hanya berorientasi pada keuntungan keuangan, tetapi juga</w:t>
      </w:r>
    </w:p>
    <w:p>
      <w:pPr>
        <w:spacing w:after="0" w:line="12"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berorientasi untuk mendukung peningkatan kesejahteraan masyarakat Desa. BUM Desa diharapkan dapat mengembangkan unit usaha dalam mendayagunakan potensi ekonomi. Dalam hal kegiatan usaha dapat berjalan dan berkembang dengan baik, sangat dimungkinkan pada saatnya BUM Desa mengikuti badan hukum yang telah ditetapkan dalam ketentuan peraturan perundang-undangan.</w:t>
      </w:r>
    </w:p>
    <w:p>
      <w:pPr>
        <w:spacing w:after="0" w:line="7"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(2)</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46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46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Dalam rangka keterpaduan pembangunan daerah, BUM Desa dan</w:t>
      </w:r>
    </w:p>
    <w:p>
      <w:pPr>
        <w:spacing w:after="0" w:line="5"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unit usaha dibawahnya dalam menjalankan kegiatan usaha harus</w:t>
      </w:r>
    </w:p>
    <w:p>
      <w:pPr>
        <w:spacing w:after="0" w:line="3" w:lineRule="exact"/>
        <w:rPr>
          <w:sz w:val="20"/>
          <w:szCs w:val="20"/>
          <w:color w:val="auto"/>
        </w:rPr>
      </w:pPr>
    </w:p>
    <w:p>
      <w:pPr>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sesuai dengan rencana induk pembangunan daerah.</w:t>
      </w:r>
    </w:p>
    <w:p>
      <w:pPr>
        <w:ind w:left="3460"/>
        <w:spacing w:after="0" w:line="237" w:lineRule="auto"/>
        <w:rPr>
          <w:sz w:val="20"/>
          <w:szCs w:val="20"/>
          <w:color w:val="auto"/>
        </w:rPr>
      </w:pPr>
      <w:r>
        <w:rPr>
          <w:rFonts w:ascii="Bookman Old Style" w:cs="Bookman Old Style" w:eastAsia="Bookman Old Style" w:hAnsi="Bookman Old Style"/>
          <w:sz w:val="24"/>
          <w:szCs w:val="24"/>
          <w:color w:val="auto"/>
        </w:rPr>
        <w:t>Ayat (5)</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875</w:t>
      </w:r>
    </w:p>
    <w:p>
      <w:pPr>
        <w:sectPr>
          <w:pgSz w:w="11900" w:h="16838" w:orient="portrait"/>
          <w:cols w:equalWidth="0" w:num="1">
            <w:col w:w="9026"/>
          </w:cols>
          <w:pgMar w:left="1440" w:top="1440" w:right="1440" w:bottom="638" w:gutter="0" w:footer="0" w:header="0"/>
        </w:sectPr>
      </w:pPr>
    </w:p>
    <w:bookmarkStart w:id="875" w:name="page876"/>
    <w:bookmarkEnd w:id="875"/>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118</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ind w:left="2820"/>
        <w:spacing w:after="0"/>
        <w:rPr>
          <w:sz w:val="20"/>
          <w:szCs w:val="20"/>
          <w:color w:val="auto"/>
        </w:rPr>
      </w:pPr>
      <w:r>
        <w:rPr>
          <w:rFonts w:ascii="Bookman Old Style" w:cs="Bookman Old Style" w:eastAsia="Bookman Old Style" w:hAnsi="Bookman Old Style"/>
          <w:sz w:val="24"/>
          <w:szCs w:val="24"/>
          <w:color w:val="auto"/>
        </w:rPr>
        <w:t>Pasal 44</w:t>
      </w:r>
    </w:p>
    <w:p>
      <w:pPr>
        <w:ind w:left="352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4080"/>
        <w:spacing w:after="0"/>
        <w:tabs>
          <w:tab w:leader="none" w:pos="4600" w:val="left"/>
          <w:tab w:leader="none" w:pos="5320" w:val="left"/>
          <w:tab w:leader="none" w:pos="6320" w:val="left"/>
          <w:tab w:leader="none" w:pos="7020" w:val="left"/>
          <w:tab w:leader="none" w:pos="8240" w:val="left"/>
        </w:tabs>
        <w:rPr>
          <w:sz w:val="20"/>
          <w:szCs w:val="20"/>
          <w:color w:val="auto"/>
        </w:rPr>
      </w:pPr>
      <w:r>
        <w:rPr>
          <w:rFonts w:ascii="Bookman Old Style" w:cs="Bookman Old Style" w:eastAsia="Bookman Old Style" w:hAnsi="Bookman Old Style"/>
          <w:sz w:val="24"/>
          <w:szCs w:val="24"/>
          <w:color w:val="auto"/>
        </w:rPr>
        <w:t>30</w:t>
        <w:tab/>
        <w:t>(tiga</w:t>
        <w:tab/>
        <w:t>puluh)</w:t>
        <w:tab/>
        <w:t>hari</w:t>
        <w:tab/>
        <w:t>dihitung</w:t>
        <w:tab/>
        <w:t>sejak</w:t>
      </w:r>
    </w:p>
    <w:p>
      <w:pPr>
        <w:ind w:left="4080"/>
        <w:spacing w:after="0"/>
        <w:tabs>
          <w:tab w:leader="none" w:pos="5720" w:val="left"/>
          <w:tab w:leader="none" w:pos="6840" w:val="left"/>
          <w:tab w:leader="none" w:pos="8060" w:val="left"/>
        </w:tabs>
        <w:rPr>
          <w:sz w:val="20"/>
          <w:szCs w:val="20"/>
          <w:color w:val="auto"/>
        </w:rPr>
      </w:pPr>
      <w:r>
        <w:rPr>
          <w:rFonts w:ascii="Bookman Old Style" w:cs="Bookman Old Style" w:eastAsia="Bookman Old Style" w:hAnsi="Bookman Old Style"/>
          <w:sz w:val="24"/>
          <w:szCs w:val="24"/>
          <w:color w:val="auto"/>
        </w:rPr>
        <w:t>diterimanya</w:t>
        <w:tab/>
        <w:t>petikan</w:t>
        <w:tab/>
        <w:t>putusan</w:t>
      </w:r>
      <w:r>
        <w:rPr>
          <w:sz w:val="20"/>
          <w:szCs w:val="20"/>
          <w:color w:val="auto"/>
        </w:rPr>
        <w:tab/>
      </w:r>
      <w:r>
        <w:rPr>
          <w:rFonts w:ascii="Bookman Old Style" w:cs="Bookman Old Style" w:eastAsia="Bookman Old Style" w:hAnsi="Bookman Old Style"/>
          <w:sz w:val="23"/>
          <w:szCs w:val="23"/>
          <w:color w:val="auto"/>
        </w:rPr>
        <w:t>Komisi</w:t>
      </w:r>
    </w:p>
    <w:p>
      <w:pPr>
        <w:ind w:left="4080"/>
        <w:spacing w:after="0" w:line="238" w:lineRule="auto"/>
        <w:tabs>
          <w:tab w:leader="none" w:pos="4940" w:val="left"/>
          <w:tab w:leader="none" w:pos="6120" w:val="left"/>
          <w:tab w:leader="none" w:pos="7220" w:val="left"/>
          <w:tab w:leader="none" w:pos="8140" w:val="left"/>
        </w:tabs>
        <w:rPr>
          <w:sz w:val="20"/>
          <w:szCs w:val="20"/>
          <w:color w:val="auto"/>
        </w:rPr>
      </w:pP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4"/>
          <w:szCs w:val="24"/>
          <w:color w:val="auto"/>
        </w:rPr>
        <w:t>pelaku</w:t>
      </w:r>
      <w:r>
        <w:rPr>
          <w:sz w:val="20"/>
          <w:szCs w:val="20"/>
          <w:color w:val="auto"/>
        </w:rPr>
        <w:tab/>
      </w:r>
      <w:r>
        <w:rPr>
          <w:rFonts w:ascii="Bookman Old Style" w:cs="Bookman Old Style" w:eastAsia="Bookman Old Style" w:hAnsi="Bookman Old Style"/>
          <w:sz w:val="24"/>
          <w:szCs w:val="24"/>
          <w:color w:val="auto"/>
        </w:rPr>
        <w:t>usaha</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kuasa</w:t>
      </w:r>
    </w:p>
    <w:p>
      <w:pPr>
        <w:spacing w:after="0" w:line="2"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hukumnya.</w:t>
      </w:r>
    </w:p>
    <w:p>
      <w:pPr>
        <w:ind w:left="352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Cukup jelas.</w:t>
      </w:r>
    </w:p>
    <w:p>
      <w:pPr>
        <w:ind w:left="3520"/>
        <w:spacing w:after="0"/>
        <w:rPr>
          <w:sz w:val="20"/>
          <w:szCs w:val="20"/>
          <w:color w:val="auto"/>
        </w:rPr>
      </w:pPr>
      <w:r>
        <w:rPr>
          <w:rFonts w:ascii="Bookman Old Style" w:cs="Bookman Old Style" w:eastAsia="Bookman Old Style" w:hAnsi="Bookman Old Style"/>
          <w:sz w:val="24"/>
          <w:szCs w:val="24"/>
          <w:color w:val="auto"/>
        </w:rPr>
        <w:t>Ayat (3)</w:t>
      </w:r>
    </w:p>
    <w:p>
      <w:pPr>
        <w:ind w:left="408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Ayat (5)</w:t>
      </w:r>
    </w:p>
    <w:p>
      <w:pPr>
        <w:ind w:left="40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45</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rPr>
          <w:sz w:val="20"/>
          <w:szCs w:val="20"/>
          <w:color w:val="auto"/>
        </w:rPr>
      </w:pPr>
      <w:r>
        <w:rPr>
          <w:rFonts w:ascii="Bookman Old Style" w:cs="Bookman Old Style" w:eastAsia="Bookman Old Style" w:hAnsi="Bookman Old Style"/>
          <w:sz w:val="24"/>
          <w:szCs w:val="24"/>
          <w:color w:val="auto"/>
        </w:rPr>
        <w:t>Pasal 47</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Cukup jelas.</w:t>
      </w:r>
    </w:p>
    <w:p>
      <w:pPr>
        <w:jc w:val="center"/>
        <w:ind w:right="-73"/>
        <w:spacing w:after="0" w:line="237" w:lineRule="auto"/>
        <w:rPr>
          <w:sz w:val="20"/>
          <w:szCs w:val="20"/>
          <w:color w:val="auto"/>
        </w:rPr>
      </w:pPr>
      <w:r>
        <w:rPr>
          <w:rFonts w:ascii="Bookman Old Style" w:cs="Bookman Old Style" w:eastAsia="Bookman Old Style" w:hAnsi="Bookman Old Style"/>
          <w:sz w:val="24"/>
          <w:szCs w:val="24"/>
          <w:color w:val="auto"/>
        </w:rPr>
        <w:t>Huruf b</w:t>
      </w:r>
    </w:p>
    <w:p>
      <w:pPr>
        <w:ind w:left="4660"/>
        <w:spacing w:after="0"/>
        <w:tabs>
          <w:tab w:leader="none" w:pos="6540" w:val="left"/>
          <w:tab w:leader="none" w:pos="7980" w:val="left"/>
        </w:tabs>
        <w:rPr>
          <w:sz w:val="20"/>
          <w:szCs w:val="20"/>
          <w:color w:val="auto"/>
        </w:rPr>
      </w:pPr>
      <w:r>
        <w:rPr>
          <w:rFonts w:ascii="Bookman Old Style" w:cs="Bookman Old Style" w:eastAsia="Bookman Old Style" w:hAnsi="Bookman Old Style"/>
          <w:sz w:val="24"/>
          <w:szCs w:val="24"/>
          <w:color w:val="auto"/>
        </w:rPr>
        <w:t>Penghentian</w:t>
      </w:r>
      <w:r>
        <w:rPr>
          <w:sz w:val="20"/>
          <w:szCs w:val="20"/>
          <w:color w:val="auto"/>
        </w:rPr>
        <w:tab/>
      </w:r>
      <w:r>
        <w:rPr>
          <w:rFonts w:ascii="Bookman Old Style" w:cs="Bookman Old Style" w:eastAsia="Bookman Old Style" w:hAnsi="Bookman Old Style"/>
          <w:sz w:val="24"/>
          <w:szCs w:val="24"/>
          <w:color w:val="auto"/>
        </w:rPr>
        <w:t>integrasi</w:t>
      </w:r>
      <w:r>
        <w:rPr>
          <w:sz w:val="20"/>
          <w:szCs w:val="20"/>
          <w:color w:val="auto"/>
        </w:rPr>
        <w:tab/>
      </w:r>
      <w:r>
        <w:rPr>
          <w:rFonts w:ascii="Bookman Old Style" w:cs="Bookman Old Style" w:eastAsia="Bookman Old Style" w:hAnsi="Bookman Old Style"/>
          <w:sz w:val="24"/>
          <w:szCs w:val="24"/>
          <w:color w:val="auto"/>
        </w:rPr>
        <w:t>vertikal</w:t>
      </w:r>
    </w:p>
    <w:p>
      <w:pPr>
        <w:spacing w:after="0" w:line="3" w:lineRule="exact"/>
        <w:rPr>
          <w:sz w:val="20"/>
          <w:szCs w:val="20"/>
          <w:color w:val="auto"/>
        </w:rPr>
      </w:pPr>
    </w:p>
    <w:p>
      <w:pPr>
        <w:ind w:left="4660"/>
        <w:spacing w:after="0"/>
        <w:tabs>
          <w:tab w:leader="none" w:pos="5600" w:val="left"/>
          <w:tab w:leader="none" w:pos="6220" w:val="left"/>
          <w:tab w:leader="none" w:pos="8000" w:val="left"/>
        </w:tabs>
        <w:rPr>
          <w:sz w:val="20"/>
          <w:szCs w:val="20"/>
          <w:color w:val="auto"/>
        </w:rPr>
      </w:pPr>
      <w:r>
        <w:rPr>
          <w:rFonts w:ascii="Bookman Old Style" w:cs="Bookman Old Style" w:eastAsia="Bookman Old Style" w:hAnsi="Bookman Old Style"/>
          <w:sz w:val="24"/>
          <w:szCs w:val="24"/>
          <w:color w:val="auto"/>
        </w:rPr>
        <w:t>antara</w:t>
        <w:tab/>
        <w:t>lain</w:t>
        <w:tab/>
        <w:t>dilaksanakan</w:t>
        <w:tab/>
        <w:t>dengan</w:t>
      </w:r>
    </w:p>
    <w:p>
      <w:pPr>
        <w:ind w:left="4660"/>
        <w:spacing w:after="0"/>
        <w:rPr>
          <w:sz w:val="20"/>
          <w:szCs w:val="20"/>
          <w:color w:val="auto"/>
        </w:rPr>
      </w:pPr>
      <w:r>
        <w:rPr>
          <w:rFonts w:ascii="Bookman Old Style" w:cs="Bookman Old Style" w:eastAsia="Bookman Old Style" w:hAnsi="Bookman Old Style"/>
          <w:sz w:val="24"/>
          <w:szCs w:val="24"/>
          <w:color w:val="auto"/>
        </w:rPr>
        <w:t>pembatalan perjanjian, pengalihan</w:t>
      </w:r>
    </w:p>
    <w:p>
      <w:pPr>
        <w:spacing w:after="0" w:line="1" w:lineRule="exact"/>
        <w:rPr>
          <w:sz w:val="20"/>
          <w:szCs w:val="20"/>
          <w:color w:val="auto"/>
        </w:rPr>
      </w:pPr>
    </w:p>
    <w:p>
      <w:pPr>
        <w:ind w:left="4660"/>
        <w:spacing w:after="0"/>
        <w:tabs>
          <w:tab w:leader="none" w:pos="6140" w:val="left"/>
          <w:tab w:leader="none" w:pos="8020" w:val="left"/>
        </w:tabs>
        <w:rPr>
          <w:sz w:val="20"/>
          <w:szCs w:val="20"/>
          <w:color w:val="auto"/>
        </w:rPr>
      </w:pPr>
      <w:r>
        <w:rPr>
          <w:rFonts w:ascii="Bookman Old Style" w:cs="Bookman Old Style" w:eastAsia="Bookman Old Style" w:hAnsi="Bookman Old Style"/>
          <w:sz w:val="24"/>
          <w:szCs w:val="24"/>
          <w:color w:val="auto"/>
        </w:rPr>
        <w:t>sebagian</w:t>
      </w:r>
      <w:r>
        <w:rPr>
          <w:sz w:val="20"/>
          <w:szCs w:val="20"/>
          <w:color w:val="auto"/>
        </w:rPr>
        <w:tab/>
      </w:r>
      <w:r>
        <w:rPr>
          <w:rFonts w:ascii="Bookman Old Style" w:cs="Bookman Old Style" w:eastAsia="Bookman Old Style" w:hAnsi="Bookman Old Style"/>
          <w:sz w:val="24"/>
          <w:szCs w:val="24"/>
          <w:color w:val="auto"/>
        </w:rPr>
        <w:t>perusahaan</w:t>
      </w:r>
      <w:r>
        <w:rPr>
          <w:sz w:val="20"/>
          <w:szCs w:val="20"/>
          <w:color w:val="auto"/>
        </w:rPr>
        <w:tab/>
      </w:r>
      <w:r>
        <w:rPr>
          <w:rFonts w:ascii="Bookman Old Style" w:cs="Bookman Old Style" w:eastAsia="Bookman Old Style" w:hAnsi="Bookman Old Style"/>
          <w:sz w:val="23"/>
          <w:szCs w:val="23"/>
          <w:color w:val="auto"/>
        </w:rPr>
        <w:t>kepada</w:t>
      </w:r>
    </w:p>
    <w:p>
      <w:pPr>
        <w:ind w:left="4660"/>
        <w:spacing w:after="0" w:line="237" w:lineRule="auto"/>
        <w:rPr>
          <w:sz w:val="20"/>
          <w:szCs w:val="20"/>
          <w:color w:val="auto"/>
        </w:rPr>
      </w:pPr>
      <w:r>
        <w:rPr>
          <w:rFonts w:ascii="Bookman Old Style" w:cs="Bookman Old Style" w:eastAsia="Bookman Old Style" w:hAnsi="Bookman Old Style"/>
          <w:sz w:val="24"/>
          <w:szCs w:val="24"/>
          <w:color w:val="auto"/>
        </w:rPr>
        <w:t>pelaku usaha lain, atau perubahan</w:t>
      </w:r>
    </w:p>
    <w:p>
      <w:pPr>
        <w:ind w:left="4660"/>
        <w:spacing w:after="0"/>
        <w:rPr>
          <w:sz w:val="20"/>
          <w:szCs w:val="20"/>
          <w:color w:val="auto"/>
        </w:rPr>
      </w:pPr>
      <w:r>
        <w:rPr>
          <w:rFonts w:ascii="Bookman Old Style" w:cs="Bookman Old Style" w:eastAsia="Bookman Old Style" w:hAnsi="Bookman Old Style"/>
          <w:sz w:val="24"/>
          <w:szCs w:val="24"/>
          <w:color w:val="auto"/>
        </w:rPr>
        <w:t>bentuk rangkaian produksinya.</w:t>
      </w:r>
    </w:p>
    <w:p>
      <w:pPr>
        <w:spacing w:after="0" w:line="1" w:lineRule="exact"/>
        <w:rPr>
          <w:sz w:val="20"/>
          <w:szCs w:val="20"/>
          <w:color w:val="auto"/>
        </w:rPr>
      </w:pPr>
    </w:p>
    <w:p>
      <w:pPr>
        <w:jc w:val="center"/>
        <w:ind w:right="-53"/>
        <w:spacing w:after="0"/>
        <w:rPr>
          <w:sz w:val="20"/>
          <w:szCs w:val="20"/>
          <w:color w:val="auto"/>
        </w:rPr>
      </w:pPr>
      <w:r>
        <w:rPr>
          <w:rFonts w:ascii="Bookman Old Style" w:cs="Bookman Old Style" w:eastAsia="Bookman Old Style" w:hAnsi="Bookman Old Style"/>
          <w:sz w:val="24"/>
          <w:szCs w:val="24"/>
          <w:color w:val="auto"/>
        </w:rPr>
        <w:t>Huruf c</w:t>
      </w:r>
    </w:p>
    <w:p>
      <w:pPr>
        <w:ind w:left="4660"/>
        <w:spacing w:after="0"/>
        <w:tabs>
          <w:tab w:leader="none" w:pos="5840" w:val="left"/>
          <w:tab w:leader="none" w:pos="814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diperintahkan</w:t>
      </w:r>
      <w:r>
        <w:rPr>
          <w:sz w:val="20"/>
          <w:szCs w:val="20"/>
          <w:color w:val="auto"/>
        </w:rPr>
        <w:tab/>
      </w:r>
      <w:r>
        <w:rPr>
          <w:rFonts w:ascii="Bookman Old Style" w:cs="Bookman Old Style" w:eastAsia="Bookman Old Style" w:hAnsi="Bookman Old Style"/>
          <w:sz w:val="23"/>
          <w:szCs w:val="23"/>
          <w:color w:val="auto"/>
        </w:rPr>
        <w:t>untuk</w:t>
      </w:r>
    </w:p>
    <w:p>
      <w:pPr>
        <w:spacing w:after="0" w:line="1" w:lineRule="exact"/>
        <w:rPr>
          <w:sz w:val="20"/>
          <w:szCs w:val="20"/>
          <w:color w:val="auto"/>
        </w:rPr>
      </w:pPr>
    </w:p>
    <w:p>
      <w:pPr>
        <w:ind w:left="4660"/>
        <w:spacing w:after="0"/>
        <w:tabs>
          <w:tab w:leader="none" w:pos="6120" w:val="left"/>
          <w:tab w:leader="none" w:pos="7120" w:val="left"/>
          <w:tab w:leader="none" w:pos="8320" w:val="left"/>
        </w:tabs>
        <w:rPr>
          <w:sz w:val="20"/>
          <w:szCs w:val="20"/>
          <w:color w:val="auto"/>
        </w:rPr>
      </w:pPr>
      <w:r>
        <w:rPr>
          <w:rFonts w:ascii="Bookman Old Style" w:cs="Bookman Old Style" w:eastAsia="Bookman Old Style" w:hAnsi="Bookman Old Style"/>
          <w:sz w:val="24"/>
          <w:szCs w:val="24"/>
          <w:color w:val="auto"/>
        </w:rPr>
        <w:t>dihentikan</w:t>
        <w:tab/>
        <w:t>adalah</w:t>
        <w:tab/>
        <w:t>kegiatan</w:t>
        <w:tab/>
        <w:t>atau</w:t>
      </w:r>
    </w:p>
    <w:p>
      <w:pPr>
        <w:ind w:left="4660"/>
        <w:spacing w:after="0"/>
        <w:tabs>
          <w:tab w:leader="none" w:pos="6040" w:val="left"/>
          <w:tab w:leader="none" w:pos="7320" w:val="left"/>
          <w:tab w:leader="none" w:pos="8100" w:val="left"/>
        </w:tabs>
        <w:rPr>
          <w:sz w:val="20"/>
          <w:szCs w:val="20"/>
          <w:color w:val="auto"/>
        </w:rPr>
      </w:pPr>
      <w:r>
        <w:rPr>
          <w:rFonts w:ascii="Bookman Old Style" w:cs="Bookman Old Style" w:eastAsia="Bookman Old Style" w:hAnsi="Bookman Old Style"/>
          <w:sz w:val="24"/>
          <w:szCs w:val="24"/>
          <w:color w:val="auto"/>
        </w:rPr>
        <w:t>tindakan</w:t>
        <w:tab/>
        <w:t>tertentu</w:t>
        <w:tab/>
        <w:t>dan</w:t>
        <w:tab/>
        <w:t>bukan</w:t>
      </w:r>
    </w:p>
    <w:p>
      <w:pPr>
        <w:ind w:left="4660"/>
        <w:spacing w:after="0"/>
        <w:tabs>
          <w:tab w:leader="none" w:pos="5960" w:val="left"/>
          <w:tab w:leader="none" w:pos="7020" w:val="left"/>
          <w:tab w:leader="none" w:pos="8140" w:val="left"/>
        </w:tabs>
        <w:rPr>
          <w:sz w:val="20"/>
          <w:szCs w:val="20"/>
          <w:color w:val="auto"/>
        </w:rPr>
      </w:pPr>
      <w:r>
        <w:rPr>
          <w:rFonts w:ascii="Bookman Old Style" w:cs="Bookman Old Style" w:eastAsia="Bookman Old Style" w:hAnsi="Bookman Old Style"/>
          <w:sz w:val="24"/>
          <w:szCs w:val="24"/>
          <w:color w:val="auto"/>
        </w:rPr>
        <w:t>kegiatan</w:t>
        <w:tab/>
        <w:t>usaha</w:t>
        <w:tab/>
        <w:t>pelaku</w:t>
      </w:r>
      <w:r>
        <w:rPr>
          <w:sz w:val="20"/>
          <w:szCs w:val="20"/>
          <w:color w:val="auto"/>
        </w:rPr>
        <w:tab/>
      </w:r>
      <w:r>
        <w:rPr>
          <w:rFonts w:ascii="Bookman Old Style" w:cs="Bookman Old Style" w:eastAsia="Bookman Old Style" w:hAnsi="Bookman Old Style"/>
          <w:sz w:val="23"/>
          <w:szCs w:val="23"/>
          <w:color w:val="auto"/>
        </w:rPr>
        <w:t>usaha</w:t>
      </w:r>
    </w:p>
    <w:p>
      <w:pPr>
        <w:spacing w:after="0" w:line="2"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secara keseluruhan.</w:t>
      </w:r>
    </w:p>
    <w:p>
      <w:pPr>
        <w:ind w:left="4080"/>
        <w:spacing w:after="0"/>
        <w:rPr>
          <w:sz w:val="20"/>
          <w:szCs w:val="20"/>
          <w:color w:val="auto"/>
        </w:rPr>
      </w:pPr>
      <w:r>
        <w:rPr>
          <w:rFonts w:ascii="Bookman Old Style" w:cs="Bookman Old Style" w:eastAsia="Bookman Old Style" w:hAnsi="Bookman Old Style"/>
          <w:sz w:val="24"/>
          <w:szCs w:val="24"/>
          <w:color w:val="auto"/>
        </w:rPr>
        <w:t>Huruf d</w:t>
      </w:r>
    </w:p>
    <w:p>
      <w:pPr>
        <w:ind w:left="46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jc w:val="center"/>
        <w:ind w:right="-53"/>
        <w:spacing w:after="0"/>
        <w:rPr>
          <w:sz w:val="20"/>
          <w:szCs w:val="20"/>
          <w:color w:val="auto"/>
        </w:rPr>
      </w:pPr>
      <w:r>
        <w:rPr>
          <w:rFonts w:ascii="Bookman Old Style" w:cs="Bookman Old Style" w:eastAsia="Bookman Old Style" w:hAnsi="Bookman Old Style"/>
          <w:sz w:val="24"/>
          <w:szCs w:val="24"/>
          <w:color w:val="auto"/>
        </w:rPr>
        <w:t>Huruf e</w:t>
      </w:r>
    </w:p>
    <w:p>
      <w:pPr>
        <w:ind w:left="466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4080"/>
        <w:spacing w:after="0"/>
        <w:rPr>
          <w:sz w:val="20"/>
          <w:szCs w:val="20"/>
          <w:color w:val="auto"/>
        </w:rPr>
      </w:pPr>
      <w:r>
        <w:rPr>
          <w:rFonts w:ascii="Bookman Old Style" w:cs="Bookman Old Style" w:eastAsia="Bookman Old Style" w:hAnsi="Bookman Old Style"/>
          <w:sz w:val="24"/>
          <w:szCs w:val="24"/>
          <w:color w:val="auto"/>
        </w:rPr>
        <w:t>Huruf f</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876</w:t>
      </w:r>
    </w:p>
    <w:p>
      <w:pPr>
        <w:sectPr>
          <w:pgSz w:w="11900" w:h="16838" w:orient="portrait"/>
          <w:cols w:equalWidth="0" w:num="1">
            <w:col w:w="9026"/>
          </w:cols>
          <w:pgMar w:left="1440" w:top="1440" w:right="1440" w:bottom="638" w:gutter="0" w:footer="0" w:header="0"/>
        </w:sectPr>
      </w:pPr>
    </w:p>
    <w:bookmarkStart w:id="876" w:name="page877"/>
    <w:bookmarkEnd w:id="876"/>
    <w:p>
      <w:pPr>
        <w:ind w:left="4660"/>
        <w:spacing w:after="0"/>
        <w:rPr>
          <w:sz w:val="20"/>
          <w:szCs w:val="20"/>
          <w:color w:val="auto"/>
        </w:rPr>
      </w:pPr>
      <w:r>
        <w:rPr>
          <w:rFonts w:ascii="Bookman Old Style" w:cs="Bookman Old Style" w:eastAsia="Bookman Old Style" w:hAnsi="Bookman Old Style"/>
          <w:sz w:val="24"/>
          <w:szCs w:val="24"/>
          <w:color w:val="auto"/>
        </w:rPr>
        <w:t>Ganti rugi diberikan kepada pelaku</w:t>
      </w:r>
    </w:p>
    <w:p>
      <w:pPr>
        <w:ind w:left="4660"/>
        <w:spacing w:after="0"/>
        <w:rPr>
          <w:sz w:val="20"/>
          <w:szCs w:val="20"/>
          <w:color w:val="auto"/>
        </w:rPr>
      </w:pPr>
      <w:r>
        <w:rPr>
          <w:rFonts w:ascii="Bookman Old Style" w:cs="Bookman Old Style" w:eastAsia="Bookman Old Style" w:hAnsi="Bookman Old Style"/>
          <w:sz w:val="24"/>
          <w:szCs w:val="24"/>
          <w:color w:val="auto"/>
        </w:rPr>
        <w:t>usaha dan kepada pihak lain yang</w:t>
      </w:r>
    </w:p>
    <w:p>
      <w:pPr>
        <w:spacing w:after="0" w:line="1" w:lineRule="exact"/>
        <w:rPr>
          <w:sz w:val="20"/>
          <w:szCs w:val="20"/>
          <w:color w:val="auto"/>
        </w:rPr>
      </w:pPr>
    </w:p>
    <w:p>
      <w:pPr>
        <w:ind w:left="4660"/>
        <w:spacing w:after="0"/>
        <w:rPr>
          <w:sz w:val="20"/>
          <w:szCs w:val="20"/>
          <w:color w:val="auto"/>
        </w:rPr>
      </w:pPr>
      <w:r>
        <w:rPr>
          <w:rFonts w:ascii="Bookman Old Style" w:cs="Bookman Old Style" w:eastAsia="Bookman Old Style" w:hAnsi="Bookman Old Style"/>
          <w:sz w:val="24"/>
          <w:szCs w:val="24"/>
          <w:color w:val="auto"/>
        </w:rPr>
        <w:t>dirugikan.</w:t>
      </w:r>
    </w:p>
    <w:p>
      <w:pPr>
        <w:ind w:left="4080"/>
        <w:spacing w:after="0"/>
        <w:rPr>
          <w:sz w:val="20"/>
          <w:szCs w:val="20"/>
          <w:color w:val="auto"/>
        </w:rPr>
      </w:pPr>
      <w:r>
        <w:rPr>
          <w:rFonts w:ascii="Bookman Old Style" w:cs="Bookman Old Style" w:eastAsia="Bookman Old Style" w:hAnsi="Bookman Old Style"/>
          <w:sz w:val="24"/>
          <w:szCs w:val="24"/>
          <w:color w:val="auto"/>
        </w:rPr>
        <w:t>Huruf g</w:t>
      </w:r>
    </w:p>
    <w:p>
      <w:pPr>
        <w:ind w:left="466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40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ind w:left="2820"/>
        <w:spacing w:after="0"/>
        <w:rPr>
          <w:sz w:val="20"/>
          <w:szCs w:val="20"/>
          <w:color w:val="auto"/>
        </w:rPr>
      </w:pPr>
      <w:r>
        <w:rPr>
          <w:rFonts w:ascii="Bookman Old Style" w:cs="Bookman Old Style" w:eastAsia="Bookman Old Style" w:hAnsi="Bookman Old Style"/>
          <w:sz w:val="24"/>
          <w:szCs w:val="24"/>
          <w:color w:val="auto"/>
        </w:rPr>
        <w:t>Pasal 48</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49</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119</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120</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BAB V</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66</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121</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Pasal 48</w:t>
      </w:r>
    </w:p>
    <w:p>
      <w:pPr>
        <w:ind w:left="2820"/>
        <w:spacing w:after="0"/>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"terintegrasi" adalah upaya mengarahkan dan menyinergikan antara lain dalam penyusunan perencanaan, program, anggaran, dan Sumber Daya Ilmu Pengetahuan dan Teknologi bidang Penelitian, Pengembangan, Pengkajian, dan Perrerapan untuk menghasilkan Invensi dan Inovasi sebagai landasan ilmiah dalam perumusan dan penetapan kebijakan pembangunan nasional.</w:t>
      </w:r>
    </w:p>
    <w:p>
      <w:pPr>
        <w:spacing w:after="0" w:line="7"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Ayat (2)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122</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877</w:t>
      </w:r>
    </w:p>
    <w:p>
      <w:pPr>
        <w:sectPr>
          <w:pgSz w:w="11900" w:h="16838" w:orient="portrait"/>
          <w:cols w:equalWidth="0" w:num="1">
            <w:col w:w="9026"/>
          </w:cols>
          <w:pgMar w:left="1440" w:top="1437" w:right="1440" w:bottom="638" w:gutter="0" w:footer="0" w:header="0"/>
        </w:sectPr>
      </w:pPr>
    </w:p>
    <w:bookmarkStart w:id="877" w:name="page878"/>
    <w:bookmarkEnd w:id="877"/>
    <w:p>
      <w:pPr>
        <w:ind w:left="1560"/>
        <w:spacing w:after="0"/>
        <w:rPr>
          <w:sz w:val="20"/>
          <w:szCs w:val="20"/>
          <w:color w:val="auto"/>
        </w:rPr>
      </w:pPr>
      <w:r>
        <w:rPr>
          <w:rFonts w:ascii="Bookman Old Style" w:cs="Bookman Old Style" w:eastAsia="Bookman Old Style" w:hAnsi="Bookman Old Style"/>
          <w:sz w:val="24"/>
          <w:szCs w:val="24"/>
          <w:color w:val="auto"/>
        </w:rPr>
        <w:t>Pasal 123</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40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Huruf a</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Pinjam Pakai khusus untuk proyek-</w:t>
      </w:r>
    </w:p>
    <w:p>
      <w:pPr>
        <w:spacing w:after="0" w:line="1" w:lineRule="exact"/>
        <w:rPr>
          <w:sz w:val="20"/>
          <w:szCs w:val="20"/>
          <w:color w:val="auto"/>
        </w:rPr>
      </w:pPr>
    </w:p>
    <w:p>
      <w:pPr>
        <w:ind w:left="4540"/>
        <w:spacing w:after="0"/>
        <w:tabs>
          <w:tab w:leader="none" w:pos="5800" w:val="left"/>
          <w:tab w:leader="none" w:pos="6840" w:val="left"/>
          <w:tab w:leader="none" w:pos="8260" w:val="left"/>
        </w:tabs>
        <w:rPr>
          <w:sz w:val="20"/>
          <w:szCs w:val="20"/>
          <w:color w:val="auto"/>
        </w:rPr>
      </w:pPr>
      <w:r>
        <w:rPr>
          <w:rFonts w:ascii="Bookman Old Style" w:cs="Bookman Old Style" w:eastAsia="Bookman Old Style" w:hAnsi="Bookman Old Style"/>
          <w:sz w:val="24"/>
          <w:szCs w:val="24"/>
          <w:color w:val="auto"/>
        </w:rPr>
        <w:t>proyek</w:t>
      </w:r>
      <w:r>
        <w:rPr>
          <w:sz w:val="20"/>
          <w:szCs w:val="20"/>
          <w:color w:val="auto"/>
        </w:rPr>
        <w:tab/>
      </w: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sifatnya</w:t>
      </w:r>
      <w:r>
        <w:rPr>
          <w:sz w:val="20"/>
          <w:szCs w:val="20"/>
          <w:color w:val="auto"/>
        </w:rPr>
        <w:tab/>
      </w:r>
      <w:r>
        <w:rPr>
          <w:rFonts w:ascii="Bookman Old Style" w:cs="Bookman Old Style" w:eastAsia="Bookman Old Style" w:hAnsi="Bookman Old Style"/>
          <w:sz w:val="23"/>
          <w:szCs w:val="23"/>
          <w:color w:val="auto"/>
        </w:rPr>
        <w:t>tidak</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permanen.</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10</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b</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“bendungan” adalah bangunan yang berupa urukan tanah, urukan batu, beton, dan/atau pasangan batu yang dibangun selain untuk menahan dan menampung air juga untuk menahan dan menampung limbah tambang (tailing) atau lumpur sehingga terbentuk waduk.</w:t>
      </w:r>
    </w:p>
    <w:p>
      <w:pPr>
        <w:spacing w:after="0" w:line="10"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“bendung” adalah tanggul untuk menahan air di sungai, tepi laut, dan sebagainya.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f</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g</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h</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“sampah” adalah sampah sesuai dengan undang-undang yang mengatur pengelolaan sampah.</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i</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878</w:t>
      </w:r>
    </w:p>
    <w:p>
      <w:pPr>
        <w:sectPr>
          <w:pgSz w:w="11900" w:h="16838" w:orient="portrait"/>
          <w:cols w:equalWidth="0" w:num="1">
            <w:col w:w="9026"/>
          </w:cols>
          <w:pgMar w:left="1440" w:top="1437" w:right="1440" w:bottom="638" w:gutter="0" w:footer="0" w:header="0"/>
        </w:sectPr>
      </w:pPr>
    </w:p>
    <w:bookmarkStart w:id="878" w:name="page879"/>
    <w:bookmarkEnd w:id="878"/>
    <w:p>
      <w:pPr>
        <w:ind w:left="3380"/>
        <w:spacing w:after="0"/>
        <w:rPr>
          <w:sz w:val="20"/>
          <w:szCs w:val="20"/>
          <w:color w:val="auto"/>
        </w:rPr>
      </w:pPr>
      <w:r>
        <w:rPr>
          <w:rFonts w:ascii="Bookman Old Style" w:cs="Bookman Old Style" w:eastAsia="Bookman Old Style" w:hAnsi="Bookman Old Style"/>
          <w:sz w:val="24"/>
          <w:szCs w:val="24"/>
          <w:color w:val="auto"/>
        </w:rPr>
        <w:t>Huruf j</w:t>
      </w:r>
    </w:p>
    <w:p>
      <w:pPr>
        <w:spacing w:after="0" w:line="3"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“fasilitas keselamatan umum” adalah semua fasilitas yang diperlukan untuk menanggulangi akibat suatu bencana, antara lain rumah sakit darurat, rumah penampungan darurat, serta tanggul penanggulangan bahaya banjir, lahar, dan longsor.</w:t>
      </w:r>
    </w:p>
    <w:p>
      <w:pPr>
        <w:spacing w:after="0" w:line="6"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k</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l</w:t>
      </w:r>
    </w:p>
    <w:p>
      <w:pPr>
        <w:ind w:left="3940"/>
        <w:spacing w:after="0"/>
        <w:rPr>
          <w:sz w:val="20"/>
          <w:szCs w:val="20"/>
          <w:color w:val="auto"/>
        </w:rPr>
      </w:pPr>
      <w:r>
        <w:rPr>
          <w:rFonts w:ascii="Bookman Old Style" w:cs="Bookman Old Style" w:eastAsia="Bookman Old Style" w:hAnsi="Bookman Old Style"/>
          <w:sz w:val="24"/>
          <w:szCs w:val="24"/>
          <w:color w:val="auto"/>
        </w:rPr>
        <w:t>Yang dimaksud dengan “fasilitas sosial”</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digunakan antara lain untuk kepentingan keagamaan atau beribadah. Yang dimaksud dengan "ruang terbuka hijau publik" adalah ruang terbuka hijau sesuai dengan undang-undang yang mengatur penataan ruang.</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m</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n</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“kantor Pemerintah/Pemerintah Daerah/desa” adalah sarana dan prasarana untuk menyelenggarakan fungsi pemerintahan, termasuk lembaga pemasyarakatan, rumah tahanan negara, dan unit</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pelaksana teknis lembaga pemasyarakatan lain.</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Huruf o</w:t>
      </w:r>
    </w:p>
    <w:p>
      <w:pPr>
        <w:ind w:left="3940"/>
        <w:spacing w:after="0"/>
        <w:tabs>
          <w:tab w:leader="none" w:pos="4800" w:val="left"/>
          <w:tab w:leader="none" w:pos="6260" w:val="left"/>
          <w:tab w:leader="none" w:pos="7400" w:val="left"/>
        </w:tabs>
        <w:rPr>
          <w:sz w:val="20"/>
          <w:szCs w:val="20"/>
          <w:color w:val="auto"/>
        </w:rPr>
      </w:pPr>
      <w:r>
        <w:rPr>
          <w:rFonts w:ascii="Bookman Old Style" w:cs="Bookman Old Style" w:eastAsia="Bookman Old Style" w:hAnsi="Bookman Old Style"/>
          <w:sz w:val="24"/>
          <w:szCs w:val="24"/>
          <w:color w:val="auto"/>
        </w:rPr>
        <w:t>Yang</w:t>
        <w:tab/>
        <w:t>dimaksud</w:t>
        <w:tab/>
        <w:t>dengan</w:t>
        <w:tab/>
        <w:t>“perumahan</w:t>
      </w:r>
    </w:p>
    <w:p>
      <w:pPr>
        <w:spacing w:after="0" w:line="7"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untuk masyarakat berpenghasilan rendah” adalah perumahan masyarakat yang dibangun di atas tanah Pemerintah atau Pemerintah Daerah dan kepada penghuninya diberikan status rumah sewa.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p</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q</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r</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“pasar umum dan lapangan parkir umum” adalah pasar dan lapangan parkir yang direncanakan, dilaksanakan, dikelola, dan dimiliki oleh Pemerintah dan/atau Pemerintah daerah dan pengelolaannya dapat dilakukan dengan bekerja sama</w:t>
      </w:r>
    </w:p>
    <w:p>
      <w:pPr>
        <w:spacing w:after="0" w:line="12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879</w:t>
      </w:r>
    </w:p>
    <w:p>
      <w:pPr>
        <w:sectPr>
          <w:pgSz w:w="11900" w:h="16838" w:orient="portrait"/>
          <w:cols w:equalWidth="0" w:num="1">
            <w:col w:w="9026"/>
          </w:cols>
          <w:pgMar w:left="1440" w:top="1437" w:right="1440" w:bottom="638" w:gutter="0" w:footer="0" w:header="0"/>
        </w:sectPr>
      </w:pPr>
    </w:p>
    <w:bookmarkStart w:id="879" w:name="page880"/>
    <w:bookmarkEnd w:id="879"/>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dengan Badan Usaha Milik Negara, Badan Usaha Milik Daerah, atau badan usaha swasta.</w:t>
      </w:r>
    </w:p>
    <w:p>
      <w:pPr>
        <w:ind w:left="3380"/>
        <w:spacing w:after="0"/>
        <w:rPr>
          <w:sz w:val="20"/>
          <w:szCs w:val="20"/>
          <w:color w:val="auto"/>
        </w:rPr>
      </w:pPr>
      <w:r>
        <w:rPr>
          <w:rFonts w:ascii="Bookman Old Style" w:cs="Bookman Old Style" w:eastAsia="Bookman Old Style" w:hAnsi="Bookman Old Style"/>
          <w:sz w:val="24"/>
          <w:szCs w:val="24"/>
          <w:color w:val="auto"/>
        </w:rPr>
        <w:t>Huruf s</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t</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Huruf u</w:t>
      </w:r>
    </w:p>
    <w:p>
      <w:pPr>
        <w:spacing w:after="0" w:line="2"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v</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Huruf w</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Huruf x</w:t>
      </w:r>
    </w:p>
    <w:p>
      <w:pPr>
        <w:spacing w:after="0" w:line="1"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19</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“pengelola dan pengguna Barang Milik Negara/ Barang Milik Daerah” adalah sebagaimana diatur dalam ketentuan peraturan perUndang-Undang di bidang perbendaharaan Negara.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“masyarakat yang terkena dampak” misalnya masyarakat yang berbatasan langsung dengan lokasi Pengadaan Tanah.</w:t>
      </w: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“surat kuasa” adalah surat kuasa untuk mewakili konsultasi publik sesuai dengan</w:t>
      </w:r>
    </w:p>
    <w:p>
      <w:pPr>
        <w:spacing w:after="0" w:line="10" w:lineRule="exact"/>
        <w:rPr>
          <w:sz w:val="20"/>
          <w:szCs w:val="20"/>
          <w:color w:val="auto"/>
        </w:rPr>
      </w:pPr>
    </w:p>
    <w:p>
      <w:pPr>
        <w:jc w:val="both"/>
        <w:ind w:left="3940" w:right="146"/>
        <w:spacing w:after="0" w:line="238" w:lineRule="auto"/>
        <w:rPr>
          <w:sz w:val="20"/>
          <w:szCs w:val="20"/>
          <w:color w:val="auto"/>
        </w:rPr>
      </w:pPr>
      <w:r>
        <w:rPr>
          <w:rFonts w:ascii="Bookman Old Style" w:cs="Bookman Old Style" w:eastAsia="Bookman Old Style" w:hAnsi="Bookman Old Style"/>
          <w:sz w:val="24"/>
          <w:szCs w:val="24"/>
          <w:color w:val="auto"/>
        </w:rPr>
        <w:t>ketentuan peraturan perundang-undangan. Yang dimaksud dengan “dari dan oleh Pihak yang Berhak” adalah penerima kuasa dan pemberi kuasa sama-sama berasal dari Pihak yang Berhak.</w:t>
      </w:r>
    </w:p>
    <w:p>
      <w:pPr>
        <w:spacing w:after="0" w:line="10"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(5)</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880</w:t>
      </w:r>
    </w:p>
    <w:p>
      <w:pPr>
        <w:sectPr>
          <w:pgSz w:w="11900" w:h="16838" w:orient="portrait"/>
          <w:cols w:equalWidth="0" w:num="1">
            <w:col w:w="9026"/>
          </w:cols>
          <w:pgMar w:left="1440" w:top="1440" w:right="1440" w:bottom="638" w:gutter="0" w:footer="0" w:header="0"/>
        </w:sectPr>
      </w:pPr>
    </w:p>
    <w:bookmarkStart w:id="880" w:name="page881"/>
    <w:bookmarkEnd w:id="880"/>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(7)</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rPr>
          <w:sz w:val="20"/>
          <w:szCs w:val="20"/>
          <w:color w:val="auto"/>
        </w:rPr>
      </w:pPr>
      <w:r>
        <w:rPr>
          <w:rFonts w:ascii="Bookman Old Style" w:cs="Bookman Old Style" w:eastAsia="Bookman Old Style" w:hAnsi="Bookman Old Style"/>
          <w:sz w:val="24"/>
          <w:szCs w:val="24"/>
          <w:color w:val="auto"/>
        </w:rPr>
        <w:t>Ayat (8)</w:t>
      </w:r>
    </w:p>
    <w:p>
      <w:pPr>
        <w:ind w:left="39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ind w:left="2820"/>
        <w:spacing w:after="0"/>
        <w:rPr>
          <w:sz w:val="20"/>
          <w:szCs w:val="20"/>
          <w:color w:val="auto"/>
        </w:rPr>
      </w:pPr>
      <w:r>
        <w:rPr>
          <w:rFonts w:ascii="Bookman Old Style" w:cs="Bookman Old Style" w:eastAsia="Bookman Old Style" w:hAnsi="Bookman Old Style"/>
          <w:sz w:val="24"/>
          <w:szCs w:val="24"/>
          <w:color w:val="auto"/>
        </w:rPr>
        <w:t>Pasal 19A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19B</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19C</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28</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Inventarisasi dan identifikasi dilaksanakan untuk mengetahui Pihak yang Berhak dan Objek Pengadaan</w:t>
      </w:r>
    </w:p>
    <w:p>
      <w:pPr>
        <w:spacing w:after="0" w:line="4"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Tanah. Hasil inventarisasi dan identifikasi tersebut memuat daftar nominasi Pihak yang Berhak dan Objek Pengadaan Tanah. Pihak yang Berhak meliputi nama, alamat, dan pekerjaan pihak yang menguasai/memiliki tanah. Objek Pengadaan Tanah meliputi letak, luas, status, serta jenis penggunaan dan pemanfaatan tanah.</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8</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34</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36</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Huruf a</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881</w:t>
      </w:r>
    </w:p>
    <w:p>
      <w:pPr>
        <w:sectPr>
          <w:pgSz w:w="11900" w:h="16838" w:orient="portrait"/>
          <w:cols w:equalWidth="0" w:num="1">
            <w:col w:w="9026"/>
          </w:cols>
          <w:pgMar w:left="1440" w:top="1437" w:right="1440" w:bottom="638" w:gutter="0" w:footer="0" w:header="0"/>
        </w:sectPr>
      </w:pPr>
    </w:p>
    <w:bookmarkStart w:id="881" w:name="page882"/>
    <w:bookmarkEnd w:id="881"/>
    <w:p>
      <w:pPr>
        <w:ind w:left="3940"/>
        <w:spacing w:after="0"/>
        <w:rPr>
          <w:sz w:val="20"/>
          <w:szCs w:val="20"/>
          <w:color w:val="auto"/>
        </w:rPr>
      </w:pPr>
      <w:r>
        <w:rPr>
          <w:rFonts w:ascii="Bookman Old Style" w:cs="Bookman Old Style" w:eastAsia="Bookman Old Style" w:hAnsi="Bookman Old Style"/>
          <w:sz w:val="24"/>
          <w:szCs w:val="24"/>
          <w:color w:val="auto"/>
        </w:rPr>
        <w:t>Huruf b</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c</w:t>
      </w:r>
    </w:p>
    <w:p>
      <w:pPr>
        <w:ind w:left="4520"/>
        <w:spacing w:after="0"/>
        <w:rPr>
          <w:sz w:val="20"/>
          <w:szCs w:val="20"/>
          <w:color w:val="auto"/>
        </w:rPr>
      </w:pPr>
      <w:r>
        <w:rPr>
          <w:rFonts w:ascii="Bookman Old Style" w:cs="Bookman Old Style" w:eastAsia="Bookman Old Style" w:hAnsi="Bookman Old Style"/>
          <w:sz w:val="24"/>
          <w:szCs w:val="24"/>
          <w:color w:val="auto"/>
        </w:rPr>
        <w:t>Yang dimaksud dengan “pemukiman</w:t>
      </w:r>
    </w:p>
    <w:p>
      <w:pPr>
        <w:ind w:left="4520"/>
        <w:spacing w:after="0"/>
        <w:tabs>
          <w:tab w:leader="none" w:pos="5780" w:val="left"/>
          <w:tab w:leader="none" w:pos="6840" w:val="left"/>
          <w:tab w:leader="none" w:pos="7860" w:val="left"/>
        </w:tabs>
        <w:rPr>
          <w:sz w:val="20"/>
          <w:szCs w:val="20"/>
          <w:color w:val="auto"/>
        </w:rPr>
      </w:pPr>
      <w:r>
        <w:rPr>
          <w:rFonts w:ascii="Bookman Old Style" w:cs="Bookman Old Style" w:eastAsia="Bookman Old Style" w:hAnsi="Bookman Old Style"/>
          <w:sz w:val="24"/>
          <w:szCs w:val="24"/>
          <w:color w:val="auto"/>
        </w:rPr>
        <w:t>kembali”</w:t>
        <w:tab/>
        <w:t>adalah</w:t>
        <w:tab/>
        <w:t>proses</w:t>
      </w:r>
      <w:r>
        <w:rPr>
          <w:sz w:val="20"/>
          <w:szCs w:val="20"/>
          <w:color w:val="auto"/>
        </w:rPr>
        <w:tab/>
      </w:r>
      <w:r>
        <w:rPr>
          <w:rFonts w:ascii="Bookman Old Style" w:cs="Bookman Old Style" w:eastAsia="Bookman Old Style" w:hAnsi="Bookman Old Style"/>
          <w:sz w:val="23"/>
          <w:szCs w:val="23"/>
          <w:color w:val="auto"/>
        </w:rPr>
        <w:t>kegiatan</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penyediaan tanah pengganti kepada</w:t>
      </w:r>
    </w:p>
    <w:p>
      <w:pPr>
        <w:ind w:left="4520"/>
        <w:spacing w:after="0"/>
        <w:rPr>
          <w:sz w:val="20"/>
          <w:szCs w:val="20"/>
          <w:color w:val="auto"/>
        </w:rPr>
      </w:pPr>
      <w:r>
        <w:rPr>
          <w:rFonts w:ascii="Bookman Old Style" w:cs="Bookman Old Style" w:eastAsia="Bookman Old Style" w:hAnsi="Bookman Old Style"/>
          <w:sz w:val="24"/>
          <w:szCs w:val="24"/>
          <w:color w:val="auto"/>
        </w:rPr>
        <w:t>Pihak  yang  Berhak  ke  lokasi  lain</w:t>
      </w:r>
    </w:p>
    <w:p>
      <w:pPr>
        <w:ind w:left="4520"/>
        <w:spacing w:after="0"/>
        <w:tabs>
          <w:tab w:leader="none" w:pos="5420" w:val="left"/>
          <w:tab w:leader="none" w:pos="6460" w:val="left"/>
          <w:tab w:leader="none" w:pos="8140" w:val="left"/>
        </w:tabs>
        <w:rPr>
          <w:sz w:val="20"/>
          <w:szCs w:val="20"/>
          <w:color w:val="auto"/>
        </w:rPr>
      </w:pPr>
      <w:r>
        <w:rPr>
          <w:rFonts w:ascii="Bookman Old Style" w:cs="Bookman Old Style" w:eastAsia="Bookman Old Style" w:hAnsi="Bookman Old Style"/>
          <w:sz w:val="24"/>
          <w:szCs w:val="24"/>
          <w:color w:val="auto"/>
        </w:rPr>
        <w:t>sesuai</w:t>
        <w:tab/>
        <w:t>dengan</w:t>
        <w:tab/>
        <w:t>kesepakatan</w:t>
      </w:r>
      <w:r>
        <w:rPr>
          <w:sz w:val="20"/>
          <w:szCs w:val="20"/>
          <w:color w:val="auto"/>
        </w:rPr>
        <w:tab/>
      </w:r>
      <w:r>
        <w:rPr>
          <w:rFonts w:ascii="Bookman Old Style" w:cs="Bookman Old Style" w:eastAsia="Bookman Old Style" w:hAnsi="Bookman Old Style"/>
          <w:sz w:val="23"/>
          <w:szCs w:val="23"/>
          <w:color w:val="auto"/>
        </w:rPr>
        <w:t>dalam</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proses Pengadaan Tanah.</w:t>
      </w:r>
    </w:p>
    <w:p>
      <w:pPr>
        <w:jc w:val="center"/>
        <w:ind w:right="206"/>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4520"/>
        <w:spacing w:after="0"/>
        <w:tabs>
          <w:tab w:leader="none" w:pos="5360" w:val="left"/>
          <w:tab w:leader="none" w:pos="6800" w:val="left"/>
          <w:tab w:leader="none" w:pos="792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tab/>
        <w:t>dengan</w:t>
        <w:tab/>
        <w:t>”bentuk</w:t>
      </w:r>
    </w:p>
    <w:p>
      <w:pPr>
        <w:ind w:left="4520"/>
        <w:spacing w:after="0"/>
        <w:rPr>
          <w:sz w:val="20"/>
          <w:szCs w:val="20"/>
          <w:color w:val="auto"/>
        </w:rPr>
      </w:pPr>
      <w:r>
        <w:rPr>
          <w:rFonts w:ascii="Bookman Old Style" w:cs="Bookman Old Style" w:eastAsia="Bookman Old Style" w:hAnsi="Bookman Old Style"/>
          <w:sz w:val="24"/>
          <w:szCs w:val="24"/>
          <w:color w:val="auto"/>
        </w:rPr>
        <w:t>ganti kerugian melalui kepemilikan</w:t>
      </w:r>
    </w:p>
    <w:p>
      <w:pPr>
        <w:ind w:left="4520"/>
        <w:spacing w:after="0"/>
        <w:tabs>
          <w:tab w:leader="none" w:pos="5580" w:val="left"/>
          <w:tab w:leader="none" w:pos="6560" w:val="left"/>
          <w:tab w:leader="none" w:pos="8080" w:val="left"/>
        </w:tabs>
        <w:rPr>
          <w:sz w:val="20"/>
          <w:szCs w:val="20"/>
          <w:color w:val="auto"/>
        </w:rPr>
      </w:pPr>
      <w:r>
        <w:rPr>
          <w:rFonts w:ascii="Bookman Old Style" w:cs="Bookman Old Style" w:eastAsia="Bookman Old Style" w:hAnsi="Bookman Old Style"/>
          <w:sz w:val="24"/>
          <w:szCs w:val="24"/>
          <w:color w:val="auto"/>
        </w:rPr>
        <w:t>saham”</w:t>
        <w:tab/>
        <w:t>adalah</w:t>
      </w:r>
      <w:r>
        <w:rPr>
          <w:sz w:val="20"/>
          <w:szCs w:val="20"/>
          <w:color w:val="auto"/>
        </w:rPr>
        <w:tab/>
      </w:r>
      <w:r>
        <w:rPr>
          <w:rFonts w:ascii="Bookman Old Style" w:cs="Bookman Old Style" w:eastAsia="Bookman Old Style" w:hAnsi="Bookman Old Style"/>
          <w:sz w:val="24"/>
          <w:szCs w:val="24"/>
          <w:color w:val="auto"/>
        </w:rPr>
        <w:t>penyertaan</w:t>
      </w:r>
      <w:r>
        <w:rPr>
          <w:sz w:val="20"/>
          <w:szCs w:val="20"/>
          <w:color w:val="auto"/>
        </w:rPr>
        <w:tab/>
      </w:r>
      <w:r>
        <w:rPr>
          <w:rFonts w:ascii="Bookman Old Style" w:cs="Bookman Old Style" w:eastAsia="Bookman Old Style" w:hAnsi="Bookman Old Style"/>
          <w:sz w:val="23"/>
          <w:szCs w:val="23"/>
          <w:color w:val="auto"/>
        </w:rPr>
        <w:t>saham</w:t>
      </w:r>
    </w:p>
    <w:p>
      <w:pPr>
        <w:spacing w:after="0" w:line="1" w:lineRule="exact"/>
        <w:rPr>
          <w:sz w:val="20"/>
          <w:szCs w:val="20"/>
          <w:color w:val="auto"/>
        </w:rPr>
      </w:pPr>
    </w:p>
    <w:p>
      <w:pPr>
        <w:ind w:left="4520"/>
        <w:spacing w:after="0"/>
        <w:tabs>
          <w:tab w:leader="none" w:pos="5700" w:val="left"/>
          <w:tab w:leader="none" w:pos="7160" w:val="left"/>
        </w:tabs>
        <w:rPr>
          <w:sz w:val="20"/>
          <w:szCs w:val="20"/>
          <w:color w:val="auto"/>
        </w:rPr>
      </w:pPr>
      <w:r>
        <w:rPr>
          <w:rFonts w:ascii="Bookman Old Style" w:cs="Bookman Old Style" w:eastAsia="Bookman Old Style" w:hAnsi="Bookman Old Style"/>
          <w:sz w:val="24"/>
          <w:szCs w:val="24"/>
          <w:color w:val="auto"/>
        </w:rPr>
        <w:t>dalam</w:t>
      </w:r>
      <w:r>
        <w:rPr>
          <w:sz w:val="20"/>
          <w:szCs w:val="20"/>
          <w:color w:val="auto"/>
        </w:rPr>
        <w:tab/>
      </w: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pembangunan</w:t>
      </w:r>
    </w:p>
    <w:p>
      <w:pPr>
        <w:spacing w:after="0" w:line="1" w:lineRule="exact"/>
        <w:rPr>
          <w:sz w:val="20"/>
          <w:szCs w:val="20"/>
          <w:color w:val="auto"/>
        </w:rPr>
      </w:pPr>
    </w:p>
    <w:p>
      <w:pPr>
        <w:ind w:left="4520"/>
        <w:spacing w:after="0"/>
        <w:tabs>
          <w:tab w:leader="none" w:pos="5440" w:val="left"/>
          <w:tab w:leader="none" w:pos="7100" w:val="left"/>
          <w:tab w:leader="none" w:pos="8080" w:val="left"/>
        </w:tabs>
        <w:rPr>
          <w:sz w:val="20"/>
          <w:szCs w:val="20"/>
          <w:color w:val="auto"/>
        </w:rPr>
      </w:pPr>
      <w:r>
        <w:rPr>
          <w:rFonts w:ascii="Bookman Old Style" w:cs="Bookman Old Style" w:eastAsia="Bookman Old Style" w:hAnsi="Bookman Old Style"/>
          <w:sz w:val="24"/>
          <w:szCs w:val="24"/>
          <w:color w:val="auto"/>
        </w:rPr>
        <w:t>untuk</w:t>
        <w:tab/>
        <w:t>kepentingan</w:t>
        <w:tab/>
        <w:t>umum</w:t>
        <w:tab/>
        <w:t>terkait</w:t>
      </w:r>
    </w:p>
    <w:p>
      <w:pPr>
        <w:spacing w:after="0" w:line="1" w:lineRule="exact"/>
        <w:rPr>
          <w:sz w:val="20"/>
          <w:szCs w:val="20"/>
          <w:color w:val="auto"/>
        </w:rPr>
      </w:pPr>
    </w:p>
    <w:p>
      <w:pPr>
        <w:ind w:left="4520"/>
        <w:spacing w:after="0"/>
        <w:tabs>
          <w:tab w:leader="none" w:pos="6040" w:val="left"/>
          <w:tab w:leader="none" w:pos="8300" w:val="left"/>
        </w:tabs>
        <w:rPr>
          <w:sz w:val="20"/>
          <w:szCs w:val="20"/>
          <w:color w:val="auto"/>
        </w:rPr>
      </w:pPr>
      <w:r>
        <w:rPr>
          <w:rFonts w:ascii="Bookman Old Style" w:cs="Bookman Old Style" w:eastAsia="Bookman Old Style" w:hAnsi="Bookman Old Style"/>
          <w:sz w:val="24"/>
          <w:szCs w:val="24"/>
          <w:color w:val="auto"/>
        </w:rPr>
        <w:t>dan/atau</w:t>
      </w:r>
      <w:r>
        <w:rPr>
          <w:sz w:val="20"/>
          <w:szCs w:val="20"/>
          <w:color w:val="auto"/>
        </w:rPr>
        <w:tab/>
      </w:r>
      <w:r>
        <w:rPr>
          <w:rFonts w:ascii="Bookman Old Style" w:cs="Bookman Old Style" w:eastAsia="Bookman Old Style" w:hAnsi="Bookman Old Style"/>
          <w:sz w:val="24"/>
          <w:szCs w:val="24"/>
          <w:color w:val="auto"/>
        </w:rPr>
        <w:t>pengelolaannya</w:t>
      </w:r>
      <w:r>
        <w:rPr>
          <w:sz w:val="20"/>
          <w:szCs w:val="20"/>
          <w:color w:val="auto"/>
        </w:rPr>
        <w:tab/>
      </w:r>
      <w:r>
        <w:rPr>
          <w:rFonts w:ascii="Bookman Old Style" w:cs="Bookman Old Style" w:eastAsia="Bookman Old Style" w:hAnsi="Bookman Old Style"/>
          <w:sz w:val="24"/>
          <w:szCs w:val="24"/>
          <w:color w:val="auto"/>
        </w:rPr>
        <w:t>yang</w:t>
      </w:r>
    </w:p>
    <w:p>
      <w:pPr>
        <w:ind w:left="4520"/>
        <w:spacing w:after="0" w:line="237" w:lineRule="auto"/>
        <w:rPr>
          <w:sz w:val="20"/>
          <w:szCs w:val="20"/>
          <w:color w:val="auto"/>
        </w:rPr>
      </w:pPr>
      <w:r>
        <w:rPr>
          <w:rFonts w:ascii="Bookman Old Style" w:cs="Bookman Old Style" w:eastAsia="Bookman Old Style" w:hAnsi="Bookman Old Style"/>
          <w:sz w:val="24"/>
          <w:szCs w:val="24"/>
          <w:color w:val="auto"/>
        </w:rPr>
        <w:t>didasari kesepakatan antarpihak.</w:t>
      </w:r>
    </w:p>
    <w:p>
      <w:pPr>
        <w:spacing w:after="0" w:line="4" w:lineRule="exact"/>
        <w:rPr>
          <w:sz w:val="20"/>
          <w:szCs w:val="20"/>
          <w:color w:val="auto"/>
        </w:rPr>
      </w:pPr>
    </w:p>
    <w:p>
      <w:pPr>
        <w:jc w:val="center"/>
        <w:ind w:right="226"/>
        <w:spacing w:after="0"/>
        <w:rPr>
          <w:sz w:val="20"/>
          <w:szCs w:val="20"/>
          <w:color w:val="auto"/>
        </w:rPr>
      </w:pPr>
      <w:r>
        <w:rPr>
          <w:rFonts w:ascii="Bookman Old Style" w:cs="Bookman Old Style" w:eastAsia="Bookman Old Style" w:hAnsi="Bookman Old Style"/>
          <w:sz w:val="24"/>
          <w:szCs w:val="24"/>
          <w:color w:val="auto"/>
        </w:rPr>
        <w:t>Huruf e</w:t>
      </w:r>
    </w:p>
    <w:p>
      <w:pPr>
        <w:ind w:left="4520"/>
        <w:spacing w:after="0"/>
        <w:tabs>
          <w:tab w:leader="none" w:pos="5600" w:val="left"/>
          <w:tab w:leader="none" w:pos="6300" w:val="left"/>
          <w:tab w:leader="none" w:pos="7100" w:val="left"/>
          <w:tab w:leader="none" w:pos="8360" w:val="left"/>
        </w:tabs>
        <w:rPr>
          <w:sz w:val="20"/>
          <w:szCs w:val="20"/>
          <w:color w:val="auto"/>
        </w:rPr>
      </w:pPr>
      <w:r>
        <w:rPr>
          <w:rFonts w:ascii="Bookman Old Style" w:cs="Bookman Old Style" w:eastAsia="Bookman Old Style" w:hAnsi="Bookman Old Style"/>
          <w:sz w:val="24"/>
          <w:szCs w:val="24"/>
          <w:color w:val="auto"/>
        </w:rPr>
        <w:t>Bentuk</w:t>
        <w:tab/>
        <w:t>lain</w:t>
        <w:tab/>
        <w:t>yang</w:t>
        <w:tab/>
        <w:t>disetujui</w:t>
        <w:tab/>
        <w:t>oleh</w:t>
      </w:r>
    </w:p>
    <w:p>
      <w:pPr>
        <w:ind w:left="4520"/>
        <w:spacing w:after="0"/>
        <w:tabs>
          <w:tab w:leader="none" w:pos="5640" w:val="left"/>
          <w:tab w:leader="none" w:pos="6700" w:val="left"/>
          <w:tab w:leader="none" w:pos="7800" w:val="left"/>
        </w:tabs>
        <w:rPr>
          <w:sz w:val="20"/>
          <w:szCs w:val="20"/>
          <w:color w:val="auto"/>
        </w:rPr>
      </w:pPr>
      <w:r>
        <w:rPr>
          <w:rFonts w:ascii="Bookman Old Style" w:cs="Bookman Old Style" w:eastAsia="Bookman Old Style" w:hAnsi="Bookman Old Style"/>
          <w:sz w:val="24"/>
          <w:szCs w:val="24"/>
          <w:color w:val="auto"/>
        </w:rPr>
        <w:t>kedua</w:t>
      </w:r>
      <w:r>
        <w:rPr>
          <w:sz w:val="20"/>
          <w:szCs w:val="20"/>
          <w:color w:val="auto"/>
        </w:rPr>
        <w:tab/>
      </w:r>
      <w:r>
        <w:rPr>
          <w:rFonts w:ascii="Bookman Old Style" w:cs="Bookman Old Style" w:eastAsia="Bookman Old Style" w:hAnsi="Bookman Old Style"/>
          <w:sz w:val="24"/>
          <w:szCs w:val="24"/>
          <w:color w:val="auto"/>
        </w:rPr>
        <w:t>belah</w:t>
      </w:r>
      <w:r>
        <w:rPr>
          <w:sz w:val="20"/>
          <w:szCs w:val="20"/>
          <w:color w:val="auto"/>
        </w:rPr>
        <w:tab/>
      </w:r>
      <w:r>
        <w:rPr>
          <w:rFonts w:ascii="Bookman Old Style" w:cs="Bookman Old Style" w:eastAsia="Bookman Old Style" w:hAnsi="Bookman Old Style"/>
          <w:sz w:val="24"/>
          <w:szCs w:val="24"/>
          <w:color w:val="auto"/>
        </w:rPr>
        <w:t>pihak</w:t>
      </w:r>
      <w:r>
        <w:rPr>
          <w:sz w:val="20"/>
          <w:szCs w:val="20"/>
          <w:color w:val="auto"/>
        </w:rPr>
        <w:tab/>
      </w:r>
      <w:r>
        <w:rPr>
          <w:rFonts w:ascii="Bookman Old Style" w:cs="Bookman Old Style" w:eastAsia="Bookman Old Style" w:hAnsi="Bookman Old Style"/>
          <w:sz w:val="23"/>
          <w:szCs w:val="23"/>
          <w:color w:val="auto"/>
        </w:rPr>
        <w:t>misalnya</w:t>
      </w:r>
    </w:p>
    <w:p>
      <w:pPr>
        <w:spacing w:after="0" w:line="2"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gabungan  dari  2  (dua)  atau  lebih</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bentuk Ganti Kerugian sebagaimana</w:t>
      </w:r>
    </w:p>
    <w:p>
      <w:pPr>
        <w:ind w:left="4520"/>
        <w:spacing w:after="0"/>
        <w:rPr>
          <w:sz w:val="20"/>
          <w:szCs w:val="20"/>
          <w:color w:val="auto"/>
        </w:rPr>
      </w:pPr>
      <w:r>
        <w:rPr>
          <w:rFonts w:ascii="Bookman Old Style" w:cs="Bookman Old Style" w:eastAsia="Bookman Old Style" w:hAnsi="Bookman Old Style"/>
          <w:sz w:val="24"/>
          <w:szCs w:val="24"/>
          <w:color w:val="auto"/>
        </w:rPr>
        <w:t>dimaksud  pada  huruf  a,  huruf  b,</w:t>
      </w:r>
    </w:p>
    <w:p>
      <w:pPr>
        <w:ind w:left="4520"/>
        <w:spacing w:after="0" w:line="238" w:lineRule="auto"/>
        <w:rPr>
          <w:sz w:val="20"/>
          <w:szCs w:val="20"/>
          <w:color w:val="auto"/>
        </w:rPr>
      </w:pPr>
      <w:r>
        <w:rPr>
          <w:rFonts w:ascii="Bookman Old Style" w:cs="Bookman Old Style" w:eastAsia="Bookman Old Style" w:hAnsi="Bookman Old Style"/>
          <w:sz w:val="24"/>
          <w:szCs w:val="24"/>
          <w:color w:val="auto"/>
        </w:rPr>
        <w:t>huruf c, dan huruf d.</w:t>
      </w: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2" w:lineRule="exact"/>
        <w:rPr>
          <w:sz w:val="20"/>
          <w:szCs w:val="20"/>
          <w:color w:val="auto"/>
        </w:rPr>
      </w:pPr>
    </w:p>
    <w:p>
      <w:pPr>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Pemberian Ganti Kerugian pada prinsipnya harus diserahkan langsung kepada Pihak yang Berhak atas ganti kerugian. Apabila berhalangan, pihak yang Berhak karena hukum dapat memberikan kuasa kepada pihak lain atau ahli waris. Penerima kuasa hanya dapat menerima kuasa dari satu orang yang berhak atas Ganti Kerugian. Yang berhak antara lain:</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 pemegang hak atas tanah;</w:t>
      </w:r>
    </w:p>
    <w:p>
      <w:pPr>
        <w:ind w:left="3380"/>
        <w:spacing w:after="0"/>
        <w:rPr>
          <w:sz w:val="20"/>
          <w:szCs w:val="20"/>
          <w:color w:val="auto"/>
        </w:rPr>
      </w:pPr>
      <w:r>
        <w:rPr>
          <w:rFonts w:ascii="Bookman Old Style" w:cs="Bookman Old Style" w:eastAsia="Bookman Old Style" w:hAnsi="Bookman Old Style"/>
          <w:sz w:val="24"/>
          <w:szCs w:val="24"/>
          <w:color w:val="auto"/>
        </w:rPr>
        <w:t>b. pemegang hak pengelolaan;</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c. nadzir, untuk tanah wakaf;</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 pemilik tanah bekas milik adat;</w:t>
      </w:r>
    </w:p>
    <w:p>
      <w:pPr>
        <w:ind w:left="3380"/>
        <w:spacing w:after="0"/>
        <w:rPr>
          <w:sz w:val="20"/>
          <w:szCs w:val="20"/>
          <w:color w:val="auto"/>
        </w:rPr>
      </w:pPr>
      <w:r>
        <w:rPr>
          <w:rFonts w:ascii="Bookman Old Style" w:cs="Bookman Old Style" w:eastAsia="Bookman Old Style" w:hAnsi="Bookman Old Style"/>
          <w:sz w:val="24"/>
          <w:szCs w:val="24"/>
          <w:color w:val="auto"/>
        </w:rPr>
        <w:t>e. masyarakat hukum adat;</w:t>
      </w:r>
    </w:p>
    <w:p>
      <w:pPr>
        <w:spacing w:after="0" w:line="4" w:lineRule="exact"/>
        <w:rPr>
          <w:sz w:val="20"/>
          <w:szCs w:val="20"/>
          <w:color w:val="auto"/>
        </w:rPr>
      </w:pPr>
    </w:p>
    <w:p>
      <w:pPr>
        <w:jc w:val="both"/>
        <w:ind w:left="3660" w:right="146" w:hanging="279"/>
        <w:spacing w:after="0" w:line="238" w:lineRule="auto"/>
        <w:tabs>
          <w:tab w:leader="none" w:pos="3640" w:val="left"/>
        </w:tabs>
        <w:rPr>
          <w:sz w:val="20"/>
          <w:szCs w:val="20"/>
          <w:color w:val="auto"/>
        </w:rPr>
      </w:pPr>
      <w:r>
        <w:rPr>
          <w:rFonts w:ascii="Bookman Old Style" w:cs="Bookman Old Style" w:eastAsia="Bookman Old Style" w:hAnsi="Bookman Old Style"/>
          <w:sz w:val="24"/>
          <w:szCs w:val="24"/>
          <w:color w:val="auto"/>
        </w:rPr>
        <w:t>f.</w:t>
        <w:tab/>
        <w:t>pihak yang menguasai tanah negara dengan itikad baik antara lain tanah terlantar, tanah bekas hak barat.</w:t>
      </w:r>
    </w:p>
    <w:p>
      <w:pPr>
        <w:spacing w:after="0" w:line="9" w:lineRule="exact"/>
        <w:rPr>
          <w:sz w:val="20"/>
          <w:szCs w:val="20"/>
          <w:color w:val="auto"/>
        </w:rPr>
      </w:pPr>
    </w:p>
    <w:p>
      <w:pPr>
        <w:jc w:val="both"/>
        <w:ind w:left="3660" w:right="146" w:hanging="282"/>
        <w:spacing w:after="0" w:line="237" w:lineRule="auto"/>
        <w:rPr>
          <w:sz w:val="20"/>
          <w:szCs w:val="20"/>
          <w:color w:val="auto"/>
        </w:rPr>
      </w:pPr>
      <w:r>
        <w:rPr>
          <w:rFonts w:ascii="Bookman Old Style" w:cs="Bookman Old Style" w:eastAsia="Bookman Old Style" w:hAnsi="Bookman Old Style"/>
          <w:sz w:val="24"/>
          <w:szCs w:val="24"/>
          <w:color w:val="auto"/>
        </w:rPr>
        <w:t>g. pemegang dasar penguasaan atas tanah; dan/atau</w:t>
      </w:r>
    </w:p>
    <w:p>
      <w:pPr>
        <w:spacing w:after="0" w:line="200" w:lineRule="exact"/>
        <w:rPr>
          <w:sz w:val="20"/>
          <w:szCs w:val="20"/>
          <w:color w:val="auto"/>
        </w:rPr>
      </w:pPr>
    </w:p>
    <w:p>
      <w:pPr>
        <w:spacing w:after="0" w:line="20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882</w:t>
      </w:r>
    </w:p>
    <w:p>
      <w:pPr>
        <w:sectPr>
          <w:pgSz w:w="11900" w:h="16838" w:orient="portrait"/>
          <w:cols w:equalWidth="0" w:num="1">
            <w:col w:w="9026"/>
          </w:cols>
          <w:pgMar w:left="1440" w:top="1437" w:right="1440" w:bottom="638" w:gutter="0" w:footer="0" w:header="0"/>
        </w:sectPr>
      </w:pPr>
    </w:p>
    <w:bookmarkStart w:id="882" w:name="page883"/>
    <w:bookmarkEnd w:id="882"/>
    <w:p>
      <w:pPr>
        <w:spacing w:after="0" w:line="1" w:lineRule="exact"/>
        <w:rPr>
          <w:sz w:val="20"/>
          <w:szCs w:val="20"/>
          <w:color w:val="auto"/>
        </w:rPr>
      </w:pPr>
    </w:p>
    <w:p>
      <w:pPr>
        <w:jc w:val="both"/>
        <w:ind w:left="3660" w:right="146" w:hanging="282"/>
        <w:spacing w:after="0" w:line="238" w:lineRule="auto"/>
        <w:rPr>
          <w:sz w:val="20"/>
          <w:szCs w:val="20"/>
          <w:color w:val="auto"/>
        </w:rPr>
      </w:pPr>
      <w:r>
        <w:rPr>
          <w:rFonts w:ascii="Bookman Old Style" w:cs="Bookman Old Style" w:eastAsia="Bookman Old Style" w:hAnsi="Bookman Old Style"/>
          <w:sz w:val="24"/>
          <w:szCs w:val="24"/>
          <w:color w:val="auto"/>
        </w:rPr>
        <w:t>h. pemilik</w:t>
      </w:r>
      <w:r>
        <w:rPr>
          <w:sz w:val="20"/>
          <w:szCs w:val="20"/>
          <w:color w:val="auto"/>
        </w:rPr>
        <w:t xml:space="preserve"> </w:t>
      </w:r>
      <w:r>
        <w:rPr>
          <w:rFonts w:ascii="Bookman Old Style" w:cs="Bookman Old Style" w:eastAsia="Bookman Old Style" w:hAnsi="Bookman Old Style"/>
          <w:sz w:val="24"/>
          <w:szCs w:val="24"/>
          <w:color w:val="auto"/>
        </w:rPr>
        <w:t>bangunan, tanaman atau benda lain yang berkaitan dengan tanah.</w:t>
      </w:r>
    </w:p>
    <w:p>
      <w:pPr>
        <w:spacing w:after="0" w:line="6"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“pihak yang menguasai tanah negara dengan itikad baik” adalah:</w:t>
      </w:r>
    </w:p>
    <w:p>
      <w:pPr>
        <w:spacing w:after="0" w:line="7" w:lineRule="exact"/>
        <w:rPr>
          <w:sz w:val="20"/>
          <w:szCs w:val="20"/>
          <w:color w:val="auto"/>
        </w:rPr>
      </w:pPr>
    </w:p>
    <w:p>
      <w:pPr>
        <w:ind w:left="3660" w:right="146" w:hanging="280"/>
        <w:spacing w:after="0" w:line="238" w:lineRule="auto"/>
        <w:tabs>
          <w:tab w:leader="none" w:pos="3660" w:val="left"/>
        </w:tabs>
        <w:numPr>
          <w:ilvl w:val="0"/>
          <w:numId w:val="2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tanah yang diakui oleh peraturan perundang-undangan;</w:t>
      </w:r>
    </w:p>
    <w:p>
      <w:pPr>
        <w:spacing w:after="0" w:line="5" w:lineRule="exact"/>
        <w:rPr>
          <w:rFonts w:ascii="Bookman Old Style" w:cs="Bookman Old Style" w:eastAsia="Bookman Old Style" w:hAnsi="Bookman Old Style"/>
          <w:sz w:val="24"/>
          <w:szCs w:val="24"/>
          <w:color w:val="auto"/>
        </w:rPr>
      </w:pPr>
    </w:p>
    <w:p>
      <w:pPr>
        <w:jc w:val="both"/>
        <w:ind w:left="3660" w:right="146" w:hanging="280"/>
        <w:spacing w:after="0" w:line="239" w:lineRule="auto"/>
        <w:tabs>
          <w:tab w:leader="none" w:pos="3660" w:val="left"/>
        </w:tabs>
        <w:numPr>
          <w:ilvl w:val="0"/>
          <w:numId w:val="2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tidak ada keberatan dari Masyarakat Hukum Adat, kelurahan/desa atau yang disebut dengan nama lain, atau pihak lain atas penguasaan Tanah baik sebelum</w:t>
      </w:r>
    </w:p>
    <w:p>
      <w:pPr>
        <w:spacing w:after="0" w:line="3" w:lineRule="exact"/>
        <w:rPr>
          <w:rFonts w:ascii="Bookman Old Style" w:cs="Bookman Old Style" w:eastAsia="Bookman Old Style" w:hAnsi="Bookman Old Style"/>
          <w:sz w:val="24"/>
          <w:szCs w:val="24"/>
          <w:color w:val="auto"/>
        </w:rPr>
      </w:pPr>
    </w:p>
    <w:p>
      <w:pPr>
        <w:ind w:left="3660" w:right="146"/>
        <w:spacing w:after="0" w:line="238" w:lineRule="auto"/>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maupun selama pengumuman berlangsung; dan</w:t>
      </w:r>
    </w:p>
    <w:p>
      <w:pPr>
        <w:spacing w:after="0" w:line="5" w:lineRule="exact"/>
        <w:rPr>
          <w:rFonts w:ascii="Bookman Old Style" w:cs="Bookman Old Style" w:eastAsia="Bookman Old Style" w:hAnsi="Bookman Old Style"/>
          <w:sz w:val="24"/>
          <w:szCs w:val="24"/>
          <w:color w:val="auto"/>
        </w:rPr>
      </w:pPr>
    </w:p>
    <w:p>
      <w:pPr>
        <w:jc w:val="both"/>
        <w:ind w:left="3660" w:right="146" w:hanging="280"/>
        <w:spacing w:after="0" w:line="238" w:lineRule="auto"/>
        <w:tabs>
          <w:tab w:leader="none" w:pos="3660" w:val="left"/>
        </w:tabs>
        <w:numPr>
          <w:ilvl w:val="0"/>
          <w:numId w:val="2461"/>
        </w:numPr>
        <w:rPr>
          <w:rFonts w:ascii="Bookman Old Style" w:cs="Bookman Old Style" w:eastAsia="Bookman Old Style" w:hAnsi="Bookman Old Style"/>
          <w:sz w:val="24"/>
          <w:szCs w:val="24"/>
          <w:color w:val="auto"/>
        </w:rPr>
      </w:pPr>
      <w:r>
        <w:rPr>
          <w:rFonts w:ascii="Bookman Old Style" w:cs="Bookman Old Style" w:eastAsia="Bookman Old Style" w:hAnsi="Bookman Old Style"/>
          <w:sz w:val="24"/>
          <w:szCs w:val="24"/>
          <w:color w:val="auto"/>
        </w:rPr>
        <w:t>penguasaan dibuktikan dengan kesaksian dari 2 (dua) orang saksi yang dapat</w:t>
      </w:r>
    </w:p>
    <w:p>
      <w:pPr>
        <w:spacing w:after="0" w:line="2" w:lineRule="exact"/>
        <w:rPr>
          <w:sz w:val="20"/>
          <w:szCs w:val="20"/>
          <w:color w:val="auto"/>
        </w:rPr>
      </w:pPr>
    </w:p>
    <w:p>
      <w:pPr>
        <w:ind w:left="3660"/>
        <w:spacing w:after="0"/>
        <w:rPr>
          <w:sz w:val="20"/>
          <w:szCs w:val="20"/>
          <w:color w:val="auto"/>
        </w:rPr>
      </w:pPr>
      <w:r>
        <w:rPr>
          <w:rFonts w:ascii="Bookman Old Style" w:cs="Bookman Old Style" w:eastAsia="Bookman Old Style" w:hAnsi="Bookman Old Style"/>
          <w:sz w:val="24"/>
          <w:szCs w:val="24"/>
          <w:color w:val="auto"/>
        </w:rPr>
        <w:t>dipercaya;</w:t>
      </w:r>
    </w:p>
    <w:p>
      <w:pPr>
        <w:spacing w:after="0" w:line="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Pada ketentuannya, Ganti Kerugian diberikan kepada pemegang Hak atas Tanah. Untuk hak guna bangunan atau hak pakai yang berada di atas tanah yang bukan miliknya, Ganti Kerugian diberikan kepada pemegang hak guna bangunan atau hak pakai atas bangunan, tanaman, atau benda lain yang berkaitan dengan tanah yang dimiliki atau dipunyainya, sedangkan Ganti Kerugian atas tanahnya diberikan kepada pemegang hak milik atau hak pengelolaan. Ganti Kerugian atas tanah hak ulayat diberikan dalam bentuk tanah pengganti, permukiman kembali, atau bentuk lain yang disepakati oleh masyarakat hukum adat yang bersangkutan. Pihak yang menguasai tanah negara yang dapat diberikan</w:t>
      </w:r>
    </w:p>
    <w:p>
      <w:pPr>
        <w:spacing w:after="0" w:line="22"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Ganti Kerugian adalah pemakai tanah negara yang sesuai dengan atau tidak melanggar ketentuan peraturan perundang-undangan. Misalnya, bekas pemegang hak yang telah habis jangka waktunya yang masih menggunakan atau memanfaatkan tanah yang bersangkutan, pihak yang menguasai tanah negara berdasarkan sewa-menyewa, atau pihak lain yang menggunakan atau memanfaatkan tanah negara bebas dengan tidak melanggar ketentuan peraturan perundang-undangan.</w:t>
      </w:r>
    </w:p>
    <w:p>
      <w:pPr>
        <w:spacing w:after="0" w:line="13"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"pemegang dasar penguasaan atas tanah" adalah pihak yang memiliki alat bukti yang diterbitkan oleh pejabat yang berwenang yang membuktikan</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883</w:t>
      </w:r>
    </w:p>
    <w:p>
      <w:pPr>
        <w:sectPr>
          <w:pgSz w:w="11900" w:h="16838" w:orient="portrait"/>
          <w:cols w:equalWidth="0" w:num="1">
            <w:col w:w="9026"/>
          </w:cols>
          <w:pgMar w:left="1440" w:top="1440" w:right="1440" w:bottom="638" w:gutter="0" w:footer="0" w:header="0"/>
        </w:sectPr>
      </w:pPr>
    </w:p>
    <w:bookmarkStart w:id="883" w:name="page884"/>
    <w:bookmarkEnd w:id="883"/>
    <w:p>
      <w:pPr>
        <w:ind w:left="3380"/>
        <w:spacing w:after="0"/>
        <w:rPr>
          <w:sz w:val="20"/>
          <w:szCs w:val="20"/>
          <w:color w:val="auto"/>
        </w:rPr>
      </w:pPr>
      <w:r>
        <w:rPr>
          <w:rFonts w:ascii="Bookman Old Style" w:cs="Bookman Old Style" w:eastAsia="Bookman Old Style" w:hAnsi="Bookman Old Style"/>
          <w:sz w:val="24"/>
          <w:szCs w:val="24"/>
          <w:color w:val="auto"/>
        </w:rPr>
        <w:t>adanya penguasaan yang bersangkutan atas</w:t>
      </w:r>
    </w:p>
    <w:p>
      <w:pPr>
        <w:spacing w:after="0" w:line="3"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tanah yang bersangkutan, misalnya pemegang akta jual beli atas Hak atas Tanah yang belum dibalik nama, pemegang akta jual beli atas hak milik adat yang belum diterbitkan sertifikat, dan pemegang surat izin menghuni.</w:t>
      </w:r>
    </w:p>
    <w:p>
      <w:pPr>
        <w:spacing w:after="0" w:line="9" w:lineRule="exact"/>
        <w:rPr>
          <w:sz w:val="20"/>
          <w:szCs w:val="20"/>
          <w:color w:val="auto"/>
        </w:rPr>
      </w:pPr>
    </w:p>
    <w:p>
      <w:pPr>
        <w:jc w:val="both"/>
        <w:ind w:left="3380" w:right="146"/>
        <w:spacing w:after="0" w:line="239" w:lineRule="auto"/>
        <w:rPr>
          <w:sz w:val="20"/>
          <w:szCs w:val="20"/>
          <w:color w:val="auto"/>
        </w:rPr>
      </w:pPr>
      <w:r>
        <w:rPr>
          <w:rFonts w:ascii="Bookman Old Style" w:cs="Bookman Old Style" w:eastAsia="Bookman Old Style" w:hAnsi="Bookman Old Style"/>
          <w:sz w:val="24"/>
          <w:szCs w:val="24"/>
          <w:color w:val="auto"/>
        </w:rPr>
        <w:t>Bangunan, tanaman, atau benda lain yang berkaitan dengan tanah yang belum atau tidak dipunyai dengan Hak atas Tanah, Ganti Kerugian diberikan kepada pemilik bangunan, tanaman, atau benda lain yang berkaitan dengan tanah.</w:t>
      </w:r>
    </w:p>
    <w:p>
      <w:pPr>
        <w:spacing w:after="0" w:line="284"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42</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46</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124</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Pasal 44</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94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“kepentingan umum” adalah kepentingan sebagian</w:t>
      </w:r>
    </w:p>
    <w:p>
      <w:pPr>
        <w:spacing w:after="0" w:line="5"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besar masyarakat yang meliputi kepentingan untuk pembuatan jalan umum, waduk, bendungan, irigasi, saluran air minum atau air bersih, drainase dan sanitasi, bangunan pengairan, pelabuhan, bandar udara, stasiun dan jalan kereta api, terminal, fasilitas keselamatan umum, cagar alam, serta pembangkit dan jaringan listrik.</w:t>
      </w:r>
    </w:p>
    <w:p>
      <w:pPr>
        <w:spacing w:after="0" w:line="7"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(3)</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(4)</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spacing w:after="0" w:line="4"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(6)</w:t>
      </w:r>
    </w:p>
    <w:p>
      <w:pPr>
        <w:spacing w:after="0" w:line="4" w:lineRule="exact"/>
        <w:rPr>
          <w:sz w:val="20"/>
          <w:szCs w:val="20"/>
          <w:color w:val="auto"/>
        </w:rPr>
      </w:pPr>
    </w:p>
    <w:p>
      <w:pPr>
        <w:jc w:val="center"/>
        <w:ind w:right="-35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884</w:t>
      </w:r>
    </w:p>
    <w:p>
      <w:pPr>
        <w:sectPr>
          <w:pgSz w:w="11900" w:h="16838" w:orient="portrait"/>
          <w:cols w:equalWidth="0" w:num="1">
            <w:col w:w="9026"/>
          </w:cols>
          <w:pgMar w:left="1440" w:top="1437" w:right="1440" w:bottom="638" w:gutter="0" w:footer="0" w:header="0"/>
        </w:sectPr>
      </w:pPr>
    </w:p>
    <w:bookmarkStart w:id="884" w:name="page885"/>
    <w:bookmarkEnd w:id="884"/>
    <w:p>
      <w:pPr>
        <w:ind w:left="2820"/>
        <w:spacing w:after="0"/>
        <w:rPr>
          <w:sz w:val="20"/>
          <w:szCs w:val="20"/>
          <w:color w:val="auto"/>
        </w:rPr>
      </w:pPr>
      <w:r>
        <w:rPr>
          <w:rFonts w:ascii="Bookman Old Style" w:cs="Bookman Old Style" w:eastAsia="Bookman Old Style" w:hAnsi="Bookman Old Style"/>
          <w:sz w:val="24"/>
          <w:szCs w:val="24"/>
          <w:color w:val="auto"/>
        </w:rPr>
        <w:t>Pasal 73</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125</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126</w:t>
      </w:r>
    </w:p>
    <w:p>
      <w:pPr>
        <w:ind w:left="224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b</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Huruf e</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Reforma agraria dalam kerangka bank tanah tidak termasuk tanah dalam kawasan hutan.</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(2)</w:t>
      </w: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127</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128</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129</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130</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131</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132</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133</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134</w:t>
      </w:r>
    </w:p>
    <w:p>
      <w:pPr>
        <w:spacing w:after="0" w:line="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135</w:t>
      </w:r>
    </w:p>
    <w:p>
      <w:pPr>
        <w:spacing w:after="0" w:line="121"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885</w:t>
      </w:r>
    </w:p>
    <w:p>
      <w:pPr>
        <w:sectPr>
          <w:pgSz w:w="11900" w:h="16838" w:orient="portrait"/>
          <w:cols w:equalWidth="0" w:num="1">
            <w:col w:w="9026"/>
          </w:cols>
          <w:pgMar w:left="1440" w:top="1437" w:right="1440" w:bottom="630" w:gutter="0" w:footer="0" w:header="0"/>
        </w:sectPr>
      </w:pPr>
    </w:p>
    <w:bookmarkStart w:id="885" w:name="page886"/>
    <w:bookmarkEnd w:id="885"/>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136</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137</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138</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139</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140</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141</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142</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143</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144</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145</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146</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147</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148</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149</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150</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2"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886</w:t>
      </w:r>
    </w:p>
    <w:p>
      <w:pPr>
        <w:sectPr>
          <w:pgSz w:w="11900" w:h="16838" w:orient="portrait"/>
          <w:cols w:equalWidth="0" w:num="1">
            <w:col w:w="9026"/>
          </w:cols>
          <w:pgMar w:left="1440" w:top="1437" w:right="1440" w:bottom="630" w:gutter="0" w:footer="0" w:header="0"/>
        </w:sectPr>
      </w:pPr>
    </w:p>
    <w:bookmarkStart w:id="886" w:name="page887"/>
    <w:bookmarkEnd w:id="886"/>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3</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3900"/>
        <w:spacing w:after="0"/>
        <w:rPr>
          <w:sz w:val="20"/>
          <w:szCs w:val="20"/>
          <w:color w:val="auto"/>
        </w:rPr>
      </w:pPr>
      <w:r>
        <w:rPr>
          <w:rFonts w:ascii="Bookman Old Style" w:cs="Bookman Old Style" w:eastAsia="Bookman Old Style" w:hAnsi="Bookman Old Style"/>
          <w:sz w:val="24"/>
          <w:szCs w:val="24"/>
          <w:color w:val="auto"/>
        </w:rPr>
        <w:t>Huruf a</w:t>
      </w:r>
    </w:p>
    <w:p>
      <w:pPr>
        <w:ind w:left="45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Huruf b</w:t>
      </w:r>
    </w:p>
    <w:p>
      <w:pPr>
        <w:ind w:left="4540"/>
        <w:spacing w:after="0"/>
        <w:tabs>
          <w:tab w:leader="none" w:pos="5460" w:val="left"/>
          <w:tab w:leader="none" w:pos="6980" w:val="left"/>
          <w:tab w:leader="none" w:pos="818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“Zona</w:t>
      </w:r>
    </w:p>
    <w:p>
      <w:pPr>
        <w:ind w:left="4540"/>
        <w:spacing w:after="0" w:line="238" w:lineRule="auto"/>
        <w:rPr>
          <w:sz w:val="20"/>
          <w:szCs w:val="20"/>
          <w:color w:val="auto"/>
        </w:rPr>
      </w:pPr>
      <w:r>
        <w:rPr>
          <w:rFonts w:ascii="Bookman Old Style" w:cs="Bookman Old Style" w:eastAsia="Bookman Old Style" w:hAnsi="Bookman Old Style"/>
          <w:sz w:val="24"/>
          <w:szCs w:val="24"/>
          <w:color w:val="auto"/>
        </w:rPr>
        <w:t>Logistik dan distribusi” adalah area</w:t>
      </w:r>
    </w:p>
    <w:p>
      <w:pPr>
        <w:spacing w:after="0" w:line="2"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yang  diperuntukkan  bagi  kegiatan</w:t>
      </w:r>
    </w:p>
    <w:p>
      <w:pPr>
        <w:spacing w:after="0" w:line="2" w:lineRule="exact"/>
        <w:rPr>
          <w:sz w:val="20"/>
          <w:szCs w:val="20"/>
          <w:color w:val="auto"/>
        </w:rPr>
      </w:pPr>
    </w:p>
    <w:p>
      <w:pPr>
        <w:ind w:left="4540"/>
        <w:spacing w:after="0"/>
        <w:tabs>
          <w:tab w:leader="none" w:pos="7660" w:val="left"/>
        </w:tabs>
        <w:rPr>
          <w:sz w:val="20"/>
          <w:szCs w:val="20"/>
          <w:color w:val="auto"/>
        </w:rPr>
      </w:pPr>
      <w:r>
        <w:rPr>
          <w:rFonts w:ascii="Bookman Old Style" w:cs="Bookman Old Style" w:eastAsia="Bookman Old Style" w:hAnsi="Bookman Old Style"/>
          <w:sz w:val="23"/>
          <w:szCs w:val="23"/>
          <w:color w:val="auto"/>
        </w:rPr>
        <w:t>penyimpanan,</w:t>
      </w:r>
      <w:r>
        <w:rPr>
          <w:sz w:val="20"/>
          <w:szCs w:val="20"/>
          <w:color w:val="auto"/>
        </w:rPr>
        <w:tab/>
      </w:r>
      <w:r>
        <w:rPr>
          <w:rFonts w:ascii="Bookman Old Style" w:cs="Bookman Old Style" w:eastAsia="Bookman Old Style" w:hAnsi="Bookman Old Style"/>
          <w:sz w:val="23"/>
          <w:szCs w:val="23"/>
          <w:color w:val="auto"/>
        </w:rPr>
        <w:t>perakitan,</w:t>
      </w:r>
    </w:p>
    <w:p>
      <w:pPr>
        <w:spacing w:after="0" w:line="10" w:lineRule="exact"/>
        <w:rPr>
          <w:sz w:val="20"/>
          <w:szCs w:val="20"/>
          <w:color w:val="auto"/>
        </w:rPr>
      </w:pPr>
    </w:p>
    <w:p>
      <w:pPr>
        <w:ind w:left="4540"/>
        <w:spacing w:after="0"/>
        <w:tabs>
          <w:tab w:leader="none" w:pos="7360" w:val="left"/>
        </w:tabs>
        <w:rPr>
          <w:sz w:val="20"/>
          <w:szCs w:val="20"/>
          <w:color w:val="auto"/>
        </w:rPr>
      </w:pPr>
      <w:r>
        <w:rPr>
          <w:rFonts w:ascii="Bookman Old Style" w:cs="Bookman Old Style" w:eastAsia="Bookman Old Style" w:hAnsi="Bookman Old Style"/>
          <w:sz w:val="24"/>
          <w:szCs w:val="24"/>
          <w:color w:val="auto"/>
        </w:rPr>
        <w:t>penyortiran,</w:t>
      </w:r>
      <w:r>
        <w:rPr>
          <w:sz w:val="20"/>
          <w:szCs w:val="20"/>
          <w:color w:val="auto"/>
        </w:rPr>
        <w:tab/>
      </w:r>
      <w:r>
        <w:rPr>
          <w:rFonts w:ascii="Bookman Old Style" w:cs="Bookman Old Style" w:eastAsia="Bookman Old Style" w:hAnsi="Bookman Old Style"/>
          <w:sz w:val="24"/>
          <w:szCs w:val="24"/>
          <w:color w:val="auto"/>
        </w:rPr>
        <w:t>pengepakan,</w:t>
      </w:r>
    </w:p>
    <w:p>
      <w:pPr>
        <w:ind w:left="4540"/>
        <w:spacing w:after="0"/>
        <w:tabs>
          <w:tab w:leader="none" w:pos="6840" w:val="left"/>
          <w:tab w:leader="none" w:pos="8420" w:val="left"/>
        </w:tabs>
        <w:rPr>
          <w:sz w:val="20"/>
          <w:szCs w:val="20"/>
          <w:color w:val="auto"/>
        </w:rPr>
      </w:pPr>
      <w:r>
        <w:rPr>
          <w:rFonts w:ascii="Bookman Old Style" w:cs="Bookman Old Style" w:eastAsia="Bookman Old Style" w:hAnsi="Bookman Old Style"/>
          <w:sz w:val="24"/>
          <w:szCs w:val="24"/>
          <w:color w:val="auto"/>
        </w:rPr>
        <w:t>pendistribusian,</w:t>
      </w:r>
      <w:r>
        <w:rPr>
          <w:sz w:val="20"/>
          <w:szCs w:val="20"/>
          <w:color w:val="auto"/>
        </w:rPr>
        <w:tab/>
      </w:r>
      <w:r>
        <w:rPr>
          <w:rFonts w:ascii="Bookman Old Style" w:cs="Bookman Old Style" w:eastAsia="Bookman Old Style" w:hAnsi="Bookman Old Style"/>
          <w:sz w:val="24"/>
          <w:szCs w:val="24"/>
          <w:color w:val="auto"/>
        </w:rPr>
        <w:t>perbaikan</w:t>
      </w:r>
      <w:r>
        <w:rPr>
          <w:sz w:val="20"/>
          <w:szCs w:val="20"/>
          <w:color w:val="auto"/>
        </w:rPr>
        <w:tab/>
      </w:r>
      <w:r>
        <w:rPr>
          <w:rFonts w:ascii="Bookman Old Style" w:cs="Bookman Old Style" w:eastAsia="Bookman Old Style" w:hAnsi="Bookman Old Style"/>
          <w:sz w:val="23"/>
          <w:szCs w:val="23"/>
          <w:color w:val="auto"/>
        </w:rPr>
        <w:t>dan</w:t>
      </w:r>
    </w:p>
    <w:p>
      <w:pPr>
        <w:ind w:left="4540"/>
        <w:spacing w:after="0"/>
        <w:tabs>
          <w:tab w:leader="none" w:pos="6600" w:val="left"/>
          <w:tab w:leader="none" w:pos="8400" w:val="left"/>
        </w:tabs>
        <w:rPr>
          <w:sz w:val="20"/>
          <w:szCs w:val="20"/>
          <w:color w:val="auto"/>
        </w:rPr>
      </w:pPr>
      <w:r>
        <w:rPr>
          <w:rFonts w:ascii="Bookman Old Style" w:cs="Bookman Old Style" w:eastAsia="Bookman Old Style" w:hAnsi="Bookman Old Style"/>
          <w:sz w:val="24"/>
          <w:szCs w:val="24"/>
          <w:color w:val="auto"/>
        </w:rPr>
        <w:t>perekondisian</w:t>
      </w:r>
      <w:r>
        <w:rPr>
          <w:sz w:val="20"/>
          <w:szCs w:val="20"/>
          <w:color w:val="auto"/>
        </w:rPr>
        <w:tab/>
      </w:r>
      <w:r>
        <w:rPr>
          <w:rFonts w:ascii="Bookman Old Style" w:cs="Bookman Old Style" w:eastAsia="Bookman Old Style" w:hAnsi="Bookman Old Style"/>
          <w:sz w:val="24"/>
          <w:szCs w:val="24"/>
          <w:color w:val="auto"/>
        </w:rPr>
        <w:t>permesinan</w:t>
      </w:r>
      <w:r>
        <w:rPr>
          <w:sz w:val="20"/>
          <w:szCs w:val="20"/>
          <w:color w:val="auto"/>
        </w:rPr>
        <w:tab/>
      </w:r>
      <w:r>
        <w:rPr>
          <w:rFonts w:ascii="Bookman Old Style" w:cs="Bookman Old Style" w:eastAsia="Bookman Old Style" w:hAnsi="Bookman Old Style"/>
          <w:sz w:val="23"/>
          <w:szCs w:val="23"/>
          <w:color w:val="auto"/>
        </w:rPr>
        <w:t>dari</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dalam negeri dan dari luar negeri.</w:t>
      </w:r>
    </w:p>
    <w:p>
      <w:pPr>
        <w:spacing w:after="0" w:line="1" w:lineRule="exact"/>
        <w:rPr>
          <w:sz w:val="20"/>
          <w:szCs w:val="20"/>
          <w:color w:val="auto"/>
        </w:rPr>
      </w:pPr>
    </w:p>
    <w:p>
      <w:pPr>
        <w:jc w:val="center"/>
        <w:ind w:right="326"/>
        <w:spacing w:after="0"/>
        <w:rPr>
          <w:sz w:val="20"/>
          <w:szCs w:val="20"/>
          <w:color w:val="auto"/>
        </w:rPr>
      </w:pPr>
      <w:r>
        <w:rPr>
          <w:rFonts w:ascii="Bookman Old Style" w:cs="Bookman Old Style" w:eastAsia="Bookman Old Style" w:hAnsi="Bookman Old Style"/>
          <w:sz w:val="24"/>
          <w:szCs w:val="24"/>
          <w:color w:val="auto"/>
        </w:rPr>
        <w:t>Huruf c</w:t>
      </w:r>
    </w:p>
    <w:p>
      <w:pPr>
        <w:spacing w:after="0" w:line="1" w:lineRule="exact"/>
        <w:rPr>
          <w:sz w:val="20"/>
          <w:szCs w:val="20"/>
          <w:color w:val="auto"/>
        </w:rPr>
      </w:pPr>
    </w:p>
    <w:p>
      <w:pPr>
        <w:ind w:left="4540"/>
        <w:spacing w:after="0"/>
        <w:tabs>
          <w:tab w:leader="none" w:pos="5460" w:val="left"/>
          <w:tab w:leader="none" w:pos="6980" w:val="left"/>
          <w:tab w:leader="none" w:pos="818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“Zona</w:t>
      </w:r>
    </w:p>
    <w:p>
      <w:pPr>
        <w:ind w:left="4540"/>
        <w:spacing w:after="0" w:line="237" w:lineRule="auto"/>
        <w:tabs>
          <w:tab w:leader="none" w:pos="6600" w:val="left"/>
          <w:tab w:leader="none" w:pos="8060" w:val="left"/>
        </w:tabs>
        <w:rPr>
          <w:sz w:val="20"/>
          <w:szCs w:val="20"/>
          <w:color w:val="auto"/>
        </w:rPr>
      </w:pPr>
      <w:r>
        <w:rPr>
          <w:rFonts w:ascii="Bookman Old Style" w:cs="Bookman Old Style" w:eastAsia="Bookman Old Style" w:hAnsi="Bookman Old Style"/>
          <w:sz w:val="24"/>
          <w:szCs w:val="24"/>
          <w:color w:val="auto"/>
        </w:rPr>
        <w:t>pengembangan</w:t>
        <w:tab/>
        <w:t>teknologi”</w:t>
        <w:tab/>
        <w:t>adalah</w:t>
      </w:r>
    </w:p>
    <w:p>
      <w:pPr>
        <w:spacing w:after="0" w:line="4" w:lineRule="exact"/>
        <w:rPr>
          <w:sz w:val="20"/>
          <w:szCs w:val="20"/>
          <w:color w:val="auto"/>
        </w:rPr>
      </w:pPr>
    </w:p>
    <w:p>
      <w:pPr>
        <w:ind w:left="4540"/>
        <w:spacing w:after="0"/>
        <w:tabs>
          <w:tab w:leader="none" w:pos="5360" w:val="left"/>
          <w:tab w:leader="none" w:pos="6260" w:val="left"/>
          <w:tab w:leader="none" w:pos="8380" w:val="left"/>
        </w:tabs>
        <w:rPr>
          <w:sz w:val="20"/>
          <w:szCs w:val="20"/>
          <w:color w:val="auto"/>
        </w:rPr>
      </w:pPr>
      <w:r>
        <w:rPr>
          <w:rFonts w:ascii="Bookman Old Style" w:cs="Bookman Old Style" w:eastAsia="Bookman Old Style" w:hAnsi="Bookman Old Style"/>
          <w:sz w:val="24"/>
          <w:szCs w:val="24"/>
          <w:color w:val="auto"/>
        </w:rPr>
        <w:t>area</w:t>
        <w:tab/>
        <w:t>yang</w:t>
        <w:tab/>
        <w:t>diperuntukkan</w:t>
      </w:r>
      <w:r>
        <w:rPr>
          <w:sz w:val="20"/>
          <w:szCs w:val="20"/>
          <w:color w:val="auto"/>
        </w:rPr>
        <w:tab/>
      </w:r>
      <w:r>
        <w:rPr>
          <w:rFonts w:ascii="Bookman Old Style" w:cs="Bookman Old Style" w:eastAsia="Bookman Old Style" w:hAnsi="Bookman Old Style"/>
          <w:sz w:val="23"/>
          <w:szCs w:val="23"/>
          <w:color w:val="auto"/>
        </w:rPr>
        <w:t>bagi</w:t>
      </w:r>
    </w:p>
    <w:p>
      <w:pPr>
        <w:ind w:left="4540"/>
        <w:spacing w:after="0"/>
        <w:tabs>
          <w:tab w:leader="none" w:pos="5940" w:val="left"/>
          <w:tab w:leader="none" w:pos="6860" w:val="left"/>
          <w:tab w:leader="none" w:pos="7720" w:val="left"/>
        </w:tabs>
        <w:rPr>
          <w:sz w:val="20"/>
          <w:szCs w:val="20"/>
          <w:color w:val="auto"/>
        </w:rPr>
      </w:pPr>
      <w:r>
        <w:rPr>
          <w:rFonts w:ascii="Bookman Old Style" w:cs="Bookman Old Style" w:eastAsia="Bookman Old Style" w:hAnsi="Bookman Old Style"/>
          <w:sz w:val="24"/>
          <w:szCs w:val="24"/>
          <w:color w:val="auto"/>
        </w:rPr>
        <w:t>kegiatan</w:t>
      </w:r>
      <w:r>
        <w:rPr>
          <w:sz w:val="20"/>
          <w:szCs w:val="20"/>
          <w:color w:val="auto"/>
        </w:rPr>
        <w:tab/>
      </w:r>
      <w:r>
        <w:rPr>
          <w:rFonts w:ascii="Bookman Old Style" w:cs="Bookman Old Style" w:eastAsia="Bookman Old Style" w:hAnsi="Bookman Old Style"/>
          <w:sz w:val="24"/>
          <w:szCs w:val="24"/>
          <w:color w:val="auto"/>
        </w:rPr>
        <w:t>riset</w:t>
      </w:r>
      <w:r>
        <w:rPr>
          <w:sz w:val="20"/>
          <w:szCs w:val="20"/>
          <w:color w:val="auto"/>
        </w:rPr>
        <w:tab/>
      </w:r>
      <w:r>
        <w:rPr>
          <w:rFonts w:ascii="Bookman Old Style" w:cs="Bookman Old Style" w:eastAsia="Bookman Old Style" w:hAnsi="Bookman Old Style"/>
          <w:sz w:val="24"/>
          <w:szCs w:val="24"/>
          <w:color w:val="auto"/>
        </w:rPr>
        <w:t>dan</w:t>
      </w:r>
      <w:r>
        <w:rPr>
          <w:sz w:val="20"/>
          <w:szCs w:val="20"/>
          <w:color w:val="auto"/>
        </w:rPr>
        <w:tab/>
      </w:r>
      <w:r>
        <w:rPr>
          <w:rFonts w:ascii="Bookman Old Style" w:cs="Bookman Old Style" w:eastAsia="Bookman Old Style" w:hAnsi="Bookman Old Style"/>
          <w:sz w:val="23"/>
          <w:szCs w:val="23"/>
          <w:color w:val="auto"/>
        </w:rPr>
        <w:t>teknologi,</w:t>
      </w:r>
    </w:p>
    <w:p>
      <w:pPr>
        <w:ind w:left="4540"/>
        <w:spacing w:after="0" w:line="236" w:lineRule="auto"/>
        <w:rPr>
          <w:sz w:val="20"/>
          <w:szCs w:val="20"/>
          <w:color w:val="auto"/>
        </w:rPr>
      </w:pPr>
      <w:r>
        <w:rPr>
          <w:rFonts w:ascii="Bookman Old Style" w:cs="Bookman Old Style" w:eastAsia="Bookman Old Style" w:hAnsi="Bookman Old Style"/>
          <w:sz w:val="24"/>
          <w:szCs w:val="24"/>
          <w:color w:val="auto"/>
        </w:rPr>
        <w:t>rancangan bangunan dan rekayasa,</w:t>
      </w:r>
    </w:p>
    <w:p>
      <w:pPr>
        <w:spacing w:after="0" w:line="2" w:lineRule="exact"/>
        <w:rPr>
          <w:sz w:val="20"/>
          <w:szCs w:val="20"/>
          <w:color w:val="auto"/>
        </w:rPr>
      </w:pPr>
    </w:p>
    <w:p>
      <w:pPr>
        <w:ind w:left="4540"/>
        <w:spacing w:after="0"/>
        <w:tabs>
          <w:tab w:leader="none" w:pos="5840" w:val="left"/>
          <w:tab w:leader="none" w:pos="7080" w:val="left"/>
        </w:tabs>
        <w:rPr>
          <w:sz w:val="20"/>
          <w:szCs w:val="20"/>
          <w:color w:val="auto"/>
        </w:rPr>
      </w:pPr>
      <w:r>
        <w:rPr>
          <w:rFonts w:ascii="Bookman Old Style" w:cs="Bookman Old Style" w:eastAsia="Bookman Old Style" w:hAnsi="Bookman Old Style"/>
          <w:sz w:val="24"/>
          <w:szCs w:val="24"/>
          <w:color w:val="auto"/>
        </w:rPr>
        <w:t>teknologi</w:t>
        <w:tab/>
        <w:t>terapan,</w:t>
      </w:r>
      <w:r>
        <w:rPr>
          <w:sz w:val="20"/>
          <w:szCs w:val="20"/>
          <w:color w:val="auto"/>
        </w:rPr>
        <w:tab/>
      </w:r>
      <w:r>
        <w:rPr>
          <w:rFonts w:ascii="Bookman Old Style" w:cs="Bookman Old Style" w:eastAsia="Bookman Old Style" w:hAnsi="Bookman Old Style"/>
          <w:sz w:val="23"/>
          <w:szCs w:val="23"/>
          <w:color w:val="auto"/>
        </w:rPr>
        <w:t>pengembangan</w:t>
      </w:r>
    </w:p>
    <w:p>
      <w:pPr>
        <w:spacing w:after="0" w:line="1" w:lineRule="exact"/>
        <w:rPr>
          <w:sz w:val="20"/>
          <w:szCs w:val="20"/>
          <w:color w:val="auto"/>
        </w:rPr>
      </w:pPr>
    </w:p>
    <w:p>
      <w:pPr>
        <w:ind w:left="4540"/>
        <w:spacing w:after="0"/>
        <w:tabs>
          <w:tab w:leader="none" w:pos="5980" w:val="left"/>
          <w:tab w:leader="none" w:pos="7020" w:val="left"/>
          <w:tab w:leader="none" w:pos="7880" w:val="left"/>
          <w:tab w:leader="none" w:pos="8640" w:val="left"/>
        </w:tabs>
        <w:rPr>
          <w:sz w:val="20"/>
          <w:szCs w:val="20"/>
          <w:color w:val="auto"/>
        </w:rPr>
      </w:pPr>
      <w:r>
        <w:rPr>
          <w:rFonts w:ascii="Bookman Old Style" w:cs="Bookman Old Style" w:eastAsia="Bookman Old Style" w:hAnsi="Bookman Old Style"/>
          <w:sz w:val="24"/>
          <w:szCs w:val="24"/>
          <w:color w:val="auto"/>
        </w:rPr>
        <w:t>perangkat</w:t>
        <w:tab/>
        <w:t>lunak,</w:t>
        <w:tab/>
        <w:t>serta</w:t>
        <w:tab/>
        <w:t>jasa</w:t>
      </w:r>
      <w:r>
        <w:rPr>
          <w:sz w:val="20"/>
          <w:szCs w:val="20"/>
          <w:color w:val="auto"/>
        </w:rPr>
        <w:tab/>
      </w:r>
      <w:r>
        <w:rPr>
          <w:rFonts w:ascii="Bookman Old Style" w:cs="Bookman Old Style" w:eastAsia="Bookman Old Style" w:hAnsi="Bookman Old Style"/>
          <w:sz w:val="23"/>
          <w:szCs w:val="23"/>
          <w:color w:val="auto"/>
        </w:rPr>
        <w:t>di</w:t>
      </w:r>
    </w:p>
    <w:p>
      <w:pPr>
        <w:ind w:left="4540"/>
        <w:spacing w:after="0"/>
        <w:rPr>
          <w:sz w:val="20"/>
          <w:szCs w:val="20"/>
          <w:color w:val="auto"/>
        </w:rPr>
      </w:pPr>
      <w:r>
        <w:rPr>
          <w:rFonts w:ascii="Bookman Old Style" w:cs="Bookman Old Style" w:eastAsia="Bookman Old Style" w:hAnsi="Bookman Old Style"/>
          <w:sz w:val="24"/>
          <w:szCs w:val="24"/>
          <w:color w:val="auto"/>
        </w:rPr>
        <w:t>bidang teknologi informasi.</w:t>
      </w:r>
    </w:p>
    <w:p>
      <w:pPr>
        <w:jc w:val="center"/>
        <w:ind w:right="306"/>
        <w:spacing w:after="0" w:line="238" w:lineRule="auto"/>
        <w:rPr>
          <w:sz w:val="20"/>
          <w:szCs w:val="20"/>
          <w:color w:val="auto"/>
        </w:rPr>
      </w:pPr>
      <w:r>
        <w:rPr>
          <w:rFonts w:ascii="Bookman Old Style" w:cs="Bookman Old Style" w:eastAsia="Bookman Old Style" w:hAnsi="Bookman Old Style"/>
          <w:sz w:val="24"/>
          <w:szCs w:val="24"/>
          <w:color w:val="auto"/>
        </w:rPr>
        <w:t>Huruf d</w:t>
      </w:r>
    </w:p>
    <w:p>
      <w:pPr>
        <w:ind w:left="4540"/>
        <w:spacing w:after="0"/>
        <w:tabs>
          <w:tab w:leader="none" w:pos="5460" w:val="left"/>
          <w:tab w:leader="none" w:pos="6980" w:val="left"/>
          <w:tab w:leader="none" w:pos="818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dimaksud</w:t>
      </w:r>
      <w:r>
        <w:rPr>
          <w:sz w:val="20"/>
          <w:szCs w:val="20"/>
          <w:color w:val="auto"/>
        </w:rPr>
        <w:tab/>
      </w:r>
      <w:r>
        <w:rPr>
          <w:rFonts w:ascii="Bookman Old Style" w:cs="Bookman Old Style" w:eastAsia="Bookman Old Style" w:hAnsi="Bookman Old Style"/>
          <w:sz w:val="24"/>
          <w:szCs w:val="24"/>
          <w:color w:val="auto"/>
        </w:rPr>
        <w:t>dengan</w:t>
      </w:r>
      <w:r>
        <w:rPr>
          <w:sz w:val="20"/>
          <w:szCs w:val="20"/>
          <w:color w:val="auto"/>
        </w:rPr>
        <w:tab/>
      </w:r>
      <w:r>
        <w:rPr>
          <w:rFonts w:ascii="Bookman Old Style" w:cs="Bookman Old Style" w:eastAsia="Bookman Old Style" w:hAnsi="Bookman Old Style"/>
          <w:sz w:val="23"/>
          <w:szCs w:val="23"/>
          <w:color w:val="auto"/>
        </w:rPr>
        <w:t>“Zona</w:t>
      </w:r>
    </w:p>
    <w:p>
      <w:pPr>
        <w:spacing w:after="0" w:line="3" w:lineRule="exact"/>
        <w:rPr>
          <w:sz w:val="20"/>
          <w:szCs w:val="20"/>
          <w:color w:val="auto"/>
        </w:rPr>
      </w:pPr>
    </w:p>
    <w:p>
      <w:pPr>
        <w:ind w:left="4540"/>
        <w:spacing w:after="0"/>
        <w:tabs>
          <w:tab w:leader="none" w:pos="6220" w:val="left"/>
          <w:tab w:leader="none" w:pos="7400" w:val="left"/>
          <w:tab w:leader="none" w:pos="8300" w:val="left"/>
        </w:tabs>
        <w:rPr>
          <w:sz w:val="20"/>
          <w:szCs w:val="20"/>
          <w:color w:val="auto"/>
        </w:rPr>
      </w:pPr>
      <w:r>
        <w:rPr>
          <w:rFonts w:ascii="Bookman Old Style" w:cs="Bookman Old Style" w:eastAsia="Bookman Old Style" w:hAnsi="Bookman Old Style"/>
          <w:sz w:val="24"/>
          <w:szCs w:val="24"/>
          <w:color w:val="auto"/>
        </w:rPr>
        <w:t>pariwisata”</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area</w:t>
      </w:r>
      <w:r>
        <w:rPr>
          <w:sz w:val="20"/>
          <w:szCs w:val="20"/>
          <w:color w:val="auto"/>
        </w:rPr>
        <w:tab/>
      </w:r>
      <w:r>
        <w:rPr>
          <w:rFonts w:ascii="Bookman Old Style" w:cs="Bookman Old Style" w:eastAsia="Bookman Old Style" w:hAnsi="Bookman Old Style"/>
          <w:sz w:val="24"/>
          <w:szCs w:val="24"/>
          <w:color w:val="auto"/>
        </w:rPr>
        <w:t>yang</w:t>
      </w:r>
    </w:p>
    <w:p>
      <w:pPr>
        <w:ind w:left="4540"/>
        <w:spacing w:after="0" w:line="237" w:lineRule="auto"/>
        <w:rPr>
          <w:sz w:val="20"/>
          <w:szCs w:val="20"/>
          <w:color w:val="auto"/>
        </w:rPr>
      </w:pPr>
      <w:r>
        <w:rPr>
          <w:rFonts w:ascii="Bookman Old Style" w:cs="Bookman Old Style" w:eastAsia="Bookman Old Style" w:hAnsi="Bookman Old Style"/>
          <w:sz w:val="24"/>
          <w:szCs w:val="24"/>
          <w:color w:val="auto"/>
        </w:rPr>
        <w:t>diperuntukkan bagi kegiatan usaha</w:t>
      </w:r>
    </w:p>
    <w:p>
      <w:pPr>
        <w:spacing w:after="0" w:line="2" w:lineRule="exact"/>
        <w:rPr>
          <w:sz w:val="20"/>
          <w:szCs w:val="20"/>
          <w:color w:val="auto"/>
        </w:rPr>
      </w:pPr>
    </w:p>
    <w:p>
      <w:pPr>
        <w:ind w:left="4540"/>
        <w:spacing w:after="0"/>
        <w:tabs>
          <w:tab w:leader="none" w:pos="6220" w:val="left"/>
          <w:tab w:leader="none" w:pos="7440" w:val="left"/>
        </w:tabs>
        <w:rPr>
          <w:sz w:val="20"/>
          <w:szCs w:val="20"/>
          <w:color w:val="auto"/>
        </w:rPr>
      </w:pPr>
      <w:r>
        <w:rPr>
          <w:rFonts w:ascii="Bookman Old Style" w:cs="Bookman Old Style" w:eastAsia="Bookman Old Style" w:hAnsi="Bookman Old Style"/>
          <w:sz w:val="24"/>
          <w:szCs w:val="24"/>
          <w:color w:val="auto"/>
        </w:rPr>
        <w:t>pariwisata</w:t>
      </w:r>
      <w:r>
        <w:rPr>
          <w:sz w:val="20"/>
          <w:szCs w:val="20"/>
          <w:color w:val="auto"/>
        </w:rPr>
        <w:tab/>
      </w:r>
      <w:r>
        <w:rPr>
          <w:rFonts w:ascii="Bookman Old Style" w:cs="Bookman Old Style" w:eastAsia="Bookman Old Style" w:hAnsi="Bookman Old Style"/>
          <w:sz w:val="24"/>
          <w:szCs w:val="24"/>
          <w:color w:val="auto"/>
        </w:rPr>
        <w:t>untuk</w:t>
      </w:r>
      <w:r>
        <w:rPr>
          <w:sz w:val="20"/>
          <w:szCs w:val="20"/>
          <w:color w:val="auto"/>
        </w:rPr>
        <w:tab/>
      </w:r>
      <w:r>
        <w:rPr>
          <w:rFonts w:ascii="Bookman Old Style" w:cs="Bookman Old Style" w:eastAsia="Bookman Old Style" w:hAnsi="Bookman Old Style"/>
          <w:sz w:val="23"/>
          <w:szCs w:val="23"/>
          <w:color w:val="auto"/>
        </w:rPr>
        <w:t>mendukung</w:t>
      </w:r>
    </w:p>
    <w:p>
      <w:pPr>
        <w:spacing w:after="0" w:line="1" w:lineRule="exact"/>
        <w:rPr>
          <w:sz w:val="20"/>
          <w:szCs w:val="20"/>
          <w:color w:val="auto"/>
        </w:rPr>
      </w:pPr>
    </w:p>
    <w:p>
      <w:pPr>
        <w:ind w:left="4540"/>
        <w:spacing w:after="0"/>
        <w:tabs>
          <w:tab w:leader="none" w:pos="6980" w:val="left"/>
          <w:tab w:leader="none" w:pos="8420" w:val="left"/>
        </w:tabs>
        <w:rPr>
          <w:sz w:val="20"/>
          <w:szCs w:val="20"/>
          <w:color w:val="auto"/>
        </w:rPr>
      </w:pPr>
      <w:r>
        <w:rPr>
          <w:rFonts w:ascii="Bookman Old Style" w:cs="Bookman Old Style" w:eastAsia="Bookman Old Style" w:hAnsi="Bookman Old Style"/>
          <w:sz w:val="24"/>
          <w:szCs w:val="24"/>
          <w:color w:val="auto"/>
        </w:rPr>
        <w:t>penyelenggaraan</w:t>
      </w:r>
      <w:r>
        <w:rPr>
          <w:sz w:val="20"/>
          <w:szCs w:val="20"/>
          <w:color w:val="auto"/>
        </w:rPr>
        <w:tab/>
      </w:r>
      <w:r>
        <w:rPr>
          <w:rFonts w:ascii="Bookman Old Style" w:cs="Bookman Old Style" w:eastAsia="Bookman Old Style" w:hAnsi="Bookman Old Style"/>
          <w:sz w:val="24"/>
          <w:szCs w:val="24"/>
          <w:color w:val="auto"/>
        </w:rPr>
        <w:t>hiburan</w:t>
      </w:r>
      <w:r>
        <w:rPr>
          <w:sz w:val="20"/>
          <w:szCs w:val="20"/>
          <w:color w:val="auto"/>
        </w:rPr>
        <w:tab/>
      </w:r>
      <w:r>
        <w:rPr>
          <w:rFonts w:ascii="Bookman Old Style" w:cs="Bookman Old Style" w:eastAsia="Bookman Old Style" w:hAnsi="Bookman Old Style"/>
          <w:sz w:val="23"/>
          <w:szCs w:val="23"/>
          <w:color w:val="auto"/>
        </w:rPr>
        <w:t>dan</w:t>
      </w:r>
    </w:p>
    <w:p>
      <w:pPr>
        <w:ind w:left="4540"/>
        <w:spacing w:after="0" w:line="237" w:lineRule="auto"/>
        <w:tabs>
          <w:tab w:leader="none" w:pos="5900" w:val="left"/>
          <w:tab w:leader="none" w:pos="7600" w:val="left"/>
        </w:tabs>
        <w:rPr>
          <w:sz w:val="20"/>
          <w:szCs w:val="20"/>
          <w:color w:val="auto"/>
        </w:rPr>
      </w:pPr>
      <w:r>
        <w:rPr>
          <w:rFonts w:ascii="Bookman Old Style" w:cs="Bookman Old Style" w:eastAsia="Bookman Old Style" w:hAnsi="Bookman Old Style"/>
          <w:sz w:val="24"/>
          <w:szCs w:val="24"/>
          <w:color w:val="auto"/>
        </w:rPr>
        <w:t>rekreasi,</w:t>
      </w:r>
      <w:r>
        <w:rPr>
          <w:sz w:val="20"/>
          <w:szCs w:val="20"/>
          <w:color w:val="auto"/>
        </w:rPr>
        <w:tab/>
      </w:r>
      <w:r>
        <w:rPr>
          <w:rFonts w:ascii="Bookman Old Style" w:cs="Bookman Old Style" w:eastAsia="Bookman Old Style" w:hAnsi="Bookman Old Style"/>
          <w:sz w:val="24"/>
          <w:szCs w:val="24"/>
          <w:color w:val="auto"/>
        </w:rPr>
        <w:t>pertemuan,</w:t>
        <w:tab/>
        <w:t>perjalanan</w:t>
      </w:r>
    </w:p>
    <w:p>
      <w:pPr>
        <w:ind w:left="4540"/>
        <w:spacing w:after="0"/>
        <w:rPr>
          <w:sz w:val="20"/>
          <w:szCs w:val="20"/>
          <w:color w:val="auto"/>
        </w:rPr>
      </w:pPr>
      <w:r>
        <w:rPr>
          <w:rFonts w:ascii="Bookman Old Style" w:cs="Bookman Old Style" w:eastAsia="Bookman Old Style" w:hAnsi="Bookman Old Style"/>
          <w:sz w:val="24"/>
          <w:szCs w:val="24"/>
          <w:color w:val="auto"/>
        </w:rPr>
        <w:t>insentif dan pameran, serta kegiatan</w:t>
      </w:r>
    </w:p>
    <w:p>
      <w:pPr>
        <w:spacing w:after="0" w:line="3"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yang terkait.</w:t>
      </w:r>
    </w:p>
    <w:p>
      <w:pPr>
        <w:ind w:left="390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Huruf f</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Huruf g</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Huruf h</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Yang dimaksud dengan “perumahan bagi</w:t>
      </w:r>
    </w:p>
    <w:p>
      <w:pPr>
        <w:ind w:left="3900"/>
        <w:spacing w:after="0"/>
        <w:tabs>
          <w:tab w:leader="none" w:pos="5600" w:val="left"/>
          <w:tab w:leader="none" w:pos="7160" w:val="left"/>
        </w:tabs>
        <w:rPr>
          <w:sz w:val="20"/>
          <w:szCs w:val="20"/>
          <w:color w:val="auto"/>
        </w:rPr>
      </w:pPr>
      <w:r>
        <w:rPr>
          <w:rFonts w:ascii="Bookman Old Style" w:cs="Bookman Old Style" w:eastAsia="Bookman Old Style" w:hAnsi="Bookman Old Style"/>
          <w:sz w:val="24"/>
          <w:szCs w:val="24"/>
          <w:color w:val="auto"/>
        </w:rPr>
        <w:t>pekerja”</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4"/>
          <w:szCs w:val="24"/>
          <w:color w:val="auto"/>
        </w:rPr>
        <w:t>pembangunan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887</w:t>
      </w:r>
    </w:p>
    <w:p>
      <w:pPr>
        <w:sectPr>
          <w:pgSz w:w="11900" w:h="16838" w:orient="portrait"/>
          <w:cols w:equalWidth="0" w:num="1">
            <w:col w:w="9026"/>
          </w:cols>
          <w:pgMar w:left="1440" w:top="1437" w:right="1440" w:bottom="638" w:gutter="0" w:footer="0" w:header="0"/>
        </w:sectPr>
      </w:pPr>
    </w:p>
    <w:bookmarkStart w:id="887" w:name="page888"/>
    <w:bookmarkEnd w:id="887"/>
    <w:p>
      <w:pPr>
        <w:spacing w:after="0" w:line="1"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perumahan terpisah dari kegiatan usaha yang ada di KEK.</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(7)</w:t>
      </w:r>
    </w:p>
    <w:p>
      <w:pPr>
        <w:spacing w:after="0" w:line="2" w:lineRule="exact"/>
        <w:rPr>
          <w:sz w:val="20"/>
          <w:szCs w:val="20"/>
          <w:color w:val="auto"/>
        </w:rPr>
      </w:pPr>
    </w:p>
    <w:p>
      <w:pPr>
        <w:jc w:val="center"/>
        <w:ind w:right="-273"/>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w:t>
      </w: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spacing w:after="0" w:line="4"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“kawasan lindung” adalah wilayah yang ditetapkan dengan fungsi utama melindungi kelestarian lingkungan hidup yang mencakup sumber daya alam dan sumber daya buatan.</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7"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“mempunyai batas yang jelas” adalah batas alam (sungai atau laut) atau batas buatan (pagar atau tembok).</w:t>
      </w:r>
    </w:p>
    <w:p>
      <w:pPr>
        <w:spacing w:after="0" w:line="5"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c</w:t>
      </w:r>
    </w:p>
    <w:p>
      <w:pPr>
        <w:spacing w:after="0" w:line="2"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Luasan lahan yang harus dikuasai terlebih dahulu ditetapkan berdasarkan pertimbangan Dewan Nasional KEK.</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5</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5</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6</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39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540"/>
        <w:spacing w:after="0"/>
        <w:tabs>
          <w:tab w:leader="none" w:pos="5900" w:val="left"/>
          <w:tab w:leader="none" w:pos="8300" w:val="left"/>
        </w:tabs>
        <w:rPr>
          <w:sz w:val="20"/>
          <w:szCs w:val="20"/>
          <w:color w:val="auto"/>
        </w:rPr>
      </w:pPr>
      <w:r>
        <w:rPr>
          <w:rFonts w:ascii="Bookman Old Style" w:cs="Bookman Old Style" w:eastAsia="Bookman Old Style" w:hAnsi="Bookman Old Style"/>
          <w:sz w:val="24"/>
          <w:szCs w:val="24"/>
          <w:color w:val="auto"/>
        </w:rPr>
        <w:t>Lokasi</w:t>
      </w:r>
      <w:r>
        <w:rPr>
          <w:sz w:val="20"/>
          <w:szCs w:val="20"/>
          <w:color w:val="auto"/>
        </w:rPr>
        <w:tab/>
      </w: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yang</w:t>
      </w:r>
    </w:p>
    <w:p>
      <w:pPr>
        <w:ind w:left="4540"/>
        <w:spacing w:after="0"/>
        <w:rPr>
          <w:sz w:val="20"/>
          <w:szCs w:val="20"/>
          <w:color w:val="auto"/>
        </w:rPr>
      </w:pPr>
      <w:r>
        <w:rPr>
          <w:rFonts w:ascii="Bookman Old Style" w:cs="Bookman Old Style" w:eastAsia="Bookman Old Style" w:hAnsi="Bookman Old Style"/>
          <w:sz w:val="24"/>
          <w:szCs w:val="24"/>
          <w:color w:val="auto"/>
        </w:rPr>
        <w:t>diusulkan dapat merupakan</w:t>
      </w:r>
    </w:p>
    <w:p>
      <w:pPr>
        <w:spacing w:after="0" w:line="1"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area baru atau perluasan KEK yang</w:t>
      </w:r>
    </w:p>
    <w:p>
      <w:pPr>
        <w:ind w:left="4540"/>
        <w:spacing w:after="0"/>
        <w:rPr>
          <w:sz w:val="20"/>
          <w:szCs w:val="20"/>
          <w:color w:val="auto"/>
        </w:rPr>
      </w:pPr>
      <w:r>
        <w:rPr>
          <w:rFonts w:ascii="Bookman Old Style" w:cs="Bookman Old Style" w:eastAsia="Bookman Old Style" w:hAnsi="Bookman Old Style"/>
          <w:sz w:val="24"/>
          <w:szCs w:val="24"/>
          <w:color w:val="auto"/>
        </w:rPr>
        <w:t>sudah ada.</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Yang dimaksud dengan “pengaturan</w:t>
      </w:r>
    </w:p>
    <w:p>
      <w:pPr>
        <w:ind w:left="4540"/>
        <w:spacing w:after="0"/>
        <w:tabs>
          <w:tab w:leader="none" w:pos="6240" w:val="left"/>
          <w:tab w:leader="none" w:pos="7920" w:val="left"/>
        </w:tabs>
        <w:rPr>
          <w:sz w:val="20"/>
          <w:szCs w:val="20"/>
          <w:color w:val="auto"/>
        </w:rPr>
      </w:pPr>
      <w:r>
        <w:rPr>
          <w:rFonts w:ascii="Bookman Old Style" w:cs="Bookman Old Style" w:eastAsia="Bookman Old Style" w:hAnsi="Bookman Old Style"/>
          <w:sz w:val="24"/>
          <w:szCs w:val="24"/>
          <w:color w:val="auto"/>
        </w:rPr>
        <w:t>zonasi”</w:t>
      </w:r>
      <w:r>
        <w:rPr>
          <w:sz w:val="20"/>
          <w:szCs w:val="20"/>
          <w:color w:val="auto"/>
        </w:rPr>
        <w:tab/>
      </w:r>
      <w:r>
        <w:rPr>
          <w:rFonts w:ascii="Bookman Old Style" w:cs="Bookman Old Style" w:eastAsia="Bookman Old Style" w:hAnsi="Bookman Old Style"/>
          <w:sz w:val="24"/>
          <w:szCs w:val="24"/>
          <w:color w:val="auto"/>
        </w:rPr>
        <w:t>adalah</w:t>
      </w:r>
      <w:r>
        <w:rPr>
          <w:sz w:val="20"/>
          <w:szCs w:val="20"/>
          <w:color w:val="auto"/>
        </w:rPr>
        <w:tab/>
      </w:r>
      <w:r>
        <w:rPr>
          <w:rFonts w:ascii="Bookman Old Style" w:cs="Bookman Old Style" w:eastAsia="Bookman Old Style" w:hAnsi="Bookman Old Style"/>
          <w:sz w:val="23"/>
          <w:szCs w:val="23"/>
          <w:color w:val="auto"/>
        </w:rPr>
        <w:t>rencana</w:t>
      </w:r>
    </w:p>
    <w:p>
      <w:pPr>
        <w:ind w:left="4540"/>
        <w:spacing w:after="0" w:line="238" w:lineRule="auto"/>
        <w:tabs>
          <w:tab w:leader="none" w:pos="7040" w:val="left"/>
          <w:tab w:leader="none" w:pos="8300" w:val="left"/>
        </w:tabs>
        <w:rPr>
          <w:sz w:val="20"/>
          <w:szCs w:val="20"/>
          <w:color w:val="auto"/>
        </w:rPr>
      </w:pPr>
      <w:r>
        <w:rPr>
          <w:rFonts w:ascii="Bookman Old Style" w:cs="Bookman Old Style" w:eastAsia="Bookman Old Style" w:hAnsi="Bookman Old Style"/>
          <w:sz w:val="24"/>
          <w:szCs w:val="24"/>
          <w:color w:val="auto"/>
        </w:rPr>
        <w:t>pengembangan</w:t>
      </w:r>
      <w:r>
        <w:rPr>
          <w:sz w:val="20"/>
          <w:szCs w:val="20"/>
          <w:color w:val="auto"/>
        </w:rPr>
        <w:tab/>
      </w:r>
      <w:r>
        <w:rPr>
          <w:rFonts w:ascii="Bookman Old Style" w:cs="Bookman Old Style" w:eastAsia="Bookman Old Style" w:hAnsi="Bookman Old Style"/>
          <w:sz w:val="24"/>
          <w:szCs w:val="24"/>
          <w:color w:val="auto"/>
        </w:rPr>
        <w:t>KEK</w:t>
      </w:r>
      <w:r>
        <w:rPr>
          <w:sz w:val="20"/>
          <w:szCs w:val="20"/>
          <w:color w:val="auto"/>
        </w:rPr>
        <w:tab/>
      </w:r>
      <w:r>
        <w:rPr>
          <w:rFonts w:ascii="Bookman Old Style" w:cs="Bookman Old Style" w:eastAsia="Bookman Old Style" w:hAnsi="Bookman Old Style"/>
          <w:sz w:val="24"/>
          <w:szCs w:val="24"/>
          <w:color w:val="auto"/>
        </w:rPr>
        <w:t>yang</w:t>
      </w:r>
    </w:p>
    <w:p>
      <w:pPr>
        <w:spacing w:after="0" w:line="4" w:lineRule="exact"/>
        <w:rPr>
          <w:sz w:val="20"/>
          <w:szCs w:val="20"/>
          <w:color w:val="auto"/>
        </w:rPr>
      </w:pPr>
    </w:p>
    <w:p>
      <w:pPr>
        <w:ind w:left="4540"/>
        <w:spacing w:after="0"/>
        <w:tabs>
          <w:tab w:leader="none" w:pos="6120" w:val="left"/>
          <w:tab w:leader="none" w:pos="6940" w:val="left"/>
          <w:tab w:leader="none" w:pos="8040" w:val="left"/>
        </w:tabs>
        <w:rPr>
          <w:sz w:val="20"/>
          <w:szCs w:val="20"/>
          <w:color w:val="auto"/>
        </w:rPr>
      </w:pPr>
      <w:r>
        <w:rPr>
          <w:rFonts w:ascii="Bookman Old Style" w:cs="Bookman Old Style" w:eastAsia="Bookman Old Style" w:hAnsi="Bookman Old Style"/>
          <w:sz w:val="24"/>
          <w:szCs w:val="24"/>
          <w:color w:val="auto"/>
        </w:rPr>
        <w:t>ditetapkan</w:t>
        <w:tab/>
        <w:t>oleh</w:t>
        <w:tab/>
        <w:t>Badan</w:t>
      </w:r>
      <w:r>
        <w:rPr>
          <w:sz w:val="20"/>
          <w:szCs w:val="20"/>
          <w:color w:val="auto"/>
        </w:rPr>
        <w:tab/>
      </w:r>
      <w:r>
        <w:rPr>
          <w:rFonts w:ascii="Bookman Old Style" w:cs="Bookman Old Style" w:eastAsia="Bookman Old Style" w:hAnsi="Bookman Old Style"/>
          <w:sz w:val="23"/>
          <w:szCs w:val="23"/>
          <w:color w:val="auto"/>
        </w:rPr>
        <w:t>Usaha,</w:t>
      </w:r>
    </w:p>
    <w:p>
      <w:pPr>
        <w:ind w:left="4540"/>
        <w:spacing w:after="0"/>
        <w:tabs>
          <w:tab w:leader="none" w:pos="6240" w:val="left"/>
          <w:tab w:leader="none" w:pos="7520" w:val="left"/>
        </w:tabs>
        <w:rPr>
          <w:sz w:val="20"/>
          <w:szCs w:val="20"/>
          <w:color w:val="auto"/>
        </w:rPr>
      </w:pPr>
      <w:r>
        <w:rPr>
          <w:rFonts w:ascii="Bookman Old Style" w:cs="Bookman Old Style" w:eastAsia="Bookman Old Style" w:hAnsi="Bookman Old Style"/>
          <w:sz w:val="24"/>
          <w:szCs w:val="24"/>
          <w:color w:val="auto"/>
        </w:rPr>
        <w:t>pemerintah</w:t>
      </w:r>
      <w:r>
        <w:rPr>
          <w:sz w:val="20"/>
          <w:szCs w:val="20"/>
          <w:color w:val="auto"/>
        </w:rPr>
        <w:tab/>
      </w:r>
      <w:r>
        <w:rPr>
          <w:rFonts w:ascii="Bookman Old Style" w:cs="Bookman Old Style" w:eastAsia="Bookman Old Style" w:hAnsi="Bookman Old Style"/>
          <w:sz w:val="24"/>
          <w:szCs w:val="24"/>
          <w:color w:val="auto"/>
        </w:rPr>
        <w:t>daerah,</w:t>
      </w:r>
      <w:r>
        <w:rPr>
          <w:sz w:val="20"/>
          <w:szCs w:val="20"/>
          <w:color w:val="auto"/>
        </w:rPr>
        <w:tab/>
      </w:r>
      <w:r>
        <w:rPr>
          <w:rFonts w:ascii="Bookman Old Style" w:cs="Bookman Old Style" w:eastAsia="Bookman Old Style" w:hAnsi="Bookman Old Style"/>
          <w:sz w:val="23"/>
          <w:szCs w:val="23"/>
          <w:color w:val="auto"/>
        </w:rPr>
        <w:t>Pemerintah</w:t>
      </w:r>
    </w:p>
    <w:p>
      <w:pPr>
        <w:spacing w:after="0" w:line="4"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atau Badan Usaha Pengelola KEK;</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888</w:t>
      </w:r>
    </w:p>
    <w:p>
      <w:pPr>
        <w:sectPr>
          <w:pgSz w:w="11900" w:h="16838" w:orient="portrait"/>
          <w:cols w:equalWidth="0" w:num="1">
            <w:col w:w="9026"/>
          </w:cols>
          <w:pgMar w:left="1440" w:top="1440" w:right="1440" w:bottom="638" w:gutter="0" w:footer="0" w:header="0"/>
        </w:sectPr>
      </w:pPr>
    </w:p>
    <w:bookmarkStart w:id="888" w:name="page889"/>
    <w:bookmarkEnd w:id="888"/>
    <w:p>
      <w:pPr>
        <w:ind w:left="3900"/>
        <w:spacing w:after="0"/>
        <w:rPr>
          <w:sz w:val="20"/>
          <w:szCs w:val="20"/>
          <w:color w:val="auto"/>
        </w:rPr>
      </w:pPr>
      <w:r>
        <w:rPr>
          <w:rFonts w:ascii="Bookman Old Style" w:cs="Bookman Old Style" w:eastAsia="Bookman Old Style" w:hAnsi="Bookman Old Style"/>
          <w:sz w:val="24"/>
          <w:szCs w:val="24"/>
          <w:color w:val="auto"/>
        </w:rPr>
        <w:t>Huruf d</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Huruf e</w:t>
      </w: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Huruf f</w:t>
      </w:r>
    </w:p>
    <w:p>
      <w:pPr>
        <w:spacing w:after="0" w:line="2" w:lineRule="exact"/>
        <w:rPr>
          <w:sz w:val="20"/>
          <w:szCs w:val="20"/>
          <w:color w:val="auto"/>
        </w:rPr>
      </w:pPr>
    </w:p>
    <w:p>
      <w:pPr>
        <w:ind w:left="454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rPr>
          <w:sz w:val="20"/>
          <w:szCs w:val="20"/>
          <w:color w:val="auto"/>
        </w:rPr>
      </w:pPr>
      <w:r>
        <w:rPr>
          <w:rFonts w:ascii="Bookman Old Style" w:cs="Bookman Old Style" w:eastAsia="Bookman Old Style" w:hAnsi="Bookman Old Style"/>
          <w:sz w:val="24"/>
          <w:szCs w:val="24"/>
          <w:color w:val="auto"/>
        </w:rPr>
        <w:t>Huruf g</w:t>
      </w:r>
    </w:p>
    <w:p>
      <w:pPr>
        <w:ind w:left="45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8A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10</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8</w:t>
      </w:r>
    </w:p>
    <w:p>
      <w:pPr>
        <w:ind w:left="2820"/>
        <w:spacing w:after="0"/>
        <w:rPr>
          <w:sz w:val="20"/>
          <w:szCs w:val="20"/>
          <w:color w:val="auto"/>
        </w:rPr>
      </w:pPr>
      <w:r>
        <w:rPr>
          <w:rFonts w:ascii="Bookman Old Style" w:cs="Bookman Old Style" w:eastAsia="Bookman Old Style" w:hAnsi="Bookman Old Style"/>
          <w:sz w:val="24"/>
          <w:szCs w:val="24"/>
          <w:color w:val="auto"/>
        </w:rPr>
        <w:t>Pasal 11</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Dihapus.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9</w:t>
      </w:r>
    </w:p>
    <w:p>
      <w:pPr>
        <w:ind w:left="2820"/>
        <w:spacing w:after="0"/>
        <w:rPr>
          <w:sz w:val="20"/>
          <w:szCs w:val="20"/>
          <w:color w:val="auto"/>
        </w:rPr>
      </w:pPr>
      <w:r>
        <w:rPr>
          <w:rFonts w:ascii="Bookman Old Style" w:cs="Bookman Old Style" w:eastAsia="Bookman Old Style" w:hAnsi="Bookman Old Style"/>
          <w:sz w:val="24"/>
          <w:szCs w:val="24"/>
          <w:color w:val="auto"/>
        </w:rPr>
        <w:t>Pasal 13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Materi dan syarat kerja sama meliputi antara lain jangka waktu kerja sama, pertanggungjawaban terhadap aset yang berasal dari Pemerintah, pemerintah daerah, dan swasta, serta hak kepemilikan setelah masa kerja sama berakhir.</w:t>
      </w:r>
    </w:p>
    <w:p>
      <w:pPr>
        <w:spacing w:after="0" w:line="284"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10</w:t>
      </w:r>
    </w:p>
    <w:p>
      <w:pPr>
        <w:ind w:left="2820"/>
        <w:spacing w:after="0"/>
        <w:rPr>
          <w:sz w:val="20"/>
          <w:szCs w:val="20"/>
          <w:color w:val="auto"/>
        </w:rPr>
      </w:pPr>
      <w:r>
        <w:rPr>
          <w:rFonts w:ascii="Bookman Old Style" w:cs="Bookman Old Style" w:eastAsia="Bookman Old Style" w:hAnsi="Bookman Old Style"/>
          <w:sz w:val="24"/>
          <w:szCs w:val="24"/>
          <w:color w:val="auto"/>
        </w:rPr>
        <w:t>Pasal 16</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11</w:t>
      </w:r>
    </w:p>
    <w:p>
      <w:pPr>
        <w:ind w:left="2820"/>
        <w:spacing w:after="0"/>
        <w:rPr>
          <w:sz w:val="20"/>
          <w:szCs w:val="20"/>
          <w:color w:val="auto"/>
        </w:rPr>
      </w:pPr>
      <w:r>
        <w:rPr>
          <w:rFonts w:ascii="Bookman Old Style" w:cs="Bookman Old Style" w:eastAsia="Bookman Old Style" w:hAnsi="Bookman Old Style"/>
          <w:sz w:val="24"/>
          <w:szCs w:val="24"/>
          <w:color w:val="auto"/>
        </w:rPr>
        <w:t>Pasal 17</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Huruf a</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c</w:t>
      </w:r>
    </w:p>
    <w:p>
      <w:pPr>
        <w:ind w:left="3900"/>
        <w:spacing w:after="0" w:line="237" w:lineRule="auto"/>
        <w:tabs>
          <w:tab w:leader="none" w:pos="5020" w:val="left"/>
          <w:tab w:leader="none" w:pos="6600" w:val="left"/>
          <w:tab w:leader="none" w:pos="7020" w:val="left"/>
          <w:tab w:leader="none" w:pos="7720" w:val="left"/>
        </w:tabs>
        <w:rPr>
          <w:sz w:val="20"/>
          <w:szCs w:val="20"/>
          <w:color w:val="auto"/>
        </w:rPr>
      </w:pPr>
      <w:r>
        <w:rPr>
          <w:rFonts w:ascii="Bookman Old Style" w:cs="Bookman Old Style" w:eastAsia="Bookman Old Style" w:hAnsi="Bookman Old Style"/>
          <w:sz w:val="24"/>
          <w:szCs w:val="24"/>
          <w:color w:val="auto"/>
        </w:rPr>
        <w:t>Standar</w:t>
        <w:tab/>
        <w:t>pengelolaan</w:t>
        <w:tab/>
        <w:t>di</w:t>
        <w:tab/>
        <w:t>KEK</w:t>
        <w:tab/>
        <w:t>mengatur</w:t>
      </w:r>
    </w:p>
    <w:p>
      <w:pPr>
        <w:spacing w:after="0" w:line="4" w:lineRule="exact"/>
        <w:rPr>
          <w:sz w:val="20"/>
          <w:szCs w:val="20"/>
          <w:color w:val="auto"/>
        </w:rPr>
      </w:pPr>
    </w:p>
    <w:p>
      <w:pPr>
        <w:ind w:left="3900"/>
        <w:spacing w:after="0"/>
        <w:tabs>
          <w:tab w:leader="none" w:pos="4880" w:val="left"/>
          <w:tab w:leader="none" w:pos="5540" w:val="left"/>
          <w:tab w:leader="none" w:pos="6660" w:val="left"/>
          <w:tab w:leader="none" w:pos="8420" w:val="left"/>
        </w:tabs>
        <w:rPr>
          <w:sz w:val="20"/>
          <w:szCs w:val="20"/>
          <w:color w:val="auto"/>
        </w:rPr>
      </w:pPr>
      <w:r>
        <w:rPr>
          <w:rFonts w:ascii="Bookman Old Style" w:cs="Bookman Old Style" w:eastAsia="Bookman Old Style" w:hAnsi="Bookman Old Style"/>
          <w:sz w:val="24"/>
          <w:szCs w:val="24"/>
          <w:color w:val="auto"/>
        </w:rPr>
        <w:t>antara</w:t>
        <w:tab/>
        <w:t>lain</w:t>
        <w:tab/>
        <w:t>standar</w:t>
        <w:tab/>
        <w:t>infrastruktur</w:t>
      </w:r>
      <w:r>
        <w:rPr>
          <w:sz w:val="20"/>
          <w:szCs w:val="20"/>
          <w:color w:val="auto"/>
        </w:rPr>
        <w:tab/>
      </w:r>
      <w:r>
        <w:rPr>
          <w:rFonts w:ascii="Bookman Old Style" w:cs="Bookman Old Style" w:eastAsia="Bookman Old Style" w:hAnsi="Bookman Old Style"/>
          <w:sz w:val="23"/>
          <w:szCs w:val="23"/>
          <w:color w:val="auto"/>
        </w:rPr>
        <w:t>dan</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pelayanan</w:t>
      </w:r>
    </w:p>
    <w:p>
      <w:pPr>
        <w:ind w:left="32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889</w:t>
      </w:r>
    </w:p>
    <w:p>
      <w:pPr>
        <w:sectPr>
          <w:pgSz w:w="11900" w:h="16838" w:orient="portrait"/>
          <w:cols w:equalWidth="0" w:num="1">
            <w:col w:w="9026"/>
          </w:cols>
          <w:pgMar w:left="1440" w:top="1437" w:right="1440" w:bottom="638" w:gutter="0" w:footer="0" w:header="0"/>
        </w:sectPr>
      </w:pPr>
    </w:p>
    <w:bookmarkStart w:id="889" w:name="page890"/>
    <w:bookmarkEnd w:id="889"/>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f</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g</w:t>
      </w:r>
    </w:p>
    <w:p>
      <w:pPr>
        <w:spacing w:after="0" w:line="2"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“permasalahan strategis” antara lain permasalahan yang tidak dapat diselesaikan oleh Dewan Kawasan atau menyangkut kebijakan</w:t>
      </w:r>
    </w:p>
    <w:p>
      <w:pPr>
        <w:spacing w:after="0" w:line="6"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nasional dan/atau daerah yang memengaruhi pelaksanaan pengelolaan dan pengembangan KEK.</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h</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19</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20</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14</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21</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15</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22</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16</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23</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9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rPr>
          <w:sz w:val="20"/>
          <w:szCs w:val="20"/>
          <w:color w:val="auto"/>
        </w:rPr>
      </w:pPr>
      <w:r>
        <w:rPr>
          <w:rFonts w:ascii="Bookman Old Style" w:cs="Bookman Old Style" w:eastAsia="Bookman Old Style" w:hAnsi="Bookman Old Style"/>
          <w:sz w:val="24"/>
          <w:szCs w:val="24"/>
          <w:color w:val="auto"/>
        </w:rPr>
        <w:t>Huruf b</w:t>
      </w:r>
    </w:p>
    <w:p>
      <w:pPr>
        <w:spacing w:after="0" w:line="7"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3"/>
          <w:szCs w:val="23"/>
          <w:color w:val="auto"/>
        </w:rPr>
        <w:t>Yang  dimaksud  dengan  “pelayanan</w:t>
      </w:r>
    </w:p>
    <w:p>
      <w:pPr>
        <w:spacing w:after="0" w:line="5"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non perizinan” adalah segala bentuk</w:t>
      </w:r>
    </w:p>
    <w:p>
      <w:pPr>
        <w:ind w:left="4520"/>
        <w:spacing w:after="0"/>
        <w:tabs>
          <w:tab w:leader="none" w:pos="6320" w:val="left"/>
          <w:tab w:leader="none" w:pos="7940" w:val="left"/>
        </w:tabs>
        <w:rPr>
          <w:sz w:val="20"/>
          <w:szCs w:val="20"/>
          <w:color w:val="auto"/>
        </w:rPr>
      </w:pPr>
      <w:r>
        <w:rPr>
          <w:rFonts w:ascii="Bookman Old Style" w:cs="Bookman Old Style" w:eastAsia="Bookman Old Style" w:hAnsi="Bookman Old Style"/>
          <w:sz w:val="24"/>
          <w:szCs w:val="24"/>
          <w:color w:val="auto"/>
        </w:rPr>
        <w:t>kemudahan</w:t>
      </w:r>
      <w:r>
        <w:rPr>
          <w:sz w:val="20"/>
          <w:szCs w:val="20"/>
          <w:color w:val="auto"/>
        </w:rPr>
        <w:tab/>
      </w: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fasilitas</w:t>
      </w:r>
    </w:p>
    <w:p>
      <w:pPr>
        <w:spacing w:after="0" w:line="1" w:lineRule="exact"/>
        <w:rPr>
          <w:sz w:val="20"/>
          <w:szCs w:val="20"/>
          <w:color w:val="auto"/>
        </w:rPr>
      </w:pPr>
    </w:p>
    <w:p>
      <w:pPr>
        <w:ind w:left="4520"/>
        <w:spacing w:after="0"/>
        <w:tabs>
          <w:tab w:leader="none" w:pos="5580" w:val="left"/>
          <w:tab w:leader="none" w:pos="6860" w:val="left"/>
          <w:tab w:leader="none" w:pos="8420" w:val="left"/>
        </w:tabs>
        <w:rPr>
          <w:sz w:val="20"/>
          <w:szCs w:val="20"/>
          <w:color w:val="auto"/>
        </w:rPr>
      </w:pPr>
      <w:r>
        <w:rPr>
          <w:rFonts w:ascii="Bookman Old Style" w:cs="Bookman Old Style" w:eastAsia="Bookman Old Style" w:hAnsi="Bookman Old Style"/>
          <w:sz w:val="24"/>
          <w:szCs w:val="24"/>
          <w:color w:val="auto"/>
        </w:rPr>
        <w:t>fiskal,</w:t>
      </w:r>
      <w:r>
        <w:rPr>
          <w:sz w:val="20"/>
          <w:szCs w:val="20"/>
          <w:color w:val="auto"/>
        </w:rPr>
        <w:tab/>
      </w:r>
      <w:r>
        <w:rPr>
          <w:rFonts w:ascii="Bookman Old Style" w:cs="Bookman Old Style" w:eastAsia="Bookman Old Style" w:hAnsi="Bookman Old Style"/>
          <w:sz w:val="24"/>
          <w:szCs w:val="24"/>
          <w:color w:val="auto"/>
        </w:rPr>
        <w:t>fasilitas</w:t>
      </w:r>
      <w:r>
        <w:rPr>
          <w:sz w:val="20"/>
          <w:szCs w:val="20"/>
          <w:color w:val="auto"/>
        </w:rPr>
        <w:tab/>
      </w:r>
      <w:r>
        <w:rPr>
          <w:rFonts w:ascii="Bookman Old Style" w:cs="Bookman Old Style" w:eastAsia="Bookman Old Style" w:hAnsi="Bookman Old Style"/>
          <w:sz w:val="24"/>
          <w:szCs w:val="24"/>
          <w:color w:val="auto"/>
        </w:rPr>
        <w:t>non-fiskal</w:t>
      </w:r>
      <w:r>
        <w:rPr>
          <w:sz w:val="20"/>
          <w:szCs w:val="20"/>
          <w:color w:val="auto"/>
        </w:rPr>
        <w:tab/>
      </w:r>
      <w:r>
        <w:rPr>
          <w:rFonts w:ascii="Bookman Old Style" w:cs="Bookman Old Style" w:eastAsia="Bookman Old Style" w:hAnsi="Bookman Old Style"/>
          <w:sz w:val="23"/>
          <w:szCs w:val="23"/>
          <w:color w:val="auto"/>
        </w:rPr>
        <w:t>dan</w:t>
      </w:r>
    </w:p>
    <w:p>
      <w:pPr>
        <w:ind w:left="4520"/>
        <w:spacing w:after="0"/>
        <w:tabs>
          <w:tab w:leader="none" w:pos="5960" w:val="left"/>
          <w:tab w:leader="none" w:pos="7460" w:val="left"/>
        </w:tabs>
        <w:rPr>
          <w:sz w:val="20"/>
          <w:szCs w:val="20"/>
          <w:color w:val="auto"/>
        </w:rPr>
      </w:pPr>
      <w:r>
        <w:rPr>
          <w:rFonts w:ascii="Bookman Old Style" w:cs="Bookman Old Style" w:eastAsia="Bookman Old Style" w:hAnsi="Bookman Old Style"/>
          <w:sz w:val="24"/>
          <w:szCs w:val="24"/>
          <w:color w:val="auto"/>
        </w:rPr>
        <w:t>informasi</w:t>
      </w:r>
      <w:r>
        <w:rPr>
          <w:sz w:val="20"/>
          <w:szCs w:val="20"/>
          <w:color w:val="auto"/>
        </w:rPr>
        <w:tab/>
      </w:r>
      <w:r>
        <w:rPr>
          <w:rFonts w:ascii="Bookman Old Style" w:cs="Bookman Old Style" w:eastAsia="Bookman Old Style" w:hAnsi="Bookman Old Style"/>
          <w:sz w:val="24"/>
          <w:szCs w:val="24"/>
          <w:color w:val="auto"/>
        </w:rPr>
        <w:t>mengenai</w:t>
      </w:r>
      <w:r>
        <w:rPr>
          <w:sz w:val="20"/>
          <w:szCs w:val="20"/>
          <w:color w:val="auto"/>
        </w:rPr>
        <w:tab/>
      </w:r>
      <w:r>
        <w:rPr>
          <w:rFonts w:ascii="Bookman Old Style" w:cs="Bookman Old Style" w:eastAsia="Bookman Old Style" w:hAnsi="Bookman Old Style"/>
          <w:sz w:val="24"/>
          <w:szCs w:val="24"/>
          <w:color w:val="auto"/>
        </w:rPr>
        <w:t>penanaman</w:t>
      </w:r>
    </w:p>
    <w:p>
      <w:pPr>
        <w:ind w:left="4520"/>
        <w:spacing w:after="0"/>
        <w:tabs>
          <w:tab w:leader="none" w:pos="5540" w:val="left"/>
          <w:tab w:leader="none" w:pos="6540" w:val="left"/>
          <w:tab w:leader="none" w:pos="7660" w:val="left"/>
        </w:tabs>
        <w:rPr>
          <w:sz w:val="20"/>
          <w:szCs w:val="20"/>
          <w:color w:val="auto"/>
        </w:rPr>
      </w:pPr>
      <w:r>
        <w:rPr>
          <w:rFonts w:ascii="Bookman Old Style" w:cs="Bookman Old Style" w:eastAsia="Bookman Old Style" w:hAnsi="Bookman Old Style"/>
          <w:sz w:val="24"/>
          <w:szCs w:val="24"/>
          <w:color w:val="auto"/>
        </w:rPr>
        <w:t>modal,</w:t>
        <w:tab/>
        <w:t>sesuai</w:t>
        <w:tab/>
        <w:t>dengan</w:t>
      </w:r>
      <w:r>
        <w:rPr>
          <w:sz w:val="20"/>
          <w:szCs w:val="20"/>
          <w:color w:val="auto"/>
        </w:rPr>
        <w:tab/>
      </w:r>
      <w:r>
        <w:rPr>
          <w:rFonts w:ascii="Bookman Old Style" w:cs="Bookman Old Style" w:eastAsia="Bookman Old Style" w:hAnsi="Bookman Old Style"/>
          <w:sz w:val="23"/>
          <w:szCs w:val="23"/>
          <w:color w:val="auto"/>
        </w:rPr>
        <w:t>ketentuan</w:t>
      </w:r>
    </w:p>
    <w:p>
      <w:pPr>
        <w:spacing w:after="0" w:line="4" w:lineRule="exact"/>
        <w:rPr>
          <w:sz w:val="20"/>
          <w:szCs w:val="20"/>
          <w:color w:val="auto"/>
        </w:rPr>
      </w:pPr>
    </w:p>
    <w:p>
      <w:pPr>
        <w:ind w:left="4520"/>
        <w:spacing w:after="0"/>
        <w:rPr>
          <w:sz w:val="20"/>
          <w:szCs w:val="20"/>
          <w:color w:val="auto"/>
        </w:rPr>
      </w:pPr>
      <w:r>
        <w:rPr>
          <w:rFonts w:ascii="Bookman Old Style" w:cs="Bookman Old Style" w:eastAsia="Bookman Old Style" w:hAnsi="Bookman Old Style"/>
          <w:sz w:val="24"/>
          <w:szCs w:val="24"/>
          <w:color w:val="auto"/>
        </w:rPr>
        <w:t>peraturan perundang-undangan.</w:t>
      </w:r>
    </w:p>
    <w:p>
      <w:pPr>
        <w:ind w:left="4520"/>
        <w:spacing w:after="0" w:line="237" w:lineRule="auto"/>
        <w:tabs>
          <w:tab w:leader="none" w:pos="5600" w:val="left"/>
          <w:tab w:leader="none" w:pos="7060" w:val="left"/>
          <w:tab w:leader="none" w:pos="7760" w:val="left"/>
        </w:tabs>
        <w:rPr>
          <w:sz w:val="20"/>
          <w:szCs w:val="20"/>
          <w:color w:val="auto"/>
        </w:rPr>
      </w:pPr>
      <w:r>
        <w:rPr>
          <w:rFonts w:ascii="Bookman Old Style" w:cs="Bookman Old Style" w:eastAsia="Bookman Old Style" w:hAnsi="Bookman Old Style"/>
          <w:sz w:val="24"/>
          <w:szCs w:val="24"/>
          <w:color w:val="auto"/>
        </w:rPr>
        <w:t>Contoh</w:t>
        <w:tab/>
        <w:t>pelayanan</w:t>
        <w:tab/>
        <w:t>non</w:t>
        <w:tab/>
        <w:t>perizinan</w:t>
      </w:r>
    </w:p>
    <w:p>
      <w:pPr>
        <w:spacing w:after="0" w:line="4" w:lineRule="exact"/>
        <w:rPr>
          <w:sz w:val="20"/>
          <w:szCs w:val="20"/>
          <w:color w:val="auto"/>
        </w:rPr>
      </w:pPr>
    </w:p>
    <w:p>
      <w:pPr>
        <w:ind w:left="4520"/>
        <w:spacing w:after="0"/>
        <w:tabs>
          <w:tab w:leader="none" w:pos="5540" w:val="left"/>
          <w:tab w:leader="none" w:pos="6340" w:val="left"/>
          <w:tab w:leader="none" w:pos="7360" w:val="left"/>
        </w:tabs>
        <w:rPr>
          <w:sz w:val="20"/>
          <w:szCs w:val="20"/>
          <w:color w:val="auto"/>
        </w:rPr>
      </w:pPr>
      <w:r>
        <w:rPr>
          <w:rFonts w:ascii="Bookman Old Style" w:cs="Bookman Old Style" w:eastAsia="Bookman Old Style" w:hAnsi="Bookman Old Style"/>
          <w:sz w:val="24"/>
          <w:szCs w:val="24"/>
          <w:color w:val="auto"/>
        </w:rPr>
        <w:t>antara</w:t>
        <w:tab/>
        <w:t>lain:</w:t>
        <w:tab/>
        <w:t>pajak,</w:t>
      </w:r>
      <w:r>
        <w:rPr>
          <w:sz w:val="20"/>
          <w:szCs w:val="20"/>
          <w:color w:val="auto"/>
        </w:rPr>
        <w:tab/>
      </w:r>
      <w:r>
        <w:rPr>
          <w:rFonts w:ascii="Bookman Old Style" w:cs="Bookman Old Style" w:eastAsia="Bookman Old Style" w:hAnsi="Bookman Old Style"/>
          <w:sz w:val="23"/>
          <w:szCs w:val="23"/>
          <w:color w:val="auto"/>
        </w:rPr>
        <w:t>kepabeanan,</w:t>
      </w:r>
    </w:p>
    <w:p>
      <w:pPr>
        <w:ind w:left="4520"/>
        <w:spacing w:after="0"/>
        <w:tabs>
          <w:tab w:leader="none" w:pos="5540" w:val="left"/>
          <w:tab w:leader="none" w:pos="6300" w:val="left"/>
          <w:tab w:leader="none" w:pos="7280" w:val="left"/>
          <w:tab w:leader="none" w:pos="8420" w:val="left"/>
        </w:tabs>
        <w:rPr>
          <w:sz w:val="20"/>
          <w:szCs w:val="20"/>
          <w:color w:val="auto"/>
        </w:rPr>
      </w:pPr>
      <w:r>
        <w:rPr>
          <w:rFonts w:ascii="Bookman Old Style" w:cs="Bookman Old Style" w:eastAsia="Bookman Old Style" w:hAnsi="Bookman Old Style"/>
          <w:sz w:val="24"/>
          <w:szCs w:val="24"/>
          <w:color w:val="auto"/>
        </w:rPr>
        <w:t>cukai,</w:t>
        <w:tab/>
        <w:t>lalu</w:t>
        <w:tab/>
        <w:t>lintas</w:t>
        <w:tab/>
        <w:t>barang</w:t>
      </w:r>
      <w:r>
        <w:rPr>
          <w:sz w:val="20"/>
          <w:szCs w:val="20"/>
          <w:color w:val="auto"/>
        </w:rPr>
        <w:tab/>
      </w:r>
      <w:r>
        <w:rPr>
          <w:rFonts w:ascii="Bookman Old Style" w:cs="Bookman Old Style" w:eastAsia="Bookman Old Style" w:hAnsi="Bookman Old Style"/>
          <w:sz w:val="23"/>
          <w:szCs w:val="23"/>
          <w:color w:val="auto"/>
        </w:rPr>
        <w:t>dan</w:t>
      </w:r>
    </w:p>
    <w:p>
      <w:pPr>
        <w:ind w:left="4520"/>
        <w:spacing w:after="0"/>
        <w:rPr>
          <w:sz w:val="20"/>
          <w:szCs w:val="20"/>
          <w:color w:val="auto"/>
        </w:rPr>
      </w:pPr>
      <w:r>
        <w:rPr>
          <w:rFonts w:ascii="Bookman Old Style" w:cs="Bookman Old Style" w:eastAsia="Bookman Old Style" w:hAnsi="Bookman Old Style"/>
          <w:sz w:val="24"/>
          <w:szCs w:val="24"/>
          <w:color w:val="auto"/>
        </w:rPr>
        <w:t>keimigrasian.</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890</w:t>
      </w:r>
    </w:p>
    <w:p>
      <w:pPr>
        <w:sectPr>
          <w:pgSz w:w="11900" w:h="16838" w:orient="portrait"/>
          <w:cols w:equalWidth="0" w:num="1">
            <w:col w:w="9026"/>
          </w:cols>
          <w:pgMar w:left="1440" w:top="1437" w:right="1440" w:bottom="638" w:gutter="0" w:footer="0" w:header="0"/>
        </w:sectPr>
      </w:pPr>
    </w:p>
    <w:bookmarkStart w:id="890" w:name="page891"/>
    <w:bookmarkEnd w:id="890"/>
    <w:p>
      <w:pPr>
        <w:ind w:left="3900"/>
        <w:spacing w:after="0"/>
        <w:rPr>
          <w:sz w:val="20"/>
          <w:szCs w:val="20"/>
          <w:color w:val="auto"/>
        </w:rPr>
      </w:pPr>
      <w:r>
        <w:rPr>
          <w:rFonts w:ascii="Bookman Old Style" w:cs="Bookman Old Style" w:eastAsia="Bookman Old Style" w:hAnsi="Bookman Old Style"/>
          <w:sz w:val="24"/>
          <w:szCs w:val="24"/>
          <w:color w:val="auto"/>
        </w:rPr>
        <w:t>Huruf c</w:t>
      </w:r>
    </w:p>
    <w:p>
      <w:pPr>
        <w:ind w:left="45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00"/>
        <w:spacing w:after="0" w:line="239"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17</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18</w:t>
      </w:r>
    </w:p>
    <w:p>
      <w:pPr>
        <w:ind w:left="2820"/>
        <w:spacing w:after="0"/>
        <w:rPr>
          <w:sz w:val="20"/>
          <w:szCs w:val="20"/>
          <w:color w:val="auto"/>
        </w:rPr>
      </w:pPr>
      <w:r>
        <w:rPr>
          <w:rFonts w:ascii="Bookman Old Style" w:cs="Bookman Old Style" w:eastAsia="Bookman Old Style" w:hAnsi="Bookman Old Style"/>
          <w:sz w:val="24"/>
          <w:szCs w:val="24"/>
          <w:color w:val="auto"/>
        </w:rPr>
        <w:t>Pasal 24A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24B</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24C</w:t>
      </w:r>
    </w:p>
    <w:p>
      <w:pPr>
        <w:ind w:left="33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spacing w:after="0" w:line="7" w:lineRule="exact"/>
        <w:rPr>
          <w:sz w:val="20"/>
          <w:szCs w:val="20"/>
          <w:color w:val="auto"/>
        </w:rPr>
      </w:pPr>
    </w:p>
    <w:p>
      <w:pPr>
        <w:jc w:val="both"/>
        <w:ind w:left="3940"/>
        <w:spacing w:after="0" w:line="238" w:lineRule="auto"/>
        <w:rPr>
          <w:sz w:val="20"/>
          <w:szCs w:val="20"/>
          <w:color w:val="auto"/>
        </w:rPr>
      </w:pPr>
      <w:r>
        <w:rPr>
          <w:rFonts w:ascii="Bookman Old Style" w:cs="Bookman Old Style" w:eastAsia="Bookman Old Style" w:hAnsi="Bookman Old Style"/>
          <w:sz w:val="24"/>
          <w:szCs w:val="24"/>
          <w:color w:val="auto"/>
        </w:rPr>
        <w:t>Yang dimaksud dengan “pola pengelolaan keuangan Badan Layanan Umum”, adalah</w:t>
      </w:r>
    </w:p>
    <w:p>
      <w:pPr>
        <w:spacing w:after="0" w:line="2" w:lineRule="exact"/>
        <w:rPr>
          <w:sz w:val="20"/>
          <w:szCs w:val="20"/>
          <w:color w:val="auto"/>
        </w:rPr>
      </w:pPr>
    </w:p>
    <w:p>
      <w:pPr>
        <w:ind w:left="3940"/>
        <w:spacing w:after="0"/>
        <w:tabs>
          <w:tab w:leader="none" w:pos="4940" w:val="left"/>
          <w:tab w:leader="none" w:pos="6860" w:val="left"/>
          <w:tab w:leader="none" w:pos="8540" w:val="left"/>
        </w:tabs>
        <w:rPr>
          <w:sz w:val="20"/>
          <w:szCs w:val="20"/>
          <w:color w:val="auto"/>
        </w:rPr>
      </w:pPr>
      <w:r>
        <w:rPr>
          <w:rFonts w:ascii="Bookman Old Style" w:cs="Bookman Old Style" w:eastAsia="Bookman Old Style" w:hAnsi="Bookman Old Style"/>
          <w:sz w:val="24"/>
          <w:szCs w:val="24"/>
          <w:color w:val="auto"/>
        </w:rPr>
        <w:t>pola</w:t>
      </w:r>
      <w:r>
        <w:rPr>
          <w:sz w:val="20"/>
          <w:szCs w:val="20"/>
          <w:color w:val="auto"/>
        </w:rPr>
        <w:tab/>
      </w:r>
      <w:r>
        <w:rPr>
          <w:rFonts w:ascii="Bookman Old Style" w:cs="Bookman Old Style" w:eastAsia="Bookman Old Style" w:hAnsi="Bookman Old Style"/>
          <w:sz w:val="24"/>
          <w:szCs w:val="24"/>
          <w:color w:val="auto"/>
        </w:rPr>
        <w:t>pengelolaan</w:t>
      </w:r>
      <w:r>
        <w:rPr>
          <w:sz w:val="20"/>
          <w:szCs w:val="20"/>
          <w:color w:val="auto"/>
        </w:rPr>
        <w:tab/>
      </w:r>
      <w:r>
        <w:rPr>
          <w:rFonts w:ascii="Bookman Old Style" w:cs="Bookman Old Style" w:eastAsia="Bookman Old Style" w:hAnsi="Bookman Old Style"/>
          <w:sz w:val="24"/>
          <w:szCs w:val="24"/>
          <w:color w:val="auto"/>
        </w:rPr>
        <w:t>keuangan</w:t>
      </w:r>
      <w:r>
        <w:rPr>
          <w:sz w:val="20"/>
          <w:szCs w:val="20"/>
          <w:color w:val="auto"/>
        </w:rPr>
        <w:tab/>
      </w:r>
      <w:r>
        <w:rPr>
          <w:rFonts w:ascii="Bookman Old Style" w:cs="Bookman Old Style" w:eastAsia="Bookman Old Style" w:hAnsi="Bookman Old Style"/>
          <w:sz w:val="24"/>
          <w:szCs w:val="24"/>
          <w:color w:val="auto"/>
        </w:rPr>
        <w:t>yang</w:t>
      </w:r>
    </w:p>
    <w:p>
      <w:pPr>
        <w:spacing w:after="0" w:line="2" w:lineRule="exact"/>
        <w:rPr>
          <w:sz w:val="20"/>
          <w:szCs w:val="20"/>
          <w:color w:val="auto"/>
        </w:rPr>
      </w:pPr>
    </w:p>
    <w:p>
      <w:pPr>
        <w:jc w:val="both"/>
        <w:ind w:left="3940"/>
        <w:spacing w:after="0" w:line="239" w:lineRule="auto"/>
        <w:rPr>
          <w:sz w:val="20"/>
          <w:szCs w:val="20"/>
          <w:color w:val="auto"/>
        </w:rPr>
      </w:pPr>
      <w:r>
        <w:rPr>
          <w:rFonts w:ascii="Bookman Old Style" w:cs="Bookman Old Style" w:eastAsia="Bookman Old Style" w:hAnsi="Bookman Old Style"/>
          <w:sz w:val="24"/>
          <w:szCs w:val="24"/>
          <w:color w:val="auto"/>
        </w:rPr>
        <w:t>memberikan fleksibilitas berupa keleluasaan untuk menerapkan praktek-praktek bisnis yang sehat untuk</w:t>
      </w:r>
    </w:p>
    <w:p>
      <w:pPr>
        <w:spacing w:after="0" w:line="4" w:lineRule="exact"/>
        <w:rPr>
          <w:sz w:val="20"/>
          <w:szCs w:val="20"/>
          <w:color w:val="auto"/>
        </w:rPr>
      </w:pPr>
    </w:p>
    <w:p>
      <w:pPr>
        <w:jc w:val="both"/>
        <w:ind w:left="3940"/>
        <w:spacing w:after="0" w:line="238" w:lineRule="auto"/>
        <w:rPr>
          <w:sz w:val="20"/>
          <w:szCs w:val="20"/>
          <w:color w:val="auto"/>
        </w:rPr>
      </w:pPr>
      <w:r>
        <w:rPr>
          <w:rFonts w:ascii="Bookman Old Style" w:cs="Bookman Old Style" w:eastAsia="Bookman Old Style" w:hAnsi="Bookman Old Style"/>
          <w:sz w:val="24"/>
          <w:szCs w:val="24"/>
          <w:color w:val="auto"/>
        </w:rPr>
        <w:t>meningkatkan pelayanan kepada masyarakat dalam rangka memajukan kesejahteraan umum dan mencerdaskan kehidupan bangsa.</w:t>
      </w:r>
    </w:p>
    <w:p>
      <w:pPr>
        <w:spacing w:after="0" w:line="5"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19</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25</w:t>
      </w:r>
    </w:p>
    <w:p>
      <w:pPr>
        <w:spacing w:after="0" w:line="2"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20</w:t>
      </w:r>
    </w:p>
    <w:p>
      <w:pPr>
        <w:spacing w:after="0" w:line="2"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26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21</w:t>
      </w:r>
    </w:p>
    <w:p>
      <w:pPr>
        <w:ind w:left="2820"/>
        <w:spacing w:after="0"/>
        <w:rPr>
          <w:sz w:val="20"/>
          <w:szCs w:val="20"/>
          <w:color w:val="auto"/>
        </w:rPr>
      </w:pPr>
      <w:r>
        <w:rPr>
          <w:rFonts w:ascii="Bookman Old Style" w:cs="Bookman Old Style" w:eastAsia="Bookman Old Style" w:hAnsi="Bookman Old Style"/>
          <w:sz w:val="24"/>
          <w:szCs w:val="24"/>
          <w:color w:val="auto"/>
        </w:rPr>
        <w:t>Pasal 27</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40" w:right="240"/>
        <w:spacing w:after="0" w:line="239" w:lineRule="auto"/>
        <w:rPr>
          <w:sz w:val="20"/>
          <w:szCs w:val="20"/>
          <w:color w:val="auto"/>
        </w:rPr>
      </w:pPr>
      <w:r>
        <w:rPr>
          <w:rFonts w:ascii="Bookman Old Style" w:cs="Bookman Old Style" w:eastAsia="Bookman Old Style" w:hAnsi="Bookman Old Style"/>
          <w:sz w:val="24"/>
          <w:szCs w:val="24"/>
          <w:color w:val="auto"/>
        </w:rPr>
        <w:t>Pada wilayah yang tidak ditetapkan sebagai KEK, terdapat ketentuan mengenai pembatasan impor. Namun,</w:t>
      </w:r>
    </w:p>
    <w:p>
      <w:pPr>
        <w:spacing w:after="0" w:line="11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891</w:t>
      </w:r>
    </w:p>
    <w:p>
      <w:pPr>
        <w:sectPr>
          <w:pgSz w:w="11900" w:h="16838" w:orient="portrait"/>
          <w:cols w:equalWidth="0" w:num="1">
            <w:col w:w="9120"/>
          </w:cols>
          <w:pgMar w:left="1440" w:top="1437" w:right="1346" w:bottom="630" w:gutter="0" w:footer="0" w:header="0"/>
        </w:sectPr>
      </w:pPr>
    </w:p>
    <w:bookmarkStart w:id="891" w:name="page892"/>
    <w:bookmarkEnd w:id="891"/>
    <w:p>
      <w:pPr>
        <w:spacing w:after="0" w:line="1"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ketentuan mengenai pembatasan impor tersebut tidak dapat diberlakukan bagi barang yang dimasukkan ke dalam KEK mengingat barang yang dimasukkan ke</w:t>
      </w:r>
    </w:p>
    <w:p>
      <w:pPr>
        <w:spacing w:after="0" w:line="6" w:lineRule="exact"/>
        <w:rPr>
          <w:sz w:val="20"/>
          <w:szCs w:val="20"/>
          <w:color w:val="auto"/>
        </w:rPr>
      </w:pPr>
    </w:p>
    <w:p>
      <w:pPr>
        <w:jc w:val="both"/>
        <w:ind w:left="3940" w:right="146"/>
        <w:spacing w:after="0" w:line="239" w:lineRule="auto"/>
        <w:rPr>
          <w:sz w:val="20"/>
          <w:szCs w:val="20"/>
          <w:color w:val="auto"/>
        </w:rPr>
      </w:pPr>
      <w:r>
        <w:rPr>
          <w:rFonts w:ascii="Bookman Old Style" w:cs="Bookman Old Style" w:eastAsia="Bookman Old Style" w:hAnsi="Bookman Old Style"/>
          <w:sz w:val="24"/>
          <w:szCs w:val="24"/>
          <w:color w:val="auto"/>
        </w:rPr>
        <w:t>dalam KEK digunakan untuk pembangunan dan pengoperasian KEK. Apabila pembatasan impor diberlakukan di KEK maka dapat mengurangi daya saing KEK.</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“sistem elektronik yang terintegrasi secara nasional” adalah integrasi sistem secara nasional yang</w:t>
      </w:r>
    </w:p>
    <w:p>
      <w:pPr>
        <w:spacing w:after="0" w:line="7"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memungkinkan dilakukannya penyampaian data dan informasi secara tunggal, pemrosesan data dan informasi secara tunggal dan sinkron, dan penyampaian keputusan secara tunggal untuk pemberian perizinan sesuai dengan ketentuan peraturan perundang-undangan.</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22</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30</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31</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32</w:t>
      </w: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394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4"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“pemanfaatan Barang Kena Pajak tidak berwujud serta Jasa Kena Pajak di KEK” adalah pemanfaatan baik yang berasal dari dalam KEK sendiri ataupun yang berasal dari KEK lainnya, Luar Daerah Pabean, Tempat Lain Dalam Daerah Pabean,</w:t>
      </w:r>
    </w:p>
    <w:p>
      <w:pPr>
        <w:spacing w:after="0" w:line="200" w:lineRule="exact"/>
        <w:rPr>
          <w:sz w:val="20"/>
          <w:szCs w:val="20"/>
          <w:color w:val="auto"/>
        </w:rPr>
      </w:pPr>
    </w:p>
    <w:p>
      <w:pPr>
        <w:spacing w:after="0" w:line="207"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892</w:t>
      </w:r>
    </w:p>
    <w:p>
      <w:pPr>
        <w:sectPr>
          <w:pgSz w:w="11900" w:h="16838" w:orient="portrait"/>
          <w:cols w:equalWidth="0" w:num="1">
            <w:col w:w="9026"/>
          </w:cols>
          <w:pgMar w:left="1440" w:top="1440" w:right="1440" w:bottom="638" w:gutter="0" w:footer="0" w:header="0"/>
        </w:sectPr>
      </w:pPr>
    </w:p>
    <w:bookmarkStart w:id="892" w:name="page893"/>
    <w:bookmarkEnd w:id="892"/>
    <w:p>
      <w:pPr>
        <w:spacing w:after="0" w:line="1" w:lineRule="exact"/>
        <w:rPr>
          <w:sz w:val="20"/>
          <w:szCs w:val="20"/>
          <w:color w:val="auto"/>
        </w:rPr>
      </w:pPr>
    </w:p>
    <w:p>
      <w:pPr>
        <w:ind w:left="3900" w:right="160"/>
        <w:spacing w:after="0" w:line="238" w:lineRule="auto"/>
        <w:rPr>
          <w:sz w:val="20"/>
          <w:szCs w:val="20"/>
          <w:color w:val="auto"/>
        </w:rPr>
      </w:pPr>
      <w:r>
        <w:rPr>
          <w:rFonts w:ascii="Bookman Old Style" w:cs="Bookman Old Style" w:eastAsia="Bookman Old Style" w:hAnsi="Bookman Old Style"/>
          <w:sz w:val="24"/>
          <w:szCs w:val="24"/>
          <w:color w:val="auto"/>
        </w:rPr>
        <w:t>Kawasan Bebas, dan Tempat Penimbunan Berikat</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3900"/>
        <w:spacing w:after="0" w:line="239"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(5)</w:t>
      </w:r>
    </w:p>
    <w:p>
      <w:pPr>
        <w:jc w:val="center"/>
        <w:ind w:right="-259"/>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25</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32A</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ind w:left="3940" w:right="160"/>
        <w:spacing w:after="0" w:line="238" w:lineRule="auto"/>
        <w:rPr>
          <w:sz w:val="20"/>
          <w:szCs w:val="20"/>
          <w:color w:val="auto"/>
        </w:rPr>
      </w:pPr>
      <w:r>
        <w:rPr>
          <w:rFonts w:ascii="Bookman Old Style" w:cs="Bookman Old Style" w:eastAsia="Bookman Old Style" w:hAnsi="Bookman Old Style"/>
          <w:sz w:val="24"/>
          <w:szCs w:val="24"/>
          <w:color w:val="auto"/>
        </w:rPr>
        <w:t>Yang dimaksud dengan “barang konsumsi” mencakup antara lain:</w:t>
      </w:r>
    </w:p>
    <w:p>
      <w:pPr>
        <w:spacing w:after="0" w:line="5" w:lineRule="exact"/>
        <w:rPr>
          <w:sz w:val="20"/>
          <w:szCs w:val="20"/>
          <w:color w:val="auto"/>
        </w:rPr>
      </w:pPr>
    </w:p>
    <w:p>
      <w:pPr>
        <w:jc w:val="both"/>
        <w:ind w:left="4240" w:right="20" w:hanging="285"/>
        <w:spacing w:after="0" w:line="239" w:lineRule="auto"/>
        <w:rPr>
          <w:sz w:val="20"/>
          <w:szCs w:val="20"/>
          <w:color w:val="auto"/>
        </w:rPr>
      </w:pPr>
      <w:r>
        <w:rPr>
          <w:rFonts w:ascii="Bookman Old Style" w:cs="Bookman Old Style" w:eastAsia="Bookman Old Style" w:hAnsi="Bookman Old Style"/>
          <w:sz w:val="24"/>
          <w:szCs w:val="24"/>
          <w:color w:val="auto"/>
        </w:rPr>
        <w:t>a. barang konsumsi yang diperlukan oleh Pelaku Usaha di KEK yang kegiatan utamanya bukan produksi dan</w:t>
      </w:r>
    </w:p>
    <w:p>
      <w:pPr>
        <w:spacing w:after="0" w:line="4" w:lineRule="exact"/>
        <w:rPr>
          <w:sz w:val="20"/>
          <w:szCs w:val="20"/>
          <w:color w:val="auto"/>
        </w:rPr>
      </w:pPr>
    </w:p>
    <w:p>
      <w:pPr>
        <w:ind w:left="4240" w:right="20"/>
        <w:spacing w:after="0" w:line="237" w:lineRule="auto"/>
        <w:rPr>
          <w:sz w:val="20"/>
          <w:szCs w:val="20"/>
          <w:color w:val="auto"/>
        </w:rPr>
      </w:pPr>
      <w:r>
        <w:rPr>
          <w:rFonts w:ascii="Bookman Old Style" w:cs="Bookman Old Style" w:eastAsia="Bookman Old Style" w:hAnsi="Bookman Old Style"/>
          <w:sz w:val="24"/>
          <w:szCs w:val="24"/>
          <w:color w:val="auto"/>
        </w:rPr>
        <w:t>pengolahan dalam menjalankan usahanya;</w:t>
      </w:r>
    </w:p>
    <w:p>
      <w:pPr>
        <w:spacing w:after="0" w:line="8" w:lineRule="exact"/>
        <w:rPr>
          <w:sz w:val="20"/>
          <w:szCs w:val="20"/>
          <w:color w:val="auto"/>
        </w:rPr>
      </w:pPr>
    </w:p>
    <w:p>
      <w:pPr>
        <w:jc w:val="both"/>
        <w:ind w:left="4240" w:hanging="285"/>
        <w:spacing w:after="0"/>
        <w:rPr>
          <w:sz w:val="20"/>
          <w:szCs w:val="20"/>
          <w:color w:val="auto"/>
        </w:rPr>
      </w:pPr>
      <w:r>
        <w:rPr>
          <w:rFonts w:ascii="Bookman Old Style" w:cs="Bookman Old Style" w:eastAsia="Bookman Old Style" w:hAnsi="Bookman Old Style"/>
          <w:sz w:val="24"/>
          <w:szCs w:val="24"/>
          <w:color w:val="auto"/>
        </w:rPr>
        <w:t>b. waktu</w:t>
      </w:r>
      <w:r>
        <w:rPr>
          <w:sz w:val="20"/>
          <w:szCs w:val="20"/>
          <w:color w:val="auto"/>
        </w:rPr>
        <w:t xml:space="preserve"> </w:t>
      </w:r>
      <w:r>
        <w:rPr>
          <w:rFonts w:ascii="Bookman Old Style" w:cs="Bookman Old Style" w:eastAsia="Bookman Old Style" w:hAnsi="Bookman Old Style"/>
          <w:sz w:val="24"/>
          <w:szCs w:val="24"/>
          <w:color w:val="auto"/>
        </w:rPr>
        <w:t>penggunaannya relatif singkat; dan</w:t>
      </w:r>
    </w:p>
    <w:p>
      <w:pPr>
        <w:spacing w:after="0" w:line="280" w:lineRule="exact"/>
        <w:rPr>
          <w:sz w:val="20"/>
          <w:szCs w:val="20"/>
          <w:color w:val="auto"/>
        </w:rPr>
      </w:pPr>
    </w:p>
    <w:p>
      <w:pPr>
        <w:jc w:val="both"/>
        <w:ind w:left="4240" w:right="20" w:hanging="285"/>
        <w:spacing w:after="0" w:line="238" w:lineRule="auto"/>
        <w:rPr>
          <w:sz w:val="20"/>
          <w:szCs w:val="20"/>
          <w:color w:val="auto"/>
        </w:rPr>
      </w:pPr>
      <w:r>
        <w:rPr>
          <w:rFonts w:ascii="Bookman Old Style" w:cs="Bookman Old Style" w:eastAsia="Bookman Old Style" w:hAnsi="Bookman Old Style"/>
          <w:sz w:val="24"/>
          <w:szCs w:val="24"/>
          <w:color w:val="auto"/>
        </w:rPr>
        <w:t>c. tidak ditujukan untuk penggunaan di luar KEK.</w:t>
      </w:r>
    </w:p>
    <w:p>
      <w:pPr>
        <w:spacing w:after="0" w:line="5" w:lineRule="exact"/>
        <w:rPr>
          <w:sz w:val="20"/>
          <w:szCs w:val="20"/>
          <w:color w:val="auto"/>
        </w:rPr>
      </w:pPr>
    </w:p>
    <w:p>
      <w:pPr>
        <w:jc w:val="both"/>
        <w:ind w:left="3940" w:right="20"/>
        <w:spacing w:after="0" w:line="238" w:lineRule="auto"/>
        <w:rPr>
          <w:sz w:val="20"/>
          <w:szCs w:val="20"/>
          <w:color w:val="auto"/>
        </w:rPr>
      </w:pPr>
      <w:r>
        <w:rPr>
          <w:rFonts w:ascii="Bookman Old Style" w:cs="Bookman Old Style" w:eastAsia="Bookman Old Style" w:hAnsi="Bookman Old Style"/>
          <w:sz w:val="24"/>
          <w:szCs w:val="24"/>
          <w:color w:val="auto"/>
        </w:rPr>
        <w:t>Jenis dan jumlahnya diusulkan oleh Administror dan disetujui oleh Dewan Nasional.</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Ayat (2)</w:t>
      </w:r>
    </w:p>
    <w:p>
      <w:pPr>
        <w:spacing w:after="0" w:line="3" w:lineRule="exact"/>
        <w:rPr>
          <w:sz w:val="20"/>
          <w:szCs w:val="20"/>
          <w:color w:val="auto"/>
        </w:rPr>
      </w:pPr>
    </w:p>
    <w:p>
      <w:pPr>
        <w:ind w:left="39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26</w:t>
      </w:r>
    </w:p>
    <w:p>
      <w:pPr>
        <w:ind w:left="2820"/>
        <w:spacing w:after="0"/>
        <w:rPr>
          <w:sz w:val="20"/>
          <w:szCs w:val="20"/>
          <w:color w:val="auto"/>
        </w:rPr>
      </w:pPr>
      <w:r>
        <w:rPr>
          <w:rFonts w:ascii="Bookman Old Style" w:cs="Bookman Old Style" w:eastAsia="Bookman Old Style" w:hAnsi="Bookman Old Style"/>
          <w:sz w:val="24"/>
          <w:szCs w:val="24"/>
          <w:color w:val="auto"/>
        </w:rPr>
        <w:t>Pasal 33A</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(1)</w:t>
      </w:r>
    </w:p>
    <w:p>
      <w:pPr>
        <w:spacing w:after="0" w:line="8" w:lineRule="exact"/>
        <w:rPr>
          <w:sz w:val="20"/>
          <w:szCs w:val="20"/>
          <w:color w:val="auto"/>
        </w:rPr>
      </w:pPr>
    </w:p>
    <w:p>
      <w:pPr>
        <w:jc w:val="both"/>
        <w:ind w:left="3900" w:right="160"/>
        <w:spacing w:after="0" w:line="238" w:lineRule="auto"/>
        <w:rPr>
          <w:sz w:val="20"/>
          <w:szCs w:val="20"/>
          <w:color w:val="auto"/>
        </w:rPr>
      </w:pPr>
      <w:r>
        <w:rPr>
          <w:rFonts w:ascii="Bookman Old Style" w:cs="Bookman Old Style" w:eastAsia="Bookman Old Style" w:hAnsi="Bookman Old Style"/>
          <w:sz w:val="24"/>
          <w:szCs w:val="24"/>
          <w:color w:val="auto"/>
        </w:rPr>
        <w:t>Pelayanan kepabeanan mandiri meliputi antara lain pelekatan dan/atau pelepasan tanda pengaman, pelayanan pemasukan</w:t>
      </w:r>
    </w:p>
    <w:p>
      <w:pPr>
        <w:spacing w:after="0" w:line="7" w:lineRule="exact"/>
        <w:rPr>
          <w:sz w:val="20"/>
          <w:szCs w:val="20"/>
          <w:color w:val="auto"/>
        </w:rPr>
      </w:pPr>
    </w:p>
    <w:p>
      <w:pPr>
        <w:jc w:val="both"/>
        <w:ind w:left="3900" w:right="160"/>
        <w:spacing w:after="0" w:line="238" w:lineRule="auto"/>
        <w:rPr>
          <w:sz w:val="20"/>
          <w:szCs w:val="20"/>
          <w:color w:val="auto"/>
        </w:rPr>
      </w:pPr>
      <w:r>
        <w:rPr>
          <w:rFonts w:ascii="Bookman Old Style" w:cs="Bookman Old Style" w:eastAsia="Bookman Old Style" w:hAnsi="Bookman Old Style"/>
          <w:sz w:val="24"/>
          <w:szCs w:val="24"/>
          <w:color w:val="auto"/>
        </w:rPr>
        <w:t>barang, pelayanan pembongkaran barang, pelayanan penimbunan barang, pelayanan pemuatan barang, pelayanan pengeluaran barang; dan/atau pelayanan lainnya.</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27</w:t>
      </w:r>
    </w:p>
    <w:p>
      <w:pPr>
        <w:ind w:left="2820"/>
        <w:spacing w:after="0"/>
        <w:rPr>
          <w:sz w:val="20"/>
          <w:szCs w:val="20"/>
          <w:color w:val="auto"/>
        </w:rPr>
      </w:pPr>
      <w:r>
        <w:rPr>
          <w:rFonts w:ascii="Bookman Old Style" w:cs="Bookman Old Style" w:eastAsia="Bookman Old Style" w:hAnsi="Bookman Old Style"/>
          <w:sz w:val="24"/>
          <w:szCs w:val="24"/>
          <w:color w:val="auto"/>
        </w:rPr>
        <w:t>Pasal 35</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28</w:t>
      </w:r>
    </w:p>
    <w:p>
      <w:pPr>
        <w:ind w:left="2820"/>
        <w:spacing w:after="0"/>
        <w:rPr>
          <w:sz w:val="20"/>
          <w:szCs w:val="20"/>
          <w:color w:val="auto"/>
        </w:rPr>
      </w:pPr>
      <w:r>
        <w:rPr>
          <w:rFonts w:ascii="Bookman Old Style" w:cs="Bookman Old Style" w:eastAsia="Bookman Old Style" w:hAnsi="Bookman Old Style"/>
          <w:sz w:val="24"/>
          <w:szCs w:val="24"/>
          <w:color w:val="auto"/>
        </w:rPr>
        <w:t>Pasal 36</w:t>
      </w:r>
    </w:p>
    <w:p>
      <w:pPr>
        <w:ind w:left="3380"/>
        <w:spacing w:after="0" w:line="236"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203"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4"/>
          <w:szCs w:val="24"/>
          <w:color w:val="auto"/>
        </w:rPr>
        <w:t>893</w:t>
      </w:r>
    </w:p>
    <w:p>
      <w:pPr>
        <w:sectPr>
          <w:pgSz w:w="11900" w:h="16838" w:orient="portrait"/>
          <w:cols w:equalWidth="0" w:num="1">
            <w:col w:w="9040"/>
          </w:cols>
          <w:pgMar w:left="1440" w:top="1440" w:right="1426" w:bottom="630" w:gutter="0" w:footer="0" w:header="0"/>
        </w:sectPr>
      </w:pPr>
    </w:p>
    <w:bookmarkStart w:id="893" w:name="page894"/>
    <w:bookmarkEnd w:id="893"/>
    <w:p>
      <w:pPr>
        <w:ind w:left="2240"/>
        <w:spacing w:after="0"/>
        <w:rPr>
          <w:sz w:val="20"/>
          <w:szCs w:val="20"/>
          <w:color w:val="auto"/>
        </w:rPr>
      </w:pPr>
      <w:r>
        <w:rPr>
          <w:rFonts w:ascii="Bookman Old Style" w:cs="Bookman Old Style" w:eastAsia="Bookman Old Style" w:hAnsi="Bookman Old Style"/>
          <w:sz w:val="24"/>
          <w:szCs w:val="24"/>
          <w:color w:val="auto"/>
        </w:rPr>
        <w:t>Angka 29</w:t>
      </w:r>
    </w:p>
    <w:p>
      <w:pPr>
        <w:ind w:left="2820"/>
        <w:spacing w:after="0"/>
        <w:rPr>
          <w:sz w:val="20"/>
          <w:szCs w:val="20"/>
          <w:color w:val="auto"/>
        </w:rPr>
      </w:pPr>
      <w:r>
        <w:rPr>
          <w:rFonts w:ascii="Bookman Old Style" w:cs="Bookman Old Style" w:eastAsia="Bookman Old Style" w:hAnsi="Bookman Old Style"/>
          <w:sz w:val="24"/>
          <w:szCs w:val="24"/>
          <w:color w:val="auto"/>
        </w:rPr>
        <w:t>Pasal 38</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30</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38A</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31</w:t>
      </w:r>
    </w:p>
    <w:p>
      <w:pPr>
        <w:ind w:left="2820"/>
        <w:spacing w:after="0"/>
        <w:rPr>
          <w:sz w:val="20"/>
          <w:szCs w:val="20"/>
          <w:color w:val="auto"/>
        </w:rPr>
      </w:pPr>
      <w:r>
        <w:rPr>
          <w:rFonts w:ascii="Bookman Old Style" w:cs="Bookman Old Style" w:eastAsia="Bookman Old Style" w:hAnsi="Bookman Old Style"/>
          <w:sz w:val="24"/>
          <w:szCs w:val="24"/>
          <w:color w:val="auto"/>
        </w:rPr>
        <w:t>Pasal 40</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32</w:t>
      </w:r>
    </w:p>
    <w:p>
      <w:pPr>
        <w:ind w:left="2820"/>
        <w:spacing w:after="0"/>
        <w:rPr>
          <w:sz w:val="20"/>
          <w:szCs w:val="20"/>
          <w:color w:val="auto"/>
        </w:rPr>
      </w:pPr>
      <w:r>
        <w:rPr>
          <w:rFonts w:ascii="Bookman Old Style" w:cs="Bookman Old Style" w:eastAsia="Bookman Old Style" w:hAnsi="Bookman Old Style"/>
          <w:sz w:val="24"/>
          <w:szCs w:val="24"/>
          <w:color w:val="auto"/>
        </w:rPr>
        <w:t>Pasal 41</w:t>
      </w:r>
    </w:p>
    <w:p>
      <w:pPr>
        <w:spacing w:after="0" w:line="4"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“jabatan direksi atau komisaris” adalah jabatan direksi atau komisaris yang tercantum dalam akte pendirian perusahaan atau perubahannya.</w:t>
      </w:r>
    </w:p>
    <w:p>
      <w:pPr>
        <w:spacing w:after="0" w:line="6" w:lineRule="exact"/>
        <w:rPr>
          <w:sz w:val="20"/>
          <w:szCs w:val="20"/>
          <w:color w:val="auto"/>
        </w:rPr>
      </w:pPr>
    </w:p>
    <w:p>
      <w:pPr>
        <w:ind w:left="3240" w:right="146"/>
        <w:spacing w:after="0" w:line="237" w:lineRule="auto"/>
        <w:rPr>
          <w:sz w:val="20"/>
          <w:szCs w:val="20"/>
          <w:color w:val="auto"/>
        </w:rPr>
      </w:pPr>
      <w:r>
        <w:rPr>
          <w:rFonts w:ascii="Bookman Old Style" w:cs="Bookman Old Style" w:eastAsia="Bookman Old Style" w:hAnsi="Bookman Old Style"/>
          <w:sz w:val="24"/>
          <w:szCs w:val="24"/>
          <w:color w:val="auto"/>
        </w:rPr>
        <w:t>Ketentuan ini diperlukan dalam rangka meningkatkan daya saing KEK.</w:t>
      </w:r>
    </w:p>
    <w:p>
      <w:pPr>
        <w:spacing w:after="0" w:line="285"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33</w:t>
      </w:r>
    </w:p>
    <w:p>
      <w:pPr>
        <w:ind w:left="2820"/>
        <w:spacing w:after="0"/>
        <w:rPr>
          <w:sz w:val="20"/>
          <w:szCs w:val="20"/>
          <w:color w:val="auto"/>
        </w:rPr>
      </w:pPr>
      <w:r>
        <w:rPr>
          <w:rFonts w:ascii="Bookman Old Style" w:cs="Bookman Old Style" w:eastAsia="Bookman Old Style" w:hAnsi="Bookman Old Style"/>
          <w:sz w:val="24"/>
          <w:szCs w:val="24"/>
          <w:color w:val="auto"/>
        </w:rPr>
        <w:t>Pasal 43</w:t>
      </w:r>
    </w:p>
    <w:p>
      <w:pPr>
        <w:ind w:left="3280"/>
        <w:spacing w:after="0" w:line="238" w:lineRule="auto"/>
        <w:rPr>
          <w:sz w:val="20"/>
          <w:szCs w:val="20"/>
          <w:color w:val="auto"/>
        </w:rPr>
      </w:pPr>
      <w:r>
        <w:rPr>
          <w:rFonts w:ascii="Bookman Old Style" w:cs="Bookman Old Style" w:eastAsia="Bookman Old Style" w:hAnsi="Bookman Old Style"/>
          <w:sz w:val="24"/>
          <w:szCs w:val="24"/>
          <w:color w:val="auto"/>
        </w:rPr>
        <w:t>Ayat (1)</w:t>
      </w:r>
    </w:p>
    <w:p>
      <w:pPr>
        <w:spacing w:after="0" w:line="5"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“Lembaga Kerja Sama Tripartit Khusus” adalah Lembaga Kerja Sama Tripartit yang berada di KEK.</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0"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44</w:t>
      </w: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79"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35</w:t>
      </w:r>
    </w:p>
    <w:p>
      <w:pPr>
        <w:ind w:left="2820"/>
        <w:spacing w:after="0"/>
        <w:rPr>
          <w:sz w:val="20"/>
          <w:szCs w:val="20"/>
          <w:color w:val="auto"/>
        </w:rPr>
      </w:pPr>
      <w:r>
        <w:rPr>
          <w:rFonts w:ascii="Bookman Old Style" w:cs="Bookman Old Style" w:eastAsia="Bookman Old Style" w:hAnsi="Bookman Old Style"/>
          <w:sz w:val="24"/>
          <w:szCs w:val="24"/>
          <w:color w:val="auto"/>
        </w:rPr>
        <w:t>Pasal 45</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Dihapus.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36</w:t>
      </w:r>
    </w:p>
    <w:p>
      <w:pPr>
        <w:ind w:left="2820"/>
        <w:spacing w:after="0"/>
        <w:rPr>
          <w:sz w:val="20"/>
          <w:szCs w:val="20"/>
          <w:color w:val="auto"/>
        </w:rPr>
      </w:pPr>
      <w:r>
        <w:rPr>
          <w:rFonts w:ascii="Bookman Old Style" w:cs="Bookman Old Style" w:eastAsia="Bookman Old Style" w:hAnsi="Bookman Old Style"/>
          <w:sz w:val="24"/>
          <w:szCs w:val="24"/>
          <w:color w:val="auto"/>
        </w:rPr>
        <w:t>Pasal 47</w:t>
      </w:r>
    </w:p>
    <w:p>
      <w:pPr>
        <w:spacing w:after="0" w:line="4" w:lineRule="exact"/>
        <w:rPr>
          <w:sz w:val="20"/>
          <w:szCs w:val="20"/>
          <w:color w:val="auto"/>
        </w:rPr>
      </w:pPr>
    </w:p>
    <w:p>
      <w:pPr>
        <w:jc w:val="both"/>
        <w:ind w:left="32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“perjanjian kerja bersama (PKB)” adalah perjanjian kerja</w:t>
      </w:r>
    </w:p>
    <w:p>
      <w:pPr>
        <w:spacing w:after="0" w:line="5" w:lineRule="exact"/>
        <w:rPr>
          <w:sz w:val="20"/>
          <w:szCs w:val="20"/>
          <w:color w:val="auto"/>
        </w:rPr>
      </w:pPr>
    </w:p>
    <w:p>
      <w:pPr>
        <w:jc w:val="both"/>
        <w:ind w:left="3280" w:right="146"/>
        <w:spacing w:after="0" w:line="239" w:lineRule="auto"/>
        <w:rPr>
          <w:sz w:val="20"/>
          <w:szCs w:val="20"/>
          <w:color w:val="auto"/>
        </w:rPr>
      </w:pPr>
      <w:r>
        <w:rPr>
          <w:rFonts w:ascii="Bookman Old Style" w:cs="Bookman Old Style" w:eastAsia="Bookman Old Style" w:hAnsi="Bookman Old Style"/>
          <w:sz w:val="24"/>
          <w:szCs w:val="24"/>
          <w:color w:val="auto"/>
        </w:rPr>
        <w:t>bersama yang dibuat oleh serikat pekerja/serikat buruh atau beberapa serikat pekerja/serikat buruh yang telah tercatat pada instansi yang bertangung jawab di bidang ketenagakerjaan dengan pengusaha.</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37</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894</w:t>
      </w:r>
    </w:p>
    <w:p>
      <w:pPr>
        <w:sectPr>
          <w:pgSz w:w="11900" w:h="16838" w:orient="portrait"/>
          <w:cols w:equalWidth="0" w:num="1">
            <w:col w:w="9026"/>
          </w:cols>
          <w:pgMar w:left="1440" w:top="1437" w:right="1440" w:bottom="638" w:gutter="0" w:footer="0" w:header="0"/>
        </w:sectPr>
      </w:pPr>
    </w:p>
    <w:bookmarkStart w:id="894" w:name="page895"/>
    <w:bookmarkEnd w:id="894"/>
    <w:p>
      <w:pPr>
        <w:ind w:left="2820"/>
        <w:spacing w:after="0"/>
        <w:rPr>
          <w:sz w:val="20"/>
          <w:szCs w:val="20"/>
          <w:color w:val="auto"/>
        </w:rPr>
      </w:pPr>
      <w:r>
        <w:rPr>
          <w:rFonts w:ascii="Bookman Old Style" w:cs="Bookman Old Style" w:eastAsia="Bookman Old Style" w:hAnsi="Bookman Old Style"/>
          <w:sz w:val="24"/>
          <w:szCs w:val="24"/>
          <w:color w:val="auto"/>
        </w:rPr>
        <w:t>Pasal 48</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151</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152</w:t>
      </w:r>
    </w:p>
    <w:p>
      <w:pPr>
        <w:ind w:left="2240"/>
        <w:spacing w:after="0"/>
        <w:rPr>
          <w:sz w:val="20"/>
          <w:szCs w:val="20"/>
          <w:color w:val="auto"/>
        </w:rPr>
      </w:pPr>
      <w:r>
        <w:rPr>
          <w:rFonts w:ascii="Bookman Old Style" w:cs="Bookman Old Style" w:eastAsia="Bookman Old Style" w:hAnsi="Bookman Old Style"/>
          <w:sz w:val="24"/>
          <w:szCs w:val="24"/>
          <w:color w:val="auto"/>
        </w:rPr>
        <w:t>Angka 1</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6</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2</w:t>
      </w:r>
    </w:p>
    <w:p>
      <w:pPr>
        <w:ind w:left="2820"/>
        <w:spacing w:after="0"/>
        <w:rPr>
          <w:sz w:val="20"/>
          <w:szCs w:val="20"/>
          <w:color w:val="auto"/>
        </w:rPr>
      </w:pPr>
      <w:r>
        <w:rPr>
          <w:rFonts w:ascii="Bookman Old Style" w:cs="Bookman Old Style" w:eastAsia="Bookman Old Style" w:hAnsi="Bookman Old Style"/>
          <w:sz w:val="24"/>
          <w:szCs w:val="24"/>
          <w:color w:val="auto"/>
        </w:rPr>
        <w:t>Pasal 7</w:t>
      </w: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3</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Pasal 10</w:t>
      </w:r>
    </w:p>
    <w:p>
      <w:pPr>
        <w:spacing w:after="0" w:line="4"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Pasal 11</w:t>
      </w:r>
    </w:p>
    <w:p>
      <w:pPr>
        <w:spacing w:after="0" w:line="1" w:lineRule="exact"/>
        <w:rPr>
          <w:sz w:val="20"/>
          <w:szCs w:val="20"/>
          <w:color w:val="auto"/>
        </w:rPr>
      </w:pPr>
    </w:p>
    <w:p>
      <w:pPr>
        <w:ind w:left="3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153</w:t>
      </w:r>
    </w:p>
    <w:p>
      <w:pPr>
        <w:ind w:left="2240"/>
        <w:spacing w:after="0"/>
        <w:rPr>
          <w:sz w:val="20"/>
          <w:szCs w:val="20"/>
          <w:color w:val="auto"/>
        </w:rPr>
      </w:pPr>
      <w:r>
        <w:rPr>
          <w:rFonts w:ascii="Bookman Old Style" w:cs="Bookman Old Style" w:eastAsia="Bookman Old Style" w:hAnsi="Bookman Old Style"/>
          <w:sz w:val="24"/>
          <w:szCs w:val="24"/>
          <w:color w:val="auto"/>
        </w:rPr>
        <w:t>Pasal 9</w:t>
      </w:r>
    </w:p>
    <w:p>
      <w:pPr>
        <w:spacing w:after="0" w:line="3"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154</w:t>
      </w:r>
    </w:p>
    <w:p>
      <w:pPr>
        <w:spacing w:after="0" w:line="1"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2820" w:right="146"/>
        <w:spacing w:after="0" w:line="239" w:lineRule="auto"/>
        <w:rPr>
          <w:sz w:val="20"/>
          <w:szCs w:val="20"/>
          <w:color w:val="auto"/>
        </w:rPr>
      </w:pPr>
      <w:r>
        <w:rPr>
          <w:rFonts w:ascii="Bookman Old Style" w:cs="Bookman Old Style" w:eastAsia="Bookman Old Style" w:hAnsi="Bookman Old Style"/>
          <w:sz w:val="24"/>
          <w:szCs w:val="24"/>
          <w:color w:val="auto"/>
        </w:rPr>
        <w:t>Dalam melakukan investasi, pemerintah melakukan pengelolaan dan penempatan sejumlah dana dan/atau aset untuk memperoleh manfaat ekonomi, sosial, dan/atau manfaat lainnya.</w:t>
      </w:r>
    </w:p>
    <w:p>
      <w:pPr>
        <w:spacing w:after="0" w:line="2" w:lineRule="exact"/>
        <w:rPr>
          <w:sz w:val="20"/>
          <w:szCs w:val="20"/>
          <w:color w:val="auto"/>
        </w:rPr>
      </w:pPr>
    </w:p>
    <w:p>
      <w:pPr>
        <w:ind w:left="2100"/>
        <w:spacing w:after="0"/>
        <w:rPr>
          <w:sz w:val="20"/>
          <w:szCs w:val="20"/>
          <w:color w:val="auto"/>
        </w:rPr>
      </w:pPr>
      <w:r>
        <w:rPr>
          <w:rFonts w:ascii="Bookman Old Style" w:cs="Bookman Old Style" w:eastAsia="Bookman Old Style" w:hAnsi="Bookman Old Style"/>
          <w:sz w:val="24"/>
          <w:szCs w:val="24"/>
          <w:color w:val="auto"/>
        </w:rPr>
        <w:t>Ayat (2)</w:t>
      </w:r>
    </w:p>
    <w:p>
      <w:pPr>
        <w:ind w:left="282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ind w:left="210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Cukup jelas.</w:t>
      </w:r>
    </w:p>
    <w:p>
      <w:pPr>
        <w:ind w:left="210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a</w:t>
      </w:r>
    </w:p>
    <w:p>
      <w:pPr>
        <w:ind w:left="352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line="238" w:lineRule="auto"/>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ind w:left="3520"/>
        <w:spacing w:after="0"/>
        <w:rPr>
          <w:sz w:val="20"/>
          <w:szCs w:val="20"/>
          <w:color w:val="auto"/>
        </w:rPr>
      </w:pPr>
      <w:r>
        <w:rPr>
          <w:rFonts w:ascii="Bookman Old Style" w:cs="Bookman Old Style" w:eastAsia="Bookman Old Style" w:hAnsi="Bookman Old Style"/>
          <w:sz w:val="24"/>
          <w:szCs w:val="24"/>
          <w:color w:val="auto"/>
        </w:rPr>
        <w:t>Cukup jelas.</w:t>
      </w:r>
    </w:p>
    <w:p>
      <w:pPr>
        <w:ind w:left="2820"/>
        <w:spacing w:after="0"/>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jc w:val="both"/>
        <w:ind w:left="3520" w:right="146"/>
        <w:spacing w:after="0" w:line="239" w:lineRule="auto"/>
        <w:rPr>
          <w:sz w:val="20"/>
          <w:szCs w:val="20"/>
          <w:color w:val="auto"/>
        </w:rPr>
      </w:pPr>
      <w:r>
        <w:rPr>
          <w:rFonts w:ascii="Bookman Old Style" w:cs="Bookman Old Style" w:eastAsia="Bookman Old Style" w:hAnsi="Bookman Old Style"/>
          <w:sz w:val="24"/>
          <w:szCs w:val="24"/>
          <w:color w:val="auto"/>
        </w:rPr>
        <w:t>Dalam melakukan kerja sama dengan entitas dana perwalian (</w:t>
      </w:r>
      <w:r>
        <w:rPr>
          <w:rFonts w:ascii="Bookman Old Style" w:cs="Bookman Old Style" w:eastAsia="Bookman Old Style" w:hAnsi="Bookman Old Style"/>
          <w:sz w:val="24"/>
          <w:szCs w:val="24"/>
          <w:i w:val="1"/>
          <w:iCs w:val="1"/>
          <w:color w:val="auto"/>
        </w:rPr>
        <w:t>trust fund</w:t>
      </w:r>
      <w:r>
        <w:rPr>
          <w:rFonts w:ascii="Bookman Old Style" w:cs="Bookman Old Style" w:eastAsia="Bookman Old Style" w:hAnsi="Bookman Old Style"/>
          <w:sz w:val="24"/>
          <w:szCs w:val="24"/>
          <w:color w:val="auto"/>
        </w:rPr>
        <w:t>), penyedia dana (</w:t>
      </w:r>
      <w:r>
        <w:rPr>
          <w:rFonts w:ascii="Bookman Old Style" w:cs="Bookman Old Style" w:eastAsia="Bookman Old Style" w:hAnsi="Bookman Old Style"/>
          <w:sz w:val="24"/>
          <w:szCs w:val="24"/>
          <w:i w:val="1"/>
          <w:iCs w:val="1"/>
          <w:color w:val="auto"/>
        </w:rPr>
        <w:t>settlor</w:t>
      </w:r>
      <w:r>
        <w:rPr>
          <w:rFonts w:ascii="Bookman Old Style" w:cs="Bookman Old Style" w:eastAsia="Bookman Old Style" w:hAnsi="Bookman Old Style"/>
          <w:sz w:val="24"/>
          <w:szCs w:val="24"/>
          <w:color w:val="auto"/>
        </w:rPr>
        <w:t>) harus memberikan kuasa kepada entitas dana perwalian (</w:t>
      </w:r>
      <w:r>
        <w:rPr>
          <w:rFonts w:ascii="Bookman Old Style" w:cs="Bookman Old Style" w:eastAsia="Bookman Old Style" w:hAnsi="Bookman Old Style"/>
          <w:sz w:val="24"/>
          <w:szCs w:val="24"/>
          <w:i w:val="1"/>
          <w:iCs w:val="1"/>
          <w:color w:val="auto"/>
        </w:rPr>
        <w:t>trust fund</w:t>
      </w:r>
      <w:r>
        <w:rPr>
          <w:rFonts w:ascii="Bookman Old Style" w:cs="Bookman Old Style" w:eastAsia="Bookman Old Style" w:hAnsi="Bookman Old Style"/>
          <w:sz w:val="24"/>
          <w:szCs w:val="24"/>
          <w:color w:val="auto"/>
        </w:rPr>
        <w:t>) dalam rangka melakukan pengelolaan investasi dengan Lembaga.</w:t>
      </w:r>
    </w:p>
    <w:p>
      <w:pPr>
        <w:spacing w:after="0" w:line="126"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895</w:t>
      </w:r>
    </w:p>
    <w:p>
      <w:pPr>
        <w:sectPr>
          <w:pgSz w:w="11900" w:h="16838" w:orient="portrait"/>
          <w:cols w:equalWidth="0" w:num="1">
            <w:col w:w="9026"/>
          </w:cols>
          <w:pgMar w:left="1440" w:top="1437" w:right="1440" w:bottom="638" w:gutter="0" w:footer="0" w:header="0"/>
        </w:sectPr>
      </w:pPr>
    </w:p>
    <w:bookmarkStart w:id="895" w:name="page896"/>
    <w:bookmarkEnd w:id="895"/>
    <w:p>
      <w:pPr>
        <w:ind w:left="2820"/>
        <w:spacing w:after="0"/>
        <w:rPr>
          <w:sz w:val="20"/>
          <w:szCs w:val="20"/>
          <w:color w:val="auto"/>
        </w:rPr>
      </w:pPr>
      <w:r>
        <w:rPr>
          <w:rFonts w:ascii="Bookman Old Style" w:cs="Bookman Old Style" w:eastAsia="Bookman Old Style" w:hAnsi="Bookman Old Style"/>
          <w:sz w:val="24"/>
          <w:szCs w:val="24"/>
          <w:color w:val="auto"/>
        </w:rPr>
        <w:t>Huruf d</w:t>
      </w:r>
    </w:p>
    <w:p>
      <w:pPr>
        <w:spacing w:after="0" w:line="3" w:lineRule="exact"/>
        <w:rPr>
          <w:sz w:val="20"/>
          <w:szCs w:val="20"/>
          <w:color w:val="auto"/>
        </w:rPr>
      </w:pPr>
    </w:p>
    <w:p>
      <w:pPr>
        <w:jc w:val="both"/>
        <w:ind w:left="352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"berwenang menentukan calon mitra investasi" adalah menunjuk mitra secara langsung dengan pertimbangan antara lain mengikuti praktik bisnis yang berlaku secara internasional dan dalam rangka percepatan proses penentuan calon mitra, dengan tetap menjaga tata kelola yang baik. Kriteria bagi calon mitra yang dapat dipertimbangkan antara lain</w:t>
      </w:r>
    </w:p>
    <w:p>
      <w:pPr>
        <w:spacing w:after="0" w:line="12" w:lineRule="exact"/>
        <w:rPr>
          <w:sz w:val="20"/>
          <w:szCs w:val="20"/>
          <w:color w:val="auto"/>
        </w:rPr>
      </w:pPr>
    </w:p>
    <w:p>
      <w:pPr>
        <w:jc w:val="both"/>
        <w:ind w:left="3520" w:right="146"/>
        <w:spacing w:after="0" w:line="238" w:lineRule="auto"/>
        <w:rPr>
          <w:sz w:val="20"/>
          <w:szCs w:val="20"/>
          <w:color w:val="auto"/>
        </w:rPr>
      </w:pPr>
      <w:r>
        <w:rPr>
          <w:rFonts w:ascii="Bookman Old Style" w:cs="Bookman Old Style" w:eastAsia="Bookman Old Style" w:hAnsi="Bookman Old Style"/>
          <w:sz w:val="24"/>
          <w:szCs w:val="24"/>
          <w:color w:val="auto"/>
        </w:rPr>
        <w:t>memiliki reputasi baik, memiliki kemampuan keuangan untuk dapat</w:t>
      </w:r>
    </w:p>
    <w:p>
      <w:pPr>
        <w:spacing w:after="0" w:line="5" w:lineRule="exact"/>
        <w:rPr>
          <w:sz w:val="20"/>
          <w:szCs w:val="20"/>
          <w:color w:val="auto"/>
        </w:rPr>
      </w:pPr>
    </w:p>
    <w:p>
      <w:pPr>
        <w:jc w:val="both"/>
        <w:ind w:left="3520" w:right="146"/>
        <w:spacing w:after="0" w:line="238" w:lineRule="auto"/>
        <w:rPr>
          <w:sz w:val="20"/>
          <w:szCs w:val="20"/>
          <w:color w:val="auto"/>
        </w:rPr>
      </w:pPr>
      <w:r>
        <w:rPr>
          <w:rFonts w:ascii="Bookman Old Style" w:cs="Bookman Old Style" w:eastAsia="Bookman Old Style" w:hAnsi="Bookman Old Style"/>
          <w:sz w:val="24"/>
          <w:szCs w:val="24"/>
          <w:color w:val="auto"/>
        </w:rPr>
        <w:t>menunjang komitmen investasinya, dan/atau memiliki keahlian di bidang investasi yang akan dikerjasamakan.</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e</w:t>
      </w:r>
    </w:p>
    <w:p>
      <w:pPr>
        <w:ind w:left="35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2820"/>
        <w:spacing w:after="0"/>
        <w:rPr>
          <w:sz w:val="20"/>
          <w:szCs w:val="20"/>
          <w:color w:val="auto"/>
        </w:rPr>
      </w:pPr>
      <w:r>
        <w:rPr>
          <w:rFonts w:ascii="Bookman Old Style" w:cs="Bookman Old Style" w:eastAsia="Bookman Old Style" w:hAnsi="Bookman Old Style"/>
          <w:sz w:val="24"/>
          <w:szCs w:val="24"/>
          <w:color w:val="auto"/>
        </w:rPr>
        <w:t>Huruf f</w:t>
      </w:r>
    </w:p>
    <w:p>
      <w:pPr>
        <w:ind w:left="35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155</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156</w:t>
      </w:r>
    </w:p>
    <w:p>
      <w:pPr>
        <w:ind w:left="2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157</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spacing w:after="0" w:line="5"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Aset negara yang berasal dari cabang-cabang produksi yang penting bagi negara dan yang menguasai hajat hidup orang banyak dikuasai</w:t>
      </w:r>
    </w:p>
    <w:p>
      <w:pPr>
        <w:spacing w:after="0" w:line="6" w:lineRule="exact"/>
        <w:rPr>
          <w:sz w:val="20"/>
          <w:szCs w:val="20"/>
          <w:color w:val="auto"/>
        </w:rPr>
      </w:pPr>
    </w:p>
    <w:p>
      <w:pPr>
        <w:jc w:val="both"/>
        <w:ind w:left="3240" w:right="146"/>
        <w:spacing w:after="0" w:line="237" w:lineRule="auto"/>
        <w:rPr>
          <w:sz w:val="20"/>
          <w:szCs w:val="20"/>
          <w:color w:val="auto"/>
        </w:rPr>
      </w:pPr>
      <w:r>
        <w:rPr>
          <w:rFonts w:ascii="Bookman Old Style" w:cs="Bookman Old Style" w:eastAsia="Bookman Old Style" w:hAnsi="Bookman Old Style"/>
          <w:sz w:val="24"/>
          <w:szCs w:val="24"/>
          <w:color w:val="auto"/>
        </w:rPr>
        <w:t>oleh negara dan tidak dapat dipindahtangankan kepada orag lain termasuk Lembaga.</w:t>
      </w:r>
    </w:p>
    <w:p>
      <w:pPr>
        <w:spacing w:after="0" w:line="10"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Aset negara yang berisikan atau mengelola bumi, air, dan kekayaan alam yang terkandung didalamnya tetap dikuasai oleh negara dan tidak dipindahtangankan menjadi aset Lembaga.</w:t>
      </w:r>
    </w:p>
    <w:p>
      <w:pPr>
        <w:spacing w:after="0" w:line="7"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(3)</w:t>
      </w:r>
    </w:p>
    <w:p>
      <w:pPr>
        <w:ind w:left="3280"/>
        <w:spacing w:after="0"/>
        <w:rPr>
          <w:sz w:val="20"/>
          <w:szCs w:val="20"/>
          <w:color w:val="auto"/>
        </w:rPr>
      </w:pPr>
      <w:r>
        <w:rPr>
          <w:rFonts w:ascii="Bookman Old Style" w:cs="Bookman Old Style" w:eastAsia="Bookman Old Style" w:hAnsi="Bookman Old Style"/>
          <w:sz w:val="24"/>
          <w:szCs w:val="24"/>
          <w:color w:val="auto"/>
        </w:rPr>
        <w:t>Cukuip jelas.</w:t>
      </w:r>
    </w:p>
    <w:p>
      <w:pPr>
        <w:ind w:left="2560"/>
        <w:spacing w:after="0" w:line="238" w:lineRule="auto"/>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3240" w:right="146" w:firstLine="34"/>
        <w:spacing w:after="0" w:line="238" w:lineRule="auto"/>
        <w:rPr>
          <w:sz w:val="20"/>
          <w:szCs w:val="20"/>
          <w:color w:val="auto"/>
        </w:rPr>
      </w:pPr>
      <w:r>
        <w:rPr>
          <w:rFonts w:ascii="Bookman Old Style" w:cs="Bookman Old Style" w:eastAsia="Bookman Old Style" w:hAnsi="Bookman Old Style"/>
          <w:sz w:val="24"/>
          <w:szCs w:val="24"/>
          <w:color w:val="auto"/>
        </w:rPr>
        <w:t>Yang dimaksud dengan "ketentuan perundang-undangan", misalnya: peralihan Hak Milik Atas Saham dilakukan dengan Akta Jual Beli atau Akta Hibah atas saham; pengalihan hak milik</w:t>
      </w:r>
    </w:p>
    <w:p>
      <w:pPr>
        <w:spacing w:after="0" w:line="200" w:lineRule="exact"/>
        <w:rPr>
          <w:sz w:val="20"/>
          <w:szCs w:val="20"/>
          <w:color w:val="auto"/>
        </w:rPr>
      </w:pPr>
    </w:p>
    <w:p>
      <w:pPr>
        <w:spacing w:after="0" w:line="20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896</w:t>
      </w:r>
    </w:p>
    <w:p>
      <w:pPr>
        <w:sectPr>
          <w:pgSz w:w="11900" w:h="16838" w:orient="portrait"/>
          <w:cols w:equalWidth="0" w:num="1">
            <w:col w:w="9026"/>
          </w:cols>
          <w:pgMar w:left="1440" w:top="1437" w:right="1440" w:bottom="638" w:gutter="0" w:footer="0" w:header="0"/>
        </w:sectPr>
      </w:pPr>
    </w:p>
    <w:bookmarkStart w:id="896" w:name="page897"/>
    <w:bookmarkEnd w:id="896"/>
    <w:p>
      <w:pPr>
        <w:spacing w:after="0" w:line="1"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atas tanah dan/ atau bangunan dilakukan dengan Akta Pejabat Pembuat Akta Tanah</w:t>
      </w:r>
    </w:p>
    <w:p>
      <w:pPr>
        <w:spacing w:after="0" w:line="2"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(5)</w:t>
      </w: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line="238" w:lineRule="auto"/>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rPr>
          <w:sz w:val="20"/>
          <w:szCs w:val="20"/>
          <w:color w:val="auto"/>
        </w:rPr>
      </w:pPr>
      <w:r>
        <w:rPr>
          <w:rFonts w:ascii="Bookman Old Style" w:cs="Bookman Old Style" w:eastAsia="Bookman Old Style" w:hAnsi="Bookman Old Style"/>
          <w:sz w:val="24"/>
          <w:szCs w:val="24"/>
          <w:color w:val="auto"/>
        </w:rPr>
        <w:t>Ayat (7)</w:t>
      </w:r>
    </w:p>
    <w:p>
      <w:pPr>
        <w:spacing w:after="0" w:line="4"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Dalam putusan Rapat Umum Pemegang Saham untuk Persero dengan tetap mengacu ketentuan dan pengaturan dalam anggaran dasar badan usaha milik negara dimaksud atau memuat antara lain proses administrasi</w:t>
      </w:r>
    </w:p>
    <w:p>
      <w:pPr>
        <w:spacing w:after="0" w:line="6" w:lineRule="exact"/>
        <w:rPr>
          <w:sz w:val="20"/>
          <w:szCs w:val="20"/>
          <w:color w:val="auto"/>
        </w:rPr>
      </w:pPr>
    </w:p>
    <w:p>
      <w:pPr>
        <w:jc w:val="both"/>
        <w:ind w:left="3240" w:right="146"/>
        <w:spacing w:after="0" w:line="237" w:lineRule="auto"/>
        <w:rPr>
          <w:sz w:val="20"/>
          <w:szCs w:val="20"/>
          <w:color w:val="auto"/>
        </w:rPr>
      </w:pPr>
      <w:r>
        <w:rPr>
          <w:rFonts w:ascii="Bookman Old Style" w:cs="Bookman Old Style" w:eastAsia="Bookman Old Style" w:hAnsi="Bookman Old Style"/>
          <w:sz w:val="24"/>
          <w:szCs w:val="24"/>
          <w:color w:val="auto"/>
        </w:rPr>
        <w:t>pengalihan aset termasuk cara pemindahtanganan.</w:t>
      </w:r>
    </w:p>
    <w:p>
      <w:pPr>
        <w:spacing w:after="0" w:line="2" w:lineRule="exact"/>
        <w:rPr>
          <w:sz w:val="20"/>
          <w:szCs w:val="20"/>
          <w:color w:val="auto"/>
        </w:rPr>
      </w:pPr>
    </w:p>
    <w:p>
      <w:pPr>
        <w:ind w:left="2540"/>
        <w:spacing w:after="0"/>
        <w:rPr>
          <w:sz w:val="20"/>
          <w:szCs w:val="20"/>
          <w:color w:val="auto"/>
        </w:rPr>
      </w:pPr>
      <w:r>
        <w:rPr>
          <w:rFonts w:ascii="Bookman Old Style" w:cs="Bookman Old Style" w:eastAsia="Bookman Old Style" w:hAnsi="Bookman Old Style"/>
          <w:sz w:val="24"/>
          <w:szCs w:val="24"/>
          <w:color w:val="auto"/>
        </w:rPr>
        <w:t>Ayat (8)</w:t>
      </w:r>
    </w:p>
    <w:p>
      <w:pPr>
        <w:spacing w:after="0" w:line="5" w:lineRule="exact"/>
        <w:rPr>
          <w:sz w:val="20"/>
          <w:szCs w:val="20"/>
          <w:color w:val="auto"/>
        </w:rPr>
      </w:pPr>
    </w:p>
    <w:p>
      <w:pPr>
        <w:jc w:val="both"/>
        <w:ind w:left="3280" w:right="146"/>
        <w:spacing w:after="0" w:line="238" w:lineRule="auto"/>
        <w:rPr>
          <w:sz w:val="20"/>
          <w:szCs w:val="20"/>
          <w:color w:val="auto"/>
        </w:rPr>
      </w:pPr>
      <w:r>
        <w:rPr>
          <w:rFonts w:ascii="Bookman Old Style" w:cs="Bookman Old Style" w:eastAsia="Bookman Old Style" w:hAnsi="Bookman Old Style"/>
          <w:sz w:val="24"/>
          <w:szCs w:val="24"/>
          <w:color w:val="auto"/>
        </w:rPr>
        <w:t>Peraturan Pemerintah antara lain mengatur mengenai mekanisme pembukuan aset yang dipindahtangankan, penentuan aset yang dipindahtangankan dan nilai pasar wajar aset tersebut, dan prosedur pemindahtanganan.</w:t>
      </w:r>
    </w:p>
    <w:p>
      <w:pPr>
        <w:spacing w:after="0" w:line="12" w:lineRule="exact"/>
        <w:rPr>
          <w:sz w:val="20"/>
          <w:szCs w:val="20"/>
          <w:color w:val="auto"/>
        </w:rPr>
      </w:pPr>
    </w:p>
    <w:p>
      <w:pPr>
        <w:jc w:val="both"/>
        <w:ind w:left="3280" w:right="146"/>
        <w:spacing w:after="0" w:line="238" w:lineRule="auto"/>
        <w:rPr>
          <w:sz w:val="20"/>
          <w:szCs w:val="20"/>
          <w:color w:val="auto"/>
        </w:rPr>
      </w:pPr>
      <w:r>
        <w:rPr>
          <w:rFonts w:ascii="Bookman Old Style" w:cs="Bookman Old Style" w:eastAsia="Bookman Old Style" w:hAnsi="Bookman Old Style"/>
          <w:sz w:val="24"/>
          <w:szCs w:val="24"/>
          <w:color w:val="auto"/>
        </w:rPr>
        <w:t>Mekanisme yang diatur tersebut memperhatikan praktik bisnis yang berlaku secara internasional dan memperhatikan prinsip independensi dan transparansi dari Lembaga.</w:t>
      </w:r>
    </w:p>
    <w:p>
      <w:pPr>
        <w:spacing w:after="0" w:line="28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158</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line="237" w:lineRule="auto"/>
        <w:rPr>
          <w:sz w:val="20"/>
          <w:szCs w:val="20"/>
          <w:color w:val="auto"/>
        </w:rPr>
      </w:pPr>
      <w:r>
        <w:rPr>
          <w:rFonts w:ascii="Bookman Old Style" w:cs="Bookman Old Style" w:eastAsia="Bookman Old Style" w:hAnsi="Bookman Old Style"/>
          <w:sz w:val="24"/>
          <w:szCs w:val="24"/>
          <w:color w:val="auto"/>
        </w:rPr>
        <w:t>Ayat (2)</w:t>
      </w: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(3)</w:t>
      </w:r>
    </w:p>
    <w:p>
      <w:pPr>
        <w:spacing w:after="0" w:line="2"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Kerja sama dengan pihak ketiga dimaksud antara lain dilakukan dengan mitra investasi, badan usaha milik negara, badan atau lembaga pemerintah atau melalui penunjukan manajer investasi berbadan hukum Indonesia atau asing.</w:t>
      </w:r>
    </w:p>
    <w:p>
      <w:pPr>
        <w:spacing w:after="0" w:line="9"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Lembaga dalam kerja sama dengan pihak ketiga, tetap mempertahankan kedudukannya sebagai penentu utama kebijakan usaha dan penentu dalam pengambilan keputusan di badan usaha.</w:t>
      </w:r>
    </w:p>
    <w:p>
      <w:pPr>
        <w:spacing w:after="0" w:line="4"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(4)</w:t>
      </w:r>
    </w:p>
    <w:p>
      <w:pPr>
        <w:spacing w:after="0" w:line="7"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Modal dan kekayaan Lembaga merupakan milik Lembaga dan setiap kerugian yang dialami oleh Lembaga bukan merupakan kerugian negara.</w:t>
      </w:r>
    </w:p>
    <w:p>
      <w:pPr>
        <w:spacing w:after="0" w:line="3"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(5)</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897</w:t>
      </w:r>
    </w:p>
    <w:p>
      <w:pPr>
        <w:sectPr>
          <w:pgSz w:w="11900" w:h="16838" w:orient="portrait"/>
          <w:cols w:equalWidth="0" w:num="1">
            <w:col w:w="9026"/>
          </w:cols>
          <w:pgMar w:left="1440" w:top="1440" w:right="1440" w:bottom="638" w:gutter="0" w:footer="0" w:header="0"/>
        </w:sectPr>
      </w:pPr>
    </w:p>
    <w:bookmarkStart w:id="897" w:name="page898"/>
    <w:bookmarkEnd w:id="897"/>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324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rPr>
          <w:sz w:val="20"/>
          <w:szCs w:val="20"/>
          <w:color w:val="auto"/>
        </w:rPr>
      </w:pPr>
      <w:r>
        <w:rPr>
          <w:rFonts w:ascii="Bookman Old Style" w:cs="Bookman Old Style" w:eastAsia="Bookman Old Style" w:hAnsi="Bookman Old Style"/>
          <w:sz w:val="24"/>
          <w:szCs w:val="24"/>
          <w:color w:val="auto"/>
        </w:rPr>
        <w:t>Ayat (7)</w:t>
      </w:r>
    </w:p>
    <w:p>
      <w:pPr>
        <w:spacing w:after="0" w:line="4"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Peraturan Pemerintah dimaksud mengatur antara lain pertimbangan untuk melakukan pencadangan dan penggunaan akumulasi modal untuk investasi kembali.</w:t>
      </w:r>
    </w:p>
    <w:p>
      <w:pPr>
        <w:spacing w:after="0" w:line="286"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159</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“pihak ketiga” mencakup mitra investasi, manajer investasi, badan usaha milik negara, badan atau lembaga pemerintah, dan/atau entitas lainnya baik di dalam maupun luar negeri.</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(2)</w:t>
      </w:r>
    </w:p>
    <w:p>
      <w:pPr>
        <w:spacing w:after="0" w:line="7"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Lembaga dalam kerja sama dengan pihak ketiga, tetap mempertahankan kedudukannya sebagai penentu utama kebijakan usaha dan penentu dalam pengambilan keputusan di badan usaha dengan kriteria yang ditetapkan oleh Pemerintah Pusat.</w:t>
      </w:r>
    </w:p>
    <w:p>
      <w:pPr>
        <w:spacing w:after="0" w:line="1"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(3)</w:t>
      </w:r>
    </w:p>
    <w:p>
      <w:pPr>
        <w:ind w:left="3240"/>
        <w:spacing w:after="0"/>
        <w:tabs>
          <w:tab w:leader="none" w:pos="5880" w:val="left"/>
          <w:tab w:leader="none" w:pos="6720" w:val="left"/>
          <w:tab w:leader="none" w:pos="8140" w:val="left"/>
        </w:tabs>
        <w:rPr>
          <w:sz w:val="20"/>
          <w:szCs w:val="20"/>
          <w:color w:val="auto"/>
        </w:rPr>
      </w:pPr>
      <w:r>
        <w:rPr>
          <w:rFonts w:ascii="Bookman Old Style" w:cs="Bookman Old Style" w:eastAsia="Bookman Old Style" w:hAnsi="Bookman Old Style"/>
          <w:sz w:val="24"/>
          <w:szCs w:val="24"/>
          <w:color w:val="auto"/>
        </w:rPr>
        <w:t>Pemindahtanganan</w:t>
      </w:r>
      <w:r>
        <w:rPr>
          <w:sz w:val="20"/>
          <w:szCs w:val="20"/>
          <w:color w:val="auto"/>
        </w:rPr>
        <w:tab/>
      </w:r>
      <w:r>
        <w:rPr>
          <w:rFonts w:ascii="Bookman Old Style" w:cs="Bookman Old Style" w:eastAsia="Bookman Old Style" w:hAnsi="Bookman Old Style"/>
          <w:sz w:val="24"/>
          <w:szCs w:val="24"/>
          <w:color w:val="auto"/>
        </w:rPr>
        <w:t>aset</w:t>
      </w:r>
      <w:r>
        <w:rPr>
          <w:sz w:val="20"/>
          <w:szCs w:val="20"/>
          <w:color w:val="auto"/>
        </w:rPr>
        <w:tab/>
      </w:r>
      <w:r>
        <w:rPr>
          <w:rFonts w:ascii="Bookman Old Style" w:cs="Bookman Old Style" w:eastAsia="Bookman Old Style" w:hAnsi="Bookman Old Style"/>
          <w:sz w:val="24"/>
          <w:szCs w:val="24"/>
          <w:color w:val="auto"/>
        </w:rPr>
        <w:t>Lembaga</w:t>
      </w:r>
      <w:r>
        <w:rPr>
          <w:sz w:val="20"/>
          <w:szCs w:val="20"/>
          <w:color w:val="auto"/>
        </w:rPr>
        <w:tab/>
      </w:r>
      <w:r>
        <w:rPr>
          <w:rFonts w:ascii="Bookman Old Style" w:cs="Bookman Old Style" w:eastAsia="Bookman Old Style" w:hAnsi="Bookman Old Style"/>
          <w:sz w:val="23"/>
          <w:szCs w:val="23"/>
          <w:color w:val="auto"/>
        </w:rPr>
        <w:t>untuk</w:t>
      </w:r>
    </w:p>
    <w:p>
      <w:pPr>
        <w:spacing w:after="0" w:line="6" w:lineRule="exact"/>
        <w:rPr>
          <w:sz w:val="20"/>
          <w:szCs w:val="20"/>
          <w:color w:val="auto"/>
        </w:rPr>
      </w:pPr>
    </w:p>
    <w:p>
      <w:pPr>
        <w:jc w:val="both"/>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dijadikan penyertaan modal dengan memperhatikan tujuan pemindahtanganan, penilaian atas aset dan memperhatikan praktik bisnis yang berlaku secara internasional dan dilakukan dengan prinsip usaha yang sehat.</w:t>
      </w:r>
    </w:p>
    <w:p>
      <w:pPr>
        <w:spacing w:after="0" w:line="5" w:lineRule="exact"/>
        <w:rPr>
          <w:sz w:val="20"/>
          <w:szCs w:val="20"/>
          <w:color w:val="auto"/>
        </w:rPr>
      </w:pPr>
    </w:p>
    <w:p>
      <w:pPr>
        <w:ind w:left="2560"/>
        <w:spacing w:after="0"/>
        <w:rPr>
          <w:sz w:val="20"/>
          <w:szCs w:val="20"/>
          <w:color w:val="auto"/>
        </w:rPr>
      </w:pPr>
      <w:r>
        <w:rPr>
          <w:rFonts w:ascii="Bookman Old Style" w:cs="Bookman Old Style" w:eastAsia="Bookman Old Style" w:hAnsi="Bookman Old Style"/>
          <w:sz w:val="24"/>
          <w:szCs w:val="24"/>
          <w:color w:val="auto"/>
        </w:rPr>
        <w:t>Ayat (4)</w:t>
      </w:r>
    </w:p>
    <w:p>
      <w:pPr>
        <w:spacing w:after="0" w:line="3" w:lineRule="exact"/>
        <w:rPr>
          <w:sz w:val="20"/>
          <w:szCs w:val="20"/>
          <w:color w:val="auto"/>
        </w:rPr>
      </w:pPr>
    </w:p>
    <w:p>
      <w:pPr>
        <w:ind w:left="326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Cukup jelas.</w:t>
      </w:r>
    </w:p>
    <w:p>
      <w:pPr>
        <w:ind w:left="2560"/>
        <w:spacing w:after="0" w:line="237" w:lineRule="auto"/>
        <w:rPr>
          <w:sz w:val="20"/>
          <w:szCs w:val="20"/>
          <w:color w:val="auto"/>
        </w:rPr>
      </w:pPr>
      <w:r>
        <w:rPr>
          <w:rFonts w:ascii="Bookman Old Style" w:cs="Bookman Old Style" w:eastAsia="Bookman Old Style" w:hAnsi="Bookman Old Style"/>
          <w:sz w:val="24"/>
          <w:szCs w:val="24"/>
          <w:color w:val="auto"/>
        </w:rPr>
        <w:t>Ayat (6)</w:t>
      </w:r>
    </w:p>
    <w:p>
      <w:pPr>
        <w:spacing w:after="0" w:line="5" w:lineRule="exact"/>
        <w:rPr>
          <w:sz w:val="20"/>
          <w:szCs w:val="20"/>
          <w:color w:val="auto"/>
        </w:rPr>
      </w:pPr>
    </w:p>
    <w:p>
      <w:pPr>
        <w:ind w:left="3240" w:right="146"/>
        <w:spacing w:after="0" w:line="238" w:lineRule="auto"/>
        <w:rPr>
          <w:sz w:val="20"/>
          <w:szCs w:val="20"/>
          <w:color w:val="auto"/>
        </w:rPr>
      </w:pPr>
      <w:r>
        <w:rPr>
          <w:rFonts w:ascii="Bookman Old Style" w:cs="Bookman Old Style" w:eastAsia="Bookman Old Style" w:hAnsi="Bookman Old Style"/>
          <w:sz w:val="24"/>
          <w:szCs w:val="24"/>
          <w:color w:val="auto"/>
        </w:rPr>
        <w:t>Peraturan Pemerintah dalam ayat ini sekurang-kurangnya mengatur:</w:t>
      </w:r>
    </w:p>
    <w:p>
      <w:pPr>
        <w:spacing w:after="0" w:line="5" w:lineRule="exact"/>
        <w:rPr>
          <w:sz w:val="20"/>
          <w:szCs w:val="20"/>
          <w:color w:val="auto"/>
        </w:rPr>
      </w:pPr>
    </w:p>
    <w:p>
      <w:pPr>
        <w:jc w:val="both"/>
        <w:ind w:left="3660" w:right="146" w:hanging="359"/>
        <w:spacing w:after="0" w:line="239" w:lineRule="auto"/>
        <w:tabs>
          <w:tab w:leader="none" w:pos="3640" w:val="left"/>
        </w:tabs>
        <w:rPr>
          <w:sz w:val="20"/>
          <w:szCs w:val="20"/>
          <w:color w:val="auto"/>
        </w:rPr>
      </w:pPr>
      <w:r>
        <w:rPr>
          <w:rFonts w:ascii="Bookman Old Style" w:cs="Bookman Old Style" w:eastAsia="Bookman Old Style" w:hAnsi="Bookman Old Style"/>
          <w:sz w:val="24"/>
          <w:szCs w:val="24"/>
          <w:color w:val="auto"/>
        </w:rPr>
        <w:t>a.</w:t>
        <w:tab/>
        <w:t>kerja sama dengan pihak ketiga yang mencakup antara lain tata kelola aset yang dikerjasamakan, pembagian keuntungan hasil kerja sama, mekanisme partisipasi, audit dari aset yang bersangkutan;</w:t>
      </w:r>
    </w:p>
    <w:p>
      <w:pPr>
        <w:spacing w:after="0" w:line="7" w:lineRule="exact"/>
        <w:rPr>
          <w:sz w:val="20"/>
          <w:szCs w:val="20"/>
          <w:color w:val="auto"/>
        </w:rPr>
      </w:pPr>
    </w:p>
    <w:p>
      <w:pPr>
        <w:jc w:val="both"/>
        <w:ind w:left="3660" w:right="146" w:hanging="359"/>
        <w:spacing w:after="0" w:line="239" w:lineRule="auto"/>
        <w:tabs>
          <w:tab w:leader="none" w:pos="3640" w:val="left"/>
        </w:tabs>
        <w:rPr>
          <w:sz w:val="20"/>
          <w:szCs w:val="20"/>
          <w:color w:val="auto"/>
        </w:rPr>
      </w:pPr>
      <w:r>
        <w:rPr>
          <w:rFonts w:ascii="Bookman Old Style" w:cs="Bookman Old Style" w:eastAsia="Bookman Old Style" w:hAnsi="Bookman Old Style"/>
          <w:sz w:val="24"/>
          <w:szCs w:val="24"/>
          <w:color w:val="auto"/>
        </w:rPr>
        <w:t>b.</w:t>
        <w:tab/>
        <w:t>pembentukan dana kelolaan investasi (fund) yang mencakup permodalan, ruang lingkup tujuan investasi, bentuk, jenis dana kelolaan investasi dan tata kelola dana investasi; dan</w:t>
      </w:r>
    </w:p>
    <w:p>
      <w:pPr>
        <w:spacing w:after="0" w:line="1" w:lineRule="exact"/>
        <w:rPr>
          <w:sz w:val="20"/>
          <w:szCs w:val="20"/>
          <w:color w:val="auto"/>
        </w:rPr>
      </w:pPr>
    </w:p>
    <w:p>
      <w:pPr>
        <w:jc w:val="center"/>
        <w:ind w:right="346"/>
        <w:spacing w:after="0"/>
        <w:rPr>
          <w:sz w:val="20"/>
          <w:szCs w:val="20"/>
          <w:color w:val="auto"/>
        </w:rPr>
      </w:pPr>
      <w:r>
        <w:rPr>
          <w:rFonts w:ascii="Bookman Old Style" w:cs="Bookman Old Style" w:eastAsia="Bookman Old Style" w:hAnsi="Bookman Old Style"/>
          <w:sz w:val="24"/>
          <w:szCs w:val="24"/>
          <w:color w:val="auto"/>
        </w:rPr>
        <w:t>c.  penilaian aset.</w:t>
      </w:r>
    </w:p>
    <w:p>
      <w:pPr>
        <w:spacing w:after="0" w:line="200" w:lineRule="exact"/>
        <w:rPr>
          <w:sz w:val="20"/>
          <w:szCs w:val="20"/>
          <w:color w:val="auto"/>
        </w:rPr>
      </w:pPr>
    </w:p>
    <w:p>
      <w:pPr>
        <w:spacing w:after="0" w:line="20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898</w:t>
      </w:r>
    </w:p>
    <w:p>
      <w:pPr>
        <w:sectPr>
          <w:pgSz w:w="11900" w:h="16838" w:orient="portrait"/>
          <w:cols w:equalWidth="0" w:num="1">
            <w:col w:w="9026"/>
          </w:cols>
          <w:pgMar w:left="1440" w:top="1437" w:right="1440" w:bottom="638" w:gutter="0" w:footer="0" w:header="0"/>
        </w:sectPr>
      </w:pPr>
    </w:p>
    <w:bookmarkStart w:id="898" w:name="page899"/>
    <w:bookmarkEnd w:id="898"/>
    <w:p>
      <w:pPr>
        <w:spacing w:after="0" w:line="1" w:lineRule="exact"/>
        <w:rPr>
          <w:sz w:val="20"/>
          <w:szCs w:val="20"/>
          <w:color w:val="auto"/>
        </w:rPr>
      </w:pPr>
    </w:p>
    <w:p>
      <w:pPr>
        <w:jc w:val="both"/>
        <w:ind w:left="3240" w:right="146"/>
        <w:spacing w:after="0" w:line="239" w:lineRule="auto"/>
        <w:rPr>
          <w:sz w:val="20"/>
          <w:szCs w:val="20"/>
          <w:color w:val="auto"/>
        </w:rPr>
      </w:pPr>
      <w:r>
        <w:rPr>
          <w:rFonts w:ascii="Bookman Old Style" w:cs="Bookman Old Style" w:eastAsia="Bookman Old Style" w:hAnsi="Bookman Old Style"/>
          <w:sz w:val="24"/>
          <w:szCs w:val="24"/>
          <w:color w:val="auto"/>
        </w:rPr>
        <w:t>Pengaturan di dalam Peraturan Pemerintah didasarkan pada praktik internasional yang baik.</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160</w:t>
      </w:r>
    </w:p>
    <w:p>
      <w:pPr>
        <w:spacing w:after="0" w:line="1"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Ayat (1)</w:t>
      </w:r>
    </w:p>
    <w:p>
      <w:pPr>
        <w:ind w:left="3000"/>
        <w:spacing w:after="0"/>
        <w:rPr>
          <w:sz w:val="20"/>
          <w:szCs w:val="20"/>
          <w:color w:val="auto"/>
        </w:rPr>
      </w:pPr>
      <w:r>
        <w:rPr>
          <w:rFonts w:ascii="Bookman Old Style" w:cs="Bookman Old Style" w:eastAsia="Bookman Old Style" w:hAnsi="Bookman Old Style"/>
          <w:sz w:val="24"/>
          <w:szCs w:val="24"/>
          <w:color w:val="auto"/>
        </w:rPr>
        <w:t>Huruf a</w:t>
      </w:r>
    </w:p>
    <w:p>
      <w:pPr>
        <w:ind w:left="364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000"/>
        <w:spacing w:after="0"/>
        <w:rPr>
          <w:sz w:val="20"/>
          <w:szCs w:val="20"/>
          <w:color w:val="auto"/>
        </w:rPr>
      </w:pPr>
      <w:r>
        <w:rPr>
          <w:rFonts w:ascii="Bookman Old Style" w:cs="Bookman Old Style" w:eastAsia="Bookman Old Style" w:hAnsi="Bookman Old Style"/>
          <w:sz w:val="24"/>
          <w:szCs w:val="24"/>
          <w:color w:val="auto"/>
        </w:rPr>
        <w:t>Huruf b</w:t>
      </w:r>
    </w:p>
    <w:p>
      <w:pPr>
        <w:spacing w:after="0" w:line="2" w:lineRule="exact"/>
        <w:rPr>
          <w:sz w:val="20"/>
          <w:szCs w:val="20"/>
          <w:color w:val="auto"/>
        </w:rPr>
      </w:pPr>
    </w:p>
    <w:p>
      <w:pPr>
        <w:jc w:val="both"/>
        <w:ind w:left="3640" w:right="146"/>
        <w:spacing w:after="0" w:line="239" w:lineRule="auto"/>
        <w:rPr>
          <w:sz w:val="20"/>
          <w:szCs w:val="20"/>
          <w:color w:val="auto"/>
        </w:rPr>
      </w:pPr>
      <w:r>
        <w:rPr>
          <w:rFonts w:ascii="Bookman Old Style" w:cs="Bookman Old Style" w:eastAsia="Bookman Old Style" w:hAnsi="Bookman Old Style"/>
          <w:sz w:val="24"/>
          <w:szCs w:val="24"/>
          <w:color w:val="auto"/>
        </w:rPr>
        <w:t>Hasil pengembangan usaha dan pengembangan aset Lembaga dapat berupa keuntungan atau aset tetap yang dibeli Lembaga selama masa operasional.</w:t>
      </w:r>
    </w:p>
    <w:p>
      <w:pPr>
        <w:spacing w:after="0" w:line="1" w:lineRule="exact"/>
        <w:rPr>
          <w:sz w:val="20"/>
          <w:szCs w:val="20"/>
          <w:color w:val="auto"/>
        </w:rPr>
      </w:pPr>
    </w:p>
    <w:p>
      <w:pPr>
        <w:ind w:left="3000"/>
        <w:spacing w:after="0"/>
        <w:rPr>
          <w:sz w:val="20"/>
          <w:szCs w:val="20"/>
          <w:color w:val="auto"/>
        </w:rPr>
      </w:pPr>
      <w:r>
        <w:rPr>
          <w:rFonts w:ascii="Bookman Old Style" w:cs="Bookman Old Style" w:eastAsia="Bookman Old Style" w:hAnsi="Bookman Old Style"/>
          <w:sz w:val="24"/>
          <w:szCs w:val="24"/>
          <w:color w:val="auto"/>
        </w:rPr>
        <w:t>Huruf c</w:t>
      </w:r>
    </w:p>
    <w:p>
      <w:pPr>
        <w:spacing w:after="0" w:line="4" w:lineRule="exact"/>
        <w:rPr>
          <w:sz w:val="20"/>
          <w:szCs w:val="20"/>
          <w:color w:val="auto"/>
        </w:rPr>
      </w:pPr>
    </w:p>
    <w:p>
      <w:pPr>
        <w:jc w:val="both"/>
        <w:ind w:left="3640" w:right="146"/>
        <w:spacing w:after="0" w:line="238" w:lineRule="auto"/>
        <w:rPr>
          <w:sz w:val="20"/>
          <w:szCs w:val="20"/>
          <w:color w:val="auto"/>
        </w:rPr>
      </w:pPr>
      <w:r>
        <w:rPr>
          <w:rFonts w:ascii="Bookman Old Style" w:cs="Bookman Old Style" w:eastAsia="Bookman Old Style" w:hAnsi="Bookman Old Style"/>
          <w:sz w:val="24"/>
          <w:szCs w:val="24"/>
          <w:color w:val="auto"/>
        </w:rPr>
        <w:t>Aset badan usaha milik negara dapat menjadi aset Lembaga antara lain melalui mekanisme transaksi jual beli</w:t>
      </w:r>
    </w:p>
    <w:p>
      <w:pPr>
        <w:spacing w:after="0" w:line="6" w:lineRule="exact"/>
        <w:rPr>
          <w:sz w:val="20"/>
          <w:szCs w:val="20"/>
          <w:color w:val="auto"/>
        </w:rPr>
      </w:pPr>
    </w:p>
    <w:p>
      <w:pPr>
        <w:ind w:left="3000"/>
        <w:spacing w:after="0"/>
        <w:rPr>
          <w:sz w:val="20"/>
          <w:szCs w:val="20"/>
          <w:color w:val="auto"/>
        </w:rPr>
      </w:pPr>
      <w:r>
        <w:rPr>
          <w:rFonts w:ascii="Bookman Old Style" w:cs="Bookman Old Style" w:eastAsia="Bookman Old Style" w:hAnsi="Bookman Old Style"/>
          <w:sz w:val="24"/>
          <w:szCs w:val="24"/>
          <w:color w:val="auto"/>
        </w:rPr>
        <w:t>Huruf d</w:t>
      </w: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ind w:left="3000"/>
        <w:spacing w:after="0" w:line="236" w:lineRule="auto"/>
        <w:rPr>
          <w:sz w:val="20"/>
          <w:szCs w:val="20"/>
          <w:color w:val="auto"/>
        </w:rPr>
      </w:pPr>
      <w:r>
        <w:rPr>
          <w:rFonts w:ascii="Bookman Old Style" w:cs="Bookman Old Style" w:eastAsia="Bookman Old Style" w:hAnsi="Bookman Old Style"/>
          <w:sz w:val="24"/>
          <w:szCs w:val="24"/>
          <w:color w:val="auto"/>
        </w:rPr>
        <w:t>Huruf e</w:t>
      </w:r>
    </w:p>
    <w:p>
      <w:pPr>
        <w:spacing w:after="0" w:line="8" w:lineRule="exact"/>
        <w:rPr>
          <w:sz w:val="20"/>
          <w:szCs w:val="20"/>
          <w:color w:val="auto"/>
        </w:rPr>
      </w:pPr>
    </w:p>
    <w:p>
      <w:pPr>
        <w:jc w:val="both"/>
        <w:ind w:left="3640" w:right="146"/>
        <w:spacing w:after="0" w:line="238" w:lineRule="auto"/>
        <w:rPr>
          <w:sz w:val="20"/>
          <w:szCs w:val="20"/>
          <w:color w:val="auto"/>
        </w:rPr>
      </w:pPr>
      <w:r>
        <w:rPr>
          <w:rFonts w:ascii="Bookman Old Style" w:cs="Bookman Old Style" w:eastAsia="Bookman Old Style" w:hAnsi="Bookman Old Style"/>
          <w:sz w:val="24"/>
          <w:szCs w:val="24"/>
          <w:color w:val="auto"/>
        </w:rPr>
        <w:t>Sumber lain yang sah antara lain aset yang dibeli dari pinjaman atau aset yang berasal dari barang yang diperoleh sesuai dengan ketentuan peraturan perundang-undangan di bidang barang milik negara/daerah</w:t>
      </w:r>
    </w:p>
    <w:p>
      <w:pPr>
        <w:spacing w:after="0" w:line="9"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Ayat (2)</w:t>
      </w:r>
    </w:p>
    <w:p>
      <w:pPr>
        <w:ind w:left="3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Ayat (3)</w:t>
      </w:r>
    </w:p>
    <w:p>
      <w:pPr>
        <w:spacing w:after="0" w:line="1" w:lineRule="exact"/>
        <w:rPr>
          <w:sz w:val="20"/>
          <w:szCs w:val="20"/>
          <w:color w:val="auto"/>
        </w:rPr>
      </w:pPr>
    </w:p>
    <w:p>
      <w:pPr>
        <w:ind w:left="3000"/>
        <w:spacing w:after="0"/>
        <w:rPr>
          <w:sz w:val="20"/>
          <w:szCs w:val="20"/>
          <w:color w:val="auto"/>
        </w:rPr>
      </w:pPr>
      <w:r>
        <w:rPr>
          <w:rFonts w:ascii="Bookman Old Style" w:cs="Bookman Old Style" w:eastAsia="Bookman Old Style" w:hAnsi="Bookman Old Style"/>
          <w:sz w:val="24"/>
          <w:szCs w:val="24"/>
          <w:color w:val="auto"/>
        </w:rPr>
        <w:t>Cukup jelas.</w:t>
      </w:r>
    </w:p>
    <w:p>
      <w:pPr>
        <w:ind w:left="2460"/>
        <w:spacing w:after="0" w:line="237" w:lineRule="auto"/>
        <w:rPr>
          <w:sz w:val="20"/>
          <w:szCs w:val="20"/>
          <w:color w:val="auto"/>
        </w:rPr>
      </w:pPr>
      <w:r>
        <w:rPr>
          <w:rFonts w:ascii="Bookman Old Style" w:cs="Bookman Old Style" w:eastAsia="Bookman Old Style" w:hAnsi="Bookman Old Style"/>
          <w:sz w:val="24"/>
          <w:szCs w:val="24"/>
          <w:color w:val="auto"/>
        </w:rPr>
        <w:t>Ayat (4)</w:t>
      </w: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161</w:t>
      </w:r>
    </w:p>
    <w:p>
      <w:pPr>
        <w:spacing w:after="0" w:line="5" w:lineRule="exact"/>
        <w:rPr>
          <w:sz w:val="20"/>
          <w:szCs w:val="20"/>
          <w:color w:val="auto"/>
        </w:rPr>
      </w:pPr>
    </w:p>
    <w:p>
      <w:pPr>
        <w:jc w:val="both"/>
        <w:ind w:left="2380" w:right="146"/>
        <w:spacing w:after="0" w:line="239" w:lineRule="auto"/>
        <w:rPr>
          <w:sz w:val="20"/>
          <w:szCs w:val="20"/>
          <w:color w:val="auto"/>
        </w:rPr>
      </w:pPr>
      <w:r>
        <w:rPr>
          <w:rFonts w:ascii="Bookman Old Style" w:cs="Bookman Old Style" w:eastAsia="Bookman Old Style" w:hAnsi="Bookman Old Style"/>
          <w:sz w:val="24"/>
          <w:szCs w:val="24"/>
          <w:color w:val="auto"/>
        </w:rPr>
        <w:t>Pemeriksaan pengelolaan dan tanggung jawab keuangan Lembaga oleh akuntan publik dilakukan dengan mengikuti standar akuntasi yang diakui secara internasional sebagai standar akuntansi yang berlaku untuk badan hukum pengelola investasi sejenisnya.</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162</w:t>
      </w:r>
    </w:p>
    <w:p>
      <w:pPr>
        <w:spacing w:after="0" w:line="1"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Ayat (1)</w:t>
      </w: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46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4" w:lineRule="exact"/>
        <w:rPr>
          <w:sz w:val="20"/>
          <w:szCs w:val="20"/>
          <w:color w:val="auto"/>
        </w:rPr>
      </w:pPr>
    </w:p>
    <w:p>
      <w:pPr>
        <w:ind w:left="3100"/>
        <w:spacing w:after="0"/>
        <w:rPr>
          <w:sz w:val="20"/>
          <w:szCs w:val="20"/>
          <w:color w:val="auto"/>
        </w:rPr>
      </w:pPr>
      <w:r>
        <w:rPr>
          <w:rFonts w:ascii="Bookman Old Style" w:cs="Bookman Old Style" w:eastAsia="Bookman Old Style" w:hAnsi="Bookman Old Style"/>
          <w:sz w:val="24"/>
          <w:szCs w:val="24"/>
          <w:color w:val="auto"/>
        </w:rPr>
        <w:t>Cukup jelas.</w:t>
      </w:r>
    </w:p>
    <w:p>
      <w:pPr>
        <w:ind w:left="2460"/>
        <w:spacing w:after="0" w:line="237" w:lineRule="auto"/>
        <w:rPr>
          <w:sz w:val="20"/>
          <w:szCs w:val="20"/>
          <w:color w:val="auto"/>
        </w:rPr>
      </w:pPr>
      <w:r>
        <w:rPr>
          <w:rFonts w:ascii="Bookman Old Style" w:cs="Bookman Old Style" w:eastAsia="Bookman Old Style" w:hAnsi="Bookman Old Style"/>
          <w:sz w:val="24"/>
          <w:szCs w:val="24"/>
          <w:color w:val="auto"/>
        </w:rPr>
        <w:t>Ayat (3)</w:t>
      </w:r>
    </w:p>
    <w:p>
      <w:pPr>
        <w:spacing w:after="0" w:line="7" w:lineRule="exact"/>
        <w:rPr>
          <w:sz w:val="20"/>
          <w:szCs w:val="20"/>
          <w:color w:val="auto"/>
        </w:rPr>
      </w:pPr>
    </w:p>
    <w:p>
      <w:pPr>
        <w:jc w:val="both"/>
        <w:ind w:left="3100" w:right="146"/>
        <w:spacing w:after="0" w:line="237" w:lineRule="auto"/>
        <w:rPr>
          <w:sz w:val="20"/>
          <w:szCs w:val="20"/>
          <w:color w:val="auto"/>
        </w:rPr>
      </w:pPr>
      <w:r>
        <w:rPr>
          <w:rFonts w:ascii="Bookman Old Style" w:cs="Bookman Old Style" w:eastAsia="Bookman Old Style" w:hAnsi="Bookman Old Style"/>
          <w:sz w:val="24"/>
          <w:szCs w:val="24"/>
          <w:color w:val="auto"/>
        </w:rPr>
        <w:t>Yang dimaksud dengan kondisi insolven adalah kondisi di mana Lembaga kekurangan modal yang berdampak pada kesulitan untuk</w:t>
      </w:r>
    </w:p>
    <w:p>
      <w:pPr>
        <w:spacing w:after="0" w:line="128"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899</w:t>
      </w:r>
    </w:p>
    <w:p>
      <w:pPr>
        <w:sectPr>
          <w:pgSz w:w="11900" w:h="16838" w:orient="portrait"/>
          <w:cols w:equalWidth="0" w:num="1">
            <w:col w:w="9026"/>
          </w:cols>
          <w:pgMar w:left="1440" w:top="1440" w:right="1440" w:bottom="638" w:gutter="0" w:footer="0" w:header="0"/>
        </w:sectPr>
      </w:pPr>
    </w:p>
    <w:bookmarkStart w:id="899" w:name="page900"/>
    <w:bookmarkEnd w:id="899"/>
    <w:p>
      <w:pPr>
        <w:spacing w:after="0" w:line="1" w:lineRule="exact"/>
        <w:rPr>
          <w:sz w:val="20"/>
          <w:szCs w:val="20"/>
          <w:color w:val="auto"/>
        </w:rPr>
      </w:pPr>
    </w:p>
    <w:p>
      <w:pPr>
        <w:jc w:val="both"/>
        <w:ind w:left="3100" w:right="146"/>
        <w:spacing w:after="0" w:line="238" w:lineRule="auto"/>
        <w:rPr>
          <w:sz w:val="20"/>
          <w:szCs w:val="20"/>
          <w:color w:val="auto"/>
        </w:rPr>
      </w:pPr>
      <w:r>
        <w:rPr>
          <w:rFonts w:ascii="Bookman Old Style" w:cs="Bookman Old Style" w:eastAsia="Bookman Old Style" w:hAnsi="Bookman Old Style"/>
          <w:sz w:val="24"/>
          <w:szCs w:val="24"/>
          <w:color w:val="auto"/>
        </w:rPr>
        <w:t>melakukan kegiatan usaha dalam jangka panjang.</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163</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164</w:t>
      </w:r>
    </w:p>
    <w:p>
      <w:pPr>
        <w:ind w:left="2460"/>
        <w:spacing w:after="0"/>
        <w:rPr>
          <w:sz w:val="20"/>
          <w:szCs w:val="20"/>
          <w:color w:val="auto"/>
        </w:rPr>
      </w:pPr>
      <w:r>
        <w:rPr>
          <w:rFonts w:ascii="Bookman Old Style" w:cs="Bookman Old Style" w:eastAsia="Bookman Old Style" w:hAnsi="Bookman Old Style"/>
          <w:sz w:val="24"/>
          <w:szCs w:val="24"/>
          <w:color w:val="auto"/>
        </w:rPr>
        <w:t>Ayat (1)</w:t>
      </w:r>
    </w:p>
    <w:p>
      <w:pPr>
        <w:spacing w:after="0" w:line="4"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Peraturan Pemerintah dimaksud mengatur antara lain kebijakan investasi, keterbukaan informasi, benturan kepentingan, kerahasiaan informasi, pengadministrasian dari data dan informasi yang berkaitan dengan aset yang dikelola, audit internal, tanggung jawab sosial dan lingkungan serta manajemen risiko dengan memperhatikan praktik bisnis yang berlaku secara internasional.</w:t>
      </w:r>
    </w:p>
    <w:p>
      <w:pPr>
        <w:spacing w:after="0" w:line="9"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100" w:right="146"/>
        <w:spacing w:after="0" w:line="239" w:lineRule="auto"/>
        <w:rPr>
          <w:sz w:val="20"/>
          <w:szCs w:val="20"/>
          <w:color w:val="auto"/>
        </w:rPr>
      </w:pPr>
      <w:r>
        <w:rPr>
          <w:rFonts w:ascii="Bookman Old Style" w:cs="Bookman Old Style" w:eastAsia="Bookman Old Style" w:hAnsi="Bookman Old Style"/>
          <w:sz w:val="24"/>
          <w:szCs w:val="24"/>
          <w:color w:val="auto"/>
        </w:rPr>
        <w:t>Ketidakberlakuan peraturan perundangan terkait yang mengatur pengelolaan keuangan negara/kekayaan negara/ badan usaha milik negara bagi Lembaga, karena kegiatan pengelolaan asset dan investasi telah diatur secara khusus dalam undang-undang ini dan peraturan pelaksanaannya.</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165</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166</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167</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168</w:t>
      </w:r>
    </w:p>
    <w:p>
      <w:pPr>
        <w:spacing w:after="0" w:line="1" w:lineRule="exact"/>
        <w:rPr>
          <w:sz w:val="20"/>
          <w:szCs w:val="20"/>
          <w:color w:val="auto"/>
        </w:rPr>
      </w:pPr>
    </w:p>
    <w:p>
      <w:pPr>
        <w:ind w:left="22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169</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170</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171</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172</w:t>
      </w:r>
    </w:p>
    <w:p>
      <w:pPr>
        <w:ind w:left="22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900</w:t>
      </w:r>
    </w:p>
    <w:p>
      <w:pPr>
        <w:sectPr>
          <w:pgSz w:w="11900" w:h="16838" w:orient="portrait"/>
          <w:cols w:equalWidth="0" w:num="1">
            <w:col w:w="9026"/>
          </w:cols>
          <w:pgMar w:left="1440" w:top="1440" w:right="1440" w:bottom="638" w:gutter="0" w:footer="0" w:header="0"/>
        </w:sectPr>
      </w:pPr>
    </w:p>
    <w:bookmarkStart w:id="900" w:name="page901"/>
    <w:bookmarkEnd w:id="900"/>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173</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(1)</w:t>
      </w: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ind w:left="2240"/>
        <w:spacing w:after="0" w:line="238" w:lineRule="auto"/>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ind w:left="2960"/>
        <w:spacing w:after="0"/>
        <w:tabs>
          <w:tab w:leader="none" w:pos="3700" w:val="left"/>
          <w:tab w:leader="none" w:pos="5040" w:val="left"/>
          <w:tab w:leader="none" w:pos="6080" w:val="left"/>
          <w:tab w:leader="none" w:pos="7080" w:val="left"/>
          <w:tab w:leader="none" w:pos="8080" w:val="left"/>
        </w:tabs>
        <w:rPr>
          <w:sz w:val="20"/>
          <w:szCs w:val="20"/>
          <w:color w:val="auto"/>
        </w:rPr>
      </w:pPr>
      <w:r>
        <w:rPr>
          <w:rFonts w:ascii="Bookman Old Style" w:cs="Bookman Old Style" w:eastAsia="Bookman Old Style" w:hAnsi="Bookman Old Style"/>
          <w:sz w:val="24"/>
          <w:szCs w:val="24"/>
          <w:color w:val="auto"/>
        </w:rPr>
        <w:t>Yang</w:t>
        <w:tab/>
        <w:t>dimaksud</w:t>
        <w:tab/>
        <w:t>dengan</w:t>
      </w:r>
      <w:r>
        <w:rPr>
          <w:sz w:val="20"/>
          <w:szCs w:val="20"/>
          <w:color w:val="auto"/>
        </w:rPr>
        <w:tab/>
      </w:r>
      <w:r>
        <w:rPr>
          <w:rFonts w:ascii="Bookman Old Style" w:cs="Bookman Old Style" w:eastAsia="Bookman Old Style" w:hAnsi="Bookman Old Style"/>
          <w:sz w:val="24"/>
          <w:szCs w:val="24"/>
          <w:color w:val="auto"/>
        </w:rPr>
        <w:t>“badan</w:t>
      </w:r>
      <w:r>
        <w:rPr>
          <w:sz w:val="20"/>
          <w:szCs w:val="20"/>
          <w:color w:val="auto"/>
        </w:rPr>
        <w:tab/>
      </w:r>
      <w:r>
        <w:rPr>
          <w:rFonts w:ascii="Bookman Old Style" w:cs="Bookman Old Style" w:eastAsia="Bookman Old Style" w:hAnsi="Bookman Old Style"/>
          <w:sz w:val="24"/>
          <w:szCs w:val="24"/>
          <w:color w:val="auto"/>
        </w:rPr>
        <w:t>usaha”</w:t>
        <w:tab/>
        <w:t>antara</w:t>
      </w:r>
    </w:p>
    <w:p>
      <w:pPr>
        <w:ind w:left="2960"/>
        <w:spacing w:after="0"/>
        <w:rPr>
          <w:sz w:val="20"/>
          <w:szCs w:val="20"/>
          <w:color w:val="auto"/>
        </w:rPr>
      </w:pPr>
      <w:r>
        <w:rPr>
          <w:rFonts w:ascii="Bookman Old Style" w:cs="Bookman Old Style" w:eastAsia="Bookman Old Style" w:hAnsi="Bookman Old Style"/>
          <w:sz w:val="24"/>
          <w:szCs w:val="24"/>
          <w:color w:val="auto"/>
        </w:rPr>
        <w:t>lain Badan Usaha Milik Negara dan/atau Badan</w:t>
      </w:r>
    </w:p>
    <w:p>
      <w:pPr>
        <w:ind w:left="2960"/>
        <w:spacing w:after="0" w:line="238" w:lineRule="auto"/>
        <w:rPr>
          <w:sz w:val="20"/>
          <w:szCs w:val="20"/>
          <w:color w:val="auto"/>
        </w:rPr>
      </w:pPr>
      <w:r>
        <w:rPr>
          <w:rFonts w:ascii="Bookman Old Style" w:cs="Bookman Old Style" w:eastAsia="Bookman Old Style" w:hAnsi="Bookman Old Style"/>
          <w:sz w:val="24"/>
          <w:szCs w:val="24"/>
          <w:color w:val="auto"/>
        </w:rPr>
        <w:t>Usaha Milik Daerah.</w:t>
      </w:r>
    </w:p>
    <w:p>
      <w:pPr>
        <w:spacing w:after="0" w:line="2"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(3)</w:t>
      </w: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2240"/>
        <w:spacing w:after="0"/>
        <w:rPr>
          <w:sz w:val="20"/>
          <w:szCs w:val="20"/>
          <w:color w:val="auto"/>
        </w:rPr>
      </w:pPr>
      <w:r>
        <w:rPr>
          <w:rFonts w:ascii="Bookman Old Style" w:cs="Bookman Old Style" w:eastAsia="Bookman Old Style" w:hAnsi="Bookman Old Style"/>
          <w:sz w:val="24"/>
          <w:szCs w:val="24"/>
          <w:color w:val="auto"/>
        </w:rPr>
        <w:t>Ayat (4)</w:t>
      </w: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ind w:left="2240"/>
        <w:spacing w:after="0" w:line="238" w:lineRule="auto"/>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4"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174</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5"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175</w:t>
      </w:r>
    </w:p>
    <w:p>
      <w:pPr>
        <w:ind w:left="2460"/>
        <w:spacing w:after="0" w:line="237" w:lineRule="auto"/>
        <w:rPr>
          <w:sz w:val="20"/>
          <w:szCs w:val="20"/>
          <w:color w:val="auto"/>
        </w:rPr>
      </w:pPr>
      <w:r>
        <w:rPr>
          <w:rFonts w:ascii="Bookman Old Style" w:cs="Bookman Old Style" w:eastAsia="Bookman Old Style" w:hAnsi="Bookman Old Style"/>
          <w:sz w:val="24"/>
          <w:szCs w:val="24"/>
          <w:color w:val="auto"/>
        </w:rPr>
        <w:t>Angka 1</w:t>
      </w:r>
    </w:p>
    <w:p>
      <w:pPr>
        <w:spacing w:after="0" w:line="2"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1</w:t>
      </w:r>
    </w:p>
    <w:p>
      <w:pPr>
        <w:spacing w:after="0" w:line="1" w:lineRule="exact"/>
        <w:rPr>
          <w:sz w:val="20"/>
          <w:szCs w:val="20"/>
          <w:color w:val="auto"/>
        </w:rPr>
      </w:pP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2</w:t>
      </w:r>
    </w:p>
    <w:p>
      <w:pPr>
        <w:ind w:left="2960"/>
        <w:spacing w:after="0"/>
        <w:rPr>
          <w:sz w:val="20"/>
          <w:szCs w:val="20"/>
          <w:color w:val="auto"/>
        </w:rPr>
      </w:pPr>
      <w:r>
        <w:rPr>
          <w:rFonts w:ascii="Bookman Old Style" w:cs="Bookman Old Style" w:eastAsia="Bookman Old Style" w:hAnsi="Bookman Old Style"/>
          <w:sz w:val="24"/>
          <w:szCs w:val="24"/>
          <w:color w:val="auto"/>
        </w:rPr>
        <w:t>Pasal 24</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a</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b</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Huruf c</w:t>
      </w:r>
    </w:p>
    <w:p>
      <w:pPr>
        <w:spacing w:after="0" w:line="5"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“alasan-alasan objektif” adalah alasan-alasan yang diambil berdasarkan fakta dan kondisi faktual, tidak memihak, dan rasional serta berdasarkan AUPB.</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Huruf d</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Huruf e</w:t>
      </w:r>
    </w:p>
    <w:p>
      <w:pPr>
        <w:spacing w:after="0" w:line="7"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“iktikad baik” adalah Keputusan dan/atau Tindakan yang ditetapkan dan/atau dilakukan didasarkan atas motif kejujuran dan berdasarkan AUPB.</w:t>
      </w:r>
    </w:p>
    <w:p>
      <w:pPr>
        <w:spacing w:after="0" w:line="289"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3</w:t>
      </w:r>
    </w:p>
    <w:p>
      <w:pPr>
        <w:ind w:left="2960"/>
        <w:spacing w:after="0" w:line="237" w:lineRule="auto"/>
        <w:rPr>
          <w:sz w:val="20"/>
          <w:szCs w:val="20"/>
          <w:color w:val="auto"/>
        </w:rPr>
      </w:pPr>
      <w:r>
        <w:rPr>
          <w:rFonts w:ascii="Bookman Old Style" w:cs="Bookman Old Style" w:eastAsia="Bookman Old Style" w:hAnsi="Bookman Old Style"/>
          <w:sz w:val="24"/>
          <w:szCs w:val="24"/>
          <w:color w:val="auto"/>
        </w:rPr>
        <w:t>Pasal 38</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2" w:lineRule="exact"/>
        <w:rPr>
          <w:sz w:val="20"/>
          <w:szCs w:val="20"/>
          <w:color w:val="auto"/>
        </w:rPr>
      </w:pPr>
    </w:p>
    <w:p>
      <w:pPr>
        <w:jc w:val="both"/>
        <w:ind w:left="3900" w:right="146"/>
        <w:spacing w:after="0" w:line="237" w:lineRule="auto"/>
        <w:rPr>
          <w:sz w:val="20"/>
          <w:szCs w:val="20"/>
          <w:color w:val="auto"/>
        </w:rPr>
      </w:pPr>
      <w:r>
        <w:rPr>
          <w:rFonts w:ascii="Bookman Old Style" w:cs="Bookman Old Style" w:eastAsia="Bookman Old Style" w:hAnsi="Bookman Old Style"/>
          <w:sz w:val="24"/>
          <w:szCs w:val="24"/>
          <w:color w:val="auto"/>
        </w:rPr>
        <w:t>Prosedur penggunaan Keputusan Berbentuk Elektronis berpedoman pada</w:t>
      </w:r>
    </w:p>
    <w:p>
      <w:pPr>
        <w:spacing w:after="0" w:line="125"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901</w:t>
      </w:r>
    </w:p>
    <w:p>
      <w:pPr>
        <w:sectPr>
          <w:pgSz w:w="11900" w:h="16838" w:orient="portrait"/>
          <w:cols w:equalWidth="0" w:num="1">
            <w:col w:w="9026"/>
          </w:cols>
          <w:pgMar w:left="1440" w:top="1440" w:right="1440" w:bottom="638" w:gutter="0" w:footer="0" w:header="0"/>
        </w:sectPr>
      </w:pPr>
    </w:p>
    <w:bookmarkStart w:id="901" w:name="page902"/>
    <w:bookmarkEnd w:id="901"/>
    <w:p>
      <w:pPr>
        <w:spacing w:after="0" w:line="1"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ketentuan peraturan perundang-undangan yang mengatur tentang informasi dan transaksi elektronik</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1" w:lineRule="exact"/>
        <w:rPr>
          <w:sz w:val="20"/>
          <w:szCs w:val="20"/>
          <w:color w:val="auto"/>
        </w:rPr>
      </w:pPr>
    </w:p>
    <w:p>
      <w:pPr>
        <w:jc w:val="center"/>
        <w:ind w:right="-273"/>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2"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4</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39</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(1)</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00"/>
        <w:spacing w:after="0"/>
        <w:rPr>
          <w:sz w:val="20"/>
          <w:szCs w:val="20"/>
          <w:color w:val="auto"/>
        </w:rPr>
      </w:pPr>
      <w:r>
        <w:rPr>
          <w:rFonts w:ascii="Bookman Old Style" w:cs="Bookman Old Style" w:eastAsia="Bookman Old Style" w:hAnsi="Bookman Old Style"/>
          <w:sz w:val="24"/>
          <w:szCs w:val="24"/>
          <w:color w:val="auto"/>
        </w:rPr>
        <w:t>Huruf a</w:t>
      </w:r>
    </w:p>
    <w:p>
      <w:pPr>
        <w:spacing w:after="0" w:line="1"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ind w:left="3900"/>
        <w:spacing w:after="0"/>
        <w:rPr>
          <w:sz w:val="20"/>
          <w:szCs w:val="20"/>
          <w:color w:val="auto"/>
        </w:rPr>
      </w:pPr>
      <w:r>
        <w:rPr>
          <w:rFonts w:ascii="Bookman Old Style" w:cs="Bookman Old Style" w:eastAsia="Bookman Old Style" w:hAnsi="Bookman Old Style"/>
          <w:sz w:val="24"/>
          <w:szCs w:val="24"/>
          <w:color w:val="auto"/>
        </w:rPr>
        <w:t>Huruf b</w:t>
      </w:r>
    </w:p>
    <w:p>
      <w:pPr>
        <w:ind w:left="4380"/>
        <w:spacing w:after="0" w:line="238" w:lineRule="auto"/>
        <w:rPr>
          <w:sz w:val="20"/>
          <w:szCs w:val="20"/>
          <w:color w:val="auto"/>
        </w:rPr>
      </w:pPr>
      <w:r>
        <w:rPr>
          <w:rFonts w:ascii="Bookman Old Style" w:cs="Bookman Old Style" w:eastAsia="Bookman Old Style" w:hAnsi="Bookman Old Style"/>
          <w:sz w:val="24"/>
          <w:szCs w:val="24"/>
          <w:color w:val="auto"/>
        </w:rPr>
        <w:t>Yang dimaksud dengan “memerlukan</w:t>
      </w:r>
    </w:p>
    <w:p>
      <w:pPr>
        <w:ind w:left="4380"/>
        <w:spacing w:after="0"/>
        <w:tabs>
          <w:tab w:leader="none" w:pos="5780" w:val="left"/>
          <w:tab w:leader="none" w:pos="7060" w:val="left"/>
          <w:tab w:leader="none" w:pos="8160" w:val="left"/>
        </w:tabs>
        <w:rPr>
          <w:sz w:val="20"/>
          <w:szCs w:val="20"/>
          <w:color w:val="auto"/>
        </w:rPr>
      </w:pPr>
      <w:r>
        <w:rPr>
          <w:rFonts w:ascii="Bookman Old Style" w:cs="Bookman Old Style" w:eastAsia="Bookman Old Style" w:hAnsi="Bookman Old Style"/>
          <w:sz w:val="24"/>
          <w:szCs w:val="24"/>
          <w:color w:val="auto"/>
        </w:rPr>
        <w:t>perhatian</w:t>
      </w:r>
      <w:r>
        <w:rPr>
          <w:sz w:val="20"/>
          <w:szCs w:val="20"/>
          <w:color w:val="auto"/>
        </w:rPr>
        <w:tab/>
      </w:r>
      <w:r>
        <w:rPr>
          <w:rFonts w:ascii="Bookman Old Style" w:cs="Bookman Old Style" w:eastAsia="Bookman Old Style" w:hAnsi="Bookman Old Style"/>
          <w:sz w:val="24"/>
          <w:szCs w:val="24"/>
          <w:color w:val="auto"/>
        </w:rPr>
        <w:t>khusus”</w:t>
        <w:tab/>
        <w:t>adalah</w:t>
      </w:r>
      <w:r>
        <w:rPr>
          <w:sz w:val="20"/>
          <w:szCs w:val="20"/>
          <w:color w:val="auto"/>
        </w:rPr>
        <w:tab/>
      </w:r>
      <w:r>
        <w:rPr>
          <w:rFonts w:ascii="Bookman Old Style" w:cs="Bookman Old Style" w:eastAsia="Bookman Old Style" w:hAnsi="Bookman Old Style"/>
          <w:sz w:val="23"/>
          <w:szCs w:val="23"/>
          <w:color w:val="auto"/>
        </w:rPr>
        <w:t>setiap</w:t>
      </w:r>
    </w:p>
    <w:p>
      <w:pPr>
        <w:ind w:left="4380"/>
        <w:spacing w:after="0"/>
        <w:rPr>
          <w:sz w:val="20"/>
          <w:szCs w:val="20"/>
          <w:color w:val="auto"/>
        </w:rPr>
      </w:pPr>
      <w:r>
        <w:rPr>
          <w:rFonts w:ascii="Bookman Old Style" w:cs="Bookman Old Style" w:eastAsia="Bookman Old Style" w:hAnsi="Bookman Old Style"/>
          <w:sz w:val="24"/>
          <w:szCs w:val="24"/>
          <w:color w:val="auto"/>
        </w:rPr>
        <w:t>usaha atau kegiatan yang dilakukan</w:t>
      </w:r>
    </w:p>
    <w:p>
      <w:pPr>
        <w:ind w:left="4380"/>
        <w:spacing w:after="0"/>
        <w:tabs>
          <w:tab w:leader="none" w:pos="5380" w:val="left"/>
          <w:tab w:leader="none" w:pos="7140" w:val="left"/>
          <w:tab w:leader="none" w:pos="8120" w:val="left"/>
        </w:tabs>
        <w:rPr>
          <w:sz w:val="20"/>
          <w:szCs w:val="20"/>
          <w:color w:val="auto"/>
        </w:rPr>
      </w:pP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4"/>
          <w:szCs w:val="24"/>
          <w:color w:val="auto"/>
        </w:rPr>
        <w:t>dikerjakan</w:t>
      </w:r>
      <w:r>
        <w:rPr>
          <w:sz w:val="20"/>
          <w:szCs w:val="20"/>
          <w:color w:val="auto"/>
        </w:rPr>
        <w:tab/>
      </w:r>
      <w:r>
        <w:rPr>
          <w:rFonts w:ascii="Bookman Old Style" w:cs="Bookman Old Style" w:eastAsia="Bookman Old Style" w:hAnsi="Bookman Old Style"/>
          <w:sz w:val="24"/>
          <w:szCs w:val="24"/>
          <w:color w:val="auto"/>
        </w:rPr>
        <w:t>oleh</w:t>
      </w:r>
      <w:r>
        <w:rPr>
          <w:sz w:val="20"/>
          <w:szCs w:val="20"/>
          <w:color w:val="auto"/>
        </w:rPr>
        <w:tab/>
      </w:r>
      <w:r>
        <w:rPr>
          <w:rFonts w:ascii="Bookman Old Style" w:cs="Bookman Old Style" w:eastAsia="Bookman Old Style" w:hAnsi="Bookman Old Style"/>
          <w:sz w:val="23"/>
          <w:szCs w:val="23"/>
          <w:color w:val="auto"/>
        </w:rPr>
        <w:t>Warga</w:t>
      </w:r>
    </w:p>
    <w:p>
      <w:pPr>
        <w:spacing w:after="0" w:line="1"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Masyarakat,  dalam  rangka  menjaga</w:t>
      </w:r>
    </w:p>
    <w:p>
      <w:pPr>
        <w:ind w:left="4380"/>
        <w:spacing w:after="0"/>
        <w:tabs>
          <w:tab w:leader="none" w:pos="5900" w:val="left"/>
          <w:tab w:leader="none" w:pos="7100" w:val="left"/>
          <w:tab w:leader="none" w:pos="8100" w:val="left"/>
        </w:tabs>
        <w:rPr>
          <w:sz w:val="20"/>
          <w:szCs w:val="20"/>
          <w:color w:val="auto"/>
        </w:rPr>
      </w:pPr>
      <w:r>
        <w:rPr>
          <w:rFonts w:ascii="Bookman Old Style" w:cs="Bookman Old Style" w:eastAsia="Bookman Old Style" w:hAnsi="Bookman Old Style"/>
          <w:sz w:val="24"/>
          <w:szCs w:val="24"/>
          <w:color w:val="auto"/>
        </w:rPr>
        <w:t>ketertiban</w:t>
        <w:tab/>
        <w:t>umum,</w:t>
        <w:tab/>
        <w:t>maka</w:t>
      </w:r>
      <w:r>
        <w:rPr>
          <w:sz w:val="20"/>
          <w:szCs w:val="20"/>
          <w:color w:val="auto"/>
        </w:rPr>
        <w:tab/>
      </w:r>
      <w:r>
        <w:rPr>
          <w:rFonts w:ascii="Bookman Old Style" w:cs="Bookman Old Style" w:eastAsia="Bookman Old Style" w:hAnsi="Bookman Old Style"/>
          <w:sz w:val="23"/>
          <w:szCs w:val="23"/>
          <w:color w:val="auto"/>
        </w:rPr>
        <w:t>Badan</w:t>
      </w:r>
    </w:p>
    <w:p>
      <w:pPr>
        <w:spacing w:after="0" w:line="2"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dan/atau Pejabat Pemerintahan perlu</w:t>
      </w:r>
    </w:p>
    <w:p>
      <w:pPr>
        <w:spacing w:after="0" w:line="1" w:lineRule="exact"/>
        <w:rPr>
          <w:sz w:val="20"/>
          <w:szCs w:val="20"/>
          <w:color w:val="auto"/>
        </w:rPr>
      </w:pPr>
    </w:p>
    <w:p>
      <w:pPr>
        <w:ind w:left="4380"/>
        <w:spacing w:after="0"/>
        <w:tabs>
          <w:tab w:leader="none" w:pos="6560" w:val="left"/>
          <w:tab w:leader="none" w:pos="8420" w:val="left"/>
        </w:tabs>
        <w:rPr>
          <w:sz w:val="20"/>
          <w:szCs w:val="20"/>
          <w:color w:val="auto"/>
        </w:rPr>
      </w:pPr>
      <w:r>
        <w:rPr>
          <w:rFonts w:ascii="Bookman Old Style" w:cs="Bookman Old Style" w:eastAsia="Bookman Old Style" w:hAnsi="Bookman Old Style"/>
          <w:sz w:val="24"/>
          <w:szCs w:val="24"/>
          <w:color w:val="auto"/>
        </w:rPr>
        <w:t>memberikan</w:t>
      </w:r>
      <w:r>
        <w:rPr>
          <w:sz w:val="20"/>
          <w:szCs w:val="20"/>
          <w:color w:val="auto"/>
        </w:rPr>
        <w:tab/>
      </w:r>
      <w:r>
        <w:rPr>
          <w:rFonts w:ascii="Bookman Old Style" w:cs="Bookman Old Style" w:eastAsia="Bookman Old Style" w:hAnsi="Bookman Old Style"/>
          <w:sz w:val="24"/>
          <w:szCs w:val="24"/>
          <w:color w:val="auto"/>
        </w:rPr>
        <w:t>perhatian</w:t>
      </w:r>
      <w:r>
        <w:rPr>
          <w:sz w:val="20"/>
          <w:szCs w:val="20"/>
          <w:color w:val="auto"/>
        </w:rPr>
        <w:tab/>
      </w:r>
      <w:r>
        <w:rPr>
          <w:rFonts w:ascii="Bookman Old Style" w:cs="Bookman Old Style" w:eastAsia="Bookman Old Style" w:hAnsi="Bookman Old Style"/>
          <w:sz w:val="23"/>
          <w:szCs w:val="23"/>
          <w:color w:val="auto"/>
        </w:rPr>
        <w:t>dan</w:t>
      </w:r>
    </w:p>
    <w:p>
      <w:pPr>
        <w:ind w:left="4380"/>
        <w:spacing w:after="0" w:line="237" w:lineRule="auto"/>
        <w:rPr>
          <w:sz w:val="20"/>
          <w:szCs w:val="20"/>
          <w:color w:val="auto"/>
        </w:rPr>
      </w:pPr>
      <w:r>
        <w:rPr>
          <w:rFonts w:ascii="Bookman Old Style" w:cs="Bookman Old Style" w:eastAsia="Bookman Old Style" w:hAnsi="Bookman Old Style"/>
          <w:sz w:val="24"/>
          <w:szCs w:val="24"/>
          <w:color w:val="auto"/>
        </w:rPr>
        <w:t>pengawasan.</w:t>
      </w:r>
    </w:p>
    <w:p>
      <w:pPr>
        <w:spacing w:after="0" w:line="4" w:lineRule="exact"/>
        <w:rPr>
          <w:sz w:val="20"/>
          <w:szCs w:val="20"/>
          <w:color w:val="auto"/>
        </w:rPr>
      </w:pPr>
    </w:p>
    <w:p>
      <w:pPr>
        <w:jc w:val="center"/>
        <w:ind w:right="326"/>
        <w:spacing w:after="0"/>
        <w:rPr>
          <w:sz w:val="20"/>
          <w:szCs w:val="20"/>
          <w:color w:val="auto"/>
        </w:rPr>
      </w:pPr>
      <w:r>
        <w:rPr>
          <w:rFonts w:ascii="Bookman Old Style" w:cs="Bookman Old Style" w:eastAsia="Bookman Old Style" w:hAnsi="Bookman Old Style"/>
          <w:sz w:val="24"/>
          <w:szCs w:val="24"/>
          <w:color w:val="auto"/>
        </w:rPr>
        <w:t>Ayat (3)</w:t>
      </w:r>
    </w:p>
    <w:p>
      <w:pPr>
        <w:ind w:left="4380"/>
        <w:spacing w:after="0" w:line="239"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Ayat (4)</w:t>
      </w:r>
    </w:p>
    <w:p>
      <w:pPr>
        <w:ind w:left="438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Ayat (5)</w:t>
      </w:r>
    </w:p>
    <w:p>
      <w:pPr>
        <w:spacing w:after="0" w:line="1"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Huruf a</w:t>
      </w:r>
    </w:p>
    <w:p>
      <w:pPr>
        <w:ind w:left="48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Huruf b</w:t>
      </w:r>
    </w:p>
    <w:p>
      <w:pPr>
        <w:ind w:left="4800"/>
        <w:spacing w:after="0" w:line="237" w:lineRule="auto"/>
        <w:rPr>
          <w:sz w:val="20"/>
          <w:szCs w:val="20"/>
          <w:color w:val="auto"/>
        </w:rPr>
      </w:pPr>
      <w:r>
        <w:rPr>
          <w:rFonts w:ascii="Bookman Old Style" w:cs="Bookman Old Style" w:eastAsia="Bookman Old Style" w:hAnsi="Bookman Old Style"/>
          <w:sz w:val="24"/>
          <w:szCs w:val="24"/>
          <w:color w:val="auto"/>
        </w:rPr>
        <w:t>Yang  dimaksud  dengan  “swasta”</w:t>
      </w:r>
    </w:p>
    <w:p>
      <w:pPr>
        <w:ind w:left="4800"/>
        <w:spacing w:after="0"/>
        <w:tabs>
          <w:tab w:leader="none" w:pos="6040" w:val="left"/>
          <w:tab w:leader="none" w:pos="7740" w:val="left"/>
        </w:tabs>
        <w:rPr>
          <w:sz w:val="20"/>
          <w:szCs w:val="20"/>
          <w:color w:val="auto"/>
        </w:rPr>
      </w:pPr>
      <w:r>
        <w:rPr>
          <w:rFonts w:ascii="Bookman Old Style" w:cs="Bookman Old Style" w:eastAsia="Bookman Old Style" w:hAnsi="Bookman Old Style"/>
          <w:sz w:val="24"/>
          <w:szCs w:val="24"/>
          <w:color w:val="auto"/>
        </w:rPr>
        <w:t>meliputi</w:t>
        <w:tab/>
        <w:t>perorangan,</w:t>
        <w:tab/>
        <w:t>korporasi</w:t>
      </w:r>
    </w:p>
    <w:p>
      <w:pPr>
        <w:spacing w:after="0" w:line="1" w:lineRule="exact"/>
        <w:rPr>
          <w:sz w:val="20"/>
          <w:szCs w:val="20"/>
          <w:color w:val="auto"/>
        </w:rPr>
      </w:pPr>
    </w:p>
    <w:p>
      <w:pPr>
        <w:ind w:left="4800"/>
        <w:spacing w:after="0"/>
        <w:tabs>
          <w:tab w:leader="none" w:pos="5780" w:val="left"/>
          <w:tab w:leader="none" w:pos="7340" w:val="left"/>
          <w:tab w:leader="none" w:pos="8640" w:val="left"/>
        </w:tabs>
        <w:rPr>
          <w:sz w:val="20"/>
          <w:szCs w:val="20"/>
          <w:color w:val="auto"/>
        </w:rPr>
      </w:pPr>
      <w:r>
        <w:rPr>
          <w:rFonts w:ascii="Bookman Old Style" w:cs="Bookman Old Style" w:eastAsia="Bookman Old Style" w:hAnsi="Bookman Old Style"/>
          <w:sz w:val="24"/>
          <w:szCs w:val="24"/>
          <w:color w:val="auto"/>
        </w:rPr>
        <w:t>yang</w:t>
      </w:r>
      <w:r>
        <w:rPr>
          <w:sz w:val="20"/>
          <w:szCs w:val="20"/>
          <w:color w:val="auto"/>
        </w:rPr>
        <w:tab/>
      </w:r>
      <w:r>
        <w:rPr>
          <w:rFonts w:ascii="Bookman Old Style" w:cs="Bookman Old Style" w:eastAsia="Bookman Old Style" w:hAnsi="Bookman Old Style"/>
          <w:sz w:val="24"/>
          <w:szCs w:val="24"/>
          <w:color w:val="auto"/>
        </w:rPr>
        <w:t>berbadan</w:t>
      </w:r>
      <w:r>
        <w:rPr>
          <w:sz w:val="20"/>
          <w:szCs w:val="20"/>
          <w:color w:val="auto"/>
        </w:rPr>
        <w:tab/>
      </w:r>
      <w:r>
        <w:rPr>
          <w:rFonts w:ascii="Bookman Old Style" w:cs="Bookman Old Style" w:eastAsia="Bookman Old Style" w:hAnsi="Bookman Old Style"/>
          <w:sz w:val="24"/>
          <w:szCs w:val="24"/>
          <w:color w:val="auto"/>
        </w:rPr>
        <w:t>hukum</w:t>
      </w:r>
      <w:r>
        <w:rPr>
          <w:sz w:val="20"/>
          <w:szCs w:val="20"/>
          <w:color w:val="auto"/>
        </w:rPr>
        <w:tab/>
      </w:r>
      <w:r>
        <w:rPr>
          <w:rFonts w:ascii="Bookman Old Style" w:cs="Bookman Old Style" w:eastAsia="Bookman Old Style" w:hAnsi="Bookman Old Style"/>
          <w:sz w:val="23"/>
          <w:szCs w:val="23"/>
          <w:color w:val="auto"/>
        </w:rPr>
        <w:t>di</w:t>
      </w:r>
    </w:p>
    <w:p>
      <w:pPr>
        <w:ind w:left="4800"/>
        <w:spacing w:after="0"/>
        <w:rPr>
          <w:sz w:val="20"/>
          <w:szCs w:val="20"/>
          <w:color w:val="auto"/>
        </w:rPr>
      </w:pPr>
      <w:r>
        <w:rPr>
          <w:rFonts w:ascii="Bookman Old Style" w:cs="Bookman Old Style" w:eastAsia="Bookman Old Style" w:hAnsi="Bookman Old Style"/>
          <w:sz w:val="24"/>
          <w:szCs w:val="24"/>
          <w:color w:val="auto"/>
        </w:rPr>
        <w:t>Indonesia, dan asing.</w:t>
      </w:r>
    </w:p>
    <w:p>
      <w:pPr>
        <w:ind w:left="4380"/>
        <w:spacing w:after="0" w:line="238" w:lineRule="auto"/>
        <w:rPr>
          <w:sz w:val="20"/>
          <w:szCs w:val="20"/>
          <w:color w:val="auto"/>
        </w:rPr>
      </w:pPr>
      <w:r>
        <w:rPr>
          <w:rFonts w:ascii="Bookman Old Style" w:cs="Bookman Old Style" w:eastAsia="Bookman Old Style" w:hAnsi="Bookman Old Style"/>
          <w:sz w:val="24"/>
          <w:szCs w:val="24"/>
          <w:color w:val="auto"/>
        </w:rPr>
        <w:t>Huruf c</w:t>
      </w:r>
    </w:p>
    <w:p>
      <w:pPr>
        <w:spacing w:after="0" w:line="3" w:lineRule="exact"/>
        <w:rPr>
          <w:sz w:val="20"/>
          <w:szCs w:val="20"/>
          <w:color w:val="auto"/>
        </w:rPr>
      </w:pPr>
    </w:p>
    <w:p>
      <w:pPr>
        <w:ind w:left="4800"/>
        <w:spacing w:after="0"/>
        <w:rPr>
          <w:sz w:val="20"/>
          <w:szCs w:val="20"/>
          <w:color w:val="auto"/>
        </w:rPr>
      </w:pPr>
      <w:r>
        <w:rPr>
          <w:rFonts w:ascii="Bookman Old Style" w:cs="Bookman Old Style" w:eastAsia="Bookman Old Style" w:hAnsi="Bookman Old Style"/>
          <w:sz w:val="24"/>
          <w:szCs w:val="24"/>
          <w:color w:val="auto"/>
        </w:rPr>
        <w:t>Cukup jelas.</w:t>
      </w:r>
    </w:p>
    <w:p>
      <w:pPr>
        <w:ind w:left="3880"/>
        <w:spacing w:after="0"/>
        <w:rPr>
          <w:sz w:val="20"/>
          <w:szCs w:val="20"/>
          <w:color w:val="auto"/>
        </w:rPr>
      </w:pPr>
      <w:r>
        <w:rPr>
          <w:rFonts w:ascii="Bookman Old Style" w:cs="Bookman Old Style" w:eastAsia="Bookman Old Style" w:hAnsi="Bookman Old Style"/>
          <w:sz w:val="24"/>
          <w:szCs w:val="24"/>
          <w:color w:val="auto"/>
        </w:rPr>
        <w:t>Ayat (5)</w:t>
      </w:r>
    </w:p>
    <w:p>
      <w:pPr>
        <w:spacing w:after="0" w:line="3"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ind w:left="3880"/>
        <w:spacing w:after="0" w:line="237" w:lineRule="auto"/>
        <w:rPr>
          <w:sz w:val="20"/>
          <w:szCs w:val="20"/>
          <w:color w:val="auto"/>
        </w:rPr>
      </w:pPr>
      <w:r>
        <w:rPr>
          <w:rFonts w:ascii="Bookman Old Style" w:cs="Bookman Old Style" w:eastAsia="Bookman Old Style" w:hAnsi="Bookman Old Style"/>
          <w:sz w:val="24"/>
          <w:szCs w:val="24"/>
          <w:color w:val="auto"/>
        </w:rPr>
        <w:t>Ayat (6)</w:t>
      </w:r>
    </w:p>
    <w:p>
      <w:pPr>
        <w:spacing w:after="0" w:line="2" w:lineRule="exact"/>
        <w:rPr>
          <w:sz w:val="20"/>
          <w:szCs w:val="20"/>
          <w:color w:val="auto"/>
        </w:rPr>
      </w:pPr>
    </w:p>
    <w:p>
      <w:pPr>
        <w:ind w:left="438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5</w:t>
      </w:r>
    </w:p>
    <w:p>
      <w:pPr>
        <w:ind w:left="2960"/>
        <w:spacing w:after="0" w:line="237" w:lineRule="auto"/>
        <w:rPr>
          <w:sz w:val="20"/>
          <w:szCs w:val="20"/>
          <w:color w:val="auto"/>
        </w:rPr>
      </w:pPr>
      <w:r>
        <w:rPr>
          <w:rFonts w:ascii="Bookman Old Style" w:cs="Bookman Old Style" w:eastAsia="Bookman Old Style" w:hAnsi="Bookman Old Style"/>
          <w:sz w:val="24"/>
          <w:szCs w:val="24"/>
          <w:color w:val="auto"/>
        </w:rPr>
        <w:t>Pasal 39A</w:t>
      </w:r>
    </w:p>
    <w:p>
      <w:pPr>
        <w:spacing w:after="0" w:line="4" w:lineRule="exact"/>
        <w:rPr>
          <w:sz w:val="20"/>
          <w:szCs w:val="20"/>
          <w:color w:val="auto"/>
        </w:rPr>
      </w:pP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0"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902</w:t>
      </w:r>
    </w:p>
    <w:p>
      <w:pPr>
        <w:sectPr>
          <w:pgSz w:w="11900" w:h="16838" w:orient="portrait"/>
          <w:cols w:equalWidth="0" w:num="1">
            <w:col w:w="9026"/>
          </w:cols>
          <w:pgMar w:left="1440" w:top="1440" w:right="1440" w:bottom="638" w:gutter="0" w:footer="0" w:header="0"/>
        </w:sectPr>
      </w:pPr>
    </w:p>
    <w:bookmarkStart w:id="902" w:name="page903"/>
    <w:bookmarkEnd w:id="902"/>
    <w:p>
      <w:pPr>
        <w:spacing w:after="0" w:line="279"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53</w:t>
      </w: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176</w:t>
      </w:r>
    </w:p>
    <w:p>
      <w:pPr>
        <w:ind w:left="2460"/>
        <w:spacing w:after="0"/>
        <w:rPr>
          <w:sz w:val="20"/>
          <w:szCs w:val="20"/>
          <w:color w:val="auto"/>
        </w:rPr>
      </w:pPr>
      <w:r>
        <w:rPr>
          <w:rFonts w:ascii="Bookman Old Style" w:cs="Bookman Old Style" w:eastAsia="Bookman Old Style" w:hAnsi="Bookman Old Style"/>
          <w:sz w:val="24"/>
          <w:szCs w:val="24"/>
          <w:color w:val="auto"/>
        </w:rPr>
        <w:t>Angka 1</w:t>
      </w:r>
    </w:p>
    <w:p>
      <w:pPr>
        <w:ind w:left="2960"/>
        <w:spacing w:after="0" w:line="238" w:lineRule="auto"/>
        <w:rPr>
          <w:sz w:val="20"/>
          <w:szCs w:val="20"/>
          <w:color w:val="auto"/>
        </w:rPr>
      </w:pPr>
      <w:r>
        <w:rPr>
          <w:rFonts w:ascii="Bookman Old Style" w:cs="Bookman Old Style" w:eastAsia="Bookman Old Style" w:hAnsi="Bookman Old Style"/>
          <w:sz w:val="24"/>
          <w:szCs w:val="24"/>
          <w:color w:val="auto"/>
        </w:rPr>
        <w:t>Pasal 16</w:t>
      </w:r>
    </w:p>
    <w:p>
      <w:pPr>
        <w:spacing w:after="0" w:line="2"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spacing w:after="0" w:line="2"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Yang dimaksud dengan “praktek yang baik (</w:t>
      </w:r>
      <w:r>
        <w:rPr>
          <w:rFonts w:ascii="Bookman Old Style" w:cs="Bookman Old Style" w:eastAsia="Bookman Old Style" w:hAnsi="Bookman Old Style"/>
          <w:sz w:val="24"/>
          <w:szCs w:val="24"/>
          <w:i w:val="1"/>
          <w:iCs w:val="1"/>
          <w:color w:val="auto"/>
        </w:rPr>
        <w:t>good practices</w:t>
      </w:r>
      <w:r>
        <w:rPr>
          <w:rFonts w:ascii="Bookman Old Style" w:cs="Bookman Old Style" w:eastAsia="Bookman Old Style" w:hAnsi="Bookman Old Style"/>
          <w:sz w:val="24"/>
          <w:szCs w:val="24"/>
          <w:color w:val="auto"/>
        </w:rPr>
        <w:t>)” adalah sesuai standar atau ketentuan yang berlaku secara internasional”.</w:t>
      </w:r>
    </w:p>
    <w:p>
      <w:pPr>
        <w:spacing w:after="0" w:line="3"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40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4"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6" w:lineRule="auto"/>
        <w:rPr>
          <w:sz w:val="20"/>
          <w:szCs w:val="20"/>
          <w:color w:val="auto"/>
        </w:rPr>
      </w:pPr>
      <w:r>
        <w:rPr>
          <w:rFonts w:ascii="Bookman Old Style" w:cs="Bookman Old Style" w:eastAsia="Bookman Old Style" w:hAnsi="Bookman Old Style"/>
          <w:sz w:val="24"/>
          <w:szCs w:val="24"/>
          <w:color w:val="auto"/>
        </w:rPr>
        <w:t>Ayat (5)</w:t>
      </w:r>
    </w:p>
    <w:p>
      <w:pPr>
        <w:spacing w:after="0" w:line="2"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(6)</w:t>
      </w:r>
    </w:p>
    <w:p>
      <w:pPr>
        <w:spacing w:after="0" w:line="1" w:lineRule="exact"/>
        <w:rPr>
          <w:sz w:val="20"/>
          <w:szCs w:val="20"/>
          <w:color w:val="auto"/>
        </w:rPr>
      </w:pP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ind w:left="3280"/>
        <w:spacing w:after="0" w:line="237" w:lineRule="auto"/>
        <w:rPr>
          <w:sz w:val="20"/>
          <w:szCs w:val="20"/>
          <w:color w:val="auto"/>
        </w:rPr>
      </w:pPr>
      <w:r>
        <w:rPr>
          <w:rFonts w:ascii="Bookman Old Style" w:cs="Bookman Old Style" w:eastAsia="Bookman Old Style" w:hAnsi="Bookman Old Style"/>
          <w:sz w:val="24"/>
          <w:szCs w:val="24"/>
          <w:color w:val="auto"/>
        </w:rPr>
        <w:t>Ayat (7)</w:t>
      </w:r>
    </w:p>
    <w:p>
      <w:pPr>
        <w:ind w:left="40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2</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250</w:t>
      </w:r>
    </w:p>
    <w:p>
      <w:pPr>
        <w:spacing w:after="0" w:line="5" w:lineRule="exact"/>
        <w:rPr>
          <w:sz w:val="20"/>
          <w:szCs w:val="20"/>
          <w:color w:val="auto"/>
        </w:rPr>
      </w:pPr>
    </w:p>
    <w:p>
      <w:pPr>
        <w:jc w:val="both"/>
        <w:ind w:left="3380" w:right="146"/>
        <w:spacing w:after="0" w:line="238" w:lineRule="auto"/>
        <w:rPr>
          <w:sz w:val="20"/>
          <w:szCs w:val="20"/>
          <w:color w:val="auto"/>
        </w:rPr>
      </w:pPr>
      <w:r>
        <w:rPr>
          <w:rFonts w:ascii="Bookman Old Style" w:cs="Bookman Old Style" w:eastAsia="Bookman Old Style" w:hAnsi="Bookman Old Style"/>
          <w:sz w:val="24"/>
          <w:szCs w:val="24"/>
          <w:color w:val="auto"/>
        </w:rPr>
        <w:t>Yang dimaksud dengan “putusan pengadilan” adalah putusan pengadilan yang telah diikuti oleh putusan hakim berikutnya.</w:t>
      </w:r>
    </w:p>
    <w:p>
      <w:pPr>
        <w:spacing w:after="0" w:line="284"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3</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251</w:t>
      </w:r>
    </w:p>
    <w:p>
      <w:pPr>
        <w:ind w:left="3280"/>
        <w:spacing w:after="0" w:line="239" w:lineRule="auto"/>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spacing w:after="0" w:line="280"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4</w:t>
      </w:r>
    </w:p>
    <w:p>
      <w:pPr>
        <w:ind w:left="2960"/>
        <w:spacing w:after="0"/>
        <w:rPr>
          <w:sz w:val="20"/>
          <w:szCs w:val="20"/>
          <w:color w:val="auto"/>
        </w:rPr>
      </w:pPr>
      <w:r>
        <w:rPr>
          <w:rFonts w:ascii="Bookman Old Style" w:cs="Bookman Old Style" w:eastAsia="Bookman Old Style" w:hAnsi="Bookman Old Style"/>
          <w:sz w:val="24"/>
          <w:szCs w:val="24"/>
          <w:color w:val="auto"/>
        </w:rPr>
        <w:t>Pasal 252</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00"/>
        <w:spacing w:after="0" w:line="238" w:lineRule="auto"/>
        <w:rPr>
          <w:sz w:val="20"/>
          <w:szCs w:val="20"/>
          <w:color w:val="auto"/>
        </w:rPr>
      </w:pPr>
      <w:r>
        <w:rPr>
          <w:rFonts w:ascii="Bookman Old Style" w:cs="Bookman Old Style" w:eastAsia="Bookman Old Style" w:hAnsi="Bookman Old Style"/>
          <w:sz w:val="24"/>
          <w:szCs w:val="24"/>
          <w:color w:val="auto"/>
        </w:rPr>
        <w:t>Cukup jelas</w:t>
      </w: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spacing w:after="0" w:line="3"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r>
        <w:rPr>
          <w:rFonts w:ascii="Bookman Old Style" w:cs="Bookman Old Style" w:eastAsia="Bookman Old Style" w:hAnsi="Bookman Old Style"/>
          <w:sz w:val="24"/>
          <w:szCs w:val="24"/>
          <w:i w:val="1"/>
          <w:iCs w:val="1"/>
          <w:color w:val="auto"/>
        </w:rPr>
        <w:t>.</w:t>
      </w:r>
    </w:p>
    <w:p>
      <w:pPr>
        <w:ind w:left="3280"/>
        <w:spacing w:after="0"/>
        <w:rPr>
          <w:sz w:val="20"/>
          <w:szCs w:val="20"/>
          <w:color w:val="auto"/>
        </w:rPr>
      </w:pPr>
      <w:r>
        <w:rPr>
          <w:rFonts w:ascii="Bookman Old Style" w:cs="Bookman Old Style" w:eastAsia="Bookman Old Style" w:hAnsi="Bookman Old Style"/>
          <w:sz w:val="24"/>
          <w:szCs w:val="24"/>
          <w:color w:val="auto"/>
        </w:rPr>
        <w:t>Ayat (4)</w:t>
      </w:r>
    </w:p>
    <w:p>
      <w:pPr>
        <w:spacing w:after="0" w:line="4" w:lineRule="exact"/>
        <w:rPr>
          <w:sz w:val="20"/>
          <w:szCs w:val="20"/>
          <w:color w:val="auto"/>
        </w:rPr>
      </w:pPr>
    </w:p>
    <w:p>
      <w:pPr>
        <w:jc w:val="both"/>
        <w:ind w:left="3900" w:right="146"/>
        <w:spacing w:after="0" w:line="237" w:lineRule="auto"/>
        <w:rPr>
          <w:sz w:val="20"/>
          <w:szCs w:val="20"/>
          <w:color w:val="auto"/>
        </w:rPr>
      </w:pPr>
      <w:r>
        <w:rPr>
          <w:rFonts w:ascii="Bookman Old Style" w:cs="Bookman Old Style" w:eastAsia="Bookman Old Style" w:hAnsi="Bookman Old Style"/>
          <w:sz w:val="24"/>
          <w:szCs w:val="24"/>
          <w:color w:val="auto"/>
        </w:rPr>
        <w:t>Pemotongan DAU dan/atau DBH bagi Daerah bersangkutan sebesar uang yang sudah dipungut oleh Daerah.</w:t>
      </w:r>
    </w:p>
    <w:p>
      <w:pPr>
        <w:spacing w:after="0" w:line="200" w:lineRule="exact"/>
        <w:rPr>
          <w:sz w:val="20"/>
          <w:szCs w:val="20"/>
          <w:color w:val="auto"/>
        </w:rPr>
      </w:pPr>
    </w:p>
    <w:p>
      <w:pPr>
        <w:spacing w:after="0" w:line="209"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903</w:t>
      </w:r>
    </w:p>
    <w:p>
      <w:pPr>
        <w:sectPr>
          <w:pgSz w:w="11900" w:h="16838" w:orient="portrait"/>
          <w:cols w:equalWidth="0" w:num="1">
            <w:col w:w="9026"/>
          </w:cols>
          <w:pgMar w:left="1440" w:top="1440" w:right="1440" w:bottom="638" w:gutter="0" w:footer="0" w:header="0"/>
        </w:sectPr>
      </w:pPr>
    </w:p>
    <w:bookmarkStart w:id="903" w:name="page904"/>
    <w:bookmarkEnd w:id="903"/>
    <w:p>
      <w:pPr>
        <w:ind w:left="2460"/>
        <w:spacing w:after="0"/>
        <w:rPr>
          <w:sz w:val="20"/>
          <w:szCs w:val="20"/>
          <w:color w:val="auto"/>
        </w:rPr>
      </w:pPr>
      <w:r>
        <w:rPr>
          <w:rFonts w:ascii="Bookman Old Style" w:cs="Bookman Old Style" w:eastAsia="Bookman Old Style" w:hAnsi="Bookman Old Style"/>
          <w:sz w:val="24"/>
          <w:szCs w:val="24"/>
          <w:color w:val="auto"/>
        </w:rPr>
        <w:t>Angka 5</w:t>
      </w:r>
    </w:p>
    <w:p>
      <w:pPr>
        <w:ind w:left="2960"/>
        <w:spacing w:after="0"/>
        <w:rPr>
          <w:sz w:val="20"/>
          <w:szCs w:val="20"/>
          <w:color w:val="auto"/>
        </w:rPr>
      </w:pPr>
      <w:r>
        <w:rPr>
          <w:rFonts w:ascii="Bookman Old Style" w:cs="Bookman Old Style" w:eastAsia="Bookman Old Style" w:hAnsi="Bookman Old Style"/>
          <w:sz w:val="24"/>
          <w:szCs w:val="24"/>
          <w:color w:val="auto"/>
        </w:rPr>
        <w:t>Pasal 260</w:t>
      </w:r>
    </w:p>
    <w:p>
      <w:pPr>
        <w:spacing w:after="0" w:line="1" w:lineRule="exact"/>
        <w:rPr>
          <w:sz w:val="20"/>
          <w:szCs w:val="20"/>
          <w:color w:val="auto"/>
        </w:rPr>
      </w:pP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6</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292A</w:t>
      </w: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1"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7</w:t>
      </w:r>
    </w:p>
    <w:p>
      <w:pPr>
        <w:ind w:left="2960"/>
        <w:spacing w:after="0"/>
        <w:rPr>
          <w:sz w:val="20"/>
          <w:szCs w:val="20"/>
          <w:color w:val="auto"/>
        </w:rPr>
      </w:pPr>
      <w:r>
        <w:rPr>
          <w:rFonts w:ascii="Bookman Old Style" w:cs="Bookman Old Style" w:eastAsia="Bookman Old Style" w:hAnsi="Bookman Old Style"/>
          <w:sz w:val="24"/>
          <w:szCs w:val="24"/>
          <w:color w:val="auto"/>
        </w:rPr>
        <w:t>Pasal 300</w:t>
      </w:r>
    </w:p>
    <w:p>
      <w:pPr>
        <w:spacing w:after="0" w:line="1" w:lineRule="exact"/>
        <w:rPr>
          <w:sz w:val="20"/>
          <w:szCs w:val="20"/>
          <w:color w:val="auto"/>
        </w:rPr>
      </w:pP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8</w:t>
      </w:r>
    </w:p>
    <w:p>
      <w:pPr>
        <w:ind w:left="2960"/>
        <w:spacing w:after="0"/>
        <w:rPr>
          <w:sz w:val="20"/>
          <w:szCs w:val="20"/>
          <w:color w:val="auto"/>
        </w:rPr>
      </w:pPr>
      <w:r>
        <w:rPr>
          <w:rFonts w:ascii="Bookman Old Style" w:cs="Bookman Old Style" w:eastAsia="Bookman Old Style" w:hAnsi="Bookman Old Style"/>
          <w:sz w:val="24"/>
          <w:szCs w:val="24"/>
          <w:color w:val="auto"/>
        </w:rPr>
        <w:t>Pasal 349</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(1)</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Yang dimaksud dengan “penyederhanaan</w:t>
      </w:r>
    </w:p>
    <w:p>
      <w:pPr>
        <w:jc w:val="both"/>
        <w:ind w:left="3900"/>
        <w:spacing w:after="0" w:line="237" w:lineRule="auto"/>
        <w:tabs>
          <w:tab w:leader="none" w:pos="4960" w:val="left"/>
          <w:tab w:leader="none" w:pos="6700" w:val="left"/>
          <w:tab w:leader="none" w:pos="8060" w:val="left"/>
        </w:tabs>
        <w:rPr>
          <w:sz w:val="20"/>
          <w:szCs w:val="20"/>
          <w:color w:val="auto"/>
        </w:rPr>
      </w:pPr>
      <w:r>
        <w:rPr>
          <w:rFonts w:ascii="Bookman Old Style" w:cs="Bookman Old Style" w:eastAsia="Bookman Old Style" w:hAnsi="Bookman Old Style"/>
          <w:sz w:val="24"/>
          <w:szCs w:val="24"/>
          <w:color w:val="auto"/>
        </w:rPr>
        <w:t>jenis</w:t>
      </w:r>
      <w:r>
        <w:rPr>
          <w:sz w:val="20"/>
          <w:szCs w:val="20"/>
          <w:color w:val="auto"/>
        </w:rPr>
        <w:tab/>
      </w:r>
      <w:r>
        <w:rPr>
          <w:rFonts w:ascii="Bookman Old Style" w:cs="Bookman Old Style" w:eastAsia="Bookman Old Style" w:hAnsi="Bookman Old Style"/>
          <w:sz w:val="24"/>
          <w:szCs w:val="24"/>
          <w:color w:val="auto"/>
        </w:rPr>
        <w:t>pelayanan</w:t>
      </w:r>
      <w:r>
        <w:rPr>
          <w:sz w:val="20"/>
          <w:szCs w:val="20"/>
          <w:color w:val="auto"/>
        </w:rPr>
        <w:tab/>
      </w:r>
      <w:r>
        <w:rPr>
          <w:rFonts w:ascii="Bookman Old Style" w:cs="Bookman Old Style" w:eastAsia="Bookman Old Style" w:hAnsi="Bookman Old Style"/>
          <w:sz w:val="24"/>
          <w:szCs w:val="24"/>
          <w:color w:val="auto"/>
        </w:rPr>
        <w:t>publik”</w:t>
      </w:r>
      <w:r>
        <w:rPr>
          <w:sz w:val="20"/>
          <w:szCs w:val="20"/>
          <w:color w:val="auto"/>
        </w:rPr>
        <w:tab/>
      </w:r>
      <w:r>
        <w:rPr>
          <w:rFonts w:ascii="Bookman Old Style" w:cs="Bookman Old Style" w:eastAsia="Bookman Old Style" w:hAnsi="Bookman Old Style"/>
          <w:sz w:val="24"/>
          <w:szCs w:val="24"/>
          <w:color w:val="auto"/>
        </w:rPr>
        <w:t>adalah</w:t>
      </w:r>
    </w:p>
    <w:p>
      <w:pPr>
        <w:spacing w:after="0" w:line="7" w:lineRule="exact"/>
        <w:rPr>
          <w:sz w:val="20"/>
          <w:szCs w:val="20"/>
          <w:color w:val="auto"/>
        </w:rPr>
      </w:pPr>
    </w:p>
    <w:p>
      <w:pPr>
        <w:jc w:val="both"/>
        <w:ind w:left="3900" w:right="146"/>
        <w:spacing w:after="0" w:line="238" w:lineRule="auto"/>
        <w:rPr>
          <w:sz w:val="20"/>
          <w:szCs w:val="20"/>
          <w:color w:val="auto"/>
        </w:rPr>
      </w:pPr>
      <w:r>
        <w:rPr>
          <w:rFonts w:ascii="Bookman Old Style" w:cs="Bookman Old Style" w:eastAsia="Bookman Old Style" w:hAnsi="Bookman Old Style"/>
          <w:sz w:val="24"/>
          <w:szCs w:val="24"/>
          <w:color w:val="auto"/>
        </w:rPr>
        <w:t>menggabungkan beberapa jenis pelayanan publik yang diamanatkan oleh</w:t>
      </w:r>
    </w:p>
    <w:p>
      <w:pPr>
        <w:spacing w:after="0" w:line="3" w:lineRule="exact"/>
        <w:rPr>
          <w:sz w:val="20"/>
          <w:szCs w:val="20"/>
          <w:color w:val="auto"/>
        </w:rPr>
      </w:pPr>
    </w:p>
    <w:p>
      <w:pPr>
        <w:jc w:val="both"/>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ketentuan peraturan perundang-undangan menjadi 1 (satu) jenis pelayanan yang di dalamnya</w:t>
      </w:r>
    </w:p>
    <w:p>
      <w:pPr>
        <w:spacing w:after="0" w:line="3" w:lineRule="exact"/>
        <w:rPr>
          <w:sz w:val="20"/>
          <w:szCs w:val="20"/>
          <w:color w:val="auto"/>
        </w:rPr>
      </w:pPr>
    </w:p>
    <w:p>
      <w:pPr>
        <w:ind w:left="3900" w:right="146"/>
        <w:spacing w:after="0" w:line="239" w:lineRule="auto"/>
        <w:rPr>
          <w:sz w:val="20"/>
          <w:szCs w:val="20"/>
          <w:color w:val="auto"/>
        </w:rPr>
      </w:pPr>
      <w:r>
        <w:rPr>
          <w:rFonts w:ascii="Bookman Old Style" w:cs="Bookman Old Style" w:eastAsia="Bookman Old Style" w:hAnsi="Bookman Old Style"/>
          <w:sz w:val="24"/>
          <w:szCs w:val="24"/>
          <w:color w:val="auto"/>
        </w:rPr>
        <w:t>menampung/memuat substansi pelayanan yang digabungkan tersebut. Yang dimaksud dengan “penyederhanaan prosedur pelayanan publik” adalah mengurangi dan/atau mengintegrasikan</w:t>
      </w:r>
    </w:p>
    <w:p>
      <w:pPr>
        <w:spacing w:after="0" w:line="3" w:lineRule="exact"/>
        <w:rPr>
          <w:sz w:val="20"/>
          <w:szCs w:val="20"/>
          <w:color w:val="auto"/>
        </w:rPr>
      </w:pPr>
    </w:p>
    <w:p>
      <w:pPr>
        <w:jc w:val="both"/>
        <w:ind w:left="3900"/>
        <w:spacing w:after="0"/>
        <w:tabs>
          <w:tab w:leader="none" w:pos="5820" w:val="left"/>
          <w:tab w:leader="none" w:pos="6880" w:val="left"/>
        </w:tabs>
        <w:rPr>
          <w:sz w:val="20"/>
          <w:szCs w:val="20"/>
          <w:color w:val="auto"/>
        </w:rPr>
      </w:pPr>
      <w:r>
        <w:rPr>
          <w:rFonts w:ascii="Bookman Old Style" w:cs="Bookman Old Style" w:eastAsia="Bookman Old Style" w:hAnsi="Bookman Old Style"/>
          <w:sz w:val="24"/>
          <w:szCs w:val="24"/>
          <w:color w:val="auto"/>
        </w:rPr>
        <w:t>persyaratan</w:t>
      </w:r>
      <w:r>
        <w:rPr>
          <w:sz w:val="20"/>
          <w:szCs w:val="20"/>
          <w:color w:val="auto"/>
        </w:rPr>
        <w:tab/>
      </w:r>
      <w:r>
        <w:rPr>
          <w:rFonts w:ascii="Bookman Old Style" w:cs="Bookman Old Style" w:eastAsia="Bookman Old Style" w:hAnsi="Bookman Old Style"/>
          <w:sz w:val="24"/>
          <w:szCs w:val="24"/>
          <w:color w:val="auto"/>
        </w:rPr>
        <w:t>atau</w:t>
      </w:r>
      <w:r>
        <w:rPr>
          <w:sz w:val="20"/>
          <w:szCs w:val="20"/>
          <w:color w:val="auto"/>
        </w:rPr>
        <w:tab/>
      </w:r>
      <w:r>
        <w:rPr>
          <w:rFonts w:ascii="Bookman Old Style" w:cs="Bookman Old Style" w:eastAsia="Bookman Old Style" w:hAnsi="Bookman Old Style"/>
          <w:sz w:val="23"/>
          <w:szCs w:val="23"/>
          <w:color w:val="auto"/>
        </w:rPr>
        <w:t>langkah-langkah</w:t>
      </w:r>
    </w:p>
    <w:p>
      <w:pPr>
        <w:spacing w:after="0" w:line="5" w:lineRule="exact"/>
        <w:rPr>
          <w:sz w:val="20"/>
          <w:szCs w:val="20"/>
          <w:color w:val="auto"/>
        </w:rPr>
      </w:pPr>
    </w:p>
    <w:p>
      <w:pPr>
        <w:jc w:val="both"/>
        <w:ind w:left="3900" w:right="146"/>
        <w:spacing w:after="0" w:line="237" w:lineRule="auto"/>
        <w:rPr>
          <w:sz w:val="20"/>
          <w:szCs w:val="20"/>
          <w:color w:val="auto"/>
        </w:rPr>
      </w:pPr>
      <w:r>
        <w:rPr>
          <w:rFonts w:ascii="Bookman Old Style" w:cs="Bookman Old Style" w:eastAsia="Bookman Old Style" w:hAnsi="Bookman Old Style"/>
          <w:sz w:val="24"/>
          <w:szCs w:val="24"/>
          <w:color w:val="auto"/>
        </w:rPr>
        <w:t>pemberian layanan, sehingga mempermudah proses pemberian layanan kepada masyarakat.</w:t>
      </w:r>
    </w:p>
    <w:p>
      <w:pPr>
        <w:spacing w:after="0" w:line="7"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(2)</w:t>
      </w: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 w:lineRule="exact"/>
        <w:rPr>
          <w:sz w:val="20"/>
          <w:szCs w:val="20"/>
          <w:color w:val="auto"/>
        </w:rPr>
      </w:pPr>
    </w:p>
    <w:p>
      <w:pPr>
        <w:ind w:left="3280"/>
        <w:spacing w:after="0"/>
        <w:rPr>
          <w:sz w:val="20"/>
          <w:szCs w:val="20"/>
          <w:color w:val="auto"/>
        </w:rPr>
      </w:pPr>
      <w:r>
        <w:rPr>
          <w:rFonts w:ascii="Bookman Old Style" w:cs="Bookman Old Style" w:eastAsia="Bookman Old Style" w:hAnsi="Bookman Old Style"/>
          <w:sz w:val="24"/>
          <w:szCs w:val="24"/>
          <w:color w:val="auto"/>
        </w:rPr>
        <w:t>Ayat (3)</w:t>
      </w:r>
    </w:p>
    <w:p>
      <w:pPr>
        <w:ind w:left="390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9</w:t>
      </w:r>
    </w:p>
    <w:p>
      <w:pPr>
        <w:ind w:left="2960"/>
        <w:spacing w:after="0"/>
        <w:rPr>
          <w:sz w:val="20"/>
          <w:szCs w:val="20"/>
          <w:color w:val="auto"/>
        </w:rPr>
      </w:pPr>
      <w:r>
        <w:rPr>
          <w:rFonts w:ascii="Bookman Old Style" w:cs="Bookman Old Style" w:eastAsia="Bookman Old Style" w:hAnsi="Bookman Old Style"/>
          <w:sz w:val="24"/>
          <w:szCs w:val="24"/>
          <w:color w:val="auto"/>
        </w:rPr>
        <w:t>Pasal 350</w:t>
      </w:r>
    </w:p>
    <w:p>
      <w:pPr>
        <w:spacing w:after="0" w:line="1" w:lineRule="exact"/>
        <w:rPr>
          <w:sz w:val="20"/>
          <w:szCs w:val="20"/>
          <w:color w:val="auto"/>
        </w:rPr>
      </w:pPr>
    </w:p>
    <w:p>
      <w:pPr>
        <w:ind w:left="390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2460"/>
        <w:spacing w:after="0"/>
        <w:rPr>
          <w:sz w:val="20"/>
          <w:szCs w:val="20"/>
          <w:color w:val="auto"/>
        </w:rPr>
      </w:pPr>
      <w:r>
        <w:rPr>
          <w:rFonts w:ascii="Bookman Old Style" w:cs="Bookman Old Style" w:eastAsia="Bookman Old Style" w:hAnsi="Bookman Old Style"/>
          <w:sz w:val="24"/>
          <w:szCs w:val="24"/>
          <w:color w:val="auto"/>
        </w:rPr>
        <w:t>Angka 10</w:t>
      </w:r>
    </w:p>
    <w:p>
      <w:pPr>
        <w:spacing w:after="0" w:line="1" w:lineRule="exact"/>
        <w:rPr>
          <w:sz w:val="20"/>
          <w:szCs w:val="20"/>
          <w:color w:val="auto"/>
        </w:rPr>
      </w:pPr>
    </w:p>
    <w:p>
      <w:pPr>
        <w:ind w:left="2960"/>
        <w:spacing w:after="0"/>
        <w:rPr>
          <w:sz w:val="20"/>
          <w:szCs w:val="20"/>
          <w:color w:val="auto"/>
        </w:rPr>
      </w:pPr>
      <w:r>
        <w:rPr>
          <w:rFonts w:ascii="Bookman Old Style" w:cs="Bookman Old Style" w:eastAsia="Bookman Old Style" w:hAnsi="Bookman Old Style"/>
          <w:sz w:val="24"/>
          <w:szCs w:val="24"/>
          <w:color w:val="auto"/>
        </w:rPr>
        <w:t>Pasal 402A</w:t>
      </w:r>
    </w:p>
    <w:p>
      <w:pPr>
        <w:ind w:left="364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177</w:t>
      </w:r>
    </w:p>
    <w:p>
      <w:pPr>
        <w:ind w:left="2240"/>
        <w:spacing w:after="0" w:line="237" w:lineRule="auto"/>
        <w:rPr>
          <w:sz w:val="20"/>
          <w:szCs w:val="20"/>
          <w:color w:val="auto"/>
        </w:rPr>
      </w:pPr>
      <w:r>
        <w:rPr>
          <w:rFonts w:ascii="Bookman Old Style" w:cs="Bookman Old Style" w:eastAsia="Bookman Old Style" w:hAnsi="Bookman Old Style"/>
          <w:sz w:val="24"/>
          <w:szCs w:val="24"/>
          <w:color w:val="auto"/>
        </w:rPr>
        <w:t>Cukup jelas.</w:t>
      </w:r>
    </w:p>
    <w:p>
      <w:pPr>
        <w:spacing w:after="0" w:line="283"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178</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124" w:lineRule="exact"/>
        <w:rPr>
          <w:sz w:val="20"/>
          <w:szCs w:val="20"/>
          <w:color w:val="auto"/>
        </w:rPr>
      </w:pPr>
    </w:p>
    <w:p>
      <w:pPr>
        <w:ind w:left="8440"/>
        <w:spacing w:after="0"/>
        <w:rPr>
          <w:sz w:val="20"/>
          <w:szCs w:val="20"/>
          <w:color w:val="auto"/>
        </w:rPr>
      </w:pPr>
      <w:r>
        <w:rPr>
          <w:rFonts w:ascii="Bookman Old Style" w:cs="Bookman Old Style" w:eastAsia="Bookman Old Style" w:hAnsi="Bookman Old Style"/>
          <w:sz w:val="23"/>
          <w:szCs w:val="23"/>
          <w:color w:val="auto"/>
        </w:rPr>
        <w:t>904</w:t>
      </w:r>
    </w:p>
    <w:p>
      <w:pPr>
        <w:sectPr>
          <w:pgSz w:w="11900" w:h="16838" w:orient="portrait"/>
          <w:cols w:equalWidth="0" w:num="1">
            <w:col w:w="9026"/>
          </w:cols>
          <w:pgMar w:left="1440" w:top="1437" w:right="1440" w:bottom="638" w:gutter="0" w:footer="0" w:header="0"/>
        </w:sectPr>
      </w:pPr>
    </w:p>
    <w:bookmarkStart w:id="904" w:name="page905"/>
    <w:bookmarkEnd w:id="904"/>
    <w:p>
      <w:pPr>
        <w:spacing w:after="0" w:line="279"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179</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180</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181</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182</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183</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0"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184</w:t>
      </w:r>
    </w:p>
    <w:p>
      <w:pPr>
        <w:spacing w:after="0" w:line="3"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78"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185</w:t>
      </w:r>
    </w:p>
    <w:p>
      <w:pPr>
        <w:spacing w:after="0" w:line="1" w:lineRule="exact"/>
        <w:rPr>
          <w:sz w:val="20"/>
          <w:szCs w:val="20"/>
          <w:color w:val="auto"/>
        </w:rPr>
      </w:pP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82" w:lineRule="exact"/>
        <w:rPr>
          <w:sz w:val="20"/>
          <w:szCs w:val="20"/>
          <w:color w:val="auto"/>
        </w:rPr>
      </w:pPr>
    </w:p>
    <w:p>
      <w:pPr>
        <w:ind w:left="1560"/>
        <w:spacing w:after="0"/>
        <w:rPr>
          <w:sz w:val="20"/>
          <w:szCs w:val="20"/>
          <w:color w:val="auto"/>
        </w:rPr>
      </w:pPr>
      <w:r>
        <w:rPr>
          <w:rFonts w:ascii="Bookman Old Style" w:cs="Bookman Old Style" w:eastAsia="Bookman Old Style" w:hAnsi="Bookman Old Style"/>
          <w:sz w:val="24"/>
          <w:szCs w:val="24"/>
          <w:color w:val="auto"/>
        </w:rPr>
        <w:t>Pasal 186</w:t>
      </w:r>
    </w:p>
    <w:p>
      <w:pPr>
        <w:ind w:left="1960"/>
        <w:spacing w:after="0"/>
        <w:rPr>
          <w:sz w:val="20"/>
          <w:szCs w:val="20"/>
          <w:color w:val="auto"/>
        </w:rPr>
      </w:pPr>
      <w:r>
        <w:rPr>
          <w:rFonts w:ascii="Bookman Old Style" w:cs="Bookman Old Style" w:eastAsia="Bookman Old Style" w:hAnsi="Bookman Old Style"/>
          <w:sz w:val="24"/>
          <w:szCs w:val="24"/>
          <w:color w:val="auto"/>
        </w:rPr>
        <w:t>Cukup jelas.</w:t>
      </w:r>
    </w:p>
    <w:p>
      <w:pPr>
        <w:spacing w:after="0" w:line="200" w:lineRule="exact"/>
        <w:rPr>
          <w:sz w:val="20"/>
          <w:szCs w:val="20"/>
          <w:color w:val="auto"/>
        </w:rPr>
      </w:pPr>
    </w:p>
    <w:p>
      <w:pPr>
        <w:spacing w:after="0" w:line="363" w:lineRule="exact"/>
        <w:rPr>
          <w:sz w:val="20"/>
          <w:szCs w:val="20"/>
          <w:color w:val="auto"/>
        </w:rPr>
      </w:pPr>
    </w:p>
    <w:p>
      <w:pPr>
        <w:ind w:left="1120"/>
        <w:spacing w:after="0"/>
        <w:rPr>
          <w:sz w:val="20"/>
          <w:szCs w:val="20"/>
          <w:color w:val="auto"/>
        </w:rPr>
      </w:pPr>
      <w:r>
        <w:rPr>
          <w:rFonts w:ascii="Bookman Old Style" w:cs="Bookman Old Style" w:eastAsia="Bookman Old Style" w:hAnsi="Bookman Old Style"/>
          <w:sz w:val="24"/>
          <w:szCs w:val="24"/>
          <w:color w:val="auto"/>
        </w:rPr>
        <w:t>TAMBAHAN LEMBARAN NEGARA NOMOR…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ind w:right="146"/>
        <w:spacing w:after="0"/>
        <w:rPr>
          <w:sz w:val="20"/>
          <w:szCs w:val="20"/>
          <w:color w:val="auto"/>
        </w:rPr>
      </w:pPr>
      <w:r>
        <w:rPr>
          <w:rFonts w:ascii="Bookman Old Style" w:cs="Bookman Old Style" w:eastAsia="Bookman Old Style" w:hAnsi="Bookman Old Style"/>
          <w:sz w:val="24"/>
          <w:szCs w:val="24"/>
          <w:color w:val="auto"/>
        </w:rPr>
        <w:t>905</w:t>
      </w:r>
    </w:p>
    <w:sectPr>
      <w:pgSz w:w="11900" w:h="16838" w:orient="portrait"/>
      <w:cols w:equalWidth="0" w:num="1">
        <w:col w:w="9026"/>
      </w:cols>
      <w:pgMar w:left="1440" w:top="1440" w:right="1440" w:bottom="63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2000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2A961A"/>
    <w:multiLevelType w:val="hybridMultilevel"/>
    <w:lvl w:ilvl="0">
      <w:lvlJc w:val="left"/>
      <w:lvlText w:val="%1."/>
      <w:numFmt w:val="lowerLetter"/>
      <w:start w:val="5"/>
    </w:lvl>
  </w:abstractNum>
  <w:abstractNum w:abstractNumId="1">
    <w:nsid w:val="2D9D673"/>
    <w:multiLevelType w:val="hybridMultilevel"/>
    <w:lvl w:ilvl="0">
      <w:lvlJc w:val="left"/>
      <w:lvlText w:val="%1."/>
      <w:numFmt w:val="lowerLetter"/>
      <w:start w:val="6"/>
    </w:lvl>
  </w:abstractNum>
  <w:abstractNum w:abstractNumId="2">
    <w:nsid w:val="9730E9E"/>
    <w:multiLevelType w:val="hybridMultilevel"/>
    <w:lvl w:ilvl="0">
      <w:lvlJc w:val="left"/>
      <w:lvlText w:val="%1."/>
      <w:numFmt w:val="decimal"/>
      <w:start w:val="1"/>
    </w:lvl>
  </w:abstractNum>
  <w:abstractNum w:abstractNumId="3">
    <w:nsid w:val="3A36C870"/>
    <w:multiLevelType w:val="hybridMultilevel"/>
    <w:lvl w:ilvl="0">
      <w:lvlJc w:val="left"/>
      <w:lvlText w:val="%1."/>
      <w:numFmt w:val="decimal"/>
      <w:start w:val="9"/>
    </w:lvl>
  </w:abstractNum>
  <w:abstractNum w:abstractNumId="4">
    <w:nsid w:val="76AFED52"/>
    <w:multiLevelType w:val="hybridMultilevel"/>
    <w:lvl w:ilvl="0">
      <w:lvlJc w:val="left"/>
      <w:lvlText w:val="(%1)"/>
      <w:numFmt w:val="decimal"/>
      <w:start w:val="1"/>
    </w:lvl>
    <w:lvl w:ilvl="1">
      <w:lvlJc w:val="left"/>
      <w:lvlText w:val="%2."/>
      <w:numFmt w:val="lowerLetter"/>
      <w:start w:val="1"/>
    </w:lvl>
  </w:abstractNum>
  <w:abstractNum w:abstractNumId="5">
    <w:nsid w:val="6CF44088"/>
    <w:multiLevelType w:val="hybridMultilevel"/>
    <w:lvl w:ilvl="0">
      <w:lvlJc w:val="left"/>
      <w:lvlText w:val="%1."/>
      <w:numFmt w:val="lowerLetter"/>
      <w:start w:val="1"/>
    </w:lvl>
  </w:abstractNum>
  <w:abstractNum w:abstractNumId="6">
    <w:nsid w:val="2465B473"/>
    <w:multiLevelType w:val="hybridMultilevel"/>
    <w:lvl w:ilvl="0">
      <w:lvlJc w:val="left"/>
      <w:lvlText w:val="%1."/>
      <w:numFmt w:val="lowerLetter"/>
      <w:start w:val="2"/>
    </w:lvl>
  </w:abstractNum>
  <w:abstractNum w:abstractNumId="7">
    <w:nsid w:val="271C9320"/>
    <w:multiLevelType w:val="hybridMultilevel"/>
    <w:lvl w:ilvl="0">
      <w:lvlJc w:val="left"/>
      <w:lvlText w:val="%1."/>
      <w:numFmt w:val="lowerLetter"/>
      <w:start w:val="1"/>
    </w:lvl>
  </w:abstractNum>
  <w:abstractNum w:abstractNumId="8">
    <w:nsid w:val="4AD19F31"/>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9">
    <w:nsid w:val="53C01502"/>
    <w:multiLevelType w:val="hybridMultilevel"/>
    <w:lvl w:ilvl="0">
      <w:lvlJc w:val="left"/>
      <w:lvlText w:val="%1."/>
      <w:numFmt w:val="lowerLetter"/>
      <w:start w:val="7"/>
    </w:lvl>
    <w:lvl w:ilvl="1">
      <w:lvlJc w:val="left"/>
      <w:lvlText w:val="%2."/>
      <w:numFmt w:val="lowerLetter"/>
      <w:start w:val="9"/>
    </w:lvl>
  </w:abstractNum>
  <w:abstractNum w:abstractNumId="10">
    <w:nsid w:val="722EB761"/>
    <w:multiLevelType w:val="hybridMultilevel"/>
    <w:lvl w:ilvl="0">
      <w:lvlJc w:val="left"/>
      <w:lvlText w:val="(%1)"/>
      <w:numFmt w:val="decimal"/>
      <w:start w:val="2"/>
    </w:lvl>
  </w:abstractNum>
  <w:abstractNum w:abstractNumId="11">
    <w:nsid w:val="46F5A411"/>
    <w:multiLevelType w:val="hybridMultilevel"/>
    <w:lvl w:ilvl="0">
      <w:lvlJc w:val="left"/>
      <w:lvlText w:val="%1."/>
      <w:numFmt w:val="lowerLetter"/>
      <w:start w:val="1"/>
    </w:lvl>
  </w:abstractNum>
  <w:abstractNum w:abstractNumId="12">
    <w:nsid w:val="58541C1F"/>
    <w:multiLevelType w:val="hybridMultilevel"/>
    <w:lvl w:ilvl="0">
      <w:lvlJc w:val="left"/>
      <w:lvlText w:val="(%1)"/>
      <w:numFmt w:val="decimal"/>
      <w:start w:val="1"/>
    </w:lvl>
  </w:abstractNum>
  <w:abstractNum w:abstractNumId="13">
    <w:nsid w:val="6C3398BB"/>
    <w:multiLevelType w:val="hybridMultilevel"/>
    <w:lvl w:ilvl="0">
      <w:lvlJc w:val="left"/>
      <w:lvlText w:val="(%1)"/>
      <w:numFmt w:val="decimal"/>
      <w:start w:val="2"/>
    </w:lvl>
  </w:abstractNum>
  <w:abstractNum w:abstractNumId="14">
    <w:nsid w:val="3AF2D2D2"/>
    <w:multiLevelType w:val="hybridMultilevel"/>
    <w:lvl w:ilvl="0">
      <w:lvlJc w:val="left"/>
      <w:lvlText w:val="%1"/>
      <w:numFmt w:val="decimal"/>
      <w:start w:val="1"/>
    </w:lvl>
    <w:lvl w:ilvl="1">
      <w:lvlJc w:val="left"/>
      <w:lvlText w:val="%2."/>
      <w:numFmt w:val="lowerLetter"/>
      <w:start w:val="1"/>
    </w:lvl>
  </w:abstractNum>
  <w:abstractNum w:abstractNumId="15">
    <w:nsid w:val="72B1F15E"/>
    <w:multiLevelType w:val="hybridMultilevel"/>
    <w:lvl w:ilvl="0">
      <w:lvlJc w:val="left"/>
      <w:lvlText w:val="(%1)"/>
      <w:numFmt w:val="decimal"/>
      <w:start w:val="4"/>
    </w:lvl>
    <w:lvl w:ilvl="1">
      <w:lvlJc w:val="left"/>
      <w:lvlText w:val="%2."/>
      <w:numFmt w:val="lowerLetter"/>
      <w:start w:val="1"/>
    </w:lvl>
  </w:abstractNum>
  <w:abstractNum w:abstractNumId="16">
    <w:nsid w:val="5F422AF6"/>
    <w:multiLevelType w:val="hybridMultilevel"/>
    <w:lvl w:ilvl="0">
      <w:lvlJc w:val="left"/>
      <w:lvlText w:val="(%1)"/>
      <w:numFmt w:val="decimal"/>
      <w:start w:val="1"/>
    </w:lvl>
  </w:abstractNum>
  <w:abstractNum w:abstractNumId="17">
    <w:nsid w:val="61163B2E"/>
    <w:multiLevelType w:val="hybridMultilevel"/>
    <w:lvl w:ilvl="0">
      <w:lvlJc w:val="left"/>
      <w:lvlText w:val="(%1)"/>
      <w:numFmt w:val="decimal"/>
      <w:start w:val="1"/>
    </w:lvl>
    <w:lvl w:ilvl="1">
      <w:lvlJc w:val="left"/>
      <w:lvlText w:val="%2."/>
      <w:numFmt w:val="lowerLetter"/>
      <w:start w:val="1"/>
    </w:lvl>
  </w:abstractNum>
  <w:abstractNum w:abstractNumId="18">
    <w:nsid w:val="43D876A1"/>
    <w:multiLevelType w:val="hybridMultilevel"/>
    <w:lvl w:ilvl="0">
      <w:lvlJc w:val="left"/>
      <w:lvlText w:val="(%1)"/>
      <w:numFmt w:val="decimal"/>
      <w:start w:val="6"/>
    </w:lvl>
  </w:abstractNum>
  <w:abstractNum w:abstractNumId="19">
    <w:nsid w:val="8540053"/>
    <w:multiLevelType w:val="hybridMultilevel"/>
    <w:lvl w:ilvl="0">
      <w:lvlJc w:val="left"/>
      <w:lvlText w:val="(%1)"/>
      <w:numFmt w:val="decimal"/>
      <w:start w:val="1"/>
    </w:lvl>
    <w:lvl w:ilvl="1">
      <w:lvlJc w:val="left"/>
      <w:lvlText w:val="%2."/>
      <w:numFmt w:val="lowerLetter"/>
      <w:start w:val="1"/>
    </w:lvl>
  </w:abstractNum>
  <w:abstractNum w:abstractNumId="20">
    <w:nsid w:val="5797743B"/>
    <w:multiLevelType w:val="hybridMultilevel"/>
    <w:lvl w:ilvl="0">
      <w:lvlJc w:val="left"/>
      <w:lvlText w:val="%1."/>
      <w:numFmt w:val="lowerLetter"/>
      <w:start w:val="1"/>
    </w:lvl>
  </w:abstractNum>
  <w:abstractNum w:abstractNumId="21">
    <w:nsid w:val="20814652"/>
    <w:multiLevelType w:val="hybridMultilevel"/>
    <w:lvl w:ilvl="0">
      <w:lvlJc w:val="left"/>
      <w:lvlText w:val="(%1)"/>
      <w:numFmt w:val="decimal"/>
      <w:start w:val="1"/>
    </w:lvl>
  </w:abstractNum>
  <w:abstractNum w:abstractNumId="22">
    <w:nsid w:val="5A1A1262"/>
    <w:multiLevelType w:val="hybridMultilevel"/>
    <w:lvl w:ilvl="0">
      <w:lvlJc w:val="left"/>
      <w:lvlText w:val="(%1)"/>
      <w:numFmt w:val="decimal"/>
      <w:start w:val="4"/>
    </w:lvl>
    <w:lvl w:ilvl="1">
      <w:lvlJc w:val="left"/>
      <w:lvlText w:val="(%2)"/>
      <w:numFmt w:val="decimal"/>
      <w:start w:val="2"/>
    </w:lvl>
  </w:abstractNum>
  <w:abstractNum w:abstractNumId="23">
    <w:nsid w:val="74312721"/>
    <w:multiLevelType w:val="hybridMultilevel"/>
    <w:lvl w:ilvl="0">
      <w:lvlJc w:val="left"/>
      <w:lvlText w:val="(%1)"/>
      <w:numFmt w:val="decimal"/>
      <w:start w:val="1"/>
    </w:lvl>
    <w:lvl w:ilvl="1">
      <w:lvlJc w:val="left"/>
      <w:lvlText w:val="%2."/>
      <w:numFmt w:val="lowerLetter"/>
      <w:start w:val="1"/>
    </w:lvl>
  </w:abstractNum>
  <w:abstractNum w:abstractNumId="24">
    <w:nsid w:val="5187DB85"/>
    <w:multiLevelType w:val="hybridMultilevel"/>
    <w:lvl w:ilvl="0">
      <w:lvlJc w:val="left"/>
      <w:lvlText w:val="%1."/>
      <w:numFmt w:val="lowerLetter"/>
      <w:start w:val="1"/>
    </w:lvl>
  </w:abstractNum>
  <w:abstractNum w:abstractNumId="25">
    <w:nsid w:val="7477C03"/>
    <w:multiLevelType w:val="hybridMultilevel"/>
    <w:lvl w:ilvl="0">
      <w:lvlJc w:val="left"/>
      <w:lvlText w:val="%1."/>
      <w:numFmt w:val="decimal"/>
      <w:start w:val="1"/>
    </w:lvl>
  </w:abstractNum>
  <w:abstractNum w:abstractNumId="26">
    <w:nsid w:val="98964ED"/>
    <w:multiLevelType w:val="hybridMultilevel"/>
    <w:lvl w:ilvl="0">
      <w:lvlJc w:val="left"/>
      <w:lvlText w:val="%1."/>
      <w:numFmt w:val="decimal"/>
      <w:start w:val="1"/>
    </w:lvl>
  </w:abstractNum>
  <w:abstractNum w:abstractNumId="27">
    <w:nsid w:val="73A1B69"/>
    <w:multiLevelType w:val="hybridMultilevel"/>
    <w:lvl w:ilvl="0">
      <w:lvlJc w:val="left"/>
      <w:lvlText w:val="%1."/>
      <w:numFmt w:val="decimal"/>
      <w:start w:val="4"/>
    </w:lvl>
  </w:abstractNum>
  <w:abstractNum w:abstractNumId="28">
    <w:nsid w:val="6F98CE82"/>
    <w:multiLevelType w:val="hybridMultilevel"/>
    <w:lvl w:ilvl="0">
      <w:lvlJc w:val="left"/>
      <w:lvlText w:val="%1."/>
      <w:numFmt w:val="decimal"/>
      <w:start w:val="15"/>
    </w:lvl>
  </w:abstractNum>
  <w:abstractNum w:abstractNumId="29">
    <w:nsid w:val="3EAD0B3E"/>
    <w:multiLevelType w:val="hybridMultilevel"/>
    <w:lvl w:ilvl="0">
      <w:lvlJc w:val="left"/>
      <w:lvlText w:val="%1"/>
      <w:numFmt w:val="decimal"/>
      <w:start w:val="1"/>
    </w:lvl>
    <w:lvl w:ilvl="1">
      <w:lvlJc w:val="left"/>
      <w:lvlText w:val="%2."/>
      <w:numFmt w:val="decimal"/>
      <w:start w:val="27"/>
    </w:lvl>
  </w:abstractNum>
  <w:abstractNum w:abstractNumId="30">
    <w:nsid w:val="3AAF5C0"/>
    <w:multiLevelType w:val="hybridMultilevel"/>
    <w:lvl w:ilvl="0">
      <w:lvlJc w:val="left"/>
      <w:lvlText w:val="%1."/>
      <w:numFmt w:val="decimal"/>
      <w:start w:val="2"/>
    </w:lvl>
    <w:lvl w:ilvl="1">
      <w:lvlJc w:val="left"/>
      <w:lvlText w:val="%2"/>
      <w:numFmt w:val="decimal"/>
      <w:start w:val="1"/>
    </w:lvl>
  </w:abstractNum>
  <w:abstractNum w:abstractNumId="31">
    <w:nsid w:val="2CC3649C"/>
    <w:multiLevelType w:val="hybridMultilevel"/>
    <w:lvl w:ilvl="0">
      <w:lvlJc w:val="left"/>
      <w:lvlText w:val="(%1)"/>
      <w:numFmt w:val="decimal"/>
      <w:start w:val="1"/>
    </w:lvl>
  </w:abstractNum>
  <w:abstractNum w:abstractNumId="32">
    <w:nsid w:val="4186E1B1"/>
    <w:multiLevelType w:val="hybridMultilevel"/>
    <w:lvl w:ilvl="0">
      <w:lvlJc w:val="left"/>
      <w:lvlText w:val="%1"/>
      <w:numFmt w:val="decimal"/>
      <w:start w:val="1"/>
    </w:lvl>
    <w:lvl w:ilvl="1">
      <w:lvlJc w:val="left"/>
      <w:lvlText w:val="(%2)"/>
      <w:numFmt w:val="decimal"/>
      <w:start w:val="3"/>
    </w:lvl>
  </w:abstractNum>
  <w:abstractNum w:abstractNumId="33">
    <w:nsid w:val="D1E045E"/>
    <w:multiLevelType w:val="hybridMultilevel"/>
    <w:lvl w:ilvl="0">
      <w:lvlJc w:val="left"/>
      <w:lvlText w:val="%1."/>
      <w:numFmt w:val="decimal"/>
      <w:start w:val="3"/>
    </w:lvl>
    <w:lvl w:ilvl="1">
      <w:lvlJc w:val="left"/>
      <w:lvlText w:val="%2"/>
      <w:numFmt w:val="decimal"/>
      <w:start w:val="1"/>
    </w:lvl>
  </w:abstractNum>
  <w:abstractNum w:abstractNumId="34">
    <w:nsid w:val="66FA2D0C"/>
    <w:multiLevelType w:val="hybridMultilevel"/>
    <w:lvl w:ilvl="0">
      <w:lvlJc w:val="left"/>
      <w:lvlText w:val="%1"/>
      <w:numFmt w:val="decimal"/>
      <w:start w:val="1"/>
    </w:lvl>
    <w:lvl w:ilvl="1">
      <w:lvlJc w:val="left"/>
      <w:lvlText w:val="%2."/>
      <w:numFmt w:val="lowerLetter"/>
      <w:start w:val="1"/>
    </w:lvl>
  </w:abstractNum>
  <w:abstractNum w:abstractNumId="35">
    <w:nsid w:val="3836CF03"/>
    <w:multiLevelType w:val="hybridMultilevel"/>
    <w:lvl w:ilvl="0">
      <w:lvlJc w:val="left"/>
      <w:lvlText w:val="(%1)"/>
      <w:numFmt w:val="decimal"/>
      <w:start w:val="2"/>
    </w:lvl>
    <w:lvl w:ilvl="1">
      <w:lvlJc w:val="left"/>
      <w:lvlText w:val="%2"/>
      <w:numFmt w:val="lowerLetter"/>
      <w:start w:val="1"/>
    </w:lvl>
  </w:abstractNum>
  <w:abstractNum w:abstractNumId="36">
    <w:nsid w:val="7A1244E6"/>
    <w:multiLevelType w:val="hybridMultilevel"/>
    <w:lvl w:ilvl="0">
      <w:lvlJc w:val="left"/>
      <w:lvlText w:val="%1"/>
      <w:numFmt w:val="decimal"/>
      <w:start w:val="1"/>
    </w:lvl>
    <w:lvl w:ilvl="1">
      <w:lvlJc w:val="left"/>
      <w:lvlText w:val="(%2)"/>
      <w:numFmt w:val="decimal"/>
      <w:start w:val="5"/>
    </w:lvl>
  </w:abstractNum>
  <w:abstractNum w:abstractNumId="37">
    <w:nsid w:val="B5FE17F"/>
    <w:multiLevelType w:val="hybridMultilevel"/>
    <w:lvl w:ilvl="0">
      <w:lvlJc w:val="left"/>
      <w:lvlText w:val="%1."/>
      <w:numFmt w:val="decimal"/>
      <w:start w:val="4"/>
    </w:lvl>
    <w:lvl w:ilvl="1">
      <w:lvlJc w:val="left"/>
      <w:lvlText w:val="%2"/>
      <w:numFmt w:val="decimal"/>
      <w:start w:val="1"/>
    </w:lvl>
  </w:abstractNum>
  <w:abstractNum w:abstractNumId="38">
    <w:nsid w:val="5F536223"/>
    <w:multiLevelType w:val="hybridMultilevel"/>
    <w:lvl w:ilvl="0">
      <w:lvlJc w:val="left"/>
      <w:lvlText w:val="(%1)"/>
      <w:numFmt w:val="decimal"/>
      <w:start w:val="1"/>
    </w:lvl>
    <w:lvl w:ilvl="1">
      <w:lvlJc w:val="left"/>
      <w:lvlText w:val="%2."/>
      <w:numFmt w:val="lowerLetter"/>
      <w:start w:val="1"/>
    </w:lvl>
  </w:abstractNum>
  <w:abstractNum w:abstractNumId="39">
    <w:nsid w:val="44E3E418"/>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lvl w:ilvl="3">
      <w:lvlJc w:val="left"/>
      <w:lvlText w:val="%4)"/>
      <w:numFmt w:val="decimal"/>
      <w:start w:val="1"/>
    </w:lvl>
  </w:abstractNum>
  <w:abstractNum w:abstractNumId="40">
    <w:nsid w:val="5F1FF682"/>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41">
    <w:nsid w:val="51821985"/>
    <w:multiLevelType w:val="hybridMultilevel"/>
    <w:lvl w:ilvl="0">
      <w:lvlJc w:val="left"/>
      <w:lvlText w:val="(%1)"/>
      <w:numFmt w:val="decimal"/>
      <w:start w:val="1"/>
    </w:lvl>
  </w:abstractNum>
  <w:abstractNum w:abstractNumId="42">
    <w:nsid w:val="BD98829"/>
    <w:multiLevelType w:val="hybridMultilevel"/>
    <w:lvl w:ilvl="0">
      <w:lvlJc w:val="left"/>
      <w:lvlText w:val="%1."/>
      <w:numFmt w:val="decimal"/>
      <w:start w:val="6"/>
    </w:lvl>
  </w:abstractNum>
  <w:abstractNum w:abstractNumId="43">
    <w:nsid w:val="377412A1"/>
    <w:multiLevelType w:val="hybridMultilevel"/>
    <w:lvl w:ilvl="0">
      <w:lvlJc w:val="left"/>
      <w:lvlText w:val="%1."/>
      <w:numFmt w:val="lowerLetter"/>
      <w:start w:val="1"/>
    </w:lvl>
  </w:abstractNum>
  <w:abstractNum w:abstractNumId="44">
    <w:nsid w:val="3DB5B240"/>
    <w:multiLevelType w:val="hybridMultilevel"/>
    <w:lvl w:ilvl="0">
      <w:lvlJc w:val="left"/>
      <w:lvlText w:val="%1."/>
      <w:numFmt w:val="decimal"/>
      <w:start w:val="7"/>
    </w:lvl>
  </w:abstractNum>
  <w:abstractNum w:abstractNumId="45">
    <w:nsid w:val="46CC5AFC"/>
    <w:multiLevelType w:val="hybridMultilevel"/>
    <w:lvl w:ilvl="0">
      <w:lvlJc w:val="left"/>
      <w:lvlText w:val="%1."/>
      <w:numFmt w:val="lowerLetter"/>
      <w:start w:val="1"/>
    </w:lvl>
  </w:abstractNum>
  <w:abstractNum w:abstractNumId="46">
    <w:nsid w:val="2A2603FF"/>
    <w:multiLevelType w:val="hybridMultilevel"/>
    <w:lvl w:ilvl="0">
      <w:lvlJc w:val="left"/>
      <w:lvlText w:val="%1."/>
      <w:numFmt w:val="decimal"/>
      <w:start w:val="8"/>
    </w:lvl>
  </w:abstractNum>
  <w:abstractNum w:abstractNumId="47">
    <w:nsid w:val="1CF7DD37"/>
    <w:multiLevelType w:val="hybridMultilevel"/>
    <w:lvl w:ilvl="0">
      <w:lvlJc w:val="left"/>
      <w:lvlText w:val="(%1)"/>
      <w:numFmt w:val="decimal"/>
      <w:start w:val="2"/>
    </w:lvl>
    <w:lvl w:ilvl="1">
      <w:lvlJc w:val="left"/>
      <w:lvlText w:val="%2."/>
      <w:numFmt w:val="lowerLetter"/>
      <w:start w:val="1"/>
    </w:lvl>
  </w:abstractNum>
  <w:abstractNum w:abstractNumId="48">
    <w:nsid w:val="27E2962A"/>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49">
    <w:nsid w:val="6DFE7AA0"/>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50">
    <w:nsid w:val="254BDD8A"/>
    <w:multiLevelType w:val="hybridMultilevel"/>
    <w:lvl w:ilvl="0">
      <w:lvlJc w:val="left"/>
      <w:lvlText w:val="(%1)"/>
      <w:numFmt w:val="decimal"/>
      <w:start w:val="3"/>
    </w:lvl>
  </w:abstractNum>
  <w:abstractNum w:abstractNumId="51">
    <w:nsid w:val="7F7A0A65"/>
    <w:multiLevelType w:val="hybridMultilevel"/>
    <w:lvl w:ilvl="0">
      <w:lvlJc w:val="left"/>
      <w:lvlText w:val="%1"/>
      <w:numFmt w:val="decimal"/>
      <w:start w:val="1"/>
    </w:lvl>
    <w:lvl w:ilvl="1">
      <w:lvlJc w:val="left"/>
      <w:lvlText w:val="(%2)"/>
      <w:numFmt w:val="decimal"/>
      <w:start w:val="4"/>
    </w:lvl>
    <w:lvl w:ilvl="2">
      <w:lvlJc w:val="left"/>
      <w:lvlText w:val="(%3)"/>
      <w:numFmt w:val="decimal"/>
      <w:start w:val="3"/>
    </w:lvl>
  </w:abstractNum>
  <w:abstractNum w:abstractNumId="52">
    <w:nsid w:val="E7FC0F3"/>
    <w:multiLevelType w:val="hybridMultilevel"/>
    <w:lvl w:ilvl="0">
      <w:lvlJc w:val="left"/>
      <w:lvlText w:val="%1."/>
      <w:numFmt w:val="decimal"/>
      <w:start w:val="10"/>
    </w:lvl>
    <w:lvl w:ilvl="1">
      <w:lvlJc w:val="left"/>
      <w:lvlText w:val="%2"/>
      <w:numFmt w:val="decimal"/>
      <w:start w:val="1"/>
    </w:lvl>
    <w:lvl w:ilvl="2">
      <w:lvlJc w:val="left"/>
      <w:lvlText w:val="%3"/>
      <w:numFmt w:val="decimal"/>
      <w:start w:val="1"/>
    </w:lvl>
  </w:abstractNum>
  <w:abstractNum w:abstractNumId="53">
    <w:nsid w:val="7F65EFE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4">
    <w:nsid w:val="73AB3186"/>
    <w:multiLevelType w:val="hybridMultilevel"/>
    <w:lvl w:ilvl="0">
      <w:lvlJc w:val="left"/>
      <w:lvlText w:val="%1."/>
      <w:numFmt w:val="decimal"/>
      <w:start w:val="11"/>
    </w:lvl>
    <w:lvl w:ilvl="1">
      <w:lvlJc w:val="left"/>
      <w:lvlText w:val="%2"/>
      <w:numFmt w:val="decimal"/>
      <w:start w:val="1"/>
    </w:lvl>
    <w:lvl w:ilvl="2">
      <w:lvlJc w:val="left"/>
      <w:lvlText w:val="%3"/>
      <w:numFmt w:val="lowerLetter"/>
      <w:start w:val="1"/>
    </w:lvl>
  </w:abstractNum>
  <w:abstractNum w:abstractNumId="55">
    <w:nsid w:val="60079C78"/>
    <w:multiLevelType w:val="hybridMultilevel"/>
    <w:lvl w:ilvl="0">
      <w:lvlJc w:val="left"/>
      <w:lvlText w:val="(%1)"/>
      <w:numFmt w:val="decimal"/>
      <w:start w:val="1"/>
    </w:lvl>
  </w:abstractNum>
  <w:abstractNum w:abstractNumId="56">
    <w:nsid w:val="6AD6BF0"/>
    <w:multiLevelType w:val="hybridMultilevel"/>
    <w:lvl w:ilvl="0">
      <w:lvlJc w:val="left"/>
      <w:lvlText w:val="%1"/>
      <w:numFmt w:val="decimal"/>
      <w:start w:val="1"/>
    </w:lvl>
    <w:lvl w:ilvl="1">
      <w:lvlJc w:val="left"/>
      <w:lvlText w:val="(%2)"/>
      <w:numFmt w:val="decimal"/>
      <w:start w:val="2"/>
    </w:lvl>
  </w:abstractNum>
  <w:abstractNum w:abstractNumId="57">
    <w:nsid w:val="7D349674"/>
    <w:multiLevelType w:val="hybridMultilevel"/>
    <w:lvl w:ilvl="0">
      <w:lvlJc w:val="left"/>
      <w:lvlText w:val="%1."/>
      <w:numFmt w:val="decimal"/>
      <w:start w:val="12"/>
    </w:lvl>
    <w:lvl w:ilvl="1">
      <w:lvlJc w:val="left"/>
      <w:lvlText w:val="%2"/>
      <w:numFmt w:val="decimal"/>
      <w:start w:val="1"/>
    </w:lvl>
  </w:abstractNum>
  <w:abstractNum w:abstractNumId="58">
    <w:nsid w:val="6741B7E1"/>
    <w:multiLevelType w:val="hybridMultilevel"/>
    <w:lvl w:ilvl="0">
      <w:lvlJc w:val="left"/>
      <w:lvlText w:val="(%1)"/>
      <w:numFmt w:val="decimal"/>
      <w:start w:val="1"/>
    </w:lvl>
    <w:lvl w:ilvl="1">
      <w:lvlJc w:val="left"/>
      <w:lvlText w:val="%2."/>
      <w:numFmt w:val="lowerLetter"/>
      <w:start w:val="1"/>
    </w:lvl>
  </w:abstractNum>
  <w:abstractNum w:abstractNumId="59">
    <w:nsid w:val="76463A72"/>
    <w:multiLevelType w:val="hybridMultilevel"/>
    <w:lvl w:ilvl="0">
      <w:lvlJc w:val="left"/>
      <w:lvlText w:val="%1"/>
      <w:numFmt w:val="decimal"/>
      <w:start w:val="1"/>
    </w:lvl>
    <w:lvl w:ilvl="1">
      <w:lvlJc w:val="left"/>
      <w:lvlText w:val="%2."/>
      <w:numFmt w:val="lowerLetter"/>
      <w:start w:val="6"/>
    </w:lvl>
  </w:abstractNum>
  <w:abstractNum w:abstractNumId="60">
    <w:nsid w:val="3BE1A1B2"/>
    <w:multiLevelType w:val="hybridMultilevel"/>
    <w:lvl w:ilvl="0">
      <w:lvlJc w:val="left"/>
      <w:lvlText w:val="(%1)"/>
      <w:numFmt w:val="decimal"/>
      <w:start w:val="3"/>
    </w:lvl>
    <w:lvl w:ilvl="1">
      <w:lvlJc w:val="left"/>
      <w:lvlText w:val="%2."/>
      <w:numFmt w:val="lowerLetter"/>
      <w:start w:val="1"/>
    </w:lvl>
  </w:abstractNum>
  <w:abstractNum w:abstractNumId="61">
    <w:nsid w:val="6AECADA1"/>
    <w:multiLevelType w:val="hybridMultilevel"/>
    <w:lvl w:ilvl="0">
      <w:lvlJc w:val="left"/>
      <w:lvlText w:val="%1."/>
      <w:numFmt w:val="decimal"/>
      <w:start w:val="13"/>
    </w:lvl>
  </w:abstractNum>
  <w:abstractNum w:abstractNumId="62">
    <w:nsid w:val="23099F0E"/>
    <w:multiLevelType w:val="hybridMultilevel"/>
    <w:lvl w:ilvl="0">
      <w:lvlJc w:val="left"/>
      <w:lvlText w:val="(%1)"/>
      <w:numFmt w:val="decimal"/>
      <w:start w:val="1"/>
    </w:lvl>
    <w:lvl w:ilvl="1">
      <w:lvlJc w:val="left"/>
      <w:lvlText w:val="%2."/>
      <w:numFmt w:val="lowerLetter"/>
      <w:start w:val="1"/>
    </w:lvl>
  </w:abstractNum>
  <w:abstractNum w:abstractNumId="63">
    <w:nsid w:val="7D688363"/>
    <w:multiLevelType w:val="hybridMultilevel"/>
    <w:lvl w:ilvl="0">
      <w:lvlJc w:val="left"/>
      <w:lvlText w:val="%1."/>
      <w:numFmt w:val="decimal"/>
      <w:start w:val="14"/>
    </w:lvl>
  </w:abstractNum>
  <w:abstractNum w:abstractNumId="64">
    <w:nsid w:val="780AB200"/>
    <w:multiLevelType w:val="hybridMultilevel"/>
    <w:lvl w:ilvl="0">
      <w:lvlJc w:val="left"/>
      <w:lvlText w:val="(%1)"/>
      <w:numFmt w:val="decimal"/>
      <w:start w:val="1"/>
    </w:lvl>
    <w:lvl w:ilvl="1">
      <w:lvlJc w:val="left"/>
      <w:lvlText w:val="%2."/>
      <w:numFmt w:val="lowerLetter"/>
      <w:start w:val="1"/>
    </w:lvl>
  </w:abstractNum>
  <w:abstractNum w:abstractNumId="65">
    <w:nsid w:val="A03CC1A"/>
    <w:multiLevelType w:val="hybridMultilevel"/>
    <w:lvl w:ilvl="0">
      <w:lvlJc w:val="left"/>
      <w:lvlText w:val="%1"/>
      <w:numFmt w:val="decimal"/>
      <w:start w:val="1"/>
    </w:lvl>
    <w:lvl w:ilvl="1">
      <w:lvlJc w:val="left"/>
      <w:lvlText w:val="%2"/>
      <w:numFmt w:val="decimal"/>
      <w:start w:val="1"/>
    </w:lvl>
    <w:lvl w:ilvl="2">
      <w:lvlJc w:val="left"/>
      <w:lvlText w:val="%3."/>
      <w:numFmt w:val="lowerLetter"/>
      <w:start w:val="6"/>
    </w:lvl>
  </w:abstractNum>
  <w:abstractNum w:abstractNumId="66">
    <w:nsid w:val="359F5266"/>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67">
    <w:nsid w:val="721CF6E6"/>
    <w:multiLevelType w:val="hybridMultilevel"/>
    <w:lvl w:ilvl="0">
      <w:lvlJc w:val="left"/>
      <w:lvlText w:val="%1."/>
      <w:numFmt w:val="decimal"/>
      <w:start w:val="15"/>
    </w:lvl>
    <w:lvl w:ilvl="1">
      <w:lvlJc w:val="left"/>
      <w:lvlText w:val="%2"/>
      <w:numFmt w:val="decimal"/>
      <w:start w:val="1"/>
    </w:lvl>
    <w:lvl w:ilvl="2">
      <w:lvlJc w:val="left"/>
      <w:lvlText w:val="%3"/>
      <w:numFmt w:val="lowerLetter"/>
      <w:start w:val="1"/>
    </w:lvl>
  </w:abstractNum>
  <w:abstractNum w:abstractNumId="68">
    <w:nsid w:val="1563AD9A"/>
    <w:multiLevelType w:val="hybridMultilevel"/>
    <w:lvl w:ilvl="0">
      <w:lvlJc w:val="left"/>
      <w:lvlText w:val="%1."/>
      <w:numFmt w:val="decimal"/>
      <w:start w:val="16"/>
    </w:lvl>
  </w:abstractNum>
  <w:abstractNum w:abstractNumId="69">
    <w:nsid w:val="14F2B48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70">
    <w:nsid w:val="3700DAFE"/>
    <w:multiLevelType w:val="hybridMultilevel"/>
    <w:lvl w:ilvl="0">
      <w:lvlJc w:val="left"/>
      <w:lvlText w:val="%1."/>
      <w:numFmt w:val="decimal"/>
      <w:start w:val="17"/>
    </w:lvl>
    <w:lvl w:ilvl="1">
      <w:lvlJc w:val="left"/>
      <w:lvlText w:val="%2"/>
      <w:numFmt w:val="decimal"/>
      <w:start w:val="1"/>
    </w:lvl>
    <w:lvl w:ilvl="2">
      <w:lvlJc w:val="left"/>
      <w:lvlText w:val="%3"/>
      <w:numFmt w:val="lowerLetter"/>
      <w:start w:val="1"/>
    </w:lvl>
  </w:abstractNum>
  <w:abstractNum w:abstractNumId="71">
    <w:nsid w:val="7483A41C"/>
    <w:multiLevelType w:val="hybridMultilevel"/>
    <w:lvl w:ilvl="0">
      <w:lvlJc w:val="left"/>
      <w:lvlText w:val="(%1)"/>
      <w:numFmt w:val="decimal"/>
      <w:start w:val="1"/>
    </w:lvl>
    <w:lvl w:ilvl="1">
      <w:lvlJc w:val="left"/>
      <w:lvlText w:val="%2."/>
      <w:numFmt w:val="lowerLetter"/>
      <w:start w:val="1"/>
    </w:lvl>
  </w:abstractNum>
  <w:abstractNum w:abstractNumId="72">
    <w:nsid w:val="6674CE0F"/>
    <w:multiLevelType w:val="hybridMultilevel"/>
    <w:lvl w:ilvl="0">
      <w:lvlJc w:val="left"/>
      <w:lvlText w:val="(%1)"/>
      <w:numFmt w:val="decimal"/>
      <w:start w:val="2"/>
    </w:lvl>
    <w:lvl w:ilvl="1">
      <w:lvlJc w:val="left"/>
      <w:lvlText w:val="%2."/>
      <w:numFmt w:val="lowerLetter"/>
      <w:start w:val="1"/>
    </w:lvl>
  </w:abstractNum>
  <w:abstractNum w:abstractNumId="73">
    <w:nsid w:val="42DA6328"/>
    <w:multiLevelType w:val="hybridMultilevel"/>
    <w:lvl w:ilvl="0">
      <w:lvlJc w:val="left"/>
      <w:lvlText w:val="%1"/>
      <w:numFmt w:val="decimal"/>
      <w:start w:val="1"/>
    </w:lvl>
    <w:lvl w:ilvl="1">
      <w:lvlJc w:val="left"/>
      <w:lvlText w:val="(%2)"/>
      <w:numFmt w:val="decimal"/>
      <w:start w:val="10"/>
    </w:lvl>
  </w:abstractNum>
  <w:abstractNum w:abstractNumId="74">
    <w:nsid w:val="2BF7B6BD"/>
    <w:multiLevelType w:val="hybridMultilevel"/>
    <w:lvl w:ilvl="0">
      <w:lvlJc w:val="left"/>
      <w:lvlText w:val="%1."/>
      <w:numFmt w:val="decimal"/>
      <w:start w:val="18"/>
    </w:lvl>
    <w:lvl w:ilvl="1">
      <w:lvlJc w:val="left"/>
      <w:lvlText w:val="%2"/>
      <w:numFmt w:val="decimal"/>
      <w:start w:val="1"/>
    </w:lvl>
  </w:abstractNum>
  <w:abstractNum w:abstractNumId="75">
    <w:nsid w:val="242A804F"/>
    <w:multiLevelType w:val="hybridMultilevel"/>
    <w:lvl w:ilvl="0">
      <w:lvlJc w:val="left"/>
      <w:lvlText w:val="%1"/>
      <w:numFmt w:val="decimal"/>
      <w:start w:val="1"/>
    </w:lvl>
    <w:lvl w:ilvl="1">
      <w:lvlJc w:val="left"/>
      <w:lvlText w:val="(%2)"/>
      <w:numFmt w:val="decimal"/>
      <w:start w:val="1"/>
    </w:lvl>
  </w:abstractNum>
  <w:abstractNum w:abstractNumId="76">
    <w:nsid w:val="9A6BE24"/>
    <w:multiLevelType w:val="hybridMultilevel"/>
    <w:lvl w:ilvl="0">
      <w:lvlJc w:val="left"/>
      <w:lvlText w:val="%1."/>
      <w:numFmt w:val="decimal"/>
      <w:start w:val="20"/>
    </w:lvl>
    <w:lvl w:ilvl="1">
      <w:lvlJc w:val="left"/>
      <w:lvlText w:val="%2"/>
      <w:numFmt w:val="decimal"/>
      <w:start w:val="1"/>
    </w:lvl>
  </w:abstractNum>
  <w:abstractNum w:abstractNumId="77">
    <w:nsid w:val="561DBABC"/>
    <w:multiLevelType w:val="hybridMultilevel"/>
    <w:lvl w:ilvl="0">
      <w:lvlJc w:val="left"/>
      <w:lvlText w:val="%1."/>
      <w:numFmt w:val="lowerLetter"/>
      <w:start w:val="1"/>
    </w:lvl>
  </w:abstractNum>
  <w:abstractNum w:abstractNumId="78">
    <w:nsid w:val="41225D86"/>
    <w:multiLevelType w:val="hybridMultilevel"/>
    <w:lvl w:ilvl="0">
      <w:lvlJc w:val="left"/>
      <w:lvlText w:val="%1."/>
      <w:numFmt w:val="decimal"/>
      <w:start w:val="21"/>
    </w:lvl>
  </w:abstractNum>
  <w:abstractNum w:abstractNumId="79">
    <w:nsid w:val="3189544E"/>
    <w:multiLevelType w:val="hybridMultilevel"/>
    <w:lvl w:ilvl="0">
      <w:lvlJc w:val="left"/>
      <w:lvlText w:val="(%1)"/>
      <w:numFmt w:val="decimal"/>
      <w:start w:val="1"/>
    </w:lvl>
  </w:abstractNum>
  <w:abstractNum w:abstractNumId="80">
    <w:nsid w:val="441C355C"/>
    <w:multiLevelType w:val="hybridMultilevel"/>
    <w:lvl w:ilvl="0">
      <w:lvlJc w:val="left"/>
      <w:lvlText w:val="%1"/>
      <w:numFmt w:val="decimal"/>
      <w:start w:val="1"/>
    </w:lvl>
    <w:lvl w:ilvl="1">
      <w:lvlJc w:val="left"/>
      <w:lvlText w:val="(%2)"/>
      <w:numFmt w:val="decimal"/>
      <w:start w:val="4"/>
    </w:lvl>
  </w:abstractNum>
  <w:abstractNum w:abstractNumId="81">
    <w:nsid w:val="666E3B11"/>
    <w:multiLevelType w:val="hybridMultilevel"/>
    <w:lvl w:ilvl="0">
      <w:lvlJc w:val="left"/>
      <w:lvlText w:val="%1."/>
      <w:numFmt w:val="decimal"/>
      <w:start w:val="22"/>
    </w:lvl>
    <w:lvl w:ilvl="1">
      <w:lvlJc w:val="left"/>
      <w:lvlText w:val="%2"/>
      <w:numFmt w:val="decimal"/>
      <w:start w:val="1"/>
    </w:lvl>
  </w:abstractNum>
  <w:abstractNum w:abstractNumId="82">
    <w:nsid w:val="31035EB3"/>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83">
    <w:nsid w:val="529BF64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84">
    <w:nsid w:val="65D42AFE"/>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85">
    <w:nsid w:val="24AE903A"/>
    <w:multiLevelType w:val="hybridMultilevel"/>
    <w:lvl w:ilvl="0">
      <w:lvlJc w:val="left"/>
      <w:lvlText w:val="%1."/>
      <w:numFmt w:val="decimal"/>
      <w:start w:val="23"/>
    </w:lvl>
    <w:lvl w:ilvl="1">
      <w:lvlJc w:val="left"/>
      <w:lvlText w:val="%2"/>
      <w:numFmt w:val="decimal"/>
      <w:start w:val="1"/>
    </w:lvl>
    <w:lvl w:ilvl="2">
      <w:lvlJc w:val="left"/>
      <w:lvlText w:val="%3"/>
      <w:numFmt w:val="lowerLetter"/>
      <w:start w:val="1"/>
    </w:lvl>
  </w:abstractNum>
  <w:abstractNum w:abstractNumId="86">
    <w:nsid w:val="32A392C8"/>
    <w:multiLevelType w:val="hybridMultilevel"/>
    <w:lvl w:ilvl="0">
      <w:lvlJc w:val="left"/>
      <w:lvlText w:val="%1."/>
      <w:numFmt w:val="lowerLetter"/>
      <w:start w:val="1"/>
    </w:lvl>
  </w:abstractNum>
  <w:abstractNum w:abstractNumId="87">
    <w:nsid w:val="6C8196EE"/>
    <w:multiLevelType w:val="hybridMultilevel"/>
    <w:lvl w:ilvl="0">
      <w:lvlJc w:val="left"/>
      <w:lvlText w:val="%1"/>
      <w:numFmt w:val="decimal"/>
      <w:start w:val="1"/>
    </w:lvl>
    <w:lvl w:ilvl="1">
      <w:lvlJc w:val="left"/>
      <w:lvlText w:val="%2."/>
      <w:numFmt w:val="lowerLetter"/>
      <w:start w:val="6"/>
    </w:lvl>
  </w:abstractNum>
  <w:abstractNum w:abstractNumId="88">
    <w:nsid w:val="21E326AE"/>
    <w:multiLevelType w:val="hybridMultilevel"/>
    <w:lvl w:ilvl="0">
      <w:lvlJc w:val="left"/>
      <w:lvlText w:val="%1."/>
      <w:numFmt w:val="decimal"/>
      <w:start w:val="30"/>
    </w:lvl>
    <w:lvl w:ilvl="1">
      <w:lvlJc w:val="left"/>
      <w:lvlText w:val="%2"/>
      <w:numFmt w:val="lowerLetter"/>
      <w:start w:val="1"/>
    </w:lvl>
  </w:abstractNum>
  <w:abstractNum w:abstractNumId="89">
    <w:nsid w:val="19E54AA9"/>
    <w:multiLevelType w:val="hybridMultilevel"/>
    <w:lvl w:ilvl="0">
      <w:lvlJc w:val="left"/>
      <w:lvlText w:val="%1."/>
      <w:numFmt w:val="lowerLetter"/>
      <w:start w:val="1"/>
    </w:lvl>
  </w:abstractNum>
  <w:abstractNum w:abstractNumId="90">
    <w:nsid w:val="62C7D160"/>
    <w:multiLevelType w:val="hybridMultilevel"/>
    <w:lvl w:ilvl="0">
      <w:lvlJc w:val="left"/>
      <w:lvlText w:val="%1."/>
      <w:numFmt w:val="decimal"/>
      <w:start w:val="31"/>
    </w:lvl>
  </w:abstractNum>
  <w:abstractNum w:abstractNumId="91">
    <w:nsid w:val="5DC4C860"/>
    <w:multiLevelType w:val="hybridMultilevel"/>
    <w:lvl w:ilvl="0">
      <w:lvlJc w:val="left"/>
      <w:lvlText w:val="%1."/>
      <w:numFmt w:val="decimal"/>
      <w:start w:val="32"/>
    </w:lvl>
  </w:abstractNum>
  <w:abstractNum w:abstractNumId="92">
    <w:nsid w:val="4D1F84B"/>
    <w:multiLevelType w:val="hybridMultilevel"/>
    <w:lvl w:ilvl="0">
      <w:lvlJc w:val="left"/>
      <w:lvlText w:val="(%1)"/>
      <w:numFmt w:val="decimal"/>
      <w:start w:val="1"/>
    </w:lvl>
    <w:lvl w:ilvl="1">
      <w:lvlJc w:val="left"/>
      <w:lvlText w:val="%2."/>
      <w:numFmt w:val="lowerLetter"/>
      <w:start w:val="1"/>
    </w:lvl>
  </w:abstractNum>
  <w:abstractNum w:abstractNumId="93">
    <w:nsid w:val="5D1706E"/>
    <w:multiLevelType w:val="hybridMultilevel"/>
    <w:lvl w:ilvl="0">
      <w:lvlJc w:val="left"/>
      <w:lvlText w:val="%1"/>
      <w:numFmt w:val="decimal"/>
      <w:start w:val="1"/>
    </w:lvl>
    <w:lvl w:ilvl="1">
      <w:lvlJc w:val="left"/>
      <w:lvlText w:val="(%2)"/>
      <w:numFmt w:val="decimal"/>
      <w:start w:val="4"/>
    </w:lvl>
  </w:abstractNum>
  <w:abstractNum w:abstractNumId="94">
    <w:nsid w:val="5B2D4BC3"/>
    <w:multiLevelType w:val="hybridMultilevel"/>
    <w:lvl w:ilvl="0">
      <w:lvlJc w:val="left"/>
      <w:lvlText w:val="%1."/>
      <w:numFmt w:val="decimal"/>
      <w:start w:val="33"/>
    </w:lvl>
    <w:lvl w:ilvl="1">
      <w:lvlJc w:val="left"/>
      <w:lvlText w:val="%2"/>
      <w:numFmt w:val="decimal"/>
      <w:start w:val="1"/>
    </w:lvl>
  </w:abstractNum>
  <w:abstractNum w:abstractNumId="95">
    <w:nsid w:val="7CDCAA4B"/>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96">
    <w:nsid w:val="FD53C88"/>
    <w:multiLevelType w:val="hybridMultilevel"/>
    <w:lvl w:ilvl="0">
      <w:lvlJc w:val="left"/>
      <w:lvlText w:val="%1."/>
      <w:numFmt w:val="decimal"/>
      <w:start w:val="34"/>
    </w:lvl>
    <w:lvl w:ilvl="1">
      <w:lvlJc w:val="left"/>
      <w:lvlText w:val="%2"/>
      <w:numFmt w:val="decimal"/>
      <w:start w:val="1"/>
    </w:lvl>
    <w:lvl w:ilvl="2">
      <w:lvlJc w:val="left"/>
      <w:lvlText w:val="%3"/>
      <w:numFmt w:val="decimal"/>
      <w:start w:val="1"/>
    </w:lvl>
  </w:abstractNum>
  <w:abstractNum w:abstractNumId="97">
    <w:nsid w:val="10CC9E29"/>
    <w:multiLevelType w:val="hybridMultilevel"/>
    <w:lvl w:ilvl="0">
      <w:lvlJc w:val="left"/>
      <w:lvlText w:val="(%1)"/>
      <w:numFmt w:val="decimal"/>
      <w:start w:val="1"/>
    </w:lvl>
    <w:lvl w:ilvl="1">
      <w:lvlJc w:val="left"/>
      <w:lvlText w:val="(%2)"/>
      <w:numFmt w:val="decimal"/>
      <w:start w:val="1"/>
    </w:lvl>
  </w:abstractNum>
  <w:abstractNum w:abstractNumId="98">
    <w:nsid w:val="6EF9A131"/>
    <w:multiLevelType w:val="hybridMultilevel"/>
    <w:lvl w:ilvl="0">
      <w:lvlJc w:val="left"/>
      <w:lvlText w:val="%1"/>
      <w:numFmt w:val="decimal"/>
      <w:start w:val="1"/>
    </w:lvl>
    <w:lvl w:ilvl="1">
      <w:lvlJc w:val="left"/>
      <w:lvlText w:val="(%2)"/>
      <w:numFmt w:val="decimal"/>
      <w:start w:val="3"/>
    </w:lvl>
    <w:lvl w:ilvl="2">
      <w:lvlJc w:val="left"/>
      <w:lvlText w:val="(%3)"/>
      <w:numFmt w:val="decimal"/>
      <w:start w:val="1"/>
    </w:lvl>
  </w:abstractNum>
  <w:abstractNum w:abstractNumId="99">
    <w:nsid w:val="2538EA22"/>
    <w:multiLevelType w:val="hybridMultilevel"/>
    <w:lvl w:ilvl="0">
      <w:lvlJc w:val="left"/>
      <w:lvlText w:val="%1."/>
      <w:numFmt w:val="decimal"/>
      <w:start w:val="35"/>
    </w:lvl>
    <w:lvl w:ilvl="1">
      <w:lvlJc w:val="left"/>
      <w:lvlText w:val="%2"/>
      <w:numFmt w:val="decimal"/>
      <w:start w:val="1"/>
    </w:lvl>
    <w:lvl w:ilvl="2">
      <w:lvlJc w:val="left"/>
      <w:lvlText w:val="%3"/>
      <w:numFmt w:val="decimal"/>
      <w:start w:val="1"/>
    </w:lvl>
  </w:abstractNum>
  <w:abstractNum w:abstractNumId="100">
    <w:nsid w:val="25BF52B3"/>
    <w:multiLevelType w:val="hybridMultilevel"/>
    <w:lvl w:ilvl="0">
      <w:lvlJc w:val="left"/>
      <w:lvlText w:val="%1."/>
      <w:numFmt w:val="decimal"/>
      <w:start w:val="36"/>
    </w:lvl>
  </w:abstractNum>
  <w:abstractNum w:abstractNumId="101">
    <w:nsid w:val="25FA7C3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2">
    <w:nsid w:val="19BC8E3E"/>
    <w:multiLevelType w:val="hybridMultilevel"/>
    <w:lvl w:ilvl="0">
      <w:lvlJc w:val="left"/>
      <w:lvlText w:val="%1."/>
      <w:numFmt w:val="decimal"/>
      <w:start w:val="38"/>
    </w:lvl>
    <w:lvl w:ilvl="1">
      <w:lvlJc w:val="left"/>
      <w:lvlText w:val="%2"/>
      <w:numFmt w:val="decimal"/>
      <w:start w:val="1"/>
    </w:lvl>
    <w:lvl w:ilvl="2">
      <w:lvlJc w:val="left"/>
      <w:lvlText w:val="%3"/>
      <w:numFmt w:val="lowerLetter"/>
      <w:start w:val="1"/>
    </w:lvl>
  </w:abstractNum>
  <w:abstractNum w:abstractNumId="103">
    <w:nsid w:val="C3420C2"/>
    <w:multiLevelType w:val="hybridMultilevel"/>
    <w:lvl w:ilvl="0">
      <w:lvlJc w:val="left"/>
      <w:lvlText w:val="(%1)"/>
      <w:numFmt w:val="decimal"/>
      <w:start w:val="1"/>
    </w:lvl>
  </w:abstractNum>
  <w:abstractNum w:abstractNumId="104">
    <w:nsid w:val="68D4DF58"/>
    <w:multiLevelType w:val="hybridMultilevel"/>
    <w:lvl w:ilvl="0">
      <w:lvlJc w:val="left"/>
      <w:lvlText w:val="(%1)"/>
      <w:numFmt w:val="decimal"/>
      <w:start w:val="2"/>
    </w:lvl>
  </w:abstractNum>
  <w:abstractNum w:abstractNumId="105">
    <w:nsid w:val="45B444FB"/>
    <w:multiLevelType w:val="hybridMultilevel"/>
    <w:lvl w:ilvl="0">
      <w:lvlJc w:val="left"/>
      <w:lvlText w:val="%1."/>
      <w:numFmt w:val="decimal"/>
      <w:start w:val="1"/>
    </w:lvl>
  </w:abstractNum>
  <w:abstractNum w:abstractNumId="106">
    <w:nsid w:val="305EA112"/>
    <w:multiLevelType w:val="hybridMultilevel"/>
    <w:lvl w:ilvl="0">
      <w:lvlJc w:val="left"/>
      <w:lvlText w:val="%1."/>
      <w:numFmt w:val="decimal"/>
      <w:start w:val="1"/>
    </w:lvl>
  </w:abstractNum>
  <w:abstractNum w:abstractNumId="107">
    <w:nsid w:val="727B9D7C"/>
    <w:multiLevelType w:val="hybridMultilevel"/>
    <w:lvl w:ilvl="0">
      <w:lvlJc w:val="left"/>
      <w:lvlText w:val="%1."/>
      <w:numFmt w:val="decimal"/>
      <w:start w:val="5"/>
    </w:lvl>
  </w:abstractNum>
  <w:abstractNum w:abstractNumId="108">
    <w:nsid w:val="1BD1FFB7"/>
    <w:multiLevelType w:val="hybridMultilevel"/>
    <w:lvl w:ilvl="0">
      <w:lvlJc w:val="left"/>
      <w:lvlText w:val="%1."/>
      <w:numFmt w:val="decimal"/>
      <w:start w:val="15"/>
    </w:lvl>
  </w:abstractNum>
  <w:abstractNum w:abstractNumId="109">
    <w:nsid w:val="7180FE98"/>
    <w:multiLevelType w:val="hybridMultilevel"/>
    <w:lvl w:ilvl="0">
      <w:lvlJc w:val="left"/>
      <w:lvlText w:val="%1."/>
      <w:numFmt w:val="decimal"/>
      <w:start w:val="19"/>
    </w:lvl>
  </w:abstractNum>
  <w:abstractNum w:abstractNumId="110">
    <w:nsid w:val="2404F1CA"/>
    <w:multiLevelType w:val="hybridMultilevel"/>
    <w:lvl w:ilvl="0">
      <w:lvlJc w:val="left"/>
      <w:lvlText w:val="%1."/>
      <w:numFmt w:val="decimal"/>
      <w:start w:val="22"/>
    </w:lvl>
  </w:abstractNum>
  <w:abstractNum w:abstractNumId="111">
    <w:nsid w:val="5FEE3514"/>
    <w:multiLevelType w:val="hybridMultilevel"/>
    <w:lvl w:ilvl="0">
      <w:lvlJc w:val="left"/>
      <w:lvlText w:val="%1."/>
      <w:numFmt w:val="decimal"/>
      <w:start w:val="29"/>
    </w:lvl>
  </w:abstractNum>
  <w:abstractNum w:abstractNumId="112">
    <w:nsid w:val="57EF39A9"/>
    <w:multiLevelType w:val="hybridMultilevel"/>
    <w:lvl w:ilvl="0">
      <w:lvlJc w:val="left"/>
      <w:lvlText w:val="%1."/>
      <w:numFmt w:val="decimal"/>
      <w:start w:val="30"/>
    </w:lvl>
  </w:abstractNum>
  <w:abstractNum w:abstractNumId="113">
    <w:nsid w:val="5508507D"/>
    <w:multiLevelType w:val="hybridMultilevel"/>
    <w:lvl w:ilvl="0">
      <w:lvlJc w:val="left"/>
      <w:lvlText w:val="%1"/>
      <w:numFmt w:val="decimal"/>
      <w:start w:val="1"/>
    </w:lvl>
    <w:lvl w:ilvl="1">
      <w:lvlJc w:val="left"/>
      <w:lvlText w:val="%2."/>
      <w:numFmt w:val="decimal"/>
      <w:start w:val="38"/>
    </w:lvl>
  </w:abstractNum>
  <w:abstractNum w:abstractNumId="114">
    <w:nsid w:val="328A2B63"/>
    <w:multiLevelType w:val="hybridMultilevel"/>
    <w:lvl w:ilvl="0">
      <w:lvlJc w:val="left"/>
      <w:lvlText w:val="%1."/>
      <w:numFmt w:val="decimal"/>
      <w:start w:val="2"/>
    </w:lvl>
    <w:lvl w:ilvl="1">
      <w:lvlJc w:val="left"/>
      <w:lvlText w:val="%2"/>
      <w:numFmt w:val="decimal"/>
      <w:start w:val="1"/>
    </w:lvl>
  </w:abstractNum>
  <w:abstractNum w:abstractNumId="115">
    <w:nsid w:val="3DC364A7"/>
    <w:multiLevelType w:val="hybridMultilevel"/>
    <w:lvl w:ilvl="0">
      <w:lvlJc w:val="left"/>
      <w:lvlText w:val="(%1)"/>
      <w:numFmt w:val="decimal"/>
      <w:start w:val="1"/>
    </w:lvl>
    <w:lvl w:ilvl="1">
      <w:lvlJc w:val="left"/>
      <w:lvlText w:val="%2."/>
      <w:numFmt w:val="lowerLetter"/>
      <w:start w:val="1"/>
    </w:lvl>
  </w:abstractNum>
  <w:abstractNum w:abstractNumId="116">
    <w:nsid w:val="79B6E0B7"/>
    <w:multiLevelType w:val="hybridMultilevel"/>
    <w:lvl w:ilvl="0">
      <w:lvlJc w:val="left"/>
      <w:lvlText w:val="%1"/>
      <w:numFmt w:val="decimal"/>
      <w:start w:val="1"/>
    </w:lvl>
    <w:lvl w:ilvl="1">
      <w:lvlJc w:val="left"/>
      <w:lvlText w:val="%2."/>
      <w:numFmt w:val="lowerLetter"/>
      <w:start w:val="3"/>
    </w:lvl>
  </w:abstractNum>
  <w:abstractNum w:abstractNumId="117">
    <w:nsid w:val="652DBE2B"/>
    <w:multiLevelType w:val="hybridMultilevel"/>
    <w:lvl w:ilvl="0">
      <w:lvlJc w:val="left"/>
      <w:lvlText w:val="(%1)"/>
      <w:numFmt w:val="decimal"/>
      <w:start w:val="2"/>
    </w:lvl>
    <w:lvl w:ilvl="1">
      <w:lvlJc w:val="left"/>
      <w:lvlText w:val="%2."/>
      <w:numFmt w:val="lowerLetter"/>
      <w:start w:val="1"/>
    </w:lvl>
  </w:abstractNum>
  <w:abstractNum w:abstractNumId="118">
    <w:nsid w:val="2A44FB95"/>
    <w:multiLevelType w:val="hybridMultilevel"/>
    <w:lvl w:ilvl="0">
      <w:lvlJc w:val="left"/>
      <w:lvlText w:val="%1."/>
      <w:numFmt w:val="decimal"/>
      <w:start w:val="3"/>
    </w:lvl>
  </w:abstractNum>
  <w:abstractNum w:abstractNumId="119">
    <w:nsid w:val="1B9A0765"/>
    <w:multiLevelType w:val="hybridMultilevel"/>
    <w:lvl w:ilvl="0">
      <w:lvlJc w:val="left"/>
      <w:lvlText w:val="(%1)"/>
      <w:numFmt w:val="decimal"/>
      <w:start w:val="1"/>
    </w:lvl>
  </w:abstractNum>
  <w:abstractNum w:abstractNumId="120">
    <w:nsid w:val="7F1308D5"/>
    <w:multiLevelType w:val="hybridMultilevel"/>
    <w:lvl w:ilvl="0">
      <w:lvlJc w:val="left"/>
      <w:lvlText w:val="%1"/>
      <w:numFmt w:val="lowerLetter"/>
      <w:start w:val="1"/>
    </w:lvl>
    <w:lvl w:ilvl="1">
      <w:lvlJc w:val="left"/>
      <w:lvlText w:val="(%2)"/>
      <w:numFmt w:val="decimal"/>
      <w:start w:val="4"/>
    </w:lvl>
  </w:abstractNum>
  <w:abstractNum w:abstractNumId="121">
    <w:nsid w:val="D0CCCF5"/>
    <w:multiLevelType w:val="hybridMultilevel"/>
    <w:lvl w:ilvl="0">
      <w:lvlJc w:val="left"/>
      <w:lvlText w:val="%1."/>
      <w:numFmt w:val="lowerLetter"/>
      <w:start w:val="2"/>
    </w:lvl>
    <w:lvl w:ilvl="1">
      <w:lvlJc w:val="left"/>
      <w:lvlText w:val="%2"/>
      <w:numFmt w:val="decimal"/>
      <w:start w:val="1"/>
    </w:lvl>
  </w:abstractNum>
  <w:abstractNum w:abstractNumId="122">
    <w:nsid w:val="795ECFC5"/>
    <w:multiLevelType w:val="hybridMultilevel"/>
    <w:lvl w:ilvl="0">
      <w:lvlJc w:val="left"/>
      <w:lvlText w:val="%1"/>
      <w:numFmt w:val="lowerLetter"/>
      <w:start w:val="1"/>
    </w:lvl>
    <w:lvl w:ilvl="1">
      <w:lvlJc w:val="left"/>
      <w:lvlText w:val="%2."/>
      <w:numFmt w:val="lowerLetter"/>
      <w:start w:val="1"/>
    </w:lvl>
  </w:abstractNum>
  <w:abstractNum w:abstractNumId="123">
    <w:nsid w:val="3E50120"/>
    <w:multiLevelType w:val="hybridMultilevel"/>
    <w:lvl w:ilvl="0">
      <w:lvlJc w:val="left"/>
      <w:lvlText w:val="%1."/>
      <w:numFmt w:val="lowerLetter"/>
      <w:start w:val="3"/>
    </w:lvl>
    <w:lvl w:ilvl="1">
      <w:lvlJc w:val="left"/>
      <w:lvlText w:val="%2"/>
      <w:numFmt w:val="lowerLetter"/>
      <w:start w:val="1"/>
    </w:lvl>
  </w:abstractNum>
  <w:abstractNum w:abstractNumId="124">
    <w:nsid w:val="12DE3D63"/>
    <w:multiLevelType w:val="hybridMultilevel"/>
    <w:lvl w:ilvl="0">
      <w:lvlJc w:val="left"/>
      <w:lvlText w:val="%1."/>
      <w:numFmt w:val="decimal"/>
      <w:start w:val="4"/>
    </w:lvl>
  </w:abstractNum>
  <w:abstractNum w:abstractNumId="125">
    <w:nsid w:val="548C1B88"/>
    <w:multiLevelType w:val="hybridMultilevel"/>
    <w:lvl w:ilvl="0">
      <w:lvlJc w:val="left"/>
      <w:lvlText w:val="%1."/>
      <w:numFmt w:val="decimal"/>
      <w:start w:val="6"/>
    </w:lvl>
  </w:abstractNum>
  <w:abstractNum w:abstractNumId="126">
    <w:nsid w:val="C1AB6B"/>
    <w:multiLevelType w:val="hybridMultilevel"/>
    <w:lvl w:ilvl="0">
      <w:lvlJc w:val="left"/>
      <w:lvlText w:val="%1"/>
      <w:numFmt w:val="decimal"/>
      <w:start w:val="1"/>
    </w:lvl>
    <w:lvl w:ilvl="1">
      <w:lvlJc w:val="left"/>
      <w:lvlText w:val="(%2)"/>
      <w:numFmt w:val="decimal"/>
      <w:start w:val="1"/>
    </w:lvl>
  </w:abstractNum>
  <w:abstractNum w:abstractNumId="127">
    <w:nsid w:val="22B379EC"/>
    <w:multiLevelType w:val="hybridMultilevel"/>
    <w:lvl w:ilvl="0">
      <w:lvlJc w:val="left"/>
      <w:lvlText w:val="%1."/>
      <w:numFmt w:val="decimal"/>
      <w:start w:val="12"/>
    </w:lvl>
    <w:lvl w:ilvl="1">
      <w:lvlJc w:val="left"/>
      <w:lvlText w:val="%2"/>
      <w:numFmt w:val="decimal"/>
      <w:start w:val="1"/>
    </w:lvl>
  </w:abstractNum>
  <w:abstractNum w:abstractNumId="128">
    <w:nsid w:val="6558B9B2"/>
    <w:multiLevelType w:val="hybridMultilevel"/>
    <w:lvl w:ilvl="0">
      <w:lvlJc w:val="left"/>
      <w:lvlText w:val="%1."/>
      <w:numFmt w:val="decimal"/>
      <w:start w:val="13"/>
    </w:lvl>
  </w:abstractNum>
  <w:abstractNum w:abstractNumId="129">
    <w:nsid w:val="6FBB4C9C"/>
    <w:multiLevelType w:val="hybridMultilevel"/>
    <w:lvl w:ilvl="0">
      <w:lvlJc w:val="left"/>
      <w:lvlText w:val="(%1)"/>
      <w:numFmt w:val="decimal"/>
      <w:start w:val="1"/>
    </w:lvl>
  </w:abstractNum>
  <w:abstractNum w:abstractNumId="130">
    <w:nsid w:val="47EC640E"/>
    <w:multiLevelType w:val="hybridMultilevel"/>
    <w:lvl w:ilvl="0">
      <w:lvlJc w:val="left"/>
      <w:lvlText w:val="%1."/>
      <w:numFmt w:val="decimal"/>
      <w:start w:val="14"/>
    </w:lvl>
  </w:abstractNum>
  <w:abstractNum w:abstractNumId="131">
    <w:nsid w:val="B180C65"/>
    <w:multiLevelType w:val="hybridMultilevel"/>
    <w:lvl w:ilvl="0">
      <w:lvlJc w:val="left"/>
      <w:lvlText w:val="%1"/>
      <w:numFmt w:val="decimal"/>
      <w:start w:val="1"/>
    </w:lvl>
    <w:lvl w:ilvl="1">
      <w:lvlJc w:val="left"/>
      <w:lvlText w:val="(%2)"/>
      <w:numFmt w:val="decimal"/>
      <w:start w:val="1"/>
    </w:lvl>
  </w:abstractNum>
  <w:abstractNum w:abstractNumId="132">
    <w:nsid w:val="15B5C8CC"/>
    <w:multiLevelType w:val="hybridMultilevel"/>
    <w:lvl w:ilvl="0">
      <w:lvlJc w:val="left"/>
      <w:lvlText w:val="%1."/>
      <w:numFmt w:val="decimal"/>
      <w:start w:val="15"/>
    </w:lvl>
    <w:lvl w:ilvl="1">
      <w:lvlJc w:val="left"/>
      <w:lvlText w:val="%2"/>
      <w:numFmt w:val="decimal"/>
      <w:start w:val="1"/>
    </w:lvl>
  </w:abstractNum>
  <w:abstractNum w:abstractNumId="133">
    <w:nsid w:val="61A8F24D"/>
    <w:multiLevelType w:val="hybridMultilevel"/>
    <w:lvl w:ilvl="0">
      <w:lvlJc w:val="left"/>
      <w:lvlText w:val="%1."/>
      <w:numFmt w:val="decimal"/>
      <w:start w:val="16"/>
    </w:lvl>
  </w:abstractNum>
  <w:abstractNum w:abstractNumId="134">
    <w:nsid w:val="174C2D2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35">
    <w:nsid w:val="7E8AA824"/>
    <w:multiLevelType w:val="hybridMultilevel"/>
    <w:lvl w:ilvl="0">
      <w:lvlJc w:val="left"/>
      <w:lvlText w:val="%1."/>
      <w:numFmt w:val="decimal"/>
      <w:start w:val="17"/>
    </w:lvl>
    <w:lvl w:ilvl="1">
      <w:lvlJc w:val="left"/>
      <w:lvlText w:val="%2"/>
      <w:numFmt w:val="decimal"/>
      <w:start w:val="1"/>
    </w:lvl>
    <w:lvl w:ilvl="2">
      <w:lvlJc w:val="left"/>
      <w:lvlText w:val="%3"/>
      <w:numFmt w:val="lowerLetter"/>
      <w:start w:val="1"/>
    </w:lvl>
  </w:abstractNum>
  <w:abstractNum w:abstractNumId="136">
    <w:nsid w:val="275D3748"/>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37">
    <w:nsid w:val="47AACE3A"/>
    <w:multiLevelType w:val="hybridMultilevel"/>
    <w:lvl w:ilvl="0">
      <w:lvlJc w:val="left"/>
      <w:lvlText w:val="%1."/>
      <w:numFmt w:val="decimal"/>
      <w:start w:val="18"/>
    </w:lvl>
    <w:lvl w:ilvl="1">
      <w:lvlJc w:val="left"/>
      <w:lvlText w:val="%2"/>
      <w:numFmt w:val="decimal"/>
      <w:start w:val="1"/>
    </w:lvl>
    <w:lvl w:ilvl="2">
      <w:lvlJc w:val="left"/>
      <w:lvlText w:val="%3"/>
      <w:numFmt w:val="decimal"/>
      <w:start w:val="1"/>
    </w:lvl>
  </w:abstractNum>
  <w:abstractNum w:abstractNumId="138">
    <w:nsid w:val="710645A0"/>
    <w:multiLevelType w:val="hybridMultilevel"/>
    <w:lvl w:ilvl="0">
      <w:lvlJc w:val="left"/>
      <w:lvlText w:val="(%1)"/>
      <w:numFmt w:val="decimal"/>
      <w:start w:val="1"/>
    </w:lvl>
  </w:abstractNum>
  <w:abstractNum w:abstractNumId="139">
    <w:nsid w:val="432F3700"/>
    <w:multiLevelType w:val="hybridMultilevel"/>
    <w:lvl w:ilvl="0">
      <w:lvlJc w:val="left"/>
      <w:lvlText w:val="%1"/>
      <w:numFmt w:val="decimal"/>
      <w:start w:val="1"/>
    </w:lvl>
    <w:lvl w:ilvl="1">
      <w:lvlJc w:val="left"/>
      <w:lvlText w:val="(%2)"/>
      <w:numFmt w:val="decimal"/>
      <w:start w:val="2"/>
    </w:lvl>
  </w:abstractNum>
  <w:abstractNum w:abstractNumId="140">
    <w:nsid w:val="392BCCD2"/>
    <w:multiLevelType w:val="hybridMultilevel"/>
    <w:lvl w:ilvl="0">
      <w:lvlJc w:val="left"/>
      <w:lvlText w:val="%1."/>
      <w:numFmt w:val="decimal"/>
      <w:start w:val="19"/>
    </w:lvl>
    <w:lvl w:ilvl="1">
      <w:lvlJc w:val="left"/>
      <w:lvlText w:val="%2"/>
      <w:numFmt w:val="decimal"/>
      <w:start w:val="1"/>
    </w:lvl>
  </w:abstractNum>
  <w:abstractNum w:abstractNumId="141">
    <w:nsid w:val="150B376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42">
    <w:nsid w:val="231D6C14"/>
    <w:multiLevelType w:val="hybridMultilevel"/>
    <w:lvl w:ilvl="0">
      <w:lvlJc w:val="left"/>
      <w:lvlText w:val="%1."/>
      <w:numFmt w:val="decimal"/>
      <w:start w:val="20"/>
    </w:lvl>
    <w:lvl w:ilvl="1">
      <w:lvlJc w:val="left"/>
      <w:lvlText w:val="%2"/>
      <w:numFmt w:val="decimal"/>
      <w:start w:val="1"/>
    </w:lvl>
    <w:lvl w:ilvl="2">
      <w:lvlJc w:val="left"/>
      <w:lvlText w:val="%3"/>
      <w:numFmt w:val="lowerLetter"/>
      <w:start w:val="1"/>
    </w:lvl>
  </w:abstractNum>
  <w:abstractNum w:abstractNumId="143">
    <w:nsid w:val="111B067C"/>
    <w:multiLevelType w:val="hybridMultilevel"/>
    <w:lvl w:ilvl="0">
      <w:lvlJc w:val="left"/>
      <w:lvlText w:val="%1."/>
      <w:numFmt w:val="decimal"/>
      <w:start w:val="21"/>
    </w:lvl>
  </w:abstractNum>
  <w:abstractNum w:abstractNumId="144">
    <w:nsid w:val="6A1387E8"/>
    <w:multiLevelType w:val="hybridMultilevel"/>
    <w:lvl w:ilvl="0">
      <w:lvlJc w:val="left"/>
      <w:lvlText w:val="%1."/>
      <w:numFmt w:val="decimal"/>
      <w:start w:val="22"/>
    </w:lvl>
  </w:abstractNum>
  <w:abstractNum w:abstractNumId="145">
    <w:nsid w:val="55A79777"/>
    <w:multiLevelType w:val="hybridMultilevel"/>
    <w:lvl w:ilvl="0">
      <w:lvlJc w:val="left"/>
      <w:lvlText w:val="%1."/>
      <w:numFmt w:val="decimal"/>
      <w:start w:val="23"/>
    </w:lvl>
  </w:abstractNum>
  <w:abstractNum w:abstractNumId="146">
    <w:nsid w:val="4EDE6B23"/>
    <w:multiLevelType w:val="hybridMultilevel"/>
    <w:lvl w:ilvl="0">
      <w:lvlJc w:val="left"/>
      <w:lvlText w:val="%1."/>
      <w:numFmt w:val="decimal"/>
      <w:start w:val="24"/>
    </w:lvl>
  </w:abstractNum>
  <w:abstractNum w:abstractNumId="147">
    <w:nsid w:val="63CA689F"/>
    <w:multiLevelType w:val="hybridMultilevel"/>
    <w:lvl w:ilvl="0">
      <w:lvlJc w:val="left"/>
      <w:lvlText w:val="%1."/>
      <w:numFmt w:val="decimal"/>
      <w:start w:val="25"/>
    </w:lvl>
  </w:abstractNum>
  <w:abstractNum w:abstractNumId="148">
    <w:nsid w:val="3AD555A3"/>
    <w:multiLevelType w:val="hybridMultilevel"/>
    <w:lvl w:ilvl="0">
      <w:lvlJc w:val="left"/>
      <w:lvlText w:val="%1"/>
      <w:numFmt w:val="decimal"/>
      <w:start w:val="1"/>
    </w:lvl>
    <w:lvl w:ilvl="1">
      <w:lvlJc w:val="left"/>
      <w:lvlText w:val="(%2)"/>
      <w:numFmt w:val="decimal"/>
      <w:start w:val="1"/>
    </w:lvl>
  </w:abstractNum>
  <w:abstractNum w:abstractNumId="149">
    <w:nsid w:val="792366B9"/>
    <w:multiLevelType w:val="hybridMultilevel"/>
    <w:lvl w:ilvl="0">
      <w:lvlJc w:val="left"/>
      <w:lvlText w:val="%1."/>
      <w:numFmt w:val="decimal"/>
      <w:start w:val="26"/>
    </w:lvl>
    <w:lvl w:ilvl="1">
      <w:lvlJc w:val="left"/>
      <w:lvlText w:val="%2"/>
      <w:numFmt w:val="decimal"/>
      <w:start w:val="1"/>
    </w:lvl>
  </w:abstractNum>
  <w:abstractNum w:abstractNumId="150">
    <w:nsid w:val="7F647005"/>
    <w:multiLevelType w:val="hybridMultilevel"/>
    <w:lvl w:ilvl="0">
      <w:lvlJc w:val="left"/>
      <w:lvlText w:val="(%1)"/>
      <w:numFmt w:val="decimal"/>
      <w:start w:val="1"/>
    </w:lvl>
    <w:lvl w:ilvl="1">
      <w:lvlJc w:val="left"/>
      <w:lvlText w:val="%2."/>
      <w:numFmt w:val="lowerLetter"/>
      <w:start w:val="1"/>
    </w:lvl>
  </w:abstractNum>
  <w:abstractNum w:abstractNumId="151">
    <w:nsid w:val="39E85E78"/>
    <w:multiLevelType w:val="hybridMultilevel"/>
    <w:lvl w:ilvl="0">
      <w:lvlJc w:val="left"/>
      <w:lvlText w:val="%1"/>
      <w:numFmt w:val="decimal"/>
      <w:start w:val="1"/>
    </w:lvl>
    <w:lvl w:ilvl="1">
      <w:lvlJc w:val="left"/>
      <w:lvlText w:val="%2."/>
      <w:numFmt w:val="lowerLetter"/>
      <w:start w:val="9"/>
    </w:lvl>
  </w:abstractNum>
  <w:abstractNum w:abstractNumId="152">
    <w:nsid w:val="63033AE"/>
    <w:multiLevelType w:val="hybridMultilevel"/>
    <w:lvl w:ilvl="0">
      <w:lvlJc w:val="left"/>
      <w:lvlText w:val="(%1)"/>
      <w:numFmt w:val="decimal"/>
      <w:start w:val="2"/>
    </w:lvl>
    <w:lvl w:ilvl="1">
      <w:lvlJc w:val="left"/>
      <w:lvlText w:val="%2."/>
      <w:numFmt w:val="lowerLetter"/>
      <w:start w:val="1"/>
    </w:lvl>
  </w:abstractNum>
  <w:abstractNum w:abstractNumId="153">
    <w:nsid w:val="78C33FCA"/>
    <w:multiLevelType w:val="hybridMultilevel"/>
    <w:lvl w:ilvl="0">
      <w:lvlJc w:val="left"/>
      <w:lvlText w:val="%1."/>
      <w:numFmt w:val="decimal"/>
      <w:start w:val="27"/>
    </w:lvl>
  </w:abstractNum>
  <w:abstractNum w:abstractNumId="154">
    <w:nsid w:val="3DCD5F98"/>
    <w:multiLevelType w:val="hybridMultilevel"/>
    <w:lvl w:ilvl="0">
      <w:lvlJc w:val="left"/>
      <w:lvlText w:val="%1."/>
      <w:numFmt w:val="decimal"/>
      <w:start w:val="28"/>
    </w:lvl>
  </w:abstractNum>
  <w:abstractNum w:abstractNumId="155">
    <w:nsid w:val="190E711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56">
    <w:nsid w:val="4D4F5B53"/>
    <w:multiLevelType w:val="hybridMultilevel"/>
    <w:lvl w:ilvl="0">
      <w:lvlJc w:val="left"/>
      <w:lvlText w:val="%1."/>
      <w:numFmt w:val="decimal"/>
      <w:start w:val="29"/>
    </w:lvl>
    <w:lvl w:ilvl="1">
      <w:lvlJc w:val="left"/>
      <w:lvlText w:val="%2"/>
      <w:numFmt w:val="decimal"/>
      <w:start w:val="1"/>
    </w:lvl>
    <w:lvl w:ilvl="2">
      <w:lvlJc w:val="left"/>
      <w:lvlText w:val="%3"/>
      <w:numFmt w:val="lowerLetter"/>
      <w:start w:val="1"/>
    </w:lvl>
  </w:abstractNum>
  <w:abstractNum w:abstractNumId="157">
    <w:nsid w:val="3E8F0B03"/>
    <w:multiLevelType w:val="hybridMultilevel"/>
    <w:lvl w:ilvl="0">
      <w:lvlJc w:val="left"/>
      <w:lvlText w:val="%1."/>
      <w:numFmt w:val="decimal"/>
      <w:start w:val="30"/>
    </w:lvl>
  </w:abstractNum>
  <w:abstractNum w:abstractNumId="158">
    <w:nsid w:val="3BC1EAFE"/>
    <w:multiLevelType w:val="hybridMultilevel"/>
    <w:lvl w:ilvl="0">
      <w:lvlJc w:val="left"/>
      <w:lvlText w:val="%1."/>
      <w:numFmt w:val="decimal"/>
      <w:start w:val="31"/>
    </w:lvl>
  </w:abstractNum>
  <w:abstractNum w:abstractNumId="159">
    <w:nsid w:val="32A81505"/>
    <w:multiLevelType w:val="hybridMultilevel"/>
    <w:lvl w:ilvl="0">
      <w:lvlJc w:val="left"/>
      <w:lvlText w:val="%1."/>
      <w:numFmt w:val="decimal"/>
      <w:start w:val="1"/>
    </w:lvl>
  </w:abstractNum>
  <w:abstractNum w:abstractNumId="160">
    <w:nsid w:val="2E4A579F"/>
    <w:multiLevelType w:val="hybridMultilevel"/>
    <w:lvl w:ilvl="0">
      <w:lvlJc w:val="left"/>
      <w:lvlText w:val="%1."/>
      <w:numFmt w:val="decimal"/>
      <w:start w:val="1"/>
    </w:lvl>
  </w:abstractNum>
  <w:abstractNum w:abstractNumId="161">
    <w:nsid w:val="3AE4F0C"/>
    <w:multiLevelType w:val="hybridMultilevel"/>
    <w:lvl w:ilvl="0">
      <w:lvlJc w:val="left"/>
      <w:lvlText w:val="%1."/>
      <w:numFmt w:val="decimal"/>
      <w:start w:val="3"/>
    </w:lvl>
  </w:abstractNum>
  <w:abstractNum w:abstractNumId="162">
    <w:nsid w:val="3DC0216A"/>
    <w:multiLevelType w:val="hybridMultilevel"/>
    <w:lvl w:ilvl="0">
      <w:lvlJc w:val="left"/>
      <w:lvlText w:val="%1"/>
      <w:numFmt w:val="decimal"/>
      <w:start w:val="1"/>
    </w:lvl>
    <w:lvl w:ilvl="1">
      <w:lvlJc w:val="left"/>
      <w:lvlText w:val="%2."/>
      <w:numFmt w:val="decimal"/>
      <w:start w:val="12"/>
    </w:lvl>
  </w:abstractNum>
  <w:abstractNum w:abstractNumId="163">
    <w:nsid w:val="4400206C"/>
    <w:multiLevelType w:val="hybridMultilevel"/>
    <w:lvl w:ilvl="0">
      <w:lvlJc w:val="left"/>
      <w:lvlText w:val="%1."/>
      <w:numFmt w:val="decimal"/>
      <w:start w:val="2"/>
    </w:lvl>
    <w:lvl w:ilvl="1">
      <w:lvlJc w:val="left"/>
      <w:lvlText w:val="%2"/>
      <w:numFmt w:val="decimal"/>
      <w:start w:val="1"/>
    </w:lvl>
  </w:abstractNum>
  <w:abstractNum w:abstractNumId="164">
    <w:nsid w:val="65574159"/>
    <w:multiLevelType w:val="hybridMultilevel"/>
    <w:lvl w:ilvl="0">
      <w:lvlJc w:val="left"/>
      <w:lvlText w:val="%1"/>
      <w:numFmt w:val="decimal"/>
      <w:start w:val="1"/>
    </w:lvl>
    <w:lvl w:ilvl="1">
      <w:lvlJc w:val="left"/>
      <w:lvlText w:val="(%2)"/>
      <w:numFmt w:val="decimal"/>
      <w:start w:val="1"/>
    </w:lvl>
  </w:abstractNum>
  <w:abstractNum w:abstractNumId="165">
    <w:nsid w:val="550C4E92"/>
    <w:multiLevelType w:val="hybridMultilevel"/>
    <w:lvl w:ilvl="0">
      <w:lvlJc w:val="left"/>
      <w:lvlText w:val="%1."/>
      <w:numFmt w:val="decimal"/>
      <w:start w:val="3"/>
    </w:lvl>
    <w:lvl w:ilvl="1">
      <w:lvlJc w:val="left"/>
      <w:lvlText w:val="%2"/>
      <w:numFmt w:val="decimal"/>
      <w:start w:val="1"/>
    </w:lvl>
  </w:abstractNum>
  <w:abstractNum w:abstractNumId="166">
    <w:nsid w:val="428AC890"/>
    <w:multiLevelType w:val="hybridMultilevel"/>
    <w:lvl w:ilvl="0">
      <w:lvlJc w:val="left"/>
      <w:lvlText w:val="(%1)"/>
      <w:numFmt w:val="decimal"/>
      <w:start w:val="1"/>
    </w:lvl>
    <w:lvl w:ilvl="1">
      <w:lvlJc w:val="left"/>
      <w:lvlText w:val="%2."/>
      <w:numFmt w:val="lowerLetter"/>
      <w:start w:val="1"/>
    </w:lvl>
  </w:abstractNum>
  <w:abstractNum w:abstractNumId="167">
    <w:nsid w:val="CB478A2"/>
    <w:multiLevelType w:val="hybridMultilevel"/>
    <w:lvl w:ilvl="0">
      <w:lvlJc w:val="left"/>
      <w:lvlText w:val="%1"/>
      <w:numFmt w:val="decimal"/>
      <w:start w:val="1"/>
    </w:lvl>
    <w:lvl w:ilvl="1">
      <w:lvlJc w:val="left"/>
      <w:lvlText w:val="(%2)"/>
      <w:numFmt w:val="decimal"/>
      <w:start w:val="3"/>
    </w:lvl>
  </w:abstractNum>
  <w:abstractNum w:abstractNumId="168">
    <w:nsid w:val="1CB71CCC"/>
    <w:multiLevelType w:val="hybridMultilevel"/>
    <w:lvl w:ilvl="0">
      <w:lvlJc w:val="left"/>
      <w:lvlText w:val="%1."/>
      <w:numFmt w:val="decimal"/>
      <w:start w:val="4"/>
    </w:lvl>
    <w:lvl w:ilvl="1">
      <w:lvlJc w:val="left"/>
      <w:lvlText w:val="%2"/>
      <w:numFmt w:val="decimal"/>
      <w:start w:val="1"/>
    </w:lvl>
  </w:abstractNum>
  <w:abstractNum w:abstractNumId="169">
    <w:nsid w:val="33910E31"/>
    <w:multiLevelType w:val="hybridMultilevel"/>
    <w:lvl w:ilvl="0">
      <w:lvlJc w:val="left"/>
      <w:lvlText w:val="(%1)"/>
      <w:numFmt w:val="decimal"/>
      <w:start w:val="1"/>
    </w:lvl>
    <w:lvl w:ilvl="1">
      <w:lvlJc w:val="left"/>
      <w:lvlText w:val="%2."/>
      <w:numFmt w:val="lowerLetter"/>
      <w:start w:val="1"/>
    </w:lvl>
  </w:abstractNum>
  <w:abstractNum w:abstractNumId="170">
    <w:nsid w:val="4FE3AFA2"/>
    <w:multiLevelType w:val="hybridMultilevel"/>
    <w:lvl w:ilvl="0">
      <w:lvlJc w:val="left"/>
      <w:lvlText w:val="%1"/>
      <w:numFmt w:val="decimal"/>
      <w:start w:val="1"/>
    </w:lvl>
    <w:lvl w:ilvl="1">
      <w:lvlJc w:val="left"/>
      <w:lvlText w:val="(%2)"/>
      <w:numFmt w:val="decimal"/>
      <w:start w:val="6"/>
    </w:lvl>
  </w:abstractNum>
  <w:abstractNum w:abstractNumId="171">
    <w:nsid w:val="55E2E99F"/>
    <w:multiLevelType w:val="hybridMultilevel"/>
    <w:lvl w:ilvl="0">
      <w:lvlJc w:val="left"/>
      <w:lvlText w:val="%1."/>
      <w:numFmt w:val="decimal"/>
      <w:start w:val="5"/>
    </w:lvl>
    <w:lvl w:ilvl="1">
      <w:lvlJc w:val="left"/>
      <w:lvlText w:val="%2"/>
      <w:numFmt w:val="decimal"/>
      <w:start w:val="1"/>
    </w:lvl>
  </w:abstractNum>
  <w:abstractNum w:abstractNumId="172">
    <w:nsid w:val="489C459B"/>
    <w:multiLevelType w:val="hybridMultilevel"/>
    <w:lvl w:ilvl="0">
      <w:lvlJc w:val="left"/>
      <w:lvlText w:val="(%1)"/>
      <w:numFmt w:val="decimal"/>
      <w:start w:val="1"/>
    </w:lvl>
    <w:lvl w:ilvl="1">
      <w:lvlJc w:val="left"/>
      <w:lvlText w:val="%2."/>
      <w:numFmt w:val="lowerLetter"/>
      <w:start w:val="1"/>
    </w:lvl>
  </w:abstractNum>
  <w:abstractNum w:abstractNumId="173">
    <w:nsid w:val="73011BB6"/>
    <w:multiLevelType w:val="hybridMultilevel"/>
    <w:lvl w:ilvl="0">
      <w:lvlJc w:val="left"/>
      <w:lvlText w:val="(%1)"/>
      <w:numFmt w:val="decimal"/>
      <w:start w:val="4"/>
    </w:lvl>
  </w:abstractNum>
  <w:abstractNum w:abstractNumId="174">
    <w:nsid w:val="66FDF01B"/>
    <w:multiLevelType w:val="hybridMultilevel"/>
    <w:lvl w:ilvl="0">
      <w:lvlJc w:val="left"/>
      <w:lvlText w:val="%1."/>
      <w:numFmt w:val="decimal"/>
      <w:start w:val="6"/>
    </w:lvl>
  </w:abstractNum>
  <w:abstractNum w:abstractNumId="175">
    <w:nsid w:val="32AFCD83"/>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76">
    <w:nsid w:val="48A8B32D"/>
    <w:multiLevelType w:val="hybridMultilevel"/>
    <w:lvl w:ilvl="0">
      <w:lvlJc w:val="left"/>
      <w:lvlText w:val="%1."/>
      <w:numFmt w:val="decimal"/>
      <w:start w:val="7"/>
    </w:lvl>
    <w:lvl w:ilvl="1">
      <w:lvlJc w:val="left"/>
      <w:lvlText w:val="%2"/>
      <w:numFmt w:val="decimal"/>
      <w:start w:val="1"/>
    </w:lvl>
    <w:lvl w:ilvl="2">
      <w:lvlJc w:val="left"/>
      <w:lvlText w:val="%3"/>
      <w:numFmt w:val="decimal"/>
      <w:start w:val="1"/>
    </w:lvl>
  </w:abstractNum>
  <w:abstractNum w:abstractNumId="177">
    <w:nsid w:val="35DC5B3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78">
    <w:nsid w:val="167A3623"/>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79">
    <w:nsid w:val="37E08D0"/>
    <w:multiLevelType w:val="hybridMultilevel"/>
    <w:lvl w:ilvl="0">
      <w:lvlJc w:val="left"/>
      <w:lvlText w:val="%1"/>
      <w:numFmt w:val="decimal"/>
      <w:start w:val="1"/>
    </w:lvl>
    <w:lvl w:ilvl="1">
      <w:lvlJc w:val="left"/>
      <w:lvlText w:val="%2."/>
      <w:numFmt w:val="lowerLetter"/>
      <w:start w:val="8"/>
    </w:lvl>
  </w:abstractNum>
  <w:abstractNum w:abstractNumId="180">
    <w:nsid w:val="2EFFC1F7"/>
    <w:multiLevelType w:val="hybridMultilevel"/>
    <w:lvl w:ilvl="0">
      <w:lvlJc w:val="left"/>
      <w:lvlText w:val="(%1)"/>
      <w:numFmt w:val="decimal"/>
      <w:start w:val="3"/>
    </w:lvl>
    <w:lvl w:ilvl="1">
      <w:lvlJc w:val="left"/>
      <w:lvlText w:val="%2"/>
      <w:numFmt w:val="lowerLetter"/>
      <w:start w:val="1"/>
    </w:lvl>
  </w:abstractNum>
  <w:abstractNum w:abstractNumId="181">
    <w:nsid w:val="15DEA628"/>
    <w:multiLevelType w:val="hybridMultilevel"/>
    <w:lvl w:ilvl="0">
      <w:lvlJc w:val="left"/>
      <w:lvlText w:val="%1."/>
      <w:numFmt w:val="decimal"/>
      <w:start w:val="8"/>
    </w:lvl>
  </w:abstractNum>
  <w:abstractNum w:abstractNumId="182">
    <w:nsid w:val="3D666748"/>
    <w:multiLevelType w:val="hybridMultilevel"/>
    <w:lvl w:ilvl="0">
      <w:lvlJc w:val="left"/>
      <w:lvlText w:val="%1."/>
      <w:numFmt w:val="decimal"/>
      <w:start w:val="9"/>
    </w:lvl>
  </w:abstractNum>
  <w:abstractNum w:abstractNumId="183">
    <w:nsid w:val="352FF5A6"/>
    <w:multiLevelType w:val="hybridMultilevel"/>
    <w:lvl w:ilvl="0">
      <w:lvlJc w:val="left"/>
      <w:lvlText w:val="%1."/>
      <w:numFmt w:val="decimal"/>
      <w:start w:val="10"/>
    </w:lvl>
  </w:abstractNum>
  <w:abstractNum w:abstractNumId="184">
    <w:nsid w:val="EA1E5F2"/>
    <w:multiLevelType w:val="hybridMultilevel"/>
    <w:lvl w:ilvl="0">
      <w:lvlJc w:val="left"/>
      <w:lvlText w:val="(%1)"/>
      <w:numFmt w:val="decimal"/>
      <w:start w:val="1"/>
    </w:lvl>
    <w:lvl w:ilvl="1">
      <w:lvlJc w:val="left"/>
      <w:lvlText w:val="%2."/>
      <w:numFmt w:val="lowerLetter"/>
      <w:start w:val="1"/>
    </w:lvl>
  </w:abstractNum>
  <w:abstractNum w:abstractNumId="185">
    <w:nsid w:val="7B33C6E0"/>
    <w:multiLevelType w:val="hybridMultilevel"/>
    <w:lvl w:ilvl="0">
      <w:lvlJc w:val="left"/>
      <w:lvlText w:val="(%1)"/>
      <w:numFmt w:val="decimal"/>
      <w:start w:val="2"/>
    </w:lvl>
  </w:abstractNum>
  <w:abstractNum w:abstractNumId="186">
    <w:nsid w:val="4E3E66B8"/>
    <w:multiLevelType w:val="hybridMultilevel"/>
    <w:lvl w:ilvl="0">
      <w:lvlJc w:val="left"/>
      <w:lvlText w:val="%1."/>
      <w:numFmt w:val="decimal"/>
      <w:start w:val="1"/>
    </w:lvl>
  </w:abstractNum>
  <w:abstractNum w:abstractNumId="187">
    <w:nsid w:val="5BF14145"/>
    <w:multiLevelType w:val="hybridMultilevel"/>
    <w:lvl w:ilvl="0">
      <w:lvlJc w:val="left"/>
      <w:lvlText w:val="%1."/>
      <w:numFmt w:val="decimal"/>
      <w:start w:val="1"/>
    </w:lvl>
  </w:abstractNum>
  <w:abstractNum w:abstractNumId="188">
    <w:nsid w:val="39C2D1E3"/>
    <w:multiLevelType w:val="hybridMultilevel"/>
    <w:lvl w:ilvl="0">
      <w:lvlJc w:val="left"/>
      <w:lvlText w:val="%1."/>
      <w:numFmt w:val="decimal"/>
      <w:start w:val="4"/>
    </w:lvl>
  </w:abstractNum>
  <w:abstractNum w:abstractNumId="189">
    <w:nsid w:val="A0051B6"/>
    <w:multiLevelType w:val="hybridMultilevel"/>
    <w:lvl w:ilvl="0">
      <w:lvlJc w:val="left"/>
      <w:lvlText w:val="%1"/>
      <w:numFmt w:val="decimal"/>
      <w:start w:val="1"/>
    </w:lvl>
    <w:lvl w:ilvl="1">
      <w:lvlJc w:val="left"/>
      <w:lvlText w:val="%2."/>
      <w:numFmt w:val="decimal"/>
      <w:start w:val="17"/>
    </w:lvl>
  </w:abstractNum>
  <w:abstractNum w:abstractNumId="190">
    <w:nsid w:val="E99564A"/>
    <w:multiLevelType w:val="hybridMultilevel"/>
    <w:lvl w:ilvl="0">
      <w:lvlJc w:val="left"/>
      <w:lvlText w:val="%1."/>
      <w:numFmt w:val="decimal"/>
      <w:start w:val="2"/>
    </w:lvl>
    <w:lvl w:ilvl="1">
      <w:lvlJc w:val="left"/>
      <w:lvlText w:val="%2"/>
      <w:numFmt w:val="decimal"/>
      <w:start w:val="1"/>
    </w:lvl>
  </w:abstractNum>
  <w:abstractNum w:abstractNumId="191">
    <w:nsid w:val="680D2983"/>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abstractNum>
  <w:abstractNum w:abstractNumId="192">
    <w:nsid w:val="DAEA0C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93">
    <w:nsid w:val="4C5977B5"/>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94">
    <w:nsid w:val="2C0D49EF"/>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195">
    <w:nsid w:val="7305E21C"/>
    <w:multiLevelType w:val="hybridMultilevel"/>
    <w:lvl w:ilvl="0">
      <w:lvlJc w:val="left"/>
      <w:lvlText w:val="(%1)"/>
      <w:numFmt w:val="decimal"/>
      <w:start w:val="1"/>
    </w:lvl>
  </w:abstractNum>
  <w:abstractNum w:abstractNumId="196">
    <w:nsid w:val="2165C647"/>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97">
    <w:nsid w:val="6E98127F"/>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198">
    <w:nsid w:val="7FBA5ABE"/>
    <w:multiLevelType w:val="hybridMultilevel"/>
    <w:lvl w:ilvl="0">
      <w:lvlJc w:val="left"/>
      <w:lvlText w:val="%1"/>
      <w:numFmt w:val="decimal"/>
      <w:start w:val="1"/>
    </w:lvl>
    <w:lvl w:ilvl="1">
      <w:lvlJc w:val="left"/>
      <w:lvlText w:val="(%2)"/>
      <w:numFmt w:val="decimal"/>
      <w:start w:val="1"/>
    </w:lvl>
  </w:abstractNum>
  <w:abstractNum w:abstractNumId="199">
    <w:nsid w:val="3E1CE314"/>
    <w:multiLevelType w:val="hybridMultilevel"/>
    <w:lvl w:ilvl="0">
      <w:lvlJc w:val="left"/>
      <w:lvlText w:val="%1."/>
      <w:numFmt w:val="decimal"/>
      <w:start w:val="6"/>
    </w:lvl>
    <w:lvl w:ilvl="1">
      <w:lvlJc w:val="left"/>
      <w:lvlText w:val="%2"/>
      <w:numFmt w:val="decimal"/>
      <w:start w:val="1"/>
    </w:lvl>
  </w:abstractNum>
  <w:abstractNum w:abstractNumId="200">
    <w:nsid w:val="222920B0"/>
    <w:multiLevelType w:val="hybridMultilevel"/>
    <w:lvl w:ilvl="0">
      <w:lvlJc w:val="left"/>
      <w:lvlText w:val="(%1)"/>
      <w:numFmt w:val="decimal"/>
      <w:start w:val="1"/>
    </w:lvl>
  </w:abstractNum>
  <w:abstractNum w:abstractNumId="201">
    <w:nsid w:val="4F9E0A60"/>
    <w:multiLevelType w:val="hybridMultilevel"/>
    <w:lvl w:ilvl="0">
      <w:lvlJc w:val="left"/>
      <w:lvlText w:val="%1."/>
      <w:numFmt w:val="decimal"/>
      <w:start w:val="7"/>
    </w:lvl>
  </w:abstractNum>
  <w:abstractNum w:abstractNumId="202">
    <w:nsid w:val="13FFCCB3"/>
    <w:multiLevelType w:val="hybridMultilevel"/>
    <w:lvl w:ilvl="0">
      <w:lvlJc w:val="left"/>
      <w:lvlText w:val="%1"/>
      <w:numFmt w:val="decimal"/>
      <w:start w:val="1"/>
    </w:lvl>
    <w:lvl w:ilvl="1">
      <w:lvlJc w:val="left"/>
      <w:lvlText w:val="(%2)"/>
      <w:numFmt w:val="decimal"/>
      <w:start w:val="1"/>
    </w:lvl>
  </w:abstractNum>
  <w:abstractNum w:abstractNumId="203">
    <w:nsid w:val="6AC5664C"/>
    <w:multiLevelType w:val="hybridMultilevel"/>
    <w:lvl w:ilvl="0">
      <w:lvlJc w:val="left"/>
      <w:lvlText w:val="%1."/>
      <w:numFmt w:val="decimal"/>
      <w:start w:val="8"/>
    </w:lvl>
    <w:lvl w:ilvl="1">
      <w:lvlJc w:val="left"/>
      <w:lvlText w:val="%2"/>
      <w:numFmt w:val="decimal"/>
      <w:start w:val="1"/>
    </w:lvl>
  </w:abstractNum>
  <w:abstractNum w:abstractNumId="204">
    <w:nsid w:val="429F2616"/>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05">
    <w:nsid w:val="7AFDBCCE"/>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206">
    <w:nsid w:val="1D7533CF"/>
    <w:multiLevelType w:val="hybridMultilevel"/>
    <w:lvl w:ilvl="0">
      <w:lvlJc w:val="left"/>
      <w:lvlText w:val="(%1)"/>
      <w:numFmt w:val="decimal"/>
      <w:start w:val="1"/>
    </w:lvl>
    <w:lvl w:ilvl="1">
      <w:lvlJc w:val="left"/>
      <w:lvlText w:val="%2."/>
      <w:numFmt w:val="lowerLetter"/>
      <w:start w:val="1"/>
    </w:lvl>
  </w:abstractNum>
  <w:abstractNum w:abstractNumId="207">
    <w:nsid w:val="B47D943"/>
    <w:multiLevelType w:val="hybridMultilevel"/>
    <w:lvl w:ilvl="0">
      <w:lvlJc w:val="left"/>
      <w:lvlText w:val="%1"/>
      <w:numFmt w:val="decimal"/>
      <w:start w:val="1"/>
    </w:lvl>
    <w:lvl w:ilvl="1">
      <w:lvlJc w:val="left"/>
      <w:lvlText w:val="(%2)"/>
      <w:numFmt w:val="decimal"/>
      <w:start w:val="2"/>
    </w:lvl>
  </w:abstractNum>
  <w:abstractNum w:abstractNumId="208">
    <w:nsid w:val="30DA180C"/>
    <w:multiLevelType w:val="hybridMultilevel"/>
    <w:lvl w:ilvl="0">
      <w:lvlJc w:val="left"/>
      <w:lvlText w:val="%1."/>
      <w:numFmt w:val="decimal"/>
      <w:start w:val="10"/>
    </w:lvl>
    <w:lvl w:ilvl="1">
      <w:lvlJc w:val="left"/>
      <w:lvlText w:val="%2"/>
      <w:numFmt w:val="decimal"/>
      <w:start w:val="1"/>
    </w:lvl>
  </w:abstractNum>
  <w:abstractNum w:abstractNumId="209">
    <w:nsid w:val="33EF69F2"/>
    <w:multiLevelType w:val="hybridMultilevel"/>
    <w:lvl w:ilvl="0">
      <w:lvlJc w:val="left"/>
      <w:lvlText w:val="%1."/>
      <w:numFmt w:val="decimal"/>
      <w:start w:val="1"/>
    </w:lvl>
  </w:abstractNum>
  <w:abstractNum w:abstractNumId="210">
    <w:nsid w:val="EC5E214"/>
    <w:multiLevelType w:val="hybridMultilevel"/>
    <w:lvl w:ilvl="0">
      <w:lvlJc w:val="left"/>
      <w:lvlText w:val="%1."/>
      <w:numFmt w:val="decimal"/>
      <w:start w:val="1"/>
    </w:lvl>
  </w:abstractNum>
  <w:abstractNum w:abstractNumId="211">
    <w:nsid w:val="5FD9DA04"/>
    <w:multiLevelType w:val="hybridMultilevel"/>
    <w:lvl w:ilvl="0">
      <w:lvlJc w:val="left"/>
      <w:lvlText w:val="%1."/>
      <w:numFmt w:val="decimal"/>
      <w:start w:val="2"/>
    </w:lvl>
  </w:abstractNum>
  <w:abstractNum w:abstractNumId="212">
    <w:nsid w:val="49CE101A"/>
    <w:multiLevelType w:val="hybridMultilevel"/>
    <w:lvl w:ilvl="0">
      <w:lvlJc w:val="left"/>
      <w:lvlText w:val="%1."/>
      <w:numFmt w:val="decimal"/>
      <w:start w:val="11"/>
    </w:lvl>
  </w:abstractNum>
  <w:abstractNum w:abstractNumId="213">
    <w:nsid w:val="4C2C495C"/>
    <w:multiLevelType w:val="hybridMultilevel"/>
    <w:lvl w:ilvl="0">
      <w:lvlJc w:val="left"/>
      <w:lvlText w:val="%1."/>
      <w:numFmt w:val="decimal"/>
      <w:start w:val="20"/>
    </w:lvl>
  </w:abstractNum>
  <w:abstractNum w:abstractNumId="214">
    <w:nsid w:val="1509CFAA"/>
    <w:multiLevelType w:val="hybridMultilevel"/>
    <w:lvl w:ilvl="0">
      <w:lvlJc w:val="left"/>
      <w:lvlText w:val="%1"/>
      <w:numFmt w:val="decimal"/>
      <w:start w:val="1"/>
    </w:lvl>
    <w:lvl w:ilvl="1">
      <w:lvlJc w:val="left"/>
      <w:lvlText w:val="%2."/>
      <w:numFmt w:val="decimal"/>
      <w:start w:val="30"/>
    </w:lvl>
  </w:abstractNum>
  <w:abstractNum w:abstractNumId="215">
    <w:nsid w:val="586FF60D"/>
    <w:multiLevelType w:val="hybridMultilevel"/>
    <w:lvl w:ilvl="0">
      <w:lvlJc w:val="left"/>
      <w:lvlText w:val="%1."/>
      <w:numFmt w:val="decimal"/>
      <w:start w:val="2"/>
    </w:lvl>
    <w:lvl w:ilvl="1">
      <w:lvlJc w:val="left"/>
      <w:lvlText w:val="%2"/>
      <w:numFmt w:val="decimal"/>
      <w:start w:val="1"/>
    </w:lvl>
  </w:abstractNum>
  <w:abstractNum w:abstractNumId="216">
    <w:nsid w:val="4760103D"/>
    <w:multiLevelType w:val="hybridMultilevel"/>
    <w:lvl w:ilvl="0">
      <w:lvlJc w:val="left"/>
      <w:lvlText w:val="(%1)"/>
      <w:numFmt w:val="decimal"/>
      <w:start w:val="1"/>
    </w:lvl>
  </w:abstractNum>
  <w:abstractNum w:abstractNumId="217">
    <w:nsid w:val="63483662"/>
    <w:multiLevelType w:val="hybridMultilevel"/>
    <w:lvl w:ilvl="0">
      <w:lvlJc w:val="left"/>
      <w:lvlText w:val="%1"/>
      <w:numFmt w:val="decimal"/>
      <w:start w:val="1"/>
    </w:lvl>
    <w:lvl w:ilvl="1">
      <w:lvlJc w:val="left"/>
      <w:lvlText w:val="%2."/>
      <w:numFmt w:val="lowerLetter"/>
      <w:start w:val="3"/>
    </w:lvl>
  </w:abstractNum>
  <w:abstractNum w:abstractNumId="218">
    <w:nsid w:val="34613752"/>
    <w:multiLevelType w:val="hybridMultilevel"/>
    <w:lvl w:ilvl="0">
      <w:lvlJc w:val="left"/>
      <w:lvlText w:val="(%1)"/>
      <w:numFmt w:val="decimal"/>
      <w:start w:val="3"/>
    </w:lvl>
    <w:lvl w:ilvl="1">
      <w:lvlJc w:val="left"/>
      <w:lvlText w:val="%2."/>
      <w:numFmt w:val="lowerLetter"/>
      <w:start w:val="1"/>
    </w:lvl>
  </w:abstractNum>
  <w:abstractNum w:abstractNumId="219">
    <w:nsid w:val="122E220"/>
    <w:multiLevelType w:val="hybridMultilevel"/>
    <w:lvl w:ilvl="0">
      <w:lvlJc w:val="left"/>
      <w:lvlText w:val="%1."/>
      <w:numFmt w:val="decimal"/>
      <w:start w:val="3"/>
    </w:lvl>
  </w:abstractNum>
  <w:abstractNum w:abstractNumId="220">
    <w:nsid w:val="6D488818"/>
    <w:multiLevelType w:val="hybridMultilevel"/>
    <w:lvl w:ilvl="0">
      <w:lvlJc w:val="left"/>
      <w:lvlText w:val="%1"/>
      <w:numFmt w:val="decimal"/>
      <w:start w:val="1"/>
    </w:lvl>
    <w:lvl w:ilvl="1">
      <w:lvlJc w:val="left"/>
      <w:lvlText w:val="(%2)"/>
      <w:numFmt w:val="decimal"/>
      <w:start w:val="1"/>
    </w:lvl>
  </w:abstractNum>
  <w:abstractNum w:abstractNumId="221">
    <w:nsid w:val="42FA8D9D"/>
    <w:multiLevelType w:val="hybridMultilevel"/>
    <w:lvl w:ilvl="0">
      <w:lvlJc w:val="left"/>
      <w:lvlText w:val="%1."/>
      <w:numFmt w:val="decimal"/>
      <w:start w:val="4"/>
    </w:lvl>
    <w:lvl w:ilvl="1">
      <w:lvlJc w:val="left"/>
      <w:lvlText w:val="%2"/>
      <w:numFmt w:val="decimal"/>
      <w:start w:val="1"/>
    </w:lvl>
  </w:abstractNum>
  <w:abstractNum w:abstractNumId="222">
    <w:nsid w:val="69300BA3"/>
    <w:multiLevelType w:val="hybridMultilevel"/>
    <w:lvl w:ilvl="0">
      <w:lvlJc w:val="left"/>
      <w:lvlText w:val="%1."/>
      <w:numFmt w:val="lowerLetter"/>
      <w:start w:val="1"/>
    </w:lvl>
  </w:abstractNum>
  <w:abstractNum w:abstractNumId="223">
    <w:nsid w:val="7AF728DA"/>
    <w:multiLevelType w:val="hybridMultilevel"/>
    <w:lvl w:ilvl="0">
      <w:lvlJc w:val="left"/>
      <w:lvlText w:val="%1."/>
      <w:numFmt w:val="decimal"/>
      <w:start w:val="5"/>
    </w:lvl>
  </w:abstractNum>
  <w:abstractNum w:abstractNumId="224">
    <w:nsid w:val="F540552"/>
    <w:multiLevelType w:val="hybridMultilevel"/>
    <w:lvl w:ilvl="0">
      <w:lvlJc w:val="left"/>
      <w:lvlText w:val="%1"/>
      <w:numFmt w:val="decimal"/>
      <w:start w:val="1"/>
    </w:lvl>
    <w:lvl w:ilvl="1">
      <w:lvlJc w:val="left"/>
      <w:lvlText w:val="(%2)"/>
      <w:numFmt w:val="decimal"/>
      <w:start w:val="1"/>
    </w:lvl>
  </w:abstractNum>
  <w:abstractNum w:abstractNumId="225">
    <w:nsid w:val="153D5592"/>
    <w:multiLevelType w:val="hybridMultilevel"/>
    <w:lvl w:ilvl="0">
      <w:lvlJc w:val="left"/>
      <w:lvlText w:val="%1."/>
      <w:numFmt w:val="decimal"/>
      <w:start w:val="6"/>
    </w:lvl>
    <w:lvl w:ilvl="1">
      <w:lvlJc w:val="left"/>
      <w:lvlText w:val="%2"/>
      <w:numFmt w:val="decimal"/>
      <w:start w:val="1"/>
    </w:lvl>
  </w:abstractNum>
  <w:abstractNum w:abstractNumId="226">
    <w:nsid w:val="6DFD0AF6"/>
    <w:multiLevelType w:val="hybridMultilevel"/>
    <w:lvl w:ilvl="0">
      <w:lvlJc w:val="left"/>
      <w:lvlText w:val="%1."/>
      <w:numFmt w:val="decimal"/>
      <w:start w:val="7"/>
    </w:lvl>
  </w:abstractNum>
  <w:abstractNum w:abstractNumId="227">
    <w:nsid w:val="30B9CB99"/>
    <w:multiLevelType w:val="hybridMultilevel"/>
    <w:lvl w:ilvl="0">
      <w:lvlJc w:val="left"/>
      <w:lvlText w:val="%1"/>
      <w:numFmt w:val="decimal"/>
      <w:start w:val="1"/>
    </w:lvl>
    <w:lvl w:ilvl="1">
      <w:lvlJc w:val="left"/>
      <w:lvlText w:val="(%2)"/>
      <w:numFmt w:val="decimal"/>
      <w:start w:val="1"/>
    </w:lvl>
  </w:abstractNum>
  <w:abstractNum w:abstractNumId="228">
    <w:nsid w:val="3D56812"/>
    <w:multiLevelType w:val="hybridMultilevel"/>
    <w:lvl w:ilvl="0">
      <w:lvlJc w:val="left"/>
      <w:lvlText w:val="%1."/>
      <w:numFmt w:val="decimal"/>
      <w:start w:val="8"/>
    </w:lvl>
    <w:lvl w:ilvl="1">
      <w:lvlJc w:val="left"/>
      <w:lvlText w:val="%2"/>
      <w:numFmt w:val="decimal"/>
      <w:start w:val="1"/>
    </w:lvl>
  </w:abstractNum>
  <w:abstractNum w:abstractNumId="229">
    <w:nsid w:val="6DB765B4"/>
    <w:multiLevelType w:val="hybridMultilevel"/>
    <w:lvl w:ilvl="0">
      <w:lvlJc w:val="left"/>
      <w:lvlText w:val="%1"/>
      <w:numFmt w:val="decimal"/>
      <w:start w:val="1"/>
    </w:lvl>
    <w:lvl w:ilvl="1">
      <w:lvlJc w:val="left"/>
      <w:lvlText w:val="(%2)"/>
      <w:numFmt w:val="decimal"/>
      <w:start w:val="1"/>
    </w:lvl>
  </w:abstractNum>
  <w:abstractNum w:abstractNumId="230">
    <w:nsid w:val="6ED6AEAD"/>
    <w:multiLevelType w:val="hybridMultilevel"/>
    <w:lvl w:ilvl="0">
      <w:lvlJc w:val="left"/>
      <w:lvlText w:val="%1."/>
      <w:numFmt w:val="decimal"/>
      <w:start w:val="12"/>
    </w:lvl>
    <w:lvl w:ilvl="1">
      <w:lvlJc w:val="left"/>
      <w:lvlText w:val="%2"/>
      <w:numFmt w:val="decimal"/>
      <w:start w:val="1"/>
    </w:lvl>
  </w:abstractNum>
  <w:abstractNum w:abstractNumId="231">
    <w:nsid w:val="25FE88C2"/>
    <w:multiLevelType w:val="hybridMultilevel"/>
    <w:lvl w:ilvl="0">
      <w:lvlJc w:val="left"/>
      <w:lvlText w:val="(%1)"/>
      <w:numFmt w:val="decimal"/>
      <w:start w:val="1"/>
    </w:lvl>
  </w:abstractNum>
  <w:abstractNum w:abstractNumId="232">
    <w:nsid w:val="3D557014"/>
    <w:multiLevelType w:val="hybridMultilevel"/>
    <w:lvl w:ilvl="0">
      <w:lvlJc w:val="left"/>
      <w:lvlText w:val="%1"/>
      <w:numFmt w:val="decimal"/>
      <w:start w:val="1"/>
    </w:lvl>
    <w:lvl w:ilvl="1">
      <w:lvlJc w:val="left"/>
      <w:lvlText w:val="(%2)"/>
      <w:numFmt w:val="decimal"/>
      <w:start w:val="4"/>
    </w:lvl>
  </w:abstractNum>
  <w:abstractNum w:abstractNumId="233">
    <w:nsid w:val="2D67B60"/>
    <w:multiLevelType w:val="hybridMultilevel"/>
    <w:lvl w:ilvl="0">
      <w:lvlJc w:val="left"/>
      <w:lvlText w:val="%1."/>
      <w:numFmt w:val="decimal"/>
      <w:start w:val="13"/>
    </w:lvl>
    <w:lvl w:ilvl="1">
      <w:lvlJc w:val="left"/>
      <w:lvlText w:val="%2"/>
      <w:numFmt w:val="decimal"/>
      <w:start w:val="1"/>
    </w:lvl>
  </w:abstractNum>
  <w:abstractNum w:abstractNumId="234">
    <w:nsid w:val="10C3EF0E"/>
    <w:multiLevelType w:val="hybridMultilevel"/>
    <w:lvl w:ilvl="0">
      <w:lvlJc w:val="left"/>
      <w:lvlText w:val="%1"/>
      <w:numFmt w:val="decimal"/>
      <w:start w:val="1"/>
    </w:lvl>
    <w:lvl w:ilvl="1">
      <w:lvlJc w:val="left"/>
      <w:lvlText w:val="(%2)"/>
      <w:numFmt w:val="decimal"/>
      <w:start w:val="1"/>
    </w:lvl>
  </w:abstractNum>
  <w:abstractNum w:abstractNumId="235">
    <w:nsid w:val="7FF4962A"/>
    <w:multiLevelType w:val="hybridMultilevel"/>
    <w:lvl w:ilvl="0">
      <w:lvlJc w:val="left"/>
      <w:lvlText w:val="%1."/>
      <w:numFmt w:val="decimal"/>
      <w:start w:val="14"/>
    </w:lvl>
    <w:lvl w:ilvl="1">
      <w:lvlJc w:val="left"/>
      <w:lvlText w:val="%2"/>
      <w:numFmt w:val="decimal"/>
      <w:start w:val="1"/>
    </w:lvl>
  </w:abstractNum>
  <w:abstractNum w:abstractNumId="236">
    <w:nsid w:val="7DD4382E"/>
    <w:multiLevelType w:val="hybridMultilevel"/>
    <w:lvl w:ilvl="0">
      <w:lvlJc w:val="left"/>
      <w:lvlText w:val="%1."/>
      <w:numFmt w:val="lowerLetter"/>
      <w:start w:val="2"/>
    </w:lvl>
  </w:abstractNum>
  <w:abstractNum w:abstractNumId="237">
    <w:nsid w:val="2E3922DE"/>
    <w:multiLevelType w:val="hybridMultilevel"/>
    <w:lvl w:ilvl="0">
      <w:lvlJc w:val="left"/>
      <w:lvlText w:val="%1."/>
      <w:numFmt w:val="decimal"/>
      <w:start w:val="16"/>
    </w:lvl>
  </w:abstractNum>
  <w:abstractNum w:abstractNumId="238">
    <w:nsid w:val="B3C6F6E"/>
    <w:multiLevelType w:val="hybridMultilevel"/>
    <w:lvl w:ilvl="0">
      <w:lvlJc w:val="left"/>
      <w:lvlText w:val="%1"/>
      <w:numFmt w:val="decimal"/>
      <w:start w:val="1"/>
    </w:lvl>
    <w:lvl w:ilvl="1">
      <w:lvlJc w:val="left"/>
      <w:lvlText w:val="(%2)"/>
      <w:numFmt w:val="decimal"/>
      <w:start w:val="1"/>
    </w:lvl>
  </w:abstractNum>
  <w:abstractNum w:abstractNumId="239">
    <w:nsid w:val="2EAE503B"/>
    <w:multiLevelType w:val="hybridMultilevel"/>
    <w:lvl w:ilvl="0">
      <w:lvlJc w:val="left"/>
      <w:lvlText w:val="%1."/>
      <w:numFmt w:val="decimal"/>
      <w:start w:val="18"/>
    </w:lvl>
    <w:lvl w:ilvl="1">
      <w:lvlJc w:val="left"/>
      <w:lvlText w:val="%2"/>
      <w:numFmt w:val="decimal"/>
      <w:start w:val="1"/>
    </w:lvl>
  </w:abstractNum>
  <w:abstractNum w:abstractNumId="240">
    <w:nsid w:val="62288CD0"/>
    <w:multiLevelType w:val="hybridMultilevel"/>
    <w:lvl w:ilvl="0">
      <w:lvlJc w:val="left"/>
      <w:lvlText w:val="%1"/>
      <w:numFmt w:val="decimal"/>
      <w:start w:val="1"/>
    </w:lvl>
    <w:lvl w:ilvl="1">
      <w:lvlJc w:val="left"/>
      <w:lvlText w:val="(%2)"/>
      <w:numFmt w:val="decimal"/>
      <w:start w:val="1"/>
    </w:lvl>
  </w:abstractNum>
  <w:abstractNum w:abstractNumId="241">
    <w:nsid w:val="1A025182"/>
    <w:multiLevelType w:val="hybridMultilevel"/>
    <w:lvl w:ilvl="0">
      <w:lvlJc w:val="left"/>
      <w:lvlText w:val="%1."/>
      <w:numFmt w:val="decimal"/>
      <w:start w:val="20"/>
    </w:lvl>
    <w:lvl w:ilvl="1">
      <w:lvlJc w:val="left"/>
      <w:lvlText w:val="%2"/>
      <w:numFmt w:val="decimal"/>
      <w:start w:val="1"/>
    </w:lvl>
  </w:abstractNum>
  <w:abstractNum w:abstractNumId="242">
    <w:nsid w:val="E882A3F"/>
    <w:multiLevelType w:val="hybridMultilevel"/>
    <w:lvl w:ilvl="0">
      <w:lvlJc w:val="left"/>
      <w:lvlText w:val="(%1)"/>
      <w:numFmt w:val="decimal"/>
      <w:start w:val="1"/>
    </w:lvl>
  </w:abstractNum>
  <w:abstractNum w:abstractNumId="243">
    <w:nsid w:val="2BF69CEB"/>
    <w:multiLevelType w:val="hybridMultilevel"/>
    <w:lvl w:ilvl="0">
      <w:lvlJc w:val="left"/>
      <w:lvlText w:val="%1"/>
      <w:numFmt w:val="decimal"/>
      <w:start w:val="1"/>
    </w:lvl>
    <w:lvl w:ilvl="1">
      <w:lvlJc w:val="left"/>
      <w:lvlText w:val="(%2)"/>
      <w:numFmt w:val="decimal"/>
      <w:start w:val="4"/>
    </w:lvl>
  </w:abstractNum>
  <w:abstractNum w:abstractNumId="244">
    <w:nsid w:val="662E9ADE"/>
    <w:multiLevelType w:val="hybridMultilevel"/>
    <w:lvl w:ilvl="0">
      <w:lvlJc w:val="left"/>
      <w:lvlText w:val="%1."/>
      <w:numFmt w:val="decimal"/>
      <w:start w:val="21"/>
    </w:lvl>
    <w:lvl w:ilvl="1">
      <w:lvlJc w:val="left"/>
      <w:lvlText w:val="%2"/>
      <w:numFmt w:val="decimal"/>
      <w:start w:val="1"/>
    </w:lvl>
  </w:abstractNum>
  <w:abstractNum w:abstractNumId="245">
    <w:nsid w:val="2391F9E9"/>
    <w:multiLevelType w:val="hybridMultilevel"/>
    <w:lvl w:ilvl="0">
      <w:lvlJc w:val="left"/>
      <w:lvlText w:val="%1"/>
      <w:numFmt w:val="decimal"/>
      <w:start w:val="1"/>
    </w:lvl>
    <w:lvl w:ilvl="1">
      <w:lvlJc w:val="left"/>
      <w:lvlText w:val="(%2)"/>
      <w:numFmt w:val="decimal"/>
      <w:start w:val="1"/>
    </w:lvl>
  </w:abstractNum>
  <w:abstractNum w:abstractNumId="246">
    <w:nsid w:val="46692F8"/>
    <w:multiLevelType w:val="hybridMultilevel"/>
    <w:lvl w:ilvl="0">
      <w:lvlJc w:val="left"/>
      <w:lvlText w:val="%1."/>
      <w:numFmt w:val="decimal"/>
      <w:start w:val="22"/>
    </w:lvl>
    <w:lvl w:ilvl="1">
      <w:lvlJc w:val="left"/>
      <w:lvlText w:val="%2"/>
      <w:numFmt w:val="decimal"/>
      <w:start w:val="1"/>
    </w:lvl>
  </w:abstractNum>
  <w:abstractNum w:abstractNumId="247">
    <w:nsid w:val="2D8EAB1B"/>
    <w:multiLevelType w:val="hybridMultilevel"/>
    <w:lvl w:ilvl="0">
      <w:lvlJc w:val="left"/>
      <w:lvlText w:val="%1."/>
      <w:numFmt w:val="lowerLetter"/>
      <w:start w:val="3"/>
    </w:lvl>
  </w:abstractNum>
  <w:abstractNum w:abstractNumId="248">
    <w:nsid w:val="6DA304B"/>
    <w:multiLevelType w:val="hybridMultilevel"/>
    <w:lvl w:ilvl="0">
      <w:lvlJc w:val="left"/>
      <w:lvlText w:val="%1."/>
      <w:numFmt w:val="decimal"/>
      <w:start w:val="23"/>
    </w:lvl>
  </w:abstractNum>
  <w:abstractNum w:abstractNumId="249">
    <w:nsid w:val="38C7CA4A"/>
    <w:multiLevelType w:val="hybridMultilevel"/>
    <w:lvl w:ilvl="0">
      <w:lvlJc w:val="left"/>
      <w:lvlText w:val="(%1)"/>
      <w:numFmt w:val="decimal"/>
      <w:start w:val="1"/>
    </w:lvl>
    <w:lvl w:ilvl="1">
      <w:lvlJc w:val="left"/>
      <w:lvlText w:val="%2."/>
      <w:numFmt w:val="lowerLetter"/>
      <w:start w:val="1"/>
    </w:lvl>
  </w:abstractNum>
  <w:abstractNum w:abstractNumId="250">
    <w:nsid w:val="2EB18D3C"/>
    <w:multiLevelType w:val="hybridMultilevel"/>
    <w:lvl w:ilvl="0">
      <w:lvlJc w:val="left"/>
      <w:lvlText w:val="%1."/>
      <w:numFmt w:val="lowerLetter"/>
      <w:start w:val="17"/>
    </w:lvl>
  </w:abstractNum>
  <w:abstractNum w:abstractNumId="251">
    <w:nsid w:val="7422B863"/>
    <w:multiLevelType w:val="hybridMultilevel"/>
    <w:lvl w:ilvl="0">
      <w:lvlJc w:val="left"/>
      <w:lvlText w:val="%1"/>
      <w:numFmt w:val="decimal"/>
      <w:start w:val="1"/>
    </w:lvl>
    <w:lvl w:ilvl="1">
      <w:lvlJc w:val="left"/>
      <w:lvlText w:val="%2."/>
      <w:numFmt w:val="lowerLetter"/>
      <w:start w:val="27"/>
    </w:lvl>
  </w:abstractNum>
  <w:abstractNum w:abstractNumId="252">
    <w:nsid w:val="7BC257E7"/>
    <w:multiLevelType w:val="hybridMultilevel"/>
    <w:lvl w:ilvl="0">
      <w:lvlJc w:val="left"/>
      <w:lvlText w:val="(%1)"/>
      <w:numFmt w:val="decimal"/>
      <w:start w:val="2"/>
    </w:lvl>
    <w:lvl w:ilvl="1">
      <w:lvlJc w:val="left"/>
      <w:lvlText w:val="%2."/>
      <w:numFmt w:val="lowerLetter"/>
      <w:start w:val="1"/>
    </w:lvl>
  </w:abstractNum>
  <w:abstractNum w:abstractNumId="253">
    <w:nsid w:val="17E198DF"/>
    <w:multiLevelType w:val="hybridMultilevel"/>
    <w:lvl w:ilvl="0">
      <w:lvlJc w:val="left"/>
      <w:lvlText w:val="%1"/>
      <w:numFmt w:val="decimal"/>
      <w:start w:val="1"/>
    </w:lvl>
    <w:lvl w:ilvl="1">
      <w:lvlJc w:val="left"/>
      <w:lvlText w:val="%2."/>
      <w:numFmt w:val="lowerLetter"/>
      <w:start w:val="8"/>
    </w:lvl>
  </w:abstractNum>
  <w:abstractNum w:abstractNumId="254">
    <w:nsid w:val="6F19E13D"/>
    <w:multiLevelType w:val="hybridMultilevel"/>
    <w:lvl w:ilvl="0">
      <w:lvlJc w:val="left"/>
      <w:lvlText w:val="(%1)"/>
      <w:numFmt w:val="decimal"/>
      <w:start w:val="3"/>
    </w:lvl>
    <w:lvl w:ilvl="1">
      <w:lvlJc w:val="left"/>
      <w:lvlText w:val="%2."/>
      <w:numFmt w:val="lowerLetter"/>
      <w:start w:val="1"/>
    </w:lvl>
  </w:abstractNum>
  <w:abstractNum w:abstractNumId="255">
    <w:nsid w:val="B165D39"/>
    <w:multiLevelType w:val="hybridMultilevel"/>
    <w:lvl w:ilvl="0">
      <w:lvlJc w:val="left"/>
      <w:lvlText w:val="%1."/>
      <w:numFmt w:val="lowerLetter"/>
      <w:start w:val="4"/>
    </w:lvl>
  </w:abstractNum>
  <w:abstractNum w:abstractNumId="256">
    <w:nsid w:val="2D1EEE72"/>
    <w:multiLevelType w:val="hybridMultilevel"/>
    <w:lvl w:ilvl="0">
      <w:lvlJc w:val="left"/>
      <w:lvlText w:val="%1."/>
      <w:numFmt w:val="decimal"/>
      <w:start w:val="24"/>
    </w:lvl>
  </w:abstractNum>
  <w:abstractNum w:abstractNumId="257">
    <w:nsid w:val="5D16EC34"/>
    <w:multiLevelType w:val="hybridMultilevel"/>
    <w:lvl w:ilvl="0">
      <w:lvlJc w:val="left"/>
      <w:lvlText w:val="%1."/>
      <w:numFmt w:val="lowerLetter"/>
      <w:start w:val="2"/>
    </w:lvl>
  </w:abstractNum>
  <w:abstractNum w:abstractNumId="258">
    <w:nsid w:val="3BD028D3"/>
    <w:multiLevelType w:val="hybridMultilevel"/>
    <w:lvl w:ilvl="0">
      <w:lvlJc w:val="left"/>
      <w:lvlText w:val="%1."/>
      <w:numFmt w:val="lowerLetter"/>
      <w:start w:val="3"/>
    </w:lvl>
  </w:abstractNum>
  <w:abstractNum w:abstractNumId="259">
    <w:nsid w:val="30F45684"/>
    <w:multiLevelType w:val="hybridMultilevel"/>
    <w:lvl w:ilvl="0">
      <w:lvlJc w:val="left"/>
      <w:lvlText w:val="%1."/>
      <w:numFmt w:val="decimal"/>
      <w:start w:val="25"/>
    </w:lvl>
  </w:abstractNum>
  <w:abstractNum w:abstractNumId="260">
    <w:nsid w:val="4ACE51E8"/>
    <w:multiLevelType w:val="hybridMultilevel"/>
    <w:lvl w:ilvl="0">
      <w:lvlJc w:val="left"/>
      <w:lvlText w:val="%1"/>
      <w:numFmt w:val="decimal"/>
      <w:start w:val="1"/>
    </w:lvl>
    <w:lvl w:ilvl="1">
      <w:lvlJc w:val="left"/>
      <w:lvlText w:val="(%2)"/>
      <w:numFmt w:val="decimal"/>
      <w:start w:val="1"/>
    </w:lvl>
  </w:abstractNum>
  <w:abstractNum w:abstractNumId="261">
    <w:nsid w:val="2AA6D780"/>
    <w:multiLevelType w:val="hybridMultilevel"/>
    <w:lvl w:ilvl="0">
      <w:lvlJc w:val="left"/>
      <w:lvlText w:val="%1."/>
      <w:numFmt w:val="decimal"/>
      <w:start w:val="26"/>
    </w:lvl>
    <w:lvl w:ilvl="1">
      <w:lvlJc w:val="left"/>
      <w:lvlText w:val="%2"/>
      <w:numFmt w:val="decimal"/>
      <w:start w:val="1"/>
    </w:lvl>
  </w:abstractNum>
  <w:abstractNum w:abstractNumId="262">
    <w:nsid w:val="56F2DF46"/>
    <w:multiLevelType w:val="hybridMultilevel"/>
    <w:lvl w:ilvl="0">
      <w:lvlJc w:val="left"/>
      <w:lvlText w:val="%1."/>
      <w:numFmt w:val="decimal"/>
      <w:start w:val="27"/>
    </w:lvl>
  </w:abstractNum>
  <w:abstractNum w:abstractNumId="263">
    <w:nsid w:val="823C1FD"/>
    <w:multiLevelType w:val="hybridMultilevel"/>
    <w:lvl w:ilvl="0">
      <w:lvlJc w:val="left"/>
      <w:lvlText w:val="%1."/>
      <w:numFmt w:val="decimal"/>
      <w:start w:val="28"/>
    </w:lvl>
  </w:abstractNum>
  <w:abstractNum w:abstractNumId="264">
    <w:nsid w:val="2D7D52E1"/>
    <w:multiLevelType w:val="hybridMultilevel"/>
    <w:lvl w:ilvl="0">
      <w:lvlJc w:val="left"/>
      <w:lvlText w:val="%1"/>
      <w:numFmt w:val="decimal"/>
      <w:start w:val="1"/>
    </w:lvl>
    <w:lvl w:ilvl="1">
      <w:lvlJc w:val="left"/>
      <w:lvlText w:val="(%2)"/>
      <w:numFmt w:val="decimal"/>
      <w:start w:val="1"/>
    </w:lvl>
  </w:abstractNum>
  <w:abstractNum w:abstractNumId="265">
    <w:nsid w:val="67B6CE55"/>
    <w:multiLevelType w:val="hybridMultilevel"/>
    <w:lvl w:ilvl="0">
      <w:lvlJc w:val="left"/>
      <w:lvlText w:val="%1."/>
      <w:numFmt w:val="decimal"/>
      <w:start w:val="29"/>
    </w:lvl>
    <w:lvl w:ilvl="1">
      <w:lvlJc w:val="left"/>
      <w:lvlText w:val="%2"/>
      <w:numFmt w:val="decimal"/>
      <w:start w:val="1"/>
    </w:lvl>
  </w:abstractNum>
  <w:abstractNum w:abstractNumId="266">
    <w:nsid w:val="8185827"/>
    <w:multiLevelType w:val="hybridMultilevel"/>
    <w:lvl w:ilvl="0">
      <w:lvlJc w:val="left"/>
      <w:lvlText w:val="%1."/>
      <w:numFmt w:val="decimal"/>
      <w:start w:val="31"/>
    </w:lvl>
  </w:abstractNum>
  <w:abstractNum w:abstractNumId="267">
    <w:nsid w:val="2B518B0F"/>
    <w:multiLevelType w:val="hybridMultilevel"/>
    <w:lvl w:ilvl="0">
      <w:lvlJc w:val="left"/>
      <w:lvlText w:val="%1"/>
      <w:numFmt w:val="decimal"/>
      <w:start w:val="1"/>
    </w:lvl>
    <w:lvl w:ilvl="1">
      <w:lvlJc w:val="left"/>
      <w:lvlText w:val="(%2)"/>
      <w:numFmt w:val="decimal"/>
      <w:start w:val="2"/>
    </w:lvl>
  </w:abstractNum>
  <w:abstractNum w:abstractNumId="268">
    <w:nsid w:val="15EFF133"/>
    <w:multiLevelType w:val="hybridMultilevel"/>
    <w:lvl w:ilvl="0">
      <w:lvlJc w:val="left"/>
      <w:lvlText w:val="%1."/>
      <w:numFmt w:val="decimal"/>
      <w:start w:val="32"/>
    </w:lvl>
    <w:lvl w:ilvl="1">
      <w:lvlJc w:val="left"/>
      <w:lvlText w:val="%2"/>
      <w:numFmt w:val="decimal"/>
      <w:start w:val="1"/>
    </w:lvl>
  </w:abstractNum>
  <w:abstractNum w:abstractNumId="269">
    <w:nsid w:val="1354C795"/>
    <w:multiLevelType w:val="hybridMultilevel"/>
    <w:lvl w:ilvl="0">
      <w:lvlJc w:val="left"/>
      <w:lvlText w:val="(%1)"/>
      <w:numFmt w:val="decimal"/>
      <w:start w:val="1"/>
    </w:lvl>
  </w:abstractNum>
  <w:abstractNum w:abstractNumId="270">
    <w:nsid w:val="59FFDB4A"/>
    <w:multiLevelType w:val="hybridMultilevel"/>
    <w:lvl w:ilvl="0">
      <w:lvlJc w:val="left"/>
      <w:lvlText w:val="(%1)"/>
      <w:numFmt w:val="decimal"/>
      <w:start w:val="2"/>
    </w:lvl>
    <w:lvl w:ilvl="1">
      <w:lvlJc w:val="left"/>
      <w:lvlText w:val="%2."/>
      <w:numFmt w:val="lowerLetter"/>
      <w:start w:val="1"/>
    </w:lvl>
  </w:abstractNum>
  <w:abstractNum w:abstractNumId="271">
    <w:nsid w:val="78187E03"/>
    <w:multiLevelType w:val="hybridMultilevel"/>
    <w:lvl w:ilvl="0">
      <w:lvlJc w:val="left"/>
      <w:lvlText w:val="(%1)"/>
      <w:numFmt w:val="decimal"/>
      <w:start w:val="3"/>
    </w:lvl>
  </w:abstractNum>
  <w:abstractNum w:abstractNumId="272">
    <w:nsid w:val="2D57191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73">
    <w:nsid w:val="68880589"/>
    <w:multiLevelType w:val="hybridMultilevel"/>
    <w:lvl w:ilvl="0">
      <w:lvlJc w:val="left"/>
      <w:lvlText w:val="%1."/>
      <w:numFmt w:val="decimal"/>
      <w:start w:val="33"/>
    </w:lvl>
    <w:lvl w:ilvl="1">
      <w:lvlJc w:val="left"/>
      <w:lvlText w:val="%2"/>
      <w:numFmt w:val="decimal"/>
      <w:start w:val="1"/>
    </w:lvl>
    <w:lvl w:ilvl="2">
      <w:lvlJc w:val="left"/>
      <w:lvlText w:val="%3"/>
      <w:numFmt w:val="lowerLetter"/>
      <w:start w:val="1"/>
    </w:lvl>
  </w:abstractNum>
  <w:abstractNum w:abstractNumId="274">
    <w:nsid w:val="240F1AEE"/>
    <w:multiLevelType w:val="hybridMultilevel"/>
    <w:lvl w:ilvl="0">
      <w:lvlJc w:val="left"/>
      <w:lvlText w:val="%1."/>
      <w:numFmt w:val="decimal"/>
      <w:start w:val="34"/>
    </w:lvl>
  </w:abstractNum>
  <w:abstractNum w:abstractNumId="275">
    <w:nsid w:val="1385B3F6"/>
    <w:multiLevelType w:val="hybridMultilevel"/>
    <w:lvl w:ilvl="0">
      <w:lvlJc w:val="left"/>
      <w:lvlText w:val="%1."/>
      <w:numFmt w:val="decimal"/>
      <w:start w:val="37"/>
    </w:lvl>
  </w:abstractNum>
  <w:abstractNum w:abstractNumId="276">
    <w:nsid w:val="C19FF72"/>
    <w:multiLevelType w:val="hybridMultilevel"/>
    <w:lvl w:ilvl="0">
      <w:lvlJc w:val="left"/>
      <w:lvlText w:val="%1."/>
      <w:numFmt w:val="decimal"/>
      <w:start w:val="39"/>
    </w:lvl>
  </w:abstractNum>
  <w:abstractNum w:abstractNumId="277">
    <w:nsid w:val="2875ADE6"/>
    <w:multiLevelType w:val="hybridMultilevel"/>
    <w:lvl w:ilvl="0">
      <w:lvlJc w:val="left"/>
      <w:lvlText w:val="%1."/>
      <w:numFmt w:val="lowerLetter"/>
      <w:start w:val="1"/>
    </w:lvl>
  </w:abstractNum>
  <w:abstractNum w:abstractNumId="278">
    <w:nsid w:val="41145F11"/>
    <w:multiLevelType w:val="hybridMultilevel"/>
    <w:lvl w:ilvl="0">
      <w:lvlJc w:val="left"/>
      <w:lvlText w:val="%1."/>
      <w:numFmt w:val="decimal"/>
      <w:start w:val="1"/>
    </w:lvl>
  </w:abstractNum>
  <w:abstractNum w:abstractNumId="279">
    <w:nsid w:val="12F42FBD"/>
    <w:multiLevelType w:val="hybridMultilevel"/>
    <w:lvl w:ilvl="0">
      <w:lvlJc w:val="left"/>
      <w:lvlText w:val="%1."/>
      <w:numFmt w:val="decimal"/>
      <w:start w:val="1"/>
    </w:lvl>
  </w:abstractNum>
  <w:abstractNum w:abstractNumId="280">
    <w:nsid w:val="613D7831"/>
    <w:multiLevelType w:val="hybridMultilevel"/>
    <w:lvl w:ilvl="0">
      <w:lvlJc w:val="left"/>
      <w:lvlText w:val="%1."/>
      <w:numFmt w:val="decimal"/>
      <w:start w:val="2"/>
    </w:lvl>
  </w:abstractNum>
  <w:abstractNum w:abstractNumId="281">
    <w:nsid w:val="6FC5EC4D"/>
    <w:multiLevelType w:val="hybridMultilevel"/>
    <w:lvl w:ilvl="0">
      <w:lvlJc w:val="left"/>
      <w:lvlText w:val="%1"/>
      <w:numFmt w:val="decimal"/>
      <w:start w:val="1"/>
    </w:lvl>
    <w:lvl w:ilvl="1">
      <w:lvlJc w:val="left"/>
      <w:lvlText w:val="%2."/>
      <w:numFmt w:val="decimal"/>
      <w:start w:val="12"/>
    </w:lvl>
  </w:abstractNum>
  <w:abstractNum w:abstractNumId="282">
    <w:nsid w:val="716E820"/>
    <w:multiLevelType w:val="hybridMultilevel"/>
    <w:lvl w:ilvl="0">
      <w:lvlJc w:val="left"/>
      <w:lvlText w:val="%1."/>
      <w:numFmt w:val="decimal"/>
      <w:start w:val="2"/>
    </w:lvl>
    <w:lvl w:ilvl="1">
      <w:lvlJc w:val="left"/>
      <w:lvlText w:val="%2"/>
      <w:numFmt w:val="decimal"/>
      <w:start w:val="1"/>
    </w:lvl>
  </w:abstractNum>
  <w:abstractNum w:abstractNumId="283">
    <w:nsid w:val="5CFFD018"/>
    <w:multiLevelType w:val="hybridMultilevel"/>
    <w:lvl w:ilvl="0">
      <w:lvlJc w:val="left"/>
      <w:lvlText w:val="(%1)"/>
      <w:numFmt w:val="decimal"/>
      <w:start w:val="1"/>
    </w:lvl>
  </w:abstractNum>
  <w:abstractNum w:abstractNumId="284">
    <w:nsid w:val="7A7852D"/>
    <w:multiLevelType w:val="hybridMultilevel"/>
    <w:lvl w:ilvl="0">
      <w:lvlJc w:val="left"/>
      <w:lvlText w:val="%1."/>
      <w:numFmt w:val="decimal"/>
      <w:start w:val="3"/>
    </w:lvl>
  </w:abstractNum>
  <w:abstractNum w:abstractNumId="285">
    <w:nsid w:val="7630C95E"/>
    <w:multiLevelType w:val="hybridMultilevel"/>
    <w:lvl w:ilvl="0">
      <w:lvlJc w:val="left"/>
      <w:lvlText w:val="%1"/>
      <w:numFmt w:val="decimal"/>
      <w:start w:val="1"/>
    </w:lvl>
    <w:lvl w:ilvl="1">
      <w:lvlJc w:val="left"/>
      <w:lvlText w:val="(%2)"/>
      <w:numFmt w:val="decimal"/>
      <w:start w:val="1"/>
    </w:lvl>
  </w:abstractNum>
  <w:abstractNum w:abstractNumId="286">
    <w:nsid w:val="68162D52"/>
    <w:multiLevelType w:val="hybridMultilevel"/>
    <w:lvl w:ilvl="0">
      <w:lvlJc w:val="left"/>
      <w:lvlText w:val="%1."/>
      <w:numFmt w:val="decimal"/>
      <w:start w:val="4"/>
    </w:lvl>
    <w:lvl w:ilvl="1">
      <w:lvlJc w:val="left"/>
      <w:lvlText w:val="%2"/>
      <w:numFmt w:val="decimal"/>
      <w:start w:val="1"/>
    </w:lvl>
  </w:abstractNum>
  <w:abstractNum w:abstractNumId="287">
    <w:nsid w:val="34C6739F"/>
    <w:multiLevelType w:val="hybridMultilevel"/>
    <w:lvl w:ilvl="0">
      <w:lvlJc w:val="left"/>
      <w:lvlText w:val="%1"/>
      <w:numFmt w:val="decimal"/>
      <w:start w:val="1"/>
    </w:lvl>
    <w:lvl w:ilvl="1">
      <w:lvlJc w:val="left"/>
      <w:lvlText w:val="(%2)"/>
      <w:numFmt w:val="decimal"/>
      <w:start w:val="1"/>
    </w:lvl>
  </w:abstractNum>
  <w:abstractNum w:abstractNumId="288">
    <w:nsid w:val="5347B592"/>
    <w:multiLevelType w:val="hybridMultilevel"/>
    <w:lvl w:ilvl="0">
      <w:lvlJc w:val="left"/>
      <w:lvlText w:val="%1."/>
      <w:numFmt w:val="decimal"/>
      <w:start w:val="5"/>
    </w:lvl>
    <w:lvl w:ilvl="1">
      <w:lvlJc w:val="left"/>
      <w:lvlText w:val="%2"/>
      <w:numFmt w:val="decimal"/>
      <w:start w:val="1"/>
    </w:lvl>
  </w:abstractNum>
  <w:abstractNum w:abstractNumId="289">
    <w:nsid w:val="23E65625"/>
    <w:multiLevelType w:val="hybridMultilevel"/>
    <w:lvl w:ilvl="0">
      <w:lvlJc w:val="left"/>
      <w:lvlText w:val="%1."/>
      <w:numFmt w:val="decimal"/>
      <w:start w:val="8"/>
    </w:lvl>
  </w:abstractNum>
  <w:abstractNum w:abstractNumId="290">
    <w:nsid w:val="65BACA23"/>
    <w:multiLevelType w:val="hybridMultilevel"/>
    <w:lvl w:ilvl="0">
      <w:lvlJc w:val="left"/>
      <w:lvlText w:val="%1"/>
      <w:numFmt w:val="decimal"/>
      <w:start w:val="1"/>
    </w:lvl>
    <w:lvl w:ilvl="1">
      <w:lvlJc w:val="left"/>
      <w:lvlText w:val="(%2)"/>
      <w:numFmt w:val="decimal"/>
      <w:start w:val="1"/>
    </w:lvl>
  </w:abstractNum>
  <w:abstractNum w:abstractNumId="291">
    <w:nsid w:val="1E16077A"/>
    <w:multiLevelType w:val="hybridMultilevel"/>
    <w:lvl w:ilvl="0">
      <w:lvlJc w:val="left"/>
      <w:lvlText w:val="%1."/>
      <w:numFmt w:val="decimal"/>
      <w:start w:val="13"/>
    </w:lvl>
    <w:lvl w:ilvl="1">
      <w:lvlJc w:val="left"/>
      <w:lvlText w:val="%2"/>
      <w:numFmt w:val="decimal"/>
      <w:start w:val="1"/>
    </w:lvl>
  </w:abstractNum>
  <w:abstractNum w:abstractNumId="292">
    <w:nsid w:val="4E8D2DA5"/>
    <w:multiLevelType w:val="hybridMultilevel"/>
    <w:lvl w:ilvl="0">
      <w:lvlJc w:val="left"/>
      <w:lvlText w:val="%1."/>
      <w:numFmt w:val="decimal"/>
      <w:start w:val="22"/>
    </w:lvl>
  </w:abstractNum>
  <w:abstractNum w:abstractNumId="293">
    <w:nsid w:val="3CADA969"/>
    <w:multiLevelType w:val="hybridMultilevel"/>
    <w:lvl w:ilvl="0">
      <w:lvlJc w:val="left"/>
      <w:lvlText w:val="(%1)"/>
      <w:numFmt w:val="decimal"/>
      <w:start w:val="1"/>
    </w:lvl>
  </w:abstractNum>
  <w:abstractNum w:abstractNumId="294">
    <w:nsid w:val="2639C977"/>
    <w:multiLevelType w:val="hybridMultilevel"/>
    <w:lvl w:ilvl="0">
      <w:lvlJc w:val="left"/>
      <w:lvlText w:val="%1."/>
      <w:numFmt w:val="decimal"/>
      <w:start w:val="32"/>
    </w:lvl>
  </w:abstractNum>
  <w:abstractNum w:abstractNumId="295">
    <w:nsid w:val="7C0A8086"/>
    <w:multiLevelType w:val="hybridMultilevel"/>
    <w:lvl w:ilvl="0">
      <w:lvlJc w:val="left"/>
      <w:lvlText w:val="%1"/>
      <w:numFmt w:val="decimal"/>
      <w:start w:val="1"/>
    </w:lvl>
    <w:lvl w:ilvl="1">
      <w:lvlJc w:val="left"/>
      <w:lvlText w:val="(%2)"/>
      <w:numFmt w:val="decimal"/>
      <w:start w:val="1"/>
    </w:lvl>
  </w:abstractNum>
  <w:abstractNum w:abstractNumId="296">
    <w:nsid w:val="246477BE"/>
    <w:multiLevelType w:val="hybridMultilevel"/>
    <w:lvl w:ilvl="0">
      <w:lvlJc w:val="left"/>
      <w:lvlText w:val="%1."/>
      <w:numFmt w:val="decimal"/>
      <w:start w:val="33"/>
    </w:lvl>
    <w:lvl w:ilvl="1">
      <w:lvlJc w:val="left"/>
      <w:lvlText w:val="%2"/>
      <w:numFmt w:val="decimal"/>
      <w:start w:val="1"/>
    </w:lvl>
  </w:abstractNum>
  <w:abstractNum w:abstractNumId="297">
    <w:nsid w:val="2E52219F"/>
    <w:multiLevelType w:val="hybridMultilevel"/>
    <w:lvl w:ilvl="0">
      <w:lvlJc w:val="left"/>
      <w:lvlText w:val="%1."/>
      <w:numFmt w:val="lowerLetter"/>
      <w:start w:val="1"/>
    </w:lvl>
    <w:lvl w:ilvl="1">
      <w:lvlJc w:val="left"/>
      <w:lvlText w:val="(%2)"/>
      <w:numFmt w:val="decimal"/>
      <w:start w:val="1"/>
    </w:lvl>
  </w:abstractNum>
  <w:abstractNum w:abstractNumId="298">
    <w:nsid w:val="275C0B96"/>
    <w:multiLevelType w:val="hybridMultilevel"/>
    <w:lvl w:ilvl="0">
      <w:lvlJc w:val="left"/>
      <w:lvlText w:val="(%1)"/>
      <w:numFmt w:val="decimal"/>
      <w:start w:val="1"/>
    </w:lvl>
    <w:lvl w:ilvl="1">
      <w:lvlJc w:val="left"/>
      <w:lvlText w:val="%2."/>
      <w:numFmt w:val="lowerLetter"/>
      <w:start w:val="1"/>
    </w:lvl>
  </w:abstractNum>
  <w:abstractNum w:abstractNumId="299">
    <w:nsid w:val="3A5468F1"/>
    <w:multiLevelType w:val="hybridMultilevel"/>
    <w:lvl w:ilvl="0">
      <w:lvlJc w:val="left"/>
      <w:lvlText w:val="%1"/>
      <w:numFmt w:val="decimal"/>
      <w:start w:val="1"/>
    </w:lvl>
    <w:lvl w:ilvl="1">
      <w:lvlJc w:val="left"/>
      <w:lvlText w:val="%2."/>
      <w:numFmt w:val="lowerLetter"/>
      <w:start w:val="3"/>
    </w:lvl>
  </w:abstractNum>
  <w:abstractNum w:abstractNumId="300">
    <w:nsid w:val="41A6E934"/>
    <w:multiLevelType w:val="hybridMultilevel"/>
    <w:lvl w:ilvl="0">
      <w:lvlJc w:val="left"/>
      <w:lvlText w:val="(%1)"/>
      <w:numFmt w:val="decimal"/>
      <w:start w:val="5"/>
    </w:lvl>
    <w:lvl w:ilvl="1">
      <w:lvlJc w:val="left"/>
      <w:lvlText w:val="%2"/>
      <w:numFmt w:val="lowerLetter"/>
      <w:start w:val="1"/>
    </w:lvl>
  </w:abstractNum>
  <w:abstractNum w:abstractNumId="301">
    <w:nsid w:val="15BE6E0"/>
    <w:multiLevelType w:val="hybridMultilevel"/>
    <w:lvl w:ilvl="0">
      <w:lvlJc w:val="left"/>
      <w:lvlText w:val="%1."/>
      <w:numFmt w:val="decimal"/>
      <w:start w:val="35"/>
    </w:lvl>
  </w:abstractNum>
  <w:abstractNum w:abstractNumId="302">
    <w:nsid w:val="326CE6F5"/>
    <w:multiLevelType w:val="hybridMultilevel"/>
    <w:lvl w:ilvl="0">
      <w:lvlJc w:val="left"/>
      <w:lvlText w:val="(%1)"/>
      <w:numFmt w:val="decimal"/>
      <w:start w:val="1"/>
    </w:lvl>
    <w:lvl w:ilvl="1">
      <w:lvlJc w:val="left"/>
      <w:lvlText w:val="(%2)"/>
      <w:numFmt w:val="decimal"/>
      <w:start w:val="1"/>
    </w:lvl>
  </w:abstractNum>
  <w:abstractNum w:abstractNumId="303">
    <w:nsid w:val="6EFE024C"/>
    <w:multiLevelType w:val="hybridMultilevel"/>
    <w:lvl w:ilvl="0">
      <w:lvlJc w:val="left"/>
      <w:lvlText w:val="%1"/>
      <w:numFmt w:val="decimal"/>
      <w:start w:val="1"/>
    </w:lvl>
    <w:lvl w:ilvl="1">
      <w:lvlJc w:val="left"/>
      <w:lvlText w:val="(%2)"/>
      <w:numFmt w:val="decimal"/>
      <w:start w:val="6"/>
    </w:lvl>
  </w:abstractNum>
  <w:abstractNum w:abstractNumId="304">
    <w:nsid w:val="69E3EC6A"/>
    <w:multiLevelType w:val="hybridMultilevel"/>
    <w:lvl w:ilvl="0">
      <w:lvlJc w:val="left"/>
      <w:lvlText w:val="%1."/>
      <w:numFmt w:val="decimal"/>
      <w:start w:val="36"/>
    </w:lvl>
    <w:lvl w:ilvl="1">
      <w:lvlJc w:val="left"/>
      <w:lvlText w:val="%2"/>
      <w:numFmt w:val="decimal"/>
      <w:start w:val="1"/>
    </w:lvl>
  </w:abstractNum>
  <w:abstractNum w:abstractNumId="305">
    <w:nsid w:val="567C01E3"/>
    <w:multiLevelType w:val="hybridMultilevel"/>
    <w:lvl w:ilvl="0">
      <w:lvlJc w:val="left"/>
      <w:lvlText w:val="%1."/>
      <w:numFmt w:val="decimal"/>
      <w:start w:val="37"/>
    </w:lvl>
  </w:abstractNum>
  <w:abstractNum w:abstractNumId="306">
    <w:nsid w:val="283B642"/>
    <w:multiLevelType w:val="hybridMultilevel"/>
    <w:lvl w:ilvl="0">
      <w:lvlJc w:val="left"/>
      <w:lvlText w:val="(%1)"/>
      <w:numFmt w:val="decimal"/>
      <w:start w:val="1"/>
    </w:lvl>
    <w:lvl w:ilvl="1">
      <w:lvlJc w:val="left"/>
      <w:lvlText w:val="%2."/>
      <w:numFmt w:val="lowerLetter"/>
      <w:start w:val="1"/>
    </w:lvl>
  </w:abstractNum>
  <w:abstractNum w:abstractNumId="307">
    <w:nsid w:val="75FDEBDC"/>
    <w:multiLevelType w:val="hybridMultilevel"/>
    <w:lvl w:ilvl="0">
      <w:lvlJc w:val="left"/>
      <w:lvlText w:val="%1."/>
      <w:numFmt w:val="decimal"/>
      <w:start w:val="38"/>
    </w:lvl>
  </w:abstractNum>
  <w:abstractNum w:abstractNumId="308">
    <w:nsid w:val="7EF1AFCA"/>
    <w:multiLevelType w:val="hybridMultilevel"/>
    <w:lvl w:ilvl="0">
      <w:lvlJc w:val="left"/>
      <w:lvlText w:val="(%1)"/>
      <w:numFmt w:val="decimal"/>
      <w:start w:val="1"/>
    </w:lvl>
    <w:lvl w:ilvl="1">
      <w:lvlJc w:val="left"/>
      <w:lvlText w:val="%2."/>
      <w:numFmt w:val="lowerLetter"/>
      <w:start w:val="1"/>
    </w:lvl>
  </w:abstractNum>
  <w:abstractNum w:abstractNumId="309">
    <w:nsid w:val="43981553"/>
    <w:multiLevelType w:val="hybridMultilevel"/>
    <w:lvl w:ilvl="0">
      <w:lvlJc w:val="left"/>
      <w:lvlText w:val="%1."/>
      <w:numFmt w:val="decimal"/>
      <w:start w:val="39"/>
    </w:lvl>
  </w:abstractNum>
  <w:abstractNum w:abstractNumId="310">
    <w:nsid w:val="8F21B9A"/>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decimal"/>
      <w:start w:val="1"/>
    </w:lvl>
  </w:abstractNum>
  <w:abstractNum w:abstractNumId="311">
    <w:nsid w:val="602F27FB"/>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lvl w:ilvl="3">
      <w:lvlJc w:val="left"/>
      <w:lvlText w:val="%4."/>
      <w:numFmt w:val="decimal"/>
      <w:start w:val="1"/>
    </w:lvl>
  </w:abstractNum>
  <w:abstractNum w:abstractNumId="312">
    <w:nsid w:val="335E01A1"/>
    <w:multiLevelType w:val="hybridMultilevel"/>
    <w:lvl w:ilvl="0">
      <w:lvlJc w:val="left"/>
      <w:lvlText w:val="%1."/>
      <w:numFmt w:val="decimal"/>
      <w:start w:val="40"/>
    </w:lvl>
  </w:abstractNum>
  <w:abstractNum w:abstractNumId="313">
    <w:nsid w:val="100903BA"/>
    <w:multiLevelType w:val="hybridMultilevel"/>
    <w:lvl w:ilvl="0">
      <w:lvlJc w:val="left"/>
      <w:lvlText w:val="%1"/>
      <w:numFmt w:val="decimal"/>
      <w:start w:val="1"/>
    </w:lvl>
    <w:lvl w:ilvl="1">
      <w:lvlJc w:val="left"/>
      <w:lvlText w:val="(%2)"/>
      <w:numFmt w:val="decimal"/>
      <w:start w:val="1"/>
    </w:lvl>
  </w:abstractNum>
  <w:abstractNum w:abstractNumId="314">
    <w:nsid w:val="3D2EF813"/>
    <w:multiLevelType w:val="hybridMultilevel"/>
    <w:lvl w:ilvl="0">
      <w:lvlJc w:val="left"/>
      <w:lvlText w:val="%1."/>
      <w:numFmt w:val="decimal"/>
      <w:start w:val="41"/>
    </w:lvl>
    <w:lvl w:ilvl="1">
      <w:lvlJc w:val="left"/>
      <w:lvlText w:val="%2"/>
      <w:numFmt w:val="decimal"/>
      <w:start w:val="1"/>
    </w:lvl>
  </w:abstractNum>
  <w:abstractNum w:abstractNumId="315">
    <w:nsid w:val="3B0586CE"/>
    <w:multiLevelType w:val="hybridMultilevel"/>
    <w:lvl w:ilvl="0">
      <w:lvlJc w:val="left"/>
      <w:lvlText w:val="%1."/>
      <w:numFmt w:val="decimal"/>
      <w:start w:val="42"/>
    </w:lvl>
  </w:abstractNum>
  <w:abstractNum w:abstractNumId="316">
    <w:nsid w:val="639CD18"/>
    <w:multiLevelType w:val="hybridMultilevel"/>
    <w:lvl w:ilvl="0">
      <w:lvlJc w:val="left"/>
      <w:lvlText w:val="(%1)"/>
      <w:numFmt w:val="decimal"/>
      <w:start w:val="1"/>
    </w:lvl>
  </w:abstractNum>
  <w:abstractNum w:abstractNumId="317">
    <w:nsid w:val="25452565"/>
    <w:multiLevelType w:val="hybridMultilevel"/>
    <w:lvl w:ilvl="0">
      <w:lvlJc w:val="left"/>
      <w:lvlText w:val="%1"/>
      <w:numFmt w:val="decimal"/>
      <w:start w:val="1"/>
    </w:lvl>
    <w:lvl w:ilvl="1">
      <w:lvlJc w:val="left"/>
      <w:lvlText w:val="%2."/>
      <w:numFmt w:val="lowerLetter"/>
      <w:start w:val="2"/>
    </w:lvl>
  </w:abstractNum>
  <w:abstractNum w:abstractNumId="318">
    <w:nsid w:val="6FCBFA6D"/>
    <w:multiLevelType w:val="hybridMultilevel"/>
    <w:lvl w:ilvl="0">
      <w:lvlJc w:val="left"/>
      <w:lvlText w:val="(%1)"/>
      <w:numFmt w:val="decimal"/>
      <w:start w:val="2"/>
    </w:lvl>
    <w:lvl w:ilvl="1">
      <w:lvlJc w:val="left"/>
      <w:lvlText w:val="%2"/>
      <w:numFmt w:val="lowerLetter"/>
      <w:start w:val="1"/>
    </w:lvl>
  </w:abstractNum>
  <w:abstractNum w:abstractNumId="319">
    <w:nsid w:val="598182AA"/>
    <w:multiLevelType w:val="hybridMultilevel"/>
    <w:lvl w:ilvl="0">
      <w:lvlJc w:val="left"/>
      <w:lvlText w:val="%1."/>
      <w:numFmt w:val="decimal"/>
      <w:start w:val="43"/>
    </w:lvl>
  </w:abstractNum>
  <w:abstractNum w:abstractNumId="320">
    <w:nsid w:val="492B7B8A"/>
    <w:multiLevelType w:val="hybridMultilevel"/>
    <w:lvl w:ilvl="0">
      <w:lvlJc w:val="left"/>
      <w:lvlText w:val="(%1)"/>
      <w:numFmt w:val="decimal"/>
      <w:start w:val="1"/>
    </w:lvl>
  </w:abstractNum>
  <w:abstractNum w:abstractNumId="321">
    <w:nsid w:val="5586C490"/>
    <w:multiLevelType w:val="hybridMultilevel"/>
    <w:lvl w:ilvl="0">
      <w:lvlJc w:val="left"/>
      <w:lvlText w:val="%1"/>
      <w:numFmt w:val="decimal"/>
      <w:start w:val="1"/>
    </w:lvl>
    <w:lvl w:ilvl="1">
      <w:lvlJc w:val="left"/>
      <w:lvlText w:val="(%2)"/>
      <w:numFmt w:val="decimal"/>
      <w:start w:val="5"/>
    </w:lvl>
  </w:abstractNum>
  <w:abstractNum w:abstractNumId="322">
    <w:nsid w:val="77978A25"/>
    <w:multiLevelType w:val="hybridMultilevel"/>
    <w:lvl w:ilvl="0">
      <w:lvlJc w:val="left"/>
      <w:lvlText w:val="%1."/>
      <w:numFmt w:val="decimal"/>
      <w:start w:val="44"/>
    </w:lvl>
    <w:lvl w:ilvl="1">
      <w:lvlJc w:val="left"/>
      <w:lvlText w:val="%2"/>
      <w:numFmt w:val="decimal"/>
      <w:start w:val="1"/>
    </w:lvl>
  </w:abstractNum>
  <w:abstractNum w:abstractNumId="323">
    <w:nsid w:val="17B8A930"/>
    <w:multiLevelType w:val="hybridMultilevel"/>
    <w:lvl w:ilvl="0">
      <w:lvlJc w:val="left"/>
      <w:lvlText w:val="(%1)"/>
      <w:numFmt w:val="decimal"/>
      <w:start w:val="1"/>
    </w:lvl>
  </w:abstractNum>
  <w:abstractNum w:abstractNumId="324">
    <w:nsid w:val="12346DF9"/>
    <w:multiLevelType w:val="hybridMultilevel"/>
    <w:lvl w:ilvl="0">
      <w:lvlJc w:val="left"/>
      <w:lvlText w:val="%1."/>
      <w:numFmt w:val="decimal"/>
      <w:start w:val="1"/>
    </w:lvl>
  </w:abstractNum>
  <w:abstractNum w:abstractNumId="325">
    <w:nsid w:val="1DD1539C"/>
    <w:multiLevelType w:val="hybridMultilevel"/>
    <w:lvl w:ilvl="0">
      <w:lvlJc w:val="left"/>
      <w:lvlText w:val="%1."/>
      <w:numFmt w:val="decimal"/>
      <w:start w:val="1"/>
    </w:lvl>
  </w:abstractNum>
  <w:abstractNum w:abstractNumId="326">
    <w:nsid w:val="13C329B6"/>
    <w:multiLevelType w:val="hybridMultilevel"/>
    <w:lvl w:ilvl="0">
      <w:lvlJc w:val="left"/>
      <w:lvlText w:val="%1."/>
      <w:numFmt w:val="decimal"/>
      <w:start w:val="3"/>
    </w:lvl>
  </w:abstractNum>
  <w:abstractNum w:abstractNumId="327">
    <w:nsid w:val="3698E5B8"/>
    <w:multiLevelType w:val="hybridMultilevel"/>
    <w:lvl w:ilvl="0">
      <w:lvlJc w:val="left"/>
      <w:lvlText w:val="%1."/>
      <w:numFmt w:val="decimal"/>
      <w:start w:val="2"/>
    </w:lvl>
  </w:abstractNum>
  <w:abstractNum w:abstractNumId="328">
    <w:nsid w:val="4C23753B"/>
    <w:multiLevelType w:val="hybridMultilevel"/>
    <w:lvl w:ilvl="0">
      <w:lvlJc w:val="left"/>
      <w:lvlText w:val="(%1)"/>
      <w:numFmt w:val="decimal"/>
      <w:start w:val="1"/>
    </w:lvl>
  </w:abstractNum>
  <w:abstractNum w:abstractNumId="329">
    <w:nsid w:val="3B1F354C"/>
    <w:multiLevelType w:val="hybridMultilevel"/>
    <w:lvl w:ilvl="0">
      <w:lvlJc w:val="left"/>
      <w:lvlText w:val="%1"/>
      <w:numFmt w:val="decimal"/>
      <w:start w:val="1"/>
    </w:lvl>
    <w:lvl w:ilvl="1">
      <w:lvlJc w:val="left"/>
      <w:lvlText w:val="(%2)"/>
      <w:numFmt w:val="decimal"/>
      <w:start w:val="2"/>
    </w:lvl>
  </w:abstractNum>
  <w:abstractNum w:abstractNumId="330">
    <w:nsid w:val="70ED4EA9"/>
    <w:multiLevelType w:val="hybridMultilevel"/>
    <w:lvl w:ilvl="0">
      <w:lvlJc w:val="left"/>
      <w:lvlText w:val="%1."/>
      <w:numFmt w:val="decimal"/>
      <w:start w:val="3"/>
    </w:lvl>
    <w:lvl w:ilvl="1">
      <w:lvlJc w:val="left"/>
      <w:lvlText w:val="%2"/>
      <w:numFmt w:val="decimal"/>
      <w:start w:val="1"/>
    </w:lvl>
  </w:abstractNum>
  <w:abstractNum w:abstractNumId="331">
    <w:nsid w:val="DCA5E70"/>
    <w:multiLevelType w:val="hybridMultilevel"/>
    <w:lvl w:ilvl="0">
      <w:lvlJc w:val="left"/>
      <w:lvlText w:val="%1."/>
      <w:numFmt w:val="decimal"/>
      <w:start w:val="4"/>
    </w:lvl>
  </w:abstractNum>
  <w:abstractNum w:abstractNumId="332">
    <w:nsid w:val="3C7B1C2D"/>
    <w:multiLevelType w:val="hybridMultilevel"/>
    <w:lvl w:ilvl="0">
      <w:lvlJc w:val="left"/>
      <w:lvlText w:val="%1."/>
      <w:numFmt w:val="decimal"/>
      <w:start w:val="5"/>
    </w:lvl>
  </w:abstractNum>
  <w:abstractNum w:abstractNumId="333">
    <w:nsid w:val="235A359E"/>
    <w:multiLevelType w:val="hybridMultilevel"/>
    <w:lvl w:ilvl="0">
      <w:lvlJc w:val="left"/>
      <w:lvlText w:val="%1."/>
      <w:numFmt w:val="decimal"/>
      <w:start w:val="6"/>
    </w:lvl>
  </w:abstractNum>
  <w:abstractNum w:abstractNumId="334">
    <w:nsid w:val="7CC860BC"/>
    <w:multiLevelType w:val="hybridMultilevel"/>
    <w:lvl w:ilvl="0">
      <w:lvlJc w:val="left"/>
      <w:lvlText w:val="(%1)"/>
      <w:numFmt w:val="decimal"/>
      <w:start w:val="1"/>
    </w:lvl>
  </w:abstractNum>
  <w:abstractNum w:abstractNumId="335">
    <w:nsid w:val="265F0897"/>
    <w:multiLevelType w:val="hybridMultilevel"/>
    <w:lvl w:ilvl="0">
      <w:lvlJc w:val="left"/>
      <w:lvlText w:val="%1"/>
      <w:numFmt w:val="decimal"/>
      <w:start w:val="1"/>
    </w:lvl>
    <w:lvl w:ilvl="1">
      <w:lvlJc w:val="left"/>
      <w:lvlText w:val="(%2)"/>
      <w:numFmt w:val="decimal"/>
      <w:start w:val="4"/>
    </w:lvl>
  </w:abstractNum>
  <w:abstractNum w:abstractNumId="336">
    <w:nsid w:val="79D63782"/>
    <w:multiLevelType w:val="hybridMultilevel"/>
    <w:lvl w:ilvl="0">
      <w:lvlJc w:val="left"/>
      <w:lvlText w:val="%1."/>
      <w:numFmt w:val="decimal"/>
      <w:start w:val="7"/>
    </w:lvl>
    <w:lvl w:ilvl="1">
      <w:lvlJc w:val="left"/>
      <w:lvlText w:val="%2"/>
      <w:numFmt w:val="decimal"/>
      <w:start w:val="1"/>
    </w:lvl>
  </w:abstractNum>
  <w:abstractNum w:abstractNumId="337">
    <w:nsid w:val="7F4C16F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338">
    <w:nsid w:val="1C5CF473"/>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339">
    <w:nsid w:val="78C7E74C"/>
    <w:multiLevelType w:val="hybridMultilevel"/>
    <w:lvl w:ilvl="0">
      <w:lvlJc w:val="left"/>
      <w:lvlText w:val="%1."/>
      <w:numFmt w:val="lowerLetter"/>
      <w:start w:val="1"/>
    </w:lvl>
  </w:abstractNum>
  <w:abstractNum w:abstractNumId="340">
    <w:nsid w:val="42E42C51"/>
    <w:multiLevelType w:val="hybridMultilevel"/>
    <w:lvl w:ilvl="0">
      <w:lvlJc w:val="left"/>
      <w:lvlText w:val="%1."/>
      <w:numFmt w:val="lowerLetter"/>
      <w:start w:val="7"/>
    </w:lvl>
  </w:abstractNum>
  <w:abstractNum w:abstractNumId="341">
    <w:nsid w:val="254F100D"/>
    <w:multiLevelType w:val="hybridMultilevel"/>
    <w:lvl w:ilvl="0">
      <w:lvlJc w:val="left"/>
      <w:lvlText w:val="%1."/>
      <w:numFmt w:val="decimal"/>
      <w:start w:val="9"/>
    </w:lvl>
  </w:abstractNum>
  <w:abstractNum w:abstractNumId="342">
    <w:nsid w:val="58F70F4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343">
    <w:nsid w:val="76422DF2"/>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abstractNum>
  <w:abstractNum w:abstractNumId="344">
    <w:nsid w:val="355813C8"/>
    <w:multiLevelType w:val="hybridMultilevel"/>
    <w:lvl w:ilvl="0">
      <w:lvlJc w:val="left"/>
      <w:lvlText w:val="(%1)"/>
      <w:numFmt w:val="decimal"/>
      <w:start w:val="1"/>
    </w:lvl>
    <w:lvl w:ilvl="1">
      <w:lvlJc w:val="left"/>
      <w:lvlText w:val="%2."/>
      <w:numFmt w:val="lowerLetter"/>
      <w:start w:val="1"/>
    </w:lvl>
  </w:abstractNum>
  <w:abstractNum w:abstractNumId="345">
    <w:nsid w:val="1626075A"/>
    <w:multiLevelType w:val="hybridMultilevel"/>
    <w:lvl w:ilvl="0">
      <w:lvlJc w:val="left"/>
      <w:lvlText w:val="%1."/>
      <w:numFmt w:val="decimal"/>
      <w:start w:val="11"/>
    </w:lvl>
  </w:abstractNum>
  <w:abstractNum w:abstractNumId="346">
    <w:nsid w:val="3147B4C0"/>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347">
    <w:nsid w:val="3B91E0E0"/>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lvl w:ilvl="3">
      <w:lvlJc w:val="left"/>
      <w:lvlText w:val="%4"/>
      <w:numFmt w:val="lowerLetter"/>
      <w:start w:val="1"/>
    </w:lvl>
  </w:abstractNum>
  <w:abstractNum w:abstractNumId="348">
    <w:nsid w:val="3B6B2CC0"/>
    <w:multiLevelType w:val="hybridMultilevel"/>
    <w:lvl w:ilvl="0">
      <w:lvlJc w:val="left"/>
      <w:lvlText w:val="%1."/>
      <w:numFmt w:val="decimal"/>
      <w:start w:val="14"/>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349">
    <w:nsid w:val="2113AF2D"/>
    <w:multiLevelType w:val="hybridMultilevel"/>
    <w:lvl w:ilvl="0">
      <w:lvlJc w:val="left"/>
      <w:lvlText w:val="%1."/>
      <w:numFmt w:val="lowerLetter"/>
      <w:start w:val="1"/>
    </w:lvl>
  </w:abstractNum>
  <w:abstractNum w:abstractNumId="350">
    <w:nsid w:val="1513638B"/>
    <w:multiLevelType w:val="hybridMultilevel"/>
    <w:lvl w:ilvl="0">
      <w:lvlJc w:val="left"/>
      <w:lvlText w:val="%1."/>
      <w:numFmt w:val="lowerLetter"/>
      <w:start w:val="4"/>
    </w:lvl>
  </w:abstractNum>
  <w:abstractNum w:abstractNumId="351">
    <w:nsid w:val="496A84A"/>
    <w:multiLevelType w:val="hybridMultilevel"/>
    <w:lvl w:ilvl="0">
      <w:lvlJc w:val="left"/>
      <w:lvlText w:val="%1."/>
      <w:numFmt w:val="decimal"/>
      <w:start w:val="1"/>
    </w:lvl>
  </w:abstractNum>
  <w:abstractNum w:abstractNumId="352">
    <w:nsid w:val="769A73BD"/>
    <w:multiLevelType w:val="hybridMultilevel"/>
    <w:lvl w:ilvl="0">
      <w:lvlJc w:val="left"/>
      <w:lvlText w:val="%1."/>
      <w:numFmt w:val="decimal"/>
      <w:start w:val="1"/>
    </w:lvl>
  </w:abstractNum>
  <w:abstractNum w:abstractNumId="353">
    <w:nsid w:val="CAAEDB0"/>
    <w:multiLevelType w:val="hybridMultilevel"/>
    <w:lvl w:ilvl="0">
      <w:lvlJc w:val="left"/>
      <w:lvlText w:val="%1."/>
      <w:numFmt w:val="decimal"/>
      <w:start w:val="2"/>
    </w:lvl>
  </w:abstractNum>
  <w:abstractNum w:abstractNumId="354">
    <w:nsid w:val="1C4F517A"/>
    <w:multiLevelType w:val="hybridMultilevel"/>
    <w:lvl w:ilvl="0">
      <w:lvlJc w:val="left"/>
      <w:lvlText w:val="%1."/>
      <w:numFmt w:val="decimal"/>
      <w:start w:val="11"/>
    </w:lvl>
  </w:abstractNum>
  <w:abstractNum w:abstractNumId="355">
    <w:nsid w:val="8CEE1B7"/>
    <w:multiLevelType w:val="hybridMultilevel"/>
    <w:lvl w:ilvl="0">
      <w:lvlJc w:val="left"/>
      <w:lvlText w:val="%1"/>
      <w:numFmt w:val="decimal"/>
      <w:start w:val="1"/>
    </w:lvl>
    <w:lvl w:ilvl="1">
      <w:lvlJc w:val="left"/>
      <w:lvlText w:val="%2."/>
      <w:numFmt w:val="decimal"/>
      <w:start w:val="24"/>
    </w:lvl>
  </w:abstractNum>
  <w:abstractNum w:abstractNumId="356">
    <w:nsid w:val="2A7C414C"/>
    <w:multiLevelType w:val="hybridMultilevel"/>
    <w:lvl w:ilvl="0">
      <w:lvlJc w:val="left"/>
      <w:lvlText w:val="%1."/>
      <w:numFmt w:val="decimal"/>
      <w:start w:val="2"/>
    </w:lvl>
    <w:lvl w:ilvl="1">
      <w:lvlJc w:val="left"/>
      <w:lvlText w:val="%2"/>
      <w:numFmt w:val="decimal"/>
      <w:start w:val="1"/>
    </w:lvl>
  </w:abstractNum>
  <w:abstractNum w:abstractNumId="357">
    <w:nsid w:val="30127B31"/>
    <w:multiLevelType w:val="hybridMultilevel"/>
    <w:lvl w:ilvl="0">
      <w:lvlJc w:val="left"/>
      <w:lvlText w:val="(%1)"/>
      <w:numFmt w:val="decimal"/>
      <w:start w:val="1"/>
    </w:lvl>
    <w:lvl w:ilvl="1">
      <w:lvlJc w:val="left"/>
      <w:lvlText w:val="%2."/>
      <w:numFmt w:val="lowerLetter"/>
      <w:start w:val="1"/>
    </w:lvl>
  </w:abstractNum>
  <w:abstractNum w:abstractNumId="358">
    <w:nsid w:val="3F67C76F"/>
    <w:multiLevelType w:val="hybridMultilevel"/>
    <w:lvl w:ilvl="0">
      <w:lvlJc w:val="left"/>
      <w:lvlText w:val="%1"/>
      <w:numFmt w:val="decimal"/>
      <w:start w:val="1"/>
    </w:lvl>
    <w:lvl w:ilvl="1">
      <w:lvlJc w:val="left"/>
      <w:lvlText w:val="%2."/>
      <w:numFmt w:val="lowerLetter"/>
      <w:start w:val="17"/>
    </w:lvl>
  </w:abstractNum>
  <w:abstractNum w:abstractNumId="359">
    <w:nsid w:val="769FB688"/>
    <w:multiLevelType w:val="hybridMultilevel"/>
    <w:lvl w:ilvl="0">
      <w:lvlJc w:val="left"/>
      <w:lvlText w:val="(%1)"/>
      <w:numFmt w:val="decimal"/>
      <w:start w:val="2"/>
    </w:lvl>
    <w:lvl w:ilvl="1">
      <w:lvlJc w:val="left"/>
      <w:lvlText w:val="%2."/>
      <w:numFmt w:val="lowerLetter"/>
      <w:start w:val="1"/>
    </w:lvl>
  </w:abstractNum>
  <w:abstractNum w:abstractNumId="360">
    <w:nsid w:val="6B31B07D"/>
    <w:multiLevelType w:val="hybridMultilevel"/>
    <w:lvl w:ilvl="0">
      <w:lvlJc w:val="left"/>
      <w:lvlText w:val="%1"/>
      <w:numFmt w:val="decimal"/>
      <w:start w:val="1"/>
    </w:lvl>
    <w:lvl w:ilvl="1">
      <w:lvlJc w:val="left"/>
      <w:lvlText w:val="(%2)"/>
      <w:numFmt w:val="decimal"/>
      <w:start w:val="4"/>
    </w:lvl>
  </w:abstractNum>
  <w:abstractNum w:abstractNumId="361">
    <w:nsid w:val="30551618"/>
    <w:multiLevelType w:val="hybridMultilevel"/>
    <w:lvl w:ilvl="0">
      <w:lvlJc w:val="left"/>
      <w:lvlText w:val="%1."/>
      <w:numFmt w:val="decimal"/>
      <w:start w:val="3"/>
    </w:lvl>
    <w:lvl w:ilvl="1">
      <w:lvlJc w:val="left"/>
      <w:lvlText w:val="%2"/>
      <w:numFmt w:val="decimal"/>
      <w:start w:val="1"/>
    </w:lvl>
  </w:abstractNum>
  <w:abstractNum w:abstractNumId="362">
    <w:nsid w:val="46A14F8"/>
    <w:multiLevelType w:val="hybridMultilevel"/>
    <w:lvl w:ilvl="0">
      <w:lvlJc w:val="left"/>
      <w:lvlText w:val="%1"/>
      <w:numFmt w:val="decimal"/>
      <w:start w:val="1"/>
    </w:lvl>
    <w:lvl w:ilvl="1">
      <w:lvlJc w:val="left"/>
      <w:lvlText w:val="(%2)"/>
      <w:numFmt w:val="decimal"/>
      <w:start w:val="1"/>
    </w:lvl>
  </w:abstractNum>
  <w:abstractNum w:abstractNumId="363">
    <w:nsid w:val="27ACCCAA"/>
    <w:multiLevelType w:val="hybridMultilevel"/>
    <w:lvl w:ilvl="0">
      <w:lvlJc w:val="left"/>
      <w:lvlText w:val="%1."/>
      <w:numFmt w:val="decimal"/>
      <w:start w:val="4"/>
    </w:lvl>
    <w:lvl w:ilvl="1">
      <w:lvlJc w:val="left"/>
      <w:lvlText w:val="%2"/>
      <w:numFmt w:val="decimal"/>
      <w:start w:val="1"/>
    </w:lvl>
  </w:abstractNum>
  <w:abstractNum w:abstractNumId="364">
    <w:nsid w:val="53AF4BB7"/>
    <w:multiLevelType w:val="hybridMultilevel"/>
    <w:lvl w:ilvl="0">
      <w:lvlJc w:val="left"/>
      <w:lvlText w:val="%1"/>
      <w:numFmt w:val="decimal"/>
      <w:start w:val="1"/>
    </w:lvl>
    <w:lvl w:ilvl="1">
      <w:lvlJc w:val="left"/>
      <w:lvlText w:val="(%2)"/>
      <w:numFmt w:val="decimal"/>
      <w:start w:val="1"/>
    </w:lvl>
  </w:abstractNum>
  <w:abstractNum w:abstractNumId="365">
    <w:nsid w:val="13275B4"/>
    <w:multiLevelType w:val="hybridMultilevel"/>
    <w:lvl w:ilvl="0">
      <w:lvlJc w:val="left"/>
      <w:lvlText w:val="%1."/>
      <w:numFmt w:val="decimal"/>
      <w:start w:val="5"/>
    </w:lvl>
    <w:lvl w:ilvl="1">
      <w:lvlJc w:val="left"/>
      <w:lvlText w:val="%2"/>
      <w:numFmt w:val="decimal"/>
      <w:start w:val="1"/>
    </w:lvl>
  </w:abstractNum>
  <w:abstractNum w:abstractNumId="366">
    <w:nsid w:val="4E0BD541"/>
    <w:multiLevelType w:val="hybridMultilevel"/>
    <w:lvl w:ilvl="0">
      <w:lvlJc w:val="left"/>
      <w:lvlText w:val="(%1)"/>
      <w:numFmt w:val="decimal"/>
      <w:start w:val="1"/>
    </w:lvl>
  </w:abstractNum>
  <w:abstractNum w:abstractNumId="367">
    <w:nsid w:val="4D858339"/>
    <w:multiLevelType w:val="hybridMultilevel"/>
    <w:lvl w:ilvl="0">
      <w:lvlJc w:val="left"/>
      <w:lvlText w:val="%1."/>
      <w:numFmt w:val="lowerLetter"/>
      <w:start w:val="3"/>
    </w:lvl>
  </w:abstractNum>
  <w:abstractNum w:abstractNumId="368">
    <w:nsid w:val="7E8CB2"/>
    <w:multiLevelType w:val="hybridMultilevel"/>
    <w:lvl w:ilvl="0">
      <w:lvlJc w:val="left"/>
      <w:lvlText w:val="%1."/>
      <w:numFmt w:val="decimal"/>
      <w:start w:val="6"/>
    </w:lvl>
  </w:abstractNum>
  <w:abstractNum w:abstractNumId="369">
    <w:nsid w:val="6A68C9B5"/>
    <w:multiLevelType w:val="hybridMultilevel"/>
    <w:lvl w:ilvl="0">
      <w:lvlJc w:val="left"/>
      <w:lvlText w:val="%1"/>
      <w:numFmt w:val="decimal"/>
      <w:start w:val="1"/>
    </w:lvl>
    <w:lvl w:ilvl="1">
      <w:lvlJc w:val="left"/>
      <w:lvlText w:val="(%2)"/>
      <w:numFmt w:val="decimal"/>
      <w:start w:val="1"/>
    </w:lvl>
  </w:abstractNum>
  <w:abstractNum w:abstractNumId="370">
    <w:nsid w:val="464D6A85"/>
    <w:multiLevelType w:val="hybridMultilevel"/>
    <w:lvl w:ilvl="0">
      <w:lvlJc w:val="left"/>
      <w:lvlText w:val="%1."/>
      <w:numFmt w:val="decimal"/>
      <w:start w:val="7"/>
    </w:lvl>
    <w:lvl w:ilvl="1">
      <w:lvlJc w:val="left"/>
      <w:lvlText w:val="%2"/>
      <w:numFmt w:val="decimal"/>
      <w:start w:val="1"/>
    </w:lvl>
  </w:abstractNum>
  <w:abstractNum w:abstractNumId="371">
    <w:nsid w:val="4362B903"/>
    <w:multiLevelType w:val="hybridMultilevel"/>
    <w:lvl w:ilvl="0">
      <w:lvlJc w:val="left"/>
      <w:lvlText w:val="(%1)"/>
      <w:numFmt w:val="decimal"/>
      <w:start w:val="1"/>
    </w:lvl>
  </w:abstractNum>
  <w:abstractNum w:abstractNumId="372">
    <w:nsid w:val="FB7D9C2"/>
    <w:multiLevelType w:val="hybridMultilevel"/>
    <w:lvl w:ilvl="0">
      <w:lvlJc w:val="left"/>
      <w:lvlText w:val="%1"/>
      <w:numFmt w:val="decimal"/>
      <w:start w:val="1"/>
    </w:lvl>
    <w:lvl w:ilvl="1">
      <w:lvlJc w:val="left"/>
      <w:lvlText w:val="(%2)"/>
      <w:numFmt w:val="decimal"/>
      <w:start w:val="2"/>
    </w:lvl>
  </w:abstractNum>
  <w:abstractNum w:abstractNumId="373">
    <w:nsid w:val="1F4479CC"/>
    <w:multiLevelType w:val="hybridMultilevel"/>
    <w:lvl w:ilvl="0">
      <w:lvlJc w:val="left"/>
      <w:lvlText w:val="%1."/>
      <w:numFmt w:val="decimal"/>
      <w:start w:val="8"/>
    </w:lvl>
    <w:lvl w:ilvl="1">
      <w:lvlJc w:val="left"/>
      <w:lvlText w:val="%2"/>
      <w:numFmt w:val="decimal"/>
      <w:start w:val="1"/>
    </w:lvl>
  </w:abstractNum>
  <w:abstractNum w:abstractNumId="374">
    <w:nsid w:val="39A4E6F6"/>
    <w:multiLevelType w:val="hybridMultilevel"/>
    <w:lvl w:ilvl="0">
      <w:lvlJc w:val="left"/>
      <w:lvlText w:val="%1"/>
      <w:numFmt w:val="decimal"/>
      <w:start w:val="1"/>
    </w:lvl>
    <w:lvl w:ilvl="1">
      <w:lvlJc w:val="left"/>
      <w:lvlText w:val="(%2)"/>
      <w:numFmt w:val="decimal"/>
      <w:start w:val="1"/>
    </w:lvl>
  </w:abstractNum>
  <w:abstractNum w:abstractNumId="375">
    <w:nsid w:val="450FED8A"/>
    <w:multiLevelType w:val="hybridMultilevel"/>
    <w:lvl w:ilvl="0">
      <w:lvlJc w:val="left"/>
      <w:lvlText w:val="%1."/>
      <w:numFmt w:val="decimal"/>
      <w:start w:val="9"/>
    </w:lvl>
    <w:lvl w:ilvl="1">
      <w:lvlJc w:val="left"/>
      <w:lvlText w:val="%2"/>
      <w:numFmt w:val="decimal"/>
      <w:start w:val="1"/>
    </w:lvl>
  </w:abstractNum>
  <w:abstractNum w:abstractNumId="376">
    <w:nsid w:val="356A8126"/>
    <w:multiLevelType w:val="hybridMultilevel"/>
    <w:lvl w:ilvl="0">
      <w:lvlJc w:val="left"/>
      <w:lvlText w:val="%1."/>
      <w:numFmt w:val="lowerLetter"/>
      <w:start w:val="1"/>
    </w:lvl>
  </w:abstractNum>
  <w:abstractNum w:abstractNumId="377">
    <w:nsid w:val="6AEC9BB6"/>
    <w:multiLevelType w:val="hybridMultilevel"/>
    <w:lvl w:ilvl="0">
      <w:lvlJc w:val="left"/>
      <w:lvlText w:val="%1."/>
      <w:numFmt w:val="decimal"/>
      <w:start w:val="10"/>
    </w:lvl>
  </w:abstractNum>
  <w:abstractNum w:abstractNumId="378">
    <w:nsid w:val="A1CE6B"/>
    <w:multiLevelType w:val="hybridMultilevel"/>
    <w:lvl w:ilvl="0">
      <w:lvlJc w:val="left"/>
      <w:lvlText w:val="%1"/>
      <w:numFmt w:val="decimal"/>
      <w:start w:val="1"/>
    </w:lvl>
    <w:lvl w:ilvl="1">
      <w:lvlJc w:val="left"/>
      <w:lvlText w:val="(%2)"/>
      <w:numFmt w:val="decimal"/>
      <w:start w:val="1"/>
    </w:lvl>
  </w:abstractNum>
  <w:abstractNum w:abstractNumId="379">
    <w:nsid w:val="70D5ADE6"/>
    <w:multiLevelType w:val="hybridMultilevel"/>
    <w:lvl w:ilvl="0">
      <w:lvlJc w:val="left"/>
      <w:lvlText w:val="%1."/>
      <w:numFmt w:val="decimal"/>
      <w:start w:val="11"/>
    </w:lvl>
    <w:lvl w:ilvl="1">
      <w:lvlJc w:val="left"/>
      <w:lvlText w:val="%2"/>
      <w:numFmt w:val="decimal"/>
      <w:start w:val="1"/>
    </w:lvl>
  </w:abstractNum>
  <w:abstractNum w:abstractNumId="380">
    <w:nsid w:val="C004AE4"/>
    <w:multiLevelType w:val="hybridMultilevel"/>
    <w:lvl w:ilvl="0">
      <w:lvlJc w:val="left"/>
      <w:lvlText w:val="(%1)"/>
      <w:numFmt w:val="decimal"/>
      <w:start w:val="1"/>
    </w:lvl>
  </w:abstractNum>
  <w:abstractNum w:abstractNumId="381">
    <w:nsid w:val="15B531F6"/>
    <w:multiLevelType w:val="hybridMultilevel"/>
    <w:lvl w:ilvl="0">
      <w:lvlJc w:val="left"/>
      <w:lvlText w:val="%1."/>
      <w:numFmt w:val="decimal"/>
      <w:start w:val="12"/>
    </w:lvl>
  </w:abstractNum>
  <w:abstractNum w:abstractNumId="382">
    <w:nsid w:val="756C5631"/>
    <w:multiLevelType w:val="hybridMultilevel"/>
    <w:lvl w:ilvl="0">
      <w:lvlJc w:val="left"/>
      <w:lvlText w:val="%1."/>
      <w:numFmt w:val="decimal"/>
      <w:start w:val="13"/>
    </w:lvl>
  </w:abstractNum>
  <w:abstractNum w:abstractNumId="383">
    <w:nsid w:val="29ABEA1"/>
    <w:multiLevelType w:val="hybridMultilevel"/>
    <w:lvl w:ilvl="0">
      <w:lvlJc w:val="left"/>
      <w:lvlText w:val="%1"/>
      <w:numFmt w:val="decimal"/>
      <w:start w:val="1"/>
    </w:lvl>
    <w:lvl w:ilvl="1">
      <w:lvlJc w:val="left"/>
      <w:lvlText w:val="(%2)"/>
      <w:numFmt w:val="decimal"/>
      <w:start w:val="1"/>
    </w:lvl>
  </w:abstractNum>
  <w:abstractNum w:abstractNumId="384">
    <w:nsid w:val="22601FA6"/>
    <w:multiLevelType w:val="hybridMultilevel"/>
    <w:lvl w:ilvl="0">
      <w:lvlJc w:val="left"/>
      <w:lvlText w:val="%1."/>
      <w:numFmt w:val="decimal"/>
      <w:start w:val="14"/>
    </w:lvl>
    <w:lvl w:ilvl="1">
      <w:lvlJc w:val="left"/>
      <w:lvlText w:val="%2"/>
      <w:numFmt w:val="decimal"/>
      <w:start w:val="1"/>
    </w:lvl>
  </w:abstractNum>
  <w:abstractNum w:abstractNumId="385">
    <w:nsid w:val="11BBA7AB"/>
    <w:multiLevelType w:val="hybridMultilevel"/>
    <w:lvl w:ilvl="0">
      <w:lvlJc w:val="left"/>
      <w:lvlText w:val="%1"/>
      <w:numFmt w:val="decimal"/>
      <w:start w:val="1"/>
    </w:lvl>
    <w:lvl w:ilvl="1">
      <w:lvlJc w:val="left"/>
      <w:lvlText w:val="(%2)"/>
      <w:numFmt w:val="decimal"/>
      <w:start w:val="1"/>
    </w:lvl>
  </w:abstractNum>
  <w:abstractNum w:abstractNumId="386">
    <w:nsid w:val="B69A058"/>
    <w:multiLevelType w:val="hybridMultilevel"/>
    <w:lvl w:ilvl="0">
      <w:lvlJc w:val="left"/>
      <w:lvlText w:val="%1."/>
      <w:numFmt w:val="decimal"/>
      <w:start w:val="15"/>
    </w:lvl>
    <w:lvl w:ilvl="1">
      <w:lvlJc w:val="left"/>
      <w:lvlText w:val="%2"/>
      <w:numFmt w:val="decimal"/>
      <w:start w:val="1"/>
    </w:lvl>
  </w:abstractNum>
  <w:abstractNum w:abstractNumId="387">
    <w:nsid w:val="4CDC60F2"/>
    <w:multiLevelType w:val="hybridMultilevel"/>
    <w:lvl w:ilvl="0">
      <w:lvlJc w:val="left"/>
      <w:lvlText w:val="%1"/>
      <w:numFmt w:val="decimal"/>
      <w:start w:val="1"/>
    </w:lvl>
    <w:lvl w:ilvl="1">
      <w:lvlJc w:val="left"/>
      <w:lvlText w:val="(%2)"/>
      <w:numFmt w:val="decimal"/>
      <w:start w:val="1"/>
    </w:lvl>
  </w:abstractNum>
  <w:abstractNum w:abstractNumId="388">
    <w:nsid w:val="41CE22DC"/>
    <w:multiLevelType w:val="hybridMultilevel"/>
    <w:lvl w:ilvl="0">
      <w:lvlJc w:val="left"/>
      <w:lvlText w:val="%1."/>
      <w:numFmt w:val="decimal"/>
      <w:start w:val="16"/>
    </w:lvl>
    <w:lvl w:ilvl="1">
      <w:lvlJc w:val="left"/>
      <w:lvlText w:val="%2"/>
      <w:numFmt w:val="decimal"/>
      <w:start w:val="1"/>
    </w:lvl>
  </w:abstractNum>
  <w:abstractNum w:abstractNumId="389">
    <w:nsid w:val="4AD167C7"/>
    <w:multiLevelType w:val="hybridMultilevel"/>
    <w:lvl w:ilvl="0">
      <w:lvlJc w:val="left"/>
      <w:lvlText w:val="(%1)"/>
      <w:numFmt w:val="decimal"/>
      <w:start w:val="2"/>
    </w:lvl>
  </w:abstractNum>
  <w:abstractNum w:abstractNumId="390">
    <w:nsid w:val="437C177A"/>
    <w:multiLevelType w:val="hybridMultilevel"/>
    <w:lvl w:ilvl="0">
      <w:lvlJc w:val="left"/>
      <w:lvlText w:val="%1"/>
      <w:numFmt w:val="decimal"/>
      <w:start w:val="1"/>
    </w:lvl>
    <w:lvl w:ilvl="1">
      <w:lvlJc w:val="left"/>
      <w:lvlText w:val="(%2)"/>
      <w:numFmt w:val="decimal"/>
      <w:start w:val="3"/>
    </w:lvl>
  </w:abstractNum>
  <w:abstractNum w:abstractNumId="391">
    <w:nsid w:val="2CFFD35A"/>
    <w:multiLevelType w:val="hybridMultilevel"/>
    <w:lvl w:ilvl="0">
      <w:lvlJc w:val="left"/>
      <w:lvlText w:val="%1."/>
      <w:numFmt w:val="decimal"/>
      <w:start w:val="17"/>
    </w:lvl>
    <w:lvl w:ilvl="1">
      <w:lvlJc w:val="left"/>
      <w:lvlText w:val="%2"/>
      <w:numFmt w:val="decimal"/>
      <w:start w:val="1"/>
    </w:lvl>
  </w:abstractNum>
  <w:abstractNum w:abstractNumId="392">
    <w:nsid w:val="7B267DE0"/>
    <w:multiLevelType w:val="hybridMultilevel"/>
    <w:lvl w:ilvl="0">
      <w:lvlJc w:val="left"/>
      <w:lvlText w:val="%1"/>
      <w:numFmt w:val="decimal"/>
      <w:start w:val="1"/>
    </w:lvl>
    <w:lvl w:ilvl="1">
      <w:lvlJc w:val="left"/>
      <w:lvlText w:val="(%2)"/>
      <w:numFmt w:val="decimal"/>
      <w:start w:val="1"/>
    </w:lvl>
  </w:abstractNum>
  <w:abstractNum w:abstractNumId="393">
    <w:nsid w:val="47E62C72"/>
    <w:multiLevelType w:val="hybridMultilevel"/>
    <w:lvl w:ilvl="0">
      <w:lvlJc w:val="left"/>
      <w:lvlText w:val="%1."/>
      <w:numFmt w:val="decimal"/>
      <w:start w:val="18"/>
    </w:lvl>
    <w:lvl w:ilvl="1">
      <w:lvlJc w:val="left"/>
      <w:lvlText w:val="%2"/>
      <w:numFmt w:val="decimal"/>
      <w:start w:val="1"/>
    </w:lvl>
  </w:abstractNum>
  <w:abstractNum w:abstractNumId="394">
    <w:nsid w:val="54ACA004"/>
    <w:multiLevelType w:val="hybridMultilevel"/>
    <w:lvl w:ilvl="0">
      <w:lvlJc w:val="left"/>
      <w:lvlText w:val="%1."/>
      <w:numFmt w:val="decimal"/>
      <w:start w:val="19"/>
    </w:lvl>
  </w:abstractNum>
  <w:abstractNum w:abstractNumId="395">
    <w:nsid w:val="4ED5C997"/>
    <w:multiLevelType w:val="hybridMultilevel"/>
    <w:lvl w:ilvl="0">
      <w:lvlJc w:val="left"/>
      <w:lvlText w:val="(%1)"/>
      <w:numFmt w:val="decimal"/>
      <w:start w:val="1"/>
    </w:lvl>
    <w:lvl w:ilvl="1">
      <w:lvlJc w:val="left"/>
      <w:lvlText w:val="%2."/>
      <w:numFmt w:val="lowerLetter"/>
      <w:start w:val="1"/>
    </w:lvl>
  </w:abstractNum>
  <w:abstractNum w:abstractNumId="396">
    <w:nsid w:val="4918A226"/>
    <w:multiLevelType w:val="hybridMultilevel"/>
    <w:lvl w:ilvl="0">
      <w:lvlJc w:val="left"/>
      <w:lvlText w:val="%1."/>
      <w:numFmt w:val="decimal"/>
      <w:start w:val="20"/>
    </w:lvl>
  </w:abstractNum>
  <w:abstractNum w:abstractNumId="397">
    <w:nsid w:val="22B87546"/>
    <w:multiLevelType w:val="hybridMultilevel"/>
    <w:lvl w:ilvl="0">
      <w:lvlJc w:val="left"/>
      <w:lvlText w:val="(%1)"/>
      <w:numFmt w:val="decimal"/>
      <w:start w:val="2"/>
    </w:lvl>
    <w:lvl w:ilvl="1">
      <w:lvlJc w:val="left"/>
      <w:lvlText w:val="%2."/>
      <w:numFmt w:val="lowerLetter"/>
      <w:start w:val="1"/>
    </w:lvl>
  </w:abstractNum>
  <w:abstractNum w:abstractNumId="398">
    <w:nsid w:val="1C5B4CD0"/>
    <w:multiLevelType w:val="hybridMultilevel"/>
    <w:lvl w:ilvl="0">
      <w:lvlJc w:val="left"/>
      <w:lvlText w:val="%1"/>
      <w:numFmt w:val="decimal"/>
      <w:start w:val="1"/>
    </w:lvl>
    <w:lvl w:ilvl="1">
      <w:lvlJc w:val="left"/>
      <w:lvlText w:val="(%2)"/>
      <w:numFmt w:val="decimal"/>
      <w:start w:val="4"/>
    </w:lvl>
  </w:abstractNum>
  <w:abstractNum w:abstractNumId="399">
    <w:nsid w:val="49972ED8"/>
    <w:multiLevelType w:val="hybridMultilevel"/>
    <w:lvl w:ilvl="0">
      <w:lvlJc w:val="left"/>
      <w:lvlText w:val="%1."/>
      <w:numFmt w:val="decimal"/>
      <w:start w:val="21"/>
    </w:lvl>
    <w:lvl w:ilvl="1">
      <w:lvlJc w:val="left"/>
      <w:lvlText w:val="%2"/>
      <w:numFmt w:val="decimal"/>
      <w:start w:val="1"/>
    </w:lvl>
  </w:abstractNum>
  <w:abstractNum w:abstractNumId="400">
    <w:nsid w:val="D213EFB"/>
    <w:multiLevelType w:val="hybridMultilevel"/>
    <w:lvl w:ilvl="0">
      <w:lvlJc w:val="left"/>
      <w:lvlText w:val="%1."/>
      <w:numFmt w:val="decimal"/>
      <w:start w:val="22"/>
    </w:lvl>
  </w:abstractNum>
  <w:abstractNum w:abstractNumId="401">
    <w:nsid w:val="62A8B755"/>
    <w:multiLevelType w:val="hybridMultilevel"/>
    <w:lvl w:ilvl="0">
      <w:lvlJc w:val="left"/>
      <w:lvlText w:val="%1"/>
      <w:numFmt w:val="decimal"/>
      <w:start w:val="1"/>
    </w:lvl>
    <w:lvl w:ilvl="1">
      <w:lvlJc w:val="left"/>
      <w:lvlText w:val="(%2)"/>
      <w:numFmt w:val="decimal"/>
      <w:start w:val="1"/>
    </w:lvl>
  </w:abstractNum>
  <w:abstractNum w:abstractNumId="402">
    <w:nsid w:val="CF9E7DC"/>
    <w:multiLevelType w:val="hybridMultilevel"/>
    <w:lvl w:ilvl="0">
      <w:lvlJc w:val="left"/>
      <w:lvlText w:val="%1."/>
      <w:numFmt w:val="decimal"/>
      <w:start w:val="23"/>
    </w:lvl>
    <w:lvl w:ilvl="1">
      <w:lvlJc w:val="left"/>
      <w:lvlText w:val="%2"/>
      <w:numFmt w:val="decimal"/>
      <w:start w:val="1"/>
    </w:lvl>
  </w:abstractNum>
  <w:abstractNum w:abstractNumId="403">
    <w:nsid w:val="1CD918BD"/>
    <w:multiLevelType w:val="hybridMultilevel"/>
    <w:lvl w:ilvl="0">
      <w:lvlJc w:val="left"/>
      <w:lvlText w:val="%1."/>
      <w:numFmt w:val="decimal"/>
      <w:start w:val="24"/>
    </w:lvl>
  </w:abstractNum>
  <w:abstractNum w:abstractNumId="404">
    <w:nsid w:val="1ED3121"/>
    <w:multiLevelType w:val="hybridMultilevel"/>
    <w:lvl w:ilvl="0">
      <w:lvlJc w:val="left"/>
      <w:lvlText w:val="%1."/>
      <w:numFmt w:val="decimal"/>
      <w:start w:val="25"/>
    </w:lvl>
  </w:abstractNum>
  <w:abstractNum w:abstractNumId="405">
    <w:nsid w:val="469ECED2"/>
    <w:multiLevelType w:val="hybridMultilevel"/>
    <w:lvl w:ilvl="0">
      <w:lvlJc w:val="left"/>
      <w:lvlText w:val="%1."/>
      <w:numFmt w:val="decimal"/>
      <w:start w:val="26"/>
    </w:lvl>
  </w:abstractNum>
  <w:abstractNum w:abstractNumId="406">
    <w:nsid w:val="61E90648"/>
    <w:multiLevelType w:val="hybridMultilevel"/>
    <w:lvl w:ilvl="0">
      <w:lvlJc w:val="left"/>
      <w:lvlText w:val="%1."/>
      <w:numFmt w:val="decimal"/>
      <w:start w:val="27"/>
    </w:lvl>
  </w:abstractNum>
  <w:abstractNum w:abstractNumId="407">
    <w:nsid w:val="3757B247"/>
    <w:multiLevelType w:val="hybridMultilevel"/>
    <w:lvl w:ilvl="0">
      <w:lvlJc w:val="left"/>
      <w:lvlText w:val="(%1)"/>
      <w:numFmt w:val="decimal"/>
      <w:start w:val="1"/>
    </w:lvl>
  </w:abstractNum>
  <w:abstractNum w:abstractNumId="408">
    <w:nsid w:val="318B6A88"/>
    <w:multiLevelType w:val="hybridMultilevel"/>
    <w:lvl w:ilvl="0">
      <w:lvlJc w:val="left"/>
      <w:lvlText w:val="%1"/>
      <w:numFmt w:val="decimal"/>
      <w:start w:val="1"/>
    </w:lvl>
    <w:lvl w:ilvl="1">
      <w:lvlJc w:val="left"/>
      <w:lvlText w:val="(%2)"/>
      <w:numFmt w:val="decimal"/>
      <w:start w:val="2"/>
    </w:lvl>
  </w:abstractNum>
  <w:abstractNum w:abstractNumId="409">
    <w:nsid w:val="628AD4B3"/>
    <w:multiLevelType w:val="hybridMultilevel"/>
    <w:lvl w:ilvl="0">
      <w:lvlJc w:val="left"/>
      <w:lvlText w:val="%1."/>
      <w:numFmt w:val="decimal"/>
      <w:start w:val="28"/>
    </w:lvl>
    <w:lvl w:ilvl="1">
      <w:lvlJc w:val="left"/>
      <w:lvlText w:val="%2"/>
      <w:numFmt w:val="decimal"/>
      <w:start w:val="1"/>
    </w:lvl>
  </w:abstractNum>
  <w:abstractNum w:abstractNumId="410">
    <w:nsid w:val="282D602E"/>
    <w:multiLevelType w:val="hybridMultilevel"/>
    <w:lvl w:ilvl="0">
      <w:lvlJc w:val="left"/>
      <w:lvlText w:val="%1."/>
      <w:numFmt w:val="decimal"/>
      <w:start w:val="29"/>
    </w:lvl>
  </w:abstractNum>
  <w:abstractNum w:abstractNumId="411">
    <w:nsid w:val="3D8BB56C"/>
    <w:multiLevelType w:val="hybridMultilevel"/>
    <w:lvl w:ilvl="0">
      <w:lvlJc w:val="left"/>
      <w:lvlText w:val="%1."/>
      <w:numFmt w:val="decimal"/>
      <w:start w:val="30"/>
    </w:lvl>
  </w:abstractNum>
  <w:abstractNum w:abstractNumId="412">
    <w:nsid w:val="784006A9"/>
    <w:multiLevelType w:val="hybridMultilevel"/>
    <w:lvl w:ilvl="0">
      <w:lvlJc w:val="left"/>
      <w:lvlText w:val="%1"/>
      <w:numFmt w:val="decimal"/>
      <w:start w:val="1"/>
    </w:lvl>
    <w:lvl w:ilvl="1">
      <w:lvlJc w:val="left"/>
      <w:lvlText w:val="(%2)"/>
      <w:numFmt w:val="decimal"/>
      <w:start w:val="1"/>
    </w:lvl>
  </w:abstractNum>
  <w:abstractNum w:abstractNumId="413">
    <w:nsid w:val="1D99B65F"/>
    <w:multiLevelType w:val="hybridMultilevel"/>
    <w:lvl w:ilvl="0">
      <w:lvlJc w:val="left"/>
      <w:lvlText w:val="%1."/>
      <w:numFmt w:val="decimal"/>
      <w:start w:val="33"/>
    </w:lvl>
    <w:lvl w:ilvl="1">
      <w:lvlJc w:val="left"/>
      <w:lvlText w:val="%2"/>
      <w:numFmt w:val="decimal"/>
      <w:start w:val="1"/>
    </w:lvl>
  </w:abstractNum>
  <w:abstractNum w:abstractNumId="414">
    <w:nsid w:val="4026740E"/>
    <w:multiLevelType w:val="hybridMultilevel"/>
    <w:lvl w:ilvl="0">
      <w:lvlJc w:val="left"/>
      <w:lvlText w:val="%1."/>
      <w:numFmt w:val="decimal"/>
      <w:start w:val="34"/>
    </w:lvl>
  </w:abstractNum>
  <w:abstractNum w:abstractNumId="415">
    <w:nsid w:val="1AA0264F"/>
    <w:multiLevelType w:val="hybridMultilevel"/>
    <w:lvl w:ilvl="0">
      <w:lvlJc w:val="left"/>
      <w:lvlText w:val="%1."/>
      <w:numFmt w:val="lowerLetter"/>
      <w:start w:val="1"/>
    </w:lvl>
  </w:abstractNum>
  <w:abstractNum w:abstractNumId="416">
    <w:nsid w:val="2F555E0A"/>
    <w:multiLevelType w:val="hybridMultilevel"/>
    <w:lvl w:ilvl="0">
      <w:lvlJc w:val="left"/>
      <w:lvlText w:val="%1."/>
      <w:numFmt w:val="decimal"/>
      <w:start w:val="1"/>
    </w:lvl>
  </w:abstractNum>
  <w:abstractNum w:abstractNumId="417">
    <w:nsid w:val="4B901466"/>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418">
    <w:nsid w:val="677C8741"/>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419">
    <w:nsid w:val="712380E7"/>
    <w:multiLevelType w:val="hybridMultilevel"/>
    <w:lvl w:ilvl="0">
      <w:lvlJc w:val="left"/>
      <w:lvlText w:val="%1."/>
      <w:numFmt w:val="decimal"/>
      <w:start w:val="3"/>
    </w:lvl>
  </w:abstractNum>
  <w:abstractNum w:abstractNumId="420">
    <w:nsid w:val="16617C2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421">
    <w:nsid w:val="2AF89EBC"/>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422">
    <w:nsid w:val="1E235441"/>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423">
    <w:nsid w:val="1187FA0E"/>
    <w:multiLevelType w:val="hybridMultilevel"/>
    <w:lvl w:ilvl="0">
      <w:lvlJc w:val="left"/>
      <w:lvlText w:val="%1."/>
      <w:numFmt w:val="decimal"/>
      <w:start w:val="5"/>
    </w:lvl>
    <w:lvl w:ilvl="1">
      <w:lvlJc w:val="left"/>
      <w:lvlText w:val="%2"/>
      <w:numFmt w:val="decimal"/>
      <w:start w:val="1"/>
    </w:lvl>
    <w:lvl w:ilvl="2">
      <w:lvlJc w:val="left"/>
      <w:lvlText w:val="%3"/>
      <w:numFmt w:val="decimal"/>
      <w:start w:val="1"/>
    </w:lvl>
  </w:abstractNum>
  <w:abstractNum w:abstractNumId="424">
    <w:nsid w:val="72DECB2E"/>
    <w:multiLevelType w:val="hybridMultilevel"/>
    <w:lvl w:ilvl="0">
      <w:lvlJc w:val="left"/>
      <w:lvlText w:val="(%1)"/>
      <w:numFmt w:val="decimal"/>
      <w:start w:val="1"/>
    </w:lvl>
  </w:abstractNum>
  <w:abstractNum w:abstractNumId="425">
    <w:nsid w:val="72CFF445"/>
    <w:multiLevelType w:val="hybridMultilevel"/>
    <w:lvl w:ilvl="0">
      <w:lvlJc w:val="left"/>
      <w:lvlText w:val="%1."/>
      <w:numFmt w:val="decimal"/>
      <w:start w:val="6"/>
    </w:lvl>
  </w:abstractNum>
  <w:abstractNum w:abstractNumId="426">
    <w:nsid w:val="605DC3A5"/>
    <w:multiLevelType w:val="hybridMultilevel"/>
    <w:lvl w:ilvl="0">
      <w:lvlJc w:val="left"/>
      <w:lvlText w:val="%1"/>
      <w:numFmt w:val="decimal"/>
      <w:start w:val="1"/>
    </w:lvl>
    <w:lvl w:ilvl="1">
      <w:lvlJc w:val="left"/>
      <w:lvlText w:val="(%2)"/>
      <w:numFmt w:val="decimal"/>
      <w:start w:val="1"/>
    </w:lvl>
  </w:abstractNum>
  <w:abstractNum w:abstractNumId="427">
    <w:nsid w:val="3BF76D55"/>
    <w:multiLevelType w:val="hybridMultilevel"/>
    <w:lvl w:ilvl="0">
      <w:lvlJc w:val="left"/>
      <w:lvlText w:val="%1."/>
      <w:numFmt w:val="decimal"/>
      <w:start w:val="7"/>
    </w:lvl>
    <w:lvl w:ilvl="1">
      <w:lvlJc w:val="left"/>
      <w:lvlText w:val="%2"/>
      <w:numFmt w:val="decimal"/>
      <w:start w:val="1"/>
    </w:lvl>
  </w:abstractNum>
  <w:abstractNum w:abstractNumId="428">
    <w:nsid w:val="1588698B"/>
    <w:multiLevelType w:val="hybridMultilevel"/>
    <w:lvl w:ilvl="0">
      <w:lvlJc w:val="left"/>
      <w:lvlText w:val="%1"/>
      <w:numFmt w:val="decimal"/>
      <w:start w:val="1"/>
    </w:lvl>
    <w:lvl w:ilvl="1">
      <w:lvlJc w:val="left"/>
      <w:lvlText w:val="(%2)"/>
      <w:numFmt w:val="decimal"/>
      <w:start w:val="1"/>
    </w:lvl>
  </w:abstractNum>
  <w:abstractNum w:abstractNumId="429">
    <w:nsid w:val="7CB91075"/>
    <w:multiLevelType w:val="hybridMultilevel"/>
    <w:lvl w:ilvl="0">
      <w:lvlJc w:val="left"/>
      <w:lvlText w:val="%1."/>
      <w:numFmt w:val="decimal"/>
      <w:start w:val="8"/>
    </w:lvl>
    <w:lvl w:ilvl="1">
      <w:lvlJc w:val="left"/>
      <w:lvlText w:val="%2"/>
      <w:numFmt w:val="decimal"/>
      <w:start w:val="1"/>
    </w:lvl>
  </w:abstractNum>
  <w:abstractNum w:abstractNumId="430">
    <w:nsid w:val="58E9C2D"/>
    <w:multiLevelType w:val="hybridMultilevel"/>
    <w:lvl w:ilvl="0">
      <w:lvlJc w:val="left"/>
      <w:lvlText w:val="(%1)"/>
      <w:numFmt w:val="decimal"/>
      <w:start w:val="1"/>
    </w:lvl>
  </w:abstractNum>
  <w:abstractNum w:abstractNumId="431">
    <w:nsid w:val="22A9A886"/>
    <w:multiLevelType w:val="hybridMultilevel"/>
    <w:lvl w:ilvl="0">
      <w:lvlJc w:val="left"/>
      <w:lvlText w:val="%1"/>
      <w:numFmt w:val="decimal"/>
      <w:start w:val="1"/>
    </w:lvl>
    <w:lvl w:ilvl="1">
      <w:lvlJc w:val="left"/>
      <w:lvlText w:val="(%2)"/>
      <w:numFmt w:val="decimal"/>
      <w:start w:val="2"/>
    </w:lvl>
  </w:abstractNum>
  <w:abstractNum w:abstractNumId="432">
    <w:nsid w:val="5F61C7CA"/>
    <w:multiLevelType w:val="hybridMultilevel"/>
    <w:lvl w:ilvl="0">
      <w:lvlJc w:val="left"/>
      <w:lvlText w:val="%1."/>
      <w:numFmt w:val="decimal"/>
      <w:start w:val="10"/>
    </w:lvl>
    <w:lvl w:ilvl="1">
      <w:lvlJc w:val="left"/>
      <w:lvlText w:val="%2"/>
      <w:numFmt w:val="decimal"/>
      <w:start w:val="1"/>
    </w:lvl>
  </w:abstractNum>
  <w:abstractNum w:abstractNumId="433">
    <w:nsid w:val="12888409"/>
    <w:multiLevelType w:val="hybridMultilevel"/>
    <w:lvl w:ilvl="0">
      <w:lvlJc w:val="left"/>
      <w:lvlText w:val="%1."/>
      <w:numFmt w:val="decimal"/>
      <w:start w:val="11"/>
    </w:lvl>
  </w:abstractNum>
  <w:abstractNum w:abstractNumId="434">
    <w:nsid w:val="3F82C144"/>
    <w:multiLevelType w:val="hybridMultilevel"/>
    <w:lvl w:ilvl="0">
      <w:lvlJc w:val="left"/>
      <w:lvlText w:val="%1."/>
      <w:numFmt w:val="decimal"/>
      <w:start w:val="12"/>
    </w:lvl>
  </w:abstractNum>
  <w:abstractNum w:abstractNumId="435">
    <w:nsid w:val="614EF8EB"/>
    <w:multiLevelType w:val="hybridMultilevel"/>
    <w:lvl w:ilvl="0">
      <w:lvlJc w:val="left"/>
      <w:lvlText w:val="%1"/>
      <w:numFmt w:val="decimal"/>
      <w:start w:val="1"/>
    </w:lvl>
    <w:lvl w:ilvl="1">
      <w:lvlJc w:val="left"/>
      <w:lvlText w:val="(%2)"/>
      <w:numFmt w:val="decimal"/>
      <w:start w:val="1"/>
    </w:lvl>
  </w:abstractNum>
  <w:abstractNum w:abstractNumId="436">
    <w:nsid w:val="592752DB"/>
    <w:multiLevelType w:val="hybridMultilevel"/>
    <w:lvl w:ilvl="0">
      <w:lvlJc w:val="left"/>
      <w:lvlText w:val="%1."/>
      <w:numFmt w:val="decimal"/>
      <w:start w:val="13"/>
    </w:lvl>
    <w:lvl w:ilvl="1">
      <w:lvlJc w:val="left"/>
      <w:lvlText w:val="%2"/>
      <w:numFmt w:val="decimal"/>
      <w:start w:val="1"/>
    </w:lvl>
  </w:abstractNum>
  <w:abstractNum w:abstractNumId="437">
    <w:nsid w:val="216BC78C"/>
    <w:multiLevelType w:val="hybridMultilevel"/>
    <w:lvl w:ilvl="0">
      <w:lvlJc w:val="left"/>
      <w:lvlText w:val="%1."/>
      <w:numFmt w:val="decimal"/>
      <w:start w:val="14"/>
    </w:lvl>
  </w:abstractNum>
  <w:abstractNum w:abstractNumId="438">
    <w:nsid w:val="18A6AB32"/>
    <w:multiLevelType w:val="hybridMultilevel"/>
    <w:lvl w:ilvl="0">
      <w:lvlJc w:val="left"/>
      <w:lvlText w:val="(%1)"/>
      <w:numFmt w:val="decimal"/>
      <w:start w:val="1"/>
    </w:lvl>
  </w:abstractNum>
  <w:abstractNum w:abstractNumId="439">
    <w:nsid w:val="AB2BD64"/>
    <w:multiLevelType w:val="hybridMultilevel"/>
    <w:lvl w:ilvl="0">
      <w:lvlJc w:val="left"/>
      <w:lvlText w:val="%1"/>
      <w:numFmt w:val="decimal"/>
      <w:start w:val="1"/>
    </w:lvl>
    <w:lvl w:ilvl="1">
      <w:lvlJc w:val="left"/>
      <w:lvlText w:val="%2."/>
      <w:numFmt w:val="lowerLetter"/>
      <w:start w:val="1"/>
    </w:lvl>
  </w:abstractNum>
  <w:abstractNum w:abstractNumId="440">
    <w:nsid w:val="3F69C3F"/>
    <w:multiLevelType w:val="hybridMultilevel"/>
    <w:lvl w:ilvl="0">
      <w:lvlJc w:val="left"/>
      <w:lvlText w:val="(%1)"/>
      <w:numFmt w:val="decimal"/>
      <w:start w:val="3"/>
    </w:lvl>
    <w:lvl w:ilvl="1">
      <w:lvlJc w:val="left"/>
      <w:lvlText w:val="%2"/>
      <w:numFmt w:val="lowerLetter"/>
      <w:start w:val="1"/>
    </w:lvl>
  </w:abstractNum>
  <w:abstractNum w:abstractNumId="441">
    <w:nsid w:val="40D40B60"/>
    <w:multiLevelType w:val="hybridMultilevel"/>
    <w:lvl w:ilvl="0">
      <w:lvlJc w:val="left"/>
      <w:lvlText w:val="%1."/>
      <w:numFmt w:val="decimal"/>
      <w:start w:val="16"/>
    </w:lvl>
  </w:abstractNum>
  <w:abstractNum w:abstractNumId="442">
    <w:nsid w:val="483E72D0"/>
    <w:multiLevelType w:val="hybridMultilevel"/>
    <w:lvl w:ilvl="0">
      <w:lvlJc w:val="left"/>
      <w:lvlText w:val="%1."/>
      <w:numFmt w:val="lowerLetter"/>
      <w:start w:val="1"/>
    </w:lvl>
  </w:abstractNum>
  <w:abstractNum w:abstractNumId="443">
    <w:nsid w:val="7C36A2E8"/>
    <w:multiLevelType w:val="hybridMultilevel"/>
    <w:lvl w:ilvl="0">
      <w:lvlJc w:val="left"/>
      <w:lvlText w:val="%1"/>
      <w:numFmt w:val="decimal"/>
      <w:start w:val="1"/>
    </w:lvl>
    <w:lvl w:ilvl="1">
      <w:lvlJc w:val="left"/>
      <w:lvlText w:val="(%2)"/>
      <w:numFmt w:val="decimal"/>
      <w:start w:val="2"/>
    </w:lvl>
  </w:abstractNum>
  <w:abstractNum w:abstractNumId="444">
    <w:nsid w:val="5E6DC1BF"/>
    <w:multiLevelType w:val="hybridMultilevel"/>
    <w:lvl w:ilvl="0">
      <w:lvlJc w:val="left"/>
      <w:lvlText w:val="%1."/>
      <w:numFmt w:val="decimal"/>
      <w:start w:val="17"/>
    </w:lvl>
    <w:lvl w:ilvl="1">
      <w:lvlJc w:val="left"/>
      <w:lvlText w:val="%2"/>
      <w:numFmt w:val="decimal"/>
      <w:start w:val="1"/>
    </w:lvl>
  </w:abstractNum>
  <w:abstractNum w:abstractNumId="445">
    <w:nsid w:val="864E6DE"/>
    <w:multiLevelType w:val="hybridMultilevel"/>
    <w:lvl w:ilvl="0">
      <w:lvlJc w:val="left"/>
      <w:lvlText w:val="(%1)"/>
      <w:numFmt w:val="decimal"/>
      <w:start w:val="1"/>
    </w:lvl>
    <w:lvl w:ilvl="1">
      <w:lvlJc w:val="left"/>
      <w:lvlText w:val="%2."/>
      <w:numFmt w:val="lowerLetter"/>
      <w:start w:val="1"/>
    </w:lvl>
  </w:abstractNum>
  <w:abstractNum w:abstractNumId="446">
    <w:nsid w:val="16D6C937"/>
    <w:multiLevelType w:val="hybridMultilevel"/>
    <w:lvl w:ilvl="0">
      <w:lvlJc w:val="left"/>
      <w:lvlText w:val="%1."/>
      <w:numFmt w:val="decimal"/>
      <w:start w:val="20"/>
    </w:lvl>
  </w:abstractNum>
  <w:abstractNum w:abstractNumId="447">
    <w:nsid w:val="DC31FCA"/>
    <w:multiLevelType w:val="hybridMultilevel"/>
    <w:lvl w:ilvl="0">
      <w:lvlJc w:val="left"/>
      <w:lvlText w:val="(%1)"/>
      <w:numFmt w:val="decimal"/>
      <w:start w:val="1"/>
    </w:lvl>
  </w:abstractNum>
  <w:abstractNum w:abstractNumId="448">
    <w:nsid w:val="53F4FB45"/>
    <w:multiLevelType w:val="hybridMultilevel"/>
    <w:lvl w:ilvl="0">
      <w:lvlJc w:val="left"/>
      <w:lvlText w:val="%1"/>
      <w:numFmt w:val="decimal"/>
      <w:start w:val="1"/>
    </w:lvl>
    <w:lvl w:ilvl="1">
      <w:lvlJc w:val="left"/>
      <w:lvlText w:val="%2."/>
      <w:numFmt w:val="lowerLetter"/>
      <w:start w:val="1"/>
    </w:lvl>
  </w:abstractNum>
  <w:abstractNum w:abstractNumId="449">
    <w:nsid w:val="7E535078"/>
    <w:multiLevelType w:val="hybridMultilevel"/>
    <w:lvl w:ilvl="0">
      <w:lvlJc w:val="left"/>
      <w:lvlText w:val="(%1)"/>
      <w:numFmt w:val="decimal"/>
      <w:start w:val="3"/>
    </w:lvl>
    <w:lvl w:ilvl="1">
      <w:lvlJc w:val="left"/>
      <w:lvlText w:val="%2"/>
      <w:numFmt w:val="lowerLetter"/>
      <w:start w:val="1"/>
    </w:lvl>
  </w:abstractNum>
  <w:abstractNum w:abstractNumId="450">
    <w:nsid w:val="7EE6A0B1"/>
    <w:multiLevelType w:val="hybridMultilevel"/>
    <w:lvl w:ilvl="0">
      <w:lvlJc w:val="left"/>
      <w:lvlText w:val="%1."/>
      <w:numFmt w:val="decimal"/>
      <w:start w:val="21"/>
    </w:lvl>
  </w:abstractNum>
  <w:abstractNum w:abstractNumId="451">
    <w:nsid w:val="6A567773"/>
    <w:multiLevelType w:val="hybridMultilevel"/>
    <w:lvl w:ilvl="0">
      <w:lvlJc w:val="left"/>
      <w:lvlText w:val="%1"/>
      <w:numFmt w:val="decimal"/>
      <w:start w:val="1"/>
    </w:lvl>
    <w:lvl w:ilvl="1">
      <w:lvlJc w:val="left"/>
      <w:lvlText w:val="(%2)"/>
      <w:numFmt w:val="decimal"/>
      <w:start w:val="1"/>
    </w:lvl>
  </w:abstractNum>
  <w:abstractNum w:abstractNumId="452">
    <w:nsid w:val="294BEF34"/>
    <w:multiLevelType w:val="hybridMultilevel"/>
    <w:lvl w:ilvl="0">
      <w:lvlJc w:val="left"/>
      <w:lvlText w:val="%1."/>
      <w:numFmt w:val="decimal"/>
      <w:start w:val="22"/>
    </w:lvl>
    <w:lvl w:ilvl="1">
      <w:lvlJc w:val="left"/>
      <w:lvlText w:val="%2"/>
      <w:numFmt w:val="decimal"/>
      <w:start w:val="1"/>
    </w:lvl>
  </w:abstractNum>
  <w:abstractNum w:abstractNumId="453">
    <w:nsid w:val="1D09F4F2"/>
    <w:multiLevelType w:val="hybridMultilevel"/>
    <w:lvl w:ilvl="0">
      <w:lvlJc w:val="left"/>
      <w:lvlText w:val="(%1)"/>
      <w:numFmt w:val="decimal"/>
      <w:start w:val="1"/>
    </w:lvl>
  </w:abstractNum>
  <w:abstractNum w:abstractNumId="454">
    <w:nsid w:val="7BDE7181"/>
    <w:multiLevelType w:val="hybridMultilevel"/>
    <w:lvl w:ilvl="0">
      <w:lvlJc w:val="left"/>
      <w:lvlText w:val="%1."/>
      <w:numFmt w:val="decimal"/>
      <w:start w:val="24"/>
    </w:lvl>
  </w:abstractNum>
  <w:abstractNum w:abstractNumId="455">
    <w:nsid w:val="1C2ABA63"/>
    <w:multiLevelType w:val="hybridMultilevel"/>
    <w:lvl w:ilvl="0">
      <w:lvlJc w:val="left"/>
      <w:lvlText w:val="%1"/>
      <w:numFmt w:val="decimal"/>
      <w:start w:val="1"/>
    </w:lvl>
    <w:lvl w:ilvl="1">
      <w:lvlJc w:val="left"/>
      <w:lvlText w:val="(%2)"/>
      <w:numFmt w:val="decimal"/>
      <w:start w:val="1"/>
    </w:lvl>
  </w:abstractNum>
  <w:abstractNum w:abstractNumId="456">
    <w:nsid w:val="FD9E937"/>
    <w:multiLevelType w:val="hybridMultilevel"/>
    <w:lvl w:ilvl="0">
      <w:lvlJc w:val="left"/>
      <w:lvlText w:val="%1."/>
      <w:numFmt w:val="decimal"/>
      <w:start w:val="25"/>
    </w:lvl>
    <w:lvl w:ilvl="1">
      <w:lvlJc w:val="left"/>
      <w:lvlText w:val="%2"/>
      <w:numFmt w:val="decimal"/>
      <w:start w:val="1"/>
    </w:lvl>
  </w:abstractNum>
  <w:abstractNum w:abstractNumId="457">
    <w:nsid w:val="5C3C3526"/>
    <w:multiLevelType w:val="hybridMultilevel"/>
    <w:lvl w:ilvl="0">
      <w:lvlJc w:val="left"/>
      <w:lvlText w:val="%1"/>
      <w:numFmt w:val="decimal"/>
      <w:start w:val="1"/>
    </w:lvl>
    <w:lvl w:ilvl="1">
      <w:lvlJc w:val="left"/>
      <w:lvlText w:val="(%2)"/>
      <w:numFmt w:val="decimal"/>
      <w:start w:val="1"/>
    </w:lvl>
  </w:abstractNum>
  <w:abstractNum w:abstractNumId="458">
    <w:nsid w:val="582227B8"/>
    <w:multiLevelType w:val="hybridMultilevel"/>
    <w:lvl w:ilvl="0">
      <w:lvlJc w:val="left"/>
      <w:lvlText w:val="%1."/>
      <w:numFmt w:val="decimal"/>
      <w:start w:val="26"/>
    </w:lvl>
    <w:lvl w:ilvl="1">
      <w:lvlJc w:val="left"/>
      <w:lvlText w:val="%2"/>
      <w:numFmt w:val="decimal"/>
      <w:start w:val="1"/>
    </w:lvl>
  </w:abstractNum>
  <w:abstractNum w:abstractNumId="459">
    <w:nsid w:val="256252C3"/>
    <w:multiLevelType w:val="hybridMultilevel"/>
    <w:lvl w:ilvl="0">
      <w:lvlJc w:val="left"/>
      <w:lvlText w:val="(%1)"/>
      <w:numFmt w:val="decimal"/>
      <w:start w:val="1"/>
    </w:lvl>
  </w:abstractNum>
  <w:abstractNum w:abstractNumId="460">
    <w:nsid w:val="58F5459B"/>
    <w:multiLevelType w:val="hybridMultilevel"/>
    <w:lvl w:ilvl="0">
      <w:lvlJc w:val="left"/>
      <w:lvlText w:val="%1"/>
      <w:numFmt w:val="decimal"/>
      <w:start w:val="1"/>
    </w:lvl>
    <w:lvl w:ilvl="1">
      <w:lvlJc w:val="left"/>
      <w:lvlText w:val="(%2)"/>
      <w:numFmt w:val="decimal"/>
      <w:start w:val="4"/>
    </w:lvl>
    <w:lvl w:ilvl="2">
      <w:lvlJc w:val="left"/>
      <w:lvlText w:val="(%3)"/>
      <w:numFmt w:val="decimal"/>
      <w:start w:val="3"/>
    </w:lvl>
  </w:abstractNum>
  <w:abstractNum w:abstractNumId="461">
    <w:nsid w:val="5DB0C3E5"/>
    <w:multiLevelType w:val="hybridMultilevel"/>
    <w:lvl w:ilvl="0">
      <w:lvlJc w:val="left"/>
      <w:lvlText w:val="%1."/>
      <w:numFmt w:val="decimal"/>
      <w:start w:val="27"/>
    </w:lvl>
    <w:lvl w:ilvl="1">
      <w:lvlJc w:val="left"/>
      <w:lvlText w:val="%2"/>
      <w:numFmt w:val="decimal"/>
      <w:start w:val="1"/>
    </w:lvl>
    <w:lvl w:ilvl="2">
      <w:lvlJc w:val="left"/>
      <w:lvlText w:val="%3"/>
      <w:numFmt w:val="decimal"/>
      <w:start w:val="1"/>
    </w:lvl>
  </w:abstractNum>
  <w:abstractNum w:abstractNumId="462">
    <w:nsid w:val="480BFB49"/>
    <w:multiLevelType w:val="hybridMultilevel"/>
    <w:lvl w:ilvl="0">
      <w:lvlJc w:val="left"/>
      <w:lvlText w:val="%1"/>
      <w:numFmt w:val="decimal"/>
      <w:start w:val="1"/>
    </w:lvl>
    <w:lvl w:ilvl="1">
      <w:lvlJc w:val="left"/>
      <w:lvlText w:val="(%2)"/>
      <w:numFmt w:val="decimal"/>
      <w:start w:val="1"/>
    </w:lvl>
  </w:abstractNum>
  <w:abstractNum w:abstractNumId="463">
    <w:nsid w:val="38570D65"/>
    <w:multiLevelType w:val="hybridMultilevel"/>
    <w:lvl w:ilvl="0">
      <w:lvlJc w:val="left"/>
      <w:lvlText w:val="%1."/>
      <w:numFmt w:val="decimal"/>
      <w:start w:val="28"/>
    </w:lvl>
    <w:lvl w:ilvl="1">
      <w:lvlJc w:val="left"/>
      <w:lvlText w:val="%2"/>
      <w:numFmt w:val="decimal"/>
      <w:start w:val="1"/>
    </w:lvl>
  </w:abstractNum>
  <w:abstractNum w:abstractNumId="464">
    <w:nsid w:val="703947EF"/>
    <w:multiLevelType w:val="hybridMultilevel"/>
    <w:lvl w:ilvl="0">
      <w:lvlJc w:val="left"/>
      <w:lvlText w:val="(%1)"/>
      <w:numFmt w:val="decimal"/>
      <w:start w:val="2"/>
    </w:lvl>
    <w:lvl w:ilvl="1">
      <w:lvlJc w:val="left"/>
      <w:lvlText w:val="%2."/>
      <w:numFmt w:val="lowerLetter"/>
      <w:start w:val="1"/>
    </w:lvl>
  </w:abstractNum>
  <w:abstractNum w:abstractNumId="465">
    <w:nsid w:val="78EBC8D"/>
    <w:multiLevelType w:val="hybridMultilevel"/>
    <w:lvl w:ilvl="0">
      <w:lvlJc w:val="left"/>
      <w:lvlText w:val="%1"/>
      <w:numFmt w:val="decimal"/>
      <w:start w:val="1"/>
    </w:lvl>
    <w:lvl w:ilvl="1">
      <w:lvlJc w:val="left"/>
      <w:lvlText w:val="%2."/>
      <w:numFmt w:val="lowerLetter"/>
      <w:start w:val="3"/>
    </w:lvl>
  </w:abstractNum>
  <w:abstractNum w:abstractNumId="466">
    <w:nsid w:val="19A60650"/>
    <w:multiLevelType w:val="hybridMultilevel"/>
    <w:lvl w:ilvl="0">
      <w:lvlJc w:val="left"/>
      <w:lvlText w:val="(%1)"/>
      <w:numFmt w:val="decimal"/>
      <w:start w:val="3"/>
    </w:lvl>
    <w:lvl w:ilvl="1">
      <w:lvlJc w:val="left"/>
      <w:lvlText w:val="%2"/>
      <w:numFmt w:val="lowerLetter"/>
      <w:start w:val="1"/>
    </w:lvl>
  </w:abstractNum>
  <w:abstractNum w:abstractNumId="467">
    <w:nsid w:val="49609ACA"/>
    <w:multiLevelType w:val="hybridMultilevel"/>
    <w:lvl w:ilvl="0">
      <w:lvlJc w:val="left"/>
      <w:lvlText w:val="%1."/>
      <w:numFmt w:val="decimal"/>
      <w:start w:val="29"/>
    </w:lvl>
  </w:abstractNum>
  <w:abstractNum w:abstractNumId="468">
    <w:nsid w:val="28FA8419"/>
    <w:multiLevelType w:val="hybridMultilevel"/>
    <w:lvl w:ilvl="0">
      <w:lvlJc w:val="left"/>
      <w:lvlText w:val="%1"/>
      <w:numFmt w:val="decimal"/>
      <w:start w:val="1"/>
    </w:lvl>
    <w:lvl w:ilvl="1">
      <w:lvlJc w:val="left"/>
      <w:lvlText w:val="(%2)"/>
      <w:numFmt w:val="decimal"/>
      <w:start w:val="1"/>
    </w:lvl>
  </w:abstractNum>
  <w:abstractNum w:abstractNumId="469">
    <w:nsid w:val="324CB182"/>
    <w:multiLevelType w:val="hybridMultilevel"/>
    <w:lvl w:ilvl="0">
      <w:lvlJc w:val="left"/>
      <w:lvlText w:val="%1."/>
      <w:numFmt w:val="decimal"/>
      <w:start w:val="30"/>
    </w:lvl>
    <w:lvl w:ilvl="1">
      <w:lvlJc w:val="left"/>
      <w:lvlText w:val="%2"/>
      <w:numFmt w:val="decimal"/>
      <w:start w:val="1"/>
    </w:lvl>
  </w:abstractNum>
  <w:abstractNum w:abstractNumId="470">
    <w:nsid w:val="5413582E"/>
    <w:multiLevelType w:val="hybridMultilevel"/>
    <w:lvl w:ilvl="0">
      <w:lvlJc w:val="left"/>
      <w:lvlText w:val="(%1)"/>
      <w:numFmt w:val="decimal"/>
      <w:start w:val="1"/>
    </w:lvl>
    <w:lvl w:ilvl="1">
      <w:lvlJc w:val="left"/>
      <w:lvlText w:val="%2."/>
      <w:numFmt w:val="lowerLetter"/>
      <w:start w:val="1"/>
    </w:lvl>
  </w:abstractNum>
  <w:abstractNum w:abstractNumId="471">
    <w:nsid w:val="2CF12058"/>
    <w:multiLevelType w:val="hybridMultilevel"/>
    <w:lvl w:ilvl="0">
      <w:lvlJc w:val="left"/>
      <w:lvlText w:val="%1"/>
      <w:numFmt w:val="decimal"/>
      <w:start w:val="1"/>
    </w:lvl>
    <w:lvl w:ilvl="1">
      <w:lvlJc w:val="left"/>
      <w:lvlText w:val="(%2)"/>
      <w:numFmt w:val="decimal"/>
      <w:start w:val="4"/>
    </w:lvl>
  </w:abstractNum>
  <w:abstractNum w:abstractNumId="472">
    <w:nsid w:val="7320BCE3"/>
    <w:multiLevelType w:val="hybridMultilevel"/>
    <w:lvl w:ilvl="0">
      <w:lvlJc w:val="left"/>
      <w:lvlText w:val="%1."/>
      <w:numFmt w:val="decimal"/>
      <w:start w:val="31"/>
    </w:lvl>
    <w:lvl w:ilvl="1">
      <w:lvlJc w:val="left"/>
      <w:lvlText w:val="%2"/>
      <w:numFmt w:val="decimal"/>
      <w:start w:val="1"/>
    </w:lvl>
  </w:abstractNum>
  <w:abstractNum w:abstractNumId="473">
    <w:nsid w:val="1C51CAFF"/>
    <w:multiLevelType w:val="hybridMultilevel"/>
    <w:lvl w:ilvl="0">
      <w:lvlJc w:val="left"/>
      <w:lvlText w:val="%1."/>
      <w:numFmt w:val="decimal"/>
      <w:start w:val="32"/>
    </w:lvl>
  </w:abstractNum>
  <w:abstractNum w:abstractNumId="474">
    <w:nsid w:val="2927C340"/>
    <w:multiLevelType w:val="hybridMultilevel"/>
    <w:lvl w:ilvl="0">
      <w:lvlJc w:val="left"/>
      <w:lvlText w:val="%1."/>
      <w:numFmt w:val="decimal"/>
      <w:start w:val="1"/>
    </w:lvl>
  </w:abstractNum>
  <w:abstractNum w:abstractNumId="475">
    <w:nsid w:val="518E7EA2"/>
    <w:multiLevelType w:val="hybridMultilevel"/>
    <w:lvl w:ilvl="0">
      <w:lvlJc w:val="left"/>
      <w:lvlText w:val="(%1)"/>
      <w:numFmt w:val="decimal"/>
      <w:start w:val="1"/>
    </w:lvl>
    <w:lvl w:ilvl="1">
      <w:lvlJc w:val="left"/>
      <w:lvlText w:val="%2."/>
      <w:numFmt w:val="lowerLetter"/>
      <w:start w:val="1"/>
    </w:lvl>
  </w:abstractNum>
  <w:abstractNum w:abstractNumId="476">
    <w:nsid w:val="24B6B1DD"/>
    <w:multiLevelType w:val="hybridMultilevel"/>
    <w:lvl w:ilvl="0">
      <w:lvlJc w:val="left"/>
      <w:lvlText w:val="%1"/>
      <w:numFmt w:val="decimal"/>
      <w:start w:val="1"/>
    </w:lvl>
    <w:lvl w:ilvl="1">
      <w:lvlJc w:val="left"/>
      <w:lvlText w:val="(%2)"/>
      <w:numFmt w:val="decimal"/>
      <w:start w:val="3"/>
    </w:lvl>
  </w:abstractNum>
  <w:abstractNum w:abstractNumId="477">
    <w:nsid w:val="3FFE8C77"/>
    <w:multiLevelType w:val="hybridMultilevel"/>
    <w:lvl w:ilvl="0">
      <w:lvlJc w:val="left"/>
      <w:lvlText w:val="%1."/>
      <w:numFmt w:val="decimal"/>
      <w:start w:val="2"/>
    </w:lvl>
    <w:lvl w:ilvl="1">
      <w:lvlJc w:val="left"/>
      <w:lvlText w:val="%2"/>
      <w:numFmt w:val="decimal"/>
      <w:start w:val="1"/>
    </w:lvl>
  </w:abstractNum>
  <w:abstractNum w:abstractNumId="478">
    <w:nsid w:val="5F519E6C"/>
    <w:multiLevelType w:val="hybridMultilevel"/>
    <w:lvl w:ilvl="0">
      <w:lvlJc w:val="left"/>
      <w:lvlText w:val="%1"/>
      <w:numFmt w:val="decimal"/>
      <w:start w:val="1"/>
    </w:lvl>
    <w:lvl w:ilvl="1">
      <w:lvlJc w:val="left"/>
      <w:lvlText w:val="(%2)"/>
      <w:numFmt w:val="decimal"/>
      <w:start w:val="1"/>
    </w:lvl>
  </w:abstractNum>
  <w:abstractNum w:abstractNumId="479">
    <w:nsid w:val="78ABAD22"/>
    <w:multiLevelType w:val="hybridMultilevel"/>
    <w:lvl w:ilvl="0">
      <w:lvlJc w:val="left"/>
      <w:lvlText w:val="%1."/>
      <w:numFmt w:val="decimal"/>
      <w:start w:val="3"/>
    </w:lvl>
    <w:lvl w:ilvl="1">
      <w:lvlJc w:val="left"/>
      <w:lvlText w:val="%2"/>
      <w:numFmt w:val="decimal"/>
      <w:start w:val="1"/>
    </w:lvl>
  </w:abstractNum>
  <w:abstractNum w:abstractNumId="480">
    <w:nsid w:val="3E51DCF0"/>
    <w:multiLevelType w:val="hybridMultilevel"/>
    <w:lvl w:ilvl="0">
      <w:lvlJc w:val="left"/>
      <w:lvlText w:val="(%1)"/>
      <w:numFmt w:val="decimal"/>
      <w:start w:val="1"/>
    </w:lvl>
    <w:lvl w:ilvl="1">
      <w:lvlJc w:val="left"/>
      <w:lvlText w:val="%2."/>
      <w:numFmt w:val="lowerLetter"/>
      <w:start w:val="1"/>
    </w:lvl>
  </w:abstractNum>
  <w:abstractNum w:abstractNumId="481">
    <w:nsid w:val="5E383F1D"/>
    <w:multiLevelType w:val="hybridMultilevel"/>
    <w:lvl w:ilvl="0">
      <w:lvlJc w:val="left"/>
      <w:lvlText w:val="%1."/>
      <w:numFmt w:val="decimal"/>
      <w:start w:val="4"/>
    </w:lvl>
  </w:abstractNum>
  <w:abstractNum w:abstractNumId="482">
    <w:nsid w:val="63022495"/>
    <w:multiLevelType w:val="hybridMultilevel"/>
    <w:lvl w:ilvl="0">
      <w:lvlJc w:val="left"/>
      <w:lvlText w:val="%1"/>
      <w:numFmt w:val="decimal"/>
      <w:start w:val="1"/>
    </w:lvl>
    <w:lvl w:ilvl="1">
      <w:lvlJc w:val="left"/>
      <w:lvlText w:val="(%2)"/>
      <w:numFmt w:val="decimal"/>
      <w:start w:val="1"/>
    </w:lvl>
  </w:abstractNum>
  <w:abstractNum w:abstractNumId="483">
    <w:nsid w:val="679DCC24"/>
    <w:multiLevelType w:val="hybridMultilevel"/>
    <w:lvl w:ilvl="0">
      <w:lvlJc w:val="left"/>
      <w:lvlText w:val="%1."/>
      <w:numFmt w:val="decimal"/>
      <w:start w:val="5"/>
    </w:lvl>
    <w:lvl w:ilvl="1">
      <w:lvlJc w:val="left"/>
      <w:lvlText w:val="%2"/>
      <w:numFmt w:val="decimal"/>
      <w:start w:val="1"/>
    </w:lvl>
  </w:abstractNum>
  <w:abstractNum w:abstractNumId="484">
    <w:nsid w:val="7B42340F"/>
    <w:multiLevelType w:val="hybridMultilevel"/>
    <w:lvl w:ilvl="0">
      <w:lvlJc w:val="left"/>
      <w:lvlText w:val="(%1)"/>
      <w:numFmt w:val="decimal"/>
      <w:start w:val="1"/>
    </w:lvl>
  </w:abstractNum>
  <w:abstractNum w:abstractNumId="485">
    <w:nsid w:val="5EE09616"/>
    <w:multiLevelType w:val="hybridMultilevel"/>
    <w:lvl w:ilvl="0">
      <w:lvlJc w:val="left"/>
      <w:lvlText w:val="%1."/>
      <w:numFmt w:val="decimal"/>
      <w:start w:val="1"/>
    </w:lvl>
  </w:abstractNum>
  <w:abstractNum w:abstractNumId="486">
    <w:nsid w:val="3C88687"/>
    <w:multiLevelType w:val="hybridMultilevel"/>
    <w:lvl w:ilvl="0">
      <w:lvlJc w:val="left"/>
      <w:lvlText w:val="(%1)"/>
      <w:numFmt w:val="decimal"/>
      <w:start w:val="1"/>
    </w:lvl>
  </w:abstractNum>
  <w:abstractNum w:abstractNumId="487">
    <w:nsid w:val="B1C1D4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488">
    <w:nsid w:val="3B1CCB3C"/>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lvl w:ilvl="3">
      <w:lvlJc w:val="left"/>
      <w:lvlText w:val="%4"/>
      <w:numFmt w:val="lowerLetter"/>
      <w:start w:val="1"/>
    </w:lvl>
  </w:abstractNum>
  <w:abstractNum w:abstractNumId="489">
    <w:nsid w:val="5BEAAE3F"/>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490">
    <w:nsid w:val="307E700A"/>
    <w:multiLevelType w:val="hybridMultilevel"/>
    <w:lvl w:ilvl="0">
      <w:lvlJc w:val="left"/>
      <w:lvlText w:val="%1."/>
      <w:numFmt w:val="decimal"/>
      <w:start w:val="3"/>
    </w:lvl>
  </w:abstractNum>
  <w:abstractNum w:abstractNumId="491">
    <w:nsid w:val="141210D7"/>
    <w:multiLevelType w:val="hybridMultilevel"/>
    <w:lvl w:ilvl="0">
      <w:lvlJc w:val="left"/>
      <w:lvlText w:val="%1"/>
      <w:numFmt w:val="decimal"/>
      <w:start w:val="1"/>
    </w:lvl>
    <w:lvl w:ilvl="1">
      <w:lvlJc w:val="left"/>
      <w:lvlText w:val="(%2)"/>
      <w:numFmt w:val="decimal"/>
      <w:start w:val="1"/>
    </w:lvl>
  </w:abstractNum>
  <w:abstractNum w:abstractNumId="492">
    <w:nsid w:val="399B7225"/>
    <w:multiLevelType w:val="hybridMultilevel"/>
    <w:lvl w:ilvl="0">
      <w:lvlJc w:val="left"/>
      <w:lvlText w:val="%1."/>
      <w:numFmt w:val="decimal"/>
      <w:start w:val="4"/>
    </w:lvl>
    <w:lvl w:ilvl="1">
      <w:lvlJc w:val="left"/>
      <w:lvlText w:val="%2"/>
      <w:numFmt w:val="decimal"/>
      <w:start w:val="1"/>
    </w:lvl>
  </w:abstractNum>
  <w:abstractNum w:abstractNumId="493">
    <w:nsid w:val="788A6B53"/>
    <w:multiLevelType w:val="hybridMultilevel"/>
    <w:lvl w:ilvl="0">
      <w:lvlJc w:val="left"/>
      <w:lvlText w:val="%1."/>
      <w:numFmt w:val="decimal"/>
      <w:start w:val="5"/>
    </w:lvl>
  </w:abstractNum>
  <w:abstractNum w:abstractNumId="494">
    <w:nsid w:val="4C691E3C"/>
    <w:multiLevelType w:val="hybridMultilevel"/>
    <w:lvl w:ilvl="0">
      <w:lvlJc w:val="left"/>
      <w:lvlText w:val="(%1)"/>
      <w:numFmt w:val="decimal"/>
      <w:start w:val="1"/>
    </w:lvl>
    <w:lvl w:ilvl="1">
      <w:lvlJc w:val="left"/>
      <w:lvlText w:val="%2."/>
      <w:numFmt w:val="lowerLetter"/>
      <w:start w:val="1"/>
    </w:lvl>
  </w:abstractNum>
  <w:abstractNum w:abstractNumId="495">
    <w:nsid w:val="29D4BA14"/>
    <w:multiLevelType w:val="hybridMultilevel"/>
    <w:lvl w:ilvl="0">
      <w:lvlJc w:val="left"/>
      <w:lvlText w:val="%1"/>
      <w:numFmt w:val="decimal"/>
      <w:start w:val="1"/>
    </w:lvl>
    <w:lvl w:ilvl="1">
      <w:lvlJc w:val="left"/>
      <w:lvlText w:val="(%2)"/>
      <w:numFmt w:val="decimal"/>
      <w:start w:val="2"/>
    </w:lvl>
  </w:abstractNum>
  <w:abstractNum w:abstractNumId="496">
    <w:nsid w:val="1927E1"/>
    <w:multiLevelType w:val="hybridMultilevel"/>
    <w:lvl w:ilvl="0">
      <w:lvlJc w:val="left"/>
      <w:lvlText w:val="%1."/>
      <w:numFmt w:val="decimal"/>
      <w:start w:val="6"/>
    </w:lvl>
    <w:lvl w:ilvl="1">
      <w:lvlJc w:val="left"/>
      <w:lvlText w:val="%2"/>
      <w:numFmt w:val="decimal"/>
      <w:start w:val="1"/>
    </w:lvl>
  </w:abstractNum>
  <w:abstractNum w:abstractNumId="497">
    <w:nsid w:val="660F248C"/>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498">
    <w:nsid w:val="733554DE"/>
    <w:multiLevelType w:val="hybridMultilevel"/>
    <w:lvl w:ilvl="0">
      <w:lvlJc w:val="left"/>
      <w:lvlText w:val="%1."/>
      <w:numFmt w:val="decimal"/>
      <w:start w:val="7"/>
    </w:lvl>
    <w:lvl w:ilvl="1">
      <w:lvlJc w:val="left"/>
      <w:lvlText w:val="%2"/>
      <w:numFmt w:val="decimal"/>
      <w:start w:val="1"/>
    </w:lvl>
    <w:lvl w:ilvl="2">
      <w:lvlJc w:val="left"/>
      <w:lvlText w:val="%3"/>
      <w:numFmt w:val="decimal"/>
      <w:start w:val="1"/>
    </w:lvl>
  </w:abstractNum>
  <w:abstractNum w:abstractNumId="499">
    <w:nsid w:val="2913ABFA"/>
    <w:multiLevelType w:val="hybridMultilevel"/>
    <w:lvl w:ilvl="0">
      <w:lvlJc w:val="left"/>
      <w:lvlText w:val="(%1)"/>
      <w:numFmt w:val="decimal"/>
      <w:start w:val="1"/>
    </w:lvl>
    <w:lvl w:ilvl="1">
      <w:lvlJc w:val="left"/>
      <w:lvlText w:val="%2."/>
      <w:numFmt w:val="lowerLetter"/>
      <w:start w:val="1"/>
    </w:lvl>
  </w:abstractNum>
  <w:abstractNum w:abstractNumId="500">
    <w:nsid w:val="185BD60F"/>
    <w:multiLevelType w:val="hybridMultilevel"/>
    <w:lvl w:ilvl="0">
      <w:lvlJc w:val="left"/>
      <w:lvlText w:val="(%1)"/>
      <w:numFmt w:val="decimal"/>
      <w:start w:val="4"/>
    </w:lvl>
    <w:lvl w:ilvl="1">
      <w:lvlJc w:val="left"/>
      <w:lvlText w:val="(%2)"/>
      <w:numFmt w:val="decimal"/>
      <w:start w:val="5"/>
    </w:lvl>
  </w:abstractNum>
  <w:abstractNum w:abstractNumId="501">
    <w:nsid w:val="4748AD0D"/>
    <w:multiLevelType w:val="hybridMultilevel"/>
    <w:lvl w:ilvl="0">
      <w:lvlJc w:val="left"/>
      <w:lvlText w:val="%1"/>
      <w:numFmt w:val="decimal"/>
      <w:start w:val="1"/>
    </w:lvl>
    <w:lvl w:ilvl="1">
      <w:lvlJc w:val="left"/>
      <w:lvlText w:val="(%2)"/>
      <w:numFmt w:val="decimal"/>
      <w:start w:val="6"/>
    </w:lvl>
  </w:abstractNum>
  <w:abstractNum w:abstractNumId="502">
    <w:nsid w:val="5604CC53"/>
    <w:multiLevelType w:val="hybridMultilevel"/>
    <w:lvl w:ilvl="0">
      <w:lvlJc w:val="left"/>
      <w:lvlText w:val="%1."/>
      <w:numFmt w:val="decimal"/>
      <w:start w:val="8"/>
    </w:lvl>
    <w:lvl w:ilvl="1">
      <w:lvlJc w:val="left"/>
      <w:lvlText w:val="%2"/>
      <w:numFmt w:val="decimal"/>
      <w:start w:val="1"/>
    </w:lvl>
  </w:abstractNum>
  <w:abstractNum w:abstractNumId="503">
    <w:nsid w:val="B7C92F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504">
    <w:nsid w:val="639A780C"/>
    <w:multiLevelType w:val="hybridMultilevel"/>
    <w:lvl w:ilvl="0">
      <w:lvlJc w:val="left"/>
      <w:lvlText w:val="%1"/>
      <w:numFmt w:val="decimal"/>
      <w:start w:val="1"/>
    </w:lvl>
    <w:lvl w:ilvl="1">
      <w:lvlJc w:val="left"/>
      <w:lvlText w:val="%2."/>
      <w:numFmt w:val="lowerLetter"/>
      <w:start w:val="5"/>
    </w:lvl>
  </w:abstractNum>
  <w:abstractNum w:abstractNumId="505">
    <w:nsid w:val="7F2C8F93"/>
    <w:multiLevelType w:val="hybridMultilevel"/>
    <w:lvl w:ilvl="0">
      <w:lvlJc w:val="left"/>
      <w:lvlText w:val="(%1)"/>
      <w:numFmt w:val="decimal"/>
      <w:start w:val="3"/>
    </w:lvl>
    <w:lvl w:ilvl="1">
      <w:lvlJc w:val="left"/>
      <w:lvlText w:val="%2"/>
      <w:numFmt w:val="lowerLetter"/>
      <w:start w:val="1"/>
    </w:lvl>
  </w:abstractNum>
  <w:abstractNum w:abstractNumId="506">
    <w:nsid w:val="5D0B1194"/>
    <w:multiLevelType w:val="hybridMultilevel"/>
    <w:lvl w:ilvl="0">
      <w:lvlJc w:val="left"/>
      <w:lvlText w:val="%1."/>
      <w:numFmt w:val="decimal"/>
      <w:start w:val="9"/>
    </w:lvl>
  </w:abstractNum>
  <w:abstractNum w:abstractNumId="507">
    <w:nsid w:val="85129E9"/>
    <w:multiLevelType w:val="hybridMultilevel"/>
    <w:lvl w:ilvl="0">
      <w:lvlJc w:val="left"/>
      <w:lvlText w:val="%1."/>
      <w:numFmt w:val="decimal"/>
      <w:start w:val="1"/>
    </w:lvl>
  </w:abstractNum>
  <w:abstractNum w:abstractNumId="508">
    <w:nsid w:val="3F2B1C0B"/>
    <w:multiLevelType w:val="hybridMultilevel"/>
    <w:lvl w:ilvl="0">
      <w:lvlJc w:val="left"/>
      <w:lvlText w:val="%1"/>
      <w:numFmt w:val="decimal"/>
      <w:start w:val="1"/>
    </w:lvl>
    <w:lvl w:ilvl="1">
      <w:lvlJc w:val="left"/>
      <w:lvlText w:val="(%2)"/>
      <w:numFmt w:val="decimal"/>
      <w:start w:val="1"/>
    </w:lvl>
  </w:abstractNum>
  <w:abstractNum w:abstractNumId="509">
    <w:nsid w:val="3C5CB001"/>
    <w:multiLevelType w:val="hybridMultilevel"/>
    <w:lvl w:ilvl="0">
      <w:lvlJc w:val="left"/>
      <w:lvlText w:val="%1."/>
      <w:numFmt w:val="decimal"/>
      <w:start w:val="2"/>
    </w:lvl>
    <w:lvl w:ilvl="1">
      <w:lvlJc w:val="left"/>
      <w:lvlText w:val="%2"/>
      <w:numFmt w:val="decimal"/>
      <w:start w:val="1"/>
    </w:lvl>
  </w:abstractNum>
  <w:abstractNum w:abstractNumId="510">
    <w:nsid w:val="FCD70C"/>
    <w:multiLevelType w:val="hybridMultilevel"/>
    <w:lvl w:ilvl="0">
      <w:lvlJc w:val="left"/>
      <w:lvlText w:val="(%1)"/>
      <w:numFmt w:val="decimal"/>
      <w:start w:val="1"/>
    </w:lvl>
  </w:abstractNum>
  <w:abstractNum w:abstractNumId="511">
    <w:nsid w:val="7D7CF8FB"/>
    <w:multiLevelType w:val="hybridMultilevel"/>
    <w:lvl w:ilvl="0">
      <w:lvlJc w:val="left"/>
      <w:lvlText w:val="%1."/>
      <w:numFmt w:val="decimal"/>
      <w:start w:val="3"/>
    </w:lvl>
  </w:abstractNum>
  <w:abstractNum w:abstractNumId="512">
    <w:nsid w:val="1A94EF1E"/>
    <w:multiLevelType w:val="hybridMultilevel"/>
    <w:lvl w:ilvl="0">
      <w:lvlJc w:val="left"/>
      <w:lvlText w:val="%1."/>
      <w:numFmt w:val="decimal"/>
      <w:start w:val="1"/>
    </w:lvl>
  </w:abstractNum>
  <w:abstractNum w:abstractNumId="513">
    <w:nsid w:val="63FEFBA1"/>
    <w:multiLevelType w:val="hybridMultilevel"/>
    <w:lvl w:ilvl="0">
      <w:lvlJc w:val="left"/>
      <w:lvlText w:val="%1"/>
      <w:numFmt w:val="decimal"/>
      <w:start w:val="1"/>
    </w:lvl>
    <w:lvl w:ilvl="1">
      <w:lvlJc w:val="left"/>
      <w:lvlText w:val="(%2)"/>
      <w:numFmt w:val="decimal"/>
      <w:start w:val="1"/>
    </w:lvl>
  </w:abstractNum>
  <w:abstractNum w:abstractNumId="514">
    <w:nsid w:val="651AC51F"/>
    <w:multiLevelType w:val="hybridMultilevel"/>
    <w:lvl w:ilvl="0">
      <w:lvlJc w:val="left"/>
      <w:lvlText w:val="%1."/>
      <w:numFmt w:val="decimal"/>
      <w:start w:val="2"/>
    </w:lvl>
    <w:lvl w:ilvl="1">
      <w:lvlJc w:val="left"/>
      <w:lvlText w:val="%2"/>
      <w:numFmt w:val="decimal"/>
      <w:start w:val="1"/>
    </w:lvl>
  </w:abstractNum>
  <w:abstractNum w:abstractNumId="515">
    <w:nsid w:val="15D7232E"/>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lvl w:ilvl="3">
      <w:lvlJc w:val="left"/>
      <w:lvlText w:val="%4."/>
      <w:numFmt w:val="lowerLetter"/>
      <w:start w:val="1"/>
    </w:lvl>
  </w:abstractNum>
  <w:abstractNum w:abstractNumId="516">
    <w:nsid w:val="42DF91B8"/>
    <w:multiLevelType w:val="hybridMultilevel"/>
    <w:lvl w:ilvl="0">
      <w:lvlJc w:val="left"/>
      <w:lvlText w:val="%1"/>
      <w:numFmt w:val="decimal"/>
      <w:start w:val="1"/>
    </w:lvl>
    <w:lvl w:ilvl="1">
      <w:lvlJc w:val="left"/>
      <w:lvlText w:val="(%2)"/>
      <w:numFmt w:val="decimal"/>
      <w:start w:val="4"/>
    </w:lvl>
    <w:lvl w:ilvl="2">
      <w:lvlJc w:val="left"/>
      <w:lvlText w:val="%3"/>
      <w:numFmt w:val="decimal"/>
      <w:start w:val="1"/>
    </w:lvl>
    <w:lvl w:ilvl="3">
      <w:lvlJc w:val="left"/>
      <w:lvlText w:val="%4"/>
      <w:numFmt w:val="lowerLetter"/>
      <w:start w:val="1"/>
    </w:lvl>
  </w:abstractNum>
  <w:abstractNum w:abstractNumId="517">
    <w:nsid w:val="68E34BA7"/>
    <w:multiLevelType w:val="hybridMultilevel"/>
    <w:lvl w:ilvl="0">
      <w:lvlJc w:val="left"/>
      <w:lvlText w:val="%1."/>
      <w:numFmt w:val="decimal"/>
      <w:start w:val="3"/>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518">
    <w:nsid w:val="20F34075"/>
    <w:multiLevelType w:val="hybridMultilevel"/>
    <w:lvl w:ilvl="0">
      <w:lvlJc w:val="left"/>
      <w:lvlText w:val="%1"/>
      <w:numFmt w:val="decimal"/>
      <w:start w:val="1"/>
    </w:lvl>
    <w:lvl w:ilvl="1">
      <w:lvlJc w:val="left"/>
      <w:lvlText w:val="(%2)"/>
      <w:numFmt w:val="decimal"/>
      <w:start w:val="1"/>
    </w:lvl>
  </w:abstractNum>
  <w:abstractNum w:abstractNumId="519">
    <w:nsid w:val="7DFC5CF4"/>
    <w:multiLevelType w:val="hybridMultilevel"/>
    <w:lvl w:ilvl="0">
      <w:lvlJc w:val="left"/>
      <w:lvlText w:val="%1."/>
      <w:numFmt w:val="decimal"/>
      <w:start w:val="4"/>
    </w:lvl>
    <w:lvl w:ilvl="1">
      <w:lvlJc w:val="left"/>
      <w:lvlText w:val="%2"/>
      <w:numFmt w:val="decimal"/>
      <w:start w:val="1"/>
    </w:lvl>
  </w:abstractNum>
  <w:abstractNum w:abstractNumId="520">
    <w:nsid w:val="44CDF9E6"/>
    <w:multiLevelType w:val="hybridMultilevel"/>
    <w:lvl w:ilvl="0">
      <w:lvlJc w:val="left"/>
      <w:lvlText w:val="(%1)"/>
      <w:numFmt w:val="decimal"/>
      <w:start w:val="1"/>
    </w:lvl>
  </w:abstractNum>
  <w:abstractNum w:abstractNumId="521">
    <w:nsid w:val="5171B07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22">
    <w:nsid w:val="120E6DCC"/>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523">
    <w:nsid w:val="7E696C0B"/>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524">
    <w:nsid w:val="49FC1BD2"/>
    <w:multiLevelType w:val="hybridMultilevel"/>
    <w:lvl w:ilvl="0">
      <w:lvlJc w:val="left"/>
      <w:lvlText w:val="%1."/>
      <w:numFmt w:val="decimal"/>
      <w:start w:val="6"/>
    </w:lvl>
  </w:abstractNum>
  <w:abstractNum w:abstractNumId="525">
    <w:nsid w:val="5E778C08"/>
    <w:multiLevelType w:val="hybridMultilevel"/>
    <w:lvl w:ilvl="0">
      <w:lvlJc w:val="left"/>
      <w:lvlText w:val="%1"/>
      <w:numFmt w:val="decimal"/>
      <w:start w:val="1"/>
    </w:lvl>
    <w:lvl w:ilvl="1">
      <w:lvlJc w:val="left"/>
      <w:lvlText w:val="(%2)"/>
      <w:numFmt w:val="decimal"/>
      <w:start w:val="1"/>
    </w:lvl>
  </w:abstractNum>
  <w:abstractNum w:abstractNumId="526">
    <w:nsid w:val="283E261F"/>
    <w:multiLevelType w:val="hybridMultilevel"/>
    <w:lvl w:ilvl="0">
      <w:lvlJc w:val="left"/>
      <w:lvlText w:val="%1."/>
      <w:numFmt w:val="decimal"/>
      <w:start w:val="7"/>
    </w:lvl>
    <w:lvl w:ilvl="1">
      <w:lvlJc w:val="left"/>
      <w:lvlText w:val="%2"/>
      <w:numFmt w:val="decimal"/>
      <w:start w:val="1"/>
    </w:lvl>
  </w:abstractNum>
  <w:abstractNum w:abstractNumId="527">
    <w:nsid w:val="4A1543B3"/>
    <w:multiLevelType w:val="hybridMultilevel"/>
    <w:lvl w:ilvl="0">
      <w:lvlJc w:val="left"/>
      <w:lvlText w:val="%1"/>
      <w:numFmt w:val="decimal"/>
      <w:start w:val="1"/>
    </w:lvl>
    <w:lvl w:ilvl="1">
      <w:lvlJc w:val="left"/>
      <w:lvlText w:val="(%2)"/>
      <w:numFmt w:val="decimal"/>
      <w:start w:val="1"/>
    </w:lvl>
  </w:abstractNum>
  <w:abstractNum w:abstractNumId="528">
    <w:nsid w:val="4486B095"/>
    <w:multiLevelType w:val="hybridMultilevel"/>
    <w:lvl w:ilvl="0">
      <w:lvlJc w:val="left"/>
      <w:lvlText w:val="%1."/>
      <w:numFmt w:val="decimal"/>
      <w:start w:val="9"/>
    </w:lvl>
    <w:lvl w:ilvl="1">
      <w:lvlJc w:val="left"/>
      <w:lvlText w:val="%2"/>
      <w:numFmt w:val="decimal"/>
      <w:start w:val="1"/>
    </w:lvl>
  </w:abstractNum>
  <w:abstractNum w:abstractNumId="529">
    <w:nsid w:val="1B737AFE"/>
    <w:multiLevelType w:val="hybridMultilevel"/>
    <w:lvl w:ilvl="0">
      <w:lvlJc w:val="left"/>
      <w:lvlText w:val="(%1)"/>
      <w:numFmt w:val="decimal"/>
      <w:start w:val="1"/>
    </w:lvl>
  </w:abstractNum>
  <w:abstractNum w:abstractNumId="530">
    <w:nsid w:val="7328EFAE"/>
    <w:multiLevelType w:val="hybridMultilevel"/>
    <w:lvl w:ilvl="0">
      <w:lvlJc w:val="left"/>
      <w:lvlText w:val="%1."/>
      <w:numFmt w:val="decimal"/>
      <w:start w:val="10"/>
    </w:lvl>
  </w:abstractNum>
  <w:abstractNum w:abstractNumId="531">
    <w:nsid w:val="5CE286A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32">
    <w:nsid w:val="62BC280B"/>
    <w:multiLevelType w:val="hybridMultilevel"/>
    <w:lvl w:ilvl="0">
      <w:lvlJc w:val="left"/>
      <w:lvlText w:val="%1."/>
      <w:numFmt w:val="decimal"/>
      <w:start w:val="11"/>
    </w:lvl>
    <w:lvl w:ilvl="1">
      <w:lvlJc w:val="left"/>
      <w:lvlText w:val="%2"/>
      <w:numFmt w:val="decimal"/>
      <w:start w:val="1"/>
    </w:lvl>
    <w:lvl w:ilvl="2">
      <w:lvlJc w:val="left"/>
      <w:lvlText w:val="%3"/>
      <w:numFmt w:val="lowerLetter"/>
      <w:start w:val="1"/>
    </w:lvl>
  </w:abstractNum>
  <w:abstractNum w:abstractNumId="533">
    <w:nsid w:val="492DBC01"/>
    <w:multiLevelType w:val="hybridMultilevel"/>
    <w:lvl w:ilvl="0">
      <w:lvlJc w:val="left"/>
      <w:lvlText w:val="(%1)"/>
      <w:numFmt w:val="decimal"/>
      <w:start w:val="1"/>
    </w:lvl>
    <w:lvl w:ilvl="1">
      <w:lvlJc w:val="left"/>
      <w:lvlText w:val="(%2)"/>
      <w:numFmt w:val="decimal"/>
      <w:start w:val="1"/>
    </w:lvl>
  </w:abstractNum>
  <w:abstractNum w:abstractNumId="534">
    <w:nsid w:val="685F1996"/>
    <w:multiLevelType w:val="hybridMultilevel"/>
    <w:lvl w:ilvl="0">
      <w:lvlJc w:val="left"/>
      <w:lvlText w:val="%1"/>
      <w:numFmt w:val="decimal"/>
      <w:start w:val="1"/>
    </w:lvl>
    <w:lvl w:ilvl="1">
      <w:lvlJc w:val="left"/>
      <w:lvlText w:val="(%2)"/>
      <w:numFmt w:val="decimal"/>
      <w:start w:val="5"/>
    </w:lvl>
  </w:abstractNum>
  <w:abstractNum w:abstractNumId="535">
    <w:nsid w:val="4656A017"/>
    <w:multiLevelType w:val="hybridMultilevel"/>
    <w:lvl w:ilvl="0">
      <w:lvlJc w:val="left"/>
      <w:lvlText w:val="%1."/>
      <w:numFmt w:val="decimal"/>
      <w:start w:val="12"/>
    </w:lvl>
    <w:lvl w:ilvl="1">
      <w:lvlJc w:val="left"/>
      <w:lvlText w:val="%2"/>
      <w:numFmt w:val="decimal"/>
      <w:start w:val="1"/>
    </w:lvl>
  </w:abstractNum>
  <w:abstractNum w:abstractNumId="536">
    <w:nsid w:val="485A4B94"/>
    <w:multiLevelType w:val="hybridMultilevel"/>
    <w:lvl w:ilvl="0">
      <w:lvlJc w:val="left"/>
      <w:lvlText w:val="%1."/>
      <w:numFmt w:val="decimal"/>
      <w:start w:val="14"/>
    </w:lvl>
  </w:abstractNum>
  <w:abstractNum w:abstractNumId="537">
    <w:nsid w:val="456A2B2A"/>
    <w:multiLevelType w:val="hybridMultilevel"/>
    <w:lvl w:ilvl="0">
      <w:lvlJc w:val="left"/>
      <w:lvlText w:val="%1"/>
      <w:numFmt w:val="decimal"/>
      <w:start w:val="1"/>
    </w:lvl>
    <w:lvl w:ilvl="1">
      <w:lvlJc w:val="left"/>
      <w:lvlText w:val="(%2)"/>
      <w:numFmt w:val="decimal"/>
      <w:start w:val="1"/>
    </w:lvl>
  </w:abstractNum>
  <w:abstractNum w:abstractNumId="538">
    <w:nsid w:val="4EA7CA00"/>
    <w:multiLevelType w:val="hybridMultilevel"/>
    <w:lvl w:ilvl="0">
      <w:lvlJc w:val="left"/>
      <w:lvlText w:val="%1."/>
      <w:numFmt w:val="decimal"/>
      <w:start w:val="15"/>
    </w:lvl>
    <w:lvl w:ilvl="1">
      <w:lvlJc w:val="left"/>
      <w:lvlText w:val="%2"/>
      <w:numFmt w:val="decimal"/>
      <w:start w:val="1"/>
    </w:lvl>
  </w:abstractNum>
  <w:abstractNum w:abstractNumId="539">
    <w:nsid w:val="785679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40">
    <w:nsid w:val="1C6DB2B"/>
    <w:multiLevelType w:val="hybridMultilevel"/>
    <w:lvl w:ilvl="0">
      <w:lvlJc w:val="left"/>
      <w:lvlText w:val="%1."/>
      <w:numFmt w:val="decimal"/>
      <w:start w:val="16"/>
    </w:lvl>
    <w:lvl w:ilvl="1">
      <w:lvlJc w:val="left"/>
      <w:lvlText w:val="%2"/>
      <w:numFmt w:val="decimal"/>
      <w:start w:val="1"/>
    </w:lvl>
    <w:lvl w:ilvl="2">
      <w:lvlJc w:val="left"/>
      <w:lvlText w:val="%3"/>
      <w:numFmt w:val="lowerLetter"/>
      <w:start w:val="1"/>
    </w:lvl>
  </w:abstractNum>
  <w:abstractNum w:abstractNumId="541">
    <w:nsid w:val="4FA4A10C"/>
    <w:multiLevelType w:val="hybridMultilevel"/>
    <w:lvl w:ilvl="0">
      <w:lvlJc w:val="left"/>
      <w:lvlText w:val="%1."/>
      <w:numFmt w:val="decimal"/>
      <w:start w:val="17"/>
    </w:lvl>
  </w:abstractNum>
  <w:abstractNum w:abstractNumId="542">
    <w:nsid w:val="502609A"/>
    <w:multiLevelType w:val="hybridMultilevel"/>
    <w:lvl w:ilvl="0">
      <w:lvlJc w:val="left"/>
      <w:lvlText w:val="%1."/>
      <w:numFmt w:val="decimal"/>
      <w:start w:val="18"/>
    </w:lvl>
  </w:abstractNum>
  <w:abstractNum w:abstractNumId="543">
    <w:nsid w:val="1C5BCA4A"/>
    <w:multiLevelType w:val="hybridMultilevel"/>
    <w:lvl w:ilvl="0">
      <w:lvlJc w:val="left"/>
      <w:lvlText w:val="(%1)"/>
      <w:numFmt w:val="decimal"/>
      <w:start w:val="1"/>
    </w:lvl>
  </w:abstractNum>
  <w:abstractNum w:abstractNumId="544">
    <w:nsid w:val="33A39CAE"/>
    <w:multiLevelType w:val="hybridMultilevel"/>
    <w:lvl w:ilvl="0">
      <w:lvlJc w:val="left"/>
      <w:lvlText w:val="%1"/>
      <w:numFmt w:val="decimal"/>
      <w:start w:val="1"/>
    </w:lvl>
    <w:lvl w:ilvl="1">
      <w:lvlJc w:val="left"/>
      <w:lvlText w:val="(%2)"/>
      <w:numFmt w:val="decimal"/>
      <w:start w:val="2"/>
    </w:lvl>
  </w:abstractNum>
  <w:abstractNum w:abstractNumId="545">
    <w:nsid w:val="6A1D25BA"/>
    <w:multiLevelType w:val="hybridMultilevel"/>
    <w:lvl w:ilvl="0">
      <w:lvlJc w:val="left"/>
      <w:lvlText w:val="%1."/>
      <w:numFmt w:val="decimal"/>
      <w:start w:val="19"/>
    </w:lvl>
    <w:lvl w:ilvl="1">
      <w:lvlJc w:val="left"/>
      <w:lvlText w:val="%2"/>
      <w:numFmt w:val="decimal"/>
      <w:start w:val="1"/>
    </w:lvl>
  </w:abstractNum>
  <w:abstractNum w:abstractNumId="546">
    <w:nsid w:val="3232ED78"/>
    <w:multiLevelType w:val="hybridMultilevel"/>
    <w:lvl w:ilvl="0">
      <w:lvlJc w:val="left"/>
      <w:lvlText w:val="%1."/>
      <w:numFmt w:val="decimal"/>
      <w:start w:val="20"/>
    </w:lvl>
  </w:abstractNum>
  <w:abstractNum w:abstractNumId="547">
    <w:nsid w:val="76832E66"/>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lvl w:ilvl="3">
      <w:lvlJc w:val="left"/>
      <w:lvlText w:val="(%4)"/>
      <w:numFmt w:val="decimal"/>
      <w:start w:val="1"/>
    </w:lvl>
  </w:abstractNum>
  <w:abstractNum w:abstractNumId="548">
    <w:nsid w:val="53007161"/>
    <w:multiLevelType w:val="hybridMultilevel"/>
    <w:lvl w:ilvl="0">
      <w:lvlJc w:val="left"/>
      <w:lvlText w:val="(%1)"/>
      <w:numFmt w:val="decimal"/>
      <w:start w:val="2"/>
    </w:lvl>
    <w:lvl w:ilvl="1">
      <w:lvlJc w:val="left"/>
      <w:lvlText w:val="%2"/>
      <w:numFmt w:val="decimal"/>
      <w:start w:val="1"/>
    </w:lvl>
    <w:lvl w:ilvl="2">
      <w:lvlJc w:val="left"/>
      <w:lvlText w:val="(%3)"/>
      <w:numFmt w:val="decimal"/>
      <w:start w:val="1"/>
    </w:lvl>
    <w:lvl w:ilvl="3">
      <w:lvlJc w:val="left"/>
      <w:lvlText w:val="%4"/>
      <w:numFmt w:val="decimal"/>
      <w:start w:val="1"/>
    </w:lvl>
  </w:abstractNum>
  <w:abstractNum w:abstractNumId="549">
    <w:nsid w:val="53262DE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50">
    <w:nsid w:val="747F8B5A"/>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551">
    <w:nsid w:val="17CE6B47"/>
    <w:multiLevelType w:val="hybridMultilevel"/>
    <w:lvl w:ilvl="0">
      <w:lvlJc w:val="left"/>
      <w:lvlText w:val="%1."/>
      <w:numFmt w:val="decimal"/>
      <w:start w:val="21"/>
    </w:lvl>
    <w:lvl w:ilvl="1">
      <w:lvlJc w:val="left"/>
      <w:lvlText w:val="%2"/>
      <w:numFmt w:val="decimal"/>
      <w:start w:val="1"/>
    </w:lvl>
    <w:lvl w:ilvl="2">
      <w:lvlJc w:val="left"/>
      <w:lvlText w:val="%3"/>
      <w:numFmt w:val="lowerLetter"/>
      <w:start w:val="1"/>
    </w:lvl>
  </w:abstractNum>
  <w:abstractNum w:abstractNumId="552">
    <w:nsid w:val="2497DE6C"/>
    <w:multiLevelType w:val="hybridMultilevel"/>
    <w:lvl w:ilvl="0">
      <w:lvlJc w:val="left"/>
      <w:lvlText w:val="%1."/>
      <w:numFmt w:val="decimal"/>
      <w:start w:val="1"/>
    </w:lvl>
  </w:abstractNum>
  <w:abstractNum w:abstractNumId="553">
    <w:nsid w:val="68DF926"/>
    <w:multiLevelType w:val="hybridMultilevel"/>
    <w:lvl w:ilvl="0">
      <w:lvlJc w:val="left"/>
      <w:lvlText w:val="(%1)"/>
      <w:numFmt w:val="decimal"/>
      <w:start w:val="1"/>
    </w:lvl>
    <w:lvl w:ilvl="1">
      <w:lvlJc w:val="left"/>
      <w:lvlText w:val="%2."/>
      <w:numFmt w:val="lowerLetter"/>
      <w:start w:val="1"/>
    </w:lvl>
  </w:abstractNum>
  <w:abstractNum w:abstractNumId="554">
    <w:nsid w:val="1637D753"/>
    <w:multiLevelType w:val="hybridMultilevel"/>
    <w:lvl w:ilvl="0">
      <w:lvlJc w:val="left"/>
      <w:lvlText w:val="%1."/>
      <w:numFmt w:val="decimal"/>
      <w:start w:val="2"/>
    </w:lvl>
  </w:abstractNum>
  <w:abstractNum w:abstractNumId="555">
    <w:nsid w:val="6E93FA3E"/>
    <w:multiLevelType w:val="hybridMultilevel"/>
    <w:lvl w:ilvl="0">
      <w:lvlJc w:val="left"/>
      <w:lvlText w:val="%1"/>
      <w:numFmt w:val="decimal"/>
      <w:start w:val="1"/>
    </w:lvl>
    <w:lvl w:ilvl="1">
      <w:lvlJc w:val="left"/>
      <w:lvlText w:val="(%2)"/>
      <w:numFmt w:val="decimal"/>
      <w:start w:val="1"/>
    </w:lvl>
  </w:abstractNum>
  <w:abstractNum w:abstractNumId="556">
    <w:nsid w:val="6505852F"/>
    <w:multiLevelType w:val="hybridMultilevel"/>
    <w:lvl w:ilvl="0">
      <w:lvlJc w:val="left"/>
      <w:lvlText w:val="%1."/>
      <w:numFmt w:val="decimal"/>
      <w:start w:val="3"/>
    </w:lvl>
    <w:lvl w:ilvl="1">
      <w:lvlJc w:val="left"/>
      <w:lvlText w:val="%2"/>
      <w:numFmt w:val="decimal"/>
      <w:start w:val="1"/>
    </w:lvl>
  </w:abstractNum>
  <w:abstractNum w:abstractNumId="557">
    <w:nsid w:val="3E75FD72"/>
    <w:multiLevelType w:val="hybridMultilevel"/>
    <w:lvl w:ilvl="0">
      <w:lvlJc w:val="left"/>
      <w:lvlText w:val="(%1)"/>
      <w:numFmt w:val="decimal"/>
      <w:start w:val="1"/>
    </w:lvl>
    <w:lvl w:ilvl="1">
      <w:lvlJc w:val="left"/>
      <w:lvlText w:val="%2."/>
      <w:numFmt w:val="lowerLetter"/>
      <w:start w:val="1"/>
    </w:lvl>
  </w:abstractNum>
  <w:abstractNum w:abstractNumId="558">
    <w:nsid w:val="38A93DF2"/>
    <w:multiLevelType w:val="hybridMultilevel"/>
    <w:lvl w:ilvl="0">
      <w:lvlJc w:val="left"/>
      <w:lvlText w:val="%1"/>
      <w:numFmt w:val="decimal"/>
      <w:start w:val="1"/>
    </w:lvl>
    <w:lvl w:ilvl="1">
      <w:lvlJc w:val="left"/>
      <w:lvlText w:val="(%2)"/>
      <w:numFmt w:val="decimal"/>
      <w:start w:val="2"/>
    </w:lvl>
  </w:abstractNum>
  <w:abstractNum w:abstractNumId="559">
    <w:nsid w:val="298C35C4"/>
    <w:multiLevelType w:val="hybridMultilevel"/>
    <w:lvl w:ilvl="0">
      <w:lvlJc w:val="left"/>
      <w:lvlText w:val="%1."/>
      <w:numFmt w:val="decimal"/>
      <w:start w:val="4"/>
    </w:lvl>
    <w:lvl w:ilvl="1">
      <w:lvlJc w:val="left"/>
      <w:lvlText w:val="%2"/>
      <w:numFmt w:val="decimal"/>
      <w:start w:val="1"/>
    </w:lvl>
  </w:abstractNum>
  <w:abstractNum w:abstractNumId="560">
    <w:nsid w:val="59E97870"/>
    <w:multiLevelType w:val="hybridMultilevel"/>
    <w:lvl w:ilvl="0">
      <w:lvlJc w:val="left"/>
      <w:lvlText w:val="%1"/>
      <w:numFmt w:val="decimal"/>
      <w:start w:val="1"/>
    </w:lvl>
    <w:lvl w:ilvl="1">
      <w:lvlJc w:val="left"/>
      <w:lvlText w:val="(%2)"/>
      <w:numFmt w:val="decimal"/>
      <w:start w:val="1"/>
    </w:lvl>
  </w:abstractNum>
  <w:abstractNum w:abstractNumId="561">
    <w:nsid w:val="2BD22DA0"/>
    <w:multiLevelType w:val="hybridMultilevel"/>
    <w:lvl w:ilvl="0">
      <w:lvlJc w:val="left"/>
      <w:lvlText w:val="%1."/>
      <w:numFmt w:val="decimal"/>
      <w:start w:val="5"/>
    </w:lvl>
    <w:lvl w:ilvl="1">
      <w:lvlJc w:val="left"/>
      <w:lvlText w:val="%2"/>
      <w:numFmt w:val="decimal"/>
      <w:start w:val="1"/>
    </w:lvl>
  </w:abstractNum>
  <w:abstractNum w:abstractNumId="562">
    <w:nsid w:val="66EBC68"/>
    <w:multiLevelType w:val="hybridMultilevel"/>
    <w:lvl w:ilvl="0">
      <w:lvlJc w:val="left"/>
      <w:lvlText w:val="(%1)"/>
      <w:numFmt w:val="decimal"/>
      <w:start w:val="1"/>
    </w:lvl>
  </w:abstractNum>
  <w:abstractNum w:abstractNumId="563">
    <w:nsid w:val="3CA5A07B"/>
    <w:multiLevelType w:val="hybridMultilevel"/>
    <w:lvl w:ilvl="0">
      <w:lvlJc w:val="left"/>
      <w:lvlText w:val="%1"/>
      <w:numFmt w:val="decimal"/>
      <w:start w:val="1"/>
    </w:lvl>
    <w:lvl w:ilvl="1">
      <w:lvlJc w:val="left"/>
      <w:lvlText w:val="(%2)"/>
      <w:numFmt w:val="decimal"/>
      <w:start w:val="5"/>
    </w:lvl>
  </w:abstractNum>
  <w:abstractNum w:abstractNumId="564">
    <w:nsid w:val="74FFE9A1"/>
    <w:multiLevelType w:val="hybridMultilevel"/>
    <w:lvl w:ilvl="0">
      <w:lvlJc w:val="left"/>
      <w:lvlText w:val="%1."/>
      <w:numFmt w:val="decimal"/>
      <w:start w:val="6"/>
    </w:lvl>
    <w:lvl w:ilvl="1">
      <w:lvlJc w:val="left"/>
      <w:lvlText w:val="%2"/>
      <w:numFmt w:val="decimal"/>
      <w:start w:val="1"/>
    </w:lvl>
  </w:abstractNum>
  <w:abstractNum w:abstractNumId="565">
    <w:nsid w:val="6ECDD5FE"/>
    <w:multiLevelType w:val="hybridMultilevel"/>
    <w:lvl w:ilvl="0">
      <w:lvlJc w:val="left"/>
      <w:lvlText w:val="%1"/>
      <w:numFmt w:val="decimal"/>
      <w:start w:val="1"/>
    </w:lvl>
    <w:lvl w:ilvl="1">
      <w:lvlJc w:val="left"/>
      <w:lvlText w:val="(%2)"/>
      <w:numFmt w:val="decimal"/>
      <w:start w:val="1"/>
    </w:lvl>
  </w:abstractNum>
  <w:abstractNum w:abstractNumId="566">
    <w:nsid w:val="2FC4092"/>
    <w:multiLevelType w:val="hybridMultilevel"/>
    <w:lvl w:ilvl="0">
      <w:lvlJc w:val="left"/>
      <w:lvlText w:val="%1."/>
      <w:numFmt w:val="decimal"/>
      <w:start w:val="7"/>
    </w:lvl>
    <w:lvl w:ilvl="1">
      <w:lvlJc w:val="left"/>
      <w:lvlText w:val="%2"/>
      <w:numFmt w:val="decimal"/>
      <w:start w:val="1"/>
    </w:lvl>
  </w:abstractNum>
  <w:abstractNum w:abstractNumId="567">
    <w:nsid w:val="3D5A3535"/>
    <w:multiLevelType w:val="hybridMultilevel"/>
    <w:lvl w:ilvl="0">
      <w:lvlJc w:val="left"/>
      <w:lvlText w:val="(%1)"/>
      <w:numFmt w:val="decimal"/>
      <w:start w:val="1"/>
    </w:lvl>
  </w:abstractNum>
  <w:abstractNum w:abstractNumId="568">
    <w:nsid w:val="34380128"/>
    <w:multiLevelType w:val="hybridMultilevel"/>
    <w:lvl w:ilvl="0">
      <w:lvlJc w:val="left"/>
      <w:lvlText w:val="%1"/>
      <w:numFmt w:val="decimal"/>
      <w:start w:val="1"/>
    </w:lvl>
    <w:lvl w:ilvl="1">
      <w:lvlJc w:val="left"/>
      <w:lvlText w:val="(%2)"/>
      <w:numFmt w:val="decimal"/>
      <w:start w:val="2"/>
    </w:lvl>
  </w:abstractNum>
  <w:abstractNum w:abstractNumId="569">
    <w:nsid w:val="51A40A93"/>
    <w:multiLevelType w:val="hybridMultilevel"/>
    <w:lvl w:ilvl="0">
      <w:lvlJc w:val="left"/>
      <w:lvlText w:val="%1."/>
      <w:numFmt w:val="decimal"/>
      <w:start w:val="8"/>
    </w:lvl>
    <w:lvl w:ilvl="1">
      <w:lvlJc w:val="left"/>
      <w:lvlText w:val="%2"/>
      <w:numFmt w:val="decimal"/>
      <w:start w:val="1"/>
    </w:lvl>
  </w:abstractNum>
  <w:abstractNum w:abstractNumId="570">
    <w:nsid w:val="44DF9CD5"/>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71">
    <w:nsid w:val="35FEDC54"/>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572">
    <w:nsid w:val="2148AB9F"/>
    <w:multiLevelType w:val="hybridMultilevel"/>
    <w:lvl w:ilvl="0">
      <w:lvlJc w:val="left"/>
      <w:lvlText w:val="(%1)"/>
      <w:numFmt w:val="decimal"/>
      <w:start w:val="1"/>
    </w:lvl>
  </w:abstractNum>
  <w:abstractNum w:abstractNumId="573">
    <w:nsid w:val="49E1FD6F"/>
    <w:multiLevelType w:val="hybridMultilevel"/>
    <w:lvl w:ilvl="0">
      <w:lvlJc w:val="left"/>
      <w:lvlText w:val="%1"/>
      <w:numFmt w:val="decimal"/>
      <w:start w:val="1"/>
    </w:lvl>
    <w:lvl w:ilvl="1">
      <w:lvlJc w:val="left"/>
      <w:lvlText w:val="(%2)"/>
      <w:numFmt w:val="decimal"/>
      <w:start w:val="4"/>
    </w:lvl>
  </w:abstractNum>
  <w:abstractNum w:abstractNumId="574">
    <w:nsid w:val="525AA69E"/>
    <w:multiLevelType w:val="hybridMultilevel"/>
    <w:lvl w:ilvl="0">
      <w:lvlJc w:val="left"/>
      <w:lvlText w:val="%1."/>
      <w:numFmt w:val="decimal"/>
      <w:start w:val="10"/>
    </w:lvl>
    <w:lvl w:ilvl="1">
      <w:lvlJc w:val="left"/>
      <w:lvlText w:val="%2"/>
      <w:numFmt w:val="decimal"/>
      <w:start w:val="1"/>
    </w:lvl>
  </w:abstractNum>
  <w:abstractNum w:abstractNumId="575">
    <w:nsid w:val="54EC484D"/>
    <w:multiLevelType w:val="hybridMultilevel"/>
    <w:lvl w:ilvl="0">
      <w:lvlJc w:val="left"/>
      <w:lvlText w:val="%1."/>
      <w:numFmt w:val="decimal"/>
      <w:start w:val="11"/>
    </w:lvl>
  </w:abstractNum>
  <w:abstractNum w:abstractNumId="576">
    <w:nsid w:val="33FF2329"/>
    <w:multiLevelType w:val="hybridMultilevel"/>
    <w:lvl w:ilvl="0">
      <w:lvlJc w:val="left"/>
      <w:lvlText w:val="(%1)"/>
      <w:numFmt w:val="decimal"/>
      <w:start w:val="1"/>
    </w:lvl>
    <w:lvl w:ilvl="1">
      <w:lvlJc w:val="left"/>
      <w:lvlText w:val="%2."/>
      <w:numFmt w:val="lowerLetter"/>
      <w:start w:val="1"/>
    </w:lvl>
  </w:abstractNum>
  <w:abstractNum w:abstractNumId="577">
    <w:nsid w:val="48D9416"/>
    <w:multiLevelType w:val="hybridMultilevel"/>
    <w:lvl w:ilvl="0">
      <w:lvlJc w:val="left"/>
      <w:lvlText w:val="%1"/>
      <w:numFmt w:val="decimal"/>
      <w:start w:val="1"/>
    </w:lvl>
    <w:lvl w:ilvl="1">
      <w:lvlJc w:val="left"/>
      <w:lvlText w:val="%2."/>
      <w:numFmt w:val="lowerLetter"/>
      <w:start w:val="3"/>
    </w:lvl>
  </w:abstractNum>
  <w:abstractNum w:abstractNumId="578">
    <w:nsid w:val="4B6F76B3"/>
    <w:multiLevelType w:val="hybridMultilevel"/>
    <w:lvl w:ilvl="0">
      <w:lvlJc w:val="left"/>
      <w:lvlText w:val="(%1)"/>
      <w:numFmt w:val="decimal"/>
      <w:start w:val="3"/>
    </w:lvl>
    <w:lvl w:ilvl="1">
      <w:lvlJc w:val="left"/>
      <w:lvlText w:val="%2"/>
      <w:numFmt w:val="lowerLetter"/>
      <w:start w:val="1"/>
    </w:lvl>
  </w:abstractNum>
  <w:abstractNum w:abstractNumId="579">
    <w:nsid w:val="6FF948A"/>
    <w:multiLevelType w:val="hybridMultilevel"/>
    <w:lvl w:ilvl="0">
      <w:lvlJc w:val="left"/>
      <w:lvlText w:val="%1."/>
      <w:numFmt w:val="decimal"/>
      <w:start w:val="12"/>
    </w:lvl>
  </w:abstractNum>
  <w:abstractNum w:abstractNumId="580">
    <w:nsid w:val="57B3C203"/>
    <w:multiLevelType w:val="hybridMultilevel"/>
    <w:lvl w:ilvl="0">
      <w:lvlJc w:val="left"/>
      <w:lvlText w:val="%1"/>
      <w:numFmt w:val="decimal"/>
      <w:start w:val="1"/>
    </w:lvl>
    <w:lvl w:ilvl="1">
      <w:lvlJc w:val="left"/>
      <w:lvlText w:val="(%2)"/>
      <w:numFmt w:val="decimal"/>
      <w:start w:val="1"/>
    </w:lvl>
  </w:abstractNum>
  <w:abstractNum w:abstractNumId="581">
    <w:nsid w:val="3FEF020E"/>
    <w:multiLevelType w:val="hybridMultilevel"/>
    <w:lvl w:ilvl="0">
      <w:lvlJc w:val="left"/>
      <w:lvlText w:val="%1."/>
      <w:numFmt w:val="decimal"/>
      <w:start w:val="13"/>
    </w:lvl>
    <w:lvl w:ilvl="1">
      <w:lvlJc w:val="left"/>
      <w:lvlText w:val="%2"/>
      <w:numFmt w:val="decimal"/>
      <w:start w:val="1"/>
    </w:lvl>
  </w:abstractNum>
  <w:abstractNum w:abstractNumId="582">
    <w:nsid w:val="1ECDFFD2"/>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583">
    <w:nsid w:val="7C4BA06F"/>
    <w:multiLevelType w:val="hybridMultilevel"/>
    <w:lvl w:ilvl="0">
      <w:lvlJc w:val="left"/>
      <w:lvlText w:val="%1."/>
      <w:numFmt w:val="decimal"/>
      <w:start w:val="14"/>
    </w:lvl>
    <w:lvl w:ilvl="1">
      <w:lvlJc w:val="left"/>
      <w:lvlText w:val="%2"/>
      <w:numFmt w:val="decimal"/>
      <w:start w:val="1"/>
    </w:lvl>
    <w:lvl w:ilvl="2">
      <w:lvlJc w:val="left"/>
      <w:lvlText w:val="%3"/>
      <w:numFmt w:val="decimal"/>
      <w:start w:val="1"/>
    </w:lvl>
  </w:abstractNum>
  <w:abstractNum w:abstractNumId="584">
    <w:nsid w:val="467CFB34"/>
    <w:multiLevelType w:val="hybridMultilevel"/>
    <w:lvl w:ilvl="0">
      <w:lvlJc w:val="left"/>
      <w:lvlText w:val="(%1)"/>
      <w:numFmt w:val="decimal"/>
      <w:start w:val="1"/>
    </w:lvl>
  </w:abstractNum>
  <w:abstractNum w:abstractNumId="585">
    <w:nsid w:val="3505D725"/>
    <w:multiLevelType w:val="hybridMultilevel"/>
    <w:lvl w:ilvl="0">
      <w:lvlJc w:val="left"/>
      <w:lvlText w:val="%1"/>
      <w:numFmt w:val="decimal"/>
      <w:start w:val="1"/>
    </w:lvl>
    <w:lvl w:ilvl="1">
      <w:lvlJc w:val="left"/>
      <w:lvlText w:val="(%2)"/>
      <w:numFmt w:val="decimal"/>
      <w:start w:val="3"/>
    </w:lvl>
  </w:abstractNum>
  <w:abstractNum w:abstractNumId="586">
    <w:nsid w:val="6ADF9AAD"/>
    <w:multiLevelType w:val="hybridMultilevel"/>
    <w:lvl w:ilvl="0">
      <w:lvlJc w:val="left"/>
      <w:lvlText w:val="%1."/>
      <w:numFmt w:val="decimal"/>
      <w:start w:val="15"/>
    </w:lvl>
    <w:lvl w:ilvl="1">
      <w:lvlJc w:val="left"/>
      <w:lvlText w:val="%2"/>
      <w:numFmt w:val="decimal"/>
      <w:start w:val="1"/>
    </w:lvl>
  </w:abstractNum>
  <w:abstractNum w:abstractNumId="587">
    <w:nsid w:val="2B828063"/>
    <w:multiLevelType w:val="hybridMultilevel"/>
    <w:lvl w:ilvl="0">
      <w:lvlJc w:val="left"/>
      <w:lvlText w:val="%1"/>
      <w:numFmt w:val="decimal"/>
      <w:start w:val="1"/>
    </w:lvl>
    <w:lvl w:ilvl="1">
      <w:lvlJc w:val="left"/>
      <w:lvlText w:val="(%2)"/>
      <w:numFmt w:val="decimal"/>
      <w:start w:val="1"/>
    </w:lvl>
  </w:abstractNum>
  <w:abstractNum w:abstractNumId="588">
    <w:nsid w:val="737BD497"/>
    <w:multiLevelType w:val="hybridMultilevel"/>
    <w:lvl w:ilvl="0">
      <w:lvlJc w:val="left"/>
      <w:lvlText w:val="%1."/>
      <w:numFmt w:val="decimal"/>
      <w:start w:val="16"/>
    </w:lvl>
    <w:lvl w:ilvl="1">
      <w:lvlJc w:val="left"/>
      <w:lvlText w:val="%2"/>
      <w:numFmt w:val="decimal"/>
      <w:start w:val="1"/>
    </w:lvl>
  </w:abstractNum>
  <w:abstractNum w:abstractNumId="589">
    <w:nsid w:val="2388D89F"/>
    <w:multiLevelType w:val="hybridMultilevel"/>
    <w:lvl w:ilvl="0">
      <w:lvlJc w:val="left"/>
      <w:lvlText w:val="(%1)"/>
      <w:numFmt w:val="decimal"/>
      <w:start w:val="1"/>
    </w:lvl>
  </w:abstractNum>
  <w:abstractNum w:abstractNumId="590">
    <w:nsid w:val="550EB627"/>
    <w:multiLevelType w:val="hybridMultilevel"/>
    <w:lvl w:ilvl="0">
      <w:lvlJc w:val="left"/>
      <w:lvlText w:val="%1"/>
      <w:numFmt w:val="decimal"/>
      <w:start w:val="1"/>
    </w:lvl>
    <w:lvl w:ilvl="1">
      <w:lvlJc w:val="left"/>
      <w:lvlText w:val="(%2)"/>
      <w:numFmt w:val="decimal"/>
      <w:start w:val="3"/>
    </w:lvl>
  </w:abstractNum>
  <w:abstractNum w:abstractNumId="591">
    <w:nsid w:val="4D654D08"/>
    <w:multiLevelType w:val="hybridMultilevel"/>
    <w:lvl w:ilvl="0">
      <w:lvlJc w:val="left"/>
      <w:lvlText w:val="%1."/>
      <w:numFmt w:val="decimal"/>
      <w:start w:val="17"/>
    </w:lvl>
    <w:lvl w:ilvl="1">
      <w:lvlJc w:val="left"/>
      <w:lvlText w:val="%2"/>
      <w:numFmt w:val="decimal"/>
      <w:start w:val="1"/>
    </w:lvl>
  </w:abstractNum>
  <w:abstractNum w:abstractNumId="592">
    <w:nsid w:val="4F5B063F"/>
    <w:multiLevelType w:val="hybridMultilevel"/>
    <w:lvl w:ilvl="0">
      <w:lvlJc w:val="left"/>
      <w:lvlText w:val="%1"/>
      <w:numFmt w:val="decimal"/>
      <w:start w:val="1"/>
    </w:lvl>
    <w:lvl w:ilvl="1">
      <w:lvlJc w:val="left"/>
      <w:lvlText w:val="(%2)"/>
      <w:numFmt w:val="decimal"/>
      <w:start w:val="1"/>
    </w:lvl>
  </w:abstractNum>
  <w:abstractNum w:abstractNumId="593">
    <w:nsid w:val="5B7D728F"/>
    <w:multiLevelType w:val="hybridMultilevel"/>
    <w:lvl w:ilvl="0">
      <w:lvlJc w:val="left"/>
      <w:lvlText w:val="%1."/>
      <w:numFmt w:val="decimal"/>
      <w:start w:val="18"/>
    </w:lvl>
    <w:lvl w:ilvl="1">
      <w:lvlJc w:val="left"/>
      <w:lvlText w:val="%2"/>
      <w:numFmt w:val="decimal"/>
      <w:start w:val="1"/>
    </w:lvl>
  </w:abstractNum>
  <w:abstractNum w:abstractNumId="594">
    <w:nsid w:val="A0AED83"/>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595">
    <w:nsid w:val="445AEFE0"/>
    <w:multiLevelType w:val="hybridMultilevel"/>
    <w:lvl w:ilvl="0">
      <w:lvlJc w:val="left"/>
      <w:lvlText w:val="%1."/>
      <w:numFmt w:val="lowerLetter"/>
      <w:start w:val="1"/>
    </w:lvl>
  </w:abstractNum>
  <w:abstractNum w:abstractNumId="596">
    <w:nsid w:val="4A4B488D"/>
    <w:multiLevelType w:val="hybridMultilevel"/>
    <w:lvl w:ilvl="0">
      <w:lvlJc w:val="left"/>
      <w:lvlText w:val="%1"/>
      <w:numFmt w:val="decimal"/>
      <w:start w:val="1"/>
    </w:lvl>
    <w:lvl w:ilvl="1">
      <w:lvlJc w:val="left"/>
      <w:lvlText w:val="(%2)"/>
      <w:numFmt w:val="decimal"/>
      <w:start w:val="3"/>
    </w:lvl>
  </w:abstractNum>
  <w:abstractNum w:abstractNumId="597">
    <w:nsid w:val="D072E16"/>
    <w:multiLevelType w:val="hybridMultilevel"/>
    <w:lvl w:ilvl="0">
      <w:lvlJc w:val="left"/>
      <w:lvlText w:val="%1."/>
      <w:numFmt w:val="decimal"/>
      <w:start w:val="19"/>
    </w:lvl>
    <w:lvl w:ilvl="1">
      <w:lvlJc w:val="left"/>
      <w:lvlText w:val="%2"/>
      <w:numFmt w:val="decimal"/>
      <w:start w:val="1"/>
    </w:lvl>
  </w:abstractNum>
  <w:abstractNum w:abstractNumId="598">
    <w:nsid w:val="1B52516"/>
    <w:multiLevelType w:val="hybridMultilevel"/>
    <w:lvl w:ilvl="0">
      <w:lvlJc w:val="left"/>
      <w:lvlText w:val="%1."/>
      <w:numFmt w:val="lowerLetter"/>
      <w:start w:val="1"/>
    </w:lvl>
  </w:abstractNum>
  <w:abstractNum w:abstractNumId="599">
    <w:nsid w:val="7E8349B6"/>
    <w:multiLevelType w:val="hybridMultilevel"/>
    <w:lvl w:ilvl="0">
      <w:lvlJc w:val="left"/>
      <w:lvlText w:val="%1."/>
      <w:numFmt w:val="decimal"/>
      <w:start w:val="1"/>
    </w:lvl>
  </w:abstractNum>
  <w:abstractNum w:abstractNumId="600">
    <w:nsid w:val="5EAB38A9"/>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601">
    <w:nsid w:val="4694C1EB"/>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602">
    <w:nsid w:val="3482260A"/>
    <w:multiLevelType w:val="hybridMultilevel"/>
    <w:lvl w:ilvl="0">
      <w:lvlJc w:val="left"/>
      <w:lvlText w:val="(%1)"/>
      <w:numFmt w:val="decimal"/>
      <w:start w:val="1"/>
    </w:lvl>
  </w:abstractNum>
  <w:abstractNum w:abstractNumId="603">
    <w:nsid w:val="7FF3E448"/>
    <w:multiLevelType w:val="hybridMultilevel"/>
    <w:lvl w:ilvl="0">
      <w:lvlJc w:val="left"/>
      <w:lvlText w:val="%1"/>
      <w:numFmt w:val="decimal"/>
      <w:start w:val="1"/>
    </w:lvl>
    <w:lvl w:ilvl="1">
      <w:lvlJc w:val="left"/>
      <w:lvlText w:val="(%2)"/>
      <w:numFmt w:val="decimal"/>
      <w:start w:val="2"/>
    </w:lvl>
  </w:abstractNum>
  <w:abstractNum w:abstractNumId="604">
    <w:nsid w:val="1076BF5A"/>
    <w:multiLevelType w:val="hybridMultilevel"/>
    <w:lvl w:ilvl="0">
      <w:lvlJc w:val="left"/>
      <w:lvlText w:val="%1."/>
      <w:numFmt w:val="decimal"/>
      <w:start w:val="3"/>
    </w:lvl>
    <w:lvl w:ilvl="1">
      <w:lvlJc w:val="left"/>
      <w:lvlText w:val="%2"/>
      <w:numFmt w:val="decimal"/>
      <w:start w:val="1"/>
    </w:lvl>
  </w:abstractNum>
  <w:abstractNum w:abstractNumId="605">
    <w:nsid w:val="6DCCCA8"/>
    <w:multiLevelType w:val="hybridMultilevel"/>
    <w:lvl w:ilvl="0">
      <w:lvlJc w:val="left"/>
      <w:lvlText w:val="%1"/>
      <w:numFmt w:val="decimal"/>
      <w:start w:val="1"/>
    </w:lvl>
    <w:lvl w:ilvl="1">
      <w:lvlJc w:val="left"/>
      <w:lvlText w:val="(%2)"/>
      <w:numFmt w:val="decimal"/>
      <w:start w:val="1"/>
    </w:lvl>
  </w:abstractNum>
  <w:abstractNum w:abstractNumId="606">
    <w:nsid w:val="54E02C96"/>
    <w:multiLevelType w:val="hybridMultilevel"/>
    <w:lvl w:ilvl="0">
      <w:lvlJc w:val="left"/>
      <w:lvlText w:val="%1."/>
      <w:numFmt w:val="decimal"/>
      <w:start w:val="4"/>
    </w:lvl>
    <w:lvl w:ilvl="1">
      <w:lvlJc w:val="left"/>
      <w:lvlText w:val="%2"/>
      <w:numFmt w:val="decimal"/>
      <w:start w:val="1"/>
    </w:lvl>
  </w:abstractNum>
  <w:abstractNum w:abstractNumId="607">
    <w:nsid w:val="4475E284"/>
    <w:multiLevelType w:val="hybridMultilevel"/>
    <w:lvl w:ilvl="0">
      <w:lvlJc w:val="left"/>
      <w:lvlText w:val="%1"/>
      <w:numFmt w:val="decimal"/>
      <w:start w:val="1"/>
    </w:lvl>
    <w:lvl w:ilvl="1">
      <w:lvlJc w:val="left"/>
      <w:lvlText w:val="(%2)"/>
      <w:numFmt w:val="decimal"/>
      <w:start w:val="2"/>
    </w:lvl>
  </w:abstractNum>
  <w:abstractNum w:abstractNumId="608">
    <w:nsid w:val="B6A60BE"/>
    <w:multiLevelType w:val="hybridMultilevel"/>
    <w:lvl w:ilvl="0">
      <w:lvlJc w:val="left"/>
      <w:lvlText w:val="%1."/>
      <w:numFmt w:val="decimal"/>
      <w:start w:val="5"/>
    </w:lvl>
    <w:lvl w:ilvl="1">
      <w:lvlJc w:val="left"/>
      <w:lvlText w:val="%2"/>
      <w:numFmt w:val="decimal"/>
      <w:start w:val="1"/>
    </w:lvl>
  </w:abstractNum>
  <w:abstractNum w:abstractNumId="609">
    <w:nsid w:val="204FA349"/>
    <w:multiLevelType w:val="hybridMultilevel"/>
    <w:lvl w:ilvl="0">
      <w:lvlJc w:val="left"/>
      <w:lvlText w:val="%1."/>
      <w:numFmt w:val="lowerLetter"/>
      <w:start w:val="1"/>
    </w:lvl>
  </w:abstractNum>
  <w:abstractNum w:abstractNumId="610">
    <w:nsid w:val="4B75770E"/>
    <w:multiLevelType w:val="hybridMultilevel"/>
    <w:lvl w:ilvl="0">
      <w:lvlJc w:val="left"/>
      <w:lvlText w:val="%1."/>
      <w:numFmt w:val="decimal"/>
      <w:start w:val="6"/>
    </w:lvl>
  </w:abstractNum>
  <w:abstractNum w:abstractNumId="611">
    <w:nsid w:val="631E22C1"/>
    <w:multiLevelType w:val="hybridMultilevel"/>
    <w:lvl w:ilvl="0">
      <w:lvlJc w:val="left"/>
      <w:lvlText w:val="%1"/>
      <w:numFmt w:val="decimal"/>
      <w:start w:val="1"/>
    </w:lvl>
    <w:lvl w:ilvl="1">
      <w:lvlJc w:val="left"/>
      <w:lvlText w:val="(%2)"/>
      <w:numFmt w:val="decimal"/>
      <w:start w:val="1"/>
    </w:lvl>
  </w:abstractNum>
  <w:abstractNum w:abstractNumId="612">
    <w:nsid w:val="603EA557"/>
    <w:multiLevelType w:val="hybridMultilevel"/>
    <w:lvl w:ilvl="0">
      <w:lvlJc w:val="left"/>
      <w:lvlText w:val="%1."/>
      <w:numFmt w:val="decimal"/>
      <w:start w:val="7"/>
    </w:lvl>
    <w:lvl w:ilvl="1">
      <w:lvlJc w:val="left"/>
      <w:lvlText w:val="%2"/>
      <w:numFmt w:val="decimal"/>
      <w:start w:val="1"/>
    </w:lvl>
  </w:abstractNum>
  <w:abstractNum w:abstractNumId="613">
    <w:nsid w:val="6A4376E0"/>
    <w:multiLevelType w:val="hybridMultilevel"/>
    <w:lvl w:ilvl="0">
      <w:lvlJc w:val="left"/>
      <w:lvlText w:val="%1"/>
      <w:numFmt w:val="decimal"/>
      <w:start w:val="1"/>
    </w:lvl>
    <w:lvl w:ilvl="1">
      <w:lvlJc w:val="left"/>
      <w:lvlText w:val="%2."/>
      <w:numFmt w:val="lowerLetter"/>
      <w:start w:val="1"/>
    </w:lvl>
  </w:abstractNum>
  <w:abstractNum w:abstractNumId="614">
    <w:nsid w:val="5F69C330"/>
    <w:multiLevelType w:val="hybridMultilevel"/>
    <w:lvl w:ilvl="0">
      <w:lvlJc w:val="left"/>
      <w:lvlText w:val="%1."/>
      <w:numFmt w:val="decimal"/>
      <w:start w:val="8"/>
    </w:lvl>
    <w:lvl w:ilvl="1">
      <w:lvlJc w:val="left"/>
      <w:lvlText w:val="%2"/>
      <w:numFmt w:val="lowerLetter"/>
      <w:start w:val="1"/>
    </w:lvl>
  </w:abstractNum>
  <w:abstractNum w:abstractNumId="615">
    <w:nsid w:val="26BBA08C"/>
    <w:multiLevelType w:val="hybridMultilevel"/>
    <w:lvl w:ilvl="0">
      <w:lvlJc w:val="left"/>
      <w:lvlText w:val="(%1)"/>
      <w:numFmt w:val="decimal"/>
      <w:start w:val="1"/>
    </w:lvl>
    <w:lvl w:ilvl="1">
      <w:lvlJc w:val="left"/>
      <w:lvlText w:val="%2."/>
      <w:numFmt w:val="lowerLetter"/>
      <w:start w:val="1"/>
    </w:lvl>
  </w:abstractNum>
  <w:abstractNum w:abstractNumId="616">
    <w:nsid w:val="1F494E05"/>
    <w:multiLevelType w:val="hybridMultilevel"/>
    <w:lvl w:ilvl="0">
      <w:lvlJc w:val="left"/>
      <w:lvlText w:val="%1."/>
      <w:numFmt w:val="decimal"/>
      <w:start w:val="9"/>
    </w:lvl>
  </w:abstractNum>
  <w:abstractNum w:abstractNumId="617">
    <w:nsid w:val="4A495DDD"/>
    <w:multiLevelType w:val="hybridMultilevel"/>
    <w:lvl w:ilvl="0">
      <w:lvlJc w:val="left"/>
      <w:lvlText w:val="%1."/>
      <w:numFmt w:val="decimal"/>
      <w:start w:val="10"/>
    </w:lvl>
  </w:abstractNum>
  <w:abstractNum w:abstractNumId="618">
    <w:nsid w:val="523E20EF"/>
    <w:multiLevelType w:val="hybridMultilevel"/>
    <w:lvl w:ilvl="0">
      <w:lvlJc w:val="left"/>
      <w:lvlText w:val="%1"/>
      <w:numFmt w:val="decimal"/>
      <w:start w:val="1"/>
    </w:lvl>
    <w:lvl w:ilvl="1">
      <w:lvlJc w:val="left"/>
      <w:lvlText w:val="(%2)"/>
      <w:numFmt w:val="decimal"/>
      <w:start w:val="1"/>
    </w:lvl>
  </w:abstractNum>
  <w:abstractNum w:abstractNumId="619">
    <w:nsid w:val="12C5229D"/>
    <w:multiLevelType w:val="hybridMultilevel"/>
    <w:lvl w:ilvl="0">
      <w:lvlJc w:val="left"/>
      <w:lvlText w:val="%1."/>
      <w:numFmt w:val="decimal"/>
      <w:start w:val="11"/>
    </w:lvl>
    <w:lvl w:ilvl="1">
      <w:lvlJc w:val="left"/>
      <w:lvlText w:val="%2"/>
      <w:numFmt w:val="decimal"/>
      <w:start w:val="1"/>
    </w:lvl>
  </w:abstractNum>
  <w:abstractNum w:abstractNumId="620">
    <w:nsid w:val="6DD2367D"/>
    <w:multiLevelType w:val="hybridMultilevel"/>
    <w:lvl w:ilvl="0">
      <w:lvlJc w:val="left"/>
      <w:lvlText w:val="%1."/>
      <w:numFmt w:val="decimal"/>
      <w:start w:val="12"/>
    </w:lvl>
  </w:abstractNum>
  <w:abstractNum w:abstractNumId="621">
    <w:nsid w:val="274CD717"/>
    <w:multiLevelType w:val="hybridMultilevel"/>
    <w:lvl w:ilvl="0">
      <w:lvlJc w:val="left"/>
      <w:lvlText w:val="(%1)"/>
      <w:numFmt w:val="decimal"/>
      <w:start w:val="1"/>
    </w:lvl>
  </w:abstractNum>
  <w:abstractNum w:abstractNumId="622">
    <w:nsid w:val="602A6FA5"/>
    <w:multiLevelType w:val="hybridMultilevel"/>
    <w:lvl w:ilvl="0">
      <w:lvlJc w:val="left"/>
      <w:lvlText w:val="%1."/>
      <w:numFmt w:val="decimal"/>
      <w:start w:val="13"/>
    </w:lvl>
  </w:abstractNum>
  <w:abstractNum w:abstractNumId="623">
    <w:nsid w:val="3D2D3CBC"/>
    <w:multiLevelType w:val="hybridMultilevel"/>
    <w:lvl w:ilvl="0">
      <w:lvlJc w:val="left"/>
      <w:lvlText w:val="%1"/>
      <w:numFmt w:val="decimal"/>
      <w:start w:val="1"/>
    </w:lvl>
    <w:lvl w:ilvl="1">
      <w:lvlJc w:val="left"/>
      <w:lvlText w:val="(%2)"/>
      <w:numFmt w:val="decimal"/>
      <w:start w:val="2"/>
    </w:lvl>
  </w:abstractNum>
  <w:abstractNum w:abstractNumId="624">
    <w:nsid w:val="2CA49A6"/>
    <w:multiLevelType w:val="hybridMultilevel"/>
    <w:lvl w:ilvl="0">
      <w:lvlJc w:val="left"/>
      <w:lvlText w:val="%1."/>
      <w:numFmt w:val="decimal"/>
      <w:start w:val="14"/>
    </w:lvl>
    <w:lvl w:ilvl="1">
      <w:lvlJc w:val="left"/>
      <w:lvlText w:val="%2"/>
      <w:numFmt w:val="decimal"/>
      <w:start w:val="1"/>
    </w:lvl>
  </w:abstractNum>
  <w:abstractNum w:abstractNumId="625">
    <w:nsid w:val="6A355D28"/>
    <w:multiLevelType w:val="hybridMultilevel"/>
    <w:lvl w:ilvl="0">
      <w:lvlJc w:val="left"/>
      <w:lvlText w:val="(%1)"/>
      <w:numFmt w:val="decimal"/>
      <w:start w:val="1"/>
    </w:lvl>
  </w:abstractNum>
  <w:abstractNum w:abstractNumId="626">
    <w:nsid w:val="1882C9D"/>
    <w:multiLevelType w:val="hybridMultilevel"/>
    <w:lvl w:ilvl="0">
      <w:lvlJc w:val="left"/>
      <w:lvlText w:val="%1."/>
      <w:numFmt w:val="decimal"/>
      <w:start w:val="15"/>
    </w:lvl>
  </w:abstractNum>
  <w:abstractNum w:abstractNumId="627">
    <w:nsid w:val="4D159234"/>
    <w:multiLevelType w:val="hybridMultilevel"/>
    <w:lvl w:ilvl="0">
      <w:lvlJc w:val="left"/>
      <w:lvlText w:val="%1"/>
      <w:numFmt w:val="decimal"/>
      <w:start w:val="1"/>
    </w:lvl>
    <w:lvl w:ilvl="1">
      <w:lvlJc w:val="left"/>
      <w:lvlText w:val="(%2)"/>
      <w:numFmt w:val="decimal"/>
      <w:start w:val="1"/>
    </w:lvl>
  </w:abstractNum>
  <w:abstractNum w:abstractNumId="628">
    <w:nsid w:val="773C8B3E"/>
    <w:multiLevelType w:val="hybridMultilevel"/>
    <w:lvl w:ilvl="0">
      <w:lvlJc w:val="left"/>
      <w:lvlText w:val="%1."/>
      <w:numFmt w:val="decimal"/>
      <w:start w:val="16"/>
    </w:lvl>
    <w:lvl w:ilvl="1">
      <w:lvlJc w:val="left"/>
      <w:lvlText w:val="%2"/>
      <w:numFmt w:val="decimal"/>
      <w:start w:val="1"/>
    </w:lvl>
  </w:abstractNum>
  <w:abstractNum w:abstractNumId="629">
    <w:nsid w:val="33D51B3"/>
    <w:multiLevelType w:val="hybridMultilevel"/>
    <w:lvl w:ilvl="0">
      <w:lvlJc w:val="left"/>
      <w:lvlText w:val="%1"/>
      <w:numFmt w:val="decimal"/>
      <w:start w:val="1"/>
    </w:lvl>
    <w:lvl w:ilvl="1">
      <w:lvlJc w:val="left"/>
      <w:lvlText w:val="(%2)"/>
      <w:numFmt w:val="decimal"/>
      <w:start w:val="1"/>
    </w:lvl>
  </w:abstractNum>
  <w:abstractNum w:abstractNumId="630">
    <w:nsid w:val="4B98DBEA"/>
    <w:multiLevelType w:val="hybridMultilevel"/>
    <w:lvl w:ilvl="0">
      <w:lvlJc w:val="left"/>
      <w:lvlText w:val="%1."/>
      <w:numFmt w:val="decimal"/>
      <w:start w:val="17"/>
    </w:lvl>
    <w:lvl w:ilvl="1">
      <w:lvlJc w:val="left"/>
      <w:lvlText w:val="%2"/>
      <w:numFmt w:val="decimal"/>
      <w:start w:val="1"/>
    </w:lvl>
  </w:abstractNum>
  <w:abstractNum w:abstractNumId="631">
    <w:nsid w:val="55E7C3E7"/>
    <w:multiLevelType w:val="hybridMultilevel"/>
    <w:lvl w:ilvl="0">
      <w:lvlJc w:val="left"/>
      <w:lvlText w:val="(%1)"/>
      <w:numFmt w:val="decimal"/>
      <w:start w:val="1"/>
    </w:lvl>
  </w:abstractNum>
  <w:abstractNum w:abstractNumId="632">
    <w:nsid w:val="49D2139E"/>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633">
    <w:nsid w:val="1B01F4"/>
    <w:multiLevelType w:val="hybridMultilevel"/>
    <w:lvl w:ilvl="0">
      <w:lvlJc w:val="left"/>
      <w:lvlText w:val="%1."/>
      <w:numFmt w:val="decimal"/>
      <w:start w:val="18"/>
    </w:lvl>
    <w:lvl w:ilvl="1">
      <w:lvlJc w:val="left"/>
      <w:lvlText w:val="%2"/>
      <w:numFmt w:val="decimal"/>
      <w:start w:val="1"/>
    </w:lvl>
    <w:lvl w:ilvl="2">
      <w:lvlJc w:val="left"/>
      <w:lvlText w:val="%3"/>
      <w:numFmt w:val="lowerLetter"/>
      <w:start w:val="1"/>
    </w:lvl>
  </w:abstractNum>
  <w:abstractNum w:abstractNumId="634">
    <w:nsid w:val="55DBA830"/>
    <w:multiLevelType w:val="hybridMultilevel"/>
    <w:lvl w:ilvl="0">
      <w:lvlJc w:val="left"/>
      <w:lvlText w:val="(%1)"/>
      <w:numFmt w:val="decimal"/>
      <w:start w:val="1"/>
    </w:lvl>
    <w:lvl w:ilvl="1">
      <w:lvlJc w:val="left"/>
      <w:lvlText w:val="%2."/>
      <w:numFmt w:val="lowerLetter"/>
      <w:start w:val="1"/>
    </w:lvl>
  </w:abstractNum>
  <w:abstractNum w:abstractNumId="635">
    <w:nsid w:val="5A48D2F8"/>
    <w:multiLevelType w:val="hybridMultilevel"/>
    <w:lvl w:ilvl="0">
      <w:lvlJc w:val="left"/>
      <w:lvlText w:val="%1."/>
      <w:numFmt w:val="decimal"/>
      <w:start w:val="19"/>
    </w:lvl>
  </w:abstractNum>
  <w:abstractNum w:abstractNumId="636">
    <w:nsid w:val="6F7CE9C"/>
    <w:multiLevelType w:val="hybridMultilevel"/>
    <w:lvl w:ilvl="0">
      <w:lvlJc w:val="left"/>
      <w:lvlText w:val="(%1)"/>
      <w:numFmt w:val="decimal"/>
      <w:start w:val="1"/>
    </w:lvl>
  </w:abstractNum>
  <w:abstractNum w:abstractNumId="637">
    <w:nsid w:val="2ABBD4C6"/>
    <w:multiLevelType w:val="hybridMultilevel"/>
    <w:lvl w:ilvl="0">
      <w:lvlJc w:val="left"/>
      <w:lvlText w:val="(%1)"/>
      <w:numFmt w:val="decimal"/>
      <w:start w:val="8"/>
    </w:lvl>
  </w:abstractNum>
  <w:abstractNum w:abstractNumId="638">
    <w:nsid w:val="1EBEB57C"/>
    <w:multiLevelType w:val="hybridMultilevel"/>
    <w:lvl w:ilvl="0">
      <w:lvlJc w:val="left"/>
      <w:lvlText w:val="%1."/>
      <w:numFmt w:val="decimal"/>
      <w:start w:val="20"/>
    </w:lvl>
  </w:abstractNum>
  <w:abstractNum w:abstractNumId="639">
    <w:nsid w:val="12622F5A"/>
    <w:multiLevelType w:val="hybridMultilevel"/>
    <w:lvl w:ilvl="0">
      <w:lvlJc w:val="left"/>
      <w:lvlText w:val="(%1)"/>
      <w:numFmt w:val="decimal"/>
      <w:start w:val="1"/>
    </w:lvl>
  </w:abstractNum>
  <w:abstractNum w:abstractNumId="640">
    <w:nsid w:val="4B0B780F"/>
    <w:multiLevelType w:val="hybridMultilevel"/>
    <w:lvl w:ilvl="0">
      <w:lvlJc w:val="left"/>
      <w:lvlText w:val="%1."/>
      <w:numFmt w:val="decimal"/>
      <w:start w:val="1"/>
    </w:lvl>
  </w:abstractNum>
  <w:abstractNum w:abstractNumId="641">
    <w:nsid w:val="6A342C8B"/>
    <w:multiLevelType w:val="hybridMultilevel"/>
    <w:lvl w:ilvl="0">
      <w:lvlJc w:val="left"/>
      <w:lvlText w:val="%1."/>
      <w:numFmt w:val="decimal"/>
      <w:start w:val="1"/>
    </w:lvl>
  </w:abstractNum>
  <w:abstractNum w:abstractNumId="642">
    <w:nsid w:val="7580521B"/>
    <w:multiLevelType w:val="hybridMultilevel"/>
    <w:lvl w:ilvl="0">
      <w:lvlJc w:val="left"/>
      <w:lvlText w:val="%1."/>
      <w:numFmt w:val="decimal"/>
      <w:start w:val="7"/>
    </w:lvl>
  </w:abstractNum>
  <w:abstractNum w:abstractNumId="643">
    <w:nsid w:val="2B4A1D67"/>
    <w:multiLevelType w:val="hybridMultilevel"/>
    <w:lvl w:ilvl="0">
      <w:lvlJc w:val="left"/>
      <w:lvlText w:val="%1."/>
      <w:numFmt w:val="decimal"/>
      <w:start w:val="16"/>
    </w:lvl>
  </w:abstractNum>
  <w:abstractNum w:abstractNumId="644">
    <w:nsid w:val="5477A36B"/>
    <w:multiLevelType w:val="hybridMultilevel"/>
    <w:lvl w:ilvl="0">
      <w:lvlJc w:val="left"/>
      <w:lvlText w:val="%1."/>
      <w:numFmt w:val="decimal"/>
      <w:start w:val="2"/>
    </w:lvl>
  </w:abstractNum>
  <w:abstractNum w:abstractNumId="645">
    <w:nsid w:val="54EA154B"/>
    <w:multiLevelType w:val="hybridMultilevel"/>
    <w:lvl w:ilvl="0">
      <w:lvlJc w:val="left"/>
      <w:lvlText w:val="%1."/>
      <w:numFmt w:val="decimal"/>
      <w:start w:val="3"/>
    </w:lvl>
  </w:abstractNum>
  <w:abstractNum w:abstractNumId="646">
    <w:nsid w:val="5205BDF3"/>
    <w:multiLevelType w:val="hybridMultilevel"/>
    <w:lvl w:ilvl="0">
      <w:lvlJc w:val="left"/>
      <w:lvlText w:val="%1."/>
      <w:numFmt w:val="lowerLetter"/>
      <w:start w:val="1"/>
    </w:lvl>
  </w:abstractNum>
  <w:abstractNum w:abstractNumId="647">
    <w:nsid w:val="73C0F171"/>
    <w:multiLevelType w:val="hybridMultilevel"/>
    <w:lvl w:ilvl="0">
      <w:lvlJc w:val="left"/>
      <w:lvlText w:val="%1."/>
      <w:numFmt w:val="lowerLetter"/>
      <w:start w:val="12"/>
    </w:lvl>
  </w:abstractNum>
  <w:abstractNum w:abstractNumId="648">
    <w:nsid w:val="1F337328"/>
    <w:multiLevelType w:val="hybridMultilevel"/>
    <w:lvl w:ilvl="0">
      <w:lvlJc w:val="left"/>
      <w:lvlText w:val="%1."/>
      <w:numFmt w:val="decimal"/>
      <w:start w:val="4"/>
    </w:lvl>
  </w:abstractNum>
  <w:abstractNum w:abstractNumId="649">
    <w:nsid w:val="2443DEE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650">
    <w:nsid w:val="686140E"/>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651">
    <w:nsid w:val="D05A9A5"/>
    <w:multiLevelType w:val="hybridMultilevel"/>
    <w:lvl w:ilvl="0">
      <w:lvlJc w:val="left"/>
      <w:lvlText w:val="(%1)"/>
      <w:numFmt w:val="decimal"/>
      <w:start w:val="1"/>
    </w:lvl>
    <w:lvl w:ilvl="1">
      <w:lvlJc w:val="left"/>
      <w:lvlText w:val="%2."/>
      <w:numFmt w:val="lowerLetter"/>
      <w:start w:val="1"/>
    </w:lvl>
  </w:abstractNum>
  <w:abstractNum w:abstractNumId="652">
    <w:nsid w:val="4B90B5F9"/>
    <w:multiLevelType w:val="hybridMultilevel"/>
    <w:lvl w:ilvl="0">
      <w:lvlJc w:val="left"/>
      <w:lvlText w:val="%1"/>
      <w:numFmt w:val="decimal"/>
      <w:start w:val="1"/>
    </w:lvl>
    <w:lvl w:ilvl="1">
      <w:lvlJc w:val="left"/>
      <w:lvlText w:val="%2."/>
      <w:numFmt w:val="lowerLetter"/>
      <w:start w:val="5"/>
    </w:lvl>
  </w:abstractNum>
  <w:abstractNum w:abstractNumId="653">
    <w:nsid w:val="66B083B3"/>
    <w:multiLevelType w:val="hybridMultilevel"/>
    <w:lvl w:ilvl="0">
      <w:lvlJc w:val="left"/>
      <w:lvlText w:val="(%1)"/>
      <w:numFmt w:val="decimal"/>
      <w:start w:val="2"/>
    </w:lvl>
    <w:lvl w:ilvl="1">
      <w:lvlJc w:val="left"/>
      <w:lvlText w:val="%2."/>
      <w:numFmt w:val="lowerLetter"/>
      <w:start w:val="1"/>
    </w:lvl>
  </w:abstractNum>
  <w:abstractNum w:abstractNumId="654">
    <w:nsid w:val="4A32E662"/>
    <w:multiLevelType w:val="hybridMultilevel"/>
    <w:lvl w:ilvl="0">
      <w:lvlJc w:val="left"/>
      <w:lvlText w:val="%1."/>
      <w:numFmt w:val="decimal"/>
      <w:start w:val="6"/>
    </w:lvl>
  </w:abstractNum>
  <w:abstractNum w:abstractNumId="655">
    <w:nsid w:val="4E5AFFA0"/>
    <w:multiLevelType w:val="hybridMultilevel"/>
    <w:lvl w:ilvl="0">
      <w:lvlJc w:val="left"/>
      <w:lvlText w:val="(%1)"/>
      <w:numFmt w:val="decimal"/>
      <w:start w:val="1"/>
    </w:lvl>
    <w:lvl w:ilvl="1">
      <w:lvlJc w:val="left"/>
      <w:lvlText w:val="%2."/>
      <w:numFmt w:val="lowerLetter"/>
      <w:start w:val="1"/>
    </w:lvl>
  </w:abstractNum>
  <w:abstractNum w:abstractNumId="656">
    <w:nsid w:val="50E5E0DB"/>
    <w:multiLevelType w:val="hybridMultilevel"/>
    <w:lvl w:ilvl="0">
      <w:lvlJc w:val="left"/>
      <w:lvlText w:val="%1."/>
      <w:numFmt w:val="decimal"/>
      <w:start w:val="7"/>
    </w:lvl>
  </w:abstractNum>
  <w:abstractNum w:abstractNumId="657">
    <w:nsid w:val="4BBB12FF"/>
    <w:multiLevelType w:val="hybridMultilevel"/>
    <w:lvl w:ilvl="0">
      <w:lvlJc w:val="left"/>
      <w:lvlText w:val="(%1)"/>
      <w:numFmt w:val="decimal"/>
      <w:start w:val="1"/>
    </w:lvl>
  </w:abstractNum>
  <w:abstractNum w:abstractNumId="658">
    <w:nsid w:val="1B7091D4"/>
    <w:multiLevelType w:val="hybridMultilevel"/>
    <w:lvl w:ilvl="0">
      <w:lvlJc w:val="left"/>
      <w:lvlText w:val="%1"/>
      <w:numFmt w:val="decimal"/>
      <w:start w:val="1"/>
    </w:lvl>
    <w:lvl w:ilvl="1">
      <w:lvlJc w:val="left"/>
      <w:lvlText w:val="(%2)"/>
      <w:numFmt w:val="decimal"/>
      <w:start w:val="2"/>
    </w:lvl>
  </w:abstractNum>
  <w:abstractNum w:abstractNumId="659">
    <w:nsid w:val="48226C1A"/>
    <w:multiLevelType w:val="hybridMultilevel"/>
    <w:lvl w:ilvl="0">
      <w:lvlJc w:val="left"/>
      <w:lvlText w:val="%1."/>
      <w:numFmt w:val="decimal"/>
      <w:start w:val="8"/>
    </w:lvl>
    <w:lvl w:ilvl="1">
      <w:lvlJc w:val="left"/>
      <w:lvlText w:val="%2"/>
      <w:numFmt w:val="decimal"/>
      <w:start w:val="1"/>
    </w:lvl>
  </w:abstractNum>
  <w:abstractNum w:abstractNumId="660">
    <w:nsid w:val="4EF864B2"/>
    <w:multiLevelType w:val="hybridMultilevel"/>
    <w:lvl w:ilvl="0">
      <w:lvlJc w:val="left"/>
      <w:lvlText w:val="%1."/>
      <w:numFmt w:val="lowerLetter"/>
      <w:start w:val="1"/>
    </w:lvl>
  </w:abstractNum>
  <w:abstractNum w:abstractNumId="661">
    <w:nsid w:val="67096DBE"/>
    <w:multiLevelType w:val="hybridMultilevel"/>
    <w:lvl w:ilvl="0">
      <w:lvlJc w:val="left"/>
      <w:lvlText w:val="%1."/>
      <w:numFmt w:val="decimal"/>
      <w:start w:val="9"/>
    </w:lvl>
  </w:abstractNum>
  <w:abstractNum w:abstractNumId="662">
    <w:nsid w:val="1E0A3001"/>
    <w:multiLevelType w:val="hybridMultilevel"/>
    <w:lvl w:ilvl="0">
      <w:lvlJc w:val="left"/>
      <w:lvlText w:val="%1"/>
      <w:numFmt w:val="decimal"/>
      <w:start w:val="1"/>
    </w:lvl>
    <w:lvl w:ilvl="1">
      <w:lvlJc w:val="left"/>
      <w:lvlText w:val="%2."/>
      <w:numFmt w:val="lowerLetter"/>
      <w:start w:val="1"/>
    </w:lvl>
  </w:abstractNum>
  <w:abstractNum w:abstractNumId="663">
    <w:nsid w:val="18CA7850"/>
    <w:multiLevelType w:val="hybridMultilevel"/>
    <w:lvl w:ilvl="0">
      <w:lvlJc w:val="left"/>
      <w:lvlText w:val="%1."/>
      <w:numFmt w:val="decimal"/>
      <w:start w:val="10"/>
    </w:lvl>
    <w:lvl w:ilvl="1">
      <w:lvlJc w:val="left"/>
      <w:lvlText w:val="%2"/>
      <w:numFmt w:val="lowerLetter"/>
      <w:start w:val="1"/>
    </w:lvl>
  </w:abstractNum>
  <w:abstractNum w:abstractNumId="664">
    <w:nsid w:val="67246FB2"/>
    <w:multiLevelType w:val="hybridMultilevel"/>
    <w:lvl w:ilvl="0">
      <w:lvlJc w:val="left"/>
      <w:lvlText w:val="(%1)"/>
      <w:numFmt w:val="decimal"/>
      <w:start w:val="1"/>
    </w:lvl>
    <w:lvl w:ilvl="1">
      <w:lvlJc w:val="left"/>
      <w:lvlText w:val="%2."/>
      <w:numFmt w:val="lowerLetter"/>
      <w:start w:val="1"/>
    </w:lvl>
  </w:abstractNum>
  <w:abstractNum w:abstractNumId="665">
    <w:nsid w:val="73E5D831"/>
    <w:multiLevelType w:val="hybridMultilevel"/>
    <w:lvl w:ilvl="0">
      <w:lvlJc w:val="left"/>
      <w:lvlText w:val="(%1)"/>
      <w:numFmt w:val="decimal"/>
      <w:start w:val="2"/>
    </w:lvl>
    <w:lvl w:ilvl="1">
      <w:lvlJc w:val="left"/>
      <w:lvlText w:val="(%2)"/>
      <w:numFmt w:val="decimal"/>
      <w:start w:val="1"/>
    </w:lvl>
  </w:abstractNum>
  <w:abstractNum w:abstractNumId="666">
    <w:nsid w:val="73134B48"/>
    <w:multiLevelType w:val="hybridMultilevel"/>
    <w:lvl w:ilvl="0">
      <w:lvlJc w:val="left"/>
      <w:lvlText w:val="%1"/>
      <w:numFmt w:val="decimal"/>
      <w:start w:val="1"/>
    </w:lvl>
    <w:lvl w:ilvl="1">
      <w:lvlJc w:val="left"/>
      <w:lvlText w:val="%2."/>
      <w:numFmt w:val="decimal"/>
      <w:start w:val="1"/>
    </w:lvl>
  </w:abstractNum>
  <w:abstractNum w:abstractNumId="667">
    <w:nsid w:val="6E1C3E4E"/>
    <w:multiLevelType w:val="hybridMultilevel"/>
    <w:lvl w:ilvl="0">
      <w:lvlJc w:val="left"/>
      <w:lvlText w:val="%1."/>
      <w:numFmt w:val="decimal"/>
      <w:start w:val="13"/>
    </w:lvl>
    <w:lvl w:ilvl="1">
      <w:lvlJc w:val="left"/>
      <w:lvlText w:val="%2"/>
      <w:numFmt w:val="decimal"/>
      <w:start w:val="1"/>
    </w:lvl>
  </w:abstractNum>
  <w:abstractNum w:abstractNumId="668">
    <w:nsid w:val="1EA1ACF7"/>
    <w:multiLevelType w:val="hybridMultilevel"/>
    <w:lvl w:ilvl="0">
      <w:lvlJc w:val="left"/>
      <w:lvlText w:val="(%1)"/>
      <w:numFmt w:val="decimal"/>
      <w:start w:val="1"/>
    </w:lvl>
    <w:lvl w:ilvl="1">
      <w:lvlJc w:val="left"/>
      <w:lvlText w:val="%2."/>
      <w:numFmt w:val="lowerLetter"/>
      <w:start w:val="1"/>
    </w:lvl>
  </w:abstractNum>
  <w:abstractNum w:abstractNumId="669">
    <w:nsid w:val="11D200C5"/>
    <w:multiLevelType w:val="hybridMultilevel"/>
    <w:lvl w:ilvl="0">
      <w:lvlJc w:val="left"/>
      <w:lvlText w:val="%1."/>
      <w:numFmt w:val="lowerLetter"/>
      <w:start w:val="2"/>
    </w:lvl>
  </w:abstractNum>
  <w:abstractNum w:abstractNumId="670">
    <w:nsid w:val="7E6DA8"/>
    <w:multiLevelType w:val="hybridMultilevel"/>
    <w:lvl w:ilvl="0">
      <w:lvlJc w:val="left"/>
      <w:lvlText w:val="(%1)"/>
      <w:numFmt w:val="decimal"/>
      <w:start w:val="2"/>
    </w:lvl>
    <w:lvl w:ilvl="1">
      <w:lvlJc w:val="left"/>
      <w:lvlText w:val="%2."/>
      <w:numFmt w:val="lowerLetter"/>
      <w:start w:val="1"/>
    </w:lvl>
  </w:abstractNum>
  <w:abstractNum w:abstractNumId="671">
    <w:nsid w:val="69AD2507"/>
    <w:multiLevelType w:val="hybridMultilevel"/>
    <w:lvl w:ilvl="0">
      <w:lvlJc w:val="left"/>
      <w:lvlText w:val="(%1)"/>
      <w:numFmt w:val="decimal"/>
      <w:start w:val="3"/>
    </w:lvl>
    <w:lvl w:ilvl="1">
      <w:lvlJc w:val="left"/>
      <w:lvlText w:val="(%2)"/>
      <w:numFmt w:val="decimal"/>
      <w:start w:val="1"/>
    </w:lvl>
  </w:abstractNum>
  <w:abstractNum w:abstractNumId="672">
    <w:nsid w:val="7C062D50"/>
    <w:multiLevelType w:val="hybridMultilevel"/>
    <w:lvl w:ilvl="0">
      <w:lvlJc w:val="left"/>
      <w:lvlText w:val="%1."/>
      <w:numFmt w:val="lowerLetter"/>
      <w:start w:val="1"/>
    </w:lvl>
  </w:abstractNum>
  <w:abstractNum w:abstractNumId="673">
    <w:nsid w:val="75FEBFC3"/>
    <w:multiLevelType w:val="hybridMultilevel"/>
    <w:lvl w:ilvl="0">
      <w:lvlJc w:val="left"/>
      <w:lvlText w:val="%1."/>
      <w:numFmt w:val="lowerLetter"/>
      <w:start w:val="2"/>
    </w:lvl>
  </w:abstractNum>
  <w:abstractNum w:abstractNumId="674">
    <w:nsid w:val="14F7426E"/>
    <w:multiLevelType w:val="hybridMultilevel"/>
    <w:lvl w:ilvl="0">
      <w:lvlJc w:val="left"/>
      <w:lvlText w:val="%1"/>
      <w:numFmt w:val="decimal"/>
      <w:start w:val="1"/>
    </w:lvl>
    <w:lvl w:ilvl="1">
      <w:lvlJc w:val="left"/>
      <w:lvlText w:val="(%2)"/>
      <w:numFmt w:val="decimal"/>
      <w:start w:val="5"/>
    </w:lvl>
  </w:abstractNum>
  <w:abstractNum w:abstractNumId="675">
    <w:nsid w:val="507DD0BB"/>
    <w:multiLevelType w:val="hybridMultilevel"/>
    <w:lvl w:ilvl="0">
      <w:lvlJc w:val="left"/>
      <w:lvlText w:val="%1."/>
      <w:numFmt w:val="decimal"/>
      <w:start w:val="14"/>
    </w:lvl>
    <w:lvl w:ilvl="1">
      <w:lvlJc w:val="left"/>
      <w:lvlText w:val="%2"/>
      <w:numFmt w:val="decimal"/>
      <w:start w:val="1"/>
    </w:lvl>
  </w:abstractNum>
  <w:abstractNum w:abstractNumId="676">
    <w:nsid w:val="4AE8D50E"/>
    <w:multiLevelType w:val="hybridMultilevel"/>
    <w:lvl w:ilvl="0">
      <w:lvlJc w:val="left"/>
      <w:lvlText w:val="(%1)"/>
      <w:numFmt w:val="decimal"/>
      <w:start w:val="1"/>
    </w:lvl>
  </w:abstractNum>
  <w:abstractNum w:abstractNumId="677">
    <w:nsid w:val="66FD0061"/>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678">
    <w:nsid w:val="443EC22C"/>
    <w:multiLevelType w:val="hybridMultilevel"/>
    <w:lvl w:ilvl="0">
      <w:lvlJc w:val="left"/>
      <w:lvlText w:val="%1."/>
      <w:numFmt w:val="decimal"/>
      <w:start w:val="15"/>
    </w:lvl>
    <w:lvl w:ilvl="1">
      <w:lvlJc w:val="left"/>
      <w:lvlText w:val="%2"/>
      <w:numFmt w:val="decimal"/>
      <w:start w:val="1"/>
    </w:lvl>
    <w:lvl w:ilvl="2">
      <w:lvlJc w:val="left"/>
      <w:lvlText w:val="%3"/>
      <w:numFmt w:val="lowerLetter"/>
      <w:start w:val="1"/>
    </w:lvl>
  </w:abstractNum>
  <w:abstractNum w:abstractNumId="679">
    <w:nsid w:val="6A1C4836"/>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680">
    <w:nsid w:val="B40DF43"/>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681">
    <w:nsid w:val="4AC4D63A"/>
    <w:multiLevelType w:val="hybridMultilevel"/>
    <w:lvl w:ilvl="0">
      <w:lvlJc w:val="left"/>
      <w:lvlText w:val="%1."/>
      <w:numFmt w:val="decimal"/>
      <w:start w:val="16"/>
    </w:lvl>
  </w:abstractNum>
  <w:abstractNum w:abstractNumId="682">
    <w:nsid w:val="7721F1DC"/>
    <w:multiLevelType w:val="hybridMultilevel"/>
    <w:lvl w:ilvl="0">
      <w:lvlJc w:val="left"/>
      <w:lvlText w:val="(%1)"/>
      <w:numFmt w:val="decimal"/>
      <w:start w:val="1"/>
    </w:lvl>
    <w:lvl w:ilvl="1">
      <w:lvlJc w:val="left"/>
      <w:lvlText w:val="%2."/>
      <w:numFmt w:val="lowerLetter"/>
      <w:start w:val="1"/>
    </w:lvl>
  </w:abstractNum>
  <w:abstractNum w:abstractNumId="683">
    <w:nsid w:val="56D1953D"/>
    <w:multiLevelType w:val="hybridMultilevel"/>
    <w:lvl w:ilvl="0">
      <w:lvlJc w:val="left"/>
      <w:lvlText w:val="(%1)"/>
      <w:numFmt w:val="decimal"/>
      <w:start w:val="2"/>
    </w:lvl>
    <w:lvl w:ilvl="1">
      <w:lvlJc w:val="left"/>
      <w:lvlText w:val="%2."/>
      <w:numFmt w:val="lowerLetter"/>
      <w:start w:val="1"/>
    </w:lvl>
  </w:abstractNum>
  <w:abstractNum w:abstractNumId="684">
    <w:nsid w:val="317559ED"/>
    <w:multiLevelType w:val="hybridMultilevel"/>
    <w:lvl w:ilvl="0">
      <w:lvlJc w:val="left"/>
      <w:lvlText w:val="%1."/>
      <w:numFmt w:val="decimal"/>
      <w:start w:val="17"/>
    </w:lvl>
  </w:abstractNum>
  <w:abstractNum w:abstractNumId="685">
    <w:nsid w:val="4154D83E"/>
    <w:multiLevelType w:val="hybridMultilevel"/>
    <w:lvl w:ilvl="0">
      <w:lvlJc w:val="left"/>
      <w:lvlText w:val="(%1)"/>
      <w:numFmt w:val="decimal"/>
      <w:start w:val="1"/>
    </w:lvl>
  </w:abstractNum>
  <w:abstractNum w:abstractNumId="686">
    <w:nsid w:val="252C94DD"/>
    <w:multiLevelType w:val="hybridMultilevel"/>
    <w:lvl w:ilvl="0">
      <w:lvlJc w:val="left"/>
      <w:lvlText w:val="%1."/>
      <w:numFmt w:val="lowerLetter"/>
      <w:start w:val="3"/>
    </w:lvl>
  </w:abstractNum>
  <w:abstractNum w:abstractNumId="687">
    <w:nsid w:val="25B3AC9"/>
    <w:multiLevelType w:val="hybridMultilevel"/>
    <w:lvl w:ilvl="0">
      <w:lvlJc w:val="left"/>
      <w:lvlText w:val="(%1)"/>
      <w:numFmt w:val="decimal"/>
      <w:start w:val="2"/>
    </w:lvl>
    <w:lvl w:ilvl="1">
      <w:lvlJc w:val="left"/>
      <w:lvlText w:val="%2."/>
      <w:numFmt w:val="lowerLetter"/>
      <w:start w:val="1"/>
    </w:lvl>
  </w:abstractNum>
  <w:abstractNum w:abstractNumId="688">
    <w:nsid w:val="D0FEB3D"/>
    <w:multiLevelType w:val="hybridMultilevel"/>
    <w:lvl w:ilvl="0">
      <w:lvlJc w:val="left"/>
      <w:lvlText w:val="(%1)"/>
      <w:numFmt w:val="decimal"/>
      <w:start w:val="3"/>
    </w:lvl>
    <w:lvl w:ilvl="1">
      <w:lvlJc w:val="left"/>
      <w:lvlText w:val="%2."/>
      <w:numFmt w:val="lowerLetter"/>
      <w:start w:val="1"/>
    </w:lvl>
  </w:abstractNum>
  <w:abstractNum w:abstractNumId="689">
    <w:nsid w:val="409D26B1"/>
    <w:multiLevelType w:val="hybridMultilevel"/>
    <w:lvl w:ilvl="0">
      <w:lvlJc w:val="left"/>
      <w:lvlText w:val="%1."/>
      <w:numFmt w:val="decimal"/>
      <w:start w:val="18"/>
    </w:lvl>
  </w:abstractNum>
  <w:abstractNum w:abstractNumId="690">
    <w:nsid w:val="4A7DA6E3"/>
    <w:multiLevelType w:val="hybridMultilevel"/>
    <w:lvl w:ilvl="0">
      <w:lvlJc w:val="left"/>
      <w:lvlText w:val="(%1)"/>
      <w:numFmt w:val="decimal"/>
      <w:start w:val="1"/>
    </w:lvl>
    <w:lvl w:ilvl="1">
      <w:lvlJc w:val="left"/>
      <w:lvlText w:val="%2."/>
      <w:numFmt w:val="lowerLetter"/>
      <w:start w:val="1"/>
    </w:lvl>
  </w:abstractNum>
  <w:abstractNum w:abstractNumId="691">
    <w:nsid w:val="5C084FEF"/>
    <w:multiLevelType w:val="hybridMultilevel"/>
    <w:lvl w:ilvl="0">
      <w:lvlJc w:val="left"/>
      <w:lvlText w:val="(%1)"/>
      <w:numFmt w:val="decimal"/>
      <w:start w:val="2"/>
    </w:lvl>
    <w:lvl w:ilvl="1">
      <w:lvlJc w:val="left"/>
      <w:lvlText w:val="%2."/>
      <w:numFmt w:val="lowerLetter"/>
      <w:start w:val="1"/>
    </w:lvl>
  </w:abstractNum>
  <w:abstractNum w:abstractNumId="692">
    <w:nsid w:val="27A6946F"/>
    <w:multiLevelType w:val="hybridMultilevel"/>
    <w:lvl w:ilvl="0">
      <w:lvlJc w:val="left"/>
      <w:lvlText w:val="%1"/>
      <w:numFmt w:val="decimal"/>
      <w:start w:val="1"/>
    </w:lvl>
    <w:lvl w:ilvl="1">
      <w:lvlJc w:val="left"/>
      <w:lvlText w:val="%2."/>
      <w:numFmt w:val="decimal"/>
      <w:start w:val="1"/>
    </w:lvl>
  </w:abstractNum>
  <w:abstractNum w:abstractNumId="693">
    <w:nsid w:val="6887D6E4"/>
    <w:multiLevelType w:val="hybridMultilevel"/>
    <w:lvl w:ilvl="0">
      <w:lvlJc w:val="left"/>
      <w:lvlText w:val="%1."/>
      <w:numFmt w:val="decimal"/>
      <w:start w:val="19"/>
    </w:lvl>
    <w:lvl w:ilvl="1">
      <w:lvlJc w:val="left"/>
      <w:lvlText w:val="%2"/>
      <w:numFmt w:val="decimal"/>
      <w:start w:val="1"/>
    </w:lvl>
  </w:abstractNum>
  <w:abstractNum w:abstractNumId="694">
    <w:nsid w:val="74D2C83F"/>
    <w:multiLevelType w:val="hybridMultilevel"/>
    <w:lvl w:ilvl="0">
      <w:lvlJc w:val="left"/>
      <w:lvlText w:val="%1."/>
      <w:numFmt w:val="lowerLetter"/>
      <w:start w:val="1"/>
    </w:lvl>
  </w:abstractNum>
  <w:abstractNum w:abstractNumId="695">
    <w:nsid w:val="ECB0421"/>
    <w:multiLevelType w:val="hybridMultilevel"/>
    <w:lvl w:ilvl="0">
      <w:lvlJc w:val="left"/>
      <w:lvlText w:val="%1."/>
      <w:numFmt w:val="lowerLetter"/>
      <w:start w:val="6"/>
    </w:lvl>
  </w:abstractNum>
  <w:abstractNum w:abstractNumId="696">
    <w:nsid w:val="5C6DAF16"/>
    <w:multiLevelType w:val="hybridMultilevel"/>
    <w:lvl w:ilvl="0">
      <w:lvlJc w:val="left"/>
      <w:lvlText w:val="%1."/>
      <w:numFmt w:val="decimal"/>
      <w:start w:val="20"/>
    </w:lvl>
  </w:abstractNum>
  <w:abstractNum w:abstractNumId="697">
    <w:nsid w:val="67E61387"/>
    <w:multiLevelType w:val="hybridMultilevel"/>
    <w:lvl w:ilvl="0">
      <w:lvlJc w:val="left"/>
      <w:lvlText w:val="(%1)"/>
      <w:numFmt w:val="decimal"/>
      <w:start w:val="1"/>
    </w:lvl>
    <w:lvl w:ilvl="1">
      <w:lvlJc w:val="left"/>
      <w:lvlText w:val="%2."/>
      <w:numFmt w:val="lowerLetter"/>
      <w:start w:val="1"/>
    </w:lvl>
  </w:abstractNum>
  <w:abstractNum w:abstractNumId="698">
    <w:nsid w:val="7CE7426F"/>
    <w:multiLevelType w:val="hybridMultilevel"/>
    <w:lvl w:ilvl="0">
      <w:lvlJc w:val="left"/>
      <w:lvlText w:val="%1"/>
      <w:numFmt w:val="decimal"/>
      <w:start w:val="1"/>
    </w:lvl>
    <w:lvl w:ilvl="1">
      <w:lvlJc w:val="left"/>
      <w:lvlText w:val="(%2)"/>
      <w:numFmt w:val="decimal"/>
      <w:start w:val="2"/>
    </w:lvl>
  </w:abstractNum>
  <w:abstractNum w:abstractNumId="699">
    <w:nsid w:val="7B0F5C0D"/>
    <w:multiLevelType w:val="hybridMultilevel"/>
    <w:lvl w:ilvl="0">
      <w:lvlJc w:val="left"/>
      <w:lvlText w:val="%1."/>
      <w:numFmt w:val="decimal"/>
      <w:start w:val="21"/>
    </w:lvl>
    <w:lvl w:ilvl="1">
      <w:lvlJc w:val="left"/>
      <w:lvlText w:val="%2"/>
      <w:numFmt w:val="decimal"/>
      <w:start w:val="1"/>
    </w:lvl>
  </w:abstractNum>
  <w:abstractNum w:abstractNumId="700">
    <w:nsid w:val="79B8144C"/>
    <w:multiLevelType w:val="hybridMultilevel"/>
    <w:lvl w:ilvl="0">
      <w:lvlJc w:val="left"/>
      <w:lvlText w:val="%1."/>
      <w:numFmt w:val="lowerLetter"/>
      <w:start w:val="2"/>
    </w:lvl>
  </w:abstractNum>
  <w:abstractNum w:abstractNumId="701">
    <w:nsid w:val="7D65B017"/>
    <w:multiLevelType w:val="hybridMultilevel"/>
    <w:lvl w:ilvl="0">
      <w:lvlJc w:val="left"/>
      <w:lvlText w:val="%1."/>
      <w:numFmt w:val="decimal"/>
      <w:start w:val="1"/>
    </w:lvl>
  </w:abstractNum>
  <w:abstractNum w:abstractNumId="702">
    <w:nsid w:val="64BC8114"/>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703">
    <w:nsid w:val="75BE419C"/>
    <w:multiLevelType w:val="hybridMultilevel"/>
    <w:lvl w:ilvl="0">
      <w:lvlJc w:val="left"/>
      <w:lvlText w:val="%1."/>
      <w:numFmt w:val="decimal"/>
      <w:start w:val="2"/>
    </w:lvl>
    <w:lvl w:ilvl="1">
      <w:lvlJc w:val="left"/>
      <w:lvlText w:val="%2"/>
      <w:numFmt w:val="decimal"/>
      <w:start w:val="1"/>
    </w:lvl>
    <w:lvl w:ilvl="2">
      <w:lvlJc w:val="left"/>
      <w:lvlText w:val="%3"/>
      <w:numFmt w:val="decimal"/>
      <w:start w:val="1"/>
    </w:lvl>
  </w:abstractNum>
  <w:abstractNum w:abstractNumId="704">
    <w:nsid w:val="73646FDA"/>
    <w:multiLevelType w:val="hybridMultilevel"/>
    <w:lvl w:ilvl="0">
      <w:lvlJc w:val="left"/>
      <w:lvlText w:val="%1."/>
      <w:numFmt w:val="decimal"/>
      <w:start w:val="1"/>
    </w:lvl>
  </w:abstractNum>
  <w:abstractNum w:abstractNumId="705">
    <w:nsid w:val="79B3C382"/>
    <w:multiLevelType w:val="hybridMultilevel"/>
    <w:lvl w:ilvl="0">
      <w:lvlJc w:val="left"/>
      <w:lvlText w:val="%1."/>
      <w:numFmt w:val="decimal"/>
      <w:start w:val="1"/>
    </w:lvl>
  </w:abstractNum>
  <w:abstractNum w:abstractNumId="706">
    <w:nsid w:val="463C1258"/>
    <w:multiLevelType w:val="hybridMultilevel"/>
    <w:lvl w:ilvl="0">
      <w:lvlJc w:val="left"/>
      <w:lvlText w:val="%1."/>
      <w:numFmt w:val="decimal"/>
      <w:start w:val="9"/>
    </w:lvl>
  </w:abstractNum>
  <w:abstractNum w:abstractNumId="707">
    <w:nsid w:val="3E4D44E8"/>
    <w:multiLevelType w:val="hybridMultilevel"/>
    <w:lvl w:ilvl="0">
      <w:lvlJc w:val="left"/>
      <w:lvlText w:val="%1"/>
      <w:numFmt w:val="decimal"/>
      <w:start w:val="1"/>
    </w:lvl>
    <w:lvl w:ilvl="1">
      <w:lvlJc w:val="left"/>
      <w:lvlText w:val="%2."/>
      <w:numFmt w:val="decimal"/>
      <w:start w:val="19"/>
    </w:lvl>
  </w:abstractNum>
  <w:abstractNum w:abstractNumId="708">
    <w:nsid w:val="60B0C3E3"/>
    <w:multiLevelType w:val="hybridMultilevel"/>
    <w:lvl w:ilvl="0">
      <w:lvlJc w:val="left"/>
      <w:lvlText w:val="%1."/>
      <w:numFmt w:val="decimal"/>
      <w:start w:val="2"/>
    </w:lvl>
    <w:lvl w:ilvl="1">
      <w:lvlJc w:val="left"/>
      <w:lvlText w:val="%2"/>
      <w:numFmt w:val="decimal"/>
      <w:start w:val="1"/>
    </w:lvl>
  </w:abstractNum>
  <w:abstractNum w:abstractNumId="709">
    <w:nsid w:val="A7AD484"/>
    <w:multiLevelType w:val="hybridMultilevel"/>
    <w:lvl w:ilvl="0">
      <w:lvlJc w:val="left"/>
      <w:lvlText w:val="(%1)"/>
      <w:numFmt w:val="decimal"/>
      <w:start w:val="1"/>
    </w:lvl>
  </w:abstractNum>
  <w:abstractNum w:abstractNumId="710">
    <w:nsid w:val="28698D1E"/>
    <w:multiLevelType w:val="hybridMultilevel"/>
    <w:lvl w:ilvl="0">
      <w:lvlJc w:val="left"/>
      <w:lvlText w:val="%1."/>
      <w:numFmt w:val="decimal"/>
      <w:start w:val="3"/>
    </w:lvl>
  </w:abstractNum>
  <w:abstractNum w:abstractNumId="711">
    <w:nsid w:val="6BF1A32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712">
    <w:nsid w:val="553FAABF"/>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713">
    <w:nsid w:val="1F8B7EFA"/>
    <w:multiLevelType w:val="hybridMultilevel"/>
    <w:lvl w:ilvl="0">
      <w:lvlJc w:val="left"/>
      <w:lvlText w:val="(%1)"/>
      <w:numFmt w:val="decimal"/>
      <w:start w:val="1"/>
    </w:lvl>
    <w:lvl w:ilvl="1">
      <w:lvlJc w:val="left"/>
      <w:lvlText w:val="%2."/>
      <w:numFmt w:val="lowerLetter"/>
      <w:start w:val="1"/>
    </w:lvl>
  </w:abstractNum>
  <w:abstractNum w:abstractNumId="714">
    <w:nsid w:val="42C33864"/>
    <w:multiLevelType w:val="hybridMultilevel"/>
    <w:lvl w:ilvl="0">
      <w:lvlJc w:val="left"/>
      <w:lvlText w:val="%1."/>
      <w:numFmt w:val="decimal"/>
      <w:start w:val="5"/>
    </w:lvl>
  </w:abstractNum>
  <w:abstractNum w:abstractNumId="715">
    <w:nsid w:val="6B504AC"/>
    <w:multiLevelType w:val="hybridMultilevel"/>
    <w:lvl w:ilvl="0">
      <w:lvlJc w:val="left"/>
      <w:lvlText w:val="%1"/>
      <w:numFmt w:val="decimal"/>
      <w:start w:val="1"/>
    </w:lvl>
    <w:lvl w:ilvl="1">
      <w:lvlJc w:val="left"/>
      <w:lvlText w:val="(%2)"/>
      <w:numFmt w:val="decimal"/>
      <w:start w:val="1"/>
    </w:lvl>
  </w:abstractNum>
  <w:abstractNum w:abstractNumId="716">
    <w:nsid w:val="60E05738"/>
    <w:multiLevelType w:val="hybridMultilevel"/>
    <w:lvl w:ilvl="0">
      <w:lvlJc w:val="left"/>
      <w:lvlText w:val="%1."/>
      <w:numFmt w:val="decimal"/>
      <w:start w:val="6"/>
    </w:lvl>
    <w:lvl w:ilvl="1">
      <w:lvlJc w:val="left"/>
      <w:lvlText w:val="%2"/>
      <w:numFmt w:val="decimal"/>
      <w:start w:val="1"/>
    </w:lvl>
  </w:abstractNum>
  <w:abstractNum w:abstractNumId="717">
    <w:nsid w:val="67EFCD41"/>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718">
    <w:nsid w:val="9103F75"/>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719">
    <w:nsid w:val="6DF04275"/>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720">
    <w:nsid w:val="288CF3F2"/>
    <w:multiLevelType w:val="hybridMultilevel"/>
    <w:lvl w:ilvl="0">
      <w:lvlJc w:val="left"/>
      <w:lvlText w:val="(%1)"/>
      <w:numFmt w:val="decimal"/>
      <w:start w:val="1"/>
    </w:lvl>
  </w:abstractNum>
  <w:abstractNum w:abstractNumId="721">
    <w:nsid w:val="538DE658"/>
    <w:multiLevelType w:val="hybridMultilevel"/>
    <w:lvl w:ilvl="0">
      <w:lvlJc w:val="left"/>
      <w:lvlText w:val="%1"/>
      <w:numFmt w:val="decimal"/>
      <w:start w:val="1"/>
    </w:lvl>
    <w:lvl w:ilvl="1">
      <w:lvlJc w:val="left"/>
      <w:lvlText w:val="%2"/>
      <w:numFmt w:val="decimal"/>
      <w:start w:val="1"/>
    </w:lvl>
    <w:lvl w:ilvl="2">
      <w:lvlJc w:val="left"/>
      <w:lvlText w:val="(%3)"/>
      <w:numFmt w:val="decimal"/>
      <w:start w:val="3"/>
    </w:lvl>
    <w:lvl w:ilvl="3">
      <w:lvlJc w:val="left"/>
      <w:lvlText w:val="%4."/>
      <w:numFmt w:val="lowerLetter"/>
      <w:start w:val="1"/>
    </w:lvl>
  </w:abstractNum>
  <w:abstractNum w:abstractNumId="722">
    <w:nsid w:val="49F89264"/>
    <w:multiLevelType w:val="hybridMultilevel"/>
    <w:lvl w:ilvl="0">
      <w:lvlJc w:val="left"/>
      <w:lvlText w:val="%1"/>
      <w:numFmt w:val="decimal"/>
      <w:start w:val="1"/>
    </w:lvl>
    <w:lvl w:ilvl="1">
      <w:lvlJc w:val="left"/>
      <w:lvlText w:val="(%2)"/>
      <w:numFmt w:val="decimal"/>
      <w:start w:val="5"/>
    </w:lvl>
    <w:lvl w:ilvl="2">
      <w:lvlJc w:val="left"/>
      <w:lvlText w:val="%3"/>
      <w:numFmt w:val="decimal"/>
      <w:start w:val="1"/>
    </w:lvl>
    <w:lvl w:ilvl="3">
      <w:lvlJc w:val="left"/>
      <w:lvlText w:val="%4"/>
      <w:numFmt w:val="lowerLetter"/>
      <w:start w:val="1"/>
    </w:lvl>
  </w:abstractNum>
  <w:abstractNum w:abstractNumId="723">
    <w:nsid w:val="50338861"/>
    <w:multiLevelType w:val="hybridMultilevel"/>
    <w:lvl w:ilvl="0">
      <w:lvlJc w:val="left"/>
      <w:lvlText w:val="%1."/>
      <w:numFmt w:val="decimal"/>
      <w:start w:val="8"/>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724">
    <w:nsid w:val="3C15BD3D"/>
    <w:multiLevelType w:val="hybridMultilevel"/>
    <w:lvl w:ilvl="0">
      <w:lvlJc w:val="left"/>
      <w:lvlText w:val="%1."/>
      <w:numFmt w:val="decimal"/>
      <w:start w:val="9"/>
    </w:lvl>
  </w:abstractNum>
  <w:abstractNum w:abstractNumId="725">
    <w:nsid w:val="3ECB5AA3"/>
    <w:multiLevelType w:val="hybridMultilevel"/>
    <w:lvl w:ilvl="0">
      <w:lvlJc w:val="left"/>
      <w:lvlText w:val="%1."/>
      <w:numFmt w:val="decimal"/>
      <w:start w:val="10"/>
    </w:lvl>
  </w:abstractNum>
  <w:abstractNum w:abstractNumId="726">
    <w:nsid w:val="5EFE8C82"/>
    <w:multiLevelType w:val="hybridMultilevel"/>
    <w:lvl w:ilvl="0">
      <w:lvlJc w:val="left"/>
      <w:lvlText w:val="%1."/>
      <w:numFmt w:val="decimal"/>
      <w:start w:val="1"/>
    </w:lvl>
  </w:abstractNum>
  <w:abstractNum w:abstractNumId="727">
    <w:nsid w:val="18836C53"/>
    <w:multiLevelType w:val="hybridMultilevel"/>
    <w:lvl w:ilvl="0">
      <w:lvlJc w:val="left"/>
      <w:lvlText w:val="(%1)"/>
      <w:numFmt w:val="decimal"/>
      <w:start w:val="1"/>
    </w:lvl>
  </w:abstractNum>
  <w:abstractNum w:abstractNumId="728">
    <w:nsid w:val="26B16E2B"/>
    <w:multiLevelType w:val="hybridMultilevel"/>
    <w:lvl w:ilvl="0">
      <w:lvlJc w:val="left"/>
      <w:lvlText w:val="%1."/>
      <w:numFmt w:val="decimal"/>
      <w:start w:val="2"/>
    </w:lvl>
  </w:abstractNum>
  <w:abstractNum w:abstractNumId="729">
    <w:nsid w:val="5BE5CEF1"/>
    <w:multiLevelType w:val="hybridMultilevel"/>
    <w:lvl w:ilvl="0">
      <w:lvlJc w:val="left"/>
      <w:lvlText w:val="(%1)"/>
      <w:numFmt w:val="decimal"/>
      <w:start w:val="1"/>
    </w:lvl>
    <w:lvl w:ilvl="1">
      <w:lvlJc w:val="left"/>
      <w:lvlText w:val="%2."/>
      <w:numFmt w:val="lowerLetter"/>
      <w:start w:val="1"/>
    </w:lvl>
    <w:lvl w:ilvl="2">
      <w:lvlJc w:val="left"/>
      <w:lvlText w:val="%3."/>
      <w:numFmt w:val="decimal"/>
      <w:start w:val="1"/>
    </w:lvl>
  </w:abstractNum>
  <w:abstractNum w:abstractNumId="730">
    <w:nsid w:val="1392C86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4"/>
    </w:lvl>
  </w:abstractNum>
  <w:abstractNum w:abstractNumId="731">
    <w:nsid w:val="20698277"/>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lvl w:ilvl="3">
      <w:lvlJc w:val="left"/>
      <w:lvlText w:val="%4"/>
      <w:numFmt w:val="decimal"/>
      <w:start w:val="1"/>
    </w:lvl>
  </w:abstractNum>
  <w:abstractNum w:abstractNumId="732">
    <w:nsid w:val="594B7F08"/>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lvl w:ilvl="3">
      <w:lvlJc w:val="left"/>
      <w:lvlText w:val="%4"/>
      <w:numFmt w:val="decimal"/>
      <w:start w:val="1"/>
    </w:lvl>
  </w:abstractNum>
  <w:abstractNum w:abstractNumId="733">
    <w:nsid w:val="784F4975"/>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734">
    <w:nsid w:val="1627C414"/>
    <w:multiLevelType w:val="hybridMultilevel"/>
    <w:lvl w:ilvl="0">
      <w:lvlJc w:val="left"/>
      <w:lvlText w:val="%1."/>
      <w:numFmt w:val="lowerLetter"/>
      <w:start w:val="1"/>
    </w:lvl>
  </w:abstractNum>
  <w:abstractNum w:abstractNumId="735">
    <w:nsid w:val="4CAFEEE2"/>
    <w:multiLevelType w:val="hybridMultilevel"/>
    <w:lvl w:ilvl="0">
      <w:lvlJc w:val="left"/>
      <w:lvlText w:val="%1."/>
      <w:numFmt w:val="lowerLetter"/>
      <w:start w:val="6"/>
    </w:lvl>
  </w:abstractNum>
  <w:abstractNum w:abstractNumId="736">
    <w:nsid w:val="72030CF7"/>
    <w:multiLevelType w:val="hybridMultilevel"/>
    <w:lvl w:ilvl="0">
      <w:lvlJc w:val="left"/>
      <w:lvlText w:val="%1."/>
      <w:numFmt w:val="decimal"/>
      <w:start w:val="4"/>
    </w:lvl>
  </w:abstractNum>
  <w:abstractNum w:abstractNumId="737">
    <w:nsid w:val="5C63D66C"/>
    <w:multiLevelType w:val="hybridMultilevel"/>
    <w:lvl w:ilvl="0">
      <w:lvlJc w:val="left"/>
      <w:lvlText w:val="%1."/>
      <w:numFmt w:val="lowerLetter"/>
      <w:start w:val="1"/>
    </w:lvl>
  </w:abstractNum>
  <w:abstractNum w:abstractNumId="738">
    <w:nsid w:val="AFD33CA"/>
    <w:multiLevelType w:val="hybridMultilevel"/>
    <w:lvl w:ilvl="0">
      <w:lvlJc w:val="left"/>
      <w:lvlText w:val="%1."/>
      <w:numFmt w:val="decimal"/>
      <w:start w:val="5"/>
    </w:lvl>
  </w:abstractNum>
  <w:abstractNum w:abstractNumId="739">
    <w:nsid w:val="52B3D0DB"/>
    <w:multiLevelType w:val="hybridMultilevel"/>
    <w:lvl w:ilvl="0">
      <w:lvlJc w:val="left"/>
      <w:lvlText w:val="%1."/>
      <w:numFmt w:val="lowerLetter"/>
      <w:start w:val="1"/>
    </w:lvl>
  </w:abstractNum>
  <w:abstractNum w:abstractNumId="740">
    <w:nsid w:val="66DEAAF0"/>
    <w:multiLevelType w:val="hybridMultilevel"/>
    <w:lvl w:ilvl="0">
      <w:lvlJc w:val="left"/>
      <w:lvlText w:val="%1."/>
      <w:numFmt w:val="lowerLetter"/>
      <w:start w:val="4"/>
    </w:lvl>
  </w:abstractNum>
  <w:abstractNum w:abstractNumId="741">
    <w:nsid w:val="3366C0E8"/>
    <w:multiLevelType w:val="hybridMultilevel"/>
    <w:lvl w:ilvl="0">
      <w:lvlJc w:val="left"/>
      <w:lvlText w:val="%1."/>
      <w:numFmt w:val="decimal"/>
      <w:start w:val="6"/>
    </w:lvl>
  </w:abstractNum>
  <w:abstractNum w:abstractNumId="742">
    <w:nsid w:val="3EA57402"/>
    <w:multiLevelType w:val="hybridMultilevel"/>
    <w:lvl w:ilvl="0">
      <w:lvlJc w:val="left"/>
      <w:lvlText w:val="(%1)"/>
      <w:numFmt w:val="decimal"/>
      <w:start w:val="1"/>
    </w:lvl>
    <w:lvl w:ilvl="1">
      <w:lvlJc w:val="left"/>
      <w:lvlText w:val="%2."/>
      <w:numFmt w:val="lowerLetter"/>
      <w:start w:val="1"/>
    </w:lvl>
  </w:abstractNum>
  <w:abstractNum w:abstractNumId="743">
    <w:nsid w:val="3C1E55AF"/>
    <w:multiLevelType w:val="hybridMultilevel"/>
    <w:lvl w:ilvl="0">
      <w:lvlJc w:val="left"/>
      <w:lvlText w:val="%1"/>
      <w:numFmt w:val="decimal"/>
      <w:start w:val="1"/>
    </w:lvl>
    <w:lvl w:ilvl="1">
      <w:lvlJc w:val="left"/>
      <w:lvlText w:val="(%2)"/>
      <w:numFmt w:val="decimal"/>
      <w:start w:val="5"/>
    </w:lvl>
  </w:abstractNum>
  <w:abstractNum w:abstractNumId="744">
    <w:nsid w:val="52F23FE3"/>
    <w:multiLevelType w:val="hybridMultilevel"/>
    <w:lvl w:ilvl="0">
      <w:lvlJc w:val="left"/>
      <w:lvlText w:val="%1."/>
      <w:numFmt w:val="decimal"/>
      <w:start w:val="7"/>
    </w:lvl>
    <w:lvl w:ilvl="1">
      <w:lvlJc w:val="left"/>
      <w:lvlText w:val="%2"/>
      <w:numFmt w:val="decimal"/>
      <w:start w:val="1"/>
    </w:lvl>
  </w:abstractNum>
  <w:abstractNum w:abstractNumId="745">
    <w:nsid w:val="168AC66"/>
    <w:multiLevelType w:val="hybridMultilevel"/>
    <w:lvl w:ilvl="0">
      <w:lvlJc w:val="left"/>
      <w:lvlText w:val="%1."/>
      <w:numFmt w:val="decimal"/>
      <w:start w:val="11"/>
    </w:lvl>
  </w:abstractNum>
  <w:abstractNum w:abstractNumId="746">
    <w:nsid w:val="42D35A5C"/>
    <w:multiLevelType w:val="hybridMultilevel"/>
    <w:lvl w:ilvl="0">
      <w:lvlJc w:val="left"/>
      <w:lvlText w:val="(%1)"/>
      <w:numFmt w:val="decimal"/>
      <w:start w:val="1"/>
    </w:lvl>
  </w:abstractNum>
  <w:abstractNum w:abstractNumId="747">
    <w:nsid w:val="33D2971B"/>
    <w:multiLevelType w:val="hybridMultilevel"/>
    <w:lvl w:ilvl="0">
      <w:lvlJc w:val="left"/>
      <w:lvlText w:val="%1"/>
      <w:numFmt w:val="decimal"/>
      <w:start w:val="1"/>
    </w:lvl>
    <w:lvl w:ilvl="1">
      <w:lvlJc w:val="left"/>
      <w:lvlText w:val="(%2)"/>
      <w:numFmt w:val="decimal"/>
      <w:start w:val="3"/>
    </w:lvl>
  </w:abstractNum>
  <w:abstractNum w:abstractNumId="748">
    <w:nsid w:val="695879A7"/>
    <w:multiLevelType w:val="hybridMultilevel"/>
    <w:lvl w:ilvl="0">
      <w:lvlJc w:val="left"/>
      <w:lvlText w:val="%1."/>
      <w:numFmt w:val="decimal"/>
      <w:start w:val="12"/>
    </w:lvl>
    <w:lvl w:ilvl="1">
      <w:lvlJc w:val="left"/>
      <w:lvlText w:val="%2"/>
      <w:numFmt w:val="decimal"/>
      <w:start w:val="1"/>
    </w:lvl>
  </w:abstractNum>
  <w:abstractNum w:abstractNumId="749">
    <w:nsid w:val="4BE399D1"/>
    <w:multiLevelType w:val="hybridMultilevel"/>
    <w:lvl w:ilvl="0">
      <w:lvlJc w:val="left"/>
      <w:lvlText w:val="%1."/>
      <w:numFmt w:val="decimal"/>
      <w:start w:val="13"/>
    </w:lvl>
  </w:abstractNum>
  <w:abstractNum w:abstractNumId="750">
    <w:nsid w:val="21C2D991"/>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751">
    <w:nsid w:val="11E56D99"/>
    <w:multiLevelType w:val="hybridMultilevel"/>
    <w:lvl w:ilvl="0">
      <w:lvlJc w:val="left"/>
      <w:lvlText w:val="%1."/>
      <w:numFmt w:val="decimal"/>
      <w:start w:val="15"/>
    </w:lvl>
    <w:lvl w:ilvl="1">
      <w:lvlJc w:val="left"/>
      <w:lvlText w:val="%2"/>
      <w:numFmt w:val="decimal"/>
      <w:start w:val="1"/>
    </w:lvl>
    <w:lvl w:ilvl="2">
      <w:lvlJc w:val="left"/>
      <w:lvlText w:val="%3"/>
      <w:numFmt w:val="lowerLetter"/>
      <w:start w:val="1"/>
    </w:lvl>
  </w:abstractNum>
  <w:abstractNum w:abstractNumId="752">
    <w:nsid w:val="1F71802A"/>
    <w:multiLevelType w:val="hybridMultilevel"/>
    <w:lvl w:ilvl="0">
      <w:lvlJc w:val="left"/>
      <w:lvlText w:val="%1"/>
      <w:numFmt w:val="decimal"/>
      <w:start w:val="1"/>
    </w:lvl>
    <w:lvl w:ilvl="1">
      <w:lvlJc w:val="left"/>
      <w:lvlText w:val="%2."/>
      <w:numFmt w:val="lowerLetter"/>
      <w:start w:val="1"/>
    </w:lvl>
  </w:abstractNum>
  <w:abstractNum w:abstractNumId="753">
    <w:nsid w:val="6BBB6BF5"/>
    <w:multiLevelType w:val="hybridMultilevel"/>
    <w:lvl w:ilvl="0">
      <w:lvlJc w:val="left"/>
      <w:lvlText w:val="%1."/>
      <w:numFmt w:val="decimal"/>
      <w:start w:val="16"/>
    </w:lvl>
    <w:lvl w:ilvl="1">
      <w:lvlJc w:val="left"/>
      <w:lvlText w:val="%2"/>
      <w:numFmt w:val="lowerLetter"/>
      <w:start w:val="1"/>
    </w:lvl>
  </w:abstractNum>
  <w:abstractNum w:abstractNumId="754">
    <w:nsid w:val="6218F5FA"/>
    <w:multiLevelType w:val="hybridMultilevel"/>
    <w:lvl w:ilvl="0">
      <w:lvlJc w:val="left"/>
      <w:lvlText w:val="%1"/>
      <w:numFmt w:val="decimal"/>
      <w:start w:val="1"/>
    </w:lvl>
    <w:lvl w:ilvl="1">
      <w:lvlJc w:val="left"/>
      <w:lvlText w:val="(%2)"/>
      <w:numFmt w:val="decimal"/>
      <w:start w:val="1"/>
    </w:lvl>
  </w:abstractNum>
  <w:abstractNum w:abstractNumId="755">
    <w:nsid w:val="5B873D67"/>
    <w:multiLevelType w:val="hybridMultilevel"/>
    <w:lvl w:ilvl="0">
      <w:lvlJc w:val="left"/>
      <w:lvlText w:val="%1."/>
      <w:numFmt w:val="decimal"/>
      <w:start w:val="17"/>
    </w:lvl>
    <w:lvl w:ilvl="1">
      <w:lvlJc w:val="left"/>
      <w:lvlText w:val="%2"/>
      <w:numFmt w:val="decimal"/>
      <w:start w:val="1"/>
    </w:lvl>
  </w:abstractNum>
  <w:abstractNum w:abstractNumId="756">
    <w:nsid w:val="2A86C699"/>
    <w:multiLevelType w:val="hybridMultilevel"/>
    <w:lvl w:ilvl="0">
      <w:lvlJc w:val="left"/>
      <w:lvlText w:val="(%1)"/>
      <w:numFmt w:val="decimal"/>
      <w:start w:val="1"/>
    </w:lvl>
  </w:abstractNum>
  <w:abstractNum w:abstractNumId="757">
    <w:nsid w:val="4117827C"/>
    <w:multiLevelType w:val="hybridMultilevel"/>
    <w:lvl w:ilvl="0">
      <w:lvlJc w:val="left"/>
      <w:lvlText w:val="%1"/>
      <w:numFmt w:val="decimal"/>
      <w:start w:val="1"/>
    </w:lvl>
    <w:lvl w:ilvl="1">
      <w:lvlJc w:val="left"/>
      <w:lvlText w:val="%2."/>
      <w:numFmt w:val="lowerLetter"/>
      <w:start w:val="1"/>
    </w:lvl>
  </w:abstractNum>
  <w:abstractNum w:abstractNumId="758">
    <w:nsid w:val="740AA9BA"/>
    <w:multiLevelType w:val="hybridMultilevel"/>
    <w:lvl w:ilvl="0">
      <w:lvlJc w:val="left"/>
      <w:lvlText w:val="(%1)"/>
      <w:numFmt w:val="decimal"/>
      <w:start w:val="3"/>
    </w:lvl>
    <w:lvl w:ilvl="1">
      <w:lvlJc w:val="left"/>
      <w:lvlText w:val="%2"/>
      <w:numFmt w:val="lowerLetter"/>
      <w:start w:val="1"/>
    </w:lvl>
  </w:abstractNum>
  <w:abstractNum w:abstractNumId="759">
    <w:nsid w:val="513834C4"/>
    <w:multiLevelType w:val="hybridMultilevel"/>
    <w:lvl w:ilvl="0">
      <w:lvlJc w:val="left"/>
      <w:lvlText w:val="%1."/>
      <w:numFmt w:val="decimal"/>
      <w:start w:val="18"/>
    </w:lvl>
  </w:abstractNum>
  <w:abstractNum w:abstractNumId="760">
    <w:nsid w:val="1CFD516D"/>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761">
    <w:nsid w:val="79D721A"/>
    <w:multiLevelType w:val="hybridMultilevel"/>
    <w:lvl w:ilvl="0">
      <w:lvlJc w:val="left"/>
      <w:lvlText w:val="%1."/>
      <w:numFmt w:val="decimal"/>
      <w:start w:val="19"/>
    </w:lvl>
    <w:lvl w:ilvl="1">
      <w:lvlJc w:val="left"/>
      <w:lvlText w:val="(%2)"/>
      <w:numFmt w:val="decimal"/>
      <w:start w:val="1"/>
    </w:lvl>
    <w:lvl w:ilvl="2">
      <w:lvlJc w:val="left"/>
      <w:lvlText w:val="%3"/>
      <w:numFmt w:val="decimal"/>
      <w:start w:val="1"/>
    </w:lvl>
  </w:abstractNum>
  <w:abstractNum w:abstractNumId="762">
    <w:nsid w:val="71A1B73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2"/>
    </w:lvl>
  </w:abstractNum>
  <w:abstractNum w:abstractNumId="763">
    <w:nsid w:val="7648D075"/>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lvl w:ilvl="3">
      <w:lvlJc w:val="left"/>
      <w:lvlText w:val="%4"/>
      <w:numFmt w:val="decimal"/>
      <w:start w:val="1"/>
    </w:lvl>
  </w:abstractNum>
  <w:abstractNum w:abstractNumId="764">
    <w:nsid w:val="7FECBB8F"/>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lvl w:ilvl="3">
      <w:lvlJc w:val="left"/>
      <w:lvlText w:val="%4"/>
      <w:numFmt w:val="decimal"/>
      <w:start w:val="1"/>
    </w:lvl>
  </w:abstractNum>
  <w:abstractNum w:abstractNumId="765">
    <w:nsid w:val="7C97B4F"/>
    <w:multiLevelType w:val="hybridMultilevel"/>
    <w:lvl w:ilvl="0">
      <w:lvlJc w:val="left"/>
      <w:lvlText w:val="%1."/>
      <w:numFmt w:val="decimal"/>
      <w:start w:val="20"/>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766">
    <w:nsid w:val="42F8BF57"/>
    <w:multiLevelType w:val="hybridMultilevel"/>
    <w:lvl w:ilvl="0">
      <w:lvlJc w:val="left"/>
      <w:lvlText w:val="%1."/>
      <w:numFmt w:val="decimal"/>
      <w:start w:val="21"/>
    </w:lvl>
  </w:abstractNum>
  <w:abstractNum w:abstractNumId="767">
    <w:nsid w:val="71EFC887"/>
    <w:multiLevelType w:val="hybridMultilevel"/>
    <w:lvl w:ilvl="0">
      <w:lvlJc w:val="left"/>
      <w:lvlText w:val="%1."/>
      <w:numFmt w:val="decimal"/>
      <w:start w:val="22"/>
    </w:lvl>
  </w:abstractNum>
  <w:abstractNum w:abstractNumId="768">
    <w:nsid w:val="642D51BB"/>
    <w:multiLevelType w:val="hybridMultilevel"/>
    <w:lvl w:ilvl="0">
      <w:lvlJc w:val="left"/>
      <w:lvlText w:val="%1."/>
      <w:numFmt w:val="decimal"/>
      <w:start w:val="23"/>
    </w:lvl>
  </w:abstractNum>
  <w:abstractNum w:abstractNumId="769">
    <w:nsid w:val="4DF5F321"/>
    <w:multiLevelType w:val="hybridMultilevel"/>
    <w:lvl w:ilvl="0">
      <w:lvlJc w:val="left"/>
      <w:lvlText w:val="%1"/>
      <w:numFmt w:val="decimal"/>
      <w:start w:val="1"/>
    </w:lvl>
    <w:lvl w:ilvl="1">
      <w:lvlJc w:val="left"/>
      <w:lvlText w:val="%2."/>
      <w:numFmt w:val="lowerLetter"/>
      <w:start w:val="1"/>
    </w:lvl>
  </w:abstractNum>
  <w:abstractNum w:abstractNumId="770">
    <w:nsid w:val="44A39962"/>
    <w:multiLevelType w:val="hybridMultilevel"/>
    <w:lvl w:ilvl="0">
      <w:lvlJc w:val="left"/>
      <w:lvlText w:val="%1."/>
      <w:numFmt w:val="decimal"/>
      <w:start w:val="24"/>
    </w:lvl>
    <w:lvl w:ilvl="1">
      <w:lvlJc w:val="left"/>
      <w:lvlText w:val="%2"/>
      <w:numFmt w:val="lowerLetter"/>
      <w:start w:val="1"/>
    </w:lvl>
  </w:abstractNum>
  <w:abstractNum w:abstractNumId="771">
    <w:nsid w:val="4B0BFCAC"/>
    <w:multiLevelType w:val="hybridMultilevel"/>
    <w:lvl w:ilvl="0">
      <w:lvlJc w:val="left"/>
      <w:lvlText w:val="(%1)"/>
      <w:numFmt w:val="decimal"/>
      <w:start w:val="1"/>
    </w:lvl>
  </w:abstractNum>
  <w:abstractNum w:abstractNumId="772">
    <w:nsid w:val="15CB409"/>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773">
    <w:nsid w:val="3490D64"/>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774">
    <w:nsid w:val="72A525B"/>
    <w:multiLevelType w:val="hybridMultilevel"/>
    <w:lvl w:ilvl="0">
      <w:lvlJc w:val="left"/>
      <w:lvlText w:val="%1."/>
      <w:numFmt w:val="decimal"/>
      <w:start w:val="25"/>
    </w:lvl>
  </w:abstractNum>
  <w:abstractNum w:abstractNumId="775">
    <w:nsid w:val="544EF3EC"/>
    <w:multiLevelType w:val="hybridMultilevel"/>
    <w:lvl w:ilvl="0">
      <w:lvlJc w:val="left"/>
      <w:lvlText w:val="(%1)"/>
      <w:numFmt w:val="decimal"/>
      <w:start w:val="1"/>
    </w:lvl>
  </w:abstractNum>
  <w:abstractNum w:abstractNumId="776">
    <w:nsid w:val="4B1B9CA"/>
    <w:multiLevelType w:val="hybridMultilevel"/>
    <w:lvl w:ilvl="0">
      <w:lvlJc w:val="left"/>
      <w:lvlText w:val="%1"/>
      <w:numFmt w:val="decimal"/>
      <w:start w:val="1"/>
    </w:lvl>
    <w:lvl w:ilvl="1">
      <w:lvlJc w:val="left"/>
      <w:lvlText w:val="(%2)"/>
      <w:numFmt w:val="decimal"/>
      <w:start w:val="1"/>
    </w:lvl>
  </w:abstractNum>
  <w:abstractNum w:abstractNumId="777">
    <w:nsid w:val="49FDACB7"/>
    <w:multiLevelType w:val="hybridMultilevel"/>
    <w:lvl w:ilvl="0">
      <w:lvlJc w:val="left"/>
      <w:lvlText w:val="(%1)"/>
      <w:numFmt w:val="decimal"/>
      <w:start w:val="2"/>
    </w:lvl>
    <w:lvl w:ilvl="1">
      <w:lvlJc w:val="left"/>
      <w:lvlText w:val="(%2)"/>
      <w:numFmt w:val="decimal"/>
      <w:start w:val="1"/>
    </w:lvl>
  </w:abstractNum>
  <w:abstractNum w:abstractNumId="778">
    <w:nsid w:val="8218B08"/>
    <w:multiLevelType w:val="hybridMultilevel"/>
    <w:lvl w:ilvl="0">
      <w:lvlJc w:val="left"/>
      <w:lvlText w:val="%1"/>
      <w:numFmt w:val="decimal"/>
      <w:start w:val="1"/>
    </w:lvl>
    <w:lvl w:ilvl="1">
      <w:lvlJc w:val="left"/>
      <w:lvlText w:val="%2."/>
      <w:numFmt w:val="lowerLetter"/>
      <w:start w:val="1"/>
    </w:lvl>
  </w:abstractNum>
  <w:abstractNum w:abstractNumId="779">
    <w:nsid w:val="6E0A3371"/>
    <w:multiLevelType w:val="hybridMultilevel"/>
    <w:lvl w:ilvl="0">
      <w:lvlJc w:val="left"/>
      <w:lvlText w:val="(%1)"/>
      <w:numFmt w:val="decimal"/>
      <w:start w:val="3"/>
    </w:lvl>
    <w:lvl w:ilvl="1">
      <w:lvlJc w:val="left"/>
      <w:lvlText w:val="%2"/>
      <w:numFmt w:val="lowerLetter"/>
      <w:start w:val="1"/>
    </w:lvl>
  </w:abstractNum>
  <w:abstractNum w:abstractNumId="780">
    <w:nsid w:val="15E14689"/>
    <w:multiLevelType w:val="hybridMultilevel"/>
    <w:lvl w:ilvl="0">
      <w:lvlJc w:val="left"/>
      <w:lvlText w:val="%1."/>
      <w:numFmt w:val="decimal"/>
      <w:start w:val="26"/>
    </w:lvl>
  </w:abstractNum>
  <w:abstractNum w:abstractNumId="781">
    <w:nsid w:val="29E46499"/>
    <w:multiLevelType w:val="hybridMultilevel"/>
    <w:lvl w:ilvl="0">
      <w:lvlJc w:val="left"/>
      <w:lvlText w:val="%1"/>
      <w:numFmt w:val="decimal"/>
      <w:start w:val="1"/>
    </w:lvl>
    <w:lvl w:ilvl="1">
      <w:lvlJc w:val="left"/>
      <w:lvlText w:val="(%2)"/>
      <w:numFmt w:val="decimal"/>
      <w:start w:val="1"/>
    </w:lvl>
  </w:abstractNum>
  <w:abstractNum w:abstractNumId="782">
    <w:nsid w:val="7FEFA10A"/>
    <w:multiLevelType w:val="hybridMultilevel"/>
    <w:lvl w:ilvl="0">
      <w:lvlJc w:val="left"/>
      <w:lvlText w:val="%1."/>
      <w:numFmt w:val="decimal"/>
      <w:start w:val="27"/>
    </w:lvl>
    <w:lvl w:ilvl="1">
      <w:lvlJc w:val="left"/>
      <w:lvlText w:val="%2"/>
      <w:numFmt w:val="decimal"/>
      <w:start w:val="1"/>
    </w:lvl>
  </w:abstractNum>
  <w:abstractNum w:abstractNumId="783">
    <w:nsid w:val="3552C6B3"/>
    <w:multiLevelType w:val="hybridMultilevel"/>
    <w:lvl w:ilvl="0">
      <w:lvlJc w:val="left"/>
      <w:lvlText w:val="%1."/>
      <w:numFmt w:val="decimal"/>
      <w:start w:val="29"/>
    </w:lvl>
  </w:abstractNum>
  <w:abstractNum w:abstractNumId="784">
    <w:nsid w:val="159FD08E"/>
    <w:multiLevelType w:val="hybridMultilevel"/>
    <w:lvl w:ilvl="0">
      <w:lvlJc w:val="left"/>
      <w:lvlText w:val="%1."/>
      <w:numFmt w:val="decimal"/>
      <w:start w:val="30"/>
    </w:lvl>
  </w:abstractNum>
  <w:abstractNum w:abstractNumId="785">
    <w:nsid w:val="62089704"/>
    <w:multiLevelType w:val="hybridMultilevel"/>
    <w:lvl w:ilvl="0">
      <w:lvlJc w:val="left"/>
      <w:lvlText w:val="%1."/>
      <w:numFmt w:val="decimal"/>
      <w:start w:val="31"/>
    </w:lvl>
  </w:abstractNum>
  <w:abstractNum w:abstractNumId="786">
    <w:nsid w:val="10DA041A"/>
    <w:multiLevelType w:val="hybridMultilevel"/>
    <w:lvl w:ilvl="0">
      <w:lvlJc w:val="left"/>
      <w:lvlText w:val="%1."/>
      <w:numFmt w:val="decimal"/>
      <w:start w:val="32"/>
    </w:lvl>
  </w:abstractNum>
  <w:abstractNum w:abstractNumId="787">
    <w:nsid w:val="40269727"/>
    <w:multiLevelType w:val="hybridMultilevel"/>
    <w:lvl w:ilvl="0">
      <w:lvlJc w:val="left"/>
      <w:lvlText w:val="%1."/>
      <w:numFmt w:val="decimal"/>
      <w:start w:val="33"/>
    </w:lvl>
  </w:abstractNum>
  <w:abstractNum w:abstractNumId="788">
    <w:nsid w:val="23201980"/>
    <w:multiLevelType w:val="hybridMultilevel"/>
    <w:lvl w:ilvl="0">
      <w:lvlJc w:val="left"/>
      <w:lvlText w:val="%1."/>
      <w:numFmt w:val="decimal"/>
      <w:start w:val="34"/>
    </w:lvl>
  </w:abstractNum>
  <w:abstractNum w:abstractNumId="789">
    <w:nsid w:val="4E4ADD4"/>
    <w:multiLevelType w:val="hybridMultilevel"/>
    <w:lvl w:ilvl="0">
      <w:lvlJc w:val="left"/>
      <w:lvlText w:val="%1."/>
      <w:numFmt w:val="decimal"/>
      <w:start w:val="1"/>
    </w:lvl>
  </w:abstractNum>
  <w:abstractNum w:abstractNumId="790">
    <w:nsid w:val="115ECBEB"/>
    <w:multiLevelType w:val="hybridMultilevel"/>
    <w:lvl w:ilvl="0">
      <w:lvlJc w:val="left"/>
      <w:lvlText w:val="%1."/>
      <w:numFmt w:val="decimal"/>
      <w:start w:val="2"/>
    </w:lvl>
  </w:abstractNum>
  <w:abstractNum w:abstractNumId="791">
    <w:nsid w:val="401D6AED"/>
    <w:multiLevelType w:val="hybridMultilevel"/>
    <w:lvl w:ilvl="0">
      <w:lvlJc w:val="left"/>
      <w:lvlText w:val="%1."/>
      <w:numFmt w:val="decimal"/>
      <w:start w:val="3"/>
    </w:lvl>
  </w:abstractNum>
  <w:abstractNum w:abstractNumId="792">
    <w:nsid w:val="C821FEE"/>
    <w:multiLevelType w:val="hybridMultilevel"/>
    <w:lvl w:ilvl="0">
      <w:lvlJc w:val="left"/>
      <w:lvlText w:val="%1"/>
      <w:numFmt w:val="decimal"/>
      <w:start w:val="1"/>
    </w:lvl>
    <w:lvl w:ilvl="1">
      <w:lvlJc w:val="left"/>
      <w:lvlText w:val="%2."/>
      <w:numFmt w:val="decimal"/>
      <w:start w:val="15"/>
    </w:lvl>
  </w:abstractNum>
  <w:abstractNum w:abstractNumId="793">
    <w:nsid w:val="3008327"/>
    <w:multiLevelType w:val="hybridMultilevel"/>
    <w:lvl w:ilvl="0">
      <w:lvlJc w:val="left"/>
      <w:lvlText w:val="%1."/>
      <w:numFmt w:val="decimal"/>
      <w:start w:val="2"/>
    </w:lvl>
    <w:lvl w:ilvl="1">
      <w:lvlJc w:val="left"/>
      <w:lvlText w:val="%2"/>
      <w:numFmt w:val="decimal"/>
      <w:start w:val="1"/>
    </w:lvl>
  </w:abstractNum>
  <w:abstractNum w:abstractNumId="794">
    <w:nsid w:val="36663B62"/>
    <w:multiLevelType w:val="hybridMultilevel"/>
    <w:lvl w:ilvl="0">
      <w:lvlJc w:val="left"/>
      <w:lvlText w:val="%1"/>
      <w:numFmt w:val="decimal"/>
      <w:start w:val="1"/>
    </w:lvl>
    <w:lvl w:ilvl="1">
      <w:lvlJc w:val="left"/>
      <w:lvlText w:val="(%2)"/>
      <w:numFmt w:val="decimal"/>
      <w:start w:val="1"/>
    </w:lvl>
  </w:abstractNum>
  <w:abstractNum w:abstractNumId="795">
    <w:nsid w:val="C6EDB7E"/>
    <w:multiLevelType w:val="hybridMultilevel"/>
    <w:lvl w:ilvl="0">
      <w:lvlJc w:val="left"/>
      <w:lvlText w:val="%1."/>
      <w:numFmt w:val="decimal"/>
      <w:start w:val="3"/>
    </w:lvl>
    <w:lvl w:ilvl="1">
      <w:lvlJc w:val="left"/>
      <w:lvlText w:val="%2"/>
      <w:numFmt w:val="decimal"/>
      <w:start w:val="1"/>
    </w:lvl>
  </w:abstractNum>
  <w:abstractNum w:abstractNumId="796">
    <w:nsid w:val="AC9FE76"/>
    <w:multiLevelType w:val="hybridMultilevel"/>
    <w:lvl w:ilvl="0">
      <w:lvlJc w:val="left"/>
      <w:lvlText w:val="(%1)"/>
      <w:numFmt w:val="decimal"/>
      <w:start w:val="1"/>
    </w:lvl>
    <w:lvl w:ilvl="1">
      <w:lvlJc w:val="left"/>
      <w:lvlText w:val="(%2)"/>
      <w:numFmt w:val="decimal"/>
      <w:start w:val="2"/>
    </w:lvl>
  </w:abstractNum>
  <w:abstractNum w:abstractNumId="797">
    <w:nsid w:val="795EFAB9"/>
    <w:multiLevelType w:val="hybridMultilevel"/>
    <w:lvl w:ilvl="0">
      <w:lvlJc w:val="left"/>
      <w:lvlText w:val="%1"/>
      <w:numFmt w:val="decimal"/>
      <w:start w:val="1"/>
    </w:lvl>
    <w:lvl w:ilvl="1">
      <w:lvlJc w:val="left"/>
      <w:lvlText w:val="%2."/>
      <w:numFmt w:val="lowerLetter"/>
      <w:start w:val="2"/>
    </w:lvl>
  </w:abstractNum>
  <w:abstractNum w:abstractNumId="798">
    <w:nsid w:val="7E5EA405"/>
    <w:multiLevelType w:val="hybridMultilevel"/>
    <w:lvl w:ilvl="0">
      <w:lvlJc w:val="left"/>
      <w:lvlText w:val="(%1)"/>
      <w:numFmt w:val="decimal"/>
      <w:start w:val="4"/>
    </w:lvl>
    <w:lvl w:ilvl="1">
      <w:lvlJc w:val="left"/>
      <w:lvlText w:val="%2"/>
      <w:numFmt w:val="lowerLetter"/>
      <w:start w:val="1"/>
    </w:lvl>
  </w:abstractNum>
  <w:abstractNum w:abstractNumId="799">
    <w:nsid w:val="6EF75032"/>
    <w:multiLevelType w:val="hybridMultilevel"/>
    <w:lvl w:ilvl="0">
      <w:lvlJc w:val="left"/>
      <w:lvlText w:val="%1."/>
      <w:numFmt w:val="decimal"/>
      <w:start w:val="4"/>
    </w:lvl>
  </w:abstractNum>
  <w:abstractNum w:abstractNumId="800">
    <w:nsid w:val="4754EDDA"/>
    <w:multiLevelType w:val="hybridMultilevel"/>
    <w:lvl w:ilvl="0">
      <w:lvlJc w:val="left"/>
      <w:lvlText w:val="(%1)"/>
      <w:numFmt w:val="decimal"/>
      <w:start w:val="1"/>
    </w:lvl>
    <w:lvl w:ilvl="1">
      <w:lvlJc w:val="left"/>
      <w:lvlText w:val="%2."/>
      <w:numFmt w:val="lowerLetter"/>
      <w:start w:val="1"/>
    </w:lvl>
  </w:abstractNum>
  <w:abstractNum w:abstractNumId="801">
    <w:nsid w:val="43023D6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13"/>
    </w:lvl>
  </w:abstractNum>
  <w:abstractNum w:abstractNumId="802">
    <w:nsid w:val="3A034CDE"/>
    <w:multiLevelType w:val="hybridMultilevel"/>
    <w:lvl w:ilvl="0">
      <w:lvlJc w:val="left"/>
      <w:lvlText w:val="(%1)"/>
      <w:numFmt w:val="decimal"/>
      <w:start w:val="2"/>
    </w:lvl>
    <w:lvl w:ilvl="1">
      <w:lvlJc w:val="left"/>
      <w:lvlText w:val="(%2)"/>
      <w:numFmt w:val="decimal"/>
      <w:start w:val="2"/>
    </w:lvl>
    <w:lvl w:ilvl="2">
      <w:lvlJc w:val="left"/>
      <w:lvlText w:val="%3."/>
      <w:numFmt w:val="lowerLetter"/>
      <w:start w:val="1"/>
    </w:lvl>
    <w:lvl w:ilvl="3">
      <w:lvlJc w:val="left"/>
      <w:lvlText w:val="%4."/>
      <w:numFmt w:val="lowerLetter"/>
      <w:start w:val="1"/>
    </w:lvl>
  </w:abstractNum>
  <w:abstractNum w:abstractNumId="803">
    <w:nsid w:val="48B1A1E3"/>
    <w:multiLevelType w:val="hybridMultilevel"/>
    <w:lvl w:ilvl="0">
      <w:lvlJc w:val="left"/>
      <w:lvlText w:val="%1."/>
      <w:numFmt w:val="lowerLetter"/>
      <w:start w:val="4"/>
    </w:lvl>
  </w:abstractNum>
  <w:abstractNum w:abstractNumId="804">
    <w:nsid w:val="464B4ACB"/>
    <w:multiLevelType w:val="hybridMultilevel"/>
    <w:lvl w:ilvl="0">
      <w:lvlJc w:val="left"/>
      <w:lvlText w:val="%1."/>
      <w:numFmt w:val="decimal"/>
      <w:start w:val="5"/>
    </w:lvl>
  </w:abstractNum>
  <w:abstractNum w:abstractNumId="805">
    <w:nsid w:val="412D9F39"/>
    <w:multiLevelType w:val="hybridMultilevel"/>
    <w:lvl w:ilvl="0">
      <w:lvlJc w:val="left"/>
      <w:lvlText w:val="%1"/>
      <w:numFmt w:val="decimal"/>
      <w:start w:val="1"/>
    </w:lvl>
    <w:lvl w:ilvl="1">
      <w:lvlJc w:val="left"/>
      <w:lvlText w:val="(%2)"/>
      <w:numFmt w:val="decimal"/>
      <w:start w:val="1"/>
    </w:lvl>
  </w:abstractNum>
  <w:abstractNum w:abstractNumId="806">
    <w:nsid w:val="1D0095D0"/>
    <w:multiLevelType w:val="hybridMultilevel"/>
    <w:lvl w:ilvl="0">
      <w:lvlJc w:val="left"/>
      <w:lvlText w:val="%1."/>
      <w:numFmt w:val="decimal"/>
      <w:start w:val="6"/>
    </w:lvl>
    <w:lvl w:ilvl="1">
      <w:lvlJc w:val="left"/>
      <w:lvlText w:val="%2"/>
      <w:numFmt w:val="decimal"/>
      <w:start w:val="1"/>
    </w:lvl>
  </w:abstractNum>
  <w:abstractNum w:abstractNumId="807">
    <w:nsid w:val="4AFD0495"/>
    <w:multiLevelType w:val="hybridMultilevel"/>
    <w:lvl w:ilvl="0">
      <w:lvlJc w:val="left"/>
      <w:lvlText w:val="(%1)"/>
      <w:numFmt w:val="decimal"/>
      <w:start w:val="1"/>
    </w:lvl>
    <w:lvl w:ilvl="1">
      <w:lvlJc w:val="left"/>
      <w:lvlText w:val="%2."/>
      <w:numFmt w:val="lowerLetter"/>
      <w:start w:val="1"/>
    </w:lvl>
  </w:abstractNum>
  <w:abstractNum w:abstractNumId="808">
    <w:nsid w:val="B2B4BF1"/>
    <w:multiLevelType w:val="hybridMultilevel"/>
    <w:lvl w:ilvl="0">
      <w:lvlJc w:val="left"/>
      <w:lvlText w:val="%1"/>
      <w:numFmt w:val="decimal"/>
      <w:start w:val="1"/>
    </w:lvl>
    <w:lvl w:ilvl="1">
      <w:lvlJc w:val="left"/>
      <w:lvlText w:val="(%2)"/>
      <w:numFmt w:val="decimal"/>
      <w:start w:val="5"/>
    </w:lvl>
  </w:abstractNum>
  <w:abstractNum w:abstractNumId="809">
    <w:nsid w:val="252220D8"/>
    <w:multiLevelType w:val="hybridMultilevel"/>
    <w:lvl w:ilvl="0">
      <w:lvlJc w:val="left"/>
      <w:lvlText w:val="%1."/>
      <w:numFmt w:val="decimal"/>
      <w:start w:val="7"/>
    </w:lvl>
    <w:lvl w:ilvl="1">
      <w:lvlJc w:val="left"/>
      <w:lvlText w:val="%2"/>
      <w:numFmt w:val="decimal"/>
      <w:start w:val="1"/>
    </w:lvl>
  </w:abstractNum>
  <w:abstractNum w:abstractNumId="810">
    <w:nsid w:val="39073806"/>
    <w:multiLevelType w:val="hybridMultilevel"/>
    <w:lvl w:ilvl="0">
      <w:lvlJc w:val="left"/>
      <w:lvlText w:val="%1"/>
      <w:numFmt w:val="decimal"/>
      <w:start w:val="1"/>
    </w:lvl>
    <w:lvl w:ilvl="1">
      <w:lvlJc w:val="left"/>
      <w:lvlText w:val="(%2)"/>
      <w:numFmt w:val="decimal"/>
      <w:start w:val="1"/>
    </w:lvl>
  </w:abstractNum>
  <w:abstractNum w:abstractNumId="811">
    <w:nsid w:val="210C927A"/>
    <w:multiLevelType w:val="hybridMultilevel"/>
    <w:lvl w:ilvl="0">
      <w:lvlJc w:val="left"/>
      <w:lvlText w:val="%1."/>
      <w:numFmt w:val="decimal"/>
      <w:start w:val="8"/>
    </w:lvl>
    <w:lvl w:ilvl="1">
      <w:lvlJc w:val="left"/>
      <w:lvlText w:val="%2"/>
      <w:numFmt w:val="decimal"/>
      <w:start w:val="1"/>
    </w:lvl>
  </w:abstractNum>
  <w:abstractNum w:abstractNumId="812">
    <w:nsid w:val="4F068571"/>
    <w:multiLevelType w:val="hybridMultilevel"/>
    <w:lvl w:ilvl="0">
      <w:lvlJc w:val="left"/>
      <w:lvlText w:val="(%1)"/>
      <w:numFmt w:val="decimal"/>
      <w:start w:val="1"/>
    </w:lvl>
  </w:abstractNum>
  <w:abstractNum w:abstractNumId="813">
    <w:nsid w:val="38F6D910"/>
    <w:multiLevelType w:val="hybridMultilevel"/>
    <w:lvl w:ilvl="0">
      <w:lvlJc w:val="left"/>
      <w:lvlText w:val="%1"/>
      <w:numFmt w:val="decimal"/>
      <w:start w:val="1"/>
    </w:lvl>
    <w:lvl w:ilvl="1">
      <w:lvlJc w:val="left"/>
      <w:lvlText w:val="(%2)"/>
      <w:numFmt w:val="decimal"/>
      <w:start w:val="2"/>
    </w:lvl>
  </w:abstractNum>
  <w:abstractNum w:abstractNumId="814">
    <w:nsid w:val="565F592D"/>
    <w:multiLevelType w:val="hybridMultilevel"/>
    <w:lvl w:ilvl="0">
      <w:lvlJc w:val="left"/>
      <w:lvlText w:val="%1."/>
      <w:numFmt w:val="decimal"/>
      <w:start w:val="9"/>
    </w:lvl>
    <w:lvl w:ilvl="1">
      <w:lvlJc w:val="left"/>
      <w:lvlText w:val="%2"/>
      <w:numFmt w:val="decimal"/>
      <w:start w:val="1"/>
    </w:lvl>
  </w:abstractNum>
  <w:abstractNum w:abstractNumId="815">
    <w:nsid w:val="64A655FF"/>
    <w:multiLevelType w:val="hybridMultilevel"/>
    <w:lvl w:ilvl="0">
      <w:lvlJc w:val="left"/>
      <w:lvlText w:val="(%1)"/>
      <w:numFmt w:val="decimal"/>
      <w:start w:val="1"/>
    </w:lvl>
    <w:lvl w:ilvl="1">
      <w:lvlJc w:val="left"/>
      <w:lvlText w:val="%2."/>
      <w:numFmt w:val="lowerLetter"/>
      <w:start w:val="1"/>
    </w:lvl>
  </w:abstractNum>
  <w:abstractNum w:abstractNumId="816">
    <w:nsid w:val="1AFF7014"/>
    <w:multiLevelType w:val="hybridMultilevel"/>
    <w:lvl w:ilvl="0">
      <w:lvlJc w:val="left"/>
      <w:lvlText w:val="%1"/>
      <w:numFmt w:val="decimal"/>
      <w:start w:val="1"/>
    </w:lvl>
    <w:lvl w:ilvl="1">
      <w:lvlJc w:val="left"/>
      <w:lvlText w:val="(%2)"/>
      <w:numFmt w:val="decimal"/>
      <w:start w:val="3"/>
    </w:lvl>
  </w:abstractNum>
  <w:abstractNum w:abstractNumId="817">
    <w:nsid w:val="67395D47"/>
    <w:multiLevelType w:val="hybridMultilevel"/>
    <w:lvl w:ilvl="0">
      <w:lvlJc w:val="left"/>
      <w:lvlText w:val="%1."/>
      <w:numFmt w:val="decimal"/>
      <w:start w:val="10"/>
    </w:lvl>
    <w:lvl w:ilvl="1">
      <w:lvlJc w:val="left"/>
      <w:lvlText w:val="%2"/>
      <w:numFmt w:val="decimal"/>
      <w:start w:val="1"/>
    </w:lvl>
  </w:abstractNum>
  <w:abstractNum w:abstractNumId="818">
    <w:nsid w:val="24CCED27"/>
    <w:multiLevelType w:val="hybridMultilevel"/>
    <w:lvl w:ilvl="0">
      <w:lvlJc w:val="left"/>
      <w:lvlText w:val="%1."/>
      <w:numFmt w:val="decimal"/>
      <w:start w:val="11"/>
    </w:lvl>
  </w:abstractNum>
  <w:abstractNum w:abstractNumId="819">
    <w:nsid w:val="3E1F899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820">
    <w:nsid w:val="6C1E0B1B"/>
    <w:multiLevelType w:val="hybridMultilevel"/>
    <w:lvl w:ilvl="0">
      <w:lvlJc w:val="left"/>
      <w:lvlText w:val="%1."/>
      <w:numFmt w:val="decimal"/>
      <w:start w:val="12"/>
    </w:lvl>
    <w:lvl w:ilvl="1">
      <w:lvlJc w:val="left"/>
      <w:lvlText w:val="%2"/>
      <w:numFmt w:val="decimal"/>
      <w:start w:val="1"/>
    </w:lvl>
    <w:lvl w:ilvl="2">
      <w:lvlJc w:val="left"/>
      <w:lvlText w:val="%3"/>
      <w:numFmt w:val="lowerLetter"/>
      <w:start w:val="1"/>
    </w:lvl>
  </w:abstractNum>
  <w:abstractNum w:abstractNumId="821">
    <w:nsid w:val="362BB912"/>
    <w:multiLevelType w:val="hybridMultilevel"/>
    <w:lvl w:ilvl="0">
      <w:lvlJc w:val="left"/>
      <w:lvlText w:val="(%1)"/>
      <w:numFmt w:val="decimal"/>
      <w:start w:val="1"/>
    </w:lvl>
  </w:abstractNum>
  <w:abstractNum w:abstractNumId="822">
    <w:nsid w:val="7E3CF481"/>
    <w:multiLevelType w:val="hybridMultilevel"/>
    <w:lvl w:ilvl="0">
      <w:lvlJc w:val="left"/>
      <w:lvlText w:val="%1"/>
      <w:numFmt w:val="decimal"/>
      <w:start w:val="1"/>
    </w:lvl>
    <w:lvl w:ilvl="1">
      <w:lvlJc w:val="left"/>
      <w:lvlText w:val="(%2)"/>
      <w:numFmt w:val="decimal"/>
      <w:start w:val="2"/>
    </w:lvl>
  </w:abstractNum>
  <w:abstractNum w:abstractNumId="823">
    <w:nsid w:val="78A02B09"/>
    <w:multiLevelType w:val="hybridMultilevel"/>
    <w:lvl w:ilvl="0">
      <w:lvlJc w:val="left"/>
      <w:lvlText w:val="%1."/>
      <w:numFmt w:val="decimal"/>
      <w:start w:val="14"/>
    </w:lvl>
    <w:lvl w:ilvl="1">
      <w:lvlJc w:val="left"/>
      <w:lvlText w:val="%2"/>
      <w:numFmt w:val="decimal"/>
      <w:start w:val="1"/>
    </w:lvl>
  </w:abstractNum>
  <w:abstractNum w:abstractNumId="824">
    <w:nsid w:val="392C3C39"/>
    <w:multiLevelType w:val="hybridMultilevel"/>
    <w:lvl w:ilvl="0">
      <w:lvlJc w:val="left"/>
      <w:lvlText w:val="%1."/>
      <w:numFmt w:val="decimal"/>
      <w:start w:val="15"/>
    </w:lvl>
  </w:abstractNum>
  <w:abstractNum w:abstractNumId="825">
    <w:nsid w:val="34A32FE3"/>
    <w:multiLevelType w:val="hybridMultilevel"/>
    <w:lvl w:ilvl="0">
      <w:lvlJc w:val="left"/>
      <w:lvlText w:val="%1"/>
      <w:numFmt w:val="decimal"/>
      <w:start w:val="1"/>
    </w:lvl>
    <w:lvl w:ilvl="1">
      <w:lvlJc w:val="left"/>
      <w:lvlText w:val="(%2)"/>
      <w:numFmt w:val="decimal"/>
      <w:start w:val="1"/>
    </w:lvl>
  </w:abstractNum>
  <w:abstractNum w:abstractNumId="826">
    <w:nsid w:val="50F0687"/>
    <w:multiLevelType w:val="hybridMultilevel"/>
    <w:lvl w:ilvl="0">
      <w:lvlJc w:val="left"/>
      <w:lvlText w:val="%1."/>
      <w:numFmt w:val="decimal"/>
      <w:start w:val="16"/>
    </w:lvl>
    <w:lvl w:ilvl="1">
      <w:lvlJc w:val="left"/>
      <w:lvlText w:val="%2"/>
      <w:numFmt w:val="decimal"/>
      <w:start w:val="1"/>
    </w:lvl>
  </w:abstractNum>
  <w:abstractNum w:abstractNumId="827">
    <w:nsid w:val="43F63AB0"/>
    <w:multiLevelType w:val="hybridMultilevel"/>
    <w:lvl w:ilvl="0">
      <w:lvlJc w:val="left"/>
      <w:lvlText w:val="%1."/>
      <w:numFmt w:val="decimal"/>
      <w:start w:val="17"/>
    </w:lvl>
  </w:abstractNum>
  <w:abstractNum w:abstractNumId="828">
    <w:nsid w:val="2E022A9C"/>
    <w:multiLevelType w:val="hybridMultilevel"/>
    <w:lvl w:ilvl="0">
      <w:lvlJc w:val="left"/>
      <w:lvlText w:val="%1."/>
      <w:numFmt w:val="decimal"/>
      <w:start w:val="18"/>
    </w:lvl>
  </w:abstractNum>
  <w:abstractNum w:abstractNumId="829">
    <w:nsid w:val="36DAA8C"/>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830">
    <w:nsid w:val="32ED8AE2"/>
    <w:multiLevelType w:val="hybridMultilevel"/>
    <w:lvl w:ilvl="0">
      <w:lvlJc w:val="left"/>
      <w:lvlText w:val="%1."/>
      <w:numFmt w:val="decimal"/>
      <w:start w:val="19"/>
    </w:lvl>
    <w:lvl w:ilvl="1">
      <w:lvlJc w:val="left"/>
      <w:lvlText w:val="%2"/>
      <w:numFmt w:val="decimal"/>
      <w:start w:val="1"/>
    </w:lvl>
    <w:lvl w:ilvl="2">
      <w:lvlJc w:val="left"/>
      <w:lvlText w:val="%3"/>
      <w:numFmt w:val="lowerLetter"/>
      <w:start w:val="1"/>
    </w:lvl>
  </w:abstractNum>
  <w:abstractNum w:abstractNumId="831">
    <w:nsid w:val="75571876"/>
    <w:multiLevelType w:val="hybridMultilevel"/>
    <w:lvl w:ilvl="0">
      <w:lvlJc w:val="left"/>
      <w:lvlText w:val="%1."/>
      <w:numFmt w:val="lowerLetter"/>
      <w:start w:val="1"/>
    </w:lvl>
  </w:abstractNum>
  <w:abstractNum w:abstractNumId="832">
    <w:nsid w:val="466FE7F3"/>
    <w:multiLevelType w:val="hybridMultilevel"/>
    <w:lvl w:ilvl="0">
      <w:lvlJc w:val="left"/>
      <w:lvlText w:val="%1."/>
      <w:numFmt w:val="lowerLetter"/>
      <w:start w:val="2"/>
    </w:lvl>
  </w:abstractNum>
  <w:abstractNum w:abstractNumId="833">
    <w:nsid w:val="6CF0D7C0"/>
    <w:multiLevelType w:val="hybridMultilevel"/>
    <w:lvl w:ilvl="0">
      <w:lvlJc w:val="left"/>
      <w:lvlText w:val="%1."/>
      <w:numFmt w:val="decimal"/>
      <w:start w:val="20"/>
    </w:lvl>
  </w:abstractNum>
  <w:abstractNum w:abstractNumId="834">
    <w:nsid w:val="3E08BA59"/>
    <w:multiLevelType w:val="hybridMultilevel"/>
    <w:lvl w:ilvl="0">
      <w:lvlJc w:val="left"/>
      <w:lvlText w:val="(%1)"/>
      <w:numFmt w:val="decimal"/>
      <w:start w:val="1"/>
    </w:lvl>
    <w:lvl w:ilvl="1">
      <w:lvlJc w:val="left"/>
      <w:lvlText w:val="%2."/>
      <w:numFmt w:val="lowerLetter"/>
      <w:start w:val="1"/>
    </w:lvl>
  </w:abstractNum>
  <w:abstractNum w:abstractNumId="835">
    <w:nsid w:val="CBB32BE"/>
    <w:multiLevelType w:val="hybridMultilevel"/>
    <w:lvl w:ilvl="0">
      <w:lvlJc w:val="left"/>
      <w:lvlText w:val="%1."/>
      <w:numFmt w:val="decimal"/>
      <w:start w:val="21"/>
    </w:lvl>
  </w:abstractNum>
  <w:abstractNum w:abstractNumId="836">
    <w:nsid w:val="2E1E76F9"/>
    <w:multiLevelType w:val="hybridMultilevel"/>
    <w:lvl w:ilvl="0">
      <w:lvlJc w:val="left"/>
      <w:lvlText w:val="%1"/>
      <w:numFmt w:val="decimal"/>
      <w:start w:val="1"/>
    </w:lvl>
    <w:lvl w:ilvl="1">
      <w:lvlJc w:val="left"/>
      <w:lvlText w:val="(%2)"/>
      <w:numFmt w:val="decimal"/>
      <w:start w:val="1"/>
    </w:lvl>
  </w:abstractNum>
  <w:abstractNum w:abstractNumId="837">
    <w:nsid w:val="5B095029"/>
    <w:multiLevelType w:val="hybridMultilevel"/>
    <w:lvl w:ilvl="0">
      <w:lvlJc w:val="left"/>
      <w:lvlText w:val="%1."/>
      <w:numFmt w:val="decimal"/>
      <w:start w:val="22"/>
    </w:lvl>
    <w:lvl w:ilvl="1">
      <w:lvlJc w:val="left"/>
      <w:lvlText w:val="%2"/>
      <w:numFmt w:val="decimal"/>
      <w:start w:val="1"/>
    </w:lvl>
  </w:abstractNum>
  <w:abstractNum w:abstractNumId="838">
    <w:nsid w:val="57B83753"/>
    <w:multiLevelType w:val="hybridMultilevel"/>
    <w:lvl w:ilvl="0">
      <w:lvlJc w:val="left"/>
      <w:lvlText w:val="(%1)"/>
      <w:numFmt w:val="decimal"/>
      <w:start w:val="1"/>
    </w:lvl>
  </w:abstractNum>
  <w:abstractNum w:abstractNumId="839">
    <w:nsid w:val="3949C2EA"/>
    <w:multiLevelType w:val="hybridMultilevel"/>
    <w:lvl w:ilvl="0">
      <w:lvlJc w:val="left"/>
      <w:lvlText w:val="%1"/>
      <w:numFmt w:val="decimal"/>
      <w:start w:val="1"/>
    </w:lvl>
    <w:lvl w:ilvl="1">
      <w:lvlJc w:val="left"/>
      <w:lvlText w:val="(%2)"/>
      <w:numFmt w:val="decimal"/>
      <w:start w:val="2"/>
    </w:lvl>
  </w:abstractNum>
  <w:abstractNum w:abstractNumId="840">
    <w:nsid w:val="2B7101"/>
    <w:multiLevelType w:val="hybridMultilevel"/>
    <w:lvl w:ilvl="0">
      <w:lvlJc w:val="left"/>
      <w:lvlText w:val="%1."/>
      <w:numFmt w:val="decimal"/>
      <w:start w:val="23"/>
    </w:lvl>
    <w:lvl w:ilvl="1">
      <w:lvlJc w:val="left"/>
      <w:lvlText w:val="%2"/>
      <w:numFmt w:val="decimal"/>
      <w:start w:val="1"/>
    </w:lvl>
  </w:abstractNum>
  <w:abstractNum w:abstractNumId="841">
    <w:nsid w:val="10BF6F59"/>
    <w:multiLevelType w:val="hybridMultilevel"/>
    <w:lvl w:ilvl="0">
      <w:lvlJc w:val="left"/>
      <w:lvlText w:val="%1"/>
      <w:numFmt w:val="decimal"/>
      <w:start w:val="1"/>
    </w:lvl>
    <w:lvl w:ilvl="1">
      <w:lvlJc w:val="left"/>
      <w:lvlText w:val="(%2)"/>
      <w:numFmt w:val="decimal"/>
      <w:start w:val="1"/>
    </w:lvl>
  </w:abstractNum>
  <w:abstractNum w:abstractNumId="842">
    <w:nsid w:val="5A565564"/>
    <w:multiLevelType w:val="hybridMultilevel"/>
    <w:lvl w:ilvl="0">
      <w:lvlJc w:val="left"/>
      <w:lvlText w:val="%1."/>
      <w:numFmt w:val="decimal"/>
      <w:start w:val="24"/>
    </w:lvl>
    <w:lvl w:ilvl="1">
      <w:lvlJc w:val="left"/>
      <w:lvlText w:val="%2"/>
      <w:numFmt w:val="decimal"/>
      <w:start w:val="1"/>
    </w:lvl>
  </w:abstractNum>
  <w:abstractNum w:abstractNumId="843">
    <w:nsid w:val="4F31F672"/>
    <w:multiLevelType w:val="hybridMultilevel"/>
    <w:lvl w:ilvl="0">
      <w:lvlJc w:val="left"/>
      <w:lvlText w:val="%1"/>
      <w:numFmt w:val="decimal"/>
      <w:start w:val="1"/>
    </w:lvl>
    <w:lvl w:ilvl="1">
      <w:lvlJc w:val="left"/>
      <w:lvlText w:val="(%2)"/>
      <w:numFmt w:val="decimal"/>
      <w:start w:val="1"/>
    </w:lvl>
  </w:abstractNum>
  <w:abstractNum w:abstractNumId="844">
    <w:nsid w:val="49B64869"/>
    <w:multiLevelType w:val="hybridMultilevel"/>
    <w:lvl w:ilvl="0">
      <w:lvlJc w:val="left"/>
      <w:lvlText w:val="%1."/>
      <w:numFmt w:val="decimal"/>
      <w:start w:val="25"/>
    </w:lvl>
    <w:lvl w:ilvl="1">
      <w:lvlJc w:val="left"/>
      <w:lvlText w:val="%2"/>
      <w:numFmt w:val="decimal"/>
      <w:start w:val="1"/>
    </w:lvl>
  </w:abstractNum>
  <w:abstractNum w:abstractNumId="845">
    <w:nsid w:val="30B5AE91"/>
    <w:multiLevelType w:val="hybridMultilevel"/>
    <w:lvl w:ilvl="0">
      <w:lvlJc w:val="left"/>
      <w:lvlText w:val="%1."/>
      <w:numFmt w:val="decimal"/>
      <w:start w:val="26"/>
    </w:lvl>
  </w:abstractNum>
  <w:abstractNum w:abstractNumId="846">
    <w:nsid w:val="33D84C72"/>
    <w:multiLevelType w:val="hybridMultilevel"/>
    <w:lvl w:ilvl="0">
      <w:lvlJc w:val="left"/>
      <w:lvlText w:val="%1."/>
      <w:numFmt w:val="decimal"/>
      <w:start w:val="27"/>
    </w:lvl>
  </w:abstractNum>
  <w:abstractNum w:abstractNumId="847">
    <w:nsid w:val="64B5B87D"/>
    <w:multiLevelType w:val="hybridMultilevel"/>
    <w:lvl w:ilvl="0">
      <w:lvlJc w:val="left"/>
      <w:lvlText w:val="(%1)"/>
      <w:numFmt w:val="decimal"/>
      <w:start w:val="2"/>
    </w:lvl>
    <w:lvl w:ilvl="1">
      <w:lvlJc w:val="left"/>
      <w:lvlText w:val="%2."/>
      <w:numFmt w:val="lowerLetter"/>
      <w:start w:val="1"/>
    </w:lvl>
  </w:abstractNum>
  <w:abstractNum w:abstractNumId="848">
    <w:nsid w:val="17EF0BD8"/>
    <w:multiLevelType w:val="hybridMultilevel"/>
    <w:lvl w:ilvl="0">
      <w:lvlJc w:val="left"/>
      <w:lvlText w:val="%1."/>
      <w:numFmt w:val="decimal"/>
      <w:start w:val="28"/>
    </w:lvl>
  </w:abstractNum>
  <w:abstractNum w:abstractNumId="849">
    <w:nsid w:val="58A53999"/>
    <w:multiLevelType w:val="hybridMultilevel"/>
    <w:lvl w:ilvl="0">
      <w:lvlJc w:val="left"/>
      <w:lvlText w:val="%1"/>
      <w:numFmt w:val="decimal"/>
      <w:start w:val="1"/>
    </w:lvl>
    <w:lvl w:ilvl="1">
      <w:lvlJc w:val="left"/>
      <w:lvlText w:val="(%2)"/>
      <w:numFmt w:val="decimal"/>
      <w:start w:val="1"/>
    </w:lvl>
  </w:abstractNum>
  <w:abstractNum w:abstractNumId="850">
    <w:nsid w:val="22D54211"/>
    <w:multiLevelType w:val="hybridMultilevel"/>
    <w:lvl w:ilvl="0">
      <w:lvlJc w:val="left"/>
      <w:lvlText w:val="%1."/>
      <w:numFmt w:val="decimal"/>
      <w:start w:val="29"/>
    </w:lvl>
    <w:lvl w:ilvl="1">
      <w:lvlJc w:val="left"/>
      <w:lvlText w:val="%2"/>
      <w:numFmt w:val="decimal"/>
      <w:start w:val="1"/>
    </w:lvl>
  </w:abstractNum>
  <w:abstractNum w:abstractNumId="851">
    <w:nsid w:val="40D16F3"/>
    <w:multiLevelType w:val="hybridMultilevel"/>
    <w:lvl w:ilvl="0">
      <w:lvlJc w:val="left"/>
      <w:lvlText w:val="(%1)"/>
      <w:numFmt w:val="decimal"/>
      <w:start w:val="1"/>
    </w:lvl>
    <w:lvl w:ilvl="1">
      <w:lvlJc w:val="left"/>
      <w:lvlText w:val="%2."/>
      <w:numFmt w:val="lowerLetter"/>
      <w:start w:val="1"/>
    </w:lvl>
  </w:abstractNum>
  <w:abstractNum w:abstractNumId="852">
    <w:nsid w:val="ED0F2AB"/>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853">
    <w:nsid w:val="21123692"/>
    <w:multiLevelType w:val="hybridMultilevel"/>
    <w:lvl w:ilvl="0">
      <w:lvlJc w:val="left"/>
      <w:lvlText w:val="%1."/>
      <w:numFmt w:val="decimal"/>
      <w:start w:val="30"/>
    </w:lvl>
    <w:lvl w:ilvl="1">
      <w:lvlJc w:val="left"/>
      <w:lvlText w:val="%2"/>
      <w:numFmt w:val="decimal"/>
      <w:start w:val="1"/>
    </w:lvl>
    <w:lvl w:ilvl="2">
      <w:lvlJc w:val="left"/>
      <w:lvlText w:val="%3"/>
      <w:numFmt w:val="lowerLetter"/>
      <w:start w:val="1"/>
    </w:lvl>
  </w:abstractNum>
  <w:abstractNum w:abstractNumId="854">
    <w:nsid w:val="7CAD41FD"/>
    <w:multiLevelType w:val="hybridMultilevel"/>
    <w:lvl w:ilvl="0">
      <w:lvlJc w:val="left"/>
      <w:lvlText w:val="(%1)"/>
      <w:numFmt w:val="decimal"/>
      <w:start w:val="1"/>
    </w:lvl>
    <w:lvl w:ilvl="1">
      <w:lvlJc w:val="left"/>
      <w:lvlText w:val="%2."/>
      <w:numFmt w:val="lowerLetter"/>
      <w:start w:val="1"/>
    </w:lvl>
  </w:abstractNum>
  <w:abstractNum w:abstractNumId="855">
    <w:nsid w:val="47FD2EE5"/>
    <w:multiLevelType w:val="hybridMultilevel"/>
    <w:lvl w:ilvl="0">
      <w:lvlJc w:val="left"/>
      <w:lvlText w:val="%1."/>
      <w:numFmt w:val="lowerLetter"/>
      <w:start w:val="2"/>
    </w:lvl>
  </w:abstractNum>
  <w:abstractNum w:abstractNumId="856">
    <w:nsid w:val="55B56675"/>
    <w:multiLevelType w:val="hybridMultilevel"/>
    <w:lvl w:ilvl="0">
      <w:lvlJc w:val="left"/>
      <w:lvlText w:val="%1"/>
      <w:numFmt w:val="decimal"/>
      <w:start w:val="1"/>
    </w:lvl>
    <w:lvl w:ilvl="1">
      <w:lvlJc w:val="left"/>
      <w:lvlText w:val="(%2)"/>
      <w:numFmt w:val="decimal"/>
      <w:start w:val="3"/>
    </w:lvl>
  </w:abstractNum>
  <w:abstractNum w:abstractNumId="857">
    <w:nsid w:val="1BC4884"/>
    <w:multiLevelType w:val="hybridMultilevel"/>
    <w:lvl w:ilvl="0">
      <w:lvlJc w:val="left"/>
      <w:lvlText w:val="%1."/>
      <w:numFmt w:val="decimal"/>
      <w:start w:val="31"/>
    </w:lvl>
    <w:lvl w:ilvl="1">
      <w:lvlJc w:val="left"/>
      <w:lvlText w:val="%2"/>
      <w:numFmt w:val="decimal"/>
      <w:start w:val="1"/>
    </w:lvl>
  </w:abstractNum>
  <w:abstractNum w:abstractNumId="858">
    <w:nsid w:val="BF36995"/>
    <w:multiLevelType w:val="hybridMultilevel"/>
    <w:lvl w:ilvl="0">
      <w:lvlJc w:val="left"/>
      <w:lvlText w:val="(%1)"/>
      <w:numFmt w:val="decimal"/>
      <w:start w:val="1"/>
    </w:lvl>
    <w:lvl w:ilvl="1">
      <w:lvlJc w:val="left"/>
      <w:lvlText w:val="(%2)"/>
      <w:numFmt w:val="decimal"/>
      <w:start w:val="2"/>
    </w:lvl>
  </w:abstractNum>
  <w:abstractNum w:abstractNumId="859">
    <w:nsid w:val="3B79111"/>
    <w:multiLevelType w:val="hybridMultilevel"/>
    <w:lvl w:ilvl="0">
      <w:lvlJc w:val="left"/>
      <w:lvlText w:val="%1."/>
      <w:numFmt w:val="decimal"/>
      <w:start w:val="32"/>
    </w:lvl>
  </w:abstractNum>
  <w:abstractNum w:abstractNumId="860">
    <w:nsid w:val="529F311"/>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861">
    <w:nsid w:val="3EE0F477"/>
    <w:multiLevelType w:val="hybridMultilevel"/>
    <w:lvl w:ilvl="0">
      <w:lvlJc w:val="left"/>
      <w:lvlText w:val="%1."/>
      <w:numFmt w:val="decimal"/>
      <w:start w:val="33"/>
    </w:lvl>
    <w:lvl w:ilvl="1">
      <w:lvlJc w:val="left"/>
      <w:lvlText w:val="%2"/>
      <w:numFmt w:val="decimal"/>
      <w:start w:val="1"/>
    </w:lvl>
    <w:lvl w:ilvl="2">
      <w:lvlJc w:val="left"/>
      <w:lvlText w:val="%3"/>
      <w:numFmt w:val="decimal"/>
      <w:start w:val="1"/>
    </w:lvl>
  </w:abstractNum>
  <w:abstractNum w:abstractNumId="862">
    <w:nsid w:val="790EA987"/>
    <w:multiLevelType w:val="hybridMultilevel"/>
    <w:lvl w:ilvl="0">
      <w:lvlJc w:val="left"/>
      <w:lvlText w:val="%1."/>
      <w:numFmt w:val="lowerLetter"/>
      <w:start w:val="1"/>
    </w:lvl>
  </w:abstractNum>
  <w:abstractNum w:abstractNumId="863">
    <w:nsid w:val="4B99DB04"/>
    <w:multiLevelType w:val="hybridMultilevel"/>
    <w:lvl w:ilvl="0">
      <w:lvlJc w:val="left"/>
      <w:lvlText w:val="%1."/>
      <w:numFmt w:val="decimal"/>
      <w:start w:val="35"/>
    </w:lvl>
  </w:abstractNum>
  <w:abstractNum w:abstractNumId="864">
    <w:nsid w:val="2BD1CC37"/>
    <w:multiLevelType w:val="hybridMultilevel"/>
    <w:lvl w:ilvl="0">
      <w:lvlJc w:val="left"/>
      <w:lvlText w:val="(%1)"/>
      <w:numFmt w:val="decimal"/>
      <w:start w:val="1"/>
    </w:lvl>
  </w:abstractNum>
  <w:abstractNum w:abstractNumId="865">
    <w:nsid w:val="371763E1"/>
    <w:multiLevelType w:val="hybridMultilevel"/>
    <w:lvl w:ilvl="0">
      <w:lvlJc w:val="left"/>
      <w:lvlText w:val="%1."/>
      <w:numFmt w:val="decimal"/>
      <w:start w:val="1"/>
    </w:lvl>
  </w:abstractNum>
  <w:abstractNum w:abstractNumId="866">
    <w:nsid w:val="58550DC3"/>
    <w:multiLevelType w:val="hybridMultilevel"/>
    <w:lvl w:ilvl="0">
      <w:lvlJc w:val="left"/>
      <w:lvlText w:val="%1."/>
      <w:numFmt w:val="decimal"/>
      <w:start w:val="2"/>
    </w:lvl>
  </w:abstractNum>
  <w:abstractNum w:abstractNumId="867">
    <w:nsid w:val="59F04330"/>
    <w:multiLevelType w:val="hybridMultilevel"/>
    <w:lvl w:ilvl="0">
      <w:lvlJc w:val="left"/>
      <w:lvlText w:val="(%1)"/>
      <w:numFmt w:val="decimal"/>
      <w:start w:val="1"/>
    </w:lvl>
  </w:abstractNum>
  <w:abstractNum w:abstractNumId="868">
    <w:nsid w:val="1220B40A"/>
    <w:multiLevelType w:val="hybridMultilevel"/>
    <w:lvl w:ilvl="0">
      <w:lvlJc w:val="left"/>
      <w:lvlText w:val="%1"/>
      <w:numFmt w:val="decimal"/>
      <w:start w:val="1"/>
    </w:lvl>
    <w:lvl w:ilvl="1">
      <w:lvlJc w:val="left"/>
      <w:lvlText w:val="(%2)"/>
      <w:numFmt w:val="decimal"/>
      <w:start w:val="2"/>
    </w:lvl>
  </w:abstractNum>
  <w:abstractNum w:abstractNumId="869">
    <w:nsid w:val="300D4516"/>
    <w:multiLevelType w:val="hybridMultilevel"/>
    <w:lvl w:ilvl="0">
      <w:lvlJc w:val="left"/>
      <w:lvlText w:val="%1."/>
      <w:numFmt w:val="decimal"/>
      <w:start w:val="3"/>
    </w:lvl>
    <w:lvl w:ilvl="1">
      <w:lvlJc w:val="left"/>
      <w:lvlText w:val="%2"/>
      <w:numFmt w:val="decimal"/>
      <w:start w:val="1"/>
    </w:lvl>
  </w:abstractNum>
  <w:abstractNum w:abstractNumId="870">
    <w:nsid w:val="133A061B"/>
    <w:multiLevelType w:val="hybridMultilevel"/>
    <w:lvl w:ilvl="0">
      <w:lvlJc w:val="left"/>
      <w:lvlText w:val="%1"/>
      <w:numFmt w:val="decimal"/>
      <w:start w:val="1"/>
    </w:lvl>
    <w:lvl w:ilvl="1">
      <w:lvlJc w:val="left"/>
      <w:lvlText w:val="(%2)"/>
      <w:numFmt w:val="decimal"/>
      <w:start w:val="1"/>
    </w:lvl>
  </w:abstractNum>
  <w:abstractNum w:abstractNumId="871">
    <w:nsid w:val="124C250C"/>
    <w:multiLevelType w:val="hybridMultilevel"/>
    <w:lvl w:ilvl="0">
      <w:lvlJc w:val="left"/>
      <w:lvlText w:val="%1."/>
      <w:numFmt w:val="decimal"/>
      <w:start w:val="4"/>
    </w:lvl>
    <w:lvl w:ilvl="1">
      <w:lvlJc w:val="left"/>
      <w:lvlText w:val="%2"/>
      <w:numFmt w:val="decimal"/>
      <w:start w:val="1"/>
    </w:lvl>
  </w:abstractNum>
  <w:abstractNum w:abstractNumId="872">
    <w:nsid w:val="40CCB470"/>
    <w:multiLevelType w:val="hybridMultilevel"/>
    <w:lvl w:ilvl="0">
      <w:lvlJc w:val="left"/>
      <w:lvlText w:val="(%1)"/>
      <w:numFmt w:val="decimal"/>
      <w:start w:val="1"/>
    </w:lvl>
  </w:abstractNum>
  <w:abstractNum w:abstractNumId="873">
    <w:nsid w:val="6D905B7F"/>
    <w:multiLevelType w:val="hybridMultilevel"/>
    <w:lvl w:ilvl="0">
      <w:lvlJc w:val="left"/>
      <w:lvlText w:val="%1."/>
      <w:numFmt w:val="decimal"/>
      <w:start w:val="5"/>
    </w:lvl>
  </w:abstractNum>
  <w:abstractNum w:abstractNumId="874">
    <w:nsid w:val="617E1B7E"/>
    <w:multiLevelType w:val="hybridMultilevel"/>
    <w:lvl w:ilvl="0">
      <w:lvlJc w:val="left"/>
      <w:lvlText w:val="%1"/>
      <w:numFmt w:val="decimal"/>
      <w:start w:val="1"/>
    </w:lvl>
    <w:lvl w:ilvl="1">
      <w:lvlJc w:val="left"/>
      <w:lvlText w:val="(%2)"/>
      <w:numFmt w:val="decimal"/>
      <w:start w:val="1"/>
    </w:lvl>
  </w:abstractNum>
  <w:abstractNum w:abstractNumId="875">
    <w:nsid w:val="A82FCD9"/>
    <w:multiLevelType w:val="hybridMultilevel"/>
    <w:lvl w:ilvl="0">
      <w:lvlJc w:val="left"/>
      <w:lvlText w:val="%1."/>
      <w:numFmt w:val="decimal"/>
      <w:start w:val="7"/>
    </w:lvl>
    <w:lvl w:ilvl="1">
      <w:lvlJc w:val="left"/>
      <w:lvlText w:val="%2"/>
      <w:numFmt w:val="decimal"/>
      <w:start w:val="1"/>
    </w:lvl>
  </w:abstractNum>
  <w:abstractNum w:abstractNumId="876">
    <w:nsid w:val="1E460A11"/>
    <w:multiLevelType w:val="hybridMultilevel"/>
    <w:lvl w:ilvl="0">
      <w:lvlJc w:val="left"/>
      <w:lvlText w:val="%1"/>
      <w:numFmt w:val="decimal"/>
      <w:start w:val="1"/>
    </w:lvl>
    <w:lvl w:ilvl="1">
      <w:lvlJc w:val="left"/>
      <w:lvlText w:val="(%2)"/>
      <w:numFmt w:val="decimal"/>
      <w:start w:val="1"/>
    </w:lvl>
  </w:abstractNum>
  <w:abstractNum w:abstractNumId="877">
    <w:nsid w:val="155667F0"/>
    <w:multiLevelType w:val="hybridMultilevel"/>
    <w:lvl w:ilvl="0">
      <w:lvlJc w:val="left"/>
      <w:lvlText w:val="%1."/>
      <w:numFmt w:val="decimal"/>
      <w:start w:val="8"/>
    </w:lvl>
    <w:lvl w:ilvl="1">
      <w:lvlJc w:val="left"/>
      <w:lvlText w:val="%2"/>
      <w:numFmt w:val="decimal"/>
      <w:start w:val="1"/>
    </w:lvl>
  </w:abstractNum>
  <w:abstractNum w:abstractNumId="878">
    <w:nsid w:val="6F38B557"/>
    <w:multiLevelType w:val="hybridMultilevel"/>
    <w:lvl w:ilvl="0">
      <w:lvlJc w:val="left"/>
      <w:lvlText w:val="(%1)"/>
      <w:numFmt w:val="decimal"/>
      <w:start w:val="1"/>
    </w:lvl>
  </w:abstractNum>
  <w:abstractNum w:abstractNumId="879">
    <w:nsid w:val="363515E9"/>
    <w:multiLevelType w:val="hybridMultilevel"/>
    <w:lvl w:ilvl="0">
      <w:lvlJc w:val="left"/>
      <w:lvlText w:val="%1."/>
      <w:numFmt w:val="decimal"/>
      <w:start w:val="10"/>
    </w:lvl>
  </w:abstractNum>
  <w:abstractNum w:abstractNumId="880">
    <w:nsid w:val="6DFBA189"/>
    <w:multiLevelType w:val="hybridMultilevel"/>
    <w:lvl w:ilvl="0">
      <w:lvlJc w:val="left"/>
      <w:lvlText w:val="%1"/>
      <w:numFmt w:val="decimal"/>
      <w:start w:val="1"/>
    </w:lvl>
    <w:lvl w:ilvl="1">
      <w:lvlJc w:val="left"/>
      <w:lvlText w:val="(%2)"/>
      <w:numFmt w:val="decimal"/>
      <w:start w:val="1"/>
    </w:lvl>
  </w:abstractNum>
  <w:abstractNum w:abstractNumId="881">
    <w:nsid w:val="120DF768"/>
    <w:multiLevelType w:val="hybridMultilevel"/>
    <w:lvl w:ilvl="0">
      <w:lvlJc w:val="left"/>
      <w:lvlText w:val="%1."/>
      <w:numFmt w:val="decimal"/>
      <w:start w:val="11"/>
    </w:lvl>
    <w:lvl w:ilvl="1">
      <w:lvlJc w:val="left"/>
      <w:lvlText w:val="%2"/>
      <w:numFmt w:val="decimal"/>
      <w:start w:val="1"/>
    </w:lvl>
  </w:abstractNum>
  <w:abstractNum w:abstractNumId="882">
    <w:nsid w:val="3A422CDD"/>
    <w:multiLevelType w:val="hybridMultilevel"/>
    <w:lvl w:ilvl="0">
      <w:lvlJc w:val="left"/>
      <w:lvlText w:val="(%1)"/>
      <w:numFmt w:val="decimal"/>
      <w:start w:val="2"/>
    </w:lvl>
  </w:abstractNum>
  <w:abstractNum w:abstractNumId="883">
    <w:nsid w:val="7CCC9435"/>
    <w:multiLevelType w:val="hybridMultilevel"/>
    <w:lvl w:ilvl="0">
      <w:lvlJc w:val="left"/>
      <w:lvlText w:val="%1."/>
      <w:numFmt w:val="decimal"/>
      <w:start w:val="1"/>
    </w:lvl>
  </w:abstractNum>
  <w:abstractNum w:abstractNumId="884">
    <w:nsid w:val="33202DFB"/>
    <w:multiLevelType w:val="hybridMultilevel"/>
    <w:lvl w:ilvl="0">
      <w:lvlJc w:val="left"/>
      <w:lvlText w:val="%1."/>
      <w:numFmt w:val="lowerLetter"/>
      <w:start w:val="1"/>
    </w:lvl>
  </w:abstractNum>
  <w:abstractNum w:abstractNumId="885">
    <w:nsid w:val="36EF6EDA"/>
    <w:multiLevelType w:val="hybridMultilevel"/>
    <w:lvl w:ilvl="0">
      <w:lvlJc w:val="left"/>
      <w:lvlText w:val="%1."/>
      <w:numFmt w:val="decimal"/>
      <w:start w:val="2"/>
    </w:lvl>
  </w:abstractNum>
  <w:abstractNum w:abstractNumId="886">
    <w:nsid w:val="44C9C31A"/>
    <w:multiLevelType w:val="hybridMultilevel"/>
    <w:lvl w:ilvl="0">
      <w:lvlJc w:val="left"/>
      <w:lvlText w:val="%1"/>
      <w:numFmt w:val="decimal"/>
      <w:start w:val="1"/>
    </w:lvl>
    <w:lvl w:ilvl="1">
      <w:lvlJc w:val="left"/>
      <w:lvlText w:val="(%2)"/>
      <w:numFmt w:val="decimal"/>
      <w:start w:val="1"/>
    </w:lvl>
  </w:abstractNum>
  <w:abstractNum w:abstractNumId="887">
    <w:nsid w:val="8D59470"/>
    <w:multiLevelType w:val="hybridMultilevel"/>
    <w:lvl w:ilvl="0">
      <w:lvlJc w:val="left"/>
      <w:lvlText w:val="%1."/>
      <w:numFmt w:val="decimal"/>
      <w:start w:val="3"/>
    </w:lvl>
    <w:lvl w:ilvl="1">
      <w:lvlJc w:val="left"/>
      <w:lvlText w:val="%2"/>
      <w:numFmt w:val="decimal"/>
      <w:start w:val="1"/>
    </w:lvl>
  </w:abstractNum>
  <w:abstractNum w:abstractNumId="888">
    <w:nsid w:val="38ABB75E"/>
    <w:multiLevelType w:val="hybridMultilevel"/>
    <w:lvl w:ilvl="0">
      <w:lvlJc w:val="left"/>
      <w:lvlText w:val="(%1)"/>
      <w:numFmt w:val="decimal"/>
      <w:start w:val="2"/>
    </w:lvl>
  </w:abstractNum>
  <w:abstractNum w:abstractNumId="889">
    <w:nsid w:val="50BD2CAF"/>
    <w:multiLevelType w:val="hybridMultilevel"/>
    <w:lvl w:ilvl="0">
      <w:lvlJc w:val="left"/>
      <w:lvlText w:val="%1."/>
      <w:numFmt w:val="decimal"/>
      <w:start w:val="4"/>
    </w:lvl>
  </w:abstractNum>
  <w:abstractNum w:abstractNumId="890">
    <w:nsid w:val="C8D258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891">
    <w:nsid w:val="3DD5AA6F"/>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892">
    <w:nsid w:val="F9E2126"/>
    <w:multiLevelType w:val="hybridMultilevel"/>
    <w:lvl w:ilvl="0">
      <w:lvlJc w:val="left"/>
      <w:lvlText w:val="(%1)"/>
      <w:numFmt w:val="decimal"/>
      <w:start w:val="1"/>
    </w:lvl>
  </w:abstractNum>
  <w:abstractNum w:abstractNumId="893">
    <w:nsid w:val="59BCF09"/>
    <w:multiLevelType w:val="hybridMultilevel"/>
    <w:lvl w:ilvl="0">
      <w:lvlJc w:val="left"/>
      <w:lvlText w:val="%1."/>
      <w:numFmt w:val="decimal"/>
      <w:start w:val="6"/>
    </w:lvl>
  </w:abstractNum>
  <w:abstractNum w:abstractNumId="894">
    <w:nsid w:val="96F8574"/>
    <w:multiLevelType w:val="hybridMultilevel"/>
    <w:lvl w:ilvl="0">
      <w:lvlJc w:val="left"/>
      <w:lvlText w:val="%1"/>
      <w:numFmt w:val="decimal"/>
      <w:start w:val="1"/>
    </w:lvl>
    <w:lvl w:ilvl="1">
      <w:lvlJc w:val="left"/>
      <w:lvlText w:val="(%2)"/>
      <w:numFmt w:val="decimal"/>
      <w:start w:val="1"/>
    </w:lvl>
  </w:abstractNum>
  <w:abstractNum w:abstractNumId="895">
    <w:nsid w:val="3B6FED5D"/>
    <w:multiLevelType w:val="hybridMultilevel"/>
    <w:lvl w:ilvl="0">
      <w:lvlJc w:val="left"/>
      <w:lvlText w:val="%1."/>
      <w:numFmt w:val="decimal"/>
      <w:start w:val="7"/>
    </w:lvl>
    <w:lvl w:ilvl="1">
      <w:lvlJc w:val="left"/>
      <w:lvlText w:val="%2"/>
      <w:numFmt w:val="decimal"/>
      <w:start w:val="1"/>
    </w:lvl>
  </w:abstractNum>
  <w:abstractNum w:abstractNumId="896">
    <w:nsid w:val="3CB332EA"/>
    <w:multiLevelType w:val="hybridMultilevel"/>
    <w:lvl w:ilvl="0">
      <w:lvlJc w:val="left"/>
      <w:lvlText w:val="(%1)"/>
      <w:numFmt w:val="decimal"/>
      <w:start w:val="1"/>
    </w:lvl>
    <w:lvl w:ilvl="1">
      <w:lvlJc w:val="left"/>
      <w:lvlText w:val="%2."/>
      <w:numFmt w:val="lowerLetter"/>
      <w:start w:val="1"/>
    </w:lvl>
  </w:abstractNum>
  <w:abstractNum w:abstractNumId="897">
    <w:nsid w:val="61C49337"/>
    <w:multiLevelType w:val="hybridMultilevel"/>
    <w:lvl w:ilvl="0">
      <w:lvlJc w:val="left"/>
      <w:lvlText w:val="%1"/>
      <w:numFmt w:val="decimal"/>
      <w:start w:val="1"/>
    </w:lvl>
    <w:lvl w:ilvl="1">
      <w:lvlJc w:val="left"/>
      <w:lvlText w:val="(%2)"/>
      <w:numFmt w:val="decimal"/>
      <w:start w:val="5"/>
    </w:lvl>
    <w:lvl w:ilvl="2">
      <w:lvlJc w:val="left"/>
      <w:lvlText w:val="%3."/>
      <w:numFmt w:val="lowerLetter"/>
      <w:start w:val="1"/>
    </w:lvl>
  </w:abstractNum>
  <w:abstractNum w:abstractNumId="898">
    <w:nsid w:val="1560308D"/>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899">
    <w:nsid w:val="4ED3E6F5"/>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00">
    <w:nsid w:val="11D1D84D"/>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901">
    <w:nsid w:val="289A36A8"/>
    <w:multiLevelType w:val="hybridMultilevel"/>
    <w:lvl w:ilvl="0">
      <w:lvlJc w:val="left"/>
      <w:lvlText w:val="%1."/>
      <w:numFmt w:val="decimal"/>
      <w:start w:val="10"/>
    </w:lvl>
  </w:abstractNum>
  <w:abstractNum w:abstractNumId="902">
    <w:nsid w:val="61200C01"/>
    <w:multiLevelType w:val="hybridMultilevel"/>
    <w:lvl w:ilvl="0">
      <w:lvlJc w:val="left"/>
      <w:lvlText w:val="%1."/>
      <w:numFmt w:val="decimal"/>
      <w:start w:val="11"/>
    </w:lvl>
  </w:abstractNum>
  <w:abstractNum w:abstractNumId="903">
    <w:nsid w:val="529E8CBD"/>
    <w:multiLevelType w:val="hybridMultilevel"/>
    <w:lvl w:ilvl="0">
      <w:lvlJc w:val="left"/>
      <w:lvlText w:val="%1"/>
      <w:numFmt w:val="decimal"/>
      <w:start w:val="1"/>
    </w:lvl>
    <w:lvl w:ilvl="1">
      <w:lvlJc w:val="left"/>
      <w:lvlText w:val="(%2)"/>
      <w:numFmt w:val="decimal"/>
      <w:start w:val="1"/>
    </w:lvl>
  </w:abstractNum>
  <w:abstractNum w:abstractNumId="904">
    <w:nsid w:val="162A9228"/>
    <w:multiLevelType w:val="hybridMultilevel"/>
    <w:lvl w:ilvl="0">
      <w:lvlJc w:val="left"/>
      <w:lvlText w:val="%1."/>
      <w:numFmt w:val="decimal"/>
      <w:start w:val="12"/>
    </w:lvl>
    <w:lvl w:ilvl="1">
      <w:lvlJc w:val="left"/>
      <w:lvlText w:val="%2"/>
      <w:numFmt w:val="decimal"/>
      <w:start w:val="1"/>
    </w:lvl>
  </w:abstractNum>
  <w:abstractNum w:abstractNumId="905">
    <w:nsid w:val="429E277F"/>
    <w:multiLevelType w:val="hybridMultilevel"/>
    <w:lvl w:ilvl="0">
      <w:lvlJc w:val="left"/>
      <w:lvlText w:val="%1."/>
      <w:numFmt w:val="decimal"/>
      <w:start w:val="13"/>
    </w:lvl>
  </w:abstractNum>
  <w:abstractNum w:abstractNumId="906">
    <w:nsid w:val="5D218997"/>
    <w:multiLevelType w:val="hybridMultilevel"/>
    <w:lvl w:ilvl="0">
      <w:lvlJc w:val="left"/>
      <w:lvlText w:val="(%1)"/>
      <w:numFmt w:val="decimal"/>
      <w:start w:val="1"/>
    </w:lvl>
  </w:abstractNum>
  <w:abstractNum w:abstractNumId="907">
    <w:nsid w:val="34709C39"/>
    <w:multiLevelType w:val="hybridMultilevel"/>
    <w:lvl w:ilvl="0">
      <w:lvlJc w:val="left"/>
      <w:lvlText w:val="%1"/>
      <w:numFmt w:val="decimal"/>
      <w:start w:val="1"/>
    </w:lvl>
    <w:lvl w:ilvl="1">
      <w:lvlJc w:val="left"/>
      <w:lvlText w:val="%2."/>
      <w:numFmt w:val="lowerLetter"/>
      <w:start w:val="3"/>
    </w:lvl>
  </w:abstractNum>
  <w:abstractNum w:abstractNumId="908">
    <w:nsid w:val="57F48F70"/>
    <w:multiLevelType w:val="hybridMultilevel"/>
    <w:lvl w:ilvl="0">
      <w:lvlJc w:val="left"/>
      <w:lvlText w:val="(%1)"/>
      <w:numFmt w:val="decimal"/>
      <w:start w:val="3"/>
    </w:lvl>
    <w:lvl w:ilvl="1">
      <w:lvlJc w:val="left"/>
      <w:lvlText w:val="%2."/>
      <w:numFmt w:val="lowerLetter"/>
      <w:start w:val="1"/>
    </w:lvl>
  </w:abstractNum>
  <w:abstractNum w:abstractNumId="909">
    <w:nsid w:val="4C5A3EEE"/>
    <w:multiLevelType w:val="hybridMultilevel"/>
    <w:lvl w:ilvl="0">
      <w:lvlJc w:val="left"/>
      <w:lvlText w:val="%1"/>
      <w:numFmt w:val="decimal"/>
      <w:start w:val="1"/>
    </w:lvl>
    <w:lvl w:ilvl="1">
      <w:lvlJc w:val="left"/>
      <w:lvlText w:val="%2"/>
      <w:numFmt w:val="lowerLetter"/>
      <w:start w:val="1"/>
    </w:lvl>
  </w:abstractNum>
  <w:abstractNum w:abstractNumId="910">
    <w:nsid w:val="6AA5B222"/>
    <w:multiLevelType w:val="hybridMultilevel"/>
    <w:lvl w:ilvl="0">
      <w:lvlJc w:val="left"/>
      <w:lvlText w:val="(%1)"/>
      <w:numFmt w:val="decimal"/>
      <w:start w:val="5"/>
    </w:lvl>
    <w:lvl w:ilvl="1">
      <w:lvlJc w:val="left"/>
      <w:lvlText w:val="%2"/>
      <w:numFmt w:val="lowerLetter"/>
      <w:start w:val="1"/>
    </w:lvl>
  </w:abstractNum>
  <w:abstractNum w:abstractNumId="911">
    <w:nsid w:val="45F030F9"/>
    <w:multiLevelType w:val="hybridMultilevel"/>
    <w:lvl w:ilvl="0">
      <w:lvlJc w:val="left"/>
      <w:lvlText w:val="%1."/>
      <w:numFmt w:val="decimal"/>
      <w:start w:val="14"/>
    </w:lvl>
  </w:abstractNum>
  <w:abstractNum w:abstractNumId="912">
    <w:nsid w:val="5E683656"/>
    <w:multiLevelType w:val="hybridMultilevel"/>
    <w:lvl w:ilvl="0">
      <w:lvlJc w:val="left"/>
      <w:lvlText w:val="%1."/>
      <w:numFmt w:val="decimal"/>
      <w:start w:val="15"/>
    </w:lvl>
  </w:abstractNum>
  <w:abstractNum w:abstractNumId="913">
    <w:nsid w:val="24E7DEFF"/>
    <w:multiLevelType w:val="hybridMultilevel"/>
    <w:lvl w:ilvl="0">
      <w:lvlJc w:val="left"/>
      <w:lvlText w:val="(%1)"/>
      <w:numFmt w:val="decimal"/>
      <w:start w:val="1"/>
    </w:lvl>
    <w:lvl w:ilvl="1">
      <w:lvlJc w:val="left"/>
      <w:lvlText w:val="%2."/>
      <w:numFmt w:val="lowerLetter"/>
      <w:start w:val="1"/>
    </w:lvl>
  </w:abstractNum>
  <w:abstractNum w:abstractNumId="914">
    <w:nsid w:val="42BCC52E"/>
    <w:multiLevelType w:val="hybridMultilevel"/>
    <w:lvl w:ilvl="0">
      <w:lvlJc w:val="left"/>
      <w:lvlText w:val="%1"/>
      <w:numFmt w:val="decimal"/>
      <w:start w:val="1"/>
    </w:lvl>
    <w:lvl w:ilvl="1">
      <w:lvlJc w:val="left"/>
      <w:lvlText w:val="(%2)"/>
      <w:numFmt w:val="decimal"/>
      <w:start w:val="3"/>
    </w:lvl>
  </w:abstractNum>
  <w:abstractNum w:abstractNumId="915">
    <w:nsid w:val="11886451"/>
    <w:multiLevelType w:val="hybridMultilevel"/>
    <w:lvl w:ilvl="0">
      <w:lvlJc w:val="left"/>
      <w:lvlText w:val="%1."/>
      <w:numFmt w:val="decimal"/>
      <w:start w:val="16"/>
    </w:lvl>
    <w:lvl w:ilvl="1">
      <w:lvlJc w:val="left"/>
      <w:lvlText w:val="%2"/>
      <w:numFmt w:val="decimal"/>
      <w:start w:val="1"/>
    </w:lvl>
  </w:abstractNum>
  <w:abstractNum w:abstractNumId="916">
    <w:nsid w:val="5BD74DD9"/>
    <w:multiLevelType w:val="hybridMultilevel"/>
    <w:lvl w:ilvl="0">
      <w:lvlJc w:val="left"/>
      <w:lvlText w:val="(%1)"/>
      <w:numFmt w:val="decimal"/>
      <w:start w:val="1"/>
    </w:lvl>
    <w:lvl w:ilvl="1">
      <w:lvlJc w:val="left"/>
      <w:lvlText w:val="%2."/>
      <w:numFmt w:val="lowerLetter"/>
      <w:start w:val="1"/>
    </w:lvl>
  </w:abstractNum>
  <w:abstractNum w:abstractNumId="917">
    <w:nsid w:val="7868848"/>
    <w:multiLevelType w:val="hybridMultilevel"/>
    <w:lvl w:ilvl="0">
      <w:lvlJc w:val="left"/>
      <w:lvlText w:val="%1."/>
      <w:numFmt w:val="lowerLetter"/>
      <w:start w:val="1"/>
    </w:lvl>
  </w:abstractNum>
  <w:abstractNum w:abstractNumId="918">
    <w:nsid w:val="1A5DF8C2"/>
    <w:multiLevelType w:val="hybridMultilevel"/>
    <w:lvl w:ilvl="0">
      <w:lvlJc w:val="left"/>
      <w:lvlText w:val="%1."/>
      <w:numFmt w:val="decimal"/>
      <w:start w:val="1"/>
    </w:lvl>
  </w:abstractNum>
  <w:abstractNum w:abstractNumId="919">
    <w:nsid w:val="14830538"/>
    <w:multiLevelType w:val="hybridMultilevel"/>
    <w:lvl w:ilvl="0">
      <w:lvlJc w:val="left"/>
      <w:lvlText w:val="(%1)"/>
      <w:numFmt w:val="decimal"/>
      <w:start w:val="1"/>
    </w:lvl>
  </w:abstractNum>
  <w:abstractNum w:abstractNumId="920">
    <w:nsid w:val="5843B4F7"/>
    <w:multiLevelType w:val="hybridMultilevel"/>
    <w:lvl w:ilvl="0">
      <w:lvlJc w:val="left"/>
      <w:lvlText w:val="%1."/>
      <w:numFmt w:val="decimal"/>
      <w:start w:val="2"/>
    </w:lvl>
  </w:abstractNum>
  <w:abstractNum w:abstractNumId="921">
    <w:nsid w:val="26EB1E44"/>
    <w:multiLevelType w:val="hybridMultilevel"/>
    <w:lvl w:ilvl="0">
      <w:lvlJc w:val="left"/>
      <w:lvlText w:val="%1."/>
      <w:numFmt w:val="decimal"/>
      <w:start w:val="3"/>
    </w:lvl>
  </w:abstractNum>
  <w:abstractNum w:abstractNumId="922">
    <w:nsid w:val="5258AFA7"/>
    <w:multiLevelType w:val="hybridMultilevel"/>
    <w:lvl w:ilvl="0">
      <w:lvlJc w:val="left"/>
      <w:lvlText w:val="%1"/>
      <w:numFmt w:val="decimal"/>
      <w:start w:val="1"/>
    </w:lvl>
    <w:lvl w:ilvl="1">
      <w:lvlJc w:val="left"/>
      <w:lvlText w:val="(%2)"/>
      <w:numFmt w:val="decimal"/>
      <w:start w:val="1"/>
    </w:lvl>
  </w:abstractNum>
  <w:abstractNum w:abstractNumId="923">
    <w:nsid w:val="67E1D61D"/>
    <w:multiLevelType w:val="hybridMultilevel"/>
    <w:lvl w:ilvl="0">
      <w:lvlJc w:val="left"/>
      <w:lvlText w:val="%1."/>
      <w:numFmt w:val="decimal"/>
      <w:start w:val="4"/>
    </w:lvl>
    <w:lvl w:ilvl="1">
      <w:lvlJc w:val="left"/>
      <w:lvlText w:val="%2"/>
      <w:numFmt w:val="decimal"/>
      <w:start w:val="1"/>
    </w:lvl>
  </w:abstractNum>
  <w:abstractNum w:abstractNumId="924">
    <w:nsid w:val="2C86ED4D"/>
    <w:multiLevelType w:val="hybridMultilevel"/>
    <w:lvl w:ilvl="0">
      <w:lvlJc w:val="left"/>
      <w:lvlText w:val="(%1)"/>
      <w:numFmt w:val="decimal"/>
      <w:start w:val="1"/>
    </w:lvl>
  </w:abstractNum>
  <w:abstractNum w:abstractNumId="925">
    <w:nsid w:val="5BC8351B"/>
    <w:multiLevelType w:val="hybridMultilevel"/>
    <w:lvl w:ilvl="0">
      <w:lvlJc w:val="left"/>
      <w:lvlText w:val="%1."/>
      <w:numFmt w:val="decimal"/>
      <w:start w:val="5"/>
    </w:lvl>
  </w:abstractNum>
  <w:abstractNum w:abstractNumId="926">
    <w:nsid w:val="2351C37A"/>
    <w:multiLevelType w:val="hybridMultilevel"/>
    <w:lvl w:ilvl="0">
      <w:lvlJc w:val="left"/>
      <w:lvlText w:val="%1"/>
      <w:numFmt w:val="decimal"/>
      <w:start w:val="1"/>
    </w:lvl>
    <w:lvl w:ilvl="1">
      <w:lvlJc w:val="left"/>
      <w:lvlText w:val="(%2)"/>
      <w:numFmt w:val="decimal"/>
      <w:start w:val="1"/>
    </w:lvl>
  </w:abstractNum>
  <w:abstractNum w:abstractNumId="927">
    <w:nsid w:val="693A2038"/>
    <w:multiLevelType w:val="hybridMultilevel"/>
    <w:lvl w:ilvl="0">
      <w:lvlJc w:val="left"/>
      <w:lvlText w:val="%1."/>
      <w:numFmt w:val="decimal"/>
      <w:start w:val="6"/>
    </w:lvl>
    <w:lvl w:ilvl="1">
      <w:lvlJc w:val="left"/>
      <w:lvlText w:val="%2"/>
      <w:numFmt w:val="decimal"/>
      <w:start w:val="1"/>
    </w:lvl>
  </w:abstractNum>
  <w:abstractNum w:abstractNumId="928">
    <w:nsid w:val="3D8CC852"/>
    <w:multiLevelType w:val="hybridMultilevel"/>
    <w:lvl w:ilvl="0">
      <w:lvlJc w:val="left"/>
      <w:lvlText w:val="%1"/>
      <w:numFmt w:val="decimal"/>
      <w:start w:val="1"/>
    </w:lvl>
    <w:lvl w:ilvl="1">
      <w:lvlJc w:val="left"/>
      <w:lvlText w:val="(%2)"/>
      <w:numFmt w:val="decimal"/>
      <w:start w:val="1"/>
    </w:lvl>
  </w:abstractNum>
  <w:abstractNum w:abstractNumId="929">
    <w:nsid w:val="38B1F408"/>
    <w:multiLevelType w:val="hybridMultilevel"/>
    <w:lvl w:ilvl="0">
      <w:lvlJc w:val="left"/>
      <w:lvlText w:val="%1."/>
      <w:numFmt w:val="decimal"/>
      <w:start w:val="7"/>
    </w:lvl>
    <w:lvl w:ilvl="1">
      <w:lvlJc w:val="left"/>
      <w:lvlText w:val="%2"/>
      <w:numFmt w:val="decimal"/>
      <w:start w:val="1"/>
    </w:lvl>
  </w:abstractNum>
  <w:abstractNum w:abstractNumId="930">
    <w:nsid w:val="380E072D"/>
    <w:multiLevelType w:val="hybridMultilevel"/>
    <w:lvl w:ilvl="0">
      <w:lvlJc w:val="left"/>
      <w:lvlText w:val="(%1)"/>
      <w:numFmt w:val="decimal"/>
      <w:start w:val="1"/>
    </w:lvl>
  </w:abstractNum>
  <w:abstractNum w:abstractNumId="931">
    <w:nsid w:val="4F5EA0A0"/>
    <w:multiLevelType w:val="hybridMultilevel"/>
    <w:lvl w:ilvl="0">
      <w:lvlJc w:val="left"/>
      <w:lvlText w:val="%1"/>
      <w:numFmt w:val="decimal"/>
      <w:start w:val="1"/>
    </w:lvl>
    <w:lvl w:ilvl="1">
      <w:lvlJc w:val="left"/>
      <w:lvlText w:val="(%2)"/>
      <w:numFmt w:val="decimal"/>
      <w:start w:val="2"/>
    </w:lvl>
  </w:abstractNum>
  <w:abstractNum w:abstractNumId="932">
    <w:nsid w:val="614C2AB0"/>
    <w:multiLevelType w:val="hybridMultilevel"/>
    <w:lvl w:ilvl="0">
      <w:lvlJc w:val="left"/>
      <w:lvlText w:val="%1."/>
      <w:numFmt w:val="decimal"/>
      <w:start w:val="8"/>
    </w:lvl>
    <w:lvl w:ilvl="1">
      <w:lvlJc w:val="left"/>
      <w:lvlText w:val="%2"/>
      <w:numFmt w:val="decimal"/>
      <w:start w:val="1"/>
    </w:lvl>
  </w:abstractNum>
  <w:abstractNum w:abstractNumId="933">
    <w:nsid w:val="192E132E"/>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934">
    <w:nsid w:val="21FD2D5D"/>
    <w:multiLevelType w:val="hybridMultilevel"/>
    <w:lvl w:ilvl="0">
      <w:lvlJc w:val="left"/>
      <w:lvlText w:val="%1."/>
      <w:numFmt w:val="decimal"/>
      <w:start w:val="9"/>
    </w:lvl>
    <w:lvl w:ilvl="1">
      <w:lvlJc w:val="left"/>
      <w:lvlText w:val="%2"/>
      <w:numFmt w:val="decimal"/>
      <w:start w:val="1"/>
    </w:lvl>
    <w:lvl w:ilvl="2">
      <w:lvlJc w:val="left"/>
      <w:lvlText w:val="%3"/>
      <w:numFmt w:val="decimal"/>
      <w:start w:val="1"/>
    </w:lvl>
  </w:abstractNum>
  <w:abstractNum w:abstractNumId="935">
    <w:nsid w:val="7776BCD8"/>
    <w:multiLevelType w:val="hybridMultilevel"/>
    <w:lvl w:ilvl="0">
      <w:lvlJc w:val="left"/>
      <w:lvlText w:val="(%1)"/>
      <w:numFmt w:val="decimal"/>
      <w:start w:val="1"/>
    </w:lvl>
  </w:abstractNum>
  <w:abstractNum w:abstractNumId="936">
    <w:nsid w:val="5BCC3AAD"/>
    <w:multiLevelType w:val="hybridMultilevel"/>
    <w:lvl w:ilvl="0">
      <w:lvlJc w:val="left"/>
      <w:lvlText w:val="%1."/>
      <w:numFmt w:val="decimal"/>
      <w:start w:val="10"/>
    </w:lvl>
  </w:abstractNum>
  <w:abstractNum w:abstractNumId="937">
    <w:nsid w:val="7F1EB6F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38">
    <w:nsid w:val="2BE75911"/>
    <w:multiLevelType w:val="hybridMultilevel"/>
    <w:lvl w:ilvl="0">
      <w:lvlJc w:val="left"/>
      <w:lvlText w:val="%1."/>
      <w:numFmt w:val="decimal"/>
      <w:start w:val="11"/>
    </w:lvl>
    <w:lvl w:ilvl="1">
      <w:lvlJc w:val="left"/>
      <w:lvlText w:val="%2"/>
      <w:numFmt w:val="decimal"/>
      <w:start w:val="1"/>
    </w:lvl>
    <w:lvl w:ilvl="2">
      <w:lvlJc w:val="left"/>
      <w:lvlText w:val="%3"/>
      <w:numFmt w:val="lowerLetter"/>
      <w:start w:val="1"/>
    </w:lvl>
  </w:abstractNum>
  <w:abstractNum w:abstractNumId="939">
    <w:nsid w:val="33C0CA1D"/>
    <w:multiLevelType w:val="hybridMultilevel"/>
    <w:lvl w:ilvl="0">
      <w:lvlJc w:val="left"/>
      <w:lvlText w:val="(%1)"/>
      <w:numFmt w:val="decimal"/>
      <w:start w:val="1"/>
    </w:lvl>
  </w:abstractNum>
  <w:abstractNum w:abstractNumId="940">
    <w:nsid w:val="4B78F5E2"/>
    <w:multiLevelType w:val="hybridMultilevel"/>
    <w:lvl w:ilvl="0">
      <w:lvlJc w:val="left"/>
      <w:lvlText w:val="%1"/>
      <w:numFmt w:val="decimal"/>
      <w:start w:val="1"/>
    </w:lvl>
    <w:lvl w:ilvl="1">
      <w:lvlJc w:val="left"/>
      <w:lvlText w:val="(%2)"/>
      <w:numFmt w:val="decimal"/>
      <w:start w:val="2"/>
    </w:lvl>
  </w:abstractNum>
  <w:abstractNum w:abstractNumId="941">
    <w:nsid w:val="168D0B34"/>
    <w:multiLevelType w:val="hybridMultilevel"/>
    <w:lvl w:ilvl="0">
      <w:lvlJc w:val="left"/>
      <w:lvlText w:val="%1."/>
      <w:numFmt w:val="decimal"/>
      <w:start w:val="12"/>
    </w:lvl>
    <w:lvl w:ilvl="1">
      <w:lvlJc w:val="left"/>
      <w:lvlText w:val="%2"/>
      <w:numFmt w:val="decimal"/>
      <w:start w:val="1"/>
    </w:lvl>
  </w:abstractNum>
  <w:abstractNum w:abstractNumId="942">
    <w:nsid w:val="79B0FB17"/>
    <w:multiLevelType w:val="hybridMultilevel"/>
    <w:lvl w:ilvl="0">
      <w:lvlJc w:val="left"/>
      <w:lvlText w:val="%1"/>
      <w:numFmt w:val="decimal"/>
      <w:start w:val="1"/>
    </w:lvl>
    <w:lvl w:ilvl="1">
      <w:lvlJc w:val="left"/>
      <w:lvlText w:val="(%2)"/>
      <w:numFmt w:val="decimal"/>
      <w:start w:val="1"/>
    </w:lvl>
  </w:abstractNum>
  <w:abstractNum w:abstractNumId="943">
    <w:nsid w:val="29E12C39"/>
    <w:multiLevelType w:val="hybridMultilevel"/>
    <w:lvl w:ilvl="0">
      <w:lvlJc w:val="left"/>
      <w:lvlText w:val="%1."/>
      <w:numFmt w:val="decimal"/>
      <w:start w:val="13"/>
    </w:lvl>
    <w:lvl w:ilvl="1">
      <w:lvlJc w:val="left"/>
      <w:lvlText w:val="%2"/>
      <w:numFmt w:val="decimal"/>
      <w:start w:val="1"/>
    </w:lvl>
  </w:abstractNum>
  <w:abstractNum w:abstractNumId="944">
    <w:nsid w:val="3B74EA33"/>
    <w:multiLevelType w:val="hybridMultilevel"/>
    <w:lvl w:ilvl="0">
      <w:lvlJc w:val="left"/>
      <w:lvlText w:val="%1"/>
      <w:numFmt w:val="decimal"/>
      <w:start w:val="1"/>
    </w:lvl>
    <w:lvl w:ilvl="1">
      <w:lvlJc w:val="left"/>
      <w:lvlText w:val="(%2)"/>
      <w:numFmt w:val="decimal"/>
      <w:start w:val="1"/>
    </w:lvl>
  </w:abstractNum>
  <w:abstractNum w:abstractNumId="945">
    <w:nsid w:val="3C6DC045"/>
    <w:multiLevelType w:val="hybridMultilevel"/>
    <w:lvl w:ilvl="0">
      <w:lvlJc w:val="left"/>
      <w:lvlText w:val="%1."/>
      <w:numFmt w:val="decimal"/>
      <w:start w:val="14"/>
    </w:lvl>
    <w:lvl w:ilvl="1">
      <w:lvlJc w:val="left"/>
      <w:lvlText w:val="%2"/>
      <w:numFmt w:val="decimal"/>
      <w:start w:val="1"/>
    </w:lvl>
  </w:abstractNum>
  <w:abstractNum w:abstractNumId="946">
    <w:nsid w:val="3B69908A"/>
    <w:multiLevelType w:val="hybridMultilevel"/>
    <w:lvl w:ilvl="0">
      <w:lvlJc w:val="left"/>
      <w:lvlText w:val="%1"/>
      <w:numFmt w:val="decimal"/>
      <w:start w:val="1"/>
    </w:lvl>
    <w:lvl w:ilvl="1">
      <w:lvlJc w:val="left"/>
      <w:lvlText w:val="(%2)"/>
      <w:numFmt w:val="decimal"/>
      <w:start w:val="1"/>
    </w:lvl>
  </w:abstractNum>
  <w:abstractNum w:abstractNumId="947">
    <w:nsid w:val="174C380D"/>
    <w:multiLevelType w:val="hybridMultilevel"/>
    <w:lvl w:ilvl="0">
      <w:lvlJc w:val="left"/>
      <w:lvlText w:val="%1."/>
      <w:numFmt w:val="decimal"/>
      <w:start w:val="15"/>
    </w:lvl>
    <w:lvl w:ilvl="1">
      <w:lvlJc w:val="left"/>
      <w:lvlText w:val="%2"/>
      <w:numFmt w:val="decimal"/>
      <w:start w:val="1"/>
    </w:lvl>
  </w:abstractNum>
  <w:abstractNum w:abstractNumId="948">
    <w:nsid w:val="43F4488E"/>
    <w:multiLevelType w:val="hybridMultilevel"/>
    <w:lvl w:ilvl="0">
      <w:lvlJc w:val="left"/>
      <w:lvlText w:val="(%1)"/>
      <w:numFmt w:val="decimal"/>
      <w:start w:val="1"/>
    </w:lvl>
  </w:abstractNum>
  <w:abstractNum w:abstractNumId="949">
    <w:nsid w:val="55C7894C"/>
    <w:multiLevelType w:val="hybridMultilevel"/>
    <w:lvl w:ilvl="0">
      <w:lvlJc w:val="left"/>
      <w:lvlText w:val="%1"/>
      <w:numFmt w:val="decimal"/>
      <w:start w:val="1"/>
    </w:lvl>
    <w:lvl w:ilvl="1">
      <w:lvlJc w:val="left"/>
      <w:lvlText w:val="(%2)"/>
      <w:numFmt w:val="decimal"/>
      <w:start w:val="3"/>
    </w:lvl>
  </w:abstractNum>
  <w:abstractNum w:abstractNumId="950">
    <w:nsid w:val="2BCF3D45"/>
    <w:multiLevelType w:val="hybridMultilevel"/>
    <w:lvl w:ilvl="0">
      <w:lvlJc w:val="left"/>
      <w:lvlText w:val="%1."/>
      <w:numFmt w:val="decimal"/>
      <w:start w:val="16"/>
    </w:lvl>
    <w:lvl w:ilvl="1">
      <w:lvlJc w:val="left"/>
      <w:lvlText w:val="%2"/>
      <w:numFmt w:val="decimal"/>
      <w:start w:val="1"/>
    </w:lvl>
  </w:abstractNum>
  <w:abstractNum w:abstractNumId="951">
    <w:nsid w:val="1C37FD85"/>
    <w:multiLevelType w:val="hybridMultilevel"/>
    <w:lvl w:ilvl="0">
      <w:lvlJc w:val="left"/>
      <w:lvlText w:val="%1"/>
      <w:numFmt w:val="decimal"/>
      <w:start w:val="1"/>
    </w:lvl>
    <w:lvl w:ilvl="1">
      <w:lvlJc w:val="left"/>
      <w:lvlText w:val="(%2)"/>
      <w:numFmt w:val="decimal"/>
      <w:start w:val="1"/>
    </w:lvl>
  </w:abstractNum>
  <w:abstractNum w:abstractNumId="952">
    <w:nsid w:val="7CB2A790"/>
    <w:multiLevelType w:val="hybridMultilevel"/>
    <w:lvl w:ilvl="0">
      <w:lvlJc w:val="left"/>
      <w:lvlText w:val="%1."/>
      <w:numFmt w:val="decimal"/>
      <w:start w:val="18"/>
    </w:lvl>
    <w:lvl w:ilvl="1">
      <w:lvlJc w:val="left"/>
      <w:lvlText w:val="%2"/>
      <w:numFmt w:val="decimal"/>
      <w:start w:val="1"/>
    </w:lvl>
  </w:abstractNum>
  <w:abstractNum w:abstractNumId="953">
    <w:nsid w:val="7E27ECEC"/>
    <w:multiLevelType w:val="hybridMultilevel"/>
    <w:lvl w:ilvl="0">
      <w:lvlJc w:val="left"/>
      <w:lvlText w:val="(%1)"/>
      <w:numFmt w:val="decimal"/>
      <w:start w:val="1"/>
    </w:lvl>
  </w:abstractNum>
  <w:abstractNum w:abstractNumId="954">
    <w:nsid w:val="419D3A3"/>
    <w:multiLevelType w:val="hybridMultilevel"/>
    <w:lvl w:ilvl="0">
      <w:lvlJc w:val="left"/>
      <w:lvlText w:val="%1."/>
      <w:numFmt w:val="decimal"/>
      <w:start w:val="19"/>
    </w:lvl>
  </w:abstractNum>
  <w:abstractNum w:abstractNumId="955">
    <w:nsid w:val="293994DE"/>
    <w:multiLevelType w:val="hybridMultilevel"/>
    <w:lvl w:ilvl="0">
      <w:lvlJc w:val="left"/>
      <w:lvlText w:val="%1"/>
      <w:numFmt w:val="decimal"/>
      <w:start w:val="1"/>
    </w:lvl>
    <w:lvl w:ilvl="1">
      <w:lvlJc w:val="left"/>
      <w:lvlText w:val="(%2)"/>
      <w:numFmt w:val="decimal"/>
      <w:start w:val="2"/>
    </w:lvl>
  </w:abstractNum>
  <w:abstractNum w:abstractNumId="956">
    <w:nsid w:val="59F02208"/>
    <w:multiLevelType w:val="hybridMultilevel"/>
    <w:lvl w:ilvl="0">
      <w:lvlJc w:val="left"/>
      <w:lvlText w:val="%1."/>
      <w:numFmt w:val="decimal"/>
      <w:start w:val="20"/>
    </w:lvl>
    <w:lvl w:ilvl="1">
      <w:lvlJc w:val="left"/>
      <w:lvlText w:val="%2"/>
      <w:numFmt w:val="decimal"/>
      <w:start w:val="1"/>
    </w:lvl>
  </w:abstractNum>
  <w:abstractNum w:abstractNumId="957">
    <w:nsid w:val="276B971D"/>
    <w:multiLevelType w:val="hybridMultilevel"/>
    <w:lvl w:ilvl="0">
      <w:lvlJc w:val="left"/>
      <w:lvlText w:val="(%1)"/>
      <w:numFmt w:val="decimal"/>
      <w:start w:val="1"/>
    </w:lvl>
    <w:lvl w:ilvl="1">
      <w:lvlJc w:val="left"/>
      <w:lvlText w:val="%2."/>
      <w:numFmt w:val="lowerLetter"/>
      <w:start w:val="1"/>
    </w:lvl>
  </w:abstractNum>
  <w:abstractNum w:abstractNumId="958">
    <w:nsid w:val="1273B516"/>
    <w:multiLevelType w:val="hybridMultilevel"/>
    <w:lvl w:ilvl="0">
      <w:lvlJc w:val="left"/>
      <w:lvlText w:val="%1"/>
      <w:numFmt w:val="decimal"/>
      <w:start w:val="1"/>
    </w:lvl>
    <w:lvl w:ilvl="1">
      <w:lvlJc w:val="left"/>
      <w:lvlText w:val="(%2)"/>
      <w:numFmt w:val="decimal"/>
      <w:start w:val="6"/>
    </w:lvl>
  </w:abstractNum>
  <w:abstractNum w:abstractNumId="959">
    <w:nsid w:val="177CEA5A"/>
    <w:multiLevelType w:val="hybridMultilevel"/>
    <w:lvl w:ilvl="0">
      <w:lvlJc w:val="left"/>
      <w:lvlText w:val="%1."/>
      <w:numFmt w:val="decimal"/>
      <w:start w:val="21"/>
    </w:lvl>
    <w:lvl w:ilvl="1">
      <w:lvlJc w:val="left"/>
      <w:lvlText w:val="%2"/>
      <w:numFmt w:val="decimal"/>
      <w:start w:val="1"/>
    </w:lvl>
  </w:abstractNum>
  <w:abstractNum w:abstractNumId="960">
    <w:nsid w:val="601D8B25"/>
    <w:multiLevelType w:val="hybridMultilevel"/>
    <w:lvl w:ilvl="0">
      <w:lvlJc w:val="left"/>
      <w:lvlText w:val="(%1)"/>
      <w:numFmt w:val="decimal"/>
      <w:start w:val="1"/>
    </w:lvl>
    <w:lvl w:ilvl="1">
      <w:lvlJc w:val="left"/>
      <w:lvlText w:val="%2."/>
      <w:numFmt w:val="lowerLetter"/>
      <w:start w:val="1"/>
    </w:lvl>
  </w:abstractNum>
  <w:abstractNum w:abstractNumId="961">
    <w:nsid w:val="4A81BC43"/>
    <w:multiLevelType w:val="hybridMultilevel"/>
    <w:lvl w:ilvl="0">
      <w:lvlJc w:val="left"/>
      <w:lvlText w:val="%1"/>
      <w:numFmt w:val="decimal"/>
      <w:start w:val="1"/>
    </w:lvl>
    <w:lvl w:ilvl="1">
      <w:lvlJc w:val="left"/>
      <w:lvlText w:val="(%2)"/>
      <w:numFmt w:val="decimal"/>
      <w:start w:val="6"/>
    </w:lvl>
  </w:abstractNum>
  <w:abstractNum w:abstractNumId="962">
    <w:nsid w:val="66DB8AFA"/>
    <w:multiLevelType w:val="hybridMultilevel"/>
    <w:lvl w:ilvl="0">
      <w:lvlJc w:val="left"/>
      <w:lvlText w:val="%1."/>
      <w:numFmt w:val="decimal"/>
      <w:start w:val="22"/>
    </w:lvl>
    <w:lvl w:ilvl="1">
      <w:lvlJc w:val="left"/>
      <w:lvlText w:val="%2"/>
      <w:numFmt w:val="decimal"/>
      <w:start w:val="1"/>
    </w:lvl>
  </w:abstractNum>
  <w:abstractNum w:abstractNumId="963">
    <w:nsid w:val="4169B5D6"/>
    <w:multiLevelType w:val="hybridMultilevel"/>
    <w:lvl w:ilvl="0">
      <w:lvlJc w:val="left"/>
      <w:lvlText w:val="%1"/>
      <w:numFmt w:val="decimal"/>
      <w:start w:val="1"/>
    </w:lvl>
    <w:lvl w:ilvl="1">
      <w:lvlJc w:val="left"/>
      <w:lvlText w:val="(%2)"/>
      <w:numFmt w:val="decimal"/>
      <w:start w:val="1"/>
    </w:lvl>
  </w:abstractNum>
  <w:abstractNum w:abstractNumId="964">
    <w:nsid w:val="63AFCF71"/>
    <w:multiLevelType w:val="hybridMultilevel"/>
    <w:lvl w:ilvl="0">
      <w:lvlJc w:val="left"/>
      <w:lvlText w:val="%1."/>
      <w:numFmt w:val="decimal"/>
      <w:start w:val="23"/>
    </w:lvl>
    <w:lvl w:ilvl="1">
      <w:lvlJc w:val="left"/>
      <w:lvlText w:val="%2"/>
      <w:numFmt w:val="decimal"/>
      <w:start w:val="1"/>
    </w:lvl>
  </w:abstractNum>
  <w:abstractNum w:abstractNumId="965">
    <w:nsid w:val="8D8B858"/>
    <w:multiLevelType w:val="hybridMultilevel"/>
    <w:lvl w:ilvl="0">
      <w:lvlJc w:val="left"/>
      <w:lvlText w:val="%1."/>
      <w:numFmt w:val="decimal"/>
      <w:start w:val="24"/>
    </w:lvl>
  </w:abstractNum>
  <w:abstractNum w:abstractNumId="966">
    <w:nsid w:val="38E072AE"/>
    <w:multiLevelType w:val="hybridMultilevel"/>
    <w:lvl w:ilvl="0">
      <w:lvlJc w:val="left"/>
      <w:lvlText w:val="(%1)"/>
      <w:numFmt w:val="decimal"/>
      <w:start w:val="1"/>
    </w:lvl>
  </w:abstractNum>
  <w:abstractNum w:abstractNumId="967">
    <w:nsid w:val="3F7C0A1E"/>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968">
    <w:nsid w:val="7F76F4C"/>
    <w:multiLevelType w:val="hybridMultilevel"/>
    <w:lvl w:ilvl="0">
      <w:lvlJc w:val="left"/>
      <w:lvlText w:val="%1."/>
      <w:numFmt w:val="decimal"/>
      <w:start w:val="25"/>
    </w:lvl>
    <w:lvl w:ilvl="1">
      <w:lvlJc w:val="left"/>
      <w:lvlText w:val="%2"/>
      <w:numFmt w:val="decimal"/>
      <w:start w:val="1"/>
    </w:lvl>
    <w:lvl w:ilvl="2">
      <w:lvlJc w:val="left"/>
      <w:lvlText w:val="%3"/>
      <w:numFmt w:val="lowerLetter"/>
      <w:start w:val="1"/>
    </w:lvl>
  </w:abstractNum>
  <w:abstractNum w:abstractNumId="969">
    <w:nsid w:val="64C7CBC0"/>
    <w:multiLevelType w:val="hybridMultilevel"/>
    <w:lvl w:ilvl="0">
      <w:lvlJc w:val="left"/>
      <w:lvlText w:val="(%1)"/>
      <w:numFmt w:val="decimal"/>
      <w:start w:val="1"/>
    </w:lvl>
  </w:abstractNum>
  <w:abstractNum w:abstractNumId="970">
    <w:nsid w:val="733CD43C"/>
    <w:multiLevelType w:val="hybridMultilevel"/>
    <w:lvl w:ilvl="0">
      <w:lvlJc w:val="left"/>
      <w:lvlText w:val="%1"/>
      <w:numFmt w:val="decimal"/>
      <w:start w:val="1"/>
    </w:lvl>
    <w:lvl w:ilvl="1">
      <w:lvlJc w:val="left"/>
      <w:lvlText w:val="(%2)"/>
      <w:numFmt w:val="decimal"/>
      <w:start w:val="4"/>
    </w:lvl>
  </w:abstractNum>
  <w:abstractNum w:abstractNumId="971">
    <w:nsid w:val="5370652F"/>
    <w:multiLevelType w:val="hybridMultilevel"/>
    <w:lvl w:ilvl="0">
      <w:lvlJc w:val="left"/>
      <w:lvlText w:val="%1."/>
      <w:numFmt w:val="decimal"/>
      <w:start w:val="26"/>
    </w:lvl>
    <w:lvl w:ilvl="1">
      <w:lvlJc w:val="left"/>
      <w:lvlText w:val="%2"/>
      <w:numFmt w:val="decimal"/>
      <w:start w:val="1"/>
    </w:lvl>
  </w:abstractNum>
  <w:abstractNum w:abstractNumId="972">
    <w:nsid w:val="7B54D6F4"/>
    <w:multiLevelType w:val="hybridMultilevel"/>
    <w:lvl w:ilvl="0">
      <w:lvlJc w:val="left"/>
      <w:lvlText w:val="%1"/>
      <w:numFmt w:val="decimal"/>
      <w:start w:val="1"/>
    </w:lvl>
    <w:lvl w:ilvl="1">
      <w:lvlJc w:val="left"/>
      <w:lvlText w:val="(%2)"/>
      <w:numFmt w:val="decimal"/>
      <w:start w:val="1"/>
    </w:lvl>
  </w:abstractNum>
  <w:abstractNum w:abstractNumId="973">
    <w:nsid w:val="6CEDCF53"/>
    <w:multiLevelType w:val="hybridMultilevel"/>
    <w:lvl w:ilvl="0">
      <w:lvlJc w:val="left"/>
      <w:lvlText w:val="%1."/>
      <w:numFmt w:val="decimal"/>
      <w:start w:val="27"/>
    </w:lvl>
    <w:lvl w:ilvl="1">
      <w:lvlJc w:val="left"/>
      <w:lvlText w:val="%2"/>
      <w:numFmt w:val="decimal"/>
      <w:start w:val="1"/>
    </w:lvl>
  </w:abstractNum>
  <w:abstractNum w:abstractNumId="974">
    <w:nsid w:val="7D519168"/>
    <w:multiLevelType w:val="hybridMultilevel"/>
    <w:lvl w:ilvl="0">
      <w:lvlJc w:val="left"/>
      <w:lvlText w:val="(%1)"/>
      <w:numFmt w:val="decimal"/>
      <w:start w:val="1"/>
    </w:lvl>
    <w:lvl w:ilvl="1">
      <w:lvlJc w:val="left"/>
      <w:lvlText w:val="%2."/>
      <w:numFmt w:val="lowerLetter"/>
      <w:start w:val="1"/>
    </w:lvl>
  </w:abstractNum>
  <w:abstractNum w:abstractNumId="975">
    <w:nsid w:val="36C9C127"/>
    <w:multiLevelType w:val="hybridMultilevel"/>
    <w:lvl w:ilvl="0">
      <w:lvlJc w:val="left"/>
      <w:lvlText w:val="%1"/>
      <w:numFmt w:val="decimal"/>
      <w:start w:val="1"/>
    </w:lvl>
    <w:lvl w:ilvl="1">
      <w:lvlJc w:val="left"/>
      <w:lvlText w:val="(%2)"/>
      <w:numFmt w:val="decimal"/>
      <w:start w:val="2"/>
    </w:lvl>
  </w:abstractNum>
  <w:abstractNum w:abstractNumId="976">
    <w:nsid w:val="295B8F98"/>
    <w:multiLevelType w:val="hybridMultilevel"/>
    <w:lvl w:ilvl="0">
      <w:lvlJc w:val="left"/>
      <w:lvlText w:val="%1."/>
      <w:numFmt w:val="decimal"/>
      <w:start w:val="28"/>
    </w:lvl>
    <w:lvl w:ilvl="1">
      <w:lvlJc w:val="left"/>
      <w:lvlText w:val="%2"/>
      <w:numFmt w:val="decimal"/>
      <w:start w:val="1"/>
    </w:lvl>
  </w:abstractNum>
  <w:abstractNum w:abstractNumId="977">
    <w:nsid w:val="38BB21F2"/>
    <w:multiLevelType w:val="hybridMultilevel"/>
    <w:lvl w:ilvl="0">
      <w:lvlJc w:val="left"/>
      <w:lvlText w:val="%1."/>
      <w:numFmt w:val="decimal"/>
      <w:start w:val="29"/>
    </w:lvl>
  </w:abstractNum>
  <w:abstractNum w:abstractNumId="978">
    <w:nsid w:val="4E15F934"/>
    <w:multiLevelType w:val="hybridMultilevel"/>
    <w:lvl w:ilvl="0">
      <w:lvlJc w:val="left"/>
      <w:lvlText w:val="%1"/>
      <w:numFmt w:val="decimal"/>
      <w:start w:val="1"/>
    </w:lvl>
    <w:lvl w:ilvl="1">
      <w:lvlJc w:val="left"/>
      <w:lvlText w:val="(%2)"/>
      <w:numFmt w:val="decimal"/>
      <w:start w:val="1"/>
    </w:lvl>
  </w:abstractNum>
  <w:abstractNum w:abstractNumId="979">
    <w:nsid w:val="6D4FD826"/>
    <w:multiLevelType w:val="hybridMultilevel"/>
    <w:lvl w:ilvl="0">
      <w:lvlJc w:val="left"/>
      <w:lvlText w:val="%1."/>
      <w:numFmt w:val="decimal"/>
      <w:start w:val="30"/>
    </w:lvl>
    <w:lvl w:ilvl="1">
      <w:lvlJc w:val="left"/>
      <w:lvlText w:val="%2"/>
      <w:numFmt w:val="decimal"/>
      <w:start w:val="1"/>
    </w:lvl>
  </w:abstractNum>
  <w:abstractNum w:abstractNumId="980">
    <w:nsid w:val="E82AB3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81">
    <w:nsid w:val="79E53679"/>
    <w:multiLevelType w:val="hybridMultilevel"/>
    <w:lvl w:ilvl="0">
      <w:lvlJc w:val="left"/>
      <w:lvlText w:val="%1."/>
      <w:numFmt w:val="decimal"/>
      <w:start w:val="31"/>
    </w:lvl>
    <w:lvl w:ilvl="1">
      <w:lvlJc w:val="left"/>
      <w:lvlText w:val="%2"/>
      <w:numFmt w:val="decimal"/>
      <w:start w:val="1"/>
    </w:lvl>
    <w:lvl w:ilvl="2">
      <w:lvlJc w:val="left"/>
      <w:lvlText w:val="%3"/>
      <w:numFmt w:val="lowerLetter"/>
      <w:start w:val="1"/>
    </w:lvl>
  </w:abstractNum>
  <w:abstractNum w:abstractNumId="982">
    <w:nsid w:val="987D5AC"/>
    <w:multiLevelType w:val="hybridMultilevel"/>
    <w:lvl w:ilvl="0">
      <w:lvlJc w:val="left"/>
      <w:lvlText w:val="(%1)"/>
      <w:numFmt w:val="decimal"/>
      <w:start w:val="2"/>
    </w:lvl>
    <w:lvl w:ilvl="1">
      <w:lvlJc w:val="left"/>
      <w:lvlText w:val="%2."/>
      <w:numFmt w:val="lowerLetter"/>
      <w:start w:val="1"/>
    </w:lvl>
  </w:abstractNum>
  <w:abstractNum w:abstractNumId="983">
    <w:nsid w:val="B3552CF"/>
    <w:multiLevelType w:val="hybridMultilevel"/>
    <w:lvl w:ilvl="0">
      <w:lvlJc w:val="left"/>
      <w:lvlText w:val="(%1)"/>
      <w:numFmt w:val="decimal"/>
      <w:start w:val="4"/>
    </w:lvl>
  </w:abstractNum>
  <w:abstractNum w:abstractNumId="984">
    <w:nsid w:val="780D2366"/>
    <w:multiLevelType w:val="hybridMultilevel"/>
    <w:lvl w:ilvl="0">
      <w:lvlJc w:val="left"/>
      <w:lvlText w:val="%1."/>
      <w:numFmt w:val="decimal"/>
      <w:start w:val="32"/>
    </w:lvl>
  </w:abstractNum>
  <w:abstractNum w:abstractNumId="985">
    <w:nsid w:val="DA1A94F"/>
    <w:multiLevelType w:val="hybridMultilevel"/>
    <w:lvl w:ilvl="0">
      <w:lvlJc w:val="left"/>
      <w:lvlText w:val="%1."/>
      <w:numFmt w:val="decimal"/>
      <w:start w:val="33"/>
    </w:lvl>
  </w:abstractNum>
  <w:abstractNum w:abstractNumId="986">
    <w:nsid w:val="346EE7AD"/>
    <w:multiLevelType w:val="hybridMultilevel"/>
    <w:lvl w:ilvl="0">
      <w:lvlJc w:val="left"/>
      <w:lvlText w:val="%1"/>
      <w:numFmt w:val="decimal"/>
      <w:start w:val="1"/>
    </w:lvl>
    <w:lvl w:ilvl="1">
      <w:lvlJc w:val="left"/>
      <w:lvlText w:val="(%2)"/>
      <w:numFmt w:val="decimal"/>
      <w:start w:val="1"/>
    </w:lvl>
  </w:abstractNum>
  <w:abstractNum w:abstractNumId="987">
    <w:nsid w:val="51FD456E"/>
    <w:multiLevelType w:val="hybridMultilevel"/>
    <w:lvl w:ilvl="0">
      <w:lvlJc w:val="left"/>
      <w:lvlText w:val="%1."/>
      <w:numFmt w:val="decimal"/>
      <w:start w:val="34"/>
    </w:lvl>
    <w:lvl w:ilvl="1">
      <w:lvlJc w:val="left"/>
      <w:lvlText w:val="%2"/>
      <w:numFmt w:val="decimal"/>
      <w:start w:val="1"/>
    </w:lvl>
  </w:abstractNum>
  <w:abstractNum w:abstractNumId="988">
    <w:nsid w:val="350D406C"/>
    <w:multiLevelType w:val="hybridMultilevel"/>
    <w:lvl w:ilvl="0">
      <w:lvlJc w:val="left"/>
      <w:lvlText w:val="(%1)"/>
      <w:numFmt w:val="decimal"/>
      <w:start w:val="1"/>
    </w:lvl>
  </w:abstractNum>
  <w:abstractNum w:abstractNumId="989">
    <w:nsid w:val="46E29CC3"/>
    <w:multiLevelType w:val="hybridMultilevel"/>
    <w:lvl w:ilvl="0">
      <w:lvlJc w:val="left"/>
      <w:lvlText w:val="%1"/>
      <w:numFmt w:val="decimal"/>
      <w:start w:val="1"/>
    </w:lvl>
    <w:lvl w:ilvl="1">
      <w:lvlJc w:val="left"/>
      <w:lvlText w:val="(%2)"/>
      <w:numFmt w:val="decimal"/>
      <w:start w:val="3"/>
    </w:lvl>
  </w:abstractNum>
  <w:abstractNum w:abstractNumId="990">
    <w:nsid w:val="697A2FC8"/>
    <w:multiLevelType w:val="hybridMultilevel"/>
    <w:lvl w:ilvl="0">
      <w:lvlJc w:val="left"/>
      <w:lvlText w:val="%1."/>
      <w:numFmt w:val="decimal"/>
      <w:start w:val="35"/>
    </w:lvl>
    <w:lvl w:ilvl="1">
      <w:lvlJc w:val="left"/>
      <w:lvlText w:val="%2"/>
      <w:numFmt w:val="decimal"/>
      <w:start w:val="1"/>
    </w:lvl>
  </w:abstractNum>
  <w:abstractNum w:abstractNumId="991">
    <w:nsid w:val="152ACB92"/>
    <w:multiLevelType w:val="hybridMultilevel"/>
    <w:lvl w:ilvl="0">
      <w:lvlJc w:val="left"/>
      <w:lvlText w:val="%1."/>
      <w:numFmt w:val="decimal"/>
      <w:start w:val="36"/>
    </w:lvl>
  </w:abstractNum>
  <w:abstractNum w:abstractNumId="992">
    <w:nsid w:val="11645906"/>
    <w:multiLevelType w:val="hybridMultilevel"/>
    <w:lvl w:ilvl="0">
      <w:lvlJc w:val="left"/>
      <w:lvlText w:val="%1."/>
      <w:numFmt w:val="decimal"/>
      <w:start w:val="37"/>
    </w:lvl>
  </w:abstractNum>
  <w:abstractNum w:abstractNumId="993">
    <w:nsid w:val="5055BAC3"/>
    <w:multiLevelType w:val="hybridMultilevel"/>
    <w:lvl w:ilvl="0">
      <w:lvlJc w:val="left"/>
      <w:lvlText w:val="%1."/>
      <w:numFmt w:val="decimal"/>
      <w:start w:val="1"/>
    </w:lvl>
  </w:abstractNum>
  <w:abstractNum w:abstractNumId="994">
    <w:nsid w:val="56948168"/>
    <w:multiLevelType w:val="hybridMultilevel"/>
    <w:lvl w:ilvl="0">
      <w:lvlJc w:val="left"/>
      <w:lvlText w:val="%1."/>
      <w:numFmt w:val="lowerLetter"/>
      <w:start w:val="1"/>
    </w:lvl>
  </w:abstractNum>
  <w:abstractNum w:abstractNumId="995">
    <w:nsid w:val="75142877"/>
    <w:multiLevelType w:val="hybridMultilevel"/>
    <w:lvl w:ilvl="0">
      <w:lvlJc w:val="left"/>
      <w:lvlText w:val="%1."/>
      <w:numFmt w:val="decimal"/>
      <w:start w:val="2"/>
    </w:lvl>
  </w:abstractNum>
  <w:abstractNum w:abstractNumId="996">
    <w:nsid w:val="592E731B"/>
    <w:multiLevelType w:val="hybridMultilevel"/>
    <w:lvl w:ilvl="0">
      <w:lvlJc w:val="left"/>
      <w:lvlText w:val="%1"/>
      <w:numFmt w:val="decimal"/>
      <w:start w:val="1"/>
    </w:lvl>
    <w:lvl w:ilvl="1">
      <w:lvlJc w:val="left"/>
      <w:lvlText w:val="(%2)"/>
      <w:numFmt w:val="decimal"/>
      <w:start w:val="1"/>
    </w:lvl>
  </w:abstractNum>
  <w:abstractNum w:abstractNumId="997">
    <w:nsid w:val="F74F416"/>
    <w:multiLevelType w:val="hybridMultilevel"/>
    <w:lvl w:ilvl="0">
      <w:lvlJc w:val="left"/>
      <w:lvlText w:val="%1."/>
      <w:numFmt w:val="decimal"/>
      <w:start w:val="3"/>
    </w:lvl>
    <w:lvl w:ilvl="1">
      <w:lvlJc w:val="left"/>
      <w:lvlText w:val="%2"/>
      <w:numFmt w:val="decimal"/>
      <w:start w:val="1"/>
    </w:lvl>
  </w:abstractNum>
  <w:abstractNum w:abstractNumId="998">
    <w:nsid w:val="34903296"/>
    <w:multiLevelType w:val="hybridMultilevel"/>
    <w:lvl w:ilvl="0">
      <w:lvlJc w:val="left"/>
      <w:lvlText w:val="%1."/>
      <w:numFmt w:val="decimal"/>
      <w:start w:val="4"/>
    </w:lvl>
  </w:abstractNum>
  <w:abstractNum w:abstractNumId="999">
    <w:nsid w:val="6125E267"/>
    <w:multiLevelType w:val="hybridMultilevel"/>
    <w:lvl w:ilvl="0">
      <w:lvlJc w:val="left"/>
      <w:lvlText w:val="%1."/>
      <w:numFmt w:val="decimal"/>
      <w:start w:val="1"/>
    </w:lvl>
  </w:abstractNum>
  <w:abstractNum w:abstractNumId="1000">
    <w:nsid w:val="743CBFD6"/>
    <w:multiLevelType w:val="hybridMultilevel"/>
    <w:lvl w:ilvl="0">
      <w:lvlJc w:val="left"/>
      <w:lvlText w:val="%1."/>
      <w:numFmt w:val="decimal"/>
      <w:start w:val="1"/>
    </w:lvl>
  </w:abstractNum>
  <w:abstractNum w:abstractNumId="1001">
    <w:nsid w:val="27CD06D2"/>
    <w:multiLevelType w:val="hybridMultilevel"/>
    <w:lvl w:ilvl="0">
      <w:lvlJc w:val="left"/>
      <w:lvlText w:val="%1"/>
      <w:numFmt w:val="decimal"/>
      <w:start w:val="1"/>
    </w:lvl>
    <w:lvl w:ilvl="1">
      <w:lvlJc w:val="left"/>
      <w:lvlText w:val="%2."/>
      <w:numFmt w:val="decimal"/>
      <w:start w:val="12"/>
    </w:lvl>
  </w:abstractNum>
  <w:abstractNum w:abstractNumId="1002">
    <w:nsid w:val="34964796"/>
    <w:multiLevelType w:val="hybridMultilevel"/>
    <w:lvl w:ilvl="0">
      <w:lvlJc w:val="left"/>
      <w:lvlText w:val="%1."/>
      <w:numFmt w:val="decimal"/>
      <w:start w:val="2"/>
    </w:lvl>
    <w:lvl w:ilvl="1">
      <w:lvlJc w:val="left"/>
      <w:lvlText w:val="%2"/>
      <w:numFmt w:val="decimal"/>
      <w:start w:val="1"/>
    </w:lvl>
  </w:abstractNum>
  <w:abstractNum w:abstractNumId="1003">
    <w:nsid w:val="6F9196CA"/>
    <w:multiLevelType w:val="hybridMultilevel"/>
    <w:lvl w:ilvl="0">
      <w:lvlJc w:val="left"/>
      <w:lvlText w:val="%1"/>
      <w:numFmt w:val="decimal"/>
      <w:start w:val="1"/>
    </w:lvl>
    <w:lvl w:ilvl="1">
      <w:lvlJc w:val="left"/>
      <w:lvlText w:val="(%2)"/>
      <w:numFmt w:val="decimal"/>
      <w:start w:val="1"/>
    </w:lvl>
  </w:abstractNum>
  <w:abstractNum w:abstractNumId="1004">
    <w:nsid w:val="14BAD625"/>
    <w:multiLevelType w:val="hybridMultilevel"/>
    <w:lvl w:ilvl="0">
      <w:lvlJc w:val="left"/>
      <w:lvlText w:val="%1."/>
      <w:numFmt w:val="decimal"/>
      <w:start w:val="3"/>
    </w:lvl>
    <w:lvl w:ilvl="1">
      <w:lvlJc w:val="left"/>
      <w:lvlText w:val="%2"/>
      <w:numFmt w:val="decimal"/>
      <w:start w:val="1"/>
    </w:lvl>
  </w:abstractNum>
  <w:abstractNum w:abstractNumId="1005">
    <w:nsid w:val="31E7D8FE"/>
    <w:multiLevelType w:val="hybridMultilevel"/>
    <w:lvl w:ilvl="0">
      <w:lvlJc w:val="left"/>
      <w:lvlText w:val="%1."/>
      <w:numFmt w:val="lowerLetter"/>
      <w:start w:val="1"/>
    </w:lvl>
  </w:abstractNum>
  <w:abstractNum w:abstractNumId="1006">
    <w:nsid w:val="265B57F2"/>
    <w:multiLevelType w:val="hybridMultilevel"/>
    <w:lvl w:ilvl="0">
      <w:lvlJc w:val="left"/>
      <w:lvlText w:val="%1."/>
      <w:numFmt w:val="decimal"/>
      <w:start w:val="4"/>
    </w:lvl>
  </w:abstractNum>
  <w:abstractNum w:abstractNumId="1007">
    <w:nsid w:val="3E1665BD"/>
    <w:multiLevelType w:val="hybridMultilevel"/>
    <w:lvl w:ilvl="0">
      <w:lvlJc w:val="left"/>
      <w:lvlText w:val="(%1)"/>
      <w:numFmt w:val="decimal"/>
      <w:start w:val="1"/>
    </w:lvl>
  </w:abstractNum>
  <w:abstractNum w:abstractNumId="1008">
    <w:nsid w:val="6AA2FAF1"/>
    <w:multiLevelType w:val="hybridMultilevel"/>
    <w:lvl w:ilvl="0">
      <w:lvlJc w:val="left"/>
      <w:lvlText w:val="%1."/>
      <w:numFmt w:val="decimal"/>
      <w:start w:val="5"/>
    </w:lvl>
  </w:abstractNum>
  <w:abstractNum w:abstractNumId="1009">
    <w:nsid w:val="74715126"/>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10">
    <w:nsid w:val="2B663DE4"/>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011">
    <w:nsid w:val="7925A63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12">
    <w:nsid w:val="6E5687A0"/>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1013">
    <w:nsid w:val="34EE1390"/>
    <w:multiLevelType w:val="hybridMultilevel"/>
    <w:lvl w:ilvl="0">
      <w:lvlJc w:val="left"/>
      <w:lvlText w:val="%1."/>
      <w:numFmt w:val="lowerLetter"/>
      <w:start w:val="1"/>
    </w:lvl>
  </w:abstractNum>
  <w:abstractNum w:abstractNumId="1014">
    <w:nsid w:val="45AF8FF"/>
    <w:multiLevelType w:val="hybridMultilevel"/>
    <w:lvl w:ilvl="0">
      <w:lvlJc w:val="left"/>
      <w:lvlText w:val="%1."/>
      <w:numFmt w:val="decimal"/>
      <w:start w:val="8"/>
    </w:lvl>
  </w:abstractNum>
  <w:abstractNum w:abstractNumId="1015">
    <w:nsid w:val="6663AB06"/>
    <w:multiLevelType w:val="hybridMultilevel"/>
    <w:lvl w:ilvl="0">
      <w:lvlJc w:val="left"/>
      <w:lvlText w:val="%1."/>
      <w:numFmt w:val="decimal"/>
      <w:start w:val="9"/>
    </w:lvl>
  </w:abstractNum>
  <w:abstractNum w:abstractNumId="1016">
    <w:nsid w:val="428FBCDF"/>
    <w:multiLevelType w:val="hybridMultilevel"/>
    <w:lvl w:ilvl="0">
      <w:lvlJc w:val="left"/>
      <w:lvlText w:val="(%1)"/>
      <w:numFmt w:val="decimal"/>
      <w:start w:val="1"/>
    </w:lvl>
  </w:abstractNum>
  <w:abstractNum w:abstractNumId="1017">
    <w:nsid w:val="38C9E0AD"/>
    <w:multiLevelType w:val="hybridMultilevel"/>
    <w:lvl w:ilvl="0">
      <w:lvlJc w:val="left"/>
      <w:lvlText w:val="%1."/>
      <w:numFmt w:val="decimal"/>
      <w:start w:val="10"/>
    </w:lvl>
  </w:abstractNum>
  <w:abstractNum w:abstractNumId="1018">
    <w:nsid w:val="3860F074"/>
    <w:multiLevelType w:val="hybridMultilevel"/>
    <w:lvl w:ilvl="0">
      <w:lvlJc w:val="left"/>
      <w:lvlText w:val="(%1)"/>
      <w:numFmt w:val="decimal"/>
      <w:start w:val="1"/>
    </w:lvl>
  </w:abstractNum>
  <w:abstractNum w:abstractNumId="1019">
    <w:nsid w:val="779CFD4B"/>
    <w:multiLevelType w:val="hybridMultilevel"/>
    <w:lvl w:ilvl="0">
      <w:lvlJc w:val="left"/>
      <w:lvlText w:val="%1."/>
      <w:numFmt w:val="decimal"/>
      <w:start w:val="11"/>
    </w:lvl>
  </w:abstractNum>
  <w:abstractNum w:abstractNumId="1020">
    <w:nsid w:val="7FAC7D7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21">
    <w:nsid w:val="21DB203C"/>
    <w:multiLevelType w:val="hybridMultilevel"/>
    <w:lvl w:ilvl="0">
      <w:lvlJc w:val="left"/>
      <w:lvlText w:val="%1."/>
      <w:numFmt w:val="decimal"/>
      <w:start w:val="12"/>
    </w:lvl>
    <w:lvl w:ilvl="1">
      <w:lvlJc w:val="left"/>
      <w:lvlText w:val="%2"/>
      <w:numFmt w:val="decimal"/>
      <w:start w:val="1"/>
    </w:lvl>
    <w:lvl w:ilvl="2">
      <w:lvlJc w:val="left"/>
      <w:lvlText w:val="%3"/>
      <w:numFmt w:val="lowerLetter"/>
      <w:start w:val="1"/>
    </w:lvl>
  </w:abstractNum>
  <w:abstractNum w:abstractNumId="1022">
    <w:nsid w:val="CC7C8DD"/>
    <w:multiLevelType w:val="hybridMultilevel"/>
    <w:lvl w:ilvl="0">
      <w:lvlJc w:val="left"/>
      <w:lvlText w:val="(%1)"/>
      <w:numFmt w:val="decimal"/>
      <w:start w:val="1"/>
    </w:lvl>
    <w:lvl w:ilvl="1">
      <w:lvlJc w:val="left"/>
      <w:lvlText w:val="%2."/>
      <w:numFmt w:val="lowerLetter"/>
      <w:start w:val="1"/>
    </w:lvl>
  </w:abstractNum>
  <w:abstractNum w:abstractNumId="1023">
    <w:nsid w:val="1110D677"/>
    <w:multiLevelType w:val="hybridMultilevel"/>
    <w:lvl w:ilvl="0">
      <w:lvlJc w:val="left"/>
      <w:lvlText w:val="%1."/>
      <w:numFmt w:val="decimal"/>
      <w:start w:val="13"/>
    </w:lvl>
  </w:abstractNum>
  <w:abstractNum w:abstractNumId="1024">
    <w:nsid w:val="7230DAFF"/>
    <w:multiLevelType w:val="hybridMultilevel"/>
    <w:lvl w:ilvl="0">
      <w:lvlJc w:val="left"/>
      <w:lvlText w:val="%1"/>
      <w:numFmt w:val="decimal"/>
      <w:start w:val="1"/>
    </w:lvl>
    <w:lvl w:ilvl="1">
      <w:lvlJc w:val="left"/>
      <w:lvlText w:val="(%2)"/>
      <w:numFmt w:val="decimal"/>
      <w:start w:val="2"/>
    </w:lvl>
  </w:abstractNum>
  <w:abstractNum w:abstractNumId="1025">
    <w:nsid w:val="635C4A45"/>
    <w:multiLevelType w:val="hybridMultilevel"/>
    <w:lvl w:ilvl="0">
      <w:lvlJc w:val="left"/>
      <w:lvlText w:val="%1."/>
      <w:numFmt w:val="decimal"/>
      <w:start w:val="14"/>
    </w:lvl>
    <w:lvl w:ilvl="1">
      <w:lvlJc w:val="left"/>
      <w:lvlText w:val="%2"/>
      <w:numFmt w:val="decimal"/>
      <w:start w:val="1"/>
    </w:lvl>
  </w:abstractNum>
  <w:abstractNum w:abstractNumId="1026">
    <w:nsid w:val="624FEEE"/>
    <w:multiLevelType w:val="hybridMultilevel"/>
    <w:lvl w:ilvl="0">
      <w:lvlJc w:val="left"/>
      <w:lvlText w:val="%1"/>
      <w:numFmt w:val="decimal"/>
      <w:start w:val="1"/>
    </w:lvl>
    <w:lvl w:ilvl="1">
      <w:lvlJc w:val="left"/>
      <w:lvlText w:val="(%2)"/>
      <w:numFmt w:val="decimal"/>
      <w:start w:val="1"/>
    </w:lvl>
  </w:abstractNum>
  <w:abstractNum w:abstractNumId="1027">
    <w:nsid w:val="4B5F4E1A"/>
    <w:multiLevelType w:val="hybridMultilevel"/>
    <w:lvl w:ilvl="0">
      <w:lvlJc w:val="left"/>
      <w:lvlText w:val="%1."/>
      <w:numFmt w:val="decimal"/>
      <w:start w:val="15"/>
    </w:lvl>
    <w:lvl w:ilvl="1">
      <w:lvlJc w:val="left"/>
      <w:lvlText w:val="%2"/>
      <w:numFmt w:val="decimal"/>
      <w:start w:val="1"/>
    </w:lvl>
  </w:abstractNum>
  <w:abstractNum w:abstractNumId="1028">
    <w:nsid w:val="72D13E5C"/>
    <w:multiLevelType w:val="hybridMultilevel"/>
    <w:lvl w:ilvl="0">
      <w:lvlJc w:val="left"/>
      <w:lvlText w:val="(%1)"/>
      <w:numFmt w:val="decimal"/>
      <w:start w:val="1"/>
    </w:lvl>
  </w:abstractNum>
  <w:abstractNum w:abstractNumId="1029">
    <w:nsid w:val="3AB53184"/>
    <w:multiLevelType w:val="hybridMultilevel"/>
    <w:lvl w:ilvl="0">
      <w:lvlJc w:val="left"/>
      <w:lvlText w:val="%1"/>
      <w:numFmt w:val="decimal"/>
      <w:start w:val="1"/>
    </w:lvl>
    <w:lvl w:ilvl="1">
      <w:lvlJc w:val="left"/>
      <w:lvlText w:val="(%2)"/>
      <w:numFmt w:val="decimal"/>
      <w:start w:val="2"/>
    </w:lvl>
  </w:abstractNum>
  <w:abstractNum w:abstractNumId="1030">
    <w:nsid w:val="2C853082"/>
    <w:multiLevelType w:val="hybridMultilevel"/>
    <w:lvl w:ilvl="0">
      <w:lvlJc w:val="left"/>
      <w:lvlText w:val="%1."/>
      <w:numFmt w:val="decimal"/>
      <w:start w:val="16"/>
    </w:lvl>
    <w:lvl w:ilvl="1">
      <w:lvlJc w:val="left"/>
      <w:lvlText w:val="%2"/>
      <w:numFmt w:val="decimal"/>
      <w:start w:val="1"/>
    </w:lvl>
  </w:abstractNum>
  <w:abstractNum w:abstractNumId="1031">
    <w:nsid w:val="670DFE32"/>
    <w:multiLevelType w:val="hybridMultilevel"/>
    <w:lvl w:ilvl="0">
      <w:lvlJc w:val="left"/>
      <w:lvlText w:val="%1"/>
      <w:numFmt w:val="decimal"/>
      <w:start w:val="1"/>
    </w:lvl>
    <w:lvl w:ilvl="1">
      <w:lvlJc w:val="left"/>
      <w:lvlText w:val="(%2)"/>
      <w:numFmt w:val="decimal"/>
      <w:start w:val="1"/>
    </w:lvl>
  </w:abstractNum>
  <w:abstractNum w:abstractNumId="1032">
    <w:nsid w:val="62823856"/>
    <w:multiLevelType w:val="hybridMultilevel"/>
    <w:lvl w:ilvl="0">
      <w:lvlJc w:val="left"/>
      <w:lvlText w:val="%1."/>
      <w:numFmt w:val="decimal"/>
      <w:start w:val="17"/>
    </w:lvl>
    <w:lvl w:ilvl="1">
      <w:lvlJc w:val="left"/>
      <w:lvlText w:val="%2"/>
      <w:numFmt w:val="decimal"/>
      <w:start w:val="1"/>
    </w:lvl>
  </w:abstractNum>
  <w:abstractNum w:abstractNumId="1033">
    <w:nsid w:val="611B7818"/>
    <w:multiLevelType w:val="hybridMultilevel"/>
    <w:lvl w:ilvl="0">
      <w:lvlJc w:val="left"/>
      <w:lvlText w:val="%1"/>
      <w:numFmt w:val="decimal"/>
      <w:start w:val="1"/>
    </w:lvl>
    <w:lvl w:ilvl="1">
      <w:lvlJc w:val="left"/>
      <w:lvlText w:val="(%2)"/>
      <w:numFmt w:val="decimal"/>
      <w:start w:val="1"/>
    </w:lvl>
  </w:abstractNum>
  <w:abstractNum w:abstractNumId="1034">
    <w:nsid w:val="569F94FD"/>
    <w:multiLevelType w:val="hybridMultilevel"/>
    <w:lvl w:ilvl="0">
      <w:lvlJc w:val="left"/>
      <w:lvlText w:val="%1."/>
      <w:numFmt w:val="decimal"/>
      <w:start w:val="18"/>
    </w:lvl>
    <w:lvl w:ilvl="1">
      <w:lvlJc w:val="left"/>
      <w:lvlText w:val="%2"/>
      <w:numFmt w:val="decimal"/>
      <w:start w:val="1"/>
    </w:lvl>
  </w:abstractNum>
  <w:abstractNum w:abstractNumId="1035">
    <w:nsid w:val="773D0E7B"/>
    <w:multiLevelType w:val="hybridMultilevel"/>
    <w:lvl w:ilvl="0">
      <w:lvlJc w:val="left"/>
      <w:lvlText w:val="(%1)"/>
      <w:numFmt w:val="decimal"/>
      <w:start w:val="1"/>
    </w:lvl>
  </w:abstractNum>
  <w:abstractNum w:abstractNumId="1036">
    <w:nsid w:val="13035117"/>
    <w:multiLevelType w:val="hybridMultilevel"/>
    <w:lvl w:ilvl="0">
      <w:lvlJc w:val="left"/>
      <w:lvlText w:val="%1."/>
      <w:numFmt w:val="decimal"/>
      <w:start w:val="19"/>
    </w:lvl>
  </w:abstractNum>
  <w:abstractNum w:abstractNumId="1037">
    <w:nsid w:val="7CFAECEF"/>
    <w:multiLevelType w:val="hybridMultilevel"/>
    <w:lvl w:ilvl="0">
      <w:lvlJc w:val="left"/>
      <w:lvlText w:val="%1."/>
      <w:numFmt w:val="decimal"/>
      <w:start w:val="20"/>
    </w:lvl>
  </w:abstractNum>
  <w:abstractNum w:abstractNumId="1038">
    <w:nsid w:val="35537439"/>
    <w:multiLevelType w:val="hybridMultilevel"/>
    <w:lvl w:ilvl="0">
      <w:lvlJc w:val="left"/>
      <w:lvlText w:val="%1"/>
      <w:numFmt w:val="decimal"/>
      <w:start w:val="1"/>
    </w:lvl>
    <w:lvl w:ilvl="1">
      <w:lvlJc w:val="left"/>
      <w:lvlText w:val="(%2)"/>
      <w:numFmt w:val="decimal"/>
      <w:start w:val="1"/>
    </w:lvl>
  </w:abstractNum>
  <w:abstractNum w:abstractNumId="1039">
    <w:nsid w:val="7DA64C08"/>
    <w:multiLevelType w:val="hybridMultilevel"/>
    <w:lvl w:ilvl="0">
      <w:lvlJc w:val="left"/>
      <w:lvlText w:val="%1."/>
      <w:numFmt w:val="decimal"/>
      <w:start w:val="21"/>
    </w:lvl>
    <w:lvl w:ilvl="1">
      <w:lvlJc w:val="left"/>
      <w:lvlText w:val="%2"/>
      <w:numFmt w:val="decimal"/>
      <w:start w:val="1"/>
    </w:lvl>
  </w:abstractNum>
  <w:abstractNum w:abstractNumId="1040">
    <w:nsid w:val="716C3E15"/>
    <w:multiLevelType w:val="hybridMultilevel"/>
    <w:lvl w:ilvl="0">
      <w:lvlJc w:val="left"/>
      <w:lvlText w:val="%1"/>
      <w:numFmt w:val="decimal"/>
      <w:start w:val="1"/>
    </w:lvl>
    <w:lvl w:ilvl="1">
      <w:lvlJc w:val="left"/>
      <w:lvlText w:val="(%2)"/>
      <w:numFmt w:val="decimal"/>
      <w:start w:val="1"/>
    </w:lvl>
  </w:abstractNum>
  <w:abstractNum w:abstractNumId="1041">
    <w:nsid w:val="60B9B21D"/>
    <w:multiLevelType w:val="hybridMultilevel"/>
    <w:lvl w:ilvl="0">
      <w:lvlJc w:val="left"/>
      <w:lvlText w:val="%1."/>
      <w:numFmt w:val="decimal"/>
      <w:start w:val="22"/>
    </w:lvl>
    <w:lvl w:ilvl="1">
      <w:lvlJc w:val="left"/>
      <w:lvlText w:val="%2"/>
      <w:numFmt w:val="decimal"/>
      <w:start w:val="1"/>
    </w:lvl>
  </w:abstractNum>
  <w:abstractNum w:abstractNumId="1042">
    <w:nsid w:val="76CBF238"/>
    <w:multiLevelType w:val="hybridMultilevel"/>
    <w:lvl w:ilvl="0">
      <w:lvlJc w:val="left"/>
      <w:lvlText w:val="(%1)"/>
      <w:numFmt w:val="decimal"/>
      <w:start w:val="1"/>
    </w:lvl>
  </w:abstractNum>
  <w:abstractNum w:abstractNumId="1043">
    <w:nsid w:val="5FC2C5B5"/>
    <w:multiLevelType w:val="hybridMultilevel"/>
    <w:lvl w:ilvl="0">
      <w:lvlJc w:val="left"/>
      <w:lvlText w:val="%1"/>
      <w:numFmt w:val="decimal"/>
      <w:start w:val="1"/>
    </w:lvl>
    <w:lvl w:ilvl="1">
      <w:lvlJc w:val="left"/>
      <w:lvlText w:val="(%2)"/>
      <w:numFmt w:val="decimal"/>
      <w:start w:val="2"/>
    </w:lvl>
  </w:abstractNum>
  <w:abstractNum w:abstractNumId="1044">
    <w:nsid w:val="15A7C5AD"/>
    <w:multiLevelType w:val="hybridMultilevel"/>
    <w:lvl w:ilvl="0">
      <w:lvlJc w:val="left"/>
      <w:lvlText w:val="%1."/>
      <w:numFmt w:val="decimal"/>
      <w:start w:val="23"/>
    </w:lvl>
    <w:lvl w:ilvl="1">
      <w:lvlJc w:val="left"/>
      <w:lvlText w:val="%2"/>
      <w:numFmt w:val="decimal"/>
      <w:start w:val="1"/>
    </w:lvl>
  </w:abstractNum>
  <w:abstractNum w:abstractNumId="1045">
    <w:nsid w:val="7B26EB37"/>
    <w:multiLevelType w:val="hybridMultilevel"/>
    <w:lvl w:ilvl="0">
      <w:lvlJc w:val="left"/>
      <w:lvlText w:val="%1"/>
      <w:numFmt w:val="decimal"/>
      <w:start w:val="1"/>
    </w:lvl>
    <w:lvl w:ilvl="1">
      <w:lvlJc w:val="left"/>
      <w:lvlText w:val="(%2)"/>
      <w:numFmt w:val="decimal"/>
      <w:start w:val="1"/>
    </w:lvl>
  </w:abstractNum>
  <w:abstractNum w:abstractNumId="1046">
    <w:nsid w:val="462670BB"/>
    <w:multiLevelType w:val="hybridMultilevel"/>
    <w:lvl w:ilvl="0">
      <w:lvlJc w:val="left"/>
      <w:lvlText w:val="%1."/>
      <w:numFmt w:val="decimal"/>
      <w:start w:val="24"/>
    </w:lvl>
    <w:lvl w:ilvl="1">
      <w:lvlJc w:val="left"/>
      <w:lvlText w:val="%2"/>
      <w:numFmt w:val="decimal"/>
      <w:start w:val="1"/>
    </w:lvl>
  </w:abstractNum>
  <w:abstractNum w:abstractNumId="1047">
    <w:nsid w:val="5837828C"/>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lvl w:ilvl="3">
      <w:lvlJc w:val="left"/>
      <w:lvlText w:val="%4."/>
      <w:numFmt w:val="lowerLetter"/>
      <w:start w:val="1"/>
    </w:lvl>
  </w:abstractNum>
  <w:abstractNum w:abstractNumId="1048">
    <w:nsid w:val="33F0CBE4"/>
    <w:multiLevelType w:val="hybridMultilevel"/>
    <w:lvl w:ilvl="0">
      <w:lvlJc w:val="left"/>
      <w:lvlText w:val="%1."/>
      <w:numFmt w:val="decimal"/>
      <w:start w:val="25"/>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1049">
    <w:nsid w:val="7E87612F"/>
    <w:multiLevelType w:val="hybridMultilevel"/>
    <w:lvl w:ilvl="0">
      <w:lvlJc w:val="left"/>
      <w:lvlText w:val="%1."/>
      <w:numFmt w:val="decimal"/>
      <w:start w:val="26"/>
    </w:lvl>
  </w:abstractNum>
  <w:abstractNum w:abstractNumId="1050">
    <w:nsid w:val="4FD47FD7"/>
    <w:multiLevelType w:val="hybridMultilevel"/>
    <w:lvl w:ilvl="0">
      <w:lvlJc w:val="left"/>
      <w:lvlText w:val="%1."/>
      <w:numFmt w:val="lowerLetter"/>
      <w:start w:val="1"/>
    </w:lvl>
  </w:abstractNum>
  <w:abstractNum w:abstractNumId="1051">
    <w:nsid w:val="339D4955"/>
    <w:multiLevelType w:val="hybridMultilevel"/>
    <w:lvl w:ilvl="0">
      <w:lvlJc w:val="left"/>
      <w:lvlText w:val="%1."/>
      <w:numFmt w:val="decimal"/>
      <w:start w:val="1"/>
    </w:lvl>
  </w:abstractNum>
  <w:abstractNum w:abstractNumId="1052">
    <w:nsid w:val="2062816C"/>
    <w:multiLevelType w:val="hybridMultilevel"/>
    <w:lvl w:ilvl="0">
      <w:lvlJc w:val="left"/>
      <w:lvlText w:val="%1"/>
      <w:numFmt w:val="decimal"/>
      <w:start w:val="1"/>
    </w:lvl>
    <w:lvl w:ilvl="1">
      <w:lvlJc w:val="left"/>
      <w:lvlText w:val="(%2)"/>
      <w:numFmt w:val="decimal"/>
      <w:start w:val="1"/>
    </w:lvl>
  </w:abstractNum>
  <w:abstractNum w:abstractNumId="1053">
    <w:nsid w:val="5C9C48B5"/>
    <w:multiLevelType w:val="hybridMultilevel"/>
    <w:lvl w:ilvl="0">
      <w:lvlJc w:val="left"/>
      <w:lvlText w:val="%1."/>
      <w:numFmt w:val="decimal"/>
      <w:start w:val="2"/>
    </w:lvl>
    <w:lvl w:ilvl="1">
      <w:lvlJc w:val="left"/>
      <w:lvlText w:val="%2"/>
      <w:numFmt w:val="decimal"/>
      <w:start w:val="1"/>
    </w:lvl>
  </w:abstractNum>
  <w:abstractNum w:abstractNumId="1054">
    <w:nsid w:val="44AE1FCC"/>
    <w:multiLevelType w:val="hybridMultilevel"/>
    <w:lvl w:ilvl="0">
      <w:lvlJc w:val="left"/>
      <w:lvlText w:val="%1"/>
      <w:numFmt w:val="decimal"/>
      <w:start w:val="1"/>
    </w:lvl>
    <w:lvl w:ilvl="1">
      <w:lvlJc w:val="left"/>
      <w:lvlText w:val="(%2)"/>
      <w:numFmt w:val="decimal"/>
      <w:start w:val="1"/>
    </w:lvl>
  </w:abstractNum>
  <w:abstractNum w:abstractNumId="1055">
    <w:nsid w:val="12935C6B"/>
    <w:multiLevelType w:val="hybridMultilevel"/>
    <w:lvl w:ilvl="0">
      <w:lvlJc w:val="left"/>
      <w:lvlText w:val="%1."/>
      <w:numFmt w:val="decimal"/>
      <w:start w:val="3"/>
    </w:lvl>
    <w:lvl w:ilvl="1">
      <w:lvlJc w:val="left"/>
      <w:lvlText w:val="%2"/>
      <w:numFmt w:val="decimal"/>
      <w:start w:val="1"/>
    </w:lvl>
  </w:abstractNum>
  <w:abstractNum w:abstractNumId="1056">
    <w:nsid w:val="3FF892FA"/>
    <w:multiLevelType w:val="hybridMultilevel"/>
    <w:lvl w:ilvl="0">
      <w:lvlJc w:val="left"/>
      <w:lvlText w:val="%1"/>
      <w:numFmt w:val="decimal"/>
      <w:start w:val="1"/>
    </w:lvl>
    <w:lvl w:ilvl="1">
      <w:lvlJc w:val="left"/>
      <w:lvlText w:val="(%2)"/>
      <w:numFmt w:val="decimal"/>
      <w:start w:val="1"/>
    </w:lvl>
  </w:abstractNum>
  <w:abstractNum w:abstractNumId="1057">
    <w:nsid w:val="4AD31EBA"/>
    <w:multiLevelType w:val="hybridMultilevel"/>
    <w:lvl w:ilvl="0">
      <w:lvlJc w:val="left"/>
      <w:lvlText w:val="%1."/>
      <w:numFmt w:val="decimal"/>
      <w:start w:val="4"/>
    </w:lvl>
    <w:lvl w:ilvl="1">
      <w:lvlJc w:val="left"/>
      <w:lvlText w:val="%2"/>
      <w:numFmt w:val="decimal"/>
      <w:start w:val="1"/>
    </w:lvl>
  </w:abstractNum>
  <w:abstractNum w:abstractNumId="1058">
    <w:nsid w:val="5DF2AA86"/>
    <w:multiLevelType w:val="hybridMultilevel"/>
    <w:lvl w:ilvl="0">
      <w:lvlJc w:val="left"/>
      <w:lvlText w:val="%1."/>
      <w:numFmt w:val="decimal"/>
      <w:start w:val="5"/>
    </w:lvl>
  </w:abstractNum>
  <w:abstractNum w:abstractNumId="1059">
    <w:nsid w:val="32C9D156"/>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60">
    <w:nsid w:val="588503F"/>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061">
    <w:nsid w:val="A77DB08"/>
    <w:multiLevelType w:val="hybridMultilevel"/>
    <w:lvl w:ilvl="0">
      <w:lvlJc w:val="left"/>
      <w:lvlText w:val="(%1)"/>
      <w:numFmt w:val="decimal"/>
      <w:start w:val="1"/>
    </w:lvl>
  </w:abstractNum>
  <w:abstractNum w:abstractNumId="1062">
    <w:nsid w:val="19D7CF89"/>
    <w:multiLevelType w:val="hybridMultilevel"/>
    <w:lvl w:ilvl="0">
      <w:lvlJc w:val="left"/>
      <w:lvlText w:val="%1."/>
      <w:numFmt w:val="lowerLetter"/>
      <w:start w:val="2"/>
    </w:lvl>
  </w:abstractNum>
  <w:abstractNum w:abstractNumId="1063">
    <w:nsid w:val="680A8895"/>
    <w:multiLevelType w:val="hybridMultilevel"/>
    <w:lvl w:ilvl="0">
      <w:lvlJc w:val="left"/>
      <w:lvlText w:val="%1."/>
      <w:numFmt w:val="decimal"/>
      <w:start w:val="7"/>
    </w:lvl>
  </w:abstractNum>
  <w:abstractNum w:abstractNumId="1064">
    <w:nsid w:val="6B93532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65">
    <w:nsid w:val="70776486"/>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1066">
    <w:nsid w:val="5F479711"/>
    <w:multiLevelType w:val="hybridMultilevel"/>
    <w:lvl w:ilvl="0">
      <w:lvlJc w:val="left"/>
      <w:lvlText w:val="(%1)"/>
      <w:numFmt w:val="decimal"/>
      <w:start w:val="1"/>
    </w:lvl>
    <w:lvl w:ilvl="1">
      <w:lvlJc w:val="left"/>
      <w:lvlText w:val="%2."/>
      <w:numFmt w:val="lowerLetter"/>
      <w:start w:val="1"/>
    </w:lvl>
  </w:abstractNum>
  <w:abstractNum w:abstractNumId="1067">
    <w:nsid w:val="7E96A437"/>
    <w:multiLevelType w:val="hybridMultilevel"/>
    <w:lvl w:ilvl="0">
      <w:lvlJc w:val="left"/>
      <w:lvlText w:val="%1."/>
      <w:numFmt w:val="decimal"/>
      <w:start w:val="9"/>
    </w:lvl>
  </w:abstractNum>
  <w:abstractNum w:abstractNumId="1068">
    <w:nsid w:val="6D725175"/>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069">
    <w:nsid w:val="149B0B4A"/>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abstractNum>
  <w:abstractNum w:abstractNumId="1070">
    <w:nsid w:val="7C3CF03F"/>
    <w:multiLevelType w:val="hybridMultilevel"/>
    <w:lvl w:ilvl="0">
      <w:lvlJc w:val="left"/>
      <w:lvlText w:val="%1"/>
      <w:numFmt w:val="decimal"/>
      <w:start w:val="1"/>
    </w:lvl>
    <w:lvl w:ilvl="1">
      <w:lvlJc w:val="left"/>
      <w:lvlText w:val="(%2)"/>
      <w:numFmt w:val="decimal"/>
      <w:start w:val="2"/>
    </w:lvl>
  </w:abstractNum>
  <w:abstractNum w:abstractNumId="1071">
    <w:nsid w:val="5EDE8F8A"/>
    <w:multiLevelType w:val="hybridMultilevel"/>
    <w:lvl w:ilvl="0">
      <w:lvlJc w:val="left"/>
      <w:lvlText w:val="%1."/>
      <w:numFmt w:val="decimal"/>
      <w:start w:val="11"/>
    </w:lvl>
    <w:lvl w:ilvl="1">
      <w:lvlJc w:val="left"/>
      <w:lvlText w:val="%2"/>
      <w:numFmt w:val="decimal"/>
      <w:start w:val="1"/>
    </w:lvl>
  </w:abstractNum>
  <w:abstractNum w:abstractNumId="1072">
    <w:nsid w:val="7554BD67"/>
    <w:multiLevelType w:val="hybridMultilevel"/>
    <w:lvl w:ilvl="0">
      <w:lvlJc w:val="left"/>
      <w:lvlText w:val="%1"/>
      <w:numFmt w:val="decimal"/>
      <w:start w:val="1"/>
    </w:lvl>
    <w:lvl w:ilvl="1">
      <w:lvlJc w:val="left"/>
      <w:lvlText w:val="(%2)"/>
      <w:numFmt w:val="decimal"/>
      <w:start w:val="1"/>
    </w:lvl>
  </w:abstractNum>
  <w:abstractNum w:abstractNumId="1073">
    <w:nsid w:val="7308E277"/>
    <w:multiLevelType w:val="hybridMultilevel"/>
    <w:lvl w:ilvl="0">
      <w:lvlJc w:val="left"/>
      <w:lvlText w:val="%1."/>
      <w:numFmt w:val="decimal"/>
      <w:start w:val="12"/>
    </w:lvl>
    <w:lvl w:ilvl="1">
      <w:lvlJc w:val="left"/>
      <w:lvlText w:val="%2"/>
      <w:numFmt w:val="decimal"/>
      <w:start w:val="1"/>
    </w:lvl>
  </w:abstractNum>
  <w:abstractNum w:abstractNumId="1074">
    <w:nsid w:val="3EA15540"/>
    <w:multiLevelType w:val="hybridMultilevel"/>
    <w:lvl w:ilvl="0">
      <w:lvlJc w:val="left"/>
      <w:lvlText w:val="(%1)"/>
      <w:numFmt w:val="decimal"/>
      <w:start w:val="1"/>
    </w:lvl>
  </w:abstractNum>
  <w:abstractNum w:abstractNumId="1075">
    <w:nsid w:val="AFC8314"/>
    <w:multiLevelType w:val="hybridMultilevel"/>
    <w:lvl w:ilvl="0">
      <w:lvlJc w:val="left"/>
      <w:lvlText w:val="%1"/>
      <w:numFmt w:val="decimal"/>
      <w:start w:val="1"/>
    </w:lvl>
    <w:lvl w:ilvl="1">
      <w:lvlJc w:val="left"/>
      <w:lvlText w:val="(%2)"/>
      <w:numFmt w:val="decimal"/>
      <w:start w:val="3"/>
    </w:lvl>
  </w:abstractNum>
  <w:abstractNum w:abstractNumId="1076">
    <w:nsid w:val="6E2FCDAF"/>
    <w:multiLevelType w:val="hybridMultilevel"/>
    <w:lvl w:ilvl="0">
      <w:lvlJc w:val="left"/>
      <w:lvlText w:val="%1."/>
      <w:numFmt w:val="decimal"/>
      <w:start w:val="13"/>
    </w:lvl>
    <w:lvl w:ilvl="1">
      <w:lvlJc w:val="left"/>
      <w:lvlText w:val="%2"/>
      <w:numFmt w:val="decimal"/>
      <w:start w:val="1"/>
    </w:lvl>
  </w:abstractNum>
  <w:abstractNum w:abstractNumId="1077">
    <w:nsid w:val="4C7C5FB"/>
    <w:multiLevelType w:val="hybridMultilevel"/>
    <w:lvl w:ilvl="0">
      <w:lvlJc w:val="left"/>
      <w:lvlText w:val="(%1)"/>
      <w:numFmt w:val="decimal"/>
      <w:start w:val="1"/>
    </w:lvl>
    <w:lvl w:ilvl="1">
      <w:lvlJc w:val="left"/>
      <w:lvlText w:val="%2."/>
      <w:numFmt w:val="lowerLetter"/>
      <w:start w:val="1"/>
    </w:lvl>
  </w:abstractNum>
  <w:abstractNum w:abstractNumId="1078">
    <w:nsid w:val="633405A0"/>
    <w:multiLevelType w:val="hybridMultilevel"/>
    <w:lvl w:ilvl="0">
      <w:lvlJc w:val="left"/>
      <w:lvlText w:val="%1."/>
      <w:numFmt w:val="lowerLetter"/>
      <w:start w:val="3"/>
    </w:lvl>
  </w:abstractNum>
  <w:abstractNum w:abstractNumId="1079">
    <w:nsid w:val="22209993"/>
    <w:multiLevelType w:val="hybridMultilevel"/>
    <w:lvl w:ilvl="0">
      <w:lvlJc w:val="left"/>
      <w:lvlText w:val="%1"/>
      <w:numFmt w:val="decimal"/>
      <w:start w:val="1"/>
    </w:lvl>
    <w:lvl w:ilvl="1">
      <w:lvlJc w:val="left"/>
      <w:lvlText w:val="%2."/>
      <w:numFmt w:val="lowerLetter"/>
      <w:start w:val="1"/>
    </w:lvl>
  </w:abstractNum>
  <w:abstractNum w:abstractNumId="1080">
    <w:nsid w:val="34F272B"/>
    <w:multiLevelType w:val="hybridMultilevel"/>
    <w:lvl w:ilvl="0">
      <w:lvlJc w:val="left"/>
      <w:lvlText w:val="(%1)"/>
      <w:numFmt w:val="decimal"/>
      <w:start w:val="2"/>
    </w:lvl>
    <w:lvl w:ilvl="1">
      <w:lvlJc w:val="left"/>
      <w:lvlText w:val="%2"/>
      <w:numFmt w:val="lowerLetter"/>
      <w:start w:val="1"/>
    </w:lvl>
  </w:abstractNum>
  <w:abstractNum w:abstractNumId="1081">
    <w:nsid w:val="33088577"/>
    <w:multiLevelType w:val="hybridMultilevel"/>
    <w:lvl w:ilvl="0">
      <w:lvlJc w:val="left"/>
      <w:lvlText w:val="%1."/>
      <w:numFmt w:val="decimal"/>
      <w:start w:val="14"/>
    </w:lvl>
  </w:abstractNum>
  <w:abstractNum w:abstractNumId="1082">
    <w:nsid w:val="55BDE2E8"/>
    <w:multiLevelType w:val="hybridMultilevel"/>
    <w:lvl w:ilvl="0">
      <w:lvlJc w:val="left"/>
      <w:lvlText w:val="%1."/>
      <w:numFmt w:val="decimal"/>
      <w:start w:val="15"/>
    </w:lvl>
  </w:abstractNum>
  <w:abstractNum w:abstractNumId="1083">
    <w:nsid w:val="23B1A897"/>
    <w:multiLevelType w:val="hybridMultilevel"/>
    <w:lvl w:ilvl="0">
      <w:lvlJc w:val="left"/>
      <w:lvlText w:val="(%1)"/>
      <w:numFmt w:val="decimal"/>
      <w:start w:val="1"/>
    </w:lvl>
  </w:abstractNum>
  <w:abstractNum w:abstractNumId="1084">
    <w:nsid w:val="FA4CE2C"/>
    <w:multiLevelType w:val="hybridMultilevel"/>
    <w:lvl w:ilvl="0">
      <w:lvlJc w:val="left"/>
      <w:lvlText w:val="%1."/>
      <w:numFmt w:val="lowerLetter"/>
      <w:start w:val="1"/>
    </w:lvl>
  </w:abstractNum>
  <w:abstractNum w:abstractNumId="1085">
    <w:nsid w:val="1A6C02B4"/>
    <w:multiLevelType w:val="hybridMultilevel"/>
    <w:lvl w:ilvl="0">
      <w:lvlJc w:val="left"/>
      <w:lvlText w:val="%1"/>
      <w:numFmt w:val="decimal"/>
      <w:start w:val="1"/>
    </w:lvl>
    <w:lvl w:ilvl="1">
      <w:lvlJc w:val="left"/>
      <w:lvlText w:val="%2."/>
      <w:numFmt w:val="lowerLetter"/>
      <w:start w:val="18"/>
    </w:lvl>
  </w:abstractNum>
  <w:abstractNum w:abstractNumId="1086">
    <w:nsid w:val="36450502"/>
    <w:multiLevelType w:val="hybridMultilevel"/>
    <w:lvl w:ilvl="0">
      <w:lvlJc w:val="left"/>
      <w:lvlText w:val="(%1)"/>
      <w:numFmt w:val="decimal"/>
      <w:start w:val="3"/>
    </w:lvl>
    <w:lvl w:ilvl="1">
      <w:lvlJc w:val="left"/>
      <w:lvlText w:val="%2"/>
      <w:numFmt w:val="lowerLetter"/>
      <w:start w:val="1"/>
    </w:lvl>
  </w:abstractNum>
  <w:abstractNum w:abstractNumId="1087">
    <w:nsid w:val="4F9D6127"/>
    <w:multiLevelType w:val="hybridMultilevel"/>
    <w:lvl w:ilvl="0">
      <w:lvlJc w:val="left"/>
      <w:lvlText w:val="%1."/>
      <w:numFmt w:val="decimal"/>
      <w:start w:val="16"/>
    </w:lvl>
  </w:abstractNum>
  <w:abstractNum w:abstractNumId="1088">
    <w:nsid w:val="653F216F"/>
    <w:multiLevelType w:val="hybridMultilevel"/>
    <w:lvl w:ilvl="0">
      <w:lvlJc w:val="left"/>
      <w:lvlText w:val="%1."/>
      <w:numFmt w:val="decimal"/>
      <w:start w:val="17"/>
    </w:lvl>
  </w:abstractNum>
  <w:abstractNum w:abstractNumId="1089">
    <w:nsid w:val="1437AF88"/>
    <w:multiLevelType w:val="hybridMultilevel"/>
    <w:lvl w:ilvl="0">
      <w:lvlJc w:val="left"/>
      <w:lvlText w:val="(%1)"/>
      <w:numFmt w:val="decimal"/>
      <w:start w:val="1"/>
    </w:lvl>
  </w:abstractNum>
  <w:abstractNum w:abstractNumId="1090">
    <w:nsid w:val="267327D"/>
    <w:multiLevelType w:val="hybridMultilevel"/>
    <w:lvl w:ilvl="0">
      <w:lvlJc w:val="left"/>
      <w:lvlText w:val="%1."/>
      <w:numFmt w:val="decimal"/>
      <w:start w:val="1"/>
    </w:lvl>
  </w:abstractNum>
  <w:abstractNum w:abstractNumId="1091">
    <w:nsid w:val="6AC771AE"/>
    <w:multiLevelType w:val="hybridMultilevel"/>
    <w:lvl w:ilvl="0">
      <w:lvlJc w:val="left"/>
      <w:lvlText w:val="%1"/>
      <w:numFmt w:val="decimal"/>
      <w:start w:val="1"/>
    </w:lvl>
    <w:lvl w:ilvl="1">
      <w:lvlJc w:val="left"/>
      <w:lvlText w:val="(%2)"/>
      <w:numFmt w:val="decimal"/>
      <w:start w:val="1"/>
    </w:lvl>
  </w:abstractNum>
  <w:abstractNum w:abstractNumId="1092">
    <w:nsid w:val="1EAF8A90"/>
    <w:multiLevelType w:val="hybridMultilevel"/>
    <w:lvl w:ilvl="0">
      <w:lvlJc w:val="left"/>
      <w:lvlText w:val="%1."/>
      <w:numFmt w:val="decimal"/>
      <w:start w:val="2"/>
    </w:lvl>
    <w:lvl w:ilvl="1">
      <w:lvlJc w:val="left"/>
      <w:lvlText w:val="%2"/>
      <w:numFmt w:val="decimal"/>
      <w:start w:val="1"/>
    </w:lvl>
  </w:abstractNum>
  <w:abstractNum w:abstractNumId="1093">
    <w:nsid w:val="1C3F0206"/>
    <w:multiLevelType w:val="hybridMultilevel"/>
    <w:lvl w:ilvl="0">
      <w:lvlJc w:val="left"/>
      <w:lvlText w:val="(%1)"/>
      <w:numFmt w:val="decimal"/>
      <w:start w:val="1"/>
    </w:lvl>
    <w:lvl w:ilvl="1">
      <w:lvlJc w:val="left"/>
      <w:lvlText w:val="%2."/>
      <w:numFmt w:val="lowerLetter"/>
      <w:start w:val="1"/>
    </w:lvl>
  </w:abstractNum>
  <w:abstractNum w:abstractNumId="1094">
    <w:nsid w:val="52D1FA43"/>
    <w:multiLevelType w:val="hybridMultilevel"/>
    <w:lvl w:ilvl="0">
      <w:lvlJc w:val="left"/>
      <w:lvlText w:val="%1."/>
      <w:numFmt w:val="decimal"/>
      <w:start w:val="3"/>
    </w:lvl>
  </w:abstractNum>
  <w:abstractNum w:abstractNumId="1095">
    <w:nsid w:val="A42DDB1"/>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096">
    <w:nsid w:val="CB6668C"/>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1097">
    <w:nsid w:val="32199154"/>
    <w:multiLevelType w:val="hybridMultilevel"/>
    <w:lvl w:ilvl="0">
      <w:lvlJc w:val="left"/>
      <w:lvlText w:val="%1"/>
      <w:numFmt w:val="decimal"/>
      <w:start w:val="1"/>
    </w:lvl>
    <w:lvl w:ilvl="1">
      <w:lvlJc w:val="left"/>
      <w:lvlText w:val="(%2)"/>
      <w:numFmt w:val="decimal"/>
      <w:start w:val="4"/>
    </w:lvl>
    <w:lvl w:ilvl="2">
      <w:lvlJc w:val="left"/>
      <w:lvlText w:val="%3"/>
      <w:numFmt w:val="decimal"/>
      <w:start w:val="1"/>
    </w:lvl>
  </w:abstractNum>
  <w:abstractNum w:abstractNumId="1098">
    <w:nsid w:val="8D981E8"/>
    <w:multiLevelType w:val="hybridMultilevel"/>
    <w:lvl w:ilvl="0">
      <w:lvlJc w:val="left"/>
      <w:lvlText w:val="%1."/>
      <w:numFmt w:val="decimal"/>
      <w:start w:val="4"/>
    </w:lvl>
    <w:lvl w:ilvl="1">
      <w:lvlJc w:val="left"/>
      <w:lvlText w:val="%2"/>
      <w:numFmt w:val="decimal"/>
      <w:start w:val="1"/>
    </w:lvl>
    <w:lvl w:ilvl="2">
      <w:lvlJc w:val="left"/>
      <w:lvlText w:val="%3"/>
      <w:numFmt w:val="decimal"/>
      <w:start w:val="1"/>
    </w:lvl>
  </w:abstractNum>
  <w:abstractNum w:abstractNumId="1099">
    <w:nsid w:val="7A28B801"/>
    <w:multiLevelType w:val="hybridMultilevel"/>
    <w:lvl w:ilvl="0">
      <w:lvlJc w:val="left"/>
      <w:lvlText w:val="%1"/>
      <w:numFmt w:val="decimal"/>
      <w:start w:val="1"/>
    </w:lvl>
    <w:lvl w:ilvl="1">
      <w:lvlJc w:val="left"/>
      <w:lvlText w:val="%2."/>
      <w:numFmt w:val="lowerLetter"/>
      <w:start w:val="1"/>
    </w:lvl>
  </w:abstractNum>
  <w:abstractNum w:abstractNumId="1100">
    <w:nsid w:val="46B49C9E"/>
    <w:multiLevelType w:val="hybridMultilevel"/>
    <w:lvl w:ilvl="0">
      <w:lvlJc w:val="left"/>
      <w:lvlText w:val="%1."/>
      <w:numFmt w:val="decimal"/>
      <w:start w:val="5"/>
    </w:lvl>
    <w:lvl w:ilvl="1">
      <w:lvlJc w:val="left"/>
      <w:lvlText w:val="%2"/>
      <w:numFmt w:val="lowerLetter"/>
      <w:start w:val="1"/>
    </w:lvl>
  </w:abstractNum>
  <w:abstractNum w:abstractNumId="1101">
    <w:nsid w:val="5167228"/>
    <w:multiLevelType w:val="hybridMultilevel"/>
    <w:lvl w:ilvl="0">
      <w:lvlJc w:val="left"/>
      <w:lvlText w:val="(%1)"/>
      <w:numFmt w:val="decimal"/>
      <w:start w:val="1"/>
    </w:lvl>
  </w:abstractNum>
  <w:abstractNum w:abstractNumId="1102">
    <w:nsid w:val="5907478C"/>
    <w:multiLevelType w:val="hybridMultilevel"/>
    <w:lvl w:ilvl="0">
      <w:lvlJc w:val="left"/>
      <w:lvlText w:val="%1"/>
      <w:numFmt w:val="decimal"/>
      <w:start w:val="1"/>
    </w:lvl>
    <w:lvl w:ilvl="1">
      <w:lvlJc w:val="left"/>
      <w:lvlText w:val="(%2)"/>
      <w:numFmt w:val="decimal"/>
      <w:start w:val="4"/>
    </w:lvl>
  </w:abstractNum>
  <w:abstractNum w:abstractNumId="1103">
    <w:nsid w:val="3C095A05"/>
    <w:multiLevelType w:val="hybridMultilevel"/>
    <w:lvl w:ilvl="0">
      <w:lvlJc w:val="left"/>
      <w:lvlText w:val="%1."/>
      <w:numFmt w:val="decimal"/>
      <w:start w:val="6"/>
    </w:lvl>
    <w:lvl w:ilvl="1">
      <w:lvlJc w:val="left"/>
      <w:lvlText w:val="%2"/>
      <w:numFmt w:val="decimal"/>
      <w:start w:val="1"/>
    </w:lvl>
  </w:abstractNum>
  <w:abstractNum w:abstractNumId="1104">
    <w:nsid w:val="781F549F"/>
    <w:multiLevelType w:val="hybridMultilevel"/>
    <w:lvl w:ilvl="0">
      <w:lvlJc w:val="left"/>
      <w:lvlText w:val="%1"/>
      <w:numFmt w:val="decimal"/>
      <w:start w:val="1"/>
    </w:lvl>
    <w:lvl w:ilvl="1">
      <w:lvlJc w:val="left"/>
      <w:lvlText w:val="(%2)"/>
      <w:numFmt w:val="decimal"/>
      <w:start w:val="1"/>
    </w:lvl>
  </w:abstractNum>
  <w:abstractNum w:abstractNumId="1105">
    <w:nsid w:val="17A89CCC"/>
    <w:multiLevelType w:val="hybridMultilevel"/>
    <w:lvl w:ilvl="0">
      <w:lvlJc w:val="left"/>
      <w:lvlText w:val="%1."/>
      <w:numFmt w:val="decimal"/>
      <w:start w:val="8"/>
    </w:lvl>
    <w:lvl w:ilvl="1">
      <w:lvlJc w:val="left"/>
      <w:lvlText w:val="%2"/>
      <w:numFmt w:val="decimal"/>
      <w:start w:val="1"/>
    </w:lvl>
  </w:abstractNum>
  <w:abstractNum w:abstractNumId="1106">
    <w:nsid w:val="4705DD19"/>
    <w:multiLevelType w:val="hybridMultilevel"/>
    <w:lvl w:ilvl="0">
      <w:lvlJc w:val="left"/>
      <w:lvlText w:val="%1."/>
      <w:numFmt w:val="decimal"/>
      <w:start w:val="9"/>
    </w:lvl>
  </w:abstractNum>
  <w:abstractNum w:abstractNumId="1107">
    <w:nsid w:val="664F224E"/>
    <w:multiLevelType w:val="hybridMultilevel"/>
    <w:lvl w:ilvl="0">
      <w:lvlJc w:val="left"/>
      <w:lvlText w:val="%1"/>
      <w:numFmt w:val="decimal"/>
      <w:start w:val="1"/>
    </w:lvl>
    <w:lvl w:ilvl="1">
      <w:lvlJc w:val="left"/>
      <w:lvlText w:val="(%2)"/>
      <w:numFmt w:val="decimal"/>
      <w:start w:val="1"/>
    </w:lvl>
  </w:abstractNum>
  <w:abstractNum w:abstractNumId="1108">
    <w:nsid w:val="1C7062C7"/>
    <w:multiLevelType w:val="hybridMultilevel"/>
    <w:lvl w:ilvl="0">
      <w:lvlJc w:val="left"/>
      <w:lvlText w:val="%1."/>
      <w:numFmt w:val="decimal"/>
      <w:start w:val="11"/>
    </w:lvl>
    <w:lvl w:ilvl="1">
      <w:lvlJc w:val="left"/>
      <w:lvlText w:val="%2"/>
      <w:numFmt w:val="decimal"/>
      <w:start w:val="1"/>
    </w:lvl>
  </w:abstractNum>
  <w:abstractNum w:abstractNumId="1109">
    <w:nsid w:val="2A39E2B9"/>
    <w:multiLevelType w:val="hybridMultilevel"/>
    <w:lvl w:ilvl="0">
      <w:lvlJc w:val="left"/>
      <w:lvlText w:val="(%1)"/>
      <w:numFmt w:val="decimal"/>
      <w:start w:val="1"/>
    </w:lvl>
    <w:lvl w:ilvl="1">
      <w:lvlJc w:val="left"/>
      <w:lvlText w:val="%2."/>
      <w:numFmt w:val="lowerLetter"/>
      <w:start w:val="1"/>
    </w:lvl>
  </w:abstractNum>
  <w:abstractNum w:abstractNumId="1110">
    <w:nsid w:val="86FBBE2"/>
    <w:multiLevelType w:val="hybridMultilevel"/>
    <w:lvl w:ilvl="0">
      <w:lvlJc w:val="left"/>
      <w:lvlText w:val="%1."/>
      <w:numFmt w:val="decimal"/>
      <w:start w:val="12"/>
    </w:lvl>
  </w:abstractNum>
  <w:abstractNum w:abstractNumId="1111">
    <w:nsid w:val="1FBF89F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112">
    <w:nsid w:val="5D426831"/>
    <w:multiLevelType w:val="hybridMultilevel"/>
    <w:lvl w:ilvl="0">
      <w:lvlJc w:val="left"/>
      <w:lvlText w:val="%1."/>
      <w:numFmt w:val="decimal"/>
      <w:start w:val="13"/>
    </w:lvl>
    <w:lvl w:ilvl="1">
      <w:lvlJc w:val="left"/>
      <w:lvlText w:val="%2"/>
      <w:numFmt w:val="decimal"/>
      <w:start w:val="1"/>
    </w:lvl>
    <w:lvl w:ilvl="2">
      <w:lvlJc w:val="left"/>
      <w:lvlText w:val="%3"/>
      <w:numFmt w:val="lowerLetter"/>
      <w:start w:val="1"/>
    </w:lvl>
  </w:abstractNum>
  <w:abstractNum w:abstractNumId="1113">
    <w:nsid w:val="5E2D9EC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114">
    <w:nsid w:val="43713289"/>
    <w:multiLevelType w:val="hybridMultilevel"/>
    <w:lvl w:ilvl="0">
      <w:lvlJc w:val="left"/>
      <w:lvlText w:val="%1."/>
      <w:numFmt w:val="decimal"/>
      <w:start w:val="14"/>
    </w:lvl>
    <w:lvl w:ilvl="1">
      <w:lvlJc w:val="left"/>
      <w:lvlText w:val="%2"/>
      <w:numFmt w:val="decimal"/>
      <w:start w:val="1"/>
    </w:lvl>
    <w:lvl w:ilvl="2">
      <w:lvlJc w:val="left"/>
      <w:lvlText w:val="%3"/>
      <w:numFmt w:val="lowerLetter"/>
      <w:start w:val="1"/>
    </w:lvl>
  </w:abstractNum>
  <w:abstractNum w:abstractNumId="1115">
    <w:nsid w:val="6CE7365D"/>
    <w:multiLevelType w:val="hybridMultilevel"/>
    <w:lvl w:ilvl="0">
      <w:lvlJc w:val="left"/>
      <w:lvlText w:val="%1"/>
      <w:numFmt w:val="decimal"/>
      <w:start w:val="1"/>
    </w:lvl>
    <w:lvl w:ilvl="1">
      <w:lvlJc w:val="left"/>
      <w:lvlText w:val="(%2)"/>
      <w:numFmt w:val="decimal"/>
      <w:start w:val="2"/>
    </w:lvl>
  </w:abstractNum>
  <w:abstractNum w:abstractNumId="1116">
    <w:nsid w:val="7899A17F"/>
    <w:multiLevelType w:val="hybridMultilevel"/>
    <w:lvl w:ilvl="0">
      <w:lvlJc w:val="left"/>
      <w:lvlText w:val="%1."/>
      <w:numFmt w:val="decimal"/>
      <w:start w:val="15"/>
    </w:lvl>
    <w:lvl w:ilvl="1">
      <w:lvlJc w:val="left"/>
      <w:lvlText w:val="%2"/>
      <w:numFmt w:val="decimal"/>
      <w:start w:val="1"/>
    </w:lvl>
  </w:abstractNum>
  <w:abstractNum w:abstractNumId="1117">
    <w:nsid w:val="79B6378C"/>
    <w:multiLevelType w:val="hybridMultilevel"/>
    <w:lvl w:ilvl="0">
      <w:lvlJc w:val="left"/>
      <w:lvlText w:val="%1"/>
      <w:numFmt w:val="decimal"/>
      <w:start w:val="1"/>
    </w:lvl>
    <w:lvl w:ilvl="1">
      <w:lvlJc w:val="left"/>
      <w:lvlText w:val="(%2)"/>
      <w:numFmt w:val="decimal"/>
      <w:start w:val="1"/>
    </w:lvl>
  </w:abstractNum>
  <w:abstractNum w:abstractNumId="1118">
    <w:nsid w:val="3C849784"/>
    <w:multiLevelType w:val="hybridMultilevel"/>
    <w:lvl w:ilvl="0">
      <w:lvlJc w:val="left"/>
      <w:lvlText w:val="%1."/>
      <w:numFmt w:val="decimal"/>
      <w:start w:val="16"/>
    </w:lvl>
    <w:lvl w:ilvl="1">
      <w:lvlJc w:val="left"/>
      <w:lvlText w:val="%2"/>
      <w:numFmt w:val="decimal"/>
      <w:start w:val="1"/>
    </w:lvl>
  </w:abstractNum>
  <w:abstractNum w:abstractNumId="1119">
    <w:nsid w:val="5DD8C2EE"/>
    <w:multiLevelType w:val="hybridMultilevel"/>
    <w:lvl w:ilvl="0">
      <w:lvlJc w:val="left"/>
      <w:lvlText w:val="(%1)"/>
      <w:numFmt w:val="decimal"/>
      <w:start w:val="1"/>
    </w:lvl>
  </w:abstractNum>
  <w:abstractNum w:abstractNumId="1120">
    <w:nsid w:val="DEDE71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121">
    <w:nsid w:val="3EEBCA02"/>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122">
    <w:nsid w:val="48A0349C"/>
    <w:multiLevelType w:val="hybridMultilevel"/>
    <w:lvl w:ilvl="0">
      <w:lvlJc w:val="left"/>
      <w:lvlText w:val="%1."/>
      <w:numFmt w:val="decimal"/>
      <w:start w:val="17"/>
    </w:lvl>
    <w:lvl w:ilvl="1">
      <w:lvlJc w:val="left"/>
      <w:lvlText w:val="%2"/>
      <w:numFmt w:val="decimal"/>
      <w:start w:val="1"/>
    </w:lvl>
    <w:lvl w:ilvl="2">
      <w:lvlJc w:val="left"/>
      <w:lvlText w:val="%3"/>
      <w:numFmt w:val="lowerLetter"/>
      <w:start w:val="1"/>
    </w:lvl>
  </w:abstractNum>
  <w:abstractNum w:abstractNumId="1123">
    <w:nsid w:val="2C9D71A5"/>
    <w:multiLevelType w:val="hybridMultilevel"/>
    <w:lvl w:ilvl="0">
      <w:lvlJc w:val="left"/>
      <w:lvlText w:val="%1."/>
      <w:numFmt w:val="decimal"/>
      <w:start w:val="19"/>
    </w:lvl>
  </w:abstractNum>
  <w:abstractNum w:abstractNumId="1124">
    <w:nsid w:val="5B2ACC0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125">
    <w:nsid w:val="1B722EDF"/>
    <w:multiLevelType w:val="hybridMultilevel"/>
    <w:lvl w:ilvl="0">
      <w:lvlJc w:val="left"/>
      <w:lvlText w:val="%1."/>
      <w:numFmt w:val="decimal"/>
      <w:start w:val="20"/>
    </w:lvl>
    <w:lvl w:ilvl="1">
      <w:lvlJc w:val="left"/>
      <w:lvlText w:val="%2"/>
      <w:numFmt w:val="decimal"/>
      <w:start w:val="1"/>
    </w:lvl>
    <w:lvl w:ilvl="2">
      <w:lvlJc w:val="left"/>
      <w:lvlText w:val="%3"/>
      <w:numFmt w:val="lowerLetter"/>
      <w:start w:val="1"/>
    </w:lvl>
  </w:abstractNum>
  <w:abstractNum w:abstractNumId="1126">
    <w:nsid w:val="36E04F56"/>
    <w:multiLevelType w:val="hybridMultilevel"/>
    <w:lvl w:ilvl="0">
      <w:lvlJc w:val="left"/>
      <w:lvlText w:val="%1."/>
      <w:numFmt w:val="lowerLetter"/>
      <w:start w:val="1"/>
    </w:lvl>
  </w:abstractNum>
  <w:abstractNum w:abstractNumId="1127">
    <w:nsid w:val="67E13295"/>
    <w:multiLevelType w:val="hybridMultilevel"/>
    <w:lvl w:ilvl="0">
      <w:lvlJc w:val="left"/>
      <w:lvlText w:val="%1."/>
      <w:numFmt w:val="lowerLetter"/>
      <w:start w:val="2"/>
    </w:lvl>
  </w:abstractNum>
  <w:abstractNum w:abstractNumId="1128">
    <w:nsid w:val="4D8BC034"/>
    <w:multiLevelType w:val="hybridMultilevel"/>
    <w:lvl w:ilvl="0">
      <w:lvlJc w:val="left"/>
      <w:lvlText w:val="%1."/>
      <w:numFmt w:val="decimal"/>
      <w:start w:val="23"/>
    </w:lvl>
  </w:abstractNum>
  <w:abstractNum w:abstractNumId="1129">
    <w:nsid w:val="3FB9D13E"/>
    <w:multiLevelType w:val="hybridMultilevel"/>
    <w:lvl w:ilvl="0">
      <w:lvlJc w:val="left"/>
      <w:lvlText w:val="%1."/>
      <w:numFmt w:val="lowerLetter"/>
      <w:start w:val="1"/>
    </w:lvl>
  </w:abstractNum>
  <w:abstractNum w:abstractNumId="1130">
    <w:nsid w:val="6209EA96"/>
    <w:multiLevelType w:val="hybridMultilevel"/>
    <w:lvl w:ilvl="0">
      <w:lvlJc w:val="left"/>
      <w:lvlText w:val="%1."/>
      <w:numFmt w:val="decimal"/>
      <w:start w:val="24"/>
    </w:lvl>
  </w:abstractNum>
  <w:abstractNum w:abstractNumId="1131">
    <w:nsid w:val="14405CD2"/>
    <w:multiLevelType w:val="hybridMultilevel"/>
    <w:lvl w:ilvl="0">
      <w:lvlJc w:val="left"/>
      <w:lvlText w:val="(%1)"/>
      <w:numFmt w:val="decimal"/>
      <w:start w:val="1"/>
    </w:lvl>
    <w:lvl w:ilvl="1">
      <w:lvlJc w:val="left"/>
      <w:lvlText w:val="%2."/>
      <w:numFmt w:val="lowerLetter"/>
      <w:start w:val="1"/>
    </w:lvl>
  </w:abstractNum>
  <w:abstractNum w:abstractNumId="1132">
    <w:nsid w:val="44D04366"/>
    <w:multiLevelType w:val="hybridMultilevel"/>
    <w:lvl w:ilvl="0">
      <w:lvlJc w:val="left"/>
      <w:lvlText w:val="%1."/>
      <w:numFmt w:val="decimal"/>
      <w:start w:val="1"/>
    </w:lvl>
  </w:abstractNum>
  <w:abstractNum w:abstractNumId="1133">
    <w:nsid w:val="3B113222"/>
    <w:multiLevelType w:val="hybridMultilevel"/>
    <w:lvl w:ilvl="0">
      <w:lvlJc w:val="left"/>
      <w:lvlText w:val="(%1)"/>
      <w:numFmt w:val="decimal"/>
      <w:start w:val="1"/>
    </w:lvl>
    <w:lvl w:ilvl="1">
      <w:lvlJc w:val="left"/>
      <w:lvlText w:val="%2."/>
      <w:numFmt w:val="lowerLetter"/>
      <w:start w:val="1"/>
    </w:lvl>
  </w:abstractNum>
  <w:abstractNum w:abstractNumId="1134">
    <w:nsid w:val="5049B6D8"/>
    <w:multiLevelType w:val="hybridMultilevel"/>
    <w:lvl w:ilvl="0">
      <w:lvlJc w:val="left"/>
      <w:lvlText w:val="%1"/>
      <w:numFmt w:val="decimal"/>
      <w:start w:val="1"/>
    </w:lvl>
    <w:lvl w:ilvl="1">
      <w:lvlJc w:val="left"/>
      <w:lvlText w:val="%2."/>
      <w:numFmt w:val="lowerLetter"/>
      <w:start w:val="17"/>
    </w:lvl>
  </w:abstractNum>
  <w:abstractNum w:abstractNumId="1135">
    <w:nsid w:val="3CEF9806"/>
    <w:multiLevelType w:val="hybridMultilevel"/>
    <w:lvl w:ilvl="0">
      <w:lvlJc w:val="left"/>
      <w:lvlText w:val="(%1)"/>
      <w:numFmt w:val="decimal"/>
      <w:start w:val="2"/>
    </w:lvl>
    <w:lvl w:ilvl="1">
      <w:lvlJc w:val="left"/>
      <w:lvlText w:val="%2."/>
      <w:numFmt w:val="lowerLetter"/>
      <w:start w:val="1"/>
    </w:lvl>
  </w:abstractNum>
  <w:abstractNum w:abstractNumId="1136">
    <w:nsid w:val="52B9CEEE"/>
    <w:multiLevelType w:val="hybridMultilevel"/>
    <w:lvl w:ilvl="0">
      <w:lvlJc w:val="left"/>
      <w:lvlText w:val="%1"/>
      <w:numFmt w:val="decimal"/>
      <w:start w:val="1"/>
    </w:lvl>
    <w:lvl w:ilvl="1">
      <w:lvlJc w:val="left"/>
      <w:lvlText w:val="%2."/>
      <w:numFmt w:val="lowerLetter"/>
      <w:start w:val="6"/>
    </w:lvl>
  </w:abstractNum>
  <w:abstractNum w:abstractNumId="1137">
    <w:nsid w:val="174F93F1"/>
    <w:multiLevelType w:val="hybridMultilevel"/>
    <w:lvl w:ilvl="0">
      <w:lvlJc w:val="left"/>
      <w:lvlText w:val="(%1)"/>
      <w:numFmt w:val="decimal"/>
      <w:start w:val="5"/>
    </w:lvl>
    <w:lvl w:ilvl="1">
      <w:lvlJc w:val="left"/>
      <w:lvlText w:val="%2."/>
      <w:numFmt w:val="lowerLetter"/>
      <w:start w:val="1"/>
    </w:lvl>
  </w:abstractNum>
  <w:abstractNum w:abstractNumId="1138">
    <w:nsid w:val="233EBA54"/>
    <w:multiLevelType w:val="hybridMultilevel"/>
    <w:lvl w:ilvl="0">
      <w:lvlJc w:val="left"/>
      <w:lvlText w:val="%1"/>
      <w:numFmt w:val="decimal"/>
      <w:start w:val="1"/>
    </w:lvl>
    <w:lvl w:ilvl="1">
      <w:lvlJc w:val="left"/>
      <w:lvlText w:val="(%2)"/>
      <w:numFmt w:val="decimal"/>
      <w:start w:val="6"/>
    </w:lvl>
    <w:lvl w:ilvl="2">
      <w:lvlJc w:val="left"/>
      <w:lvlText w:val="%3."/>
      <w:numFmt w:val="lowerLetter"/>
      <w:start w:val="1"/>
    </w:lvl>
  </w:abstractNum>
  <w:abstractNum w:abstractNumId="1139">
    <w:nsid w:val="6F2A31B6"/>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140">
    <w:nsid w:val="418976AB"/>
    <w:multiLevelType w:val="hybridMultilevel"/>
    <w:lvl w:ilvl="0">
      <w:lvlJc w:val="left"/>
      <w:lvlText w:val="(%1)"/>
      <w:numFmt w:val="decimal"/>
      <w:start w:val="1"/>
    </w:lvl>
    <w:lvl w:ilvl="1">
      <w:lvlJc w:val="left"/>
      <w:lvlText w:val="%2."/>
      <w:numFmt w:val="lowerLetter"/>
      <w:start w:val="1"/>
    </w:lvl>
  </w:abstractNum>
  <w:abstractNum w:abstractNumId="1141">
    <w:nsid w:val="2BAE7636"/>
    <w:multiLevelType w:val="hybridMultilevel"/>
    <w:lvl w:ilvl="0">
      <w:lvlJc w:val="left"/>
      <w:lvlText w:val="%1"/>
      <w:numFmt w:val="decimal"/>
      <w:start w:val="1"/>
    </w:lvl>
    <w:lvl w:ilvl="1">
      <w:lvlJc w:val="left"/>
      <w:lvlText w:val="%2."/>
      <w:numFmt w:val="lowerLetter"/>
      <w:start w:val="4"/>
    </w:lvl>
  </w:abstractNum>
  <w:abstractNum w:abstractNumId="1142">
    <w:nsid w:val="EE9BBA8"/>
    <w:multiLevelType w:val="hybridMultilevel"/>
    <w:lvl w:ilvl="0">
      <w:lvlJc w:val="left"/>
      <w:lvlText w:val="(%1)"/>
      <w:numFmt w:val="decimal"/>
      <w:start w:val="2"/>
    </w:lvl>
    <w:lvl w:ilvl="1">
      <w:lvlJc w:val="left"/>
      <w:lvlText w:val="%2."/>
      <w:numFmt w:val="lowerLetter"/>
      <w:start w:val="1"/>
    </w:lvl>
  </w:abstractNum>
  <w:abstractNum w:abstractNumId="1143">
    <w:nsid w:val="1ECBDEDC"/>
    <w:multiLevelType w:val="hybridMultilevel"/>
    <w:lvl w:ilvl="0">
      <w:lvlJc w:val="left"/>
      <w:lvlText w:val="%1"/>
      <w:numFmt w:val="decimal"/>
      <w:start w:val="1"/>
    </w:lvl>
    <w:lvl w:ilvl="1">
      <w:lvlJc w:val="left"/>
      <w:lvlText w:val="%2."/>
      <w:numFmt w:val="lowerLetter"/>
      <w:start w:val="2"/>
    </w:lvl>
  </w:abstractNum>
  <w:abstractNum w:abstractNumId="1144">
    <w:nsid w:val="9DC1501"/>
    <w:multiLevelType w:val="hybridMultilevel"/>
    <w:lvl w:ilvl="0">
      <w:lvlJc w:val="left"/>
      <w:lvlText w:val="(%1)"/>
      <w:numFmt w:val="decimal"/>
      <w:start w:val="6"/>
    </w:lvl>
    <w:lvl w:ilvl="1">
      <w:lvlJc w:val="left"/>
      <w:lvlText w:val="%2."/>
      <w:numFmt w:val="lowerLetter"/>
      <w:start w:val="1"/>
    </w:lvl>
  </w:abstractNum>
  <w:abstractNum w:abstractNumId="1145">
    <w:nsid w:val="525AEE32"/>
    <w:multiLevelType w:val="hybridMultilevel"/>
    <w:lvl w:ilvl="0">
      <w:lvlJc w:val="left"/>
      <w:lvlText w:val="%1."/>
      <w:numFmt w:val="decimal"/>
      <w:start w:val="3"/>
    </w:lvl>
  </w:abstractNum>
  <w:abstractNum w:abstractNumId="1146">
    <w:nsid w:val="BB31539"/>
    <w:multiLevelType w:val="hybridMultilevel"/>
    <w:lvl w:ilvl="0">
      <w:lvlJc w:val="left"/>
      <w:lvlText w:val="%1"/>
      <w:numFmt w:val="decimal"/>
      <w:start w:val="1"/>
    </w:lvl>
    <w:lvl w:ilvl="1">
      <w:lvlJc w:val="left"/>
      <w:lvlText w:val="%2."/>
      <w:numFmt w:val="lowerLetter"/>
      <w:start w:val="1"/>
    </w:lvl>
  </w:abstractNum>
  <w:abstractNum w:abstractNumId="1147">
    <w:nsid w:val="275B680"/>
    <w:multiLevelType w:val="hybridMultilevel"/>
    <w:lvl w:ilvl="0">
      <w:lvlJc w:val="left"/>
      <w:lvlText w:val="%1."/>
      <w:numFmt w:val="decimal"/>
      <w:start w:val="4"/>
    </w:lvl>
    <w:lvl w:ilvl="1">
      <w:lvlJc w:val="left"/>
      <w:lvlText w:val="%2"/>
      <w:numFmt w:val="lowerLetter"/>
      <w:start w:val="1"/>
    </w:lvl>
  </w:abstractNum>
  <w:abstractNum w:abstractNumId="1148">
    <w:nsid w:val="4C1125BE"/>
    <w:multiLevelType w:val="hybridMultilevel"/>
    <w:lvl w:ilvl="0">
      <w:lvlJc w:val="left"/>
      <w:lvlText w:val="%1."/>
      <w:numFmt w:val="lowerLetter"/>
      <w:start w:val="1"/>
    </w:lvl>
  </w:abstractNum>
  <w:abstractNum w:abstractNumId="1149">
    <w:nsid w:val="4837ACBE"/>
    <w:multiLevelType w:val="hybridMultilevel"/>
    <w:lvl w:ilvl="0">
      <w:lvlJc w:val="left"/>
      <w:lvlText w:val="%1."/>
      <w:numFmt w:val="decimal"/>
      <w:start w:val="5"/>
    </w:lvl>
  </w:abstractNum>
  <w:abstractNum w:abstractNumId="1150">
    <w:nsid w:val="604E796E"/>
    <w:multiLevelType w:val="hybridMultilevel"/>
    <w:lvl w:ilvl="0">
      <w:lvlJc w:val="left"/>
      <w:lvlText w:val="%1."/>
      <w:numFmt w:val="decimal"/>
      <w:start w:val="6"/>
    </w:lvl>
  </w:abstractNum>
  <w:abstractNum w:abstractNumId="1151">
    <w:nsid w:val="59FF0CD2"/>
    <w:multiLevelType w:val="hybridMultilevel"/>
    <w:lvl w:ilvl="0">
      <w:lvlJc w:val="left"/>
      <w:lvlText w:val="%1."/>
      <w:numFmt w:val="decimal"/>
      <w:start w:val="7"/>
    </w:lvl>
  </w:abstractNum>
  <w:abstractNum w:abstractNumId="1152">
    <w:nsid w:val="72376C0"/>
    <w:multiLevelType w:val="hybridMultilevel"/>
    <w:lvl w:ilvl="0">
      <w:lvlJc w:val="left"/>
      <w:lvlText w:val="(%1)"/>
      <w:numFmt w:val="decimal"/>
      <w:start w:val="1"/>
    </w:lvl>
    <w:lvl w:ilvl="1">
      <w:lvlJc w:val="left"/>
      <w:lvlText w:val="%2."/>
      <w:numFmt w:val="lowerLetter"/>
      <w:start w:val="1"/>
    </w:lvl>
  </w:abstractNum>
  <w:abstractNum w:abstractNumId="1153">
    <w:nsid w:val="28EEAE0A"/>
    <w:multiLevelType w:val="hybridMultilevel"/>
    <w:lvl w:ilvl="0">
      <w:lvlJc w:val="left"/>
      <w:lvlText w:val="%1"/>
      <w:numFmt w:val="decimal"/>
      <w:start w:val="1"/>
    </w:lvl>
    <w:lvl w:ilvl="1">
      <w:lvlJc w:val="left"/>
      <w:lvlText w:val="(%2)"/>
      <w:numFmt w:val="decimal"/>
      <w:start w:val="3"/>
    </w:lvl>
  </w:abstractNum>
  <w:abstractNum w:abstractNumId="1154">
    <w:nsid w:val="69C7E77"/>
    <w:multiLevelType w:val="hybridMultilevel"/>
    <w:lvl w:ilvl="0">
      <w:lvlJc w:val="left"/>
      <w:lvlText w:val="%1."/>
      <w:numFmt w:val="decimal"/>
      <w:start w:val="8"/>
    </w:lvl>
    <w:lvl w:ilvl="1">
      <w:lvlJc w:val="left"/>
      <w:lvlText w:val="%2"/>
      <w:numFmt w:val="decimal"/>
      <w:start w:val="1"/>
    </w:lvl>
  </w:abstractNum>
  <w:abstractNum w:abstractNumId="1155">
    <w:nsid w:val="624E42C8"/>
    <w:multiLevelType w:val="hybridMultilevel"/>
    <w:lvl w:ilvl="0">
      <w:lvlJc w:val="left"/>
      <w:lvlText w:val="%1"/>
      <w:numFmt w:val="decimal"/>
      <w:start w:val="1"/>
    </w:lvl>
    <w:lvl w:ilvl="1">
      <w:lvlJc w:val="left"/>
      <w:lvlText w:val="(%2)"/>
      <w:numFmt w:val="decimal"/>
      <w:start w:val="1"/>
    </w:lvl>
  </w:abstractNum>
  <w:abstractNum w:abstractNumId="1156">
    <w:nsid w:val="4460DCE9"/>
    <w:multiLevelType w:val="hybridMultilevel"/>
    <w:lvl w:ilvl="0">
      <w:lvlJc w:val="left"/>
      <w:lvlText w:val="%1."/>
      <w:numFmt w:val="decimal"/>
      <w:start w:val="9"/>
    </w:lvl>
    <w:lvl w:ilvl="1">
      <w:lvlJc w:val="left"/>
      <w:lvlText w:val="%2"/>
      <w:numFmt w:val="decimal"/>
      <w:start w:val="1"/>
    </w:lvl>
  </w:abstractNum>
  <w:abstractNum w:abstractNumId="1157">
    <w:nsid w:val="3D7CCDCD"/>
    <w:multiLevelType w:val="hybridMultilevel"/>
    <w:lvl w:ilvl="0">
      <w:lvlJc w:val="left"/>
      <w:lvlText w:val="%1."/>
      <w:numFmt w:val="decimal"/>
      <w:start w:val="10"/>
    </w:lvl>
  </w:abstractNum>
  <w:abstractNum w:abstractNumId="1158">
    <w:nsid w:val="4A2F755D"/>
    <w:multiLevelType w:val="hybridMultilevel"/>
    <w:lvl w:ilvl="0">
      <w:lvlJc w:val="left"/>
      <w:lvlText w:val="%1."/>
      <w:numFmt w:val="decimal"/>
      <w:start w:val="11"/>
    </w:lvl>
  </w:abstractNum>
  <w:abstractNum w:abstractNumId="1159">
    <w:nsid w:val="11EC9D1D"/>
    <w:multiLevelType w:val="hybridMultilevel"/>
    <w:lvl w:ilvl="0">
      <w:lvlJc w:val="left"/>
      <w:lvlText w:val="(%1)"/>
      <w:numFmt w:val="decimal"/>
      <w:start w:val="1"/>
    </w:lvl>
  </w:abstractNum>
  <w:abstractNum w:abstractNumId="1160">
    <w:nsid w:val="7D369F0C"/>
    <w:multiLevelType w:val="hybridMultilevel"/>
    <w:lvl w:ilvl="0">
      <w:lvlJc w:val="left"/>
      <w:lvlText w:val="%1"/>
      <w:numFmt w:val="decimal"/>
      <w:start w:val="1"/>
    </w:lvl>
    <w:lvl w:ilvl="1">
      <w:lvlJc w:val="left"/>
      <w:lvlText w:val="(%2)"/>
      <w:numFmt w:val="decimal"/>
      <w:start w:val="2"/>
    </w:lvl>
  </w:abstractNum>
  <w:abstractNum w:abstractNumId="1161">
    <w:nsid w:val="2C395FF4"/>
    <w:multiLevelType w:val="hybridMultilevel"/>
    <w:lvl w:ilvl="0">
      <w:lvlJc w:val="left"/>
      <w:lvlText w:val="%1."/>
      <w:numFmt w:val="decimal"/>
      <w:start w:val="12"/>
    </w:lvl>
    <w:lvl w:ilvl="1">
      <w:lvlJc w:val="left"/>
      <w:lvlText w:val="%2"/>
      <w:numFmt w:val="decimal"/>
      <w:start w:val="1"/>
    </w:lvl>
  </w:abstractNum>
  <w:abstractNum w:abstractNumId="1162">
    <w:nsid w:val="262CF9F0"/>
    <w:multiLevelType w:val="hybridMultilevel"/>
    <w:lvl w:ilvl="0">
      <w:lvlJc w:val="left"/>
      <w:lvlText w:val="%1"/>
      <w:numFmt w:val="decimal"/>
      <w:start w:val="1"/>
    </w:lvl>
    <w:lvl w:ilvl="1">
      <w:lvlJc w:val="left"/>
      <w:lvlText w:val="(%2)"/>
      <w:numFmt w:val="decimal"/>
      <w:start w:val="1"/>
    </w:lvl>
  </w:abstractNum>
  <w:abstractNum w:abstractNumId="1163">
    <w:nsid w:val="4206E272"/>
    <w:multiLevelType w:val="hybridMultilevel"/>
    <w:lvl w:ilvl="0">
      <w:lvlJc w:val="left"/>
      <w:lvlText w:val="%1."/>
      <w:numFmt w:val="decimal"/>
      <w:start w:val="13"/>
    </w:lvl>
    <w:lvl w:ilvl="1">
      <w:lvlJc w:val="left"/>
      <w:lvlText w:val="%2"/>
      <w:numFmt w:val="decimal"/>
      <w:start w:val="1"/>
    </w:lvl>
  </w:abstractNum>
  <w:abstractNum w:abstractNumId="1164">
    <w:nsid w:val="674A9216"/>
    <w:multiLevelType w:val="hybridMultilevel"/>
    <w:lvl w:ilvl="0">
      <w:lvlJc w:val="left"/>
      <w:lvlText w:val="(%1)"/>
      <w:numFmt w:val="decimal"/>
      <w:start w:val="1"/>
    </w:lvl>
    <w:lvl w:ilvl="1">
      <w:lvlJc w:val="left"/>
      <w:lvlText w:val="%2."/>
      <w:numFmt w:val="lowerLetter"/>
      <w:start w:val="1"/>
    </w:lvl>
  </w:abstractNum>
  <w:abstractNum w:abstractNumId="1165">
    <w:nsid w:val="7676B0C8"/>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1166">
    <w:nsid w:val="7EF67A78"/>
    <w:multiLevelType w:val="hybridMultilevel"/>
    <w:lvl w:ilvl="0">
      <w:lvlJc w:val="left"/>
      <w:lvlText w:val="%1."/>
      <w:numFmt w:val="decimal"/>
      <w:start w:val="15"/>
    </w:lvl>
    <w:lvl w:ilvl="1">
      <w:lvlJc w:val="left"/>
      <w:lvlText w:val="%2"/>
      <w:numFmt w:val="decimal"/>
      <w:start w:val="1"/>
    </w:lvl>
    <w:lvl w:ilvl="2">
      <w:lvlJc w:val="left"/>
      <w:lvlText w:val="%3"/>
      <w:numFmt w:val="decimal"/>
      <w:start w:val="1"/>
    </w:lvl>
  </w:abstractNum>
  <w:abstractNum w:abstractNumId="1167">
    <w:nsid w:val="3A046105"/>
    <w:multiLevelType w:val="hybridMultilevel"/>
    <w:lvl w:ilvl="0">
      <w:lvlJc w:val="left"/>
      <w:lvlText w:val="%1"/>
      <w:numFmt w:val="decimal"/>
      <w:start w:val="1"/>
    </w:lvl>
    <w:lvl w:ilvl="1">
      <w:lvlJc w:val="left"/>
      <w:lvlText w:val="(%2)"/>
      <w:numFmt w:val="decimal"/>
      <w:start w:val="1"/>
    </w:lvl>
    <w:lvl w:ilvl="2">
      <w:lvlJc w:val="left"/>
      <w:lvlText w:val="(%3)"/>
      <w:numFmt w:val="decimal"/>
      <w:start w:val="3"/>
    </w:lvl>
  </w:abstractNum>
  <w:abstractNum w:abstractNumId="1168">
    <w:nsid w:val="DC644B9"/>
    <w:multiLevelType w:val="hybridMultilevel"/>
    <w:lvl w:ilvl="0">
      <w:lvlJc w:val="left"/>
      <w:lvlText w:val="%1."/>
      <w:numFmt w:val="decimal"/>
      <w:start w:val="16"/>
    </w:lvl>
    <w:lvl w:ilvl="1">
      <w:lvlJc w:val="left"/>
      <w:lvlText w:val="%2"/>
      <w:numFmt w:val="decimal"/>
      <w:start w:val="1"/>
    </w:lvl>
    <w:lvl w:ilvl="2">
      <w:lvlJc w:val="left"/>
      <w:lvlText w:val="%3"/>
      <w:numFmt w:val="decimal"/>
      <w:start w:val="1"/>
    </w:lvl>
  </w:abstractNum>
  <w:abstractNum w:abstractNumId="1169">
    <w:nsid w:val="223534CD"/>
    <w:multiLevelType w:val="hybridMultilevel"/>
    <w:lvl w:ilvl="0">
      <w:lvlJc w:val="left"/>
      <w:lvlText w:val="%1."/>
      <w:numFmt w:val="decimal"/>
      <w:start w:val="17"/>
    </w:lvl>
  </w:abstractNum>
  <w:abstractNum w:abstractNumId="1170">
    <w:nsid w:val="292E92BB"/>
    <w:multiLevelType w:val="hybridMultilevel"/>
    <w:lvl w:ilvl="0">
      <w:lvlJc w:val="left"/>
      <w:lvlText w:val="(%1)"/>
      <w:numFmt w:val="decimal"/>
      <w:start w:val="1"/>
    </w:lvl>
  </w:abstractNum>
  <w:abstractNum w:abstractNumId="1171">
    <w:nsid w:val="4F4FBB64"/>
    <w:multiLevelType w:val="hybridMultilevel"/>
    <w:lvl w:ilvl="0">
      <w:lvlJc w:val="left"/>
      <w:lvlText w:val="%1"/>
      <w:numFmt w:val="decimal"/>
      <w:start w:val="1"/>
    </w:lvl>
    <w:lvl w:ilvl="1">
      <w:lvlJc w:val="left"/>
      <w:lvlText w:val="(%2)"/>
      <w:numFmt w:val="decimal"/>
      <w:start w:val="3"/>
    </w:lvl>
  </w:abstractNum>
  <w:abstractNum w:abstractNumId="1172">
    <w:nsid w:val="4DE3AB03"/>
    <w:multiLevelType w:val="hybridMultilevel"/>
    <w:lvl w:ilvl="0">
      <w:lvlJc w:val="left"/>
      <w:lvlText w:val="%1."/>
      <w:numFmt w:val="decimal"/>
      <w:start w:val="19"/>
    </w:lvl>
    <w:lvl w:ilvl="1">
      <w:lvlJc w:val="left"/>
      <w:lvlText w:val="%2"/>
      <w:numFmt w:val="decimal"/>
      <w:start w:val="1"/>
    </w:lvl>
  </w:abstractNum>
  <w:abstractNum w:abstractNumId="1173">
    <w:nsid w:val="38184E63"/>
    <w:multiLevelType w:val="hybridMultilevel"/>
    <w:lvl w:ilvl="0">
      <w:lvlJc w:val="left"/>
      <w:lvlText w:val="%1"/>
      <w:numFmt w:val="decimal"/>
      <w:start w:val="1"/>
    </w:lvl>
    <w:lvl w:ilvl="1">
      <w:lvlJc w:val="left"/>
      <w:lvlText w:val="(%2)"/>
      <w:numFmt w:val="decimal"/>
      <w:start w:val="2"/>
    </w:lvl>
  </w:abstractNum>
  <w:abstractNum w:abstractNumId="1174">
    <w:nsid w:val="6E1B9A40"/>
    <w:multiLevelType w:val="hybridMultilevel"/>
    <w:lvl w:ilvl="0">
      <w:lvlJc w:val="left"/>
      <w:lvlText w:val="%1."/>
      <w:numFmt w:val="decimal"/>
      <w:start w:val="21"/>
    </w:lvl>
    <w:lvl w:ilvl="1">
      <w:lvlJc w:val="left"/>
      <w:lvlText w:val="%2"/>
      <w:numFmt w:val="decimal"/>
      <w:start w:val="1"/>
    </w:lvl>
  </w:abstractNum>
  <w:abstractNum w:abstractNumId="1175">
    <w:nsid w:val="57BFC004"/>
    <w:multiLevelType w:val="hybridMultilevel"/>
    <w:lvl w:ilvl="0">
      <w:lvlJc w:val="left"/>
      <w:lvlText w:val="%1"/>
      <w:numFmt w:val="decimal"/>
      <w:start w:val="1"/>
    </w:lvl>
    <w:lvl w:ilvl="1">
      <w:lvlJc w:val="left"/>
      <w:lvlText w:val="(%2)"/>
      <w:numFmt w:val="decimal"/>
      <w:start w:val="1"/>
    </w:lvl>
  </w:abstractNum>
  <w:abstractNum w:abstractNumId="1176">
    <w:nsid w:val="A733C95"/>
    <w:multiLevelType w:val="hybridMultilevel"/>
    <w:lvl w:ilvl="0">
      <w:lvlJc w:val="left"/>
      <w:lvlText w:val="%1."/>
      <w:numFmt w:val="decimal"/>
      <w:start w:val="24"/>
    </w:lvl>
    <w:lvl w:ilvl="1">
      <w:lvlJc w:val="left"/>
      <w:lvlText w:val="%2"/>
      <w:numFmt w:val="decimal"/>
      <w:start w:val="1"/>
    </w:lvl>
  </w:abstractNum>
  <w:abstractNum w:abstractNumId="1177">
    <w:nsid w:val="79CEAF7A"/>
    <w:multiLevelType w:val="hybridMultilevel"/>
    <w:lvl w:ilvl="0">
      <w:lvlJc w:val="left"/>
      <w:lvlText w:val="(%1)"/>
      <w:numFmt w:val="decimal"/>
      <w:start w:val="1"/>
    </w:lvl>
  </w:abstractNum>
  <w:abstractNum w:abstractNumId="1178">
    <w:nsid w:val="5A357684"/>
    <w:multiLevelType w:val="hybridMultilevel"/>
    <w:lvl w:ilvl="0">
      <w:lvlJc w:val="left"/>
      <w:lvlText w:val="%1"/>
      <w:numFmt w:val="decimal"/>
      <w:start w:val="1"/>
    </w:lvl>
    <w:lvl w:ilvl="1">
      <w:lvlJc w:val="left"/>
      <w:lvlText w:val="(%2)"/>
      <w:numFmt w:val="decimal"/>
      <w:start w:val="5"/>
    </w:lvl>
  </w:abstractNum>
  <w:abstractNum w:abstractNumId="1179">
    <w:nsid w:val="56846253"/>
    <w:multiLevelType w:val="hybridMultilevel"/>
    <w:lvl w:ilvl="0">
      <w:lvlJc w:val="left"/>
      <w:lvlText w:val="%1."/>
      <w:numFmt w:val="decimal"/>
      <w:start w:val="25"/>
    </w:lvl>
    <w:lvl w:ilvl="1">
      <w:lvlJc w:val="left"/>
      <w:lvlText w:val="%2"/>
      <w:numFmt w:val="decimal"/>
      <w:start w:val="1"/>
    </w:lvl>
  </w:abstractNum>
  <w:abstractNum w:abstractNumId="1180">
    <w:nsid w:val="42065C38"/>
    <w:multiLevelType w:val="hybridMultilevel"/>
    <w:lvl w:ilvl="0">
      <w:lvlJc w:val="left"/>
      <w:lvlText w:val="%1"/>
      <w:numFmt w:val="decimal"/>
      <w:start w:val="1"/>
    </w:lvl>
    <w:lvl w:ilvl="1">
      <w:lvlJc w:val="left"/>
      <w:lvlText w:val="(%2)"/>
      <w:numFmt w:val="decimal"/>
      <w:start w:val="2"/>
    </w:lvl>
  </w:abstractNum>
  <w:abstractNum w:abstractNumId="1181">
    <w:nsid w:val="3A83EFF2"/>
    <w:multiLevelType w:val="hybridMultilevel"/>
    <w:lvl w:ilvl="0">
      <w:lvlJc w:val="left"/>
      <w:lvlText w:val="%1."/>
      <w:numFmt w:val="decimal"/>
      <w:start w:val="26"/>
    </w:lvl>
    <w:lvl w:ilvl="1">
      <w:lvlJc w:val="left"/>
      <w:lvlText w:val="%2"/>
      <w:numFmt w:val="decimal"/>
      <w:start w:val="1"/>
    </w:lvl>
  </w:abstractNum>
  <w:abstractNum w:abstractNumId="1182">
    <w:nsid w:val="30836F26"/>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183">
    <w:nsid w:val="4929D2F8"/>
    <w:multiLevelType w:val="hybridMultilevel"/>
    <w:lvl w:ilvl="0">
      <w:lvlJc w:val="left"/>
      <w:lvlText w:val="%1"/>
      <w:numFmt w:val="decimal"/>
      <w:start w:val="1"/>
    </w:lvl>
    <w:lvl w:ilvl="1">
      <w:lvlJc w:val="left"/>
      <w:lvlText w:val="(%2)"/>
      <w:numFmt w:val="decimal"/>
      <w:start w:val="5"/>
    </w:lvl>
  </w:abstractNum>
  <w:abstractNum w:abstractNumId="1184">
    <w:nsid w:val="63729DFC"/>
    <w:multiLevelType w:val="hybridMultilevel"/>
    <w:lvl w:ilvl="0">
      <w:lvlJc w:val="left"/>
      <w:lvlText w:val="%1."/>
      <w:numFmt w:val="decimal"/>
      <w:start w:val="28"/>
    </w:lvl>
    <w:lvl w:ilvl="1">
      <w:lvlJc w:val="left"/>
      <w:lvlText w:val="%2"/>
      <w:numFmt w:val="decimal"/>
      <w:start w:val="1"/>
    </w:lvl>
  </w:abstractNum>
  <w:abstractNum w:abstractNumId="1185">
    <w:nsid w:val="371FED9D"/>
    <w:multiLevelType w:val="hybridMultilevel"/>
    <w:lvl w:ilvl="0">
      <w:lvlJc w:val="left"/>
      <w:lvlText w:val="%1"/>
      <w:numFmt w:val="decimal"/>
      <w:start w:val="1"/>
    </w:lvl>
    <w:lvl w:ilvl="1">
      <w:lvlJc w:val="left"/>
      <w:lvlText w:val="%2."/>
      <w:numFmt w:val="lowerLetter"/>
      <w:start w:val="1"/>
    </w:lvl>
  </w:abstractNum>
  <w:abstractNum w:abstractNumId="1186">
    <w:nsid w:val="2B7815C0"/>
    <w:multiLevelType w:val="hybridMultilevel"/>
    <w:lvl w:ilvl="0">
      <w:lvlJc w:val="left"/>
      <w:lvlText w:val="%1."/>
      <w:numFmt w:val="decimal"/>
      <w:start w:val="29"/>
    </w:lvl>
    <w:lvl w:ilvl="1">
      <w:lvlJc w:val="left"/>
      <w:lvlText w:val="%2"/>
      <w:numFmt w:val="lowerLetter"/>
      <w:start w:val="1"/>
    </w:lvl>
  </w:abstractNum>
  <w:abstractNum w:abstractNumId="1187">
    <w:nsid w:val="27D37AE6"/>
    <w:multiLevelType w:val="hybridMultilevel"/>
    <w:lvl w:ilvl="0">
      <w:lvlJc w:val="left"/>
      <w:lvlText w:val="(%1)"/>
      <w:numFmt w:val="decimal"/>
      <w:start w:val="1"/>
    </w:lvl>
    <w:lvl w:ilvl="1">
      <w:lvlJc w:val="left"/>
      <w:lvlText w:val="%2."/>
      <w:numFmt w:val="lowerLetter"/>
      <w:start w:val="1"/>
    </w:lvl>
  </w:abstractNum>
  <w:abstractNum w:abstractNumId="1188">
    <w:nsid w:val="749CBB6B"/>
    <w:multiLevelType w:val="hybridMultilevel"/>
    <w:lvl w:ilvl="0">
      <w:lvlJc w:val="left"/>
      <w:lvlText w:val="%1"/>
      <w:numFmt w:val="decimal"/>
      <w:start w:val="1"/>
    </w:lvl>
    <w:lvl w:ilvl="1">
      <w:lvlJc w:val="left"/>
      <w:lvlText w:val="%2."/>
      <w:numFmt w:val="lowerLetter"/>
      <w:start w:val="5"/>
    </w:lvl>
  </w:abstractNum>
  <w:abstractNum w:abstractNumId="1189">
    <w:nsid w:val="75A78B1E"/>
    <w:multiLevelType w:val="hybridMultilevel"/>
    <w:lvl w:ilvl="0">
      <w:lvlJc w:val="left"/>
      <w:lvlText w:val="(%1)"/>
      <w:numFmt w:val="decimal"/>
      <w:start w:val="2"/>
    </w:lvl>
    <w:lvl w:ilvl="1">
      <w:lvlJc w:val="left"/>
      <w:lvlText w:val="%2."/>
      <w:numFmt w:val="lowerLetter"/>
      <w:start w:val="1"/>
    </w:lvl>
  </w:abstractNum>
  <w:abstractNum w:abstractNumId="1190">
    <w:nsid w:val="39C01803"/>
    <w:multiLevelType w:val="hybridMultilevel"/>
    <w:lvl w:ilvl="0">
      <w:lvlJc w:val="left"/>
      <w:lvlText w:val="%1."/>
      <w:numFmt w:val="decimal"/>
      <w:start w:val="31"/>
    </w:lvl>
  </w:abstractNum>
  <w:abstractNum w:abstractNumId="1191">
    <w:nsid w:val="71D35A77"/>
    <w:multiLevelType w:val="hybridMultilevel"/>
    <w:lvl w:ilvl="0">
      <w:lvlJc w:val="left"/>
      <w:lvlText w:val="(%1)"/>
      <w:numFmt w:val="decimal"/>
      <w:start w:val="1"/>
    </w:lvl>
    <w:lvl w:ilvl="1">
      <w:lvlJc w:val="left"/>
      <w:lvlText w:val="%2."/>
      <w:numFmt w:val="lowerLetter"/>
      <w:start w:val="1"/>
    </w:lvl>
  </w:abstractNum>
  <w:abstractNum w:abstractNumId="1192">
    <w:nsid w:val="21E0EB12"/>
    <w:multiLevelType w:val="hybridMultilevel"/>
    <w:lvl w:ilvl="0">
      <w:lvlJc w:val="left"/>
      <w:lvlText w:val="%1"/>
      <w:numFmt w:val="decimal"/>
      <w:start w:val="1"/>
    </w:lvl>
    <w:lvl w:ilvl="1">
      <w:lvlJc w:val="left"/>
      <w:lvlText w:val="%2"/>
      <w:numFmt w:val="decimal"/>
      <w:start w:val="1"/>
    </w:lvl>
    <w:lvl w:ilvl="2">
      <w:lvlJc w:val="left"/>
      <w:lvlText w:val="%3."/>
      <w:numFmt w:val="lowerLetter"/>
      <w:start w:val="4"/>
    </w:lvl>
  </w:abstractNum>
  <w:abstractNum w:abstractNumId="1193">
    <w:nsid w:val="5FED11F3"/>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1194">
    <w:nsid w:val="33DA3CE9"/>
    <w:multiLevelType w:val="hybridMultilevel"/>
    <w:lvl w:ilvl="0">
      <w:lvlJc w:val="left"/>
      <w:lvlText w:val="%1."/>
      <w:numFmt w:val="decimal"/>
      <w:start w:val="32"/>
    </w:lvl>
    <w:lvl w:ilvl="1">
      <w:lvlJc w:val="left"/>
      <w:lvlText w:val="%2"/>
      <w:numFmt w:val="decimal"/>
      <w:start w:val="1"/>
    </w:lvl>
    <w:lvl w:ilvl="2">
      <w:lvlJc w:val="left"/>
      <w:lvlText w:val="%3"/>
      <w:numFmt w:val="lowerLetter"/>
      <w:start w:val="1"/>
    </w:lvl>
  </w:abstractNum>
  <w:abstractNum w:abstractNumId="1195">
    <w:nsid w:val="92B7D28"/>
    <w:multiLevelType w:val="hybridMultilevel"/>
    <w:lvl w:ilvl="0">
      <w:lvlJc w:val="left"/>
      <w:lvlText w:val="%1."/>
      <w:numFmt w:val="decimal"/>
      <w:start w:val="1"/>
    </w:lvl>
  </w:abstractNum>
  <w:abstractNum w:abstractNumId="1196">
    <w:nsid w:val="5663C2BB"/>
    <w:multiLevelType w:val="hybridMultilevel"/>
    <w:lvl w:ilvl="0">
      <w:lvlJc w:val="left"/>
      <w:lvlText w:val="(%1)"/>
      <w:numFmt w:val="decimal"/>
      <w:start w:val="1"/>
    </w:lvl>
    <w:lvl w:ilvl="1">
      <w:lvlJc w:val="left"/>
      <w:lvlText w:val="%2."/>
      <w:numFmt w:val="lowerLetter"/>
      <w:start w:val="1"/>
    </w:lvl>
  </w:abstractNum>
  <w:abstractNum w:abstractNumId="1197">
    <w:nsid w:val="32D0B762"/>
    <w:multiLevelType w:val="hybridMultilevel"/>
    <w:lvl w:ilvl="0">
      <w:lvlJc w:val="left"/>
      <w:lvlText w:val="(%1)"/>
      <w:numFmt w:val="decimal"/>
      <w:start w:val="3"/>
    </w:lvl>
    <w:lvl w:ilvl="1">
      <w:lvlJc w:val="left"/>
      <w:lvlText w:val="(%2)"/>
      <w:numFmt w:val="decimal"/>
      <w:start w:val="2"/>
    </w:lvl>
  </w:abstractNum>
  <w:abstractNum w:abstractNumId="1198">
    <w:nsid w:val="432FDE2D"/>
    <w:multiLevelType w:val="hybridMultilevel"/>
    <w:lvl w:ilvl="0">
      <w:lvlJc w:val="left"/>
      <w:lvlText w:val="%1"/>
      <w:numFmt w:val="decimal"/>
      <w:start w:val="1"/>
    </w:lvl>
    <w:lvl w:ilvl="1">
      <w:lvlJc w:val="left"/>
      <w:lvlText w:val="(%2)"/>
      <w:numFmt w:val="decimal"/>
      <w:start w:val="5"/>
    </w:lvl>
  </w:abstractNum>
  <w:abstractNum w:abstractNumId="1199">
    <w:nsid w:val="642A0775"/>
    <w:multiLevelType w:val="hybridMultilevel"/>
    <w:lvl w:ilvl="0">
      <w:lvlJc w:val="left"/>
      <w:lvlText w:val="%1."/>
      <w:numFmt w:val="decimal"/>
      <w:start w:val="2"/>
    </w:lvl>
    <w:lvl w:ilvl="1">
      <w:lvlJc w:val="left"/>
      <w:lvlText w:val="%2"/>
      <w:numFmt w:val="decimal"/>
      <w:start w:val="1"/>
    </w:lvl>
  </w:abstractNum>
  <w:abstractNum w:abstractNumId="1200">
    <w:nsid w:val="5505EC2F"/>
    <w:multiLevelType w:val="hybridMultilevel"/>
    <w:lvl w:ilvl="0">
      <w:lvlJc w:val="left"/>
      <w:lvlText w:val="%1"/>
      <w:numFmt w:val="decimal"/>
      <w:start w:val="1"/>
    </w:lvl>
    <w:lvl w:ilvl="1">
      <w:lvlJc w:val="left"/>
      <w:lvlText w:val="(%2)"/>
      <w:numFmt w:val="decimal"/>
      <w:start w:val="1"/>
    </w:lvl>
  </w:abstractNum>
  <w:abstractNum w:abstractNumId="1201">
    <w:nsid w:val="6C5E70E8"/>
    <w:multiLevelType w:val="hybridMultilevel"/>
    <w:lvl w:ilvl="0">
      <w:lvlJc w:val="left"/>
      <w:lvlText w:val="%1."/>
      <w:numFmt w:val="decimal"/>
      <w:start w:val="3"/>
    </w:lvl>
    <w:lvl w:ilvl="1">
      <w:lvlJc w:val="left"/>
      <w:lvlText w:val="%2"/>
      <w:numFmt w:val="decimal"/>
      <w:start w:val="1"/>
    </w:lvl>
  </w:abstractNum>
  <w:abstractNum w:abstractNumId="1202">
    <w:nsid w:val="3379C2D9"/>
    <w:multiLevelType w:val="hybridMultilevel"/>
    <w:lvl w:ilvl="0">
      <w:lvlJc w:val="left"/>
      <w:lvlText w:val="%1."/>
      <w:numFmt w:val="decimal"/>
      <w:start w:val="4"/>
    </w:lvl>
  </w:abstractNum>
  <w:abstractNum w:abstractNumId="1203">
    <w:nsid w:val="22E99732"/>
    <w:multiLevelType w:val="hybridMultilevel"/>
    <w:lvl w:ilvl="0">
      <w:lvlJc w:val="left"/>
      <w:lvlText w:val="%1."/>
      <w:numFmt w:val="lowerLetter"/>
      <w:start w:val="1"/>
    </w:lvl>
  </w:abstractNum>
  <w:abstractNum w:abstractNumId="1204">
    <w:nsid w:val="2476BF4C"/>
    <w:multiLevelType w:val="hybridMultilevel"/>
    <w:lvl w:ilvl="0">
      <w:lvlJc w:val="left"/>
      <w:lvlText w:val="%1"/>
      <w:numFmt w:val="decimal"/>
      <w:start w:val="1"/>
    </w:lvl>
    <w:lvl w:ilvl="1">
      <w:lvlJc w:val="left"/>
      <w:lvlText w:val="%2."/>
      <w:numFmt w:val="lowerLetter"/>
      <w:start w:val="4"/>
    </w:lvl>
  </w:abstractNum>
  <w:abstractNum w:abstractNumId="1205">
    <w:nsid w:val="21955D1A"/>
    <w:multiLevelType w:val="hybridMultilevel"/>
    <w:lvl w:ilvl="0">
      <w:lvlJc w:val="left"/>
      <w:lvlText w:val="%1."/>
      <w:numFmt w:val="decimal"/>
      <w:start w:val="5"/>
    </w:lvl>
    <w:lvl w:ilvl="1">
      <w:lvlJc w:val="left"/>
      <w:lvlText w:val="%2"/>
      <w:numFmt w:val="lowerLetter"/>
      <w:start w:val="1"/>
    </w:lvl>
  </w:abstractNum>
  <w:abstractNum w:abstractNumId="1206">
    <w:nsid w:val="7AA9573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207">
    <w:nsid w:val="2EE9FBE1"/>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208">
    <w:nsid w:val="1B640C94"/>
    <w:multiLevelType w:val="hybridMultilevel"/>
    <w:lvl w:ilvl="0">
      <w:lvlJc w:val="left"/>
      <w:lvlText w:val="(%1)"/>
      <w:numFmt w:val="decimal"/>
      <w:start w:val="1"/>
    </w:lvl>
    <w:lvl w:ilvl="1">
      <w:lvlJc w:val="left"/>
      <w:lvlText w:val="%2."/>
      <w:numFmt w:val="lowerLetter"/>
      <w:start w:val="1"/>
    </w:lvl>
  </w:abstractNum>
  <w:abstractNum w:abstractNumId="1209">
    <w:nsid w:val="54DECDBB"/>
    <w:multiLevelType w:val="hybridMultilevel"/>
    <w:lvl w:ilvl="0">
      <w:lvlJc w:val="left"/>
      <w:lvlText w:val="%1"/>
      <w:numFmt w:val="decimal"/>
      <w:start w:val="1"/>
    </w:lvl>
    <w:lvl w:ilvl="1">
      <w:lvlJc w:val="left"/>
      <w:lvlText w:val="(%2)"/>
      <w:numFmt w:val="decimal"/>
      <w:start w:val="5"/>
    </w:lvl>
  </w:abstractNum>
  <w:abstractNum w:abstractNumId="1210">
    <w:nsid w:val="56E5E35"/>
    <w:multiLevelType w:val="hybridMultilevel"/>
    <w:lvl w:ilvl="0">
      <w:lvlJc w:val="left"/>
      <w:lvlText w:val="%1."/>
      <w:numFmt w:val="decimal"/>
      <w:start w:val="7"/>
    </w:lvl>
    <w:lvl w:ilvl="1">
      <w:lvlJc w:val="left"/>
      <w:lvlText w:val="%2"/>
      <w:numFmt w:val="decimal"/>
      <w:start w:val="1"/>
    </w:lvl>
  </w:abstractNum>
  <w:abstractNum w:abstractNumId="1211">
    <w:nsid w:val="5D6A68CC"/>
    <w:multiLevelType w:val="hybridMultilevel"/>
    <w:lvl w:ilvl="0">
      <w:lvlJc w:val="left"/>
      <w:lvlText w:val="(%1)"/>
      <w:numFmt w:val="decimal"/>
      <w:start w:val="1"/>
    </w:lvl>
    <w:lvl w:ilvl="1">
      <w:lvlJc w:val="left"/>
      <w:lvlText w:val="%2."/>
      <w:numFmt w:val="lowerLetter"/>
      <w:start w:val="1"/>
    </w:lvl>
  </w:abstractNum>
  <w:abstractNum w:abstractNumId="1212">
    <w:nsid w:val="F62BDAE"/>
    <w:multiLevelType w:val="hybridMultilevel"/>
    <w:lvl w:ilvl="0">
      <w:lvlJc w:val="left"/>
      <w:lvlText w:val="%1"/>
      <w:numFmt w:val="decimal"/>
      <w:start w:val="1"/>
    </w:lvl>
    <w:lvl w:ilvl="1">
      <w:lvlJc w:val="left"/>
      <w:lvlText w:val="(%2)"/>
      <w:numFmt w:val="decimal"/>
      <w:start w:val="2"/>
    </w:lvl>
  </w:abstractNum>
  <w:abstractNum w:abstractNumId="1213">
    <w:nsid w:val="35F1CD5B"/>
    <w:multiLevelType w:val="hybridMultilevel"/>
    <w:lvl w:ilvl="0">
      <w:lvlJc w:val="left"/>
      <w:lvlText w:val="%1."/>
      <w:numFmt w:val="decimal"/>
      <w:start w:val="8"/>
    </w:lvl>
    <w:lvl w:ilvl="1">
      <w:lvlJc w:val="left"/>
      <w:lvlText w:val="%2"/>
      <w:numFmt w:val="decimal"/>
      <w:start w:val="1"/>
    </w:lvl>
  </w:abstractNum>
  <w:abstractNum w:abstractNumId="1214">
    <w:nsid w:val="26943BC4"/>
    <w:multiLevelType w:val="hybridMultilevel"/>
    <w:lvl w:ilvl="0">
      <w:lvlJc w:val="left"/>
      <w:lvlText w:val="(%1)"/>
      <w:numFmt w:val="decimal"/>
      <w:start w:val="1"/>
    </w:lvl>
  </w:abstractNum>
  <w:abstractNum w:abstractNumId="1215">
    <w:nsid w:val="72D55BAA"/>
    <w:multiLevelType w:val="hybridMultilevel"/>
    <w:lvl w:ilvl="0">
      <w:lvlJc w:val="left"/>
      <w:lvlText w:val="%1."/>
      <w:numFmt w:val="decimal"/>
      <w:start w:val="9"/>
    </w:lvl>
  </w:abstractNum>
  <w:abstractNum w:abstractNumId="1216">
    <w:nsid w:val="6D11BAF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1217">
    <w:nsid w:val="520C5184"/>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1218">
    <w:nsid w:val="1AA8D690"/>
    <w:multiLevelType w:val="hybridMultilevel"/>
    <w:lvl w:ilvl="0">
      <w:lvlJc w:val="left"/>
      <w:lvlText w:val="(%1)"/>
      <w:numFmt w:val="decimal"/>
      <w:start w:val="1"/>
    </w:lvl>
    <w:lvl w:ilvl="1">
      <w:lvlJc w:val="left"/>
      <w:lvlText w:val="%2."/>
      <w:numFmt w:val="lowerLetter"/>
      <w:start w:val="1"/>
    </w:lvl>
  </w:abstractNum>
  <w:abstractNum w:abstractNumId="1219">
    <w:nsid w:val="61AE7663"/>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220">
    <w:nsid w:val="47B3DCA2"/>
    <w:multiLevelType w:val="hybridMultilevel"/>
    <w:lvl w:ilvl="0">
      <w:lvlJc w:val="left"/>
      <w:lvlText w:val="%1."/>
      <w:numFmt w:val="decimal"/>
      <w:start w:val="11"/>
    </w:lvl>
    <w:lvl w:ilvl="1">
      <w:lvlJc w:val="left"/>
      <w:lvlText w:val="%2"/>
      <w:numFmt w:val="decimal"/>
      <w:start w:val="1"/>
    </w:lvl>
    <w:lvl w:ilvl="2">
      <w:lvlJc w:val="left"/>
      <w:lvlText w:val="%3"/>
      <w:numFmt w:val="lowerLetter"/>
      <w:start w:val="1"/>
    </w:lvl>
  </w:abstractNum>
  <w:abstractNum w:abstractNumId="1221">
    <w:nsid w:val="5468EE94"/>
    <w:multiLevelType w:val="hybridMultilevel"/>
    <w:lvl w:ilvl="0">
      <w:lvlJc w:val="left"/>
      <w:lvlText w:val="%1"/>
      <w:numFmt w:val="decimal"/>
      <w:start w:val="1"/>
    </w:lvl>
    <w:lvl w:ilvl="1">
      <w:lvlJc w:val="left"/>
      <w:lvlText w:val="(%2)"/>
      <w:numFmt w:val="decimal"/>
      <w:start w:val="1"/>
    </w:lvl>
  </w:abstractNum>
  <w:abstractNum w:abstractNumId="1222">
    <w:nsid w:val="5381D0DA"/>
    <w:multiLevelType w:val="hybridMultilevel"/>
    <w:lvl w:ilvl="0">
      <w:lvlJc w:val="left"/>
      <w:lvlText w:val="%1."/>
      <w:numFmt w:val="decimal"/>
      <w:start w:val="12"/>
    </w:lvl>
    <w:lvl w:ilvl="1">
      <w:lvlJc w:val="left"/>
      <w:lvlText w:val="%2"/>
      <w:numFmt w:val="decimal"/>
      <w:start w:val="1"/>
    </w:lvl>
  </w:abstractNum>
  <w:abstractNum w:abstractNumId="1223">
    <w:nsid w:val="6994C7B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224">
    <w:nsid w:val="34560087"/>
    <w:multiLevelType w:val="hybridMultilevel"/>
    <w:lvl w:ilvl="0">
      <w:lvlJc w:val="left"/>
      <w:lvlText w:val="%1."/>
      <w:numFmt w:val="decimal"/>
      <w:start w:val="13"/>
    </w:lvl>
    <w:lvl w:ilvl="1">
      <w:lvlJc w:val="left"/>
      <w:lvlText w:val="%2"/>
      <w:numFmt w:val="decimal"/>
      <w:start w:val="1"/>
    </w:lvl>
    <w:lvl w:ilvl="2">
      <w:lvlJc w:val="left"/>
      <w:lvlText w:val="%3"/>
      <w:numFmt w:val="lowerLetter"/>
      <w:start w:val="1"/>
    </w:lvl>
  </w:abstractNum>
  <w:abstractNum w:abstractNumId="1225">
    <w:nsid w:val="75C0DC4"/>
    <w:multiLevelType w:val="hybridMultilevel"/>
    <w:lvl w:ilvl="0">
      <w:lvlJc w:val="left"/>
      <w:lvlText w:val="(%1)"/>
      <w:numFmt w:val="decimal"/>
      <w:start w:val="1"/>
    </w:lvl>
  </w:abstractNum>
  <w:abstractNum w:abstractNumId="1226">
    <w:nsid w:val="72C044DD"/>
    <w:multiLevelType w:val="hybridMultilevel"/>
    <w:lvl w:ilvl="0">
      <w:lvlJc w:val="left"/>
      <w:lvlText w:val="%1"/>
      <w:numFmt w:val="decimal"/>
      <w:start w:val="1"/>
    </w:lvl>
    <w:lvl w:ilvl="1">
      <w:lvlJc w:val="left"/>
      <w:lvlText w:val="(%2)"/>
      <w:numFmt w:val="decimal"/>
      <w:start w:val="4"/>
    </w:lvl>
  </w:abstractNum>
  <w:abstractNum w:abstractNumId="1227">
    <w:nsid w:val="AB9C343"/>
    <w:multiLevelType w:val="hybridMultilevel"/>
    <w:lvl w:ilvl="0">
      <w:lvlJc w:val="left"/>
      <w:lvlText w:val="%1."/>
      <w:numFmt w:val="decimal"/>
      <w:start w:val="14"/>
    </w:lvl>
    <w:lvl w:ilvl="1">
      <w:lvlJc w:val="left"/>
      <w:lvlText w:val="%2"/>
      <w:numFmt w:val="decimal"/>
      <w:start w:val="1"/>
    </w:lvl>
  </w:abstractNum>
  <w:abstractNum w:abstractNumId="1228">
    <w:nsid w:val="3A2CC526"/>
    <w:multiLevelType w:val="hybridMultilevel"/>
    <w:lvl w:ilvl="0">
      <w:lvlJc w:val="left"/>
      <w:lvlText w:val="%1"/>
      <w:numFmt w:val="decimal"/>
      <w:start w:val="1"/>
    </w:lvl>
    <w:lvl w:ilvl="1">
      <w:lvlJc w:val="left"/>
      <w:lvlText w:val="(%2)"/>
      <w:numFmt w:val="decimal"/>
      <w:start w:val="1"/>
    </w:lvl>
  </w:abstractNum>
  <w:abstractNum w:abstractNumId="1229">
    <w:nsid w:val="35F0230A"/>
    <w:multiLevelType w:val="hybridMultilevel"/>
    <w:lvl w:ilvl="0">
      <w:lvlJc w:val="left"/>
      <w:lvlText w:val="%1."/>
      <w:numFmt w:val="decimal"/>
      <w:start w:val="15"/>
    </w:lvl>
    <w:lvl w:ilvl="1">
      <w:lvlJc w:val="left"/>
      <w:lvlText w:val="%2"/>
      <w:numFmt w:val="decimal"/>
      <w:start w:val="1"/>
    </w:lvl>
  </w:abstractNum>
  <w:abstractNum w:abstractNumId="1230">
    <w:nsid w:val="6EE3CAB8"/>
    <w:multiLevelType w:val="hybridMultilevel"/>
    <w:lvl w:ilvl="0">
      <w:lvlJc w:val="left"/>
      <w:lvlText w:val="(%1)"/>
      <w:numFmt w:val="decimal"/>
      <w:start w:val="1"/>
    </w:lvl>
    <w:lvl w:ilvl="1">
      <w:lvlJc w:val="left"/>
      <w:lvlText w:val="%2."/>
      <w:numFmt w:val="lowerLetter"/>
      <w:start w:val="1"/>
    </w:lvl>
  </w:abstractNum>
  <w:abstractNum w:abstractNumId="1231">
    <w:nsid w:val="F32B155"/>
    <w:multiLevelType w:val="hybridMultilevel"/>
    <w:lvl w:ilvl="0">
      <w:lvlJc w:val="left"/>
      <w:lvlText w:val="%1."/>
      <w:numFmt w:val="lowerLetter"/>
      <w:start w:val="3"/>
    </w:lvl>
  </w:abstractNum>
  <w:abstractNum w:abstractNumId="1232">
    <w:nsid w:val="224E93F3"/>
    <w:multiLevelType w:val="hybridMultilevel"/>
    <w:lvl w:ilvl="0">
      <w:lvlJc w:val="left"/>
      <w:lvlText w:val="%1."/>
      <w:numFmt w:val="decimal"/>
      <w:start w:val="16"/>
    </w:lvl>
  </w:abstractNum>
  <w:abstractNum w:abstractNumId="1233">
    <w:nsid w:val="225D8D91"/>
    <w:multiLevelType w:val="hybridMultilevel"/>
    <w:lvl w:ilvl="0">
      <w:lvlJc w:val="left"/>
      <w:lvlText w:val="%1."/>
      <w:numFmt w:val="lowerLetter"/>
      <w:start w:val="1"/>
    </w:lvl>
  </w:abstractNum>
  <w:abstractNum w:abstractNumId="1234">
    <w:nsid w:val="321C4887"/>
    <w:multiLevelType w:val="hybridMultilevel"/>
    <w:lvl w:ilvl="0">
      <w:lvlJc w:val="left"/>
      <w:lvlText w:val="%1."/>
      <w:numFmt w:val="lowerLetter"/>
      <w:start w:val="1"/>
    </w:lvl>
  </w:abstractNum>
  <w:abstractNum w:abstractNumId="1235">
    <w:nsid w:val="46C5533F"/>
    <w:multiLevelType w:val="hybridMultilevel"/>
    <w:lvl w:ilvl="0">
      <w:lvlJc w:val="left"/>
      <w:lvlText w:val="%1."/>
      <w:numFmt w:val="lowerLetter"/>
      <w:start w:val="3"/>
    </w:lvl>
  </w:abstractNum>
  <w:abstractNum w:abstractNumId="1236">
    <w:nsid w:val="43F2EAAB"/>
    <w:multiLevelType w:val="hybridMultilevel"/>
    <w:lvl w:ilvl="0">
      <w:lvlJc w:val="left"/>
      <w:lvlText w:val="%1."/>
      <w:numFmt w:val="decimal"/>
      <w:start w:val="1"/>
    </w:lvl>
  </w:abstractNum>
  <w:abstractNum w:abstractNumId="1237">
    <w:nsid w:val="2CC59FB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238">
    <w:nsid w:val="75AF4F20"/>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239">
    <w:nsid w:val="5F56F73F"/>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240">
    <w:nsid w:val="1A46D7A"/>
    <w:multiLevelType w:val="hybridMultilevel"/>
    <w:lvl w:ilvl="0">
      <w:lvlJc w:val="left"/>
      <w:lvlText w:val="%1."/>
      <w:numFmt w:val="decimal"/>
      <w:start w:val="3"/>
    </w:lvl>
  </w:abstractNum>
  <w:abstractNum w:abstractNumId="1241">
    <w:nsid w:val="7B1DAD55"/>
    <w:multiLevelType w:val="hybridMultilevel"/>
    <w:lvl w:ilvl="0">
      <w:lvlJc w:val="left"/>
      <w:lvlText w:val="%1"/>
      <w:numFmt w:val="decimal"/>
      <w:start w:val="1"/>
    </w:lvl>
    <w:lvl w:ilvl="1">
      <w:lvlJc w:val="left"/>
      <w:lvlText w:val="(%2)"/>
      <w:numFmt w:val="decimal"/>
      <w:start w:val="1"/>
    </w:lvl>
  </w:abstractNum>
  <w:abstractNum w:abstractNumId="1242">
    <w:nsid w:val="3CC1600B"/>
    <w:multiLevelType w:val="hybridMultilevel"/>
    <w:lvl w:ilvl="0">
      <w:lvlJc w:val="left"/>
      <w:lvlText w:val="%1."/>
      <w:numFmt w:val="decimal"/>
      <w:start w:val="4"/>
    </w:lvl>
    <w:lvl w:ilvl="1">
      <w:lvlJc w:val="left"/>
      <w:lvlText w:val="%2"/>
      <w:numFmt w:val="decimal"/>
      <w:start w:val="1"/>
    </w:lvl>
  </w:abstractNum>
  <w:abstractNum w:abstractNumId="1243">
    <w:nsid w:val="11072B28"/>
    <w:multiLevelType w:val="hybridMultilevel"/>
    <w:lvl w:ilvl="0">
      <w:lvlJc w:val="left"/>
      <w:lvlText w:val="%1"/>
      <w:numFmt w:val="decimal"/>
      <w:start w:val="1"/>
    </w:lvl>
    <w:lvl w:ilvl="1">
      <w:lvlJc w:val="left"/>
      <w:lvlText w:val="(%2)"/>
      <w:numFmt w:val="decimal"/>
      <w:start w:val="1"/>
    </w:lvl>
  </w:abstractNum>
  <w:abstractNum w:abstractNumId="1244">
    <w:nsid w:val="310F7AB0"/>
    <w:multiLevelType w:val="hybridMultilevel"/>
    <w:lvl w:ilvl="0">
      <w:lvlJc w:val="left"/>
      <w:lvlText w:val="%1."/>
      <w:numFmt w:val="decimal"/>
      <w:start w:val="5"/>
    </w:lvl>
    <w:lvl w:ilvl="1">
      <w:lvlJc w:val="left"/>
      <w:lvlText w:val="%2"/>
      <w:numFmt w:val="decimal"/>
      <w:start w:val="1"/>
    </w:lvl>
  </w:abstractNum>
  <w:abstractNum w:abstractNumId="1245">
    <w:nsid w:val="63559BCF"/>
    <w:multiLevelType w:val="hybridMultilevel"/>
    <w:lvl w:ilvl="0">
      <w:lvlJc w:val="left"/>
      <w:lvlText w:val="(%1)"/>
      <w:numFmt w:val="decimal"/>
      <w:start w:val="1"/>
    </w:lvl>
    <w:lvl w:ilvl="1">
      <w:lvlJc w:val="left"/>
      <w:lvlText w:val="%2."/>
      <w:numFmt w:val="lowerLetter"/>
      <w:start w:val="1"/>
    </w:lvl>
  </w:abstractNum>
  <w:abstractNum w:abstractNumId="1246">
    <w:nsid w:val="3DC86D2"/>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247">
    <w:nsid w:val="1E2135A9"/>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248">
    <w:nsid w:val="3561ED54"/>
    <w:multiLevelType w:val="hybridMultilevel"/>
    <w:lvl w:ilvl="0">
      <w:lvlJc w:val="left"/>
      <w:lvlText w:val="(%1)"/>
      <w:numFmt w:val="decimal"/>
      <w:start w:val="1"/>
    </w:lvl>
    <w:lvl w:ilvl="1">
      <w:lvlJc w:val="left"/>
      <w:lvlText w:val="%2."/>
      <w:numFmt w:val="lowerLetter"/>
      <w:start w:val="1"/>
    </w:lvl>
  </w:abstractNum>
  <w:abstractNum w:abstractNumId="1249">
    <w:nsid w:val="1E855D63"/>
    <w:multiLevelType w:val="hybridMultilevel"/>
    <w:lvl w:ilvl="0">
      <w:lvlJc w:val="left"/>
      <w:lvlText w:val="%1."/>
      <w:numFmt w:val="decimal"/>
      <w:start w:val="7"/>
    </w:lvl>
  </w:abstractNum>
  <w:abstractNum w:abstractNumId="1250">
    <w:nsid w:val="7FCFAC0C"/>
    <w:multiLevelType w:val="hybridMultilevel"/>
    <w:lvl w:ilvl="0">
      <w:lvlJc w:val="left"/>
      <w:lvlText w:val="%1"/>
      <w:numFmt w:val="decimal"/>
      <w:start w:val="1"/>
    </w:lvl>
    <w:lvl w:ilvl="1">
      <w:lvlJc w:val="left"/>
      <w:lvlText w:val="(%2)"/>
      <w:numFmt w:val="decimal"/>
      <w:start w:val="1"/>
    </w:lvl>
  </w:abstractNum>
  <w:abstractNum w:abstractNumId="1251">
    <w:nsid w:val="7D15C9F6"/>
    <w:multiLevelType w:val="hybridMultilevel"/>
    <w:lvl w:ilvl="0">
      <w:lvlJc w:val="left"/>
      <w:lvlText w:val="%1."/>
      <w:numFmt w:val="decimal"/>
      <w:start w:val="8"/>
    </w:lvl>
    <w:lvl w:ilvl="1">
      <w:lvlJc w:val="left"/>
      <w:lvlText w:val="%2"/>
      <w:numFmt w:val="decimal"/>
      <w:start w:val="1"/>
    </w:lvl>
  </w:abstractNum>
  <w:abstractNum w:abstractNumId="1252">
    <w:nsid w:val="72EE4BF7"/>
    <w:multiLevelType w:val="hybridMultilevel"/>
    <w:lvl w:ilvl="0">
      <w:lvlJc w:val="left"/>
      <w:lvlText w:val="(%1)"/>
      <w:numFmt w:val="decimal"/>
      <w:start w:val="1"/>
    </w:lvl>
  </w:abstractNum>
  <w:abstractNum w:abstractNumId="1253">
    <w:nsid w:val="53517CE7"/>
    <w:multiLevelType w:val="hybridMultilevel"/>
    <w:lvl w:ilvl="0">
      <w:lvlJc w:val="left"/>
      <w:lvlText w:val="%1"/>
      <w:numFmt w:val="decimal"/>
      <w:start w:val="1"/>
    </w:lvl>
    <w:lvl w:ilvl="1">
      <w:lvlJc w:val="left"/>
      <w:lvlText w:val="%2."/>
      <w:numFmt w:val="lowerLetter"/>
      <w:start w:val="2"/>
    </w:lvl>
  </w:abstractNum>
  <w:abstractNum w:abstractNumId="1254">
    <w:nsid w:val="66AA91AB"/>
    <w:multiLevelType w:val="hybridMultilevel"/>
    <w:lvl w:ilvl="0">
      <w:lvlJc w:val="left"/>
      <w:lvlText w:val="(%1)"/>
      <w:numFmt w:val="decimal"/>
      <w:start w:val="3"/>
    </w:lvl>
    <w:lvl w:ilvl="1">
      <w:lvlJc w:val="left"/>
      <w:lvlText w:val="%2."/>
      <w:numFmt w:val="lowerLetter"/>
      <w:start w:val="1"/>
    </w:lvl>
  </w:abstractNum>
  <w:abstractNum w:abstractNumId="1255">
    <w:nsid w:val="27444C7E"/>
    <w:multiLevelType w:val="hybridMultilevel"/>
    <w:lvl w:ilvl="0">
      <w:lvlJc w:val="left"/>
      <w:lvlText w:val="%1."/>
      <w:numFmt w:val="decimal"/>
      <w:start w:val="9"/>
    </w:lvl>
  </w:abstractNum>
  <w:abstractNum w:abstractNumId="1256">
    <w:nsid w:val="5AAD8AAB"/>
    <w:multiLevelType w:val="hybridMultilevel"/>
    <w:lvl w:ilvl="0">
      <w:lvlJc w:val="left"/>
      <w:lvlText w:val="%1"/>
      <w:numFmt w:val="decimal"/>
      <w:start w:val="1"/>
    </w:lvl>
    <w:lvl w:ilvl="1">
      <w:lvlJc w:val="left"/>
      <w:lvlText w:val="(%2)"/>
      <w:numFmt w:val="decimal"/>
      <w:start w:val="1"/>
    </w:lvl>
  </w:abstractNum>
  <w:abstractNum w:abstractNumId="1257">
    <w:nsid w:val="596AD688"/>
    <w:multiLevelType w:val="hybridMultilevel"/>
    <w:lvl w:ilvl="0">
      <w:lvlJc w:val="left"/>
      <w:lvlText w:val="%1."/>
      <w:numFmt w:val="decimal"/>
      <w:start w:val="10"/>
    </w:lvl>
    <w:lvl w:ilvl="1">
      <w:lvlJc w:val="left"/>
      <w:lvlText w:val="%2"/>
      <w:numFmt w:val="decimal"/>
      <w:start w:val="1"/>
    </w:lvl>
  </w:abstractNum>
  <w:abstractNum w:abstractNumId="1258">
    <w:nsid w:val="31FE0FC1"/>
    <w:multiLevelType w:val="hybridMultilevel"/>
    <w:lvl w:ilvl="0">
      <w:lvlJc w:val="left"/>
      <w:lvlText w:val="%1"/>
      <w:numFmt w:val="decimal"/>
      <w:start w:val="1"/>
    </w:lvl>
    <w:lvl w:ilvl="1">
      <w:lvlJc w:val="left"/>
      <w:lvlText w:val="(%2)"/>
      <w:numFmt w:val="decimal"/>
      <w:start w:val="1"/>
    </w:lvl>
  </w:abstractNum>
  <w:abstractNum w:abstractNumId="1259">
    <w:nsid w:val="14DA4FD1"/>
    <w:multiLevelType w:val="hybridMultilevel"/>
    <w:lvl w:ilvl="0">
      <w:lvlJc w:val="left"/>
      <w:lvlText w:val="%1."/>
      <w:numFmt w:val="decimal"/>
      <w:start w:val="11"/>
    </w:lvl>
    <w:lvl w:ilvl="1">
      <w:lvlJc w:val="left"/>
      <w:lvlText w:val="%2"/>
      <w:numFmt w:val="decimal"/>
      <w:start w:val="1"/>
    </w:lvl>
  </w:abstractNum>
  <w:abstractNum w:abstractNumId="1260">
    <w:nsid w:val="F5AF992"/>
    <w:multiLevelType w:val="hybridMultilevel"/>
    <w:lvl w:ilvl="0">
      <w:lvlJc w:val="left"/>
      <w:lvlText w:val="%1"/>
      <w:numFmt w:val="decimal"/>
      <w:start w:val="1"/>
    </w:lvl>
    <w:lvl w:ilvl="1">
      <w:lvlJc w:val="left"/>
      <w:lvlText w:val="(%2)"/>
      <w:numFmt w:val="decimal"/>
      <w:start w:val="2"/>
    </w:lvl>
  </w:abstractNum>
  <w:abstractNum w:abstractNumId="1261">
    <w:nsid w:val="20E1DA79"/>
    <w:multiLevelType w:val="hybridMultilevel"/>
    <w:lvl w:ilvl="0">
      <w:lvlJc w:val="left"/>
      <w:lvlText w:val="%1."/>
      <w:numFmt w:val="decimal"/>
      <w:start w:val="12"/>
    </w:lvl>
    <w:lvl w:ilvl="1">
      <w:lvlJc w:val="left"/>
      <w:lvlText w:val="%2"/>
      <w:numFmt w:val="decimal"/>
      <w:start w:val="1"/>
    </w:lvl>
  </w:abstractNum>
  <w:abstractNum w:abstractNumId="1262">
    <w:nsid w:val="240D0126"/>
    <w:multiLevelType w:val="hybridMultilevel"/>
    <w:lvl w:ilvl="0">
      <w:lvlJc w:val="left"/>
      <w:lvlText w:val="%1."/>
      <w:numFmt w:val="lowerLetter"/>
      <w:start w:val="1"/>
    </w:lvl>
  </w:abstractNum>
  <w:abstractNum w:abstractNumId="1263">
    <w:nsid w:val="31A98D85"/>
    <w:multiLevelType w:val="hybridMultilevel"/>
    <w:lvl w:ilvl="0">
      <w:lvlJc w:val="left"/>
      <w:lvlText w:val="%1."/>
      <w:numFmt w:val="decimal"/>
      <w:start w:val="15"/>
    </w:lvl>
  </w:abstractNum>
  <w:abstractNum w:abstractNumId="1264">
    <w:nsid w:val="433F680B"/>
    <w:multiLevelType w:val="hybridMultilevel"/>
    <w:lvl w:ilvl="0">
      <w:lvlJc w:val="left"/>
      <w:lvlText w:val="(%1)"/>
      <w:numFmt w:val="decimal"/>
      <w:start w:val="1"/>
    </w:lvl>
  </w:abstractNum>
  <w:abstractNum w:abstractNumId="1265">
    <w:nsid w:val="562949AD"/>
    <w:multiLevelType w:val="hybridMultilevel"/>
    <w:lvl w:ilvl="0">
      <w:lvlJc w:val="left"/>
      <w:lvlText w:val="%1"/>
      <w:numFmt w:val="decimal"/>
      <w:start w:val="1"/>
    </w:lvl>
    <w:lvl w:ilvl="1">
      <w:lvlJc w:val="left"/>
      <w:lvlText w:val="%2."/>
      <w:numFmt w:val="lowerLetter"/>
      <w:start w:val="1"/>
    </w:lvl>
  </w:abstractNum>
  <w:abstractNum w:abstractNumId="1266">
    <w:nsid w:val="786EE0C4"/>
    <w:multiLevelType w:val="hybridMultilevel"/>
    <w:lvl w:ilvl="0">
      <w:lvlJc w:val="left"/>
      <w:lvlText w:val="(%1)"/>
      <w:numFmt w:val="decimal"/>
      <w:start w:val="2"/>
    </w:lvl>
    <w:lvl w:ilvl="1">
      <w:lvlJc w:val="left"/>
      <w:lvlText w:val="%2"/>
      <w:numFmt w:val="lowerLetter"/>
      <w:start w:val="1"/>
    </w:lvl>
  </w:abstractNum>
  <w:abstractNum w:abstractNumId="1267">
    <w:nsid w:val="73252B6"/>
    <w:multiLevelType w:val="hybridMultilevel"/>
    <w:lvl w:ilvl="0">
      <w:lvlJc w:val="left"/>
      <w:lvlText w:val="%1."/>
      <w:numFmt w:val="decimal"/>
      <w:start w:val="16"/>
    </w:lvl>
  </w:abstractNum>
  <w:abstractNum w:abstractNumId="1268">
    <w:nsid w:val="2EEE96C"/>
    <w:multiLevelType w:val="hybridMultilevel"/>
    <w:lvl w:ilvl="0">
      <w:lvlJc w:val="left"/>
      <w:lvlText w:val="%1"/>
      <w:numFmt w:val="decimal"/>
      <w:start w:val="1"/>
    </w:lvl>
    <w:lvl w:ilvl="1">
      <w:lvlJc w:val="left"/>
      <w:lvlText w:val="(%2)"/>
      <w:numFmt w:val="decimal"/>
      <w:start w:val="1"/>
    </w:lvl>
  </w:abstractNum>
  <w:abstractNum w:abstractNumId="1269">
    <w:nsid w:val="6E1E2FE5"/>
    <w:multiLevelType w:val="hybridMultilevel"/>
    <w:lvl w:ilvl="0">
      <w:lvlJc w:val="left"/>
      <w:lvlText w:val="%1."/>
      <w:numFmt w:val="decimal"/>
      <w:start w:val="17"/>
    </w:lvl>
    <w:lvl w:ilvl="1">
      <w:lvlJc w:val="left"/>
      <w:lvlText w:val="%2"/>
      <w:numFmt w:val="decimal"/>
      <w:start w:val="1"/>
    </w:lvl>
  </w:abstractNum>
  <w:abstractNum w:abstractNumId="1270">
    <w:nsid w:val="668949F6"/>
    <w:multiLevelType w:val="hybridMultilevel"/>
    <w:lvl w:ilvl="0">
      <w:lvlJc w:val="left"/>
      <w:lvlText w:val="%1"/>
      <w:numFmt w:val="decimal"/>
      <w:start w:val="1"/>
    </w:lvl>
    <w:lvl w:ilvl="1">
      <w:lvlJc w:val="left"/>
      <w:lvlText w:val="(%2)"/>
      <w:numFmt w:val="decimal"/>
      <w:start w:val="1"/>
    </w:lvl>
  </w:abstractNum>
  <w:abstractNum w:abstractNumId="1271">
    <w:nsid w:val="49356E6"/>
    <w:multiLevelType w:val="hybridMultilevel"/>
    <w:lvl w:ilvl="0">
      <w:lvlJc w:val="left"/>
      <w:lvlText w:val="%1."/>
      <w:numFmt w:val="decimal"/>
      <w:start w:val="18"/>
    </w:lvl>
    <w:lvl w:ilvl="1">
      <w:lvlJc w:val="left"/>
      <w:lvlText w:val="%2"/>
      <w:numFmt w:val="decimal"/>
      <w:start w:val="1"/>
    </w:lvl>
  </w:abstractNum>
  <w:abstractNum w:abstractNumId="1272">
    <w:nsid w:val="693BDD3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273">
    <w:nsid w:val="234AAA01"/>
    <w:multiLevelType w:val="hybridMultilevel"/>
    <w:lvl w:ilvl="0">
      <w:lvlJc w:val="left"/>
      <w:lvlText w:val="%1."/>
      <w:numFmt w:val="decimal"/>
      <w:start w:val="19"/>
    </w:lvl>
    <w:lvl w:ilvl="1">
      <w:lvlJc w:val="left"/>
      <w:lvlText w:val="%2"/>
      <w:numFmt w:val="decimal"/>
      <w:start w:val="1"/>
    </w:lvl>
    <w:lvl w:ilvl="2">
      <w:lvlJc w:val="left"/>
      <w:lvlText w:val="%3"/>
      <w:numFmt w:val="lowerLetter"/>
      <w:start w:val="1"/>
    </w:lvl>
  </w:abstractNum>
  <w:abstractNum w:abstractNumId="1274">
    <w:nsid w:val="159A820E"/>
    <w:multiLevelType w:val="hybridMultilevel"/>
    <w:lvl w:ilvl="0">
      <w:lvlJc w:val="left"/>
      <w:lvlText w:val="%1."/>
      <w:numFmt w:val="decimal"/>
      <w:start w:val="23"/>
    </w:lvl>
  </w:abstractNum>
  <w:abstractNum w:abstractNumId="1275">
    <w:nsid w:val="1A4B57E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1276">
    <w:nsid w:val="6A045D1"/>
    <w:multiLevelType w:val="hybridMultilevel"/>
    <w:lvl w:ilvl="0">
      <w:lvlJc w:val="left"/>
      <w:lvlText w:val="%1."/>
      <w:numFmt w:val="decimal"/>
      <w:start w:val="25"/>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1277">
    <w:nsid w:val="197708E0"/>
    <w:multiLevelType w:val="hybridMultilevel"/>
    <w:lvl w:ilvl="0">
      <w:lvlJc w:val="left"/>
      <w:lvlText w:val="%1."/>
      <w:numFmt w:val="decimal"/>
      <w:start w:val="26"/>
    </w:lvl>
  </w:abstractNum>
  <w:abstractNum w:abstractNumId="1278">
    <w:nsid w:val="386C8D94"/>
    <w:multiLevelType w:val="hybridMultilevel"/>
    <w:lvl w:ilvl="0">
      <w:lvlJc w:val="left"/>
      <w:lvlText w:val="%1"/>
      <w:numFmt w:val="decimal"/>
      <w:start w:val="1"/>
    </w:lvl>
    <w:lvl w:ilvl="1">
      <w:lvlJc w:val="left"/>
      <w:lvlText w:val="(%2)"/>
      <w:numFmt w:val="decimal"/>
      <w:start w:val="1"/>
    </w:lvl>
  </w:abstractNum>
  <w:abstractNum w:abstractNumId="1279">
    <w:nsid w:val="3C023325"/>
    <w:multiLevelType w:val="hybridMultilevel"/>
    <w:lvl w:ilvl="0">
      <w:lvlJc w:val="left"/>
      <w:lvlText w:val="%1."/>
      <w:numFmt w:val="decimal"/>
      <w:start w:val="27"/>
    </w:lvl>
    <w:lvl w:ilvl="1">
      <w:lvlJc w:val="left"/>
      <w:lvlText w:val="%2"/>
      <w:numFmt w:val="decimal"/>
      <w:start w:val="1"/>
    </w:lvl>
  </w:abstractNum>
  <w:abstractNum w:abstractNumId="1280">
    <w:nsid w:val="37FC6643"/>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281">
    <w:nsid w:val="383C39A0"/>
    <w:multiLevelType w:val="hybridMultilevel"/>
    <w:lvl w:ilvl="0">
      <w:lvlJc w:val="left"/>
      <w:lvlText w:val="%1."/>
      <w:numFmt w:val="decimal"/>
      <w:start w:val="28"/>
    </w:lvl>
    <w:lvl w:ilvl="1">
      <w:lvlJc w:val="left"/>
      <w:lvlText w:val="%2"/>
      <w:numFmt w:val="decimal"/>
      <w:start w:val="1"/>
    </w:lvl>
    <w:lvl w:ilvl="2">
      <w:lvlJc w:val="left"/>
      <w:lvlText w:val="%3"/>
      <w:numFmt w:val="lowerLetter"/>
      <w:start w:val="1"/>
    </w:lvl>
  </w:abstractNum>
  <w:abstractNum w:abstractNumId="1282">
    <w:nsid w:val="3917FD1B"/>
    <w:multiLevelType w:val="hybridMultilevel"/>
    <w:lvl w:ilvl="0">
      <w:lvlJc w:val="left"/>
      <w:lvlText w:val="(%1)"/>
      <w:numFmt w:val="decimal"/>
      <w:start w:val="1"/>
    </w:lvl>
    <w:lvl w:ilvl="1">
      <w:lvlJc w:val="left"/>
      <w:lvlText w:val="%2."/>
      <w:numFmt w:val="lowerLetter"/>
      <w:start w:val="1"/>
    </w:lvl>
  </w:abstractNum>
  <w:abstractNum w:abstractNumId="1283">
    <w:nsid w:val="2AEAB23A"/>
    <w:multiLevelType w:val="hybridMultilevel"/>
    <w:lvl w:ilvl="0">
      <w:lvlJc w:val="left"/>
      <w:lvlText w:val="%1"/>
      <w:numFmt w:val="decimal"/>
      <w:start w:val="1"/>
    </w:lvl>
    <w:lvl w:ilvl="1">
      <w:lvlJc w:val="left"/>
      <w:lvlText w:val="%2."/>
      <w:numFmt w:val="lowerLetter"/>
      <w:start w:val="4"/>
    </w:lvl>
  </w:abstractNum>
  <w:abstractNum w:abstractNumId="1284">
    <w:nsid w:val="B8DB687"/>
    <w:multiLevelType w:val="hybridMultilevel"/>
    <w:lvl w:ilvl="0">
      <w:lvlJc w:val="left"/>
      <w:lvlText w:val="(%1)"/>
      <w:numFmt w:val="decimal"/>
      <w:start w:val="2"/>
    </w:lvl>
    <w:lvl w:ilvl="1">
      <w:lvlJc w:val="left"/>
      <w:lvlText w:val="%2"/>
      <w:numFmt w:val="lowerLetter"/>
      <w:start w:val="1"/>
    </w:lvl>
  </w:abstractNum>
  <w:abstractNum w:abstractNumId="1285">
    <w:nsid w:val="1FC28EC6"/>
    <w:multiLevelType w:val="hybridMultilevel"/>
    <w:lvl w:ilvl="0">
      <w:lvlJc w:val="left"/>
      <w:lvlText w:val="%1."/>
      <w:numFmt w:val="decimal"/>
      <w:start w:val="29"/>
    </w:lvl>
  </w:abstractNum>
  <w:abstractNum w:abstractNumId="1286">
    <w:nsid w:val="522EFEB9"/>
    <w:multiLevelType w:val="hybridMultilevel"/>
    <w:lvl w:ilvl="0">
      <w:lvlJc w:val="left"/>
      <w:lvlText w:val="%1"/>
      <w:numFmt w:val="decimal"/>
      <w:start w:val="1"/>
    </w:lvl>
    <w:lvl w:ilvl="1">
      <w:lvlJc w:val="left"/>
      <w:lvlText w:val="(%2)"/>
      <w:numFmt w:val="decimal"/>
      <w:start w:val="1"/>
    </w:lvl>
  </w:abstractNum>
  <w:abstractNum w:abstractNumId="1287">
    <w:nsid w:val="663B4132"/>
    <w:multiLevelType w:val="hybridMultilevel"/>
    <w:lvl w:ilvl="0">
      <w:lvlJc w:val="left"/>
      <w:lvlText w:val="%1."/>
      <w:numFmt w:val="decimal"/>
      <w:start w:val="30"/>
    </w:lvl>
    <w:lvl w:ilvl="1">
      <w:lvlJc w:val="left"/>
      <w:lvlText w:val="%2"/>
      <w:numFmt w:val="decimal"/>
      <w:start w:val="1"/>
    </w:lvl>
  </w:abstractNum>
  <w:abstractNum w:abstractNumId="1288">
    <w:nsid w:val="792D654E"/>
    <w:multiLevelType w:val="hybridMultilevel"/>
    <w:lvl w:ilvl="0">
      <w:lvlJc w:val="left"/>
      <w:lvlText w:val="%1."/>
      <w:numFmt w:val="decimal"/>
      <w:start w:val="1"/>
    </w:lvl>
  </w:abstractNum>
  <w:abstractNum w:abstractNumId="1289">
    <w:nsid w:val="42D0E7A"/>
    <w:multiLevelType w:val="hybridMultilevel"/>
    <w:lvl w:ilvl="0">
      <w:lvlJc w:val="left"/>
      <w:lvlText w:val="(%1)"/>
      <w:numFmt w:val="decimal"/>
      <w:start w:val="1"/>
    </w:lvl>
    <w:lvl w:ilvl="1">
      <w:lvlJc w:val="left"/>
      <w:lvlText w:val="(%2)"/>
      <w:numFmt w:val="decimal"/>
      <w:start w:val="1"/>
    </w:lvl>
  </w:abstractNum>
  <w:abstractNum w:abstractNumId="1290">
    <w:nsid w:val="7B159103"/>
    <w:multiLevelType w:val="hybridMultilevel"/>
    <w:lvl w:ilvl="0">
      <w:lvlJc w:val="left"/>
      <w:lvlText w:val="%1"/>
      <w:numFmt w:val="decimal"/>
      <w:start w:val="1"/>
    </w:lvl>
    <w:lvl w:ilvl="1">
      <w:lvlJc w:val="left"/>
      <w:lvlText w:val="(%2)"/>
      <w:numFmt w:val="decimal"/>
      <w:start w:val="3"/>
    </w:lvl>
  </w:abstractNum>
  <w:abstractNum w:abstractNumId="1291">
    <w:nsid w:val="8885EE1"/>
    <w:multiLevelType w:val="hybridMultilevel"/>
    <w:lvl w:ilvl="0">
      <w:lvlJc w:val="left"/>
      <w:lvlText w:val="%1."/>
      <w:numFmt w:val="decimal"/>
      <w:start w:val="2"/>
    </w:lvl>
    <w:lvl w:ilvl="1">
      <w:lvlJc w:val="left"/>
      <w:lvlText w:val="%2"/>
      <w:numFmt w:val="decimal"/>
      <w:start w:val="1"/>
    </w:lvl>
  </w:abstractNum>
  <w:abstractNum w:abstractNumId="1292">
    <w:nsid w:val="250EE8F4"/>
    <w:multiLevelType w:val="hybridMultilevel"/>
    <w:lvl w:ilvl="0">
      <w:lvlJc w:val="left"/>
      <w:lvlText w:val="%1."/>
      <w:numFmt w:val="decimal"/>
      <w:start w:val="3"/>
    </w:lvl>
  </w:abstractNum>
  <w:abstractNum w:abstractNumId="1293">
    <w:nsid w:val="1F229229"/>
    <w:multiLevelType w:val="hybridMultilevel"/>
    <w:lvl w:ilvl="0">
      <w:lvlJc w:val="left"/>
      <w:lvlText w:val="%1."/>
      <w:numFmt w:val="decimal"/>
      <w:start w:val="4"/>
    </w:lvl>
  </w:abstractNum>
  <w:abstractNum w:abstractNumId="1294">
    <w:nsid w:val="3A31EC66"/>
    <w:multiLevelType w:val="hybridMultilevel"/>
    <w:lvl w:ilvl="0">
      <w:lvlJc w:val="left"/>
      <w:lvlText w:val="(%1)"/>
      <w:numFmt w:val="decimal"/>
      <w:start w:val="2"/>
    </w:lvl>
    <w:lvl w:ilvl="1">
      <w:lvlJc w:val="left"/>
      <w:lvlText w:val="(%2)"/>
      <w:numFmt w:val="decimal"/>
      <w:start w:val="1"/>
    </w:lvl>
  </w:abstractNum>
  <w:abstractNum w:abstractNumId="1295">
    <w:nsid w:val="684E50FF"/>
    <w:multiLevelType w:val="hybridMultilevel"/>
    <w:lvl w:ilvl="0">
      <w:lvlJc w:val="left"/>
      <w:lvlText w:val="%1"/>
      <w:numFmt w:val="decimal"/>
      <w:start w:val="1"/>
    </w:lvl>
    <w:lvl w:ilvl="1">
      <w:lvlJc w:val="left"/>
      <w:lvlText w:val="%2"/>
      <w:numFmt w:val="decimal"/>
      <w:start w:val="1"/>
    </w:lvl>
    <w:lvl w:ilvl="2">
      <w:lvlJc w:val="left"/>
      <w:lvlText w:val="%3."/>
      <w:numFmt w:val="lowerLetter"/>
      <w:start w:val="3"/>
    </w:lvl>
  </w:abstractNum>
  <w:abstractNum w:abstractNumId="1296">
    <w:nsid w:val="754BDBD7"/>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297">
    <w:nsid w:val="32A0CD2B"/>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1298">
    <w:nsid w:val="6F80A3B5"/>
    <w:multiLevelType w:val="hybridMultilevel"/>
    <w:lvl w:ilvl="0">
      <w:lvlJc w:val="left"/>
      <w:lvlText w:val="%1."/>
      <w:numFmt w:val="decimal"/>
      <w:start w:val="6"/>
    </w:lvl>
  </w:abstractNum>
  <w:abstractNum w:abstractNumId="1299">
    <w:nsid w:val="783AC543"/>
    <w:multiLevelType w:val="hybridMultilevel"/>
    <w:lvl w:ilvl="0">
      <w:lvlJc w:val="left"/>
      <w:lvlText w:val="(%1)"/>
      <w:numFmt w:val="decimal"/>
      <w:start w:val="1"/>
    </w:lvl>
    <w:lvl w:ilvl="1">
      <w:lvlJc w:val="left"/>
      <w:lvlText w:val="(%2)"/>
      <w:numFmt w:val="decimal"/>
      <w:start w:val="2"/>
    </w:lvl>
  </w:abstractNum>
  <w:abstractNum w:abstractNumId="1300">
    <w:nsid w:val="20BEFD10"/>
    <w:multiLevelType w:val="hybridMultilevel"/>
    <w:lvl w:ilvl="0">
      <w:lvlJc w:val="left"/>
      <w:lvlText w:val="%1"/>
      <w:numFmt w:val="decimal"/>
      <w:start w:val="1"/>
    </w:lvl>
    <w:lvl w:ilvl="1">
      <w:lvlJc w:val="left"/>
      <w:lvlText w:val="%2"/>
      <w:numFmt w:val="decimal"/>
      <w:start w:val="1"/>
    </w:lvl>
    <w:lvl w:ilvl="2">
      <w:lvlJc w:val="left"/>
      <w:lvlText w:val="%3."/>
      <w:numFmt w:val="lowerLetter"/>
      <w:start w:val="3"/>
    </w:lvl>
  </w:abstractNum>
  <w:abstractNum w:abstractNumId="1301">
    <w:nsid w:val="5609EDAB"/>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1302">
    <w:nsid w:val="7CCE1C29"/>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1303">
    <w:nsid w:val="9FADA4A"/>
    <w:multiLevelType w:val="hybridMultilevel"/>
    <w:lvl w:ilvl="0">
      <w:lvlJc w:val="left"/>
      <w:lvlText w:val="%1."/>
      <w:numFmt w:val="decimal"/>
      <w:start w:val="8"/>
    </w:lvl>
  </w:abstractNum>
  <w:abstractNum w:abstractNumId="1304">
    <w:nsid w:val="795497AD"/>
    <w:multiLevelType w:val="hybridMultilevel"/>
    <w:lvl w:ilvl="0">
      <w:lvlJc w:val="left"/>
      <w:lvlText w:val="%1."/>
      <w:numFmt w:val="decimal"/>
      <w:start w:val="9"/>
    </w:lvl>
  </w:abstractNum>
  <w:abstractNum w:abstractNumId="1305">
    <w:nsid w:val="12689E37"/>
    <w:multiLevelType w:val="hybridMultilevel"/>
    <w:lvl w:ilvl="0">
      <w:lvlJc w:val="left"/>
      <w:lvlText w:val="%1."/>
      <w:numFmt w:val="decimal"/>
      <w:start w:val="10"/>
    </w:lvl>
  </w:abstractNum>
  <w:abstractNum w:abstractNumId="1306">
    <w:nsid w:val="24463235"/>
    <w:multiLevelType w:val="hybridMultilevel"/>
    <w:lvl w:ilvl="0">
      <w:lvlJc w:val="left"/>
      <w:lvlText w:val="%1."/>
      <w:numFmt w:val="decimal"/>
      <w:start w:val="11"/>
    </w:lvl>
  </w:abstractNum>
  <w:abstractNum w:abstractNumId="1307">
    <w:nsid w:val="7FF4DD7E"/>
    <w:multiLevelType w:val="hybridMultilevel"/>
    <w:lvl w:ilvl="0">
      <w:lvlJc w:val="left"/>
      <w:lvlText w:val="%1."/>
      <w:numFmt w:val="decimal"/>
      <w:start w:val="12"/>
    </w:lvl>
  </w:abstractNum>
  <w:abstractNum w:abstractNumId="1308">
    <w:nsid w:val="2BDFA717"/>
    <w:multiLevelType w:val="hybridMultilevel"/>
    <w:lvl w:ilvl="0">
      <w:lvlJc w:val="left"/>
      <w:lvlText w:val="%1."/>
      <w:numFmt w:val="decimal"/>
      <w:start w:val="13"/>
    </w:lvl>
  </w:abstractNum>
  <w:abstractNum w:abstractNumId="1309">
    <w:nsid w:val="5CB2BFC9"/>
    <w:multiLevelType w:val="hybridMultilevel"/>
    <w:lvl w:ilvl="0">
      <w:lvlJc w:val="left"/>
      <w:lvlText w:val="%1."/>
      <w:numFmt w:val="decimal"/>
      <w:start w:val="14"/>
    </w:lvl>
  </w:abstractNum>
  <w:abstractNum w:abstractNumId="1310">
    <w:nsid w:val="3BF710A3"/>
    <w:multiLevelType w:val="hybridMultilevel"/>
    <w:lvl w:ilvl="0">
      <w:lvlJc w:val="left"/>
      <w:lvlText w:val="%1."/>
      <w:numFmt w:val="decimal"/>
      <w:start w:val="15"/>
    </w:lvl>
  </w:abstractNum>
  <w:abstractNum w:abstractNumId="1311">
    <w:nsid w:val="63DC0D5B"/>
    <w:multiLevelType w:val="hybridMultilevel"/>
    <w:lvl w:ilvl="0">
      <w:lvlJc w:val="left"/>
      <w:lvlText w:val="%1."/>
      <w:numFmt w:val="decimal"/>
      <w:start w:val="16"/>
    </w:lvl>
  </w:abstractNum>
  <w:abstractNum w:abstractNumId="1312">
    <w:nsid w:val="14EEF96A"/>
    <w:multiLevelType w:val="hybridMultilevel"/>
    <w:lvl w:ilvl="0">
      <w:lvlJc w:val="left"/>
      <w:lvlText w:val="%1"/>
      <w:numFmt w:val="decimal"/>
      <w:start w:val="1"/>
    </w:lvl>
    <w:lvl w:ilvl="1">
      <w:lvlJc w:val="left"/>
      <w:lvlText w:val="(%2)"/>
      <w:numFmt w:val="decimal"/>
      <w:start w:val="1"/>
    </w:lvl>
  </w:abstractNum>
  <w:abstractNum w:abstractNumId="1313">
    <w:nsid w:val="750F0DBE"/>
    <w:multiLevelType w:val="hybridMultilevel"/>
    <w:lvl w:ilvl="0">
      <w:lvlJc w:val="left"/>
      <w:lvlText w:val="%1."/>
      <w:numFmt w:val="decimal"/>
      <w:start w:val="17"/>
    </w:lvl>
    <w:lvl w:ilvl="1">
      <w:lvlJc w:val="left"/>
      <w:lvlText w:val="%2"/>
      <w:numFmt w:val="decimal"/>
      <w:start w:val="1"/>
    </w:lvl>
  </w:abstractNum>
  <w:abstractNum w:abstractNumId="1314">
    <w:nsid w:val="EC6BF95"/>
    <w:multiLevelType w:val="hybridMultilevel"/>
    <w:lvl w:ilvl="0">
      <w:lvlJc w:val="left"/>
      <w:lvlText w:val="%1."/>
      <w:numFmt w:val="decimal"/>
      <w:start w:val="18"/>
    </w:lvl>
  </w:abstractNum>
  <w:abstractNum w:abstractNumId="1315">
    <w:nsid w:val="207CAFF1"/>
    <w:multiLevelType w:val="hybridMultilevel"/>
    <w:lvl w:ilvl="0">
      <w:lvlJc w:val="left"/>
      <w:lvlText w:val="%1."/>
      <w:numFmt w:val="decimal"/>
      <w:start w:val="19"/>
    </w:lvl>
  </w:abstractNum>
  <w:abstractNum w:abstractNumId="1316">
    <w:nsid w:val="14D19C85"/>
    <w:multiLevelType w:val="hybridMultilevel"/>
    <w:lvl w:ilvl="0">
      <w:lvlJc w:val="left"/>
      <w:lvlText w:val="%1."/>
      <w:numFmt w:val="decimal"/>
      <w:start w:val="20"/>
    </w:lvl>
  </w:abstractNum>
  <w:abstractNum w:abstractNumId="1317">
    <w:nsid w:val="60F5BE4E"/>
    <w:multiLevelType w:val="hybridMultilevel"/>
    <w:lvl w:ilvl="0">
      <w:lvlJc w:val="left"/>
      <w:lvlText w:val="%1."/>
      <w:numFmt w:val="decimal"/>
      <w:start w:val="21"/>
    </w:lvl>
  </w:abstractNum>
  <w:abstractNum w:abstractNumId="1318">
    <w:nsid w:val="6B7F124"/>
    <w:multiLevelType w:val="hybridMultilevel"/>
    <w:lvl w:ilvl="0">
      <w:lvlJc w:val="left"/>
      <w:lvlText w:val="(%1)"/>
      <w:numFmt w:val="decimal"/>
      <w:start w:val="2"/>
    </w:lvl>
  </w:abstractNum>
  <w:abstractNum w:abstractNumId="1319">
    <w:nsid w:val="DFF01D3"/>
    <w:multiLevelType w:val="hybridMultilevel"/>
    <w:lvl w:ilvl="0">
      <w:lvlJc w:val="left"/>
      <w:lvlText w:val="%1."/>
      <w:numFmt w:val="decimal"/>
      <w:start w:val="22"/>
    </w:lvl>
  </w:abstractNum>
  <w:abstractNum w:abstractNumId="1320">
    <w:nsid w:val="6522CCC9"/>
    <w:multiLevelType w:val="hybridMultilevel"/>
    <w:lvl w:ilvl="0">
      <w:lvlJc w:val="left"/>
      <w:lvlText w:val="%1"/>
      <w:numFmt w:val="decimal"/>
      <w:start w:val="1"/>
    </w:lvl>
    <w:lvl w:ilvl="1">
      <w:lvlJc w:val="left"/>
      <w:lvlText w:val="(%2)"/>
      <w:numFmt w:val="decimal"/>
      <w:start w:val="1"/>
    </w:lvl>
  </w:abstractNum>
  <w:abstractNum w:abstractNumId="1321">
    <w:nsid w:val="1CD8227"/>
    <w:multiLevelType w:val="hybridMultilevel"/>
    <w:lvl w:ilvl="0">
      <w:lvlJc w:val="left"/>
      <w:lvlText w:val="%1."/>
      <w:numFmt w:val="decimal"/>
      <w:start w:val="23"/>
    </w:lvl>
    <w:lvl w:ilvl="1">
      <w:lvlJc w:val="left"/>
      <w:lvlText w:val="%2"/>
      <w:numFmt w:val="decimal"/>
      <w:start w:val="1"/>
    </w:lvl>
  </w:abstractNum>
  <w:abstractNum w:abstractNumId="1322">
    <w:nsid w:val="168760B4"/>
    <w:multiLevelType w:val="hybridMultilevel"/>
    <w:lvl w:ilvl="0">
      <w:lvlJc w:val="left"/>
      <w:lvlText w:val="%1"/>
      <w:numFmt w:val="decimal"/>
      <w:start w:val="1"/>
    </w:lvl>
    <w:lvl w:ilvl="1">
      <w:lvlJc w:val="left"/>
      <w:lvlText w:val="(%2)"/>
      <w:numFmt w:val="decimal"/>
      <w:start w:val="2"/>
    </w:lvl>
  </w:abstractNum>
  <w:abstractNum w:abstractNumId="1323">
    <w:nsid w:val="A31B5BD"/>
    <w:multiLevelType w:val="hybridMultilevel"/>
    <w:lvl w:ilvl="0">
      <w:lvlJc w:val="left"/>
      <w:lvlText w:val="%1."/>
      <w:numFmt w:val="decimal"/>
      <w:start w:val="24"/>
    </w:lvl>
    <w:lvl w:ilvl="1">
      <w:lvlJc w:val="left"/>
      <w:lvlText w:val="%2"/>
      <w:numFmt w:val="decimal"/>
      <w:start w:val="1"/>
    </w:lvl>
  </w:abstractNum>
  <w:abstractNum w:abstractNumId="1324">
    <w:nsid w:val="20F01451"/>
    <w:multiLevelType w:val="hybridMultilevel"/>
    <w:lvl w:ilvl="0">
      <w:lvlJc w:val="left"/>
      <w:lvlText w:val="(%1)"/>
      <w:numFmt w:val="decimal"/>
      <w:start w:val="1"/>
    </w:lvl>
  </w:abstractNum>
  <w:abstractNum w:abstractNumId="1325">
    <w:nsid w:val="50B94D1B"/>
    <w:multiLevelType w:val="hybridMultilevel"/>
    <w:lvl w:ilvl="0">
      <w:lvlJc w:val="left"/>
      <w:lvlText w:val="(%1)"/>
      <w:numFmt w:val="decimal"/>
      <w:start w:val="2"/>
    </w:lvl>
  </w:abstractNum>
  <w:abstractNum w:abstractNumId="1326">
    <w:nsid w:val="728006BC"/>
    <w:multiLevelType w:val="hybridMultilevel"/>
    <w:lvl w:ilvl="0">
      <w:lvlJc w:val="left"/>
      <w:lvlText w:val="%1."/>
      <w:numFmt w:val="decimal"/>
      <w:start w:val="1"/>
    </w:lvl>
  </w:abstractNum>
  <w:abstractNum w:abstractNumId="1327">
    <w:nsid w:val="163BF028"/>
    <w:multiLevelType w:val="hybridMultilevel"/>
    <w:lvl w:ilvl="0">
      <w:lvlJc w:val="left"/>
      <w:lvlText w:val="(%1)"/>
      <w:numFmt w:val="decimal"/>
      <w:start w:val="1"/>
    </w:lvl>
    <w:lvl w:ilvl="1">
      <w:lvlJc w:val="left"/>
      <w:lvlText w:val="%2."/>
      <w:numFmt w:val="lowerLetter"/>
      <w:start w:val="1"/>
    </w:lvl>
  </w:abstractNum>
  <w:abstractNum w:abstractNumId="1328">
    <w:nsid w:val="35A1A46"/>
    <w:multiLevelType w:val="hybridMultilevel"/>
    <w:lvl w:ilvl="0">
      <w:lvlJc w:val="left"/>
      <w:lvlText w:val="%1."/>
      <w:numFmt w:val="decimal"/>
      <w:start w:val="2"/>
    </w:lvl>
  </w:abstractNum>
  <w:abstractNum w:abstractNumId="1329">
    <w:nsid w:val="6200AA71"/>
    <w:multiLevelType w:val="hybridMultilevel"/>
    <w:lvl w:ilvl="0">
      <w:lvlJc w:val="left"/>
      <w:lvlText w:val="%1"/>
      <w:numFmt w:val="decimal"/>
      <w:start w:val="1"/>
    </w:lvl>
    <w:lvl w:ilvl="1">
      <w:lvlJc w:val="left"/>
      <w:lvlText w:val="(%2)"/>
      <w:numFmt w:val="decimal"/>
      <w:start w:val="1"/>
    </w:lvl>
  </w:abstractNum>
  <w:abstractNum w:abstractNumId="1330">
    <w:nsid w:val="E76B56B"/>
    <w:multiLevelType w:val="hybridMultilevel"/>
    <w:lvl w:ilvl="0">
      <w:lvlJc w:val="left"/>
      <w:lvlText w:val="%1."/>
      <w:numFmt w:val="decimal"/>
      <w:start w:val="3"/>
    </w:lvl>
    <w:lvl w:ilvl="1">
      <w:lvlJc w:val="left"/>
      <w:lvlText w:val="%2"/>
      <w:numFmt w:val="decimal"/>
      <w:start w:val="1"/>
    </w:lvl>
  </w:abstractNum>
  <w:abstractNum w:abstractNumId="1331">
    <w:nsid w:val="24191756"/>
    <w:multiLevelType w:val="hybridMultilevel"/>
    <w:lvl w:ilvl="0">
      <w:lvlJc w:val="left"/>
      <w:lvlText w:val="%1"/>
      <w:numFmt w:val="decimal"/>
      <w:start w:val="1"/>
    </w:lvl>
    <w:lvl w:ilvl="1">
      <w:lvlJc w:val="left"/>
      <w:lvlText w:val="(%2)"/>
      <w:numFmt w:val="decimal"/>
      <w:start w:val="1"/>
    </w:lvl>
  </w:abstractNum>
  <w:abstractNum w:abstractNumId="1332">
    <w:nsid w:val="380A981D"/>
    <w:multiLevelType w:val="hybridMultilevel"/>
    <w:lvl w:ilvl="0">
      <w:lvlJc w:val="left"/>
      <w:lvlText w:val="%1."/>
      <w:numFmt w:val="decimal"/>
      <w:start w:val="4"/>
    </w:lvl>
    <w:lvl w:ilvl="1">
      <w:lvlJc w:val="left"/>
      <w:lvlText w:val="%2"/>
      <w:numFmt w:val="decimal"/>
      <w:start w:val="1"/>
    </w:lvl>
  </w:abstractNum>
  <w:abstractNum w:abstractNumId="1333">
    <w:nsid w:val="B44D194"/>
    <w:multiLevelType w:val="hybridMultilevel"/>
    <w:lvl w:ilvl="0">
      <w:lvlJc w:val="left"/>
      <w:lvlText w:val="(%1)"/>
      <w:numFmt w:val="decimal"/>
      <w:start w:val="1"/>
    </w:lvl>
  </w:abstractNum>
  <w:abstractNum w:abstractNumId="1334">
    <w:nsid w:val="2E13F1A0"/>
    <w:multiLevelType w:val="hybridMultilevel"/>
    <w:lvl w:ilvl="0">
      <w:lvlJc w:val="left"/>
      <w:lvlText w:val="%1"/>
      <w:numFmt w:val="decimal"/>
      <w:start w:val="1"/>
    </w:lvl>
    <w:lvl w:ilvl="1">
      <w:lvlJc w:val="left"/>
      <w:lvlText w:val="(%2)"/>
      <w:numFmt w:val="decimal"/>
      <w:start w:val="2"/>
    </w:lvl>
  </w:abstractNum>
  <w:abstractNum w:abstractNumId="1335">
    <w:nsid w:val="315F2FCA"/>
    <w:multiLevelType w:val="hybridMultilevel"/>
    <w:lvl w:ilvl="0">
      <w:lvlJc w:val="left"/>
      <w:lvlText w:val="%1."/>
      <w:numFmt w:val="decimal"/>
      <w:start w:val="5"/>
    </w:lvl>
    <w:lvl w:ilvl="1">
      <w:lvlJc w:val="left"/>
      <w:lvlText w:val="%2"/>
      <w:numFmt w:val="decimal"/>
      <w:start w:val="1"/>
    </w:lvl>
  </w:abstractNum>
  <w:abstractNum w:abstractNumId="1336">
    <w:nsid w:val="1DAD6FCB"/>
    <w:multiLevelType w:val="hybridMultilevel"/>
    <w:lvl w:ilvl="0">
      <w:lvlJc w:val="left"/>
      <w:lvlText w:val="%1."/>
      <w:numFmt w:val="decimal"/>
      <w:start w:val="6"/>
    </w:lvl>
  </w:abstractNum>
  <w:abstractNum w:abstractNumId="1337">
    <w:nsid w:val="525A23D6"/>
    <w:multiLevelType w:val="hybridMultilevel"/>
    <w:lvl w:ilvl="0">
      <w:lvlJc w:val="left"/>
      <w:lvlText w:val="(%1)"/>
      <w:numFmt w:val="decimal"/>
      <w:start w:val="1"/>
    </w:lvl>
    <w:lvl w:ilvl="1">
      <w:lvlJc w:val="left"/>
      <w:lvlText w:val="%2."/>
      <w:numFmt w:val="lowerLetter"/>
      <w:start w:val="1"/>
    </w:lvl>
  </w:abstractNum>
  <w:abstractNum w:abstractNumId="1338">
    <w:nsid w:val="31540D48"/>
    <w:multiLevelType w:val="hybridMultilevel"/>
    <w:lvl w:ilvl="0">
      <w:lvlJc w:val="left"/>
      <w:lvlText w:val="(%1)"/>
      <w:numFmt w:val="decimal"/>
      <w:start w:val="3"/>
    </w:lvl>
    <w:lvl w:ilvl="1">
      <w:lvlJc w:val="left"/>
      <w:lvlText w:val="%2."/>
      <w:numFmt w:val="lowerLetter"/>
      <w:start w:val="1"/>
    </w:lvl>
  </w:abstractNum>
  <w:abstractNum w:abstractNumId="1339">
    <w:nsid w:val="498D16E2"/>
    <w:multiLevelType w:val="hybridMultilevel"/>
    <w:lvl w:ilvl="0">
      <w:lvlJc w:val="left"/>
      <w:lvlText w:val="(%1)"/>
      <w:numFmt w:val="decimal"/>
      <w:start w:val="5"/>
    </w:lvl>
    <w:lvl w:ilvl="1">
      <w:lvlJc w:val="left"/>
      <w:lvlText w:val="%2."/>
      <w:numFmt w:val="lowerLetter"/>
      <w:start w:val="1"/>
    </w:lvl>
  </w:abstractNum>
  <w:abstractNum w:abstractNumId="1340">
    <w:nsid w:val="2F0CE39F"/>
    <w:multiLevelType w:val="hybridMultilevel"/>
    <w:lvl w:ilvl="0">
      <w:lvlJc w:val="left"/>
      <w:lvlText w:val="%1"/>
      <w:numFmt w:val="decimal"/>
      <w:start w:val="1"/>
    </w:lvl>
    <w:lvl w:ilvl="1">
      <w:lvlJc w:val="left"/>
      <w:lvlText w:val="%2"/>
      <w:numFmt w:val="decimal"/>
      <w:start w:val="1"/>
    </w:lvl>
    <w:lvl w:ilvl="2">
      <w:lvlJc w:val="left"/>
      <w:lvlText w:val="%3."/>
      <w:numFmt w:val="lowerLetter"/>
      <w:start w:val="3"/>
    </w:lvl>
  </w:abstractNum>
  <w:abstractNum w:abstractNumId="1341">
    <w:nsid w:val="6D4B1DEB"/>
    <w:multiLevelType w:val="hybridMultilevel"/>
    <w:lvl w:ilvl="0">
      <w:lvlJc w:val="left"/>
      <w:lvlText w:val="%1"/>
      <w:numFmt w:val="decimal"/>
      <w:start w:val="1"/>
    </w:lvl>
    <w:lvl w:ilvl="1">
      <w:lvlJc w:val="left"/>
      <w:lvlText w:val="(%2)"/>
      <w:numFmt w:val="decimal"/>
      <w:start w:val="7"/>
    </w:lvl>
    <w:lvl w:ilvl="2">
      <w:lvlJc w:val="left"/>
      <w:lvlText w:val="%3"/>
      <w:numFmt w:val="lowerLetter"/>
      <w:start w:val="1"/>
    </w:lvl>
  </w:abstractNum>
  <w:abstractNum w:abstractNumId="1342">
    <w:nsid w:val="2D69243D"/>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1343">
    <w:nsid w:val="43FBDD09"/>
    <w:multiLevelType w:val="hybridMultilevel"/>
    <w:lvl w:ilvl="0">
      <w:lvlJc w:val="left"/>
      <w:lvlText w:val="(%1)"/>
      <w:numFmt w:val="decimal"/>
      <w:start w:val="1"/>
    </w:lvl>
    <w:lvl w:ilvl="1">
      <w:lvlJc w:val="left"/>
      <w:lvlText w:val="%2."/>
      <w:numFmt w:val="lowerLetter"/>
      <w:start w:val="1"/>
    </w:lvl>
  </w:abstractNum>
  <w:abstractNum w:abstractNumId="1344">
    <w:nsid w:val="625A2BA9"/>
    <w:multiLevelType w:val="hybridMultilevel"/>
    <w:lvl w:ilvl="0">
      <w:lvlJc w:val="left"/>
      <w:lvlText w:val="%1."/>
      <w:numFmt w:val="decimal"/>
      <w:start w:val="9"/>
    </w:lvl>
  </w:abstractNum>
  <w:abstractNum w:abstractNumId="1345">
    <w:nsid w:val="3C2FE3D3"/>
    <w:multiLevelType w:val="hybridMultilevel"/>
    <w:lvl w:ilvl="0">
      <w:lvlJc w:val="left"/>
      <w:lvlText w:val="%1"/>
      <w:numFmt w:val="decimal"/>
      <w:start w:val="1"/>
    </w:lvl>
    <w:lvl w:ilvl="1">
      <w:lvlJc w:val="left"/>
      <w:lvlText w:val="(%2)"/>
      <w:numFmt w:val="decimal"/>
      <w:start w:val="1"/>
    </w:lvl>
  </w:abstractNum>
  <w:abstractNum w:abstractNumId="1346">
    <w:nsid w:val="64788CFB"/>
    <w:multiLevelType w:val="hybridMultilevel"/>
    <w:lvl w:ilvl="0">
      <w:lvlJc w:val="left"/>
      <w:lvlText w:val="%1."/>
      <w:numFmt w:val="decimal"/>
      <w:start w:val="10"/>
    </w:lvl>
    <w:lvl w:ilvl="1">
      <w:lvlJc w:val="left"/>
      <w:lvlText w:val="%2"/>
      <w:numFmt w:val="decimal"/>
      <w:start w:val="1"/>
    </w:lvl>
  </w:abstractNum>
  <w:abstractNum w:abstractNumId="1347">
    <w:nsid w:val="772BC82E"/>
    <w:multiLevelType w:val="hybridMultilevel"/>
    <w:lvl w:ilvl="0">
      <w:lvlJc w:val="left"/>
      <w:lvlText w:val="%1."/>
      <w:numFmt w:val="decimal"/>
      <w:start w:val="11"/>
    </w:lvl>
  </w:abstractNum>
  <w:abstractNum w:abstractNumId="1348">
    <w:nsid w:val="1D25A221"/>
    <w:multiLevelType w:val="hybridMultilevel"/>
    <w:lvl w:ilvl="0">
      <w:lvlJc w:val="left"/>
      <w:lvlText w:val="%1."/>
      <w:numFmt w:val="decimal"/>
      <w:start w:val="12"/>
    </w:lvl>
  </w:abstractNum>
  <w:abstractNum w:abstractNumId="1349">
    <w:nsid w:val="6B307E1F"/>
    <w:multiLevelType w:val="hybridMultilevel"/>
    <w:lvl w:ilvl="0">
      <w:lvlJc w:val="left"/>
      <w:lvlText w:val="(%1)"/>
      <w:numFmt w:val="decimal"/>
      <w:start w:val="1"/>
    </w:lvl>
  </w:abstractNum>
  <w:abstractNum w:abstractNumId="1350">
    <w:nsid w:val="52ACA02"/>
    <w:multiLevelType w:val="hybridMultilevel"/>
    <w:lvl w:ilvl="0">
      <w:lvlJc w:val="left"/>
      <w:lvlText w:val="%1"/>
      <w:numFmt w:val="decimal"/>
      <w:start w:val="1"/>
    </w:lvl>
    <w:lvl w:ilvl="1">
      <w:lvlJc w:val="left"/>
      <w:lvlText w:val="(%2)"/>
      <w:numFmt w:val="decimal"/>
      <w:start w:val="2"/>
    </w:lvl>
  </w:abstractNum>
  <w:abstractNum w:abstractNumId="1351">
    <w:nsid w:val="2486EEA"/>
    <w:multiLevelType w:val="hybridMultilevel"/>
    <w:lvl w:ilvl="0">
      <w:lvlJc w:val="left"/>
      <w:lvlText w:val="%1."/>
      <w:numFmt w:val="decimal"/>
      <w:start w:val="13"/>
    </w:lvl>
    <w:lvl w:ilvl="1">
      <w:lvlJc w:val="left"/>
      <w:lvlText w:val="%2"/>
      <w:numFmt w:val="decimal"/>
      <w:start w:val="1"/>
    </w:lvl>
  </w:abstractNum>
  <w:abstractNum w:abstractNumId="1352">
    <w:nsid w:val="6CFE0046"/>
    <w:multiLevelType w:val="hybridMultilevel"/>
    <w:lvl w:ilvl="0">
      <w:lvlJc w:val="left"/>
      <w:lvlText w:val="%1"/>
      <w:numFmt w:val="decimal"/>
      <w:start w:val="1"/>
    </w:lvl>
    <w:lvl w:ilvl="1">
      <w:lvlJc w:val="left"/>
      <w:lvlText w:val="(%2)"/>
      <w:numFmt w:val="decimal"/>
      <w:start w:val="2"/>
    </w:lvl>
  </w:abstractNum>
  <w:abstractNum w:abstractNumId="1353">
    <w:nsid w:val="1BB22AB6"/>
    <w:multiLevelType w:val="hybridMultilevel"/>
    <w:lvl w:ilvl="0">
      <w:lvlJc w:val="left"/>
      <w:lvlText w:val="%1."/>
      <w:numFmt w:val="decimal"/>
      <w:start w:val="14"/>
    </w:lvl>
    <w:lvl w:ilvl="1">
      <w:lvlJc w:val="left"/>
      <w:lvlText w:val="%2"/>
      <w:numFmt w:val="decimal"/>
      <w:start w:val="1"/>
    </w:lvl>
  </w:abstractNum>
  <w:abstractNum w:abstractNumId="1354">
    <w:nsid w:val="C7A24A7"/>
    <w:multiLevelType w:val="hybridMultilevel"/>
    <w:lvl w:ilvl="0">
      <w:lvlJc w:val="left"/>
      <w:lvlText w:val="%1"/>
      <w:numFmt w:val="decimal"/>
      <w:start w:val="1"/>
    </w:lvl>
    <w:lvl w:ilvl="1">
      <w:lvlJc w:val="left"/>
      <w:lvlText w:val="(%2)"/>
      <w:numFmt w:val="decimal"/>
      <w:start w:val="1"/>
    </w:lvl>
  </w:abstractNum>
  <w:abstractNum w:abstractNumId="1355">
    <w:nsid w:val="DEE1497"/>
    <w:multiLevelType w:val="hybridMultilevel"/>
    <w:lvl w:ilvl="0">
      <w:lvlJc w:val="left"/>
      <w:lvlText w:val="%1."/>
      <w:numFmt w:val="decimal"/>
      <w:start w:val="15"/>
    </w:lvl>
    <w:lvl w:ilvl="1">
      <w:lvlJc w:val="left"/>
      <w:lvlText w:val="%2"/>
      <w:numFmt w:val="decimal"/>
      <w:start w:val="1"/>
    </w:lvl>
  </w:abstractNum>
  <w:abstractNum w:abstractNumId="1356">
    <w:nsid w:val="6C6B77D1"/>
    <w:multiLevelType w:val="hybridMultilevel"/>
    <w:lvl w:ilvl="0">
      <w:lvlJc w:val="left"/>
      <w:lvlText w:val="(%1)"/>
      <w:numFmt w:val="decimal"/>
      <w:start w:val="1"/>
    </w:lvl>
    <w:lvl w:ilvl="1">
      <w:lvlJc w:val="left"/>
      <w:lvlText w:val="%2."/>
      <w:numFmt w:val="lowerLetter"/>
      <w:start w:val="1"/>
    </w:lvl>
  </w:abstractNum>
  <w:abstractNum w:abstractNumId="1357">
    <w:nsid w:val="7EFA2B63"/>
    <w:multiLevelType w:val="hybridMultilevel"/>
    <w:lvl w:ilvl="0">
      <w:lvlJc w:val="left"/>
      <w:lvlText w:val="%1"/>
      <w:numFmt w:val="decimal"/>
      <w:start w:val="1"/>
    </w:lvl>
    <w:lvl w:ilvl="1">
      <w:lvlJc w:val="left"/>
      <w:lvlText w:val="%2."/>
      <w:numFmt w:val="lowerLetter"/>
      <w:start w:val="2"/>
    </w:lvl>
  </w:abstractNum>
  <w:abstractNum w:abstractNumId="1358">
    <w:nsid w:val="242A04BF"/>
    <w:multiLevelType w:val="hybridMultilevel"/>
    <w:lvl w:ilvl="0">
      <w:lvlJc w:val="left"/>
      <w:lvlText w:val="(%1)"/>
      <w:numFmt w:val="decimal"/>
      <w:start w:val="4"/>
    </w:lvl>
    <w:lvl w:ilvl="1">
      <w:lvlJc w:val="left"/>
      <w:lvlText w:val="%2"/>
      <w:numFmt w:val="lowerLetter"/>
      <w:start w:val="1"/>
    </w:lvl>
  </w:abstractNum>
  <w:abstractNum w:abstractNumId="1359">
    <w:nsid w:val="6FC59217"/>
    <w:multiLevelType w:val="hybridMultilevel"/>
    <w:lvl w:ilvl="0">
      <w:lvlJc w:val="left"/>
      <w:lvlText w:val="%1."/>
      <w:numFmt w:val="decimal"/>
      <w:start w:val="16"/>
    </w:lvl>
  </w:abstractNum>
  <w:abstractNum w:abstractNumId="1360">
    <w:nsid w:val="60FAD5D5"/>
    <w:multiLevelType w:val="hybridMultilevel"/>
    <w:lvl w:ilvl="0">
      <w:lvlJc w:val="left"/>
      <w:lvlText w:val="(%1)"/>
      <w:numFmt w:val="decimal"/>
      <w:start w:val="2"/>
    </w:lvl>
  </w:abstractNum>
  <w:abstractNum w:abstractNumId="1361">
    <w:nsid w:val="32A0BA2A"/>
    <w:multiLevelType w:val="hybridMultilevel"/>
    <w:lvl w:ilvl="0">
      <w:lvlJc w:val="left"/>
      <w:lvlText w:val="%1"/>
      <w:numFmt w:val="decimal"/>
      <w:start w:val="1"/>
    </w:lvl>
    <w:lvl w:ilvl="1">
      <w:lvlJc w:val="left"/>
      <w:lvlText w:val="(%2)"/>
      <w:numFmt w:val="decimal"/>
      <w:start w:val="4"/>
    </w:lvl>
  </w:abstractNum>
  <w:abstractNum w:abstractNumId="1362">
    <w:nsid w:val="13DEA96D"/>
    <w:multiLevelType w:val="hybridMultilevel"/>
    <w:lvl w:ilvl="0">
      <w:lvlJc w:val="left"/>
      <w:lvlText w:val="%1."/>
      <w:numFmt w:val="decimal"/>
      <w:start w:val="17"/>
    </w:lvl>
    <w:lvl w:ilvl="1">
      <w:lvlJc w:val="left"/>
      <w:lvlText w:val="%2"/>
      <w:numFmt w:val="decimal"/>
      <w:start w:val="1"/>
    </w:lvl>
  </w:abstractNum>
  <w:abstractNum w:abstractNumId="1363">
    <w:nsid w:val="19056DF2"/>
    <w:multiLevelType w:val="hybridMultilevel"/>
    <w:lvl w:ilvl="0">
      <w:lvlJc w:val="left"/>
      <w:lvlText w:val="(%1)"/>
      <w:numFmt w:val="decimal"/>
      <w:start w:val="1"/>
    </w:lvl>
    <w:lvl w:ilvl="1">
      <w:lvlJc w:val="left"/>
      <w:lvlText w:val="%2."/>
      <w:numFmt w:val="lowerLetter"/>
      <w:start w:val="1"/>
    </w:lvl>
  </w:abstractNum>
  <w:abstractNum w:abstractNumId="1364">
    <w:nsid w:val="3DE58BBE"/>
    <w:multiLevelType w:val="hybridMultilevel"/>
    <w:lvl w:ilvl="0">
      <w:lvlJc w:val="left"/>
      <w:lvlText w:val="%1"/>
      <w:numFmt w:val="decimal"/>
      <w:start w:val="1"/>
    </w:lvl>
    <w:lvl w:ilvl="1">
      <w:lvlJc w:val="left"/>
      <w:lvlText w:val="(%2)"/>
      <w:numFmt w:val="decimal"/>
      <w:start w:val="2"/>
    </w:lvl>
  </w:abstractNum>
  <w:abstractNum w:abstractNumId="1365">
    <w:nsid w:val="41F29B0E"/>
    <w:multiLevelType w:val="hybridMultilevel"/>
    <w:lvl w:ilvl="0">
      <w:lvlJc w:val="left"/>
      <w:lvlText w:val="%1."/>
      <w:numFmt w:val="decimal"/>
      <w:start w:val="18"/>
    </w:lvl>
    <w:lvl w:ilvl="1">
      <w:lvlJc w:val="left"/>
      <w:lvlText w:val="%2"/>
      <w:numFmt w:val="decimal"/>
      <w:start w:val="1"/>
    </w:lvl>
  </w:abstractNum>
  <w:abstractNum w:abstractNumId="1366">
    <w:nsid w:val="4A649DBC"/>
    <w:multiLevelType w:val="hybridMultilevel"/>
    <w:lvl w:ilvl="0">
      <w:lvlJc w:val="left"/>
      <w:lvlText w:val="(%1)"/>
      <w:numFmt w:val="decimal"/>
      <w:start w:val="1"/>
    </w:lvl>
    <w:lvl w:ilvl="1">
      <w:lvlJc w:val="left"/>
      <w:lvlText w:val="%2."/>
      <w:numFmt w:val="lowerLetter"/>
      <w:start w:val="1"/>
    </w:lvl>
  </w:abstractNum>
  <w:abstractNum w:abstractNumId="1367">
    <w:nsid w:val="5B92FB89"/>
    <w:multiLevelType w:val="hybridMultilevel"/>
    <w:lvl w:ilvl="0">
      <w:lvlJc w:val="left"/>
      <w:lvlText w:val="%1."/>
      <w:numFmt w:val="decimal"/>
      <w:start w:val="19"/>
    </w:lvl>
  </w:abstractNum>
  <w:abstractNum w:abstractNumId="1368">
    <w:nsid w:val="144CBEE4"/>
    <w:multiLevelType w:val="hybridMultilevel"/>
    <w:lvl w:ilvl="0">
      <w:lvlJc w:val="left"/>
      <w:lvlText w:val="%1"/>
      <w:numFmt w:val="decimal"/>
      <w:start w:val="1"/>
    </w:lvl>
    <w:lvl w:ilvl="1">
      <w:lvlJc w:val="left"/>
      <w:lvlText w:val="(%2)"/>
      <w:numFmt w:val="decimal"/>
      <w:start w:val="1"/>
    </w:lvl>
  </w:abstractNum>
  <w:abstractNum w:abstractNumId="1369">
    <w:nsid w:val="7BB8AB04"/>
    <w:multiLevelType w:val="hybridMultilevel"/>
    <w:lvl w:ilvl="0">
      <w:lvlJc w:val="left"/>
      <w:lvlText w:val="%1."/>
      <w:numFmt w:val="decimal"/>
      <w:start w:val="20"/>
    </w:lvl>
    <w:lvl w:ilvl="1">
      <w:lvlJc w:val="left"/>
      <w:lvlText w:val="%2"/>
      <w:numFmt w:val="decimal"/>
      <w:start w:val="1"/>
    </w:lvl>
  </w:abstractNum>
  <w:abstractNum w:abstractNumId="1370">
    <w:nsid w:val="2520126C"/>
    <w:multiLevelType w:val="hybridMultilevel"/>
    <w:lvl w:ilvl="0">
      <w:lvlJc w:val="left"/>
      <w:lvlText w:val="%1."/>
      <w:numFmt w:val="decimal"/>
      <w:start w:val="21"/>
    </w:lvl>
  </w:abstractNum>
  <w:abstractNum w:abstractNumId="1371">
    <w:nsid w:val="4359A283"/>
    <w:multiLevelType w:val="hybridMultilevel"/>
    <w:lvl w:ilvl="0">
      <w:lvlJc w:val="left"/>
      <w:lvlText w:val="(%1)"/>
      <w:numFmt w:val="decimal"/>
      <w:start w:val="1"/>
    </w:lvl>
    <w:lvl w:ilvl="1">
      <w:lvlJc w:val="left"/>
      <w:lvlText w:val="%2."/>
      <w:numFmt w:val="lowerLetter"/>
      <w:start w:val="1"/>
    </w:lvl>
  </w:abstractNum>
  <w:abstractNum w:abstractNumId="1372">
    <w:nsid w:val="6903C8EF"/>
    <w:multiLevelType w:val="hybridMultilevel"/>
    <w:lvl w:ilvl="0">
      <w:lvlJc w:val="left"/>
      <w:lvlText w:val="%1."/>
      <w:numFmt w:val="decimal"/>
      <w:start w:val="23"/>
    </w:lvl>
  </w:abstractNum>
  <w:abstractNum w:abstractNumId="1373">
    <w:nsid w:val="528936A9"/>
    <w:multiLevelType w:val="hybridMultilevel"/>
    <w:lvl w:ilvl="0">
      <w:lvlJc w:val="left"/>
      <w:lvlText w:val="%1."/>
      <w:numFmt w:val="decimal"/>
      <w:start w:val="24"/>
    </w:lvl>
  </w:abstractNum>
  <w:abstractNum w:abstractNumId="1374">
    <w:nsid w:val="7557F8D"/>
    <w:multiLevelType w:val="hybridMultilevel"/>
    <w:lvl w:ilvl="0">
      <w:lvlJc w:val="left"/>
      <w:lvlText w:val="(%1)"/>
      <w:numFmt w:val="decimal"/>
      <w:start w:val="1"/>
    </w:lvl>
    <w:lvl w:ilvl="1">
      <w:lvlJc w:val="left"/>
      <w:lvlText w:val="%2."/>
      <w:numFmt w:val="lowerLetter"/>
      <w:start w:val="1"/>
    </w:lvl>
  </w:abstractNum>
  <w:abstractNum w:abstractNumId="1375">
    <w:nsid w:val="4B5DF498"/>
    <w:multiLevelType w:val="hybridMultilevel"/>
    <w:lvl w:ilvl="0">
      <w:lvlJc w:val="left"/>
      <w:lvlText w:val="%1"/>
      <w:numFmt w:val="decimal"/>
      <w:start w:val="1"/>
    </w:lvl>
    <w:lvl w:ilvl="1">
      <w:lvlJc w:val="left"/>
      <w:lvlText w:val="(%2)"/>
      <w:numFmt w:val="decimal"/>
      <w:start w:val="5"/>
    </w:lvl>
  </w:abstractNum>
  <w:abstractNum w:abstractNumId="1376">
    <w:nsid w:val="EB91A7C"/>
    <w:multiLevelType w:val="hybridMultilevel"/>
    <w:lvl w:ilvl="0">
      <w:lvlJc w:val="left"/>
      <w:lvlText w:val="%1."/>
      <w:numFmt w:val="decimal"/>
      <w:start w:val="26"/>
    </w:lvl>
    <w:lvl w:ilvl="1">
      <w:lvlJc w:val="left"/>
      <w:lvlText w:val="%2"/>
      <w:numFmt w:val="decimal"/>
      <w:start w:val="1"/>
    </w:lvl>
  </w:abstractNum>
  <w:abstractNum w:abstractNumId="1377">
    <w:nsid w:val="6BCE0C88"/>
    <w:multiLevelType w:val="hybridMultilevel"/>
    <w:lvl w:ilvl="0">
      <w:lvlJc w:val="left"/>
      <w:lvlText w:val="%1."/>
      <w:numFmt w:val="decimal"/>
      <w:start w:val="27"/>
    </w:lvl>
  </w:abstractNum>
  <w:abstractNum w:abstractNumId="1378">
    <w:nsid w:val="4289BCC7"/>
    <w:multiLevelType w:val="hybridMultilevel"/>
    <w:lvl w:ilvl="0">
      <w:lvlJc w:val="left"/>
      <w:lvlText w:val="%1"/>
      <w:numFmt w:val="decimal"/>
      <w:start w:val="1"/>
    </w:lvl>
    <w:lvl w:ilvl="1">
      <w:lvlJc w:val="left"/>
      <w:lvlText w:val="(%2)"/>
      <w:numFmt w:val="decimal"/>
      <w:start w:val="1"/>
    </w:lvl>
  </w:abstractNum>
  <w:abstractNum w:abstractNumId="1379">
    <w:nsid w:val="2BDEBC9E"/>
    <w:multiLevelType w:val="hybridMultilevel"/>
    <w:lvl w:ilvl="0">
      <w:lvlJc w:val="left"/>
      <w:lvlText w:val="%1."/>
      <w:numFmt w:val="decimal"/>
      <w:start w:val="28"/>
    </w:lvl>
    <w:lvl w:ilvl="1">
      <w:lvlJc w:val="left"/>
      <w:lvlText w:val="%2"/>
      <w:numFmt w:val="decimal"/>
      <w:start w:val="1"/>
    </w:lvl>
  </w:abstractNum>
  <w:abstractNum w:abstractNumId="1380">
    <w:nsid w:val="56FE8AA7"/>
    <w:multiLevelType w:val="hybridMultilevel"/>
    <w:lvl w:ilvl="0">
      <w:lvlJc w:val="left"/>
      <w:lvlText w:val="(%1)"/>
      <w:numFmt w:val="decimal"/>
      <w:start w:val="2"/>
    </w:lvl>
  </w:abstractNum>
  <w:abstractNum w:abstractNumId="1381">
    <w:nsid w:val="47B486C9"/>
    <w:multiLevelType w:val="hybridMultilevel"/>
    <w:lvl w:ilvl="0">
      <w:lvlJc w:val="left"/>
      <w:lvlText w:val="%1."/>
      <w:numFmt w:val="lowerLetter"/>
      <w:start w:val="2"/>
    </w:lvl>
  </w:abstractNum>
  <w:abstractNum w:abstractNumId="1382">
    <w:nsid w:val="2E272B88"/>
    <w:multiLevelType w:val="hybridMultilevel"/>
    <w:lvl w:ilvl="0">
      <w:lvlJc w:val="left"/>
      <w:lvlText w:val="%1."/>
      <w:numFmt w:val="decimal"/>
      <w:start w:val="29"/>
    </w:lvl>
  </w:abstractNum>
  <w:abstractNum w:abstractNumId="1383">
    <w:nsid w:val="43FC8AED"/>
    <w:multiLevelType w:val="hybridMultilevel"/>
    <w:lvl w:ilvl="0">
      <w:lvlJc w:val="left"/>
      <w:lvlText w:val="(%1)"/>
      <w:numFmt w:val="decimal"/>
      <w:start w:val="1"/>
    </w:lvl>
    <w:lvl w:ilvl="1">
      <w:lvlJc w:val="left"/>
      <w:lvlText w:val="%2."/>
      <w:numFmt w:val="lowerLetter"/>
      <w:start w:val="1"/>
    </w:lvl>
  </w:abstractNum>
  <w:abstractNum w:abstractNumId="1384">
    <w:nsid w:val="6366B17F"/>
    <w:multiLevelType w:val="hybridMultilevel"/>
    <w:lvl w:ilvl="0">
      <w:lvlJc w:val="left"/>
      <w:lvlText w:val="%1."/>
      <w:numFmt w:val="decimal"/>
      <w:start w:val="30"/>
    </w:lvl>
  </w:abstractNum>
  <w:abstractNum w:abstractNumId="1385">
    <w:nsid w:val="3AA15030"/>
    <w:multiLevelType w:val="hybridMultilevel"/>
    <w:lvl w:ilvl="0">
      <w:lvlJc w:val="left"/>
      <w:lvlText w:val="%1"/>
      <w:numFmt w:val="decimal"/>
      <w:start w:val="1"/>
    </w:lvl>
    <w:lvl w:ilvl="1">
      <w:lvlJc w:val="left"/>
      <w:lvlText w:val="(%2)"/>
      <w:numFmt w:val="decimal"/>
      <w:start w:val="1"/>
    </w:lvl>
  </w:abstractNum>
  <w:abstractNum w:abstractNumId="1386">
    <w:nsid w:val="51EA9F85"/>
    <w:multiLevelType w:val="hybridMultilevel"/>
    <w:lvl w:ilvl="0">
      <w:lvlJc w:val="left"/>
      <w:lvlText w:val="%1."/>
      <w:numFmt w:val="decimal"/>
      <w:start w:val="31"/>
    </w:lvl>
    <w:lvl w:ilvl="1">
      <w:lvlJc w:val="left"/>
      <w:lvlText w:val="%2"/>
      <w:numFmt w:val="decimal"/>
      <w:start w:val="1"/>
    </w:lvl>
  </w:abstractNum>
  <w:abstractNum w:abstractNumId="1387">
    <w:nsid w:val="4FD22951"/>
    <w:multiLevelType w:val="hybridMultilevel"/>
    <w:lvl w:ilvl="0">
      <w:lvlJc w:val="left"/>
      <w:lvlText w:val="%1"/>
      <w:numFmt w:val="decimal"/>
      <w:start w:val="1"/>
    </w:lvl>
    <w:lvl w:ilvl="1">
      <w:lvlJc w:val="left"/>
      <w:lvlText w:val="(%2)"/>
      <w:numFmt w:val="decimal"/>
      <w:start w:val="1"/>
    </w:lvl>
  </w:abstractNum>
  <w:abstractNum w:abstractNumId="1388">
    <w:nsid w:val="399B7B93"/>
    <w:multiLevelType w:val="hybridMultilevel"/>
    <w:lvl w:ilvl="0">
      <w:lvlJc w:val="left"/>
      <w:lvlText w:val="%1."/>
      <w:numFmt w:val="decimal"/>
      <w:start w:val="32"/>
    </w:lvl>
    <w:lvl w:ilvl="1">
      <w:lvlJc w:val="left"/>
      <w:lvlText w:val="%2"/>
      <w:numFmt w:val="decimal"/>
      <w:start w:val="1"/>
    </w:lvl>
  </w:abstractNum>
  <w:abstractNum w:abstractNumId="1389">
    <w:nsid w:val="7614A444"/>
    <w:multiLevelType w:val="hybridMultilevel"/>
    <w:lvl w:ilvl="0">
      <w:lvlJc w:val="left"/>
      <w:lvlText w:val="%1."/>
      <w:numFmt w:val="decimal"/>
      <w:start w:val="34"/>
    </w:lvl>
  </w:abstractNum>
  <w:abstractNum w:abstractNumId="1390">
    <w:nsid w:val="3F97BB6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391">
    <w:nsid w:val="1A965168"/>
    <w:multiLevelType w:val="hybridMultilevel"/>
    <w:lvl w:ilvl="0">
      <w:lvlJc w:val="left"/>
      <w:lvlText w:val="%1."/>
      <w:numFmt w:val="decimal"/>
      <w:start w:val="35"/>
    </w:lvl>
    <w:lvl w:ilvl="1">
      <w:lvlJc w:val="left"/>
      <w:lvlText w:val="%2"/>
      <w:numFmt w:val="decimal"/>
      <w:start w:val="1"/>
    </w:lvl>
    <w:lvl w:ilvl="2">
      <w:lvlJc w:val="left"/>
      <w:lvlText w:val="%3"/>
      <w:numFmt w:val="lowerLetter"/>
      <w:start w:val="1"/>
    </w:lvl>
  </w:abstractNum>
  <w:abstractNum w:abstractNumId="1392">
    <w:nsid w:val="28B55E6F"/>
    <w:multiLevelType w:val="hybridMultilevel"/>
    <w:lvl w:ilvl="0">
      <w:lvlJc w:val="left"/>
      <w:lvlText w:val="%1"/>
      <w:numFmt w:val="decimal"/>
      <w:start w:val="1"/>
    </w:lvl>
    <w:lvl w:ilvl="1">
      <w:lvlJc w:val="left"/>
      <w:lvlText w:val="(%2)"/>
      <w:numFmt w:val="decimal"/>
      <w:start w:val="1"/>
    </w:lvl>
  </w:abstractNum>
  <w:abstractNum w:abstractNumId="1393">
    <w:nsid w:val="537664D6"/>
    <w:multiLevelType w:val="hybridMultilevel"/>
    <w:lvl w:ilvl="0">
      <w:lvlJc w:val="left"/>
      <w:lvlText w:val="%1."/>
      <w:numFmt w:val="decimal"/>
      <w:start w:val="36"/>
    </w:lvl>
    <w:lvl w:ilvl="1">
      <w:lvlJc w:val="left"/>
      <w:lvlText w:val="%2"/>
      <w:numFmt w:val="decimal"/>
      <w:start w:val="1"/>
    </w:lvl>
  </w:abstractNum>
  <w:abstractNum w:abstractNumId="1394">
    <w:nsid w:val="339BBF5A"/>
    <w:multiLevelType w:val="hybridMultilevel"/>
    <w:lvl w:ilvl="0">
      <w:lvlJc w:val="left"/>
      <w:lvlText w:val="(%1)"/>
      <w:numFmt w:val="decimal"/>
      <w:start w:val="1"/>
    </w:lvl>
  </w:abstractNum>
  <w:abstractNum w:abstractNumId="1395">
    <w:nsid w:val="669AEA2D"/>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396">
    <w:nsid w:val="1568FFE4"/>
    <w:multiLevelType w:val="hybridMultilevel"/>
    <w:lvl w:ilvl="0">
      <w:lvlJc w:val="left"/>
      <w:lvlText w:val="%1."/>
      <w:numFmt w:val="decimal"/>
      <w:start w:val="37"/>
    </w:lvl>
    <w:lvl w:ilvl="1">
      <w:lvlJc w:val="left"/>
      <w:lvlText w:val="%2"/>
      <w:numFmt w:val="decimal"/>
      <w:start w:val="1"/>
    </w:lvl>
    <w:lvl w:ilvl="2">
      <w:lvlJc w:val="left"/>
      <w:lvlText w:val="%3"/>
      <w:numFmt w:val="lowerLetter"/>
      <w:start w:val="1"/>
    </w:lvl>
  </w:abstractNum>
  <w:abstractNum w:abstractNumId="1397">
    <w:nsid w:val="7E005D16"/>
    <w:multiLevelType w:val="hybridMultilevel"/>
    <w:lvl w:ilvl="0">
      <w:lvlJc w:val="left"/>
      <w:lvlText w:val="%1"/>
      <w:numFmt w:val="decimal"/>
      <w:start w:val="1"/>
    </w:lvl>
    <w:lvl w:ilvl="1">
      <w:lvlJc w:val="left"/>
      <w:lvlText w:val="(%2)"/>
      <w:numFmt w:val="decimal"/>
      <w:start w:val="1"/>
    </w:lvl>
  </w:abstractNum>
  <w:abstractNum w:abstractNumId="1398">
    <w:nsid w:val="422DE5B7"/>
    <w:multiLevelType w:val="hybridMultilevel"/>
    <w:lvl w:ilvl="0">
      <w:lvlJc w:val="left"/>
      <w:lvlText w:val="%1."/>
      <w:numFmt w:val="decimal"/>
      <w:start w:val="38"/>
    </w:lvl>
    <w:lvl w:ilvl="1">
      <w:lvlJc w:val="left"/>
      <w:lvlText w:val="%2"/>
      <w:numFmt w:val="decimal"/>
      <w:start w:val="1"/>
    </w:lvl>
  </w:abstractNum>
  <w:abstractNum w:abstractNumId="1399">
    <w:nsid w:val="29B5BEC8"/>
    <w:multiLevelType w:val="hybridMultilevel"/>
    <w:lvl w:ilvl="0">
      <w:lvlJc w:val="left"/>
      <w:lvlText w:val="(%1)"/>
      <w:numFmt w:val="decimal"/>
      <w:start w:val="1"/>
    </w:lvl>
    <w:lvl w:ilvl="1">
      <w:lvlJc w:val="left"/>
      <w:lvlText w:val="%2."/>
      <w:numFmt w:val="lowerLetter"/>
      <w:start w:val="1"/>
    </w:lvl>
  </w:abstractNum>
  <w:abstractNum w:abstractNumId="1400">
    <w:nsid w:val="79B9081A"/>
    <w:multiLevelType w:val="hybridMultilevel"/>
    <w:lvl w:ilvl="0">
      <w:lvlJc w:val="left"/>
      <w:lvlText w:val="%1"/>
      <w:numFmt w:val="decimal"/>
      <w:start w:val="1"/>
    </w:lvl>
    <w:lvl w:ilvl="1">
      <w:lvlJc w:val="left"/>
      <w:lvlText w:val="%2"/>
      <w:numFmt w:val="decimal"/>
      <w:start w:val="1"/>
    </w:lvl>
    <w:lvl w:ilvl="2">
      <w:lvlJc w:val="left"/>
      <w:lvlText w:val="%3."/>
      <w:numFmt w:val="lowerLetter"/>
      <w:start w:val="3"/>
    </w:lvl>
  </w:abstractNum>
  <w:abstractNum w:abstractNumId="1401">
    <w:nsid w:val="674DF823"/>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402">
    <w:nsid w:val="6D0F614B"/>
    <w:multiLevelType w:val="hybridMultilevel"/>
    <w:lvl w:ilvl="0">
      <w:lvlJc w:val="left"/>
      <w:lvlText w:val="%1."/>
      <w:numFmt w:val="decimal"/>
      <w:start w:val="39"/>
    </w:lvl>
    <w:lvl w:ilvl="1">
      <w:lvlJc w:val="left"/>
      <w:lvlText w:val="%2"/>
      <w:numFmt w:val="decimal"/>
      <w:start w:val="1"/>
    </w:lvl>
    <w:lvl w:ilvl="2">
      <w:lvlJc w:val="left"/>
      <w:lvlText w:val="%3"/>
      <w:numFmt w:val="lowerLetter"/>
      <w:start w:val="1"/>
    </w:lvl>
  </w:abstractNum>
  <w:abstractNum w:abstractNumId="1403">
    <w:nsid w:val="62BCD109"/>
    <w:multiLevelType w:val="hybridMultilevel"/>
    <w:lvl w:ilvl="0">
      <w:lvlJc w:val="left"/>
      <w:lvlText w:val="%1."/>
      <w:numFmt w:val="decimal"/>
      <w:start w:val="40"/>
    </w:lvl>
  </w:abstractNum>
  <w:abstractNum w:abstractNumId="1404">
    <w:nsid w:val="39D72ECC"/>
    <w:multiLevelType w:val="hybridMultilevel"/>
    <w:lvl w:ilvl="0">
      <w:lvlJc w:val="left"/>
      <w:lvlText w:val="(%1)"/>
      <w:numFmt w:val="decimal"/>
      <w:start w:val="1"/>
    </w:lvl>
  </w:abstractNum>
  <w:abstractNum w:abstractNumId="1405">
    <w:nsid w:val="7464E0D8"/>
    <w:multiLevelType w:val="hybridMultilevel"/>
    <w:lvl w:ilvl="0">
      <w:lvlJc w:val="left"/>
      <w:lvlText w:val="%1."/>
      <w:numFmt w:val="decimal"/>
      <w:start w:val="41"/>
    </w:lvl>
  </w:abstractNum>
  <w:abstractNum w:abstractNumId="1406">
    <w:nsid w:val="2E1AC5A2"/>
    <w:multiLevelType w:val="hybridMultilevel"/>
    <w:lvl w:ilvl="0">
      <w:lvlJc w:val="left"/>
      <w:lvlText w:val="%1"/>
      <w:numFmt w:val="decimal"/>
      <w:start w:val="1"/>
    </w:lvl>
    <w:lvl w:ilvl="1">
      <w:lvlJc w:val="left"/>
      <w:lvlText w:val="(%2)"/>
      <w:numFmt w:val="decimal"/>
      <w:start w:val="1"/>
    </w:lvl>
  </w:abstractNum>
  <w:abstractNum w:abstractNumId="1407">
    <w:nsid w:val="48904949"/>
    <w:multiLevelType w:val="hybridMultilevel"/>
    <w:lvl w:ilvl="0">
      <w:lvlJc w:val="left"/>
      <w:lvlText w:val="%1."/>
      <w:numFmt w:val="decimal"/>
      <w:start w:val="42"/>
    </w:lvl>
    <w:lvl w:ilvl="1">
      <w:lvlJc w:val="left"/>
      <w:lvlText w:val="%2"/>
      <w:numFmt w:val="decimal"/>
      <w:start w:val="1"/>
    </w:lvl>
  </w:abstractNum>
  <w:abstractNum w:abstractNumId="1408">
    <w:nsid w:val="6032ED60"/>
    <w:multiLevelType w:val="hybridMultilevel"/>
    <w:lvl w:ilvl="0">
      <w:lvlJc w:val="left"/>
      <w:lvlText w:val="(%1)"/>
      <w:numFmt w:val="decimal"/>
      <w:start w:val="1"/>
    </w:lvl>
  </w:abstractNum>
  <w:abstractNum w:abstractNumId="1409">
    <w:nsid w:val="70A48269"/>
    <w:multiLevelType w:val="hybridMultilevel"/>
    <w:lvl w:ilvl="0">
      <w:lvlJc w:val="left"/>
      <w:lvlText w:val="%1"/>
      <w:numFmt w:val="decimal"/>
      <w:start w:val="1"/>
    </w:lvl>
    <w:lvl w:ilvl="1">
      <w:lvlJc w:val="left"/>
      <w:lvlText w:val="(%2)"/>
      <w:numFmt w:val="decimal"/>
      <w:start w:val="3"/>
    </w:lvl>
  </w:abstractNum>
  <w:abstractNum w:abstractNumId="1410">
    <w:nsid w:val="746F05E7"/>
    <w:multiLevelType w:val="hybridMultilevel"/>
    <w:lvl w:ilvl="0">
      <w:lvlJc w:val="left"/>
      <w:lvlText w:val="%1."/>
      <w:numFmt w:val="decimal"/>
      <w:start w:val="43"/>
    </w:lvl>
    <w:lvl w:ilvl="1">
      <w:lvlJc w:val="left"/>
      <w:lvlText w:val="%2"/>
      <w:numFmt w:val="decimal"/>
      <w:start w:val="1"/>
    </w:lvl>
  </w:abstractNum>
  <w:abstractNum w:abstractNumId="1411">
    <w:nsid w:val="37317807"/>
    <w:multiLevelType w:val="hybridMultilevel"/>
    <w:lvl w:ilvl="0">
      <w:lvlJc w:val="left"/>
      <w:lvlText w:val="%1"/>
      <w:numFmt w:val="decimal"/>
      <w:start w:val="1"/>
    </w:lvl>
    <w:lvl w:ilvl="1">
      <w:lvlJc w:val="left"/>
      <w:lvlText w:val="(%2)"/>
      <w:numFmt w:val="decimal"/>
      <w:start w:val="1"/>
    </w:lvl>
  </w:abstractNum>
  <w:abstractNum w:abstractNumId="1412">
    <w:nsid w:val="38590932"/>
    <w:multiLevelType w:val="hybridMultilevel"/>
    <w:lvl w:ilvl="0">
      <w:lvlJc w:val="left"/>
      <w:lvlText w:val="%1."/>
      <w:numFmt w:val="decimal"/>
      <w:start w:val="44"/>
    </w:lvl>
    <w:lvl w:ilvl="1">
      <w:lvlJc w:val="left"/>
      <w:lvlText w:val="%2"/>
      <w:numFmt w:val="decimal"/>
      <w:start w:val="1"/>
    </w:lvl>
  </w:abstractNum>
  <w:abstractNum w:abstractNumId="1413">
    <w:nsid w:val="2296316F"/>
    <w:multiLevelType w:val="hybridMultilevel"/>
    <w:lvl w:ilvl="0">
      <w:lvlJc w:val="left"/>
      <w:lvlText w:val="%1"/>
      <w:numFmt w:val="decimal"/>
      <w:start w:val="1"/>
    </w:lvl>
    <w:lvl w:ilvl="1">
      <w:lvlJc w:val="left"/>
      <w:lvlText w:val="(%2)"/>
      <w:numFmt w:val="decimal"/>
      <w:start w:val="1"/>
    </w:lvl>
  </w:abstractNum>
  <w:abstractNum w:abstractNumId="1414">
    <w:nsid w:val="7B2E02F5"/>
    <w:multiLevelType w:val="hybridMultilevel"/>
    <w:lvl w:ilvl="0">
      <w:lvlJc w:val="left"/>
      <w:lvlText w:val="%1."/>
      <w:numFmt w:val="decimal"/>
      <w:start w:val="45"/>
    </w:lvl>
    <w:lvl w:ilvl="1">
      <w:lvlJc w:val="left"/>
      <w:lvlText w:val="%2"/>
      <w:numFmt w:val="decimal"/>
      <w:start w:val="1"/>
    </w:lvl>
  </w:abstractNum>
  <w:abstractNum w:abstractNumId="1415">
    <w:nsid w:val="1BBFBAB1"/>
    <w:multiLevelType w:val="hybridMultilevel"/>
    <w:lvl w:ilvl="0">
      <w:lvlJc w:val="left"/>
      <w:lvlText w:val="(%1)"/>
      <w:numFmt w:val="decimal"/>
      <w:start w:val="1"/>
    </w:lvl>
  </w:abstractNum>
  <w:abstractNum w:abstractNumId="1416">
    <w:nsid w:val="5D37819F"/>
    <w:multiLevelType w:val="hybridMultilevel"/>
    <w:lvl w:ilvl="0">
      <w:lvlJc w:val="left"/>
      <w:lvlText w:val="%1"/>
      <w:numFmt w:val="decimal"/>
      <w:start w:val="1"/>
    </w:lvl>
    <w:lvl w:ilvl="1">
      <w:lvlJc w:val="left"/>
      <w:lvlText w:val="(%2)"/>
      <w:numFmt w:val="decimal"/>
      <w:start w:val="2"/>
    </w:lvl>
  </w:abstractNum>
  <w:abstractNum w:abstractNumId="1417">
    <w:nsid w:val="4D18A27A"/>
    <w:multiLevelType w:val="hybridMultilevel"/>
    <w:lvl w:ilvl="0">
      <w:lvlJc w:val="left"/>
      <w:lvlText w:val="%1."/>
      <w:numFmt w:val="decimal"/>
      <w:start w:val="46"/>
    </w:lvl>
    <w:lvl w:ilvl="1">
      <w:lvlJc w:val="left"/>
      <w:lvlText w:val="%2"/>
      <w:numFmt w:val="decimal"/>
      <w:start w:val="1"/>
    </w:lvl>
  </w:abstractNum>
  <w:abstractNum w:abstractNumId="1418">
    <w:nsid w:val="6B91E402"/>
    <w:multiLevelType w:val="hybridMultilevel"/>
    <w:lvl w:ilvl="0">
      <w:lvlJc w:val="left"/>
      <w:lvlText w:val="%1"/>
      <w:numFmt w:val="decimal"/>
      <w:start w:val="1"/>
    </w:lvl>
    <w:lvl w:ilvl="1">
      <w:lvlJc w:val="left"/>
      <w:lvlText w:val="(%2)"/>
      <w:numFmt w:val="decimal"/>
      <w:start w:val="1"/>
    </w:lvl>
  </w:abstractNum>
  <w:abstractNum w:abstractNumId="1419">
    <w:nsid w:val="16D2FD33"/>
    <w:multiLevelType w:val="hybridMultilevel"/>
    <w:lvl w:ilvl="0">
      <w:lvlJc w:val="left"/>
      <w:lvlText w:val="%1."/>
      <w:numFmt w:val="decimal"/>
      <w:start w:val="47"/>
    </w:lvl>
    <w:lvl w:ilvl="1">
      <w:lvlJc w:val="left"/>
      <w:lvlText w:val="%2"/>
      <w:numFmt w:val="decimal"/>
      <w:start w:val="1"/>
    </w:lvl>
  </w:abstractNum>
  <w:abstractNum w:abstractNumId="1420">
    <w:nsid w:val="432D46BE"/>
    <w:multiLevelType w:val="hybridMultilevel"/>
    <w:lvl w:ilvl="0">
      <w:lvlJc w:val="left"/>
      <w:lvlText w:val="(%1)"/>
      <w:numFmt w:val="decimal"/>
      <w:start w:val="1"/>
    </w:lvl>
  </w:abstractNum>
  <w:abstractNum w:abstractNumId="1421">
    <w:nsid w:val="2B299F6B"/>
    <w:multiLevelType w:val="hybridMultilevel"/>
    <w:lvl w:ilvl="0">
      <w:lvlJc w:val="left"/>
      <w:lvlText w:val="%1."/>
      <w:numFmt w:val="decimal"/>
      <w:start w:val="48"/>
    </w:lvl>
  </w:abstractNum>
  <w:abstractNum w:abstractNumId="1422">
    <w:nsid w:val="31694E9B"/>
    <w:multiLevelType w:val="hybridMultilevel"/>
    <w:lvl w:ilvl="0">
      <w:lvlJc w:val="left"/>
      <w:lvlText w:val="%1"/>
      <w:numFmt w:val="decimal"/>
      <w:start w:val="1"/>
    </w:lvl>
    <w:lvl w:ilvl="1">
      <w:lvlJc w:val="left"/>
      <w:lvlText w:val="(%2)"/>
      <w:numFmt w:val="decimal"/>
      <w:start w:val="1"/>
    </w:lvl>
  </w:abstractNum>
  <w:abstractNum w:abstractNumId="1423">
    <w:nsid w:val="6BE2A52D"/>
    <w:multiLevelType w:val="hybridMultilevel"/>
    <w:lvl w:ilvl="0">
      <w:lvlJc w:val="left"/>
      <w:lvlText w:val="%1."/>
      <w:numFmt w:val="decimal"/>
      <w:start w:val="49"/>
    </w:lvl>
    <w:lvl w:ilvl="1">
      <w:lvlJc w:val="left"/>
      <w:lvlText w:val="%2"/>
      <w:numFmt w:val="decimal"/>
      <w:start w:val="1"/>
    </w:lvl>
  </w:abstractNum>
  <w:abstractNum w:abstractNumId="1424">
    <w:nsid w:val="7EA00441"/>
    <w:multiLevelType w:val="hybridMultilevel"/>
    <w:lvl w:ilvl="0">
      <w:lvlJc w:val="left"/>
      <w:lvlText w:val="%1"/>
      <w:numFmt w:val="decimal"/>
      <w:start w:val="1"/>
    </w:lvl>
    <w:lvl w:ilvl="1">
      <w:lvlJc w:val="left"/>
      <w:lvlText w:val="(%2)"/>
      <w:numFmt w:val="decimal"/>
      <w:start w:val="4"/>
    </w:lvl>
  </w:abstractNum>
  <w:abstractNum w:abstractNumId="1425">
    <w:nsid w:val="65050DF6"/>
    <w:multiLevelType w:val="hybridMultilevel"/>
    <w:lvl w:ilvl="0">
      <w:lvlJc w:val="left"/>
      <w:lvlText w:val="%1."/>
      <w:numFmt w:val="decimal"/>
      <w:start w:val="50"/>
    </w:lvl>
    <w:lvl w:ilvl="1">
      <w:lvlJc w:val="left"/>
      <w:lvlText w:val="%2"/>
      <w:numFmt w:val="decimal"/>
      <w:start w:val="1"/>
    </w:lvl>
  </w:abstractNum>
  <w:abstractNum w:abstractNumId="1426">
    <w:nsid w:val="527D8F5B"/>
    <w:multiLevelType w:val="hybridMultilevel"/>
    <w:lvl w:ilvl="0">
      <w:lvlJc w:val="left"/>
      <w:lvlText w:val="%1."/>
      <w:numFmt w:val="decimal"/>
      <w:start w:val="51"/>
    </w:lvl>
  </w:abstractNum>
  <w:abstractNum w:abstractNumId="1427">
    <w:nsid w:val="14090425"/>
    <w:multiLevelType w:val="hybridMultilevel"/>
    <w:lvl w:ilvl="0">
      <w:lvlJc w:val="left"/>
      <w:lvlText w:val="%1."/>
      <w:numFmt w:val="decimal"/>
      <w:start w:val="52"/>
    </w:lvl>
  </w:abstractNum>
  <w:abstractNum w:abstractNumId="1428">
    <w:nsid w:val="63056B0C"/>
    <w:multiLevelType w:val="hybridMultilevel"/>
    <w:lvl w:ilvl="0">
      <w:lvlJc w:val="left"/>
      <w:lvlText w:val="%1"/>
      <w:numFmt w:val="decimal"/>
      <w:start w:val="1"/>
    </w:lvl>
    <w:lvl w:ilvl="1">
      <w:lvlJc w:val="left"/>
      <w:lvlText w:val="(%2)"/>
      <w:numFmt w:val="decimal"/>
      <w:start w:val="1"/>
    </w:lvl>
  </w:abstractNum>
  <w:abstractNum w:abstractNumId="1429">
    <w:nsid w:val="14AB7512"/>
    <w:multiLevelType w:val="hybridMultilevel"/>
    <w:lvl w:ilvl="0">
      <w:lvlJc w:val="left"/>
      <w:lvlText w:val="%1."/>
      <w:numFmt w:val="decimal"/>
      <w:start w:val="53"/>
    </w:lvl>
    <w:lvl w:ilvl="1">
      <w:lvlJc w:val="left"/>
      <w:lvlText w:val="%2"/>
      <w:numFmt w:val="decimal"/>
      <w:start w:val="1"/>
    </w:lvl>
  </w:abstractNum>
  <w:abstractNum w:abstractNumId="1430">
    <w:nsid w:val="3DBEC2ED"/>
    <w:multiLevelType w:val="hybridMultilevel"/>
    <w:lvl w:ilvl="0">
      <w:lvlJc w:val="left"/>
      <w:lvlText w:val="%1."/>
      <w:numFmt w:val="decimal"/>
      <w:start w:val="54"/>
    </w:lvl>
  </w:abstractNum>
  <w:abstractNum w:abstractNumId="1431">
    <w:nsid w:val="5CBE7327"/>
    <w:multiLevelType w:val="hybridMultilevel"/>
    <w:lvl w:ilvl="0">
      <w:lvlJc w:val="left"/>
      <w:lvlText w:val="%1."/>
      <w:numFmt w:val="decimal"/>
      <w:start w:val="55"/>
    </w:lvl>
  </w:abstractNum>
  <w:abstractNum w:abstractNumId="1432">
    <w:nsid w:val="7BF96D35"/>
    <w:multiLevelType w:val="hybridMultilevel"/>
    <w:lvl w:ilvl="0">
      <w:lvlJc w:val="left"/>
      <w:lvlText w:val="(%1)"/>
      <w:numFmt w:val="decimal"/>
      <w:start w:val="1"/>
    </w:lvl>
  </w:abstractNum>
  <w:abstractNum w:abstractNumId="1433">
    <w:nsid w:val="2ACE2438"/>
    <w:multiLevelType w:val="hybridMultilevel"/>
    <w:lvl w:ilvl="0">
      <w:lvlJc w:val="left"/>
      <w:lvlText w:val="%1"/>
      <w:numFmt w:val="decimal"/>
      <w:start w:val="1"/>
    </w:lvl>
    <w:lvl w:ilvl="1">
      <w:lvlJc w:val="left"/>
      <w:lvlText w:val="(%2)"/>
      <w:numFmt w:val="decimal"/>
      <w:start w:val="2"/>
    </w:lvl>
  </w:abstractNum>
  <w:abstractNum w:abstractNumId="1434">
    <w:nsid w:val="3F7B4430"/>
    <w:multiLevelType w:val="hybridMultilevel"/>
    <w:lvl w:ilvl="0">
      <w:lvlJc w:val="left"/>
      <w:lvlText w:val="%1."/>
      <w:numFmt w:val="decimal"/>
      <w:start w:val="56"/>
    </w:lvl>
    <w:lvl w:ilvl="1">
      <w:lvlJc w:val="left"/>
      <w:lvlText w:val="%2"/>
      <w:numFmt w:val="decimal"/>
      <w:start w:val="1"/>
    </w:lvl>
  </w:abstractNum>
  <w:abstractNum w:abstractNumId="1435">
    <w:nsid w:val="35D09C01"/>
    <w:multiLevelType w:val="hybridMultilevel"/>
    <w:lvl w:ilvl="0">
      <w:lvlJc w:val="left"/>
      <w:lvlText w:val="%1."/>
      <w:numFmt w:val="decimal"/>
      <w:start w:val="57"/>
    </w:lvl>
  </w:abstractNum>
  <w:abstractNum w:abstractNumId="1436">
    <w:nsid w:val="1F330511"/>
    <w:multiLevelType w:val="hybridMultilevel"/>
    <w:lvl w:ilvl="0">
      <w:lvlJc w:val="left"/>
      <w:lvlText w:val="%1."/>
      <w:numFmt w:val="decimal"/>
      <w:start w:val="58"/>
    </w:lvl>
  </w:abstractNum>
  <w:abstractNum w:abstractNumId="1437">
    <w:nsid w:val="6D9609D2"/>
    <w:multiLevelType w:val="hybridMultilevel"/>
    <w:lvl w:ilvl="0">
      <w:lvlJc w:val="left"/>
      <w:lvlText w:val="(%1)"/>
      <w:numFmt w:val="decimal"/>
      <w:start w:val="1"/>
    </w:lvl>
  </w:abstractNum>
  <w:abstractNum w:abstractNumId="1438">
    <w:nsid w:val="7E60E54A"/>
    <w:multiLevelType w:val="hybridMultilevel"/>
    <w:lvl w:ilvl="0">
      <w:lvlJc w:val="left"/>
      <w:lvlText w:val="%1"/>
      <w:numFmt w:val="decimal"/>
      <w:start w:val="1"/>
    </w:lvl>
    <w:lvl w:ilvl="1">
      <w:lvlJc w:val="left"/>
      <w:lvlText w:val="(%2)"/>
      <w:numFmt w:val="decimal"/>
      <w:start w:val="2"/>
    </w:lvl>
  </w:abstractNum>
  <w:abstractNum w:abstractNumId="1439">
    <w:nsid w:val="7F65F271"/>
    <w:multiLevelType w:val="hybridMultilevel"/>
    <w:lvl w:ilvl="0">
      <w:lvlJc w:val="left"/>
      <w:lvlText w:val="%1."/>
      <w:numFmt w:val="decimal"/>
      <w:start w:val="59"/>
    </w:lvl>
    <w:lvl w:ilvl="1">
      <w:lvlJc w:val="left"/>
      <w:lvlText w:val="%2"/>
      <w:numFmt w:val="decimal"/>
      <w:start w:val="1"/>
    </w:lvl>
  </w:abstractNum>
  <w:abstractNum w:abstractNumId="1440">
    <w:nsid w:val="5E3A8C3B"/>
    <w:multiLevelType w:val="hybridMultilevel"/>
    <w:lvl w:ilvl="0">
      <w:lvlJc w:val="left"/>
      <w:lvlText w:val="%1."/>
      <w:numFmt w:val="decimal"/>
      <w:start w:val="60"/>
    </w:lvl>
  </w:abstractNum>
  <w:abstractNum w:abstractNumId="1441">
    <w:nsid w:val="72CFEB31"/>
    <w:multiLevelType w:val="hybridMultilevel"/>
    <w:lvl w:ilvl="0">
      <w:lvlJc w:val="left"/>
      <w:lvlText w:val="%1."/>
      <w:numFmt w:val="decimal"/>
      <w:start w:val="61"/>
    </w:lvl>
  </w:abstractNum>
  <w:abstractNum w:abstractNumId="1442">
    <w:nsid w:val="36976A79"/>
    <w:multiLevelType w:val="hybridMultilevel"/>
    <w:lvl w:ilvl="0">
      <w:lvlJc w:val="left"/>
      <w:lvlText w:val="%1."/>
      <w:numFmt w:val="decimal"/>
      <w:start w:val="62"/>
    </w:lvl>
  </w:abstractNum>
  <w:abstractNum w:abstractNumId="1443">
    <w:nsid w:val="1693956D"/>
    <w:multiLevelType w:val="hybridMultilevel"/>
    <w:lvl w:ilvl="0">
      <w:lvlJc w:val="left"/>
      <w:lvlText w:val="%1."/>
      <w:numFmt w:val="decimal"/>
      <w:start w:val="63"/>
    </w:lvl>
  </w:abstractNum>
  <w:abstractNum w:abstractNumId="1444">
    <w:nsid w:val="15661CA1"/>
    <w:multiLevelType w:val="hybridMultilevel"/>
    <w:lvl w:ilvl="0">
      <w:lvlJc w:val="left"/>
      <w:lvlText w:val="%1."/>
      <w:numFmt w:val="decimal"/>
      <w:start w:val="64"/>
    </w:lvl>
  </w:abstractNum>
  <w:abstractNum w:abstractNumId="1445">
    <w:nsid w:val="31C56D6E"/>
    <w:multiLevelType w:val="hybridMultilevel"/>
    <w:lvl w:ilvl="0">
      <w:lvlJc w:val="left"/>
      <w:lvlText w:val="%1."/>
      <w:numFmt w:val="decimal"/>
      <w:start w:val="65"/>
    </w:lvl>
  </w:abstractNum>
  <w:abstractNum w:abstractNumId="1446">
    <w:nsid w:val="3253501F"/>
    <w:multiLevelType w:val="hybridMultilevel"/>
    <w:lvl w:ilvl="0">
      <w:lvlJc w:val="left"/>
      <w:lvlText w:val="%1."/>
      <w:numFmt w:val="decimal"/>
      <w:start w:val="66"/>
    </w:lvl>
  </w:abstractNum>
  <w:abstractNum w:abstractNumId="1447">
    <w:nsid w:val="729D9E40"/>
    <w:multiLevelType w:val="hybridMultilevel"/>
    <w:lvl w:ilvl="0">
      <w:lvlJc w:val="left"/>
      <w:lvlText w:val="%1."/>
      <w:numFmt w:val="decimal"/>
      <w:start w:val="67"/>
    </w:lvl>
  </w:abstractNum>
  <w:abstractNum w:abstractNumId="1448">
    <w:nsid w:val="7EDE0FE8"/>
    <w:multiLevelType w:val="hybridMultilevel"/>
    <w:lvl w:ilvl="0">
      <w:lvlJc w:val="left"/>
      <w:lvlText w:val="%1"/>
      <w:numFmt w:val="decimal"/>
      <w:start w:val="1"/>
    </w:lvl>
    <w:lvl w:ilvl="1">
      <w:lvlJc w:val="left"/>
      <w:lvlText w:val="(%2)"/>
      <w:numFmt w:val="decimal"/>
      <w:start w:val="1"/>
    </w:lvl>
  </w:abstractNum>
  <w:abstractNum w:abstractNumId="1449">
    <w:nsid w:val="1DE53421"/>
    <w:multiLevelType w:val="hybridMultilevel"/>
    <w:lvl w:ilvl="0">
      <w:lvlJc w:val="left"/>
      <w:lvlText w:val="%1."/>
      <w:numFmt w:val="decimal"/>
      <w:start w:val="68"/>
    </w:lvl>
    <w:lvl w:ilvl="1">
      <w:lvlJc w:val="left"/>
      <w:lvlText w:val="%2"/>
      <w:numFmt w:val="decimal"/>
      <w:start w:val="1"/>
    </w:lvl>
  </w:abstractNum>
  <w:abstractNum w:abstractNumId="1450">
    <w:nsid w:val="9709B73"/>
    <w:multiLevelType w:val="hybridMultilevel"/>
    <w:lvl w:ilvl="0">
      <w:lvlJc w:val="left"/>
      <w:lvlText w:val="(%1)"/>
      <w:numFmt w:val="decimal"/>
      <w:start w:val="1"/>
    </w:lvl>
  </w:abstractNum>
  <w:abstractNum w:abstractNumId="1451">
    <w:nsid w:val="420B56A6"/>
    <w:multiLevelType w:val="hybridMultilevel"/>
    <w:lvl w:ilvl="0">
      <w:lvlJc w:val="left"/>
      <w:lvlText w:val="(%1)"/>
      <w:numFmt w:val="decimal"/>
      <w:start w:val="3"/>
    </w:lvl>
  </w:abstractNum>
  <w:abstractNum w:abstractNumId="1452">
    <w:nsid w:val="490ED38C"/>
    <w:multiLevelType w:val="hybridMultilevel"/>
    <w:lvl w:ilvl="0">
      <w:lvlJc w:val="left"/>
      <w:lvlText w:val="%1."/>
      <w:numFmt w:val="decimal"/>
      <w:start w:val="1"/>
    </w:lvl>
  </w:abstractNum>
  <w:abstractNum w:abstractNumId="1453">
    <w:nsid w:val="3AD9EA0F"/>
    <w:multiLevelType w:val="hybridMultilevel"/>
    <w:lvl w:ilvl="0">
      <w:lvlJc w:val="left"/>
      <w:lvlText w:val="%1"/>
      <w:numFmt w:val="decimal"/>
      <w:start w:val="1"/>
    </w:lvl>
    <w:lvl w:ilvl="1">
      <w:lvlJc w:val="left"/>
      <w:lvlText w:val="(%2)"/>
      <w:numFmt w:val="decimal"/>
      <w:start w:val="1"/>
    </w:lvl>
  </w:abstractNum>
  <w:abstractNum w:abstractNumId="1454">
    <w:nsid w:val="2DEDFBD4"/>
    <w:multiLevelType w:val="hybridMultilevel"/>
    <w:lvl w:ilvl="0">
      <w:lvlJc w:val="left"/>
      <w:lvlText w:val="%1."/>
      <w:numFmt w:val="decimal"/>
      <w:start w:val="2"/>
    </w:lvl>
    <w:lvl w:ilvl="1">
      <w:lvlJc w:val="left"/>
      <w:lvlText w:val="%2"/>
      <w:numFmt w:val="decimal"/>
      <w:start w:val="1"/>
    </w:lvl>
  </w:abstractNum>
  <w:abstractNum w:abstractNumId="1455">
    <w:nsid w:val="47AED7CD"/>
    <w:multiLevelType w:val="hybridMultilevel"/>
    <w:lvl w:ilvl="0">
      <w:lvlJc w:val="left"/>
      <w:lvlText w:val="%1."/>
      <w:numFmt w:val="decimal"/>
      <w:start w:val="4"/>
    </w:lvl>
  </w:abstractNum>
  <w:abstractNum w:abstractNumId="1456">
    <w:nsid w:val="1FDEF805"/>
    <w:multiLevelType w:val="hybridMultilevel"/>
    <w:lvl w:ilvl="0">
      <w:lvlJc w:val="left"/>
      <w:lvlText w:val="(%1)"/>
      <w:numFmt w:val="decimal"/>
      <w:start w:val="1"/>
    </w:lvl>
  </w:abstractNum>
  <w:abstractNum w:abstractNumId="1457">
    <w:nsid w:val="6B8B2F"/>
    <w:multiLevelType w:val="hybridMultilevel"/>
    <w:lvl w:ilvl="0">
      <w:lvlJc w:val="left"/>
      <w:lvlText w:val="%1."/>
      <w:numFmt w:val="decimal"/>
      <w:start w:val="5"/>
    </w:lvl>
  </w:abstractNum>
  <w:abstractNum w:abstractNumId="1458">
    <w:nsid w:val="5BB7DBF2"/>
    <w:multiLevelType w:val="hybridMultilevel"/>
    <w:lvl w:ilvl="0">
      <w:lvlJc w:val="left"/>
      <w:lvlText w:val="%1."/>
      <w:numFmt w:val="decimal"/>
      <w:start w:val="6"/>
    </w:lvl>
  </w:abstractNum>
  <w:abstractNum w:abstractNumId="1459">
    <w:nsid w:val="2E46311"/>
    <w:multiLevelType w:val="hybridMultilevel"/>
    <w:lvl w:ilvl="0">
      <w:lvlJc w:val="left"/>
      <w:lvlText w:val="%1."/>
      <w:numFmt w:val="decimal"/>
      <w:start w:val="7"/>
    </w:lvl>
  </w:abstractNum>
  <w:abstractNum w:abstractNumId="1460">
    <w:nsid w:val="15170041"/>
    <w:multiLevelType w:val="hybridMultilevel"/>
    <w:lvl w:ilvl="0">
      <w:lvlJc w:val="left"/>
      <w:lvlText w:val="%1"/>
      <w:numFmt w:val="decimal"/>
      <w:start w:val="1"/>
    </w:lvl>
    <w:lvl w:ilvl="1">
      <w:lvlJc w:val="left"/>
      <w:lvlText w:val="(%2)"/>
      <w:numFmt w:val="decimal"/>
      <w:start w:val="1"/>
    </w:lvl>
  </w:abstractNum>
  <w:abstractNum w:abstractNumId="1461">
    <w:nsid w:val="19769EDF"/>
    <w:multiLevelType w:val="hybridMultilevel"/>
    <w:lvl w:ilvl="0">
      <w:lvlJc w:val="left"/>
      <w:lvlText w:val="%1."/>
      <w:numFmt w:val="decimal"/>
      <w:start w:val="8"/>
    </w:lvl>
    <w:lvl w:ilvl="1">
      <w:lvlJc w:val="left"/>
      <w:lvlText w:val="%2"/>
      <w:numFmt w:val="decimal"/>
      <w:start w:val="1"/>
    </w:lvl>
  </w:abstractNum>
  <w:abstractNum w:abstractNumId="1462">
    <w:nsid w:val="5FA2D638"/>
    <w:multiLevelType w:val="hybridMultilevel"/>
    <w:lvl w:ilvl="0">
      <w:lvlJc w:val="left"/>
      <w:lvlText w:val="%1."/>
      <w:numFmt w:val="decimal"/>
      <w:start w:val="11"/>
    </w:lvl>
  </w:abstractNum>
  <w:abstractNum w:abstractNumId="1463">
    <w:nsid w:val="11106D76"/>
    <w:multiLevelType w:val="hybridMultilevel"/>
    <w:lvl w:ilvl="0">
      <w:lvlJc w:val="left"/>
      <w:lvlText w:val="%1."/>
      <w:numFmt w:val="decimal"/>
      <w:start w:val="12"/>
    </w:lvl>
  </w:abstractNum>
  <w:abstractNum w:abstractNumId="1464">
    <w:nsid w:val="4444C318"/>
    <w:multiLevelType w:val="hybridMultilevel"/>
    <w:lvl w:ilvl="0">
      <w:lvlJc w:val="left"/>
      <w:lvlText w:val="%1."/>
      <w:numFmt w:val="decimal"/>
      <w:start w:val="13"/>
    </w:lvl>
  </w:abstractNum>
  <w:abstractNum w:abstractNumId="1465">
    <w:nsid w:val="1F1E1A69"/>
    <w:multiLevelType w:val="hybridMultilevel"/>
    <w:lvl w:ilvl="0">
      <w:lvlJc w:val="left"/>
      <w:lvlText w:val="%1"/>
      <w:numFmt w:val="decimal"/>
      <w:start w:val="1"/>
    </w:lvl>
    <w:lvl w:ilvl="1">
      <w:lvlJc w:val="left"/>
      <w:lvlText w:val="%2."/>
      <w:numFmt w:val="lowerLetter"/>
      <w:start w:val="1"/>
    </w:lvl>
  </w:abstractNum>
  <w:abstractNum w:abstractNumId="1466">
    <w:nsid w:val="46E10977"/>
    <w:multiLevelType w:val="hybridMultilevel"/>
    <w:lvl w:ilvl="0">
      <w:lvlJc w:val="left"/>
      <w:lvlText w:val="%1."/>
      <w:numFmt w:val="decimal"/>
      <w:start w:val="17"/>
    </w:lvl>
    <w:lvl w:ilvl="1">
      <w:lvlJc w:val="left"/>
      <w:lvlText w:val="%2"/>
      <w:numFmt w:val="lowerLetter"/>
      <w:start w:val="1"/>
    </w:lvl>
  </w:abstractNum>
  <w:abstractNum w:abstractNumId="1467">
    <w:nsid w:val="6377C829"/>
    <w:multiLevelType w:val="hybridMultilevel"/>
    <w:lvl w:ilvl="0">
      <w:lvlJc w:val="left"/>
      <w:lvlText w:val="%1."/>
      <w:numFmt w:val="decimal"/>
      <w:start w:val="18"/>
    </w:lvl>
  </w:abstractNum>
  <w:abstractNum w:abstractNumId="1468">
    <w:nsid w:val="CB4243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469">
    <w:nsid w:val="4541EEC2"/>
    <w:multiLevelType w:val="hybridMultilevel"/>
    <w:lvl w:ilvl="0">
      <w:lvlJc w:val="left"/>
      <w:lvlText w:val="%1."/>
      <w:numFmt w:val="decimal"/>
      <w:start w:val="19"/>
    </w:lvl>
    <w:lvl w:ilvl="1">
      <w:lvlJc w:val="left"/>
      <w:lvlText w:val="%2"/>
      <w:numFmt w:val="decimal"/>
      <w:start w:val="1"/>
    </w:lvl>
    <w:lvl w:ilvl="2">
      <w:lvlJc w:val="left"/>
      <w:lvlText w:val="%3"/>
      <w:numFmt w:val="lowerLetter"/>
      <w:start w:val="1"/>
    </w:lvl>
  </w:abstractNum>
  <w:abstractNum w:abstractNumId="1470">
    <w:nsid w:val="62DDBA9A"/>
    <w:multiLevelType w:val="hybridMultilevel"/>
    <w:lvl w:ilvl="0">
      <w:lvlJc w:val="left"/>
      <w:lvlText w:val="%1."/>
      <w:numFmt w:val="decimal"/>
      <w:start w:val="22"/>
    </w:lvl>
  </w:abstractNum>
  <w:abstractNum w:abstractNumId="1471">
    <w:nsid w:val="6AEEB077"/>
    <w:multiLevelType w:val="hybridMultilevel"/>
    <w:lvl w:ilvl="0">
      <w:lvlJc w:val="left"/>
      <w:lvlText w:val="(%1)"/>
      <w:numFmt w:val="decimal"/>
      <w:start w:val="1"/>
    </w:lvl>
  </w:abstractNum>
  <w:abstractNum w:abstractNumId="1472">
    <w:nsid w:val="3811D9F3"/>
    <w:multiLevelType w:val="hybridMultilevel"/>
    <w:lvl w:ilvl="0">
      <w:lvlJc w:val="left"/>
      <w:lvlText w:val="%1."/>
      <w:numFmt w:val="decimal"/>
      <w:start w:val="23"/>
    </w:lvl>
  </w:abstractNum>
  <w:abstractNum w:abstractNumId="1473">
    <w:nsid w:val="19752513"/>
    <w:multiLevelType w:val="hybridMultilevel"/>
    <w:lvl w:ilvl="0">
      <w:lvlJc w:val="left"/>
      <w:lvlText w:val="%1"/>
      <w:numFmt w:val="decimal"/>
      <w:start w:val="1"/>
    </w:lvl>
    <w:lvl w:ilvl="1">
      <w:lvlJc w:val="left"/>
      <w:lvlText w:val="%2."/>
      <w:numFmt w:val="lowerLetter"/>
      <w:start w:val="1"/>
    </w:lvl>
  </w:abstractNum>
  <w:abstractNum w:abstractNumId="1474">
    <w:nsid w:val="18245E4"/>
    <w:multiLevelType w:val="hybridMultilevel"/>
    <w:lvl w:ilvl="0">
      <w:lvlJc w:val="left"/>
      <w:lvlText w:val="%1."/>
      <w:numFmt w:val="decimal"/>
      <w:start w:val="24"/>
    </w:lvl>
    <w:lvl w:ilvl="1">
      <w:lvlJc w:val="left"/>
      <w:lvlText w:val="%2"/>
      <w:numFmt w:val="lowerLetter"/>
      <w:start w:val="1"/>
    </w:lvl>
  </w:abstractNum>
  <w:abstractNum w:abstractNumId="1475">
    <w:nsid w:val="4D77F694"/>
    <w:multiLevelType w:val="hybridMultilevel"/>
    <w:lvl w:ilvl="0">
      <w:lvlJc w:val="left"/>
      <w:lvlText w:val="%1."/>
      <w:numFmt w:val="decimal"/>
      <w:start w:val="26"/>
    </w:lvl>
  </w:abstractNum>
  <w:abstractNum w:abstractNumId="1476">
    <w:nsid w:val="4B3A9281"/>
    <w:multiLevelType w:val="hybridMultilevel"/>
    <w:lvl w:ilvl="0">
      <w:lvlJc w:val="left"/>
      <w:lvlText w:val="%1."/>
      <w:numFmt w:val="decimal"/>
      <w:start w:val="27"/>
    </w:lvl>
  </w:abstractNum>
  <w:abstractNum w:abstractNumId="1477">
    <w:nsid w:val="33D59603"/>
    <w:multiLevelType w:val="hybridMultilevel"/>
    <w:lvl w:ilvl="0">
      <w:lvlJc w:val="left"/>
      <w:lvlText w:val="%1."/>
      <w:numFmt w:val="decimal"/>
      <w:start w:val="28"/>
    </w:lvl>
  </w:abstractNum>
  <w:abstractNum w:abstractNumId="1478">
    <w:nsid w:val="401594D5"/>
    <w:multiLevelType w:val="hybridMultilevel"/>
    <w:lvl w:ilvl="0">
      <w:lvlJc w:val="left"/>
      <w:lvlText w:val="%1"/>
      <w:numFmt w:val="decimal"/>
      <w:start w:val="1"/>
    </w:lvl>
    <w:lvl w:ilvl="1">
      <w:lvlJc w:val="left"/>
      <w:lvlText w:val="(%2)"/>
      <w:numFmt w:val="decimal"/>
      <w:start w:val="1"/>
    </w:lvl>
  </w:abstractNum>
  <w:abstractNum w:abstractNumId="1479">
    <w:nsid w:val="4A18A269"/>
    <w:multiLevelType w:val="hybridMultilevel"/>
    <w:lvl w:ilvl="0">
      <w:lvlJc w:val="left"/>
      <w:lvlText w:val="%1."/>
      <w:numFmt w:val="decimal"/>
      <w:start w:val="29"/>
    </w:lvl>
    <w:lvl w:ilvl="1">
      <w:lvlJc w:val="left"/>
      <w:lvlText w:val="%2"/>
      <w:numFmt w:val="decimal"/>
      <w:start w:val="1"/>
    </w:lvl>
  </w:abstractNum>
  <w:abstractNum w:abstractNumId="1480">
    <w:nsid w:val="51BACA25"/>
    <w:multiLevelType w:val="hybridMultilevel"/>
    <w:lvl w:ilvl="0">
      <w:lvlJc w:val="left"/>
      <w:lvlText w:val="%1."/>
      <w:numFmt w:val="decimal"/>
      <w:start w:val="30"/>
    </w:lvl>
  </w:abstractNum>
  <w:abstractNum w:abstractNumId="1481">
    <w:nsid w:val="49863048"/>
    <w:multiLevelType w:val="hybridMultilevel"/>
    <w:lvl w:ilvl="0">
      <w:lvlJc w:val="left"/>
      <w:lvlText w:val="%1."/>
      <w:numFmt w:val="decimal"/>
      <w:start w:val="31"/>
    </w:lvl>
  </w:abstractNum>
  <w:abstractNum w:abstractNumId="1482">
    <w:nsid w:val="C23F910"/>
    <w:multiLevelType w:val="hybridMultilevel"/>
    <w:lvl w:ilvl="0">
      <w:lvlJc w:val="left"/>
      <w:lvlText w:val="(%1)"/>
      <w:numFmt w:val="decimal"/>
      <w:start w:val="1"/>
    </w:lvl>
  </w:abstractNum>
  <w:abstractNum w:abstractNumId="1483">
    <w:nsid w:val="1AC99DB1"/>
    <w:multiLevelType w:val="hybridMultilevel"/>
    <w:lvl w:ilvl="0">
      <w:lvlJc w:val="left"/>
      <w:lvlText w:val="%1"/>
      <w:numFmt w:val="decimal"/>
      <w:start w:val="1"/>
    </w:lvl>
    <w:lvl w:ilvl="1">
      <w:lvlJc w:val="left"/>
      <w:lvlText w:val="(%2)"/>
      <w:numFmt w:val="decimal"/>
      <w:start w:val="6"/>
    </w:lvl>
  </w:abstractNum>
  <w:abstractNum w:abstractNumId="1484">
    <w:nsid w:val="4601A57"/>
    <w:multiLevelType w:val="hybridMultilevel"/>
    <w:lvl w:ilvl="0">
      <w:lvlJc w:val="left"/>
      <w:lvlText w:val="%1."/>
      <w:numFmt w:val="decimal"/>
      <w:start w:val="32"/>
    </w:lvl>
    <w:lvl w:ilvl="1">
      <w:lvlJc w:val="left"/>
      <w:lvlText w:val="%2"/>
      <w:numFmt w:val="decimal"/>
      <w:start w:val="1"/>
    </w:lvl>
  </w:abstractNum>
  <w:abstractNum w:abstractNumId="1485">
    <w:nsid w:val="3A11F4E4"/>
    <w:multiLevelType w:val="hybridMultilevel"/>
    <w:lvl w:ilvl="0">
      <w:lvlJc w:val="left"/>
      <w:lvlText w:val="%1."/>
      <w:numFmt w:val="decimal"/>
      <w:start w:val="34"/>
    </w:lvl>
  </w:abstractNum>
  <w:abstractNum w:abstractNumId="1486">
    <w:nsid w:val="6278757F"/>
    <w:multiLevelType w:val="hybridMultilevel"/>
    <w:lvl w:ilvl="0">
      <w:lvlJc w:val="left"/>
      <w:lvlText w:val="%1"/>
      <w:numFmt w:val="decimal"/>
      <w:start w:val="1"/>
    </w:lvl>
    <w:lvl w:ilvl="1">
      <w:lvlJc w:val="left"/>
      <w:lvlText w:val="(%2)"/>
      <w:numFmt w:val="decimal"/>
      <w:start w:val="1"/>
    </w:lvl>
  </w:abstractNum>
  <w:abstractNum w:abstractNumId="1487">
    <w:nsid w:val="243F125C"/>
    <w:multiLevelType w:val="hybridMultilevel"/>
    <w:lvl w:ilvl="0">
      <w:lvlJc w:val="left"/>
      <w:lvlText w:val="%1."/>
      <w:numFmt w:val="decimal"/>
      <w:start w:val="35"/>
    </w:lvl>
    <w:lvl w:ilvl="1">
      <w:lvlJc w:val="left"/>
      <w:lvlText w:val="%2"/>
      <w:numFmt w:val="decimal"/>
      <w:start w:val="1"/>
    </w:lvl>
  </w:abstractNum>
  <w:abstractNum w:abstractNumId="1488">
    <w:nsid w:val="3A7D8013"/>
    <w:multiLevelType w:val="hybridMultilevel"/>
    <w:lvl w:ilvl="0">
      <w:lvlJc w:val="left"/>
      <w:lvlText w:val="%1."/>
      <w:numFmt w:val="decimal"/>
      <w:start w:val="36"/>
    </w:lvl>
  </w:abstractNum>
  <w:abstractNum w:abstractNumId="1489">
    <w:nsid w:val="3E305171"/>
    <w:multiLevelType w:val="hybridMultilevel"/>
    <w:lvl w:ilvl="0">
      <w:lvlJc w:val="left"/>
      <w:lvlText w:val="(%1)"/>
      <w:numFmt w:val="decimal"/>
      <w:start w:val="1"/>
    </w:lvl>
    <w:lvl w:ilvl="1">
      <w:lvlJc w:val="left"/>
      <w:lvlText w:val="(%2)"/>
      <w:numFmt w:val="decimal"/>
      <w:start w:val="2"/>
    </w:lvl>
  </w:abstractNum>
  <w:abstractNum w:abstractNumId="1490">
    <w:nsid w:val="2723756E"/>
    <w:multiLevelType w:val="hybridMultilevel"/>
    <w:lvl w:ilvl="0">
      <w:lvlJc w:val="left"/>
      <w:lvlText w:val="%1"/>
      <w:numFmt w:val="decimal"/>
      <w:start w:val="1"/>
    </w:lvl>
    <w:lvl w:ilvl="1">
      <w:lvlJc w:val="left"/>
      <w:lvlText w:val="(%2)"/>
      <w:numFmt w:val="decimal"/>
      <w:start w:val="4"/>
    </w:lvl>
  </w:abstractNum>
  <w:abstractNum w:abstractNumId="1491">
    <w:nsid w:val="4F948054"/>
    <w:multiLevelType w:val="hybridMultilevel"/>
    <w:lvl w:ilvl="0">
      <w:lvlJc w:val="left"/>
      <w:lvlText w:val="%1."/>
      <w:numFmt w:val="decimal"/>
      <w:start w:val="37"/>
    </w:lvl>
    <w:lvl w:ilvl="1">
      <w:lvlJc w:val="left"/>
      <w:lvlText w:val="%2"/>
      <w:numFmt w:val="decimal"/>
      <w:start w:val="1"/>
    </w:lvl>
  </w:abstractNum>
  <w:abstractNum w:abstractNumId="1492">
    <w:nsid w:val="57A6F051"/>
    <w:multiLevelType w:val="hybridMultilevel"/>
    <w:lvl w:ilvl="0">
      <w:lvlJc w:val="left"/>
      <w:lvlText w:val="%1"/>
      <w:numFmt w:val="decimal"/>
      <w:start w:val="1"/>
    </w:lvl>
    <w:lvl w:ilvl="1">
      <w:lvlJc w:val="left"/>
      <w:lvlText w:val="(%2)"/>
      <w:numFmt w:val="decimal"/>
      <w:start w:val="1"/>
    </w:lvl>
  </w:abstractNum>
  <w:abstractNum w:abstractNumId="1493">
    <w:nsid w:val="6C64BA6"/>
    <w:multiLevelType w:val="hybridMultilevel"/>
    <w:lvl w:ilvl="0">
      <w:lvlJc w:val="left"/>
      <w:lvlText w:val="%1."/>
      <w:numFmt w:val="decimal"/>
      <w:start w:val="38"/>
    </w:lvl>
    <w:lvl w:ilvl="1">
      <w:lvlJc w:val="left"/>
      <w:lvlText w:val="%2"/>
      <w:numFmt w:val="decimal"/>
      <w:start w:val="1"/>
    </w:lvl>
  </w:abstractNum>
  <w:abstractNum w:abstractNumId="1494">
    <w:nsid w:val="60A4EDCA"/>
    <w:multiLevelType w:val="hybridMultilevel"/>
    <w:lvl w:ilvl="0">
      <w:lvlJc w:val="left"/>
      <w:lvlText w:val="(%1)"/>
      <w:numFmt w:val="decimal"/>
      <w:start w:val="1"/>
    </w:lvl>
  </w:abstractNum>
  <w:abstractNum w:abstractNumId="1495">
    <w:nsid w:val="1BEBB369"/>
    <w:multiLevelType w:val="hybridMultilevel"/>
    <w:lvl w:ilvl="0">
      <w:lvlJc w:val="left"/>
      <w:lvlText w:val="%1."/>
      <w:numFmt w:val="decimal"/>
      <w:start w:val="39"/>
    </w:lvl>
  </w:abstractNum>
  <w:abstractNum w:abstractNumId="1496">
    <w:nsid w:val="25E4660F"/>
    <w:multiLevelType w:val="hybridMultilevel"/>
    <w:lvl w:ilvl="0">
      <w:lvlJc w:val="left"/>
      <w:lvlText w:val="%1"/>
      <w:numFmt w:val="decimal"/>
      <w:start w:val="1"/>
    </w:lvl>
    <w:lvl w:ilvl="1">
      <w:lvlJc w:val="left"/>
      <w:lvlText w:val="(%2)"/>
      <w:numFmt w:val="decimal"/>
      <w:start w:val="1"/>
    </w:lvl>
  </w:abstractNum>
  <w:abstractNum w:abstractNumId="1497">
    <w:nsid w:val="2785F741"/>
    <w:multiLevelType w:val="hybridMultilevel"/>
    <w:lvl w:ilvl="0">
      <w:lvlJc w:val="left"/>
      <w:lvlText w:val="%1."/>
      <w:numFmt w:val="decimal"/>
      <w:start w:val="40"/>
    </w:lvl>
    <w:lvl w:ilvl="1">
      <w:lvlJc w:val="left"/>
      <w:lvlText w:val="%2"/>
      <w:numFmt w:val="decimal"/>
      <w:start w:val="1"/>
    </w:lvl>
  </w:abstractNum>
  <w:abstractNum w:abstractNumId="1498">
    <w:nsid w:val="7F637B92"/>
    <w:multiLevelType w:val="hybridMultilevel"/>
    <w:lvl w:ilvl="0">
      <w:lvlJc w:val="left"/>
      <w:lvlText w:val="%1"/>
      <w:numFmt w:val="decimal"/>
      <w:start w:val="1"/>
    </w:lvl>
    <w:lvl w:ilvl="1">
      <w:lvlJc w:val="left"/>
      <w:lvlText w:val="(%2)"/>
      <w:numFmt w:val="decimal"/>
      <w:start w:val="1"/>
    </w:lvl>
  </w:abstractNum>
  <w:abstractNum w:abstractNumId="1499">
    <w:nsid w:val="32988A4B"/>
    <w:multiLevelType w:val="hybridMultilevel"/>
    <w:lvl w:ilvl="0">
      <w:lvlJc w:val="left"/>
      <w:lvlText w:val="%1."/>
      <w:numFmt w:val="decimal"/>
      <w:start w:val="41"/>
    </w:lvl>
    <w:lvl w:ilvl="1">
      <w:lvlJc w:val="left"/>
      <w:lvlText w:val="%2"/>
      <w:numFmt w:val="decimal"/>
      <w:start w:val="1"/>
    </w:lvl>
  </w:abstractNum>
  <w:abstractNum w:abstractNumId="1500">
    <w:nsid w:val="6CC7E603"/>
    <w:multiLevelType w:val="hybridMultilevel"/>
    <w:lvl w:ilvl="0">
      <w:lvlJc w:val="left"/>
      <w:lvlText w:val="%1."/>
      <w:numFmt w:val="decimal"/>
      <w:start w:val="42"/>
    </w:lvl>
  </w:abstractNum>
  <w:abstractNum w:abstractNumId="1501">
    <w:nsid w:val="6241362C"/>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502">
    <w:nsid w:val="1D873AC2"/>
    <w:multiLevelType w:val="hybridMultilevel"/>
    <w:lvl w:ilvl="0">
      <w:lvlJc w:val="left"/>
      <w:lvlText w:val="%1."/>
      <w:numFmt w:val="decimal"/>
      <w:start w:val="43"/>
    </w:lvl>
    <w:lvl w:ilvl="1">
      <w:lvlJc w:val="left"/>
      <w:lvlText w:val="%2"/>
      <w:numFmt w:val="decimal"/>
      <w:start w:val="1"/>
    </w:lvl>
    <w:lvl w:ilvl="2">
      <w:lvlJc w:val="left"/>
      <w:lvlText w:val="%3"/>
      <w:numFmt w:val="lowerLetter"/>
      <w:start w:val="1"/>
    </w:lvl>
  </w:abstractNum>
  <w:abstractNum w:abstractNumId="1503">
    <w:nsid w:val="24D9BFF7"/>
    <w:multiLevelType w:val="hybridMultilevel"/>
    <w:lvl w:ilvl="0">
      <w:lvlJc w:val="left"/>
      <w:lvlText w:val="%1."/>
      <w:numFmt w:val="decimal"/>
      <w:start w:val="45"/>
    </w:lvl>
  </w:abstractNum>
  <w:abstractNum w:abstractNumId="1504">
    <w:nsid w:val="7BB65B40"/>
    <w:multiLevelType w:val="hybridMultilevel"/>
    <w:lvl w:ilvl="0">
      <w:lvlJc w:val="left"/>
      <w:lvlText w:val="%1."/>
      <w:numFmt w:val="decimal"/>
      <w:start w:val="46"/>
    </w:lvl>
  </w:abstractNum>
  <w:abstractNum w:abstractNumId="1505">
    <w:nsid w:val="1F0980A6"/>
    <w:multiLevelType w:val="hybridMultilevel"/>
    <w:lvl w:ilvl="0">
      <w:lvlJc w:val="left"/>
      <w:lvlText w:val="%1."/>
      <w:numFmt w:val="decimal"/>
      <w:start w:val="49"/>
    </w:lvl>
  </w:abstractNum>
  <w:abstractNum w:abstractNumId="1506">
    <w:nsid w:val="7251B68B"/>
    <w:multiLevelType w:val="hybridMultilevel"/>
    <w:lvl w:ilvl="0">
      <w:lvlJc w:val="left"/>
      <w:lvlText w:val="%1"/>
      <w:numFmt w:val="decimal"/>
      <w:start w:val="1"/>
    </w:lvl>
    <w:lvl w:ilvl="1">
      <w:lvlJc w:val="left"/>
      <w:lvlText w:val="(%2)"/>
      <w:numFmt w:val="decimal"/>
      <w:start w:val="1"/>
    </w:lvl>
  </w:abstractNum>
  <w:abstractNum w:abstractNumId="1507">
    <w:nsid w:val="46F0EDC1"/>
    <w:multiLevelType w:val="hybridMultilevel"/>
    <w:lvl w:ilvl="0">
      <w:lvlJc w:val="left"/>
      <w:lvlText w:val="%1."/>
      <w:numFmt w:val="decimal"/>
      <w:start w:val="50"/>
    </w:lvl>
    <w:lvl w:ilvl="1">
      <w:lvlJc w:val="left"/>
      <w:lvlText w:val="%2"/>
      <w:numFmt w:val="decimal"/>
      <w:start w:val="1"/>
    </w:lvl>
  </w:abstractNum>
  <w:abstractNum w:abstractNumId="1508">
    <w:nsid w:val="52DF16AA"/>
    <w:multiLevelType w:val="hybridMultilevel"/>
    <w:lvl w:ilvl="0">
      <w:lvlJc w:val="left"/>
      <w:lvlText w:val="%1."/>
      <w:numFmt w:val="decimal"/>
      <w:start w:val="51"/>
    </w:lvl>
  </w:abstractNum>
  <w:abstractNum w:abstractNumId="1509">
    <w:nsid w:val="32674B60"/>
    <w:multiLevelType w:val="hybridMultilevel"/>
    <w:lvl w:ilvl="0">
      <w:lvlJc w:val="left"/>
      <w:lvlText w:val="(%1)"/>
      <w:numFmt w:val="decimal"/>
      <w:start w:val="1"/>
    </w:lvl>
    <w:lvl w:ilvl="1">
      <w:lvlJc w:val="left"/>
      <w:lvlText w:val="%2."/>
      <w:numFmt w:val="lowerLetter"/>
      <w:start w:val="1"/>
    </w:lvl>
  </w:abstractNum>
  <w:abstractNum w:abstractNumId="1510">
    <w:nsid w:val="1109902B"/>
    <w:multiLevelType w:val="hybridMultilevel"/>
    <w:lvl w:ilvl="0">
      <w:lvlJc w:val="left"/>
      <w:lvlText w:val="%1"/>
      <w:numFmt w:val="decimal"/>
      <w:start w:val="1"/>
    </w:lvl>
    <w:lvl w:ilvl="1">
      <w:lvlJc w:val="left"/>
      <w:lvlText w:val="%2."/>
      <w:numFmt w:val="lowerLetter"/>
      <w:start w:val="6"/>
    </w:lvl>
  </w:abstractNum>
  <w:abstractNum w:abstractNumId="1511">
    <w:nsid w:val="2499E0CF"/>
    <w:multiLevelType w:val="hybridMultilevel"/>
    <w:lvl w:ilvl="0">
      <w:lvlJc w:val="left"/>
      <w:lvlText w:val="(%1)"/>
      <w:numFmt w:val="decimal"/>
      <w:start w:val="2"/>
    </w:lvl>
    <w:lvl w:ilvl="1">
      <w:lvlJc w:val="left"/>
      <w:lvlText w:val="%2."/>
      <w:numFmt w:val="lowerLetter"/>
      <w:start w:val="1"/>
    </w:lvl>
  </w:abstractNum>
  <w:abstractNum w:abstractNumId="1512">
    <w:nsid w:val="7BED7BA9"/>
    <w:multiLevelType w:val="hybridMultilevel"/>
    <w:lvl w:ilvl="0">
      <w:lvlJc w:val="left"/>
      <w:lvlText w:val="%1"/>
      <w:numFmt w:val="decimal"/>
      <w:start w:val="1"/>
    </w:lvl>
    <w:lvl w:ilvl="1">
      <w:lvlJc w:val="left"/>
      <w:lvlText w:val="%2."/>
      <w:numFmt w:val="lowerLetter"/>
      <w:start w:val="4"/>
    </w:lvl>
  </w:abstractNum>
  <w:abstractNum w:abstractNumId="1513">
    <w:nsid w:val="1D2D893B"/>
    <w:multiLevelType w:val="hybridMultilevel"/>
    <w:lvl w:ilvl="0">
      <w:lvlJc w:val="left"/>
      <w:lvlText w:val="%1."/>
      <w:numFmt w:val="decimal"/>
      <w:start w:val="52"/>
    </w:lvl>
    <w:lvl w:ilvl="1">
      <w:lvlJc w:val="left"/>
      <w:lvlText w:val="%2"/>
      <w:numFmt w:val="lowerLetter"/>
      <w:start w:val="1"/>
    </w:lvl>
  </w:abstractNum>
  <w:abstractNum w:abstractNumId="1514">
    <w:nsid w:val="3F637E80"/>
    <w:multiLevelType w:val="hybridMultilevel"/>
    <w:lvl w:ilvl="0">
      <w:lvlJc w:val="left"/>
      <w:lvlText w:val="%1"/>
      <w:numFmt w:val="decimal"/>
      <w:start w:val="1"/>
    </w:lvl>
    <w:lvl w:ilvl="1">
      <w:lvlJc w:val="left"/>
      <w:lvlText w:val="(%2)"/>
      <w:numFmt w:val="decimal"/>
      <w:start w:val="1"/>
    </w:lvl>
  </w:abstractNum>
  <w:abstractNum w:abstractNumId="1515">
    <w:nsid w:val="4D9600"/>
    <w:multiLevelType w:val="hybridMultilevel"/>
    <w:lvl w:ilvl="0">
      <w:lvlJc w:val="left"/>
      <w:lvlText w:val="%1."/>
      <w:numFmt w:val="decimal"/>
      <w:start w:val="53"/>
    </w:lvl>
    <w:lvl w:ilvl="1">
      <w:lvlJc w:val="left"/>
      <w:lvlText w:val="%2"/>
      <w:numFmt w:val="decimal"/>
      <w:start w:val="1"/>
    </w:lvl>
  </w:abstractNum>
  <w:abstractNum w:abstractNumId="1516">
    <w:nsid w:val="573F7E1F"/>
    <w:multiLevelType w:val="hybridMultilevel"/>
    <w:lvl w:ilvl="0">
      <w:lvlJc w:val="left"/>
      <w:lvlText w:val="%1."/>
      <w:numFmt w:val="decimal"/>
      <w:start w:val="54"/>
    </w:lvl>
  </w:abstractNum>
  <w:abstractNum w:abstractNumId="1517">
    <w:nsid w:val="21DBF3FF"/>
    <w:multiLevelType w:val="hybridMultilevel"/>
    <w:lvl w:ilvl="0">
      <w:lvlJc w:val="left"/>
      <w:lvlText w:val="%1."/>
      <w:numFmt w:val="decimal"/>
      <w:start w:val="55"/>
    </w:lvl>
  </w:abstractNum>
  <w:abstractNum w:abstractNumId="1518">
    <w:nsid w:val="248CA85D"/>
    <w:multiLevelType w:val="hybridMultilevel"/>
    <w:lvl w:ilvl="0">
      <w:lvlJc w:val="left"/>
      <w:lvlText w:val="%1."/>
      <w:numFmt w:val="decimal"/>
      <w:start w:val="59"/>
    </w:lvl>
  </w:abstractNum>
  <w:abstractNum w:abstractNumId="1519">
    <w:nsid w:val="11BCFE32"/>
    <w:multiLevelType w:val="hybridMultilevel"/>
    <w:lvl w:ilvl="0">
      <w:lvlJc w:val="left"/>
      <w:lvlText w:val="(%1)"/>
      <w:numFmt w:val="decimal"/>
      <w:start w:val="1"/>
    </w:lvl>
  </w:abstractNum>
  <w:abstractNum w:abstractNumId="1520">
    <w:nsid w:val="600C4571"/>
    <w:multiLevelType w:val="hybridMultilevel"/>
    <w:lvl w:ilvl="0">
      <w:lvlJc w:val="left"/>
      <w:lvlText w:val="%1."/>
      <w:numFmt w:val="decimal"/>
      <w:start w:val="60"/>
    </w:lvl>
  </w:abstractNum>
  <w:abstractNum w:abstractNumId="1521">
    <w:nsid w:val="4BB01DCB"/>
    <w:multiLevelType w:val="hybridMultilevel"/>
    <w:lvl w:ilvl="0">
      <w:lvlJc w:val="left"/>
      <w:lvlText w:val="%1."/>
      <w:numFmt w:val="decimal"/>
      <w:start w:val="61"/>
    </w:lvl>
  </w:abstractNum>
  <w:abstractNum w:abstractNumId="1522">
    <w:nsid w:val="61517E86"/>
    <w:multiLevelType w:val="hybridMultilevel"/>
    <w:lvl w:ilvl="0">
      <w:lvlJc w:val="left"/>
      <w:lvlText w:val="%1"/>
      <w:numFmt w:val="decimal"/>
      <w:start w:val="1"/>
    </w:lvl>
    <w:lvl w:ilvl="1">
      <w:lvlJc w:val="left"/>
      <w:lvlText w:val="(%2)"/>
      <w:numFmt w:val="decimal"/>
      <w:start w:val="2"/>
    </w:lvl>
  </w:abstractNum>
  <w:abstractNum w:abstractNumId="1523">
    <w:nsid w:val="37B335C2"/>
    <w:multiLevelType w:val="hybridMultilevel"/>
    <w:lvl w:ilvl="0">
      <w:lvlJc w:val="left"/>
      <w:lvlText w:val="%1."/>
      <w:numFmt w:val="decimal"/>
      <w:start w:val="62"/>
    </w:lvl>
    <w:lvl w:ilvl="1">
      <w:lvlJc w:val="left"/>
      <w:lvlText w:val="%2"/>
      <w:numFmt w:val="decimal"/>
      <w:start w:val="1"/>
    </w:lvl>
  </w:abstractNum>
  <w:abstractNum w:abstractNumId="1524">
    <w:nsid w:val="52766971"/>
    <w:multiLevelType w:val="hybridMultilevel"/>
    <w:lvl w:ilvl="0">
      <w:lvlJc w:val="left"/>
      <w:lvlText w:val="%1."/>
      <w:numFmt w:val="decimal"/>
      <w:start w:val="64"/>
    </w:lvl>
  </w:abstractNum>
  <w:abstractNum w:abstractNumId="1525">
    <w:nsid w:val="41F66C50"/>
    <w:multiLevelType w:val="hybridMultilevel"/>
    <w:lvl w:ilvl="0">
      <w:lvlJc w:val="left"/>
      <w:lvlText w:val="(%1)"/>
      <w:numFmt w:val="decimal"/>
      <w:start w:val="1"/>
    </w:lvl>
  </w:abstractNum>
  <w:abstractNum w:abstractNumId="1526">
    <w:nsid w:val="539EE92B"/>
    <w:multiLevelType w:val="hybridMultilevel"/>
    <w:lvl w:ilvl="0">
      <w:lvlJc w:val="left"/>
      <w:lvlText w:val="%1"/>
      <w:numFmt w:val="decimal"/>
      <w:start w:val="1"/>
    </w:lvl>
    <w:lvl w:ilvl="1">
      <w:lvlJc w:val="left"/>
      <w:lvlText w:val="(%2)"/>
      <w:numFmt w:val="decimal"/>
      <w:start w:val="3"/>
    </w:lvl>
  </w:abstractNum>
  <w:abstractNum w:abstractNumId="1527">
    <w:nsid w:val="785ACF81"/>
    <w:multiLevelType w:val="hybridMultilevel"/>
    <w:lvl w:ilvl="0">
      <w:lvlJc w:val="left"/>
      <w:lvlText w:val="%1."/>
      <w:numFmt w:val="decimal"/>
      <w:start w:val="65"/>
    </w:lvl>
    <w:lvl w:ilvl="1">
      <w:lvlJc w:val="left"/>
      <w:lvlText w:val="%2"/>
      <w:numFmt w:val="decimal"/>
      <w:start w:val="1"/>
    </w:lvl>
  </w:abstractNum>
  <w:abstractNum w:abstractNumId="1528">
    <w:nsid w:val="697C6391"/>
    <w:multiLevelType w:val="hybridMultilevel"/>
    <w:lvl w:ilvl="0">
      <w:lvlJc w:val="left"/>
      <w:lvlText w:val="%1."/>
      <w:numFmt w:val="decimal"/>
      <w:start w:val="66"/>
    </w:lvl>
  </w:abstractNum>
  <w:abstractNum w:abstractNumId="1529">
    <w:nsid w:val="530264BD"/>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530">
    <w:nsid w:val="2AF359CC"/>
    <w:multiLevelType w:val="hybridMultilevel"/>
    <w:lvl w:ilvl="0">
      <w:lvlJc w:val="left"/>
      <w:lvlText w:val="%1."/>
      <w:numFmt w:val="decimal"/>
      <w:start w:val="67"/>
    </w:lvl>
    <w:lvl w:ilvl="1">
      <w:lvlJc w:val="left"/>
      <w:lvlText w:val="%2"/>
      <w:numFmt w:val="decimal"/>
      <w:start w:val="1"/>
    </w:lvl>
    <w:lvl w:ilvl="2">
      <w:lvlJc w:val="left"/>
      <w:lvlText w:val="%3"/>
      <w:numFmt w:val="decimal"/>
      <w:start w:val="1"/>
    </w:lvl>
  </w:abstractNum>
  <w:abstractNum w:abstractNumId="1531">
    <w:nsid w:val="56444995"/>
    <w:multiLevelType w:val="hybridMultilevel"/>
    <w:lvl w:ilvl="0">
      <w:lvlJc w:val="left"/>
      <w:lvlText w:val="%1."/>
      <w:numFmt w:val="decimal"/>
      <w:start w:val="68"/>
    </w:lvl>
  </w:abstractNum>
  <w:abstractNum w:abstractNumId="1532">
    <w:nsid w:val="35439AE9"/>
    <w:multiLevelType w:val="hybridMultilevel"/>
    <w:lvl w:ilvl="0">
      <w:lvlJc w:val="left"/>
      <w:lvlText w:val="%1."/>
      <w:numFmt w:val="decimal"/>
      <w:start w:val="69"/>
    </w:lvl>
  </w:abstractNum>
  <w:abstractNum w:abstractNumId="1533">
    <w:nsid w:val="487A948E"/>
    <w:multiLevelType w:val="hybridMultilevel"/>
    <w:lvl w:ilvl="0">
      <w:lvlJc w:val="left"/>
      <w:lvlText w:val="%1."/>
      <w:numFmt w:val="lowerLetter"/>
      <w:start w:val="1"/>
    </w:lvl>
  </w:abstractNum>
  <w:abstractNum w:abstractNumId="1534">
    <w:nsid w:val="7B1E098C"/>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1535">
    <w:nsid w:val="30F9F629"/>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1536">
    <w:nsid w:val="67841534"/>
    <w:multiLevelType w:val="hybridMultilevel"/>
    <w:lvl w:ilvl="0">
      <w:lvlJc w:val="left"/>
      <w:lvlText w:val="%1."/>
      <w:numFmt w:val="decimal"/>
      <w:start w:val="70"/>
    </w:lvl>
    <w:lvl w:ilvl="1">
      <w:lvlJc w:val="left"/>
      <w:lvlText w:val="%2"/>
      <w:numFmt w:val="decimal"/>
      <w:start w:val="1"/>
    </w:lvl>
    <w:lvl w:ilvl="2">
      <w:lvlJc w:val="left"/>
      <w:lvlText w:val="%3"/>
      <w:numFmt w:val="decimal"/>
      <w:start w:val="1"/>
    </w:lvl>
  </w:abstractNum>
  <w:abstractNum w:abstractNumId="1537">
    <w:nsid w:val="6D6FC017"/>
    <w:multiLevelType w:val="hybridMultilevel"/>
    <w:lvl w:ilvl="0">
      <w:lvlJc w:val="left"/>
      <w:lvlText w:val="%1."/>
      <w:numFmt w:val="decimal"/>
      <w:start w:val="71"/>
    </w:lvl>
  </w:abstractNum>
  <w:abstractNum w:abstractNumId="1538">
    <w:nsid w:val="77EAE3EB"/>
    <w:multiLevelType w:val="hybridMultilevel"/>
    <w:lvl w:ilvl="0">
      <w:lvlJc w:val="left"/>
      <w:lvlText w:val="%1."/>
      <w:numFmt w:val="decimal"/>
      <w:start w:val="72"/>
    </w:lvl>
  </w:abstractNum>
  <w:abstractNum w:abstractNumId="1539">
    <w:nsid w:val="3A632BDE"/>
    <w:multiLevelType w:val="hybridMultilevel"/>
    <w:lvl w:ilvl="0">
      <w:lvlJc w:val="left"/>
      <w:lvlText w:val="%1."/>
      <w:numFmt w:val="decimal"/>
      <w:start w:val="73"/>
    </w:lvl>
  </w:abstractNum>
  <w:abstractNum w:abstractNumId="1540">
    <w:nsid w:val="1FD70B78"/>
    <w:multiLevelType w:val="hybridMultilevel"/>
    <w:lvl w:ilvl="0">
      <w:lvlJc w:val="left"/>
      <w:lvlText w:val="%1"/>
      <w:numFmt w:val="decimal"/>
      <w:start w:val="1"/>
    </w:lvl>
    <w:lvl w:ilvl="1">
      <w:lvlJc w:val="left"/>
      <w:lvlText w:val="(%2)"/>
      <w:numFmt w:val="decimal"/>
      <w:start w:val="1"/>
    </w:lvl>
  </w:abstractNum>
  <w:abstractNum w:abstractNumId="1541">
    <w:nsid w:val="8F47416"/>
    <w:multiLevelType w:val="hybridMultilevel"/>
    <w:lvl w:ilvl="0">
      <w:lvlJc w:val="left"/>
      <w:lvlText w:val="%1."/>
      <w:numFmt w:val="decimal"/>
      <w:start w:val="74"/>
    </w:lvl>
    <w:lvl w:ilvl="1">
      <w:lvlJc w:val="left"/>
      <w:lvlText w:val="%2"/>
      <w:numFmt w:val="decimal"/>
      <w:start w:val="1"/>
    </w:lvl>
  </w:abstractNum>
  <w:abstractNum w:abstractNumId="1542">
    <w:nsid w:val="5EFD0CAD"/>
    <w:multiLevelType w:val="hybridMultilevel"/>
    <w:lvl w:ilvl="0">
      <w:lvlJc w:val="left"/>
      <w:lvlText w:val="%1."/>
      <w:numFmt w:val="decimal"/>
      <w:start w:val="75"/>
    </w:lvl>
  </w:abstractNum>
  <w:abstractNum w:abstractNumId="1543">
    <w:nsid w:val="1BC48721"/>
    <w:multiLevelType w:val="hybridMultilevel"/>
    <w:lvl w:ilvl="0">
      <w:lvlJc w:val="left"/>
      <w:lvlText w:val="%1."/>
      <w:numFmt w:val="decimal"/>
      <w:start w:val="76"/>
    </w:lvl>
  </w:abstractNum>
  <w:abstractNum w:abstractNumId="1544">
    <w:nsid w:val="2621FD51"/>
    <w:multiLevelType w:val="hybridMultilevel"/>
    <w:lvl w:ilvl="0">
      <w:lvlJc w:val="left"/>
      <w:lvlText w:val="%1."/>
      <w:numFmt w:val="decimal"/>
      <w:start w:val="77"/>
    </w:lvl>
  </w:abstractNum>
  <w:abstractNum w:abstractNumId="1545">
    <w:nsid w:val="1E608B2E"/>
    <w:multiLevelType w:val="hybridMultilevel"/>
    <w:lvl w:ilvl="0">
      <w:lvlJc w:val="left"/>
      <w:lvlText w:val="%1."/>
      <w:numFmt w:val="lowerLetter"/>
      <w:start w:val="1"/>
    </w:lvl>
  </w:abstractNum>
  <w:abstractNum w:abstractNumId="1546">
    <w:nsid w:val="1C121D21"/>
    <w:multiLevelType w:val="hybridMultilevel"/>
    <w:lvl w:ilvl="0">
      <w:lvlJc w:val="left"/>
      <w:lvlText w:val="%1"/>
      <w:numFmt w:val="decimal"/>
      <w:start w:val="1"/>
    </w:lvl>
    <w:lvl w:ilvl="1">
      <w:lvlJc w:val="left"/>
      <w:lvlText w:val="%2."/>
      <w:numFmt w:val="lowerLetter"/>
      <w:start w:val="3"/>
    </w:lvl>
  </w:abstractNum>
  <w:abstractNum w:abstractNumId="1547">
    <w:nsid w:val="7D617B70"/>
    <w:multiLevelType w:val="hybridMultilevel"/>
    <w:lvl w:ilvl="0">
      <w:lvlJc w:val="left"/>
      <w:lvlText w:val="%1."/>
      <w:numFmt w:val="decimal"/>
      <w:start w:val="78"/>
    </w:lvl>
    <w:lvl w:ilvl="1">
      <w:lvlJc w:val="left"/>
      <w:lvlText w:val="%2"/>
      <w:numFmt w:val="lowerLetter"/>
      <w:start w:val="1"/>
    </w:lvl>
  </w:abstractNum>
  <w:abstractNum w:abstractNumId="1548">
    <w:nsid w:val="403C7F2D"/>
    <w:multiLevelType w:val="hybridMultilevel"/>
    <w:lvl w:ilvl="0">
      <w:lvlJc w:val="left"/>
      <w:lvlText w:val="%1"/>
      <w:numFmt w:val="decimal"/>
      <w:start w:val="1"/>
    </w:lvl>
    <w:lvl w:ilvl="1">
      <w:lvlJc w:val="left"/>
      <w:lvlText w:val="(%2)"/>
      <w:numFmt w:val="decimal"/>
      <w:start w:val="1"/>
    </w:lvl>
  </w:abstractNum>
  <w:abstractNum w:abstractNumId="1549">
    <w:nsid w:val="409EC57E"/>
    <w:multiLevelType w:val="hybridMultilevel"/>
    <w:lvl w:ilvl="0">
      <w:lvlJc w:val="left"/>
      <w:lvlText w:val="%1."/>
      <w:numFmt w:val="decimal"/>
      <w:start w:val="79"/>
    </w:lvl>
    <w:lvl w:ilvl="1">
      <w:lvlJc w:val="left"/>
      <w:lvlText w:val="%2"/>
      <w:numFmt w:val="decimal"/>
      <w:start w:val="1"/>
    </w:lvl>
  </w:abstractNum>
  <w:abstractNum w:abstractNumId="1550">
    <w:nsid w:val="F1E79A2"/>
    <w:multiLevelType w:val="hybridMultilevel"/>
    <w:lvl w:ilvl="0">
      <w:lvlJc w:val="left"/>
      <w:lvlText w:val="%1."/>
      <w:numFmt w:val="decimal"/>
      <w:start w:val="80"/>
    </w:lvl>
  </w:abstractNum>
  <w:abstractNum w:abstractNumId="1551">
    <w:nsid w:val="2048C49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552">
    <w:nsid w:val="C4EE349"/>
    <w:multiLevelType w:val="hybridMultilevel"/>
    <w:lvl w:ilvl="0">
      <w:lvlJc w:val="left"/>
      <w:lvlText w:val="%1."/>
      <w:numFmt w:val="decimal"/>
      <w:start w:val="81"/>
    </w:lvl>
    <w:lvl w:ilvl="1">
      <w:lvlJc w:val="left"/>
      <w:lvlText w:val="%2"/>
      <w:numFmt w:val="decimal"/>
      <w:start w:val="1"/>
    </w:lvl>
    <w:lvl w:ilvl="2">
      <w:lvlJc w:val="left"/>
      <w:lvlText w:val="%3"/>
      <w:numFmt w:val="lowerLetter"/>
      <w:start w:val="1"/>
    </w:lvl>
  </w:abstractNum>
  <w:abstractNum w:abstractNumId="1553">
    <w:nsid w:val="706FF828"/>
    <w:multiLevelType w:val="hybridMultilevel"/>
    <w:lvl w:ilvl="0">
      <w:lvlJc w:val="left"/>
      <w:lvlText w:val="%1."/>
      <w:numFmt w:val="decimal"/>
      <w:start w:val="82"/>
    </w:lvl>
  </w:abstractNum>
  <w:abstractNum w:abstractNumId="1554">
    <w:nsid w:val="57FBFA60"/>
    <w:multiLevelType w:val="hybridMultilevel"/>
    <w:lvl w:ilvl="0">
      <w:lvlJc w:val="left"/>
      <w:lvlText w:val="%1"/>
      <w:numFmt w:val="decimal"/>
      <w:start w:val="1"/>
    </w:lvl>
    <w:lvl w:ilvl="1">
      <w:lvlJc w:val="left"/>
      <w:lvlText w:val="(%2)"/>
      <w:numFmt w:val="decimal"/>
      <w:start w:val="1"/>
    </w:lvl>
  </w:abstractNum>
  <w:abstractNum w:abstractNumId="1555">
    <w:nsid w:val="5EC54CBB"/>
    <w:multiLevelType w:val="hybridMultilevel"/>
    <w:lvl w:ilvl="0">
      <w:lvlJc w:val="left"/>
      <w:lvlText w:val="%1."/>
      <w:numFmt w:val="decimal"/>
      <w:start w:val="83"/>
    </w:lvl>
    <w:lvl w:ilvl="1">
      <w:lvlJc w:val="left"/>
      <w:lvlText w:val="%2"/>
      <w:numFmt w:val="decimal"/>
      <w:start w:val="1"/>
    </w:lvl>
  </w:abstractNum>
  <w:abstractNum w:abstractNumId="1556">
    <w:nsid w:val="32666478"/>
    <w:multiLevelType w:val="hybridMultilevel"/>
    <w:lvl w:ilvl="0">
      <w:lvlJc w:val="left"/>
      <w:lvlText w:val="%1."/>
      <w:numFmt w:val="decimal"/>
      <w:start w:val="84"/>
    </w:lvl>
  </w:abstractNum>
  <w:abstractNum w:abstractNumId="1557">
    <w:nsid w:val="2B9AE38B"/>
    <w:multiLevelType w:val="hybridMultilevel"/>
    <w:lvl w:ilvl="0">
      <w:lvlJc w:val="left"/>
      <w:lvlText w:val="%1."/>
      <w:numFmt w:val="decimal"/>
      <w:start w:val="85"/>
    </w:lvl>
  </w:abstractNum>
  <w:abstractNum w:abstractNumId="1558">
    <w:nsid w:val="57201C3C"/>
    <w:multiLevelType w:val="hybridMultilevel"/>
    <w:lvl w:ilvl="0">
      <w:lvlJc w:val="left"/>
      <w:lvlText w:val="%1."/>
      <w:numFmt w:val="decimal"/>
      <w:start w:val="86"/>
    </w:lvl>
  </w:abstractNum>
  <w:abstractNum w:abstractNumId="1559">
    <w:nsid w:val="1BE2C809"/>
    <w:multiLevelType w:val="hybridMultilevel"/>
    <w:lvl w:ilvl="0">
      <w:lvlJc w:val="left"/>
      <w:lvlText w:val="%1."/>
      <w:numFmt w:val="decimal"/>
      <w:start w:val="87"/>
    </w:lvl>
  </w:abstractNum>
  <w:abstractNum w:abstractNumId="1560">
    <w:nsid w:val="7E9D4848"/>
    <w:multiLevelType w:val="hybridMultilevel"/>
    <w:lvl w:ilvl="0">
      <w:lvlJc w:val="left"/>
      <w:lvlText w:val="%1."/>
      <w:numFmt w:val="decimal"/>
      <w:start w:val="88"/>
    </w:lvl>
  </w:abstractNum>
  <w:abstractNum w:abstractNumId="1561">
    <w:nsid w:val="2137608"/>
    <w:multiLevelType w:val="hybridMultilevel"/>
    <w:lvl w:ilvl="0">
      <w:lvlJc w:val="left"/>
      <w:lvlText w:val="%1."/>
      <w:numFmt w:val="decimal"/>
      <w:start w:val="89"/>
    </w:lvl>
  </w:abstractNum>
  <w:abstractNum w:abstractNumId="1562">
    <w:nsid w:val="7227119E"/>
    <w:multiLevelType w:val="hybridMultilevel"/>
    <w:lvl w:ilvl="0">
      <w:lvlJc w:val="left"/>
      <w:lvlText w:val="(%1)"/>
      <w:numFmt w:val="decimal"/>
      <w:start w:val="1"/>
    </w:lvl>
  </w:abstractNum>
  <w:abstractNum w:abstractNumId="1563">
    <w:nsid w:val="33E0E332"/>
    <w:multiLevelType w:val="hybridMultilevel"/>
    <w:lvl w:ilvl="0">
      <w:lvlJc w:val="left"/>
      <w:lvlText w:val="%1."/>
      <w:numFmt w:val="decimal"/>
      <w:start w:val="90"/>
    </w:lvl>
  </w:abstractNum>
  <w:abstractNum w:abstractNumId="1564">
    <w:nsid w:val="4A8E0A96"/>
    <w:multiLevelType w:val="hybridMultilevel"/>
    <w:lvl w:ilvl="0">
      <w:lvlJc w:val="left"/>
      <w:lvlText w:val="(%1)"/>
      <w:numFmt w:val="decimal"/>
      <w:start w:val="1"/>
    </w:lvl>
  </w:abstractNum>
  <w:abstractNum w:abstractNumId="1565">
    <w:nsid w:val="6D451B2A"/>
    <w:multiLevelType w:val="hybridMultilevel"/>
    <w:lvl w:ilvl="0">
      <w:lvlJc w:val="left"/>
      <w:lvlText w:val="%1."/>
      <w:numFmt w:val="lowerLetter"/>
      <w:start w:val="2"/>
    </w:lvl>
  </w:abstractNum>
  <w:abstractNum w:abstractNumId="1566">
    <w:nsid w:val="64DAD95B"/>
    <w:multiLevelType w:val="hybridMultilevel"/>
    <w:lvl w:ilvl="0">
      <w:lvlJc w:val="left"/>
      <w:lvlText w:val="%1."/>
      <w:numFmt w:val="decimal"/>
      <w:start w:val="1"/>
    </w:lvl>
  </w:abstractNum>
  <w:abstractNum w:abstractNumId="1567">
    <w:nsid w:val="32121FCA"/>
    <w:multiLevelType w:val="hybridMultilevel"/>
    <w:lvl w:ilvl="0">
      <w:lvlJc w:val="left"/>
      <w:lvlText w:val="%1"/>
      <w:numFmt w:val="decimal"/>
      <w:start w:val="1"/>
    </w:lvl>
    <w:lvl w:ilvl="1">
      <w:lvlJc w:val="left"/>
      <w:lvlText w:val="%2."/>
      <w:numFmt w:val="lowerLetter"/>
      <w:start w:val="1"/>
    </w:lvl>
  </w:abstractNum>
  <w:abstractNum w:abstractNumId="1568">
    <w:nsid w:val="5AB4DB42"/>
    <w:multiLevelType w:val="hybridMultilevel"/>
    <w:lvl w:ilvl="0">
      <w:lvlJc w:val="left"/>
      <w:lvlText w:val="(%1)"/>
      <w:numFmt w:val="decimal"/>
      <w:start w:val="2"/>
    </w:lvl>
    <w:lvl w:ilvl="1">
      <w:lvlJc w:val="left"/>
      <w:lvlText w:val="%2."/>
      <w:numFmt w:val="lowerLetter"/>
      <w:start w:val="1"/>
    </w:lvl>
  </w:abstractNum>
  <w:abstractNum w:abstractNumId="1569">
    <w:nsid w:val="5CC5BD46"/>
    <w:multiLevelType w:val="hybridMultilevel"/>
    <w:lvl w:ilvl="0">
      <w:lvlJc w:val="left"/>
      <w:lvlText w:val="%1."/>
      <w:numFmt w:val="decimal"/>
      <w:start w:val="2"/>
    </w:lvl>
  </w:abstractNum>
  <w:abstractNum w:abstractNumId="1570">
    <w:nsid w:val="6C754BA9"/>
    <w:multiLevelType w:val="hybridMultilevel"/>
    <w:lvl w:ilvl="0">
      <w:lvlJc w:val="left"/>
      <w:lvlText w:val="%1."/>
      <w:numFmt w:val="decimal"/>
      <w:start w:val="3"/>
    </w:lvl>
  </w:abstractNum>
  <w:abstractNum w:abstractNumId="1571">
    <w:nsid w:val="7A8BE6BA"/>
    <w:multiLevelType w:val="hybridMultilevel"/>
    <w:lvl w:ilvl="0">
      <w:lvlJc w:val="left"/>
      <w:lvlText w:val="(%1)"/>
      <w:numFmt w:val="decimal"/>
      <w:start w:val="1"/>
    </w:lvl>
  </w:abstractNum>
  <w:abstractNum w:abstractNumId="1572">
    <w:nsid w:val="65BA315C"/>
    <w:multiLevelType w:val="hybridMultilevel"/>
    <w:lvl w:ilvl="0">
      <w:lvlJc w:val="left"/>
      <w:lvlText w:val="%1."/>
      <w:numFmt w:val="decimal"/>
      <w:start w:val="4"/>
    </w:lvl>
  </w:abstractNum>
  <w:abstractNum w:abstractNumId="1573">
    <w:nsid w:val="4B725856"/>
    <w:multiLevelType w:val="hybridMultilevel"/>
    <w:lvl w:ilvl="0">
      <w:lvlJc w:val="left"/>
      <w:lvlText w:val="%1"/>
      <w:numFmt w:val="decimal"/>
      <w:start w:val="1"/>
    </w:lvl>
    <w:lvl w:ilvl="1">
      <w:lvlJc w:val="left"/>
      <w:lvlText w:val="(%2)"/>
      <w:numFmt w:val="decimal"/>
      <w:start w:val="1"/>
    </w:lvl>
  </w:abstractNum>
  <w:abstractNum w:abstractNumId="1574">
    <w:nsid w:val="16506DDB"/>
    <w:multiLevelType w:val="hybridMultilevel"/>
    <w:lvl w:ilvl="0">
      <w:lvlJc w:val="left"/>
      <w:lvlText w:val="%1."/>
      <w:numFmt w:val="decimal"/>
      <w:start w:val="5"/>
    </w:lvl>
    <w:lvl w:ilvl="1">
      <w:lvlJc w:val="left"/>
      <w:lvlText w:val="%2"/>
      <w:numFmt w:val="decimal"/>
      <w:start w:val="1"/>
    </w:lvl>
  </w:abstractNum>
  <w:abstractNum w:abstractNumId="1575">
    <w:nsid w:val="BDC2EAD"/>
    <w:multiLevelType w:val="hybridMultilevel"/>
    <w:lvl w:ilvl="0">
      <w:lvlJc w:val="left"/>
      <w:lvlText w:val="(%1)"/>
      <w:numFmt w:val="decimal"/>
      <w:start w:val="1"/>
    </w:lvl>
  </w:abstractNum>
  <w:abstractNum w:abstractNumId="1576">
    <w:nsid w:val="69D2E384"/>
    <w:multiLevelType w:val="hybridMultilevel"/>
    <w:lvl w:ilvl="0">
      <w:lvlJc w:val="left"/>
      <w:lvlText w:val="%1"/>
      <w:numFmt w:val="decimal"/>
      <w:start w:val="1"/>
    </w:lvl>
    <w:lvl w:ilvl="1">
      <w:lvlJc w:val="left"/>
      <w:lvlText w:val="(%2)"/>
      <w:numFmt w:val="decimal"/>
      <w:start w:val="4"/>
    </w:lvl>
  </w:abstractNum>
  <w:abstractNum w:abstractNumId="1577">
    <w:nsid w:val="32628AFC"/>
    <w:multiLevelType w:val="hybridMultilevel"/>
    <w:lvl w:ilvl="0">
      <w:lvlJc w:val="left"/>
      <w:lvlText w:val="%1."/>
      <w:numFmt w:val="decimal"/>
      <w:start w:val="6"/>
    </w:lvl>
    <w:lvl w:ilvl="1">
      <w:lvlJc w:val="left"/>
      <w:lvlText w:val="%2"/>
      <w:numFmt w:val="decimal"/>
      <w:start w:val="1"/>
    </w:lvl>
  </w:abstractNum>
  <w:abstractNum w:abstractNumId="1578">
    <w:nsid w:val="93DAA1D"/>
    <w:multiLevelType w:val="hybridMultilevel"/>
    <w:lvl w:ilvl="0">
      <w:lvlJc w:val="left"/>
      <w:lvlText w:val="%1"/>
      <w:numFmt w:val="decimal"/>
      <w:start w:val="1"/>
    </w:lvl>
    <w:lvl w:ilvl="1">
      <w:lvlJc w:val="left"/>
      <w:lvlText w:val="(%2)"/>
      <w:numFmt w:val="decimal"/>
      <w:start w:val="1"/>
    </w:lvl>
  </w:abstractNum>
  <w:abstractNum w:abstractNumId="1579">
    <w:nsid w:val="2A0F62B2"/>
    <w:multiLevelType w:val="hybridMultilevel"/>
    <w:lvl w:ilvl="0">
      <w:lvlJc w:val="left"/>
      <w:lvlText w:val="%1."/>
      <w:numFmt w:val="decimal"/>
      <w:start w:val="7"/>
    </w:lvl>
    <w:lvl w:ilvl="1">
      <w:lvlJc w:val="left"/>
      <w:lvlText w:val="%2"/>
      <w:numFmt w:val="decimal"/>
      <w:start w:val="1"/>
    </w:lvl>
  </w:abstractNum>
  <w:abstractNum w:abstractNumId="1580">
    <w:nsid w:val="7301507B"/>
    <w:multiLevelType w:val="hybridMultilevel"/>
    <w:lvl w:ilvl="0">
      <w:lvlJc w:val="left"/>
      <w:lvlText w:val="%1."/>
      <w:numFmt w:val="decimal"/>
      <w:start w:val="8"/>
    </w:lvl>
  </w:abstractNum>
  <w:abstractNum w:abstractNumId="1581">
    <w:nsid w:val="185C23BF"/>
    <w:multiLevelType w:val="hybridMultilevel"/>
    <w:lvl w:ilvl="0">
      <w:lvlJc w:val="left"/>
      <w:lvlText w:val="%1."/>
      <w:numFmt w:val="decimal"/>
      <w:start w:val="9"/>
    </w:lvl>
  </w:abstractNum>
  <w:abstractNum w:abstractNumId="1582">
    <w:nsid w:val="4A582750"/>
    <w:multiLevelType w:val="hybridMultilevel"/>
    <w:lvl w:ilvl="0">
      <w:lvlJc w:val="left"/>
      <w:lvlText w:val="%1."/>
      <w:numFmt w:val="decimal"/>
      <w:start w:val="10"/>
    </w:lvl>
  </w:abstractNum>
  <w:abstractNum w:abstractNumId="1583">
    <w:nsid w:val="7F5033C4"/>
    <w:multiLevelType w:val="hybridMultilevel"/>
    <w:lvl w:ilvl="0">
      <w:lvlJc w:val="left"/>
      <w:lvlText w:val="%1."/>
      <w:numFmt w:val="decimal"/>
      <w:start w:val="1"/>
    </w:lvl>
  </w:abstractNum>
  <w:abstractNum w:abstractNumId="1584">
    <w:nsid w:val="8CC1BE7"/>
    <w:multiLevelType w:val="hybridMultilevel"/>
    <w:lvl w:ilvl="0">
      <w:lvlJc w:val="left"/>
      <w:lvlText w:val="(%1)"/>
      <w:numFmt w:val="decimal"/>
      <w:start w:val="1"/>
    </w:lvl>
    <w:lvl w:ilvl="1">
      <w:lvlJc w:val="left"/>
      <w:lvlText w:val="%2."/>
      <w:numFmt w:val="lowerLetter"/>
      <w:start w:val="1"/>
    </w:lvl>
  </w:abstractNum>
  <w:abstractNum w:abstractNumId="1585">
    <w:nsid w:val="225421B1"/>
    <w:multiLevelType w:val="hybridMultilevel"/>
    <w:lvl w:ilvl="0">
      <w:lvlJc w:val="left"/>
      <w:lvlText w:val="%1."/>
      <w:numFmt w:val="decimal"/>
      <w:start w:val="2"/>
    </w:lvl>
  </w:abstractNum>
  <w:abstractNum w:abstractNumId="1586">
    <w:nsid w:val="5E15807F"/>
    <w:multiLevelType w:val="hybridMultilevel"/>
    <w:lvl w:ilvl="0">
      <w:lvlJc w:val="left"/>
      <w:lvlText w:val="%1"/>
      <w:numFmt w:val="decimal"/>
      <w:start w:val="1"/>
    </w:lvl>
    <w:lvl w:ilvl="1">
      <w:lvlJc w:val="left"/>
      <w:lvlText w:val="(%2)"/>
      <w:numFmt w:val="decimal"/>
      <w:start w:val="2"/>
    </w:lvl>
  </w:abstractNum>
  <w:abstractNum w:abstractNumId="1587">
    <w:nsid w:val="3B32805F"/>
    <w:multiLevelType w:val="hybridMultilevel"/>
    <w:lvl w:ilvl="0">
      <w:lvlJc w:val="left"/>
      <w:lvlText w:val="%1."/>
      <w:numFmt w:val="decimal"/>
      <w:start w:val="3"/>
    </w:lvl>
    <w:lvl w:ilvl="1">
      <w:lvlJc w:val="left"/>
      <w:lvlText w:val="%2"/>
      <w:numFmt w:val="decimal"/>
      <w:start w:val="1"/>
    </w:lvl>
  </w:abstractNum>
  <w:abstractNum w:abstractNumId="1588">
    <w:nsid w:val="4DEF053C"/>
    <w:multiLevelType w:val="hybridMultilevel"/>
    <w:lvl w:ilvl="0">
      <w:lvlJc w:val="left"/>
      <w:lvlText w:val="%1"/>
      <w:numFmt w:val="decimal"/>
      <w:start w:val="1"/>
    </w:lvl>
    <w:lvl w:ilvl="1">
      <w:lvlJc w:val="left"/>
      <w:lvlText w:val="(%2)"/>
      <w:numFmt w:val="decimal"/>
      <w:start w:val="1"/>
    </w:lvl>
  </w:abstractNum>
  <w:abstractNum w:abstractNumId="1589">
    <w:nsid w:val="35359CBB"/>
    <w:multiLevelType w:val="hybridMultilevel"/>
    <w:lvl w:ilvl="0">
      <w:lvlJc w:val="left"/>
      <w:lvlText w:val="%1."/>
      <w:numFmt w:val="decimal"/>
      <w:start w:val="4"/>
    </w:lvl>
    <w:lvl w:ilvl="1">
      <w:lvlJc w:val="left"/>
      <w:lvlText w:val="%2"/>
      <w:numFmt w:val="decimal"/>
      <w:start w:val="1"/>
    </w:lvl>
  </w:abstractNum>
  <w:abstractNum w:abstractNumId="1590">
    <w:nsid w:val="57154869"/>
    <w:multiLevelType w:val="hybridMultilevel"/>
    <w:lvl w:ilvl="0">
      <w:lvlJc w:val="left"/>
      <w:lvlText w:val="%1"/>
      <w:numFmt w:val="decimal"/>
      <w:start w:val="1"/>
    </w:lvl>
    <w:lvl w:ilvl="1">
      <w:lvlJc w:val="left"/>
      <w:lvlText w:val="(%2)"/>
      <w:numFmt w:val="decimal"/>
      <w:start w:val="1"/>
    </w:lvl>
  </w:abstractNum>
  <w:abstractNum w:abstractNumId="1591">
    <w:nsid w:val="4C8C4D85"/>
    <w:multiLevelType w:val="hybridMultilevel"/>
    <w:lvl w:ilvl="0">
      <w:lvlJc w:val="left"/>
      <w:lvlText w:val="%1."/>
      <w:numFmt w:val="decimal"/>
      <w:start w:val="5"/>
    </w:lvl>
    <w:lvl w:ilvl="1">
      <w:lvlJc w:val="left"/>
      <w:lvlText w:val="%2"/>
      <w:numFmt w:val="decimal"/>
      <w:start w:val="1"/>
    </w:lvl>
  </w:abstractNum>
  <w:abstractNum w:abstractNumId="1592">
    <w:nsid w:val="374912C3"/>
    <w:multiLevelType w:val="hybridMultilevel"/>
    <w:lvl w:ilvl="0">
      <w:lvlJc w:val="left"/>
      <w:lvlText w:val="%1."/>
      <w:numFmt w:val="lowerLetter"/>
      <w:start w:val="1"/>
    </w:lvl>
  </w:abstractNum>
  <w:abstractNum w:abstractNumId="1593">
    <w:nsid w:val="493C5A07"/>
    <w:multiLevelType w:val="hybridMultilevel"/>
    <w:lvl w:ilvl="0">
      <w:lvlJc w:val="left"/>
      <w:lvlText w:val="%1."/>
      <w:numFmt w:val="decimal"/>
      <w:start w:val="6"/>
    </w:lvl>
  </w:abstractNum>
  <w:abstractNum w:abstractNumId="1594">
    <w:nsid w:val="6D30B7"/>
    <w:multiLevelType w:val="hybridMultilevel"/>
    <w:lvl w:ilvl="0">
      <w:lvlJc w:val="left"/>
      <w:lvlText w:val="%1."/>
      <w:numFmt w:val="decimal"/>
      <w:start w:val="7"/>
    </w:lvl>
  </w:abstractNum>
  <w:abstractNum w:abstractNumId="1595">
    <w:nsid w:val="1D71D59"/>
    <w:multiLevelType w:val="hybridMultilevel"/>
    <w:lvl w:ilvl="0">
      <w:lvlJc w:val="left"/>
      <w:lvlText w:val="(%1)"/>
      <w:numFmt w:val="decimal"/>
      <w:start w:val="1"/>
    </w:lvl>
    <w:lvl w:ilvl="1">
      <w:lvlJc w:val="left"/>
      <w:lvlText w:val="%2."/>
      <w:numFmt w:val="lowerLetter"/>
      <w:start w:val="1"/>
    </w:lvl>
  </w:abstractNum>
  <w:abstractNum w:abstractNumId="1596">
    <w:nsid w:val="3681753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0"/>
    </w:lvl>
    <w:lvl w:ilvl="3">
      <w:lvlJc w:val="left"/>
      <w:lvlText w:val="%4."/>
      <w:numFmt w:val="lowerLetter"/>
      <w:start w:val="18"/>
    </w:lvl>
    <w:lvl w:ilvl="4">
      <w:lvlJc w:val="left"/>
      <w:lvlText w:val="%5."/>
      <w:numFmt w:val="lowerLetter"/>
      <w:start w:val="19"/>
    </w:lvl>
    <w:lvl w:ilvl="5">
      <w:lvlJc w:val="left"/>
      <w:lvlText w:val="%6"/>
      <w:numFmt w:val="lowerLetter"/>
      <w:start w:val="1"/>
    </w:lvl>
  </w:abstractNum>
  <w:abstractNum w:abstractNumId="1597">
    <w:nsid w:val="65480A12"/>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lvl w:ilvl="3">
      <w:lvlJc w:val="left"/>
      <w:lvlText w:val="%4"/>
      <w:numFmt w:val="lowerLetter"/>
      <w:start w:val="1"/>
    </w:lvl>
    <w:lvl w:ilvl="4">
      <w:lvlJc w:val="left"/>
      <w:lvlText w:val="%5"/>
      <w:numFmt w:val="lowerLetter"/>
      <w:start w:val="1"/>
    </w:lvl>
    <w:lvl w:ilvl="5">
      <w:lvlJc w:val="left"/>
      <w:lvlText w:val="%6."/>
      <w:numFmt w:val="lowerLetter"/>
      <w:start w:val="1"/>
    </w:lvl>
  </w:abstractNum>
  <w:abstractNum w:abstractNumId="1598">
    <w:nsid w:val="33E93D24"/>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lvl w:ilvl="3">
      <w:lvlJc w:val="left"/>
      <w:lvlText w:val="%4"/>
      <w:numFmt w:val="lowerLetter"/>
      <w:start w:val="1"/>
    </w:lvl>
    <w:lvl w:ilvl="4">
      <w:lvlJc w:val="left"/>
      <w:lvlText w:val="%5"/>
      <w:numFmt w:val="lowerLetter"/>
      <w:start w:val="1"/>
    </w:lvl>
    <w:lvl w:ilvl="5">
      <w:lvlJc w:val="left"/>
      <w:lvlText w:val="%6"/>
      <w:numFmt w:val="lowerLetter"/>
      <w:start w:val="1"/>
    </w:lvl>
  </w:abstractNum>
  <w:abstractNum w:abstractNumId="1599">
    <w:nsid w:val="11365074"/>
    <w:multiLevelType w:val="hybridMultilevel"/>
    <w:lvl w:ilvl="0">
      <w:lvlJc w:val="left"/>
      <w:lvlText w:val="(%1)"/>
      <w:numFmt w:val="decimal"/>
      <w:start w:val="1"/>
    </w:lvl>
  </w:abstractNum>
  <w:abstractNum w:abstractNumId="1600">
    <w:nsid w:val="420DC759"/>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1601">
    <w:nsid w:val="205E88CD"/>
    <w:multiLevelType w:val="hybridMultilevel"/>
    <w:lvl w:ilvl="0">
      <w:lvlJc w:val="left"/>
      <w:lvlText w:val="%1."/>
      <w:numFmt w:val="decimal"/>
      <w:start w:val="9"/>
    </w:lvl>
    <w:lvl w:ilvl="1">
      <w:lvlJc w:val="left"/>
      <w:lvlText w:val="%2"/>
      <w:numFmt w:val="decimal"/>
      <w:start w:val="1"/>
    </w:lvl>
    <w:lvl w:ilvl="2">
      <w:lvlJc w:val="left"/>
      <w:lvlText w:val="%3"/>
      <w:numFmt w:val="decimal"/>
      <w:start w:val="1"/>
    </w:lvl>
  </w:abstractNum>
  <w:abstractNum w:abstractNumId="1602">
    <w:nsid w:val="BC2372E"/>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lvl w:ilvl="3">
      <w:lvlJc w:val="left"/>
      <w:lvlText w:val="%4."/>
      <w:numFmt w:val="lowerLetter"/>
      <w:start w:val="1"/>
    </w:lvl>
  </w:abstractNum>
  <w:abstractNum w:abstractNumId="1603">
    <w:nsid w:val="27C7F8B5"/>
    <w:multiLevelType w:val="hybridMultilevel"/>
    <w:lvl w:ilvl="0">
      <w:lvlJc w:val="left"/>
      <w:lvlText w:val="%1"/>
      <w:numFmt w:val="decimal"/>
      <w:start w:val="1"/>
    </w:lvl>
    <w:lvl w:ilvl="1">
      <w:lvlJc w:val="left"/>
      <w:lvlText w:val="(%2)"/>
      <w:numFmt w:val="decimal"/>
      <w:start w:val="6"/>
    </w:lvl>
  </w:abstractNum>
  <w:abstractNum w:abstractNumId="1604">
    <w:nsid w:val="6BD0E123"/>
    <w:multiLevelType w:val="hybridMultilevel"/>
    <w:lvl w:ilvl="0">
      <w:lvlJc w:val="left"/>
      <w:lvlText w:val="%1."/>
      <w:numFmt w:val="decimal"/>
      <w:start w:val="10"/>
    </w:lvl>
    <w:lvl w:ilvl="1">
      <w:lvlJc w:val="left"/>
      <w:lvlText w:val="%2"/>
      <w:numFmt w:val="decimal"/>
      <w:start w:val="1"/>
    </w:lvl>
  </w:abstractNum>
  <w:abstractNum w:abstractNumId="1605">
    <w:nsid w:val="2212A509"/>
    <w:multiLevelType w:val="hybridMultilevel"/>
    <w:lvl w:ilvl="0">
      <w:lvlJc w:val="left"/>
      <w:lvlText w:val="%1."/>
      <w:numFmt w:val="decimal"/>
      <w:start w:val="1"/>
    </w:lvl>
  </w:abstractNum>
  <w:abstractNum w:abstractNumId="1606">
    <w:nsid w:val="33A42763"/>
    <w:multiLevelType w:val="hybridMultilevel"/>
    <w:lvl w:ilvl="0">
      <w:lvlJc w:val="left"/>
      <w:lvlText w:val="%1."/>
      <w:numFmt w:val="decimal"/>
      <w:start w:val="2"/>
    </w:lvl>
    <w:lvl w:ilvl="1">
      <w:lvlJc w:val="left"/>
      <w:lvlText w:val="(%2)"/>
      <w:numFmt w:val="decimal"/>
      <w:start w:val="1"/>
    </w:lvl>
  </w:abstractNum>
  <w:abstractNum w:abstractNumId="1607">
    <w:nsid w:val="55A3C4A8"/>
    <w:multiLevelType w:val="hybridMultilevel"/>
    <w:lvl w:ilvl="0">
      <w:lvlJc w:val="left"/>
      <w:lvlText w:val="(%1)"/>
      <w:numFmt w:val="decimal"/>
      <w:start w:val="1"/>
    </w:lvl>
  </w:abstractNum>
  <w:abstractNum w:abstractNumId="1608">
    <w:nsid w:val="54753005"/>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609">
    <w:nsid w:val="3CE1D180"/>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610">
    <w:nsid w:val="7FB3275A"/>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611">
    <w:nsid w:val="47768080"/>
    <w:multiLevelType w:val="hybridMultilevel"/>
    <w:lvl w:ilvl="0">
      <w:lvlJc w:val="left"/>
      <w:lvlText w:val="%1"/>
      <w:numFmt w:val="decimal"/>
      <w:start w:val="1"/>
    </w:lvl>
    <w:lvl w:ilvl="1">
      <w:lvlJc w:val="left"/>
      <w:lvlText w:val="(%2)"/>
      <w:numFmt w:val="decimal"/>
      <w:start w:val="1"/>
    </w:lvl>
  </w:abstractNum>
  <w:abstractNum w:abstractNumId="1612">
    <w:nsid w:val="553DF540"/>
    <w:multiLevelType w:val="hybridMultilevel"/>
    <w:lvl w:ilvl="0">
      <w:lvlJc w:val="left"/>
      <w:lvlText w:val="%1."/>
      <w:numFmt w:val="decimal"/>
      <w:start w:val="5"/>
    </w:lvl>
    <w:lvl w:ilvl="1">
      <w:lvlJc w:val="left"/>
      <w:lvlText w:val="%2"/>
      <w:numFmt w:val="decimal"/>
      <w:start w:val="1"/>
    </w:lvl>
  </w:abstractNum>
  <w:abstractNum w:abstractNumId="1613">
    <w:nsid w:val="4A0B4EAA"/>
    <w:multiLevelType w:val="hybridMultilevel"/>
    <w:lvl w:ilvl="0">
      <w:lvlJc w:val="left"/>
      <w:lvlText w:val="%1."/>
      <w:numFmt w:val="decimal"/>
      <w:start w:val="6"/>
    </w:lvl>
  </w:abstractNum>
  <w:abstractNum w:abstractNumId="1614">
    <w:nsid w:val="46C6B445"/>
    <w:multiLevelType w:val="hybridMultilevel"/>
    <w:lvl w:ilvl="0">
      <w:lvlJc w:val="left"/>
      <w:lvlText w:val="%1."/>
      <w:numFmt w:val="decimal"/>
      <w:start w:val="7"/>
    </w:lvl>
  </w:abstractNum>
  <w:abstractNum w:abstractNumId="1615">
    <w:nsid w:val="5E0A1127"/>
    <w:multiLevelType w:val="hybridMultilevel"/>
    <w:lvl w:ilvl="0">
      <w:lvlJc w:val="left"/>
      <w:lvlText w:val="(%1)"/>
      <w:numFmt w:val="decimal"/>
      <w:start w:val="1"/>
    </w:lvl>
  </w:abstractNum>
  <w:abstractNum w:abstractNumId="1616">
    <w:nsid w:val="6C5F705B"/>
    <w:multiLevelType w:val="hybridMultilevel"/>
    <w:lvl w:ilvl="0">
      <w:lvlJc w:val="left"/>
      <w:lvlText w:val="%1"/>
      <w:numFmt w:val="decimal"/>
      <w:start w:val="1"/>
    </w:lvl>
    <w:lvl w:ilvl="1">
      <w:lvlJc w:val="left"/>
      <w:lvlText w:val="(%2)"/>
      <w:numFmt w:val="decimal"/>
      <w:start w:val="2"/>
    </w:lvl>
  </w:abstractNum>
  <w:abstractNum w:abstractNumId="1617">
    <w:nsid w:val="24DC34C4"/>
    <w:multiLevelType w:val="hybridMultilevel"/>
    <w:lvl w:ilvl="0">
      <w:lvlJc w:val="left"/>
      <w:lvlText w:val="%1."/>
      <w:numFmt w:val="decimal"/>
      <w:start w:val="8"/>
    </w:lvl>
    <w:lvl w:ilvl="1">
      <w:lvlJc w:val="left"/>
      <w:lvlText w:val="%2"/>
      <w:numFmt w:val="decimal"/>
      <w:start w:val="1"/>
    </w:lvl>
  </w:abstractNum>
  <w:abstractNum w:abstractNumId="1618">
    <w:nsid w:val="193C9187"/>
    <w:multiLevelType w:val="hybridMultilevel"/>
    <w:lvl w:ilvl="0">
      <w:lvlJc w:val="left"/>
      <w:lvlText w:val="(%1)"/>
      <w:numFmt w:val="decimal"/>
      <w:start w:val="2"/>
    </w:lvl>
  </w:abstractNum>
  <w:abstractNum w:abstractNumId="1619">
    <w:nsid w:val="3A4E7598"/>
    <w:multiLevelType w:val="hybridMultilevel"/>
    <w:lvl w:ilvl="0">
      <w:lvlJc w:val="left"/>
      <w:lvlText w:val="%1."/>
      <w:numFmt w:val="decimal"/>
      <w:start w:val="1"/>
    </w:lvl>
  </w:abstractNum>
  <w:abstractNum w:abstractNumId="1620">
    <w:nsid w:val="5A11D180"/>
    <w:multiLevelType w:val="hybridMultilevel"/>
    <w:lvl w:ilvl="0">
      <w:lvlJc w:val="left"/>
      <w:lvlText w:val="(%1)"/>
      <w:numFmt w:val="decimal"/>
      <w:start w:val="1"/>
    </w:lvl>
  </w:abstractNum>
  <w:abstractNum w:abstractNumId="1621">
    <w:nsid w:val="7051D9F0"/>
    <w:multiLevelType w:val="hybridMultilevel"/>
    <w:lvl w:ilvl="0">
      <w:lvlJc w:val="left"/>
      <w:lvlText w:val="%1"/>
      <w:numFmt w:val="decimal"/>
      <w:start w:val="1"/>
    </w:lvl>
    <w:lvl w:ilvl="1">
      <w:lvlJc w:val="left"/>
      <w:lvlText w:val="(%2)"/>
      <w:numFmt w:val="decimal"/>
      <w:start w:val="2"/>
    </w:lvl>
  </w:abstractNum>
  <w:abstractNum w:abstractNumId="1622">
    <w:nsid w:val="6DAC31D"/>
    <w:multiLevelType w:val="hybridMultilevel"/>
    <w:lvl w:ilvl="0">
      <w:lvlJc w:val="left"/>
      <w:lvlText w:val="%1."/>
      <w:numFmt w:val="decimal"/>
      <w:start w:val="2"/>
    </w:lvl>
    <w:lvl w:ilvl="1">
      <w:lvlJc w:val="left"/>
      <w:lvlText w:val="%2"/>
      <w:numFmt w:val="decimal"/>
      <w:start w:val="1"/>
    </w:lvl>
  </w:abstractNum>
  <w:abstractNum w:abstractNumId="1623">
    <w:nsid w:val="115AE443"/>
    <w:multiLevelType w:val="hybridMultilevel"/>
    <w:lvl w:ilvl="0">
      <w:lvlJc w:val="left"/>
      <w:lvlText w:val="%1"/>
      <w:numFmt w:val="decimal"/>
      <w:start w:val="1"/>
    </w:lvl>
    <w:lvl w:ilvl="1">
      <w:lvlJc w:val="left"/>
      <w:lvlText w:val="(%2)"/>
      <w:numFmt w:val="decimal"/>
      <w:start w:val="1"/>
    </w:lvl>
  </w:abstractNum>
  <w:abstractNum w:abstractNumId="1624">
    <w:nsid w:val="398E33F7"/>
    <w:multiLevelType w:val="hybridMultilevel"/>
    <w:lvl w:ilvl="0">
      <w:lvlJc w:val="left"/>
      <w:lvlText w:val="%1."/>
      <w:numFmt w:val="decimal"/>
      <w:start w:val="3"/>
    </w:lvl>
    <w:lvl w:ilvl="1">
      <w:lvlJc w:val="left"/>
      <w:lvlText w:val="%2"/>
      <w:numFmt w:val="decimal"/>
      <w:start w:val="1"/>
    </w:lvl>
  </w:abstractNum>
  <w:abstractNum w:abstractNumId="1625">
    <w:nsid w:val="747F3D4"/>
    <w:multiLevelType w:val="hybridMultilevel"/>
    <w:lvl w:ilvl="0">
      <w:lvlJc w:val="left"/>
      <w:lvlText w:val="(%1)"/>
      <w:numFmt w:val="decimal"/>
      <w:start w:val="1"/>
    </w:lvl>
  </w:abstractNum>
  <w:abstractNum w:abstractNumId="1626">
    <w:nsid w:val="1332019D"/>
    <w:multiLevelType w:val="hybridMultilevel"/>
    <w:lvl w:ilvl="0">
      <w:lvlJc w:val="left"/>
      <w:lvlText w:val="%1"/>
      <w:numFmt w:val="decimal"/>
      <w:start w:val="1"/>
    </w:lvl>
    <w:lvl w:ilvl="1">
      <w:lvlJc w:val="left"/>
      <w:lvlText w:val="(%2)"/>
      <w:numFmt w:val="decimal"/>
      <w:start w:val="4"/>
    </w:lvl>
  </w:abstractNum>
  <w:abstractNum w:abstractNumId="1627">
    <w:nsid w:val="700FA929"/>
    <w:multiLevelType w:val="hybridMultilevel"/>
    <w:lvl w:ilvl="0">
      <w:lvlJc w:val="left"/>
      <w:lvlText w:val="%1."/>
      <w:numFmt w:val="decimal"/>
      <w:start w:val="4"/>
    </w:lvl>
    <w:lvl w:ilvl="1">
      <w:lvlJc w:val="left"/>
      <w:lvlText w:val="%2"/>
      <w:numFmt w:val="decimal"/>
      <w:start w:val="1"/>
    </w:lvl>
  </w:abstractNum>
  <w:abstractNum w:abstractNumId="1628">
    <w:nsid w:val="6C8FFDE6"/>
    <w:multiLevelType w:val="hybridMultilevel"/>
    <w:lvl w:ilvl="0">
      <w:lvlJc w:val="left"/>
      <w:lvlText w:val="%1"/>
      <w:numFmt w:val="decimal"/>
      <w:start w:val="1"/>
    </w:lvl>
    <w:lvl w:ilvl="1">
      <w:lvlJc w:val="left"/>
      <w:lvlText w:val="(%2)"/>
      <w:numFmt w:val="decimal"/>
      <w:start w:val="1"/>
    </w:lvl>
  </w:abstractNum>
  <w:abstractNum w:abstractNumId="1629">
    <w:nsid w:val="471B3EC1"/>
    <w:multiLevelType w:val="hybridMultilevel"/>
    <w:lvl w:ilvl="0">
      <w:lvlJc w:val="left"/>
      <w:lvlText w:val="%1."/>
      <w:numFmt w:val="decimal"/>
      <w:start w:val="5"/>
    </w:lvl>
    <w:lvl w:ilvl="1">
      <w:lvlJc w:val="left"/>
      <w:lvlText w:val="%2"/>
      <w:numFmt w:val="decimal"/>
      <w:start w:val="1"/>
    </w:lvl>
  </w:abstractNum>
  <w:abstractNum w:abstractNumId="1630">
    <w:nsid w:val="145F99D"/>
    <w:multiLevelType w:val="hybridMultilevel"/>
    <w:lvl w:ilvl="0">
      <w:lvlJc w:val="left"/>
      <w:lvlText w:val="%1"/>
      <w:numFmt w:val="decimal"/>
      <w:start w:val="1"/>
    </w:lvl>
    <w:lvl w:ilvl="1">
      <w:lvlJc w:val="left"/>
      <w:lvlText w:val="(%2)"/>
      <w:numFmt w:val="decimal"/>
      <w:start w:val="1"/>
    </w:lvl>
  </w:abstractNum>
  <w:abstractNum w:abstractNumId="1631">
    <w:nsid w:val="2E9DC53F"/>
    <w:multiLevelType w:val="hybridMultilevel"/>
    <w:lvl w:ilvl="0">
      <w:lvlJc w:val="left"/>
      <w:lvlText w:val="%1."/>
      <w:numFmt w:val="decimal"/>
      <w:start w:val="6"/>
    </w:lvl>
    <w:lvl w:ilvl="1">
      <w:lvlJc w:val="left"/>
      <w:lvlText w:val="%2"/>
      <w:numFmt w:val="decimal"/>
      <w:start w:val="1"/>
    </w:lvl>
  </w:abstractNum>
  <w:abstractNum w:abstractNumId="1632">
    <w:nsid w:val="6779C78E"/>
    <w:multiLevelType w:val="hybridMultilevel"/>
    <w:lvl w:ilvl="0">
      <w:lvlJc w:val="left"/>
      <w:lvlText w:val="%1."/>
      <w:numFmt w:val="decimal"/>
      <w:start w:val="7"/>
    </w:lvl>
  </w:abstractNum>
  <w:abstractNum w:abstractNumId="1633">
    <w:nsid w:val="D0830CB"/>
    <w:multiLevelType w:val="hybridMultilevel"/>
    <w:lvl w:ilvl="0">
      <w:lvlJc w:val="left"/>
      <w:lvlText w:val="(%1)"/>
      <w:numFmt w:val="decimal"/>
      <w:start w:val="1"/>
    </w:lvl>
  </w:abstractNum>
  <w:abstractNum w:abstractNumId="1634">
    <w:nsid w:val="5665BDF5"/>
    <w:multiLevelType w:val="hybridMultilevel"/>
    <w:lvl w:ilvl="0">
      <w:lvlJc w:val="left"/>
      <w:lvlText w:val="%1"/>
      <w:numFmt w:val="decimal"/>
      <w:start w:val="1"/>
    </w:lvl>
    <w:lvl w:ilvl="1">
      <w:lvlJc w:val="left"/>
      <w:lvlText w:val="(%2)"/>
      <w:numFmt w:val="decimal"/>
      <w:start w:val="3"/>
    </w:lvl>
  </w:abstractNum>
  <w:abstractNum w:abstractNumId="1635">
    <w:nsid w:val="534AA8B1"/>
    <w:multiLevelType w:val="hybridMultilevel"/>
    <w:lvl w:ilvl="0">
      <w:lvlJc w:val="left"/>
      <w:lvlText w:val="%1."/>
      <w:numFmt w:val="decimal"/>
      <w:start w:val="8"/>
    </w:lvl>
    <w:lvl w:ilvl="1">
      <w:lvlJc w:val="left"/>
      <w:lvlText w:val="%2"/>
      <w:numFmt w:val="decimal"/>
      <w:start w:val="1"/>
    </w:lvl>
  </w:abstractNum>
  <w:abstractNum w:abstractNumId="1636">
    <w:nsid w:val="2F1AD5D4"/>
    <w:multiLevelType w:val="hybridMultilevel"/>
    <w:lvl w:ilvl="0">
      <w:lvlJc w:val="left"/>
      <w:lvlText w:val="%1"/>
      <w:numFmt w:val="decimal"/>
      <w:start w:val="1"/>
    </w:lvl>
    <w:lvl w:ilvl="1">
      <w:lvlJc w:val="left"/>
      <w:lvlText w:val="(%2)"/>
      <w:numFmt w:val="decimal"/>
      <w:start w:val="2"/>
    </w:lvl>
  </w:abstractNum>
  <w:abstractNum w:abstractNumId="1637">
    <w:nsid w:val="A09E558"/>
    <w:multiLevelType w:val="hybridMultilevel"/>
    <w:lvl w:ilvl="0">
      <w:lvlJc w:val="left"/>
      <w:lvlText w:val="%1."/>
      <w:numFmt w:val="decimal"/>
      <w:start w:val="9"/>
    </w:lvl>
    <w:lvl w:ilvl="1">
      <w:lvlJc w:val="left"/>
      <w:lvlText w:val="%2"/>
      <w:numFmt w:val="decimal"/>
      <w:start w:val="1"/>
    </w:lvl>
  </w:abstractNum>
  <w:abstractNum w:abstractNumId="1638">
    <w:nsid w:val="28EE6D59"/>
    <w:multiLevelType w:val="hybridMultilevel"/>
    <w:lvl w:ilvl="0">
      <w:lvlJc w:val="left"/>
      <w:lvlText w:val="%1"/>
      <w:numFmt w:val="decimal"/>
      <w:start w:val="1"/>
    </w:lvl>
    <w:lvl w:ilvl="1">
      <w:lvlJc w:val="left"/>
      <w:lvlText w:val="(%2)"/>
      <w:numFmt w:val="decimal"/>
      <w:start w:val="1"/>
    </w:lvl>
  </w:abstractNum>
  <w:abstractNum w:abstractNumId="1639">
    <w:nsid w:val="39005DA"/>
    <w:multiLevelType w:val="hybridMultilevel"/>
    <w:lvl w:ilvl="0">
      <w:lvlJc w:val="left"/>
      <w:lvlText w:val="%1."/>
      <w:numFmt w:val="decimal"/>
      <w:start w:val="10"/>
    </w:lvl>
    <w:lvl w:ilvl="1">
      <w:lvlJc w:val="left"/>
      <w:lvlText w:val="%2"/>
      <w:numFmt w:val="decimal"/>
      <w:start w:val="1"/>
    </w:lvl>
  </w:abstractNum>
  <w:abstractNum w:abstractNumId="1640">
    <w:nsid w:val="46EBB6D8"/>
    <w:multiLevelType w:val="hybridMultilevel"/>
    <w:lvl w:ilvl="0">
      <w:lvlJc w:val="left"/>
      <w:lvlText w:val="(%1)"/>
      <w:numFmt w:val="decimal"/>
      <w:start w:val="1"/>
    </w:lvl>
  </w:abstractNum>
  <w:abstractNum w:abstractNumId="1641">
    <w:nsid w:val="28A194B3"/>
    <w:multiLevelType w:val="hybridMultilevel"/>
    <w:lvl w:ilvl="0">
      <w:lvlJc w:val="left"/>
      <w:lvlText w:val="(%1)"/>
      <w:numFmt w:val="decimal"/>
      <w:start w:val="2"/>
    </w:lvl>
  </w:abstractNum>
  <w:abstractNum w:abstractNumId="1642">
    <w:nsid w:val="4B06865A"/>
    <w:multiLevelType w:val="hybridMultilevel"/>
    <w:lvl w:ilvl="0">
      <w:lvlJc w:val="left"/>
      <w:lvlText w:val="%1."/>
      <w:numFmt w:val="decimal"/>
      <w:start w:val="1"/>
    </w:lvl>
  </w:abstractNum>
  <w:abstractNum w:abstractNumId="1643">
    <w:nsid w:val="1C29AC18"/>
    <w:multiLevelType w:val="hybridMultilevel"/>
    <w:lvl w:ilvl="0">
      <w:lvlJc w:val="left"/>
      <w:lvlText w:val="%1."/>
      <w:numFmt w:val="decimal"/>
      <w:start w:val="1"/>
    </w:lvl>
  </w:abstractNum>
  <w:abstractNum w:abstractNumId="1644">
    <w:nsid w:val="72ACE35E"/>
    <w:multiLevelType w:val="hybridMultilevel"/>
    <w:lvl w:ilvl="0">
      <w:lvlJc w:val="left"/>
      <w:lvlText w:val="%1."/>
      <w:numFmt w:val="decimal"/>
      <w:start w:val="5"/>
    </w:lvl>
  </w:abstractNum>
  <w:abstractNum w:abstractNumId="1645">
    <w:nsid w:val="11CD3A9F"/>
    <w:multiLevelType w:val="hybridMultilevel"/>
    <w:lvl w:ilvl="0">
      <w:lvlJc w:val="left"/>
      <w:lvlText w:val="%1."/>
      <w:numFmt w:val="decimal"/>
      <w:start w:val="16"/>
    </w:lvl>
  </w:abstractNum>
  <w:abstractNum w:abstractNumId="1646">
    <w:nsid w:val="7A33BD40"/>
    <w:multiLevelType w:val="hybridMultilevel"/>
    <w:lvl w:ilvl="0">
      <w:lvlJc w:val="left"/>
      <w:lvlText w:val="%1."/>
      <w:numFmt w:val="decimal"/>
      <w:start w:val="28"/>
    </w:lvl>
  </w:abstractNum>
  <w:abstractNum w:abstractNumId="1647">
    <w:nsid w:val="5F0C53B9"/>
    <w:multiLevelType w:val="hybridMultilevel"/>
    <w:lvl w:ilvl="0">
      <w:lvlJc w:val="left"/>
      <w:lvlText w:val="%1"/>
      <w:numFmt w:val="decimal"/>
      <w:start w:val="1"/>
    </w:lvl>
    <w:lvl w:ilvl="1">
      <w:lvlJc w:val="left"/>
      <w:lvlText w:val="%2."/>
      <w:numFmt w:val="decimal"/>
      <w:start w:val="38"/>
    </w:lvl>
  </w:abstractNum>
  <w:abstractNum w:abstractNumId="1648">
    <w:nsid w:val="36A96F64"/>
    <w:multiLevelType w:val="hybridMultilevel"/>
    <w:lvl w:ilvl="0">
      <w:lvlJc w:val="left"/>
      <w:lvlText w:val="%1."/>
      <w:numFmt w:val="decimal"/>
      <w:start w:val="2"/>
    </w:lvl>
    <w:lvl w:ilvl="1">
      <w:lvlJc w:val="left"/>
      <w:lvlText w:val="%2"/>
      <w:numFmt w:val="decimal"/>
      <w:start w:val="1"/>
    </w:lvl>
  </w:abstractNum>
  <w:abstractNum w:abstractNumId="1649">
    <w:nsid w:val="13704EC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650">
    <w:nsid w:val="195AC951"/>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1651">
    <w:nsid w:val="10BB40E4"/>
    <w:multiLevelType w:val="hybridMultilevel"/>
    <w:lvl w:ilvl="0">
      <w:lvlJc w:val="left"/>
      <w:lvlText w:val="%1"/>
      <w:numFmt w:val="decimal"/>
      <w:start w:val="1"/>
    </w:lvl>
    <w:lvl w:ilvl="1">
      <w:lvlJc w:val="left"/>
      <w:lvlText w:val="(%2)"/>
      <w:numFmt w:val="decimal"/>
      <w:start w:val="1"/>
    </w:lvl>
  </w:abstractNum>
  <w:abstractNum w:abstractNumId="1652">
    <w:nsid w:val="3C228B7"/>
    <w:multiLevelType w:val="hybridMultilevel"/>
    <w:lvl w:ilvl="0">
      <w:lvlJc w:val="left"/>
      <w:lvlText w:val="%1."/>
      <w:numFmt w:val="decimal"/>
      <w:start w:val="4"/>
    </w:lvl>
    <w:lvl w:ilvl="1">
      <w:lvlJc w:val="left"/>
      <w:lvlText w:val="%2"/>
      <w:numFmt w:val="decimal"/>
      <w:start w:val="1"/>
    </w:lvl>
  </w:abstractNum>
  <w:abstractNum w:abstractNumId="1653">
    <w:nsid w:val="20358C6E"/>
    <w:multiLevelType w:val="hybridMultilevel"/>
    <w:lvl w:ilvl="0">
      <w:lvlJc w:val="left"/>
      <w:lvlText w:val="(%1)"/>
      <w:numFmt w:val="decimal"/>
      <w:start w:val="1"/>
    </w:lvl>
  </w:abstractNum>
  <w:abstractNum w:abstractNumId="1654">
    <w:nsid w:val="22162527"/>
    <w:multiLevelType w:val="hybridMultilevel"/>
    <w:lvl w:ilvl="0">
      <w:lvlJc w:val="left"/>
      <w:lvlText w:val="%1"/>
      <w:numFmt w:val="decimal"/>
      <w:start w:val="1"/>
    </w:lvl>
    <w:lvl w:ilvl="1">
      <w:lvlJc w:val="left"/>
      <w:lvlText w:val="(%2)"/>
      <w:numFmt w:val="decimal"/>
      <w:start w:val="2"/>
    </w:lvl>
  </w:abstractNum>
  <w:abstractNum w:abstractNumId="1655">
    <w:nsid w:val="3D505CAE"/>
    <w:multiLevelType w:val="hybridMultilevel"/>
    <w:lvl w:ilvl="0">
      <w:lvlJc w:val="left"/>
      <w:lvlText w:val="%1."/>
      <w:numFmt w:val="decimal"/>
      <w:start w:val="5"/>
    </w:lvl>
    <w:lvl w:ilvl="1">
      <w:lvlJc w:val="left"/>
      <w:lvlText w:val="%2"/>
      <w:numFmt w:val="decimal"/>
      <w:start w:val="1"/>
    </w:lvl>
  </w:abstractNum>
  <w:abstractNum w:abstractNumId="1656">
    <w:nsid w:val="277D8042"/>
    <w:multiLevelType w:val="hybridMultilevel"/>
    <w:lvl w:ilvl="0">
      <w:lvlJc w:val="left"/>
      <w:lvlText w:val="%1."/>
      <w:numFmt w:val="decimal"/>
      <w:start w:val="6"/>
    </w:lvl>
  </w:abstractNum>
  <w:abstractNum w:abstractNumId="1657">
    <w:nsid w:val="354826C4"/>
    <w:multiLevelType w:val="hybridMultilevel"/>
    <w:lvl w:ilvl="0">
      <w:lvlJc w:val="left"/>
      <w:lvlText w:val="%1"/>
      <w:numFmt w:val="decimal"/>
      <w:start w:val="1"/>
    </w:lvl>
    <w:lvl w:ilvl="1">
      <w:lvlJc w:val="left"/>
      <w:lvlText w:val="(%2)"/>
      <w:numFmt w:val="decimal"/>
      <w:start w:val="1"/>
    </w:lvl>
  </w:abstractNum>
  <w:abstractNum w:abstractNumId="1658">
    <w:nsid w:val="2D6005D8"/>
    <w:multiLevelType w:val="hybridMultilevel"/>
    <w:lvl w:ilvl="0">
      <w:lvlJc w:val="left"/>
      <w:lvlText w:val="%1."/>
      <w:numFmt w:val="decimal"/>
      <w:start w:val="7"/>
    </w:lvl>
    <w:lvl w:ilvl="1">
      <w:lvlJc w:val="left"/>
      <w:lvlText w:val="%2"/>
      <w:numFmt w:val="decimal"/>
      <w:start w:val="1"/>
    </w:lvl>
  </w:abstractNum>
  <w:abstractNum w:abstractNumId="1659">
    <w:nsid w:val="140D7E29"/>
    <w:multiLevelType w:val="hybridMultilevel"/>
    <w:lvl w:ilvl="0">
      <w:lvlJc w:val="left"/>
      <w:lvlText w:val="(%1)"/>
      <w:numFmt w:val="decimal"/>
      <w:start w:val="1"/>
    </w:lvl>
  </w:abstractNum>
  <w:abstractNum w:abstractNumId="1660">
    <w:nsid w:val="7C636585"/>
    <w:multiLevelType w:val="hybridMultilevel"/>
    <w:lvl w:ilvl="0">
      <w:lvlJc w:val="left"/>
      <w:lvlText w:val="%1"/>
      <w:numFmt w:val="decimal"/>
      <w:start w:val="1"/>
    </w:lvl>
    <w:lvl w:ilvl="1">
      <w:lvlJc w:val="left"/>
      <w:lvlText w:val="%2."/>
      <w:numFmt w:val="lowerLetter"/>
      <w:start w:val="1"/>
    </w:lvl>
  </w:abstractNum>
  <w:abstractNum w:abstractNumId="1661">
    <w:nsid w:val="2EA5FF75"/>
    <w:multiLevelType w:val="hybridMultilevel"/>
    <w:lvl w:ilvl="0">
      <w:lvlJc w:val="left"/>
      <w:lvlText w:val="(%1)"/>
      <w:numFmt w:val="decimal"/>
      <w:start w:val="3"/>
    </w:lvl>
    <w:lvl w:ilvl="1">
      <w:lvlJc w:val="left"/>
      <w:lvlText w:val="%2"/>
      <w:numFmt w:val="lowerLetter"/>
      <w:start w:val="1"/>
    </w:lvl>
  </w:abstractNum>
  <w:abstractNum w:abstractNumId="1662">
    <w:nsid w:val="42AB4368"/>
    <w:multiLevelType w:val="hybridMultilevel"/>
    <w:lvl w:ilvl="0">
      <w:lvlJc w:val="left"/>
      <w:lvlText w:val="%1."/>
      <w:numFmt w:val="decimal"/>
      <w:start w:val="8"/>
    </w:lvl>
  </w:abstractNum>
  <w:abstractNum w:abstractNumId="1663">
    <w:nsid w:val="63DD2D13"/>
    <w:multiLevelType w:val="hybridMultilevel"/>
    <w:lvl w:ilvl="0">
      <w:lvlJc w:val="left"/>
      <w:lvlText w:val="%1"/>
      <w:numFmt w:val="decimal"/>
      <w:start w:val="1"/>
    </w:lvl>
    <w:lvl w:ilvl="1">
      <w:lvlJc w:val="left"/>
      <w:lvlText w:val="(%2)"/>
      <w:numFmt w:val="decimal"/>
      <w:start w:val="1"/>
    </w:lvl>
  </w:abstractNum>
  <w:abstractNum w:abstractNumId="1664">
    <w:nsid w:val="3BAE3041"/>
    <w:multiLevelType w:val="hybridMultilevel"/>
    <w:lvl w:ilvl="0">
      <w:lvlJc w:val="left"/>
      <w:lvlText w:val="%1."/>
      <w:numFmt w:val="decimal"/>
      <w:start w:val="9"/>
    </w:lvl>
    <w:lvl w:ilvl="1">
      <w:lvlJc w:val="left"/>
      <w:lvlText w:val="%2"/>
      <w:numFmt w:val="decimal"/>
      <w:start w:val="1"/>
    </w:lvl>
  </w:abstractNum>
  <w:abstractNum w:abstractNumId="1665">
    <w:nsid w:val="1911015D"/>
    <w:multiLevelType w:val="hybridMultilevel"/>
    <w:lvl w:ilvl="0">
      <w:lvlJc w:val="left"/>
      <w:lvlText w:val="%1"/>
      <w:numFmt w:val="decimal"/>
      <w:start w:val="1"/>
    </w:lvl>
    <w:lvl w:ilvl="1">
      <w:lvlJc w:val="left"/>
      <w:lvlText w:val="(%2)"/>
      <w:numFmt w:val="decimal"/>
      <w:start w:val="1"/>
    </w:lvl>
  </w:abstractNum>
  <w:abstractNum w:abstractNumId="1666">
    <w:nsid w:val="3727D5C5"/>
    <w:multiLevelType w:val="hybridMultilevel"/>
    <w:lvl w:ilvl="0">
      <w:lvlJc w:val="left"/>
      <w:lvlText w:val="%1."/>
      <w:numFmt w:val="decimal"/>
      <w:start w:val="10"/>
    </w:lvl>
    <w:lvl w:ilvl="1">
      <w:lvlJc w:val="left"/>
      <w:lvlText w:val="%2"/>
      <w:numFmt w:val="decimal"/>
      <w:start w:val="1"/>
    </w:lvl>
  </w:abstractNum>
  <w:abstractNum w:abstractNumId="1667">
    <w:nsid w:val="6AC90615"/>
    <w:multiLevelType w:val="hybridMultilevel"/>
    <w:lvl w:ilvl="0">
      <w:lvlJc w:val="left"/>
      <w:lvlText w:val="%1"/>
      <w:numFmt w:val="decimal"/>
      <w:start w:val="1"/>
    </w:lvl>
    <w:lvl w:ilvl="1">
      <w:lvlJc w:val="left"/>
      <w:lvlText w:val="(%2)"/>
      <w:numFmt w:val="decimal"/>
      <w:start w:val="1"/>
    </w:lvl>
  </w:abstractNum>
  <w:abstractNum w:abstractNumId="1668">
    <w:nsid w:val="231AE6B5"/>
    <w:multiLevelType w:val="hybridMultilevel"/>
    <w:lvl w:ilvl="0">
      <w:lvlJc w:val="left"/>
      <w:lvlText w:val="%1."/>
      <w:numFmt w:val="decimal"/>
      <w:start w:val="11"/>
    </w:lvl>
    <w:lvl w:ilvl="1">
      <w:lvlJc w:val="left"/>
      <w:lvlText w:val="%2"/>
      <w:numFmt w:val="decimal"/>
      <w:start w:val="1"/>
    </w:lvl>
  </w:abstractNum>
  <w:abstractNum w:abstractNumId="1669">
    <w:nsid w:val="6016431E"/>
    <w:multiLevelType w:val="hybridMultilevel"/>
    <w:lvl w:ilvl="0">
      <w:lvlJc w:val="left"/>
      <w:lvlText w:val="%1"/>
      <w:numFmt w:val="decimal"/>
      <w:start w:val="1"/>
    </w:lvl>
    <w:lvl w:ilvl="1">
      <w:lvlJc w:val="left"/>
      <w:lvlText w:val="(%2)"/>
      <w:numFmt w:val="decimal"/>
      <w:start w:val="1"/>
    </w:lvl>
  </w:abstractNum>
  <w:abstractNum w:abstractNumId="1670">
    <w:nsid w:val="6E590BEF"/>
    <w:multiLevelType w:val="hybridMultilevel"/>
    <w:lvl w:ilvl="0">
      <w:lvlJc w:val="left"/>
      <w:lvlText w:val="%1."/>
      <w:numFmt w:val="decimal"/>
      <w:start w:val="13"/>
    </w:lvl>
    <w:lvl w:ilvl="1">
      <w:lvlJc w:val="left"/>
      <w:lvlText w:val="%2"/>
      <w:numFmt w:val="decimal"/>
      <w:start w:val="1"/>
    </w:lvl>
  </w:abstractNum>
  <w:abstractNum w:abstractNumId="1671">
    <w:nsid w:val="6A069D8E"/>
    <w:multiLevelType w:val="hybridMultilevel"/>
    <w:lvl w:ilvl="0">
      <w:lvlJc w:val="left"/>
      <w:lvlText w:val="(%1)"/>
      <w:numFmt w:val="decimal"/>
      <w:start w:val="1"/>
    </w:lvl>
  </w:abstractNum>
  <w:abstractNum w:abstractNumId="1672">
    <w:nsid w:val="8B7D7D2"/>
    <w:multiLevelType w:val="hybridMultilevel"/>
    <w:lvl w:ilvl="0">
      <w:lvlJc w:val="left"/>
      <w:lvlText w:val="%1."/>
      <w:numFmt w:val="lowerLetter"/>
      <w:start w:val="1"/>
    </w:lvl>
  </w:abstractNum>
  <w:abstractNum w:abstractNumId="1673">
    <w:nsid w:val="395F924A"/>
    <w:multiLevelType w:val="hybridMultilevel"/>
    <w:lvl w:ilvl="0">
      <w:lvlJc w:val="left"/>
      <w:lvlText w:val="%1"/>
      <w:numFmt w:val="decimal"/>
      <w:start w:val="1"/>
    </w:lvl>
    <w:lvl w:ilvl="1">
      <w:lvlJc w:val="left"/>
      <w:lvlText w:val="(%2)"/>
      <w:numFmt w:val="decimal"/>
      <w:start w:val="3"/>
    </w:lvl>
  </w:abstractNum>
  <w:abstractNum w:abstractNumId="1674">
    <w:nsid w:val="63049A6"/>
    <w:multiLevelType w:val="hybridMultilevel"/>
    <w:lvl w:ilvl="0">
      <w:lvlJc w:val="left"/>
      <w:lvlText w:val="%1."/>
      <w:numFmt w:val="decimal"/>
      <w:start w:val="14"/>
    </w:lvl>
    <w:lvl w:ilvl="1">
      <w:lvlJc w:val="left"/>
      <w:lvlText w:val="%2"/>
      <w:numFmt w:val="decimal"/>
      <w:start w:val="1"/>
    </w:lvl>
  </w:abstractNum>
  <w:abstractNum w:abstractNumId="1675">
    <w:nsid w:val="7B64BB30"/>
    <w:multiLevelType w:val="hybridMultilevel"/>
    <w:lvl w:ilvl="0">
      <w:lvlJc w:val="left"/>
      <w:lvlText w:val="%1"/>
      <w:numFmt w:val="decimal"/>
      <w:start w:val="1"/>
    </w:lvl>
    <w:lvl w:ilvl="1">
      <w:lvlJc w:val="left"/>
      <w:lvlText w:val="(%2)"/>
      <w:numFmt w:val="decimal"/>
      <w:start w:val="1"/>
    </w:lvl>
  </w:abstractNum>
  <w:abstractNum w:abstractNumId="1676">
    <w:nsid w:val="4B2CCCE9"/>
    <w:multiLevelType w:val="hybridMultilevel"/>
    <w:lvl w:ilvl="0">
      <w:lvlJc w:val="left"/>
      <w:lvlText w:val="%1."/>
      <w:numFmt w:val="decimal"/>
      <w:start w:val="15"/>
    </w:lvl>
    <w:lvl w:ilvl="1">
      <w:lvlJc w:val="left"/>
      <w:lvlText w:val="%2"/>
      <w:numFmt w:val="decimal"/>
      <w:start w:val="1"/>
    </w:lvl>
  </w:abstractNum>
  <w:abstractNum w:abstractNumId="1677">
    <w:nsid w:val="6406E6"/>
    <w:multiLevelType w:val="hybridMultilevel"/>
    <w:lvl w:ilvl="0">
      <w:lvlJc w:val="left"/>
      <w:lvlText w:val="%1."/>
      <w:numFmt w:val="decimal"/>
      <w:start w:val="16"/>
    </w:lvl>
  </w:abstractNum>
  <w:abstractNum w:abstractNumId="1678">
    <w:nsid w:val="5A710EE9"/>
    <w:multiLevelType w:val="hybridMultilevel"/>
    <w:lvl w:ilvl="0">
      <w:lvlJc w:val="left"/>
      <w:lvlText w:val="(%1)"/>
      <w:numFmt w:val="decimal"/>
      <w:start w:val="1"/>
    </w:lvl>
  </w:abstractNum>
  <w:abstractNum w:abstractNumId="1679">
    <w:nsid w:val="1D63C4D"/>
    <w:multiLevelType w:val="hybridMultilevel"/>
    <w:lvl w:ilvl="0">
      <w:lvlJc w:val="left"/>
      <w:lvlText w:val="%1"/>
      <w:numFmt w:val="decimal"/>
      <w:start w:val="1"/>
    </w:lvl>
    <w:lvl w:ilvl="1">
      <w:lvlJc w:val="left"/>
      <w:lvlText w:val="(%2)"/>
      <w:numFmt w:val="decimal"/>
      <w:start w:val="3"/>
    </w:lvl>
  </w:abstractNum>
  <w:abstractNum w:abstractNumId="1680">
    <w:nsid w:val="13D455AD"/>
    <w:multiLevelType w:val="hybridMultilevel"/>
    <w:lvl w:ilvl="0">
      <w:lvlJc w:val="left"/>
      <w:lvlText w:val="%1."/>
      <w:numFmt w:val="decimal"/>
      <w:start w:val="17"/>
    </w:lvl>
    <w:lvl w:ilvl="1">
      <w:lvlJc w:val="left"/>
      <w:lvlText w:val="%2"/>
      <w:numFmt w:val="decimal"/>
      <w:start w:val="1"/>
    </w:lvl>
  </w:abstractNum>
  <w:abstractNum w:abstractNumId="1681">
    <w:nsid w:val="73CBD83B"/>
    <w:multiLevelType w:val="hybridMultilevel"/>
    <w:lvl w:ilvl="0">
      <w:lvlJc w:val="left"/>
      <w:lvlText w:val="%1"/>
      <w:numFmt w:val="decimal"/>
      <w:start w:val="1"/>
    </w:lvl>
    <w:lvl w:ilvl="1">
      <w:lvlJc w:val="left"/>
      <w:lvlText w:val="(%2)"/>
      <w:numFmt w:val="decimal"/>
      <w:start w:val="1"/>
    </w:lvl>
  </w:abstractNum>
  <w:abstractNum w:abstractNumId="1682">
    <w:nsid w:val="12917D31"/>
    <w:multiLevelType w:val="hybridMultilevel"/>
    <w:lvl w:ilvl="0">
      <w:lvlJc w:val="left"/>
      <w:lvlText w:val="%1."/>
      <w:numFmt w:val="decimal"/>
      <w:start w:val="18"/>
    </w:lvl>
    <w:lvl w:ilvl="1">
      <w:lvlJc w:val="left"/>
      <w:lvlText w:val="%2"/>
      <w:numFmt w:val="decimal"/>
      <w:start w:val="1"/>
    </w:lvl>
  </w:abstractNum>
  <w:abstractNum w:abstractNumId="1683">
    <w:nsid w:val="17967E64"/>
    <w:multiLevelType w:val="hybridMultilevel"/>
    <w:lvl w:ilvl="0">
      <w:lvlJc w:val="left"/>
      <w:lvlText w:val="(%1)"/>
      <w:numFmt w:val="decimal"/>
      <w:start w:val="1"/>
    </w:lvl>
  </w:abstractNum>
  <w:abstractNum w:abstractNumId="1684">
    <w:nsid w:val="140164A9"/>
    <w:multiLevelType w:val="hybridMultilevel"/>
    <w:lvl w:ilvl="0">
      <w:lvlJc w:val="left"/>
      <w:lvlText w:val="%1"/>
      <w:numFmt w:val="decimal"/>
      <w:start w:val="1"/>
    </w:lvl>
    <w:lvl w:ilvl="1">
      <w:lvlJc w:val="left"/>
      <w:lvlText w:val="(%2)"/>
      <w:numFmt w:val="decimal"/>
      <w:start w:val="3"/>
    </w:lvl>
  </w:abstractNum>
  <w:abstractNum w:abstractNumId="1685">
    <w:nsid w:val="34A7A259"/>
    <w:multiLevelType w:val="hybridMultilevel"/>
    <w:lvl w:ilvl="0">
      <w:lvlJc w:val="left"/>
      <w:lvlText w:val="%1."/>
      <w:numFmt w:val="decimal"/>
      <w:start w:val="19"/>
    </w:lvl>
    <w:lvl w:ilvl="1">
      <w:lvlJc w:val="left"/>
      <w:lvlText w:val="%2"/>
      <w:numFmt w:val="decimal"/>
      <w:start w:val="1"/>
    </w:lvl>
  </w:abstractNum>
  <w:abstractNum w:abstractNumId="1686">
    <w:nsid w:val="54E6DB13"/>
    <w:multiLevelType w:val="hybridMultilevel"/>
    <w:lvl w:ilvl="0">
      <w:lvlJc w:val="left"/>
      <w:lvlText w:val="%1"/>
      <w:numFmt w:val="decimal"/>
      <w:start w:val="1"/>
    </w:lvl>
    <w:lvl w:ilvl="1">
      <w:lvlJc w:val="left"/>
      <w:lvlText w:val="(%2)"/>
      <w:numFmt w:val="decimal"/>
      <w:start w:val="1"/>
    </w:lvl>
  </w:abstractNum>
  <w:abstractNum w:abstractNumId="1687">
    <w:nsid w:val="3B7EE4EC"/>
    <w:multiLevelType w:val="hybridMultilevel"/>
    <w:lvl w:ilvl="0">
      <w:lvlJc w:val="left"/>
      <w:lvlText w:val="%1."/>
      <w:numFmt w:val="decimal"/>
      <w:start w:val="20"/>
    </w:lvl>
    <w:lvl w:ilvl="1">
      <w:lvlJc w:val="left"/>
      <w:lvlText w:val="%2"/>
      <w:numFmt w:val="decimal"/>
      <w:start w:val="1"/>
    </w:lvl>
  </w:abstractNum>
  <w:abstractNum w:abstractNumId="1688">
    <w:nsid w:val="69EFC91D"/>
    <w:multiLevelType w:val="hybridMultilevel"/>
    <w:lvl w:ilvl="0">
      <w:lvlJc w:val="left"/>
      <w:lvlText w:val="(%1)"/>
      <w:numFmt w:val="decimal"/>
      <w:start w:val="1"/>
    </w:lvl>
  </w:abstractNum>
  <w:abstractNum w:abstractNumId="1689">
    <w:nsid w:val="246E0EB"/>
    <w:multiLevelType w:val="hybridMultilevel"/>
    <w:lvl w:ilvl="0">
      <w:lvlJc w:val="left"/>
      <w:lvlText w:val="(%1)"/>
      <w:numFmt w:val="decimal"/>
      <w:start w:val="3"/>
    </w:lvl>
  </w:abstractNum>
  <w:abstractNum w:abstractNumId="1690">
    <w:nsid w:val="4F8C6315"/>
    <w:multiLevelType w:val="hybridMultilevel"/>
    <w:lvl w:ilvl="0">
      <w:lvlJc w:val="left"/>
      <w:lvlText w:val="%1."/>
      <w:numFmt w:val="decimal"/>
      <w:start w:val="21"/>
    </w:lvl>
  </w:abstractNum>
  <w:abstractNum w:abstractNumId="1691">
    <w:nsid w:val="66532EA3"/>
    <w:multiLevelType w:val="hybridMultilevel"/>
    <w:lvl w:ilvl="0">
      <w:lvlJc w:val="left"/>
      <w:lvlText w:val="(%1)"/>
      <w:numFmt w:val="decimal"/>
      <w:start w:val="1"/>
    </w:lvl>
  </w:abstractNum>
  <w:abstractNum w:abstractNumId="1692">
    <w:nsid w:val="30ECE060"/>
    <w:multiLevelType w:val="hybridMultilevel"/>
    <w:lvl w:ilvl="0">
      <w:lvlJc w:val="left"/>
      <w:lvlText w:val="(%1)"/>
      <w:numFmt w:val="decimal"/>
      <w:start w:val="1"/>
    </w:lvl>
  </w:abstractNum>
  <w:abstractNum w:abstractNumId="1693">
    <w:nsid w:val="1237A67D"/>
    <w:multiLevelType w:val="hybridMultilevel"/>
    <w:lvl w:ilvl="0">
      <w:lvlJc w:val="left"/>
      <w:lvlText w:val="%1."/>
      <w:numFmt w:val="decimal"/>
      <w:start w:val="1"/>
    </w:lvl>
  </w:abstractNum>
  <w:abstractNum w:abstractNumId="1694">
    <w:nsid w:val="4A305BB6"/>
    <w:multiLevelType w:val="hybridMultilevel"/>
    <w:lvl w:ilvl="0">
      <w:lvlJc w:val="left"/>
      <w:lvlText w:val="(%1)"/>
      <w:numFmt w:val="decimal"/>
      <w:start w:val="1"/>
    </w:lvl>
  </w:abstractNum>
  <w:abstractNum w:abstractNumId="1695">
    <w:nsid w:val="6C9B10A1"/>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1696">
    <w:nsid w:val="2B48A7DB"/>
    <w:multiLevelType w:val="hybridMultilevel"/>
    <w:lvl w:ilvl="0">
      <w:lvlJc w:val="left"/>
      <w:lvlText w:val="%1."/>
      <w:numFmt w:val="decimal"/>
      <w:start w:val="2"/>
    </w:lvl>
    <w:lvl w:ilvl="1">
      <w:lvlJc w:val="left"/>
      <w:lvlText w:val="%2"/>
      <w:numFmt w:val="decimal"/>
      <w:start w:val="1"/>
    </w:lvl>
    <w:lvl w:ilvl="2">
      <w:lvlJc w:val="left"/>
      <w:lvlText w:val="%3"/>
      <w:numFmt w:val="decimal"/>
      <w:start w:val="1"/>
    </w:lvl>
  </w:abstractNum>
  <w:abstractNum w:abstractNumId="1697">
    <w:nsid w:val="158317B"/>
    <w:multiLevelType w:val="hybridMultilevel"/>
    <w:lvl w:ilvl="0">
      <w:lvlJc w:val="left"/>
      <w:lvlText w:val="%1"/>
      <w:numFmt w:val="decimal"/>
      <w:start w:val="1"/>
    </w:lvl>
    <w:lvl w:ilvl="1">
      <w:lvlJc w:val="left"/>
      <w:lvlText w:val="(%2)"/>
      <w:numFmt w:val="decimal"/>
      <w:start w:val="1"/>
    </w:lvl>
  </w:abstractNum>
  <w:abstractNum w:abstractNumId="1698">
    <w:nsid w:val="576416B7"/>
    <w:multiLevelType w:val="hybridMultilevel"/>
    <w:lvl w:ilvl="0">
      <w:lvlJc w:val="left"/>
      <w:lvlText w:val="%1."/>
      <w:numFmt w:val="decimal"/>
      <w:start w:val="3"/>
    </w:lvl>
    <w:lvl w:ilvl="1">
      <w:lvlJc w:val="left"/>
      <w:lvlText w:val="%2"/>
      <w:numFmt w:val="decimal"/>
      <w:start w:val="1"/>
    </w:lvl>
  </w:abstractNum>
  <w:abstractNum w:abstractNumId="1699">
    <w:nsid w:val="4E638E90"/>
    <w:multiLevelType w:val="hybridMultilevel"/>
    <w:lvl w:ilvl="0">
      <w:lvlJc w:val="left"/>
      <w:lvlText w:val="%1"/>
      <w:numFmt w:val="decimal"/>
      <w:start w:val="1"/>
    </w:lvl>
    <w:lvl w:ilvl="1">
      <w:lvlJc w:val="left"/>
      <w:lvlText w:val="(%2)"/>
      <w:numFmt w:val="decimal"/>
      <w:start w:val="1"/>
    </w:lvl>
  </w:abstractNum>
  <w:abstractNum w:abstractNumId="1700">
    <w:nsid w:val="616E749A"/>
    <w:multiLevelType w:val="hybridMultilevel"/>
    <w:lvl w:ilvl="0">
      <w:lvlJc w:val="left"/>
      <w:lvlText w:val="%1."/>
      <w:numFmt w:val="decimal"/>
      <w:start w:val="4"/>
    </w:lvl>
    <w:lvl w:ilvl="1">
      <w:lvlJc w:val="left"/>
      <w:lvlText w:val="%2"/>
      <w:numFmt w:val="decimal"/>
      <w:start w:val="1"/>
    </w:lvl>
  </w:abstractNum>
  <w:abstractNum w:abstractNumId="1701">
    <w:nsid w:val="45BD22A6"/>
    <w:multiLevelType w:val="hybridMultilevel"/>
    <w:lvl w:ilvl="0">
      <w:lvlJc w:val="left"/>
      <w:lvlText w:val="(%1)"/>
      <w:numFmt w:val="decimal"/>
      <w:start w:val="2"/>
    </w:lvl>
  </w:abstractNum>
  <w:abstractNum w:abstractNumId="1702">
    <w:nsid w:val="386A2C1E"/>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abstractNum>
  <w:abstractNum w:abstractNumId="1703">
    <w:nsid w:val="6A264C6C"/>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704">
    <w:nsid w:val="7F1CB4F0"/>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1705">
    <w:nsid w:val="3E9A75C5"/>
    <w:multiLevelType w:val="hybridMultilevel"/>
    <w:lvl w:ilvl="0">
      <w:lvlJc w:val="left"/>
      <w:lvlText w:val="%1."/>
      <w:numFmt w:val="decimal"/>
      <w:start w:val="1"/>
    </w:lvl>
  </w:abstractNum>
  <w:abstractNum w:abstractNumId="1706">
    <w:nsid w:val="658B079C"/>
    <w:multiLevelType w:val="hybridMultilevel"/>
    <w:lvl w:ilvl="0">
      <w:lvlJc w:val="left"/>
      <w:lvlText w:val="(%1)"/>
      <w:numFmt w:val="decimal"/>
      <w:start w:val="1"/>
    </w:lvl>
    <w:lvl w:ilvl="1">
      <w:lvlJc w:val="left"/>
      <w:lvlText w:val="%2."/>
      <w:numFmt w:val="lowerLetter"/>
      <w:start w:val="1"/>
    </w:lvl>
  </w:abstractNum>
  <w:abstractNum w:abstractNumId="1707">
    <w:nsid w:val="4A4981DA"/>
    <w:multiLevelType w:val="hybridMultilevel"/>
    <w:lvl w:ilvl="0">
      <w:lvlJc w:val="left"/>
      <w:lvlText w:val="%1"/>
      <w:numFmt w:val="decimal"/>
      <w:start w:val="1"/>
    </w:lvl>
    <w:lvl w:ilvl="1">
      <w:lvlJc w:val="left"/>
      <w:lvlText w:val="(%2)"/>
      <w:numFmt w:val="decimal"/>
      <w:start w:val="2"/>
    </w:lvl>
  </w:abstractNum>
  <w:abstractNum w:abstractNumId="1708">
    <w:nsid w:val="3EFE7CAB"/>
    <w:multiLevelType w:val="hybridMultilevel"/>
    <w:lvl w:ilvl="0">
      <w:lvlJc w:val="left"/>
      <w:lvlText w:val="%1."/>
      <w:numFmt w:val="decimal"/>
      <w:start w:val="2"/>
    </w:lvl>
    <w:lvl w:ilvl="1">
      <w:lvlJc w:val="left"/>
      <w:lvlText w:val="%2"/>
      <w:numFmt w:val="decimal"/>
      <w:start w:val="1"/>
    </w:lvl>
  </w:abstractNum>
  <w:abstractNum w:abstractNumId="1709">
    <w:nsid w:val="3FFC1685"/>
    <w:multiLevelType w:val="hybridMultilevel"/>
    <w:lvl w:ilvl="0">
      <w:lvlJc w:val="left"/>
      <w:lvlText w:val="%1"/>
      <w:numFmt w:val="decimal"/>
      <w:start w:val="1"/>
    </w:lvl>
    <w:lvl w:ilvl="1">
      <w:lvlJc w:val="left"/>
      <w:lvlText w:val="(%2)"/>
      <w:numFmt w:val="decimal"/>
      <w:start w:val="1"/>
    </w:lvl>
  </w:abstractNum>
  <w:abstractNum w:abstractNumId="1710">
    <w:nsid w:val="4C1FBE27"/>
    <w:multiLevelType w:val="hybridMultilevel"/>
    <w:lvl w:ilvl="0">
      <w:lvlJc w:val="left"/>
      <w:lvlText w:val="%1."/>
      <w:numFmt w:val="decimal"/>
      <w:start w:val="3"/>
    </w:lvl>
    <w:lvl w:ilvl="1">
      <w:lvlJc w:val="left"/>
      <w:lvlText w:val="%2"/>
      <w:numFmt w:val="decimal"/>
      <w:start w:val="1"/>
    </w:lvl>
  </w:abstractNum>
  <w:abstractNum w:abstractNumId="1711">
    <w:nsid w:val="52D2D259"/>
    <w:multiLevelType w:val="hybridMultilevel"/>
    <w:lvl w:ilvl="0">
      <w:lvlJc w:val="left"/>
      <w:lvlText w:val="(%1)"/>
      <w:numFmt w:val="decimal"/>
      <w:start w:val="1"/>
    </w:lvl>
    <w:lvl w:ilvl="1">
      <w:lvlJc w:val="left"/>
      <w:lvlText w:val="%2."/>
      <w:numFmt w:val="lowerLetter"/>
      <w:start w:val="1"/>
    </w:lvl>
  </w:abstractNum>
  <w:abstractNum w:abstractNumId="1712">
    <w:nsid w:val="33C7EEC0"/>
    <w:multiLevelType w:val="hybridMultilevel"/>
    <w:lvl w:ilvl="0">
      <w:lvlJc w:val="left"/>
      <w:lvlText w:val="%1"/>
      <w:numFmt w:val="decimal"/>
      <w:start w:val="1"/>
    </w:lvl>
    <w:lvl w:ilvl="1">
      <w:lvlJc w:val="left"/>
      <w:lvlText w:val="%2."/>
      <w:numFmt w:val="lowerLetter"/>
      <w:start w:val="10"/>
    </w:lvl>
  </w:abstractNum>
  <w:abstractNum w:abstractNumId="1713">
    <w:nsid w:val="5EB13B59"/>
    <w:multiLevelType w:val="hybridMultilevel"/>
    <w:lvl w:ilvl="0">
      <w:lvlJc w:val="left"/>
      <w:lvlText w:val="(%1)"/>
      <w:numFmt w:val="decimal"/>
      <w:start w:val="2"/>
    </w:lvl>
    <w:lvl w:ilvl="1">
      <w:lvlJc w:val="left"/>
      <w:lvlText w:val="%2"/>
      <w:numFmt w:val="lowerLetter"/>
      <w:start w:val="1"/>
    </w:lvl>
  </w:abstractNum>
  <w:abstractNum w:abstractNumId="1714">
    <w:nsid w:val="6A6950BD"/>
    <w:multiLevelType w:val="hybridMultilevel"/>
    <w:lvl w:ilvl="0">
      <w:lvlJc w:val="left"/>
      <w:lvlText w:val="%1."/>
      <w:numFmt w:val="decimal"/>
      <w:start w:val="5"/>
    </w:lvl>
  </w:abstractNum>
  <w:abstractNum w:abstractNumId="1715">
    <w:nsid w:val="47C9536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716">
    <w:nsid w:val="1358DDB2"/>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717">
    <w:nsid w:val="3F502BD0"/>
    <w:multiLevelType w:val="hybridMultilevel"/>
    <w:lvl w:ilvl="0">
      <w:lvlJc w:val="left"/>
      <w:lvlText w:val="(%1)"/>
      <w:numFmt w:val="decimal"/>
      <w:start w:val="1"/>
    </w:lvl>
  </w:abstractNum>
  <w:abstractNum w:abstractNumId="1718">
    <w:nsid w:val="3483856"/>
    <w:multiLevelType w:val="hybridMultilevel"/>
    <w:lvl w:ilvl="0">
      <w:lvlJc w:val="left"/>
      <w:lvlText w:val="%1"/>
      <w:numFmt w:val="decimal"/>
      <w:start w:val="1"/>
    </w:lvl>
    <w:lvl w:ilvl="1">
      <w:lvlJc w:val="left"/>
      <w:lvlText w:val="%2."/>
      <w:numFmt w:val="lowerLetter"/>
      <w:start w:val="3"/>
    </w:lvl>
  </w:abstractNum>
  <w:abstractNum w:abstractNumId="1719">
    <w:nsid w:val="7D48A6CF"/>
    <w:multiLevelType w:val="hybridMultilevel"/>
    <w:lvl w:ilvl="0">
      <w:lvlJc w:val="left"/>
      <w:lvlText w:val="(%1)"/>
      <w:numFmt w:val="decimal"/>
      <w:start w:val="2"/>
    </w:lvl>
    <w:lvl w:ilvl="1">
      <w:lvlJc w:val="left"/>
      <w:lvlText w:val="%2"/>
      <w:numFmt w:val="lowerLetter"/>
      <w:start w:val="1"/>
    </w:lvl>
  </w:abstractNum>
  <w:abstractNum w:abstractNumId="1720">
    <w:nsid w:val="41970CBB"/>
    <w:multiLevelType w:val="hybridMultilevel"/>
    <w:lvl w:ilvl="0">
      <w:lvlJc w:val="left"/>
      <w:lvlText w:val="%1."/>
      <w:numFmt w:val="decimal"/>
      <w:start w:val="7"/>
    </w:lvl>
  </w:abstractNum>
  <w:abstractNum w:abstractNumId="1721">
    <w:nsid w:val="52D49B6B"/>
    <w:multiLevelType w:val="hybridMultilevel"/>
    <w:lvl w:ilvl="0">
      <w:lvlJc w:val="left"/>
      <w:lvlText w:val="%1"/>
      <w:numFmt w:val="decimal"/>
      <w:start w:val="1"/>
    </w:lvl>
    <w:lvl w:ilvl="1">
      <w:lvlJc w:val="left"/>
      <w:lvlText w:val="(%2)"/>
      <w:numFmt w:val="decimal"/>
      <w:start w:val="1"/>
    </w:lvl>
  </w:abstractNum>
  <w:abstractNum w:abstractNumId="1722">
    <w:nsid w:val="639BD572"/>
    <w:multiLevelType w:val="hybridMultilevel"/>
    <w:lvl w:ilvl="0">
      <w:lvlJc w:val="left"/>
      <w:lvlText w:val="%1."/>
      <w:numFmt w:val="decimal"/>
      <w:start w:val="8"/>
    </w:lvl>
    <w:lvl w:ilvl="1">
      <w:lvlJc w:val="left"/>
      <w:lvlText w:val="%2"/>
      <w:numFmt w:val="decimal"/>
      <w:start w:val="1"/>
    </w:lvl>
  </w:abstractNum>
  <w:abstractNum w:abstractNumId="1723">
    <w:nsid w:val="7283ED1C"/>
    <w:multiLevelType w:val="hybridMultilevel"/>
    <w:lvl w:ilvl="0">
      <w:lvlJc w:val="left"/>
      <w:lvlText w:val="%1."/>
      <w:numFmt w:val="decimal"/>
      <w:start w:val="1"/>
    </w:lvl>
  </w:abstractNum>
  <w:abstractNum w:abstractNumId="1724">
    <w:nsid w:val="650C41E8"/>
    <w:multiLevelType w:val="hybridMultilevel"/>
    <w:lvl w:ilvl="0">
      <w:lvlJc w:val="left"/>
      <w:lvlText w:val="%1."/>
      <w:numFmt w:val="decimal"/>
      <w:start w:val="1"/>
    </w:lvl>
  </w:abstractNum>
  <w:abstractNum w:abstractNumId="1725">
    <w:nsid w:val="2DCC3129"/>
    <w:multiLevelType w:val="hybridMultilevel"/>
    <w:lvl w:ilvl="0">
      <w:lvlJc w:val="left"/>
      <w:lvlText w:val="%1."/>
      <w:numFmt w:val="decimal"/>
      <w:start w:val="9"/>
    </w:lvl>
  </w:abstractNum>
  <w:abstractNum w:abstractNumId="1726">
    <w:nsid w:val="5F1EFDBD"/>
    <w:multiLevelType w:val="hybridMultilevel"/>
    <w:lvl w:ilvl="0">
      <w:lvlJc w:val="left"/>
      <w:lvlText w:val="%1."/>
      <w:numFmt w:val="decimal"/>
      <w:start w:val="2"/>
    </w:lvl>
  </w:abstractNum>
  <w:abstractNum w:abstractNumId="1727">
    <w:nsid w:val="1054E9C3"/>
    <w:multiLevelType w:val="hybridMultilevel"/>
    <w:lvl w:ilvl="0">
      <w:lvlJc w:val="left"/>
      <w:lvlText w:val="(%1)"/>
      <w:numFmt w:val="decimal"/>
      <w:start w:val="1"/>
    </w:lvl>
    <w:lvl w:ilvl="1">
      <w:lvlJc w:val="left"/>
      <w:lvlText w:val="(%2)"/>
      <w:numFmt w:val="decimal"/>
      <w:start w:val="2"/>
    </w:lvl>
  </w:abstractNum>
  <w:abstractNum w:abstractNumId="1728">
    <w:nsid w:val="2F2462A4"/>
    <w:multiLevelType w:val="hybridMultilevel"/>
    <w:lvl w:ilvl="0">
      <w:lvlJc w:val="left"/>
      <w:lvlText w:val="%1"/>
      <w:numFmt w:val="decimal"/>
      <w:start w:val="1"/>
    </w:lvl>
    <w:lvl w:ilvl="1">
      <w:lvlJc w:val="left"/>
      <w:lvlText w:val="%2."/>
      <w:numFmt w:val="lowerLetter"/>
      <w:start w:val="3"/>
    </w:lvl>
  </w:abstractNum>
  <w:abstractNum w:abstractNumId="1729">
    <w:nsid w:val="36831474"/>
    <w:multiLevelType w:val="hybridMultilevel"/>
    <w:lvl w:ilvl="0">
      <w:lvlJc w:val="left"/>
      <w:lvlText w:val="(%1)"/>
      <w:numFmt w:val="decimal"/>
      <w:start w:val="3"/>
    </w:lvl>
    <w:lvl w:ilvl="1">
      <w:lvlJc w:val="left"/>
      <w:lvlText w:val="%2"/>
      <w:numFmt w:val="lowerLetter"/>
      <w:start w:val="1"/>
    </w:lvl>
  </w:abstractNum>
  <w:abstractNum w:abstractNumId="1730">
    <w:nsid w:val="5EB87854"/>
    <w:multiLevelType w:val="hybridMultilevel"/>
    <w:lvl w:ilvl="0">
      <w:lvlJc w:val="left"/>
      <w:lvlText w:val="%1."/>
      <w:numFmt w:val="decimal"/>
      <w:start w:val="3"/>
    </w:lvl>
  </w:abstractNum>
  <w:abstractNum w:abstractNumId="1731">
    <w:nsid w:val="1092D73E"/>
    <w:multiLevelType w:val="hybridMultilevel"/>
    <w:lvl w:ilvl="0">
      <w:lvlJc w:val="left"/>
      <w:lvlText w:val="%1."/>
      <w:numFmt w:val="decimal"/>
      <w:start w:val="4"/>
    </w:lvl>
  </w:abstractNum>
  <w:abstractNum w:abstractNumId="1732">
    <w:nsid w:val="7C40371B"/>
    <w:multiLevelType w:val="hybridMultilevel"/>
    <w:lvl w:ilvl="0">
      <w:lvlJc w:val="left"/>
      <w:lvlText w:val="%1."/>
      <w:numFmt w:val="lowerLetter"/>
      <w:start w:val="1"/>
    </w:lvl>
  </w:abstractNum>
  <w:abstractNum w:abstractNumId="1733">
    <w:nsid w:val="1722A472"/>
    <w:multiLevelType w:val="hybridMultilevel"/>
    <w:lvl w:ilvl="0">
      <w:lvlJc w:val="left"/>
      <w:lvlText w:val="%1"/>
      <w:numFmt w:val="decimal"/>
      <w:start w:val="1"/>
    </w:lvl>
    <w:lvl w:ilvl="1">
      <w:lvlJc w:val="left"/>
      <w:lvlText w:val="%2."/>
      <w:numFmt w:val="lowerLetter"/>
      <w:start w:val="4"/>
    </w:lvl>
  </w:abstractNum>
  <w:abstractNum w:abstractNumId="1734">
    <w:nsid w:val="7AB923AA"/>
    <w:multiLevelType w:val="hybridMultilevel"/>
    <w:lvl w:ilvl="0">
      <w:lvlJc w:val="left"/>
      <w:lvlText w:val="%1."/>
      <w:numFmt w:val="decimal"/>
      <w:start w:val="5"/>
    </w:lvl>
    <w:lvl w:ilvl="1">
      <w:lvlJc w:val="left"/>
      <w:lvlText w:val="%2"/>
      <w:numFmt w:val="lowerLetter"/>
      <w:start w:val="1"/>
    </w:lvl>
  </w:abstractNum>
  <w:abstractNum w:abstractNumId="1735">
    <w:nsid w:val="7B5CEC0B"/>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736">
    <w:nsid w:val="55BD1A37"/>
    <w:multiLevelType w:val="hybridMultilevel"/>
    <w:lvl w:ilvl="0">
      <w:lvlJc w:val="left"/>
      <w:lvlText w:val="%1."/>
      <w:numFmt w:val="decimal"/>
      <w:start w:val="6"/>
    </w:lvl>
    <w:lvl w:ilvl="1">
      <w:lvlJc w:val="left"/>
      <w:lvlText w:val="%2"/>
      <w:numFmt w:val="decimal"/>
      <w:start w:val="1"/>
    </w:lvl>
    <w:lvl w:ilvl="2">
      <w:lvlJc w:val="left"/>
      <w:lvlText w:val="%3"/>
      <w:numFmt w:val="decimal"/>
      <w:start w:val="1"/>
    </w:lvl>
  </w:abstractNum>
  <w:abstractNum w:abstractNumId="1737">
    <w:nsid w:val="60442B46"/>
    <w:multiLevelType w:val="hybridMultilevel"/>
    <w:lvl w:ilvl="0">
      <w:lvlJc w:val="left"/>
      <w:lvlText w:val="%1."/>
      <w:numFmt w:val="decimal"/>
      <w:start w:val="7"/>
    </w:lvl>
  </w:abstractNum>
  <w:abstractNum w:abstractNumId="1738">
    <w:nsid w:val="45A66DE5"/>
    <w:multiLevelType w:val="hybridMultilevel"/>
    <w:lvl w:ilvl="0">
      <w:lvlJc w:val="left"/>
      <w:lvlText w:val="(%1)"/>
      <w:numFmt w:val="decimal"/>
      <w:start w:val="1"/>
    </w:lvl>
    <w:lvl w:ilvl="1">
      <w:lvlJc w:val="left"/>
      <w:lvlText w:val="%2."/>
      <w:numFmt w:val="lowerLetter"/>
      <w:start w:val="1"/>
    </w:lvl>
  </w:abstractNum>
  <w:abstractNum w:abstractNumId="1739">
    <w:nsid w:val="14BB96E3"/>
    <w:multiLevelType w:val="hybridMultilevel"/>
    <w:lvl w:ilvl="0">
      <w:lvlJc w:val="left"/>
      <w:lvlText w:val="%1"/>
      <w:numFmt w:val="decimal"/>
      <w:start w:val="1"/>
    </w:lvl>
    <w:lvl w:ilvl="1">
      <w:lvlJc w:val="left"/>
      <w:lvlText w:val="%2"/>
      <w:numFmt w:val="decimal"/>
      <w:start w:val="1"/>
    </w:lvl>
    <w:lvl w:ilvl="2">
      <w:lvlJc w:val="left"/>
      <w:lvlText w:val="%3."/>
      <w:numFmt w:val="lowerLetter"/>
      <w:start w:val="7"/>
    </w:lvl>
  </w:abstractNum>
  <w:abstractNum w:abstractNumId="1740">
    <w:nsid w:val="204041CC"/>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741">
    <w:nsid w:val="11C62C0D"/>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1742">
    <w:nsid w:val="678E693C"/>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743">
    <w:nsid w:val="5408308C"/>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abstractNum>
  <w:abstractNum w:abstractNumId="1744">
    <w:nsid w:val="70776766"/>
    <w:multiLevelType w:val="hybridMultilevel"/>
    <w:lvl w:ilvl="0">
      <w:lvlJc w:val="left"/>
      <w:lvlText w:val="%1."/>
      <w:numFmt w:val="decimal"/>
      <w:start w:val="9"/>
    </w:lvl>
    <w:lvl w:ilvl="1">
      <w:lvlJc w:val="left"/>
      <w:lvlText w:val="%2"/>
      <w:numFmt w:val="decimal"/>
      <w:start w:val="1"/>
    </w:lvl>
    <w:lvl w:ilvl="2">
      <w:lvlJc w:val="left"/>
      <w:lvlText w:val="%3"/>
      <w:numFmt w:val="decimal"/>
      <w:start w:val="1"/>
    </w:lvl>
  </w:abstractNum>
  <w:abstractNum w:abstractNumId="1745">
    <w:nsid w:val="51F7B9F9"/>
    <w:multiLevelType w:val="hybridMultilevel"/>
    <w:lvl w:ilvl="0">
      <w:lvlJc w:val="left"/>
      <w:lvlText w:val="%1."/>
      <w:numFmt w:val="decimal"/>
      <w:start w:val="10"/>
    </w:lvl>
  </w:abstractNum>
  <w:abstractNum w:abstractNumId="1746">
    <w:nsid w:val="1BD183F6"/>
    <w:multiLevelType w:val="hybridMultilevel"/>
    <w:lvl w:ilvl="0">
      <w:lvlJc w:val="left"/>
      <w:lvlText w:val="(%1)"/>
      <w:numFmt w:val="decimal"/>
      <w:start w:val="1"/>
    </w:lvl>
  </w:abstractNum>
  <w:abstractNum w:abstractNumId="1747">
    <w:nsid w:val="3D04518"/>
    <w:multiLevelType w:val="hybridMultilevel"/>
    <w:lvl w:ilvl="0">
      <w:lvlJc w:val="left"/>
      <w:lvlText w:val="%1"/>
      <w:numFmt w:val="decimal"/>
      <w:start w:val="1"/>
    </w:lvl>
    <w:lvl w:ilvl="1">
      <w:lvlJc w:val="left"/>
      <w:lvlText w:val="(%2)"/>
      <w:numFmt w:val="decimal"/>
      <w:start w:val="5"/>
    </w:lvl>
  </w:abstractNum>
  <w:abstractNum w:abstractNumId="1748">
    <w:nsid w:val="1147E5CA"/>
    <w:multiLevelType w:val="hybridMultilevel"/>
    <w:lvl w:ilvl="0">
      <w:lvlJc w:val="left"/>
      <w:lvlText w:val="%1."/>
      <w:numFmt w:val="decimal"/>
      <w:start w:val="11"/>
    </w:lvl>
    <w:lvl w:ilvl="1">
      <w:lvlJc w:val="left"/>
      <w:lvlText w:val="%2"/>
      <w:numFmt w:val="decimal"/>
      <w:start w:val="1"/>
    </w:lvl>
  </w:abstractNum>
  <w:abstractNum w:abstractNumId="1749">
    <w:nsid w:val="1F19BC4C"/>
    <w:multiLevelType w:val="hybridMultilevel"/>
    <w:lvl w:ilvl="0">
      <w:lvlJc w:val="left"/>
      <w:lvlText w:val="%1"/>
      <w:numFmt w:val="decimal"/>
      <w:start w:val="1"/>
    </w:lvl>
    <w:lvl w:ilvl="1">
      <w:lvlJc w:val="left"/>
      <w:lvlText w:val="(%2)"/>
      <w:numFmt w:val="decimal"/>
      <w:start w:val="1"/>
    </w:lvl>
  </w:abstractNum>
  <w:abstractNum w:abstractNumId="1750">
    <w:nsid w:val="118EBE7"/>
    <w:multiLevelType w:val="hybridMultilevel"/>
    <w:lvl w:ilvl="0">
      <w:lvlJc w:val="left"/>
      <w:lvlText w:val="%1."/>
      <w:numFmt w:val="decimal"/>
      <w:start w:val="12"/>
    </w:lvl>
    <w:lvl w:ilvl="1">
      <w:lvlJc w:val="left"/>
      <w:lvlText w:val="%2"/>
      <w:numFmt w:val="decimal"/>
      <w:start w:val="1"/>
    </w:lvl>
  </w:abstractNum>
  <w:abstractNum w:abstractNumId="1751">
    <w:nsid w:val="52DEF285"/>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752">
    <w:nsid w:val="71EE57B7"/>
    <w:multiLevelType w:val="hybridMultilevel"/>
    <w:lvl w:ilvl="0">
      <w:lvlJc w:val="left"/>
      <w:lvlText w:val="%1."/>
      <w:numFmt w:val="decimal"/>
      <w:start w:val="13"/>
    </w:lvl>
    <w:lvl w:ilvl="1">
      <w:lvlJc w:val="left"/>
      <w:lvlText w:val="%2"/>
      <w:numFmt w:val="decimal"/>
      <w:start w:val="1"/>
    </w:lvl>
    <w:lvl w:ilvl="2">
      <w:lvlJc w:val="left"/>
      <w:lvlText w:val="%3"/>
      <w:numFmt w:val="decimal"/>
      <w:start w:val="1"/>
    </w:lvl>
  </w:abstractNum>
  <w:abstractNum w:abstractNumId="1753">
    <w:nsid w:val="64B4C15A"/>
    <w:multiLevelType w:val="hybridMultilevel"/>
    <w:lvl w:ilvl="0">
      <w:lvlJc w:val="left"/>
      <w:lvlText w:val="%1"/>
      <w:numFmt w:val="decimal"/>
      <w:start w:val="1"/>
    </w:lvl>
    <w:lvl w:ilvl="1">
      <w:lvlJc w:val="left"/>
      <w:lvlText w:val="(%2)"/>
      <w:numFmt w:val="decimal"/>
      <w:start w:val="1"/>
    </w:lvl>
  </w:abstractNum>
  <w:abstractNum w:abstractNumId="1754">
    <w:nsid w:val="4562DFA1"/>
    <w:multiLevelType w:val="hybridMultilevel"/>
    <w:lvl w:ilvl="0">
      <w:lvlJc w:val="left"/>
      <w:lvlText w:val="%1."/>
      <w:numFmt w:val="decimal"/>
      <w:start w:val="14"/>
    </w:lvl>
    <w:lvl w:ilvl="1">
      <w:lvlJc w:val="left"/>
      <w:lvlText w:val="%2"/>
      <w:numFmt w:val="decimal"/>
      <w:start w:val="1"/>
    </w:lvl>
  </w:abstractNum>
  <w:abstractNum w:abstractNumId="1755">
    <w:nsid w:val="56FA99A0"/>
    <w:multiLevelType w:val="hybridMultilevel"/>
    <w:lvl w:ilvl="0">
      <w:lvlJc w:val="left"/>
      <w:lvlText w:val="%1."/>
      <w:numFmt w:val="decimal"/>
      <w:start w:val="15"/>
    </w:lvl>
  </w:abstractNum>
  <w:abstractNum w:abstractNumId="1756">
    <w:nsid w:val="1280F283"/>
    <w:multiLevelType w:val="hybridMultilevel"/>
    <w:lvl w:ilvl="0">
      <w:lvlJc w:val="left"/>
      <w:lvlText w:val="(%1)"/>
      <w:numFmt w:val="decimal"/>
      <w:start w:val="1"/>
    </w:lvl>
  </w:abstractNum>
  <w:abstractNum w:abstractNumId="1757">
    <w:nsid w:val="2481DD5F"/>
    <w:multiLevelType w:val="hybridMultilevel"/>
    <w:lvl w:ilvl="0">
      <w:lvlJc w:val="left"/>
      <w:lvlText w:val="%1."/>
      <w:numFmt w:val="decimal"/>
      <w:start w:val="16"/>
    </w:lvl>
  </w:abstractNum>
  <w:abstractNum w:abstractNumId="1758">
    <w:nsid w:val="674F8363"/>
    <w:multiLevelType w:val="hybridMultilevel"/>
    <w:lvl w:ilvl="0">
      <w:lvlJc w:val="left"/>
      <w:lvlText w:val="(%1)"/>
      <w:numFmt w:val="decimal"/>
      <w:start w:val="1"/>
    </w:lvl>
    <w:lvl w:ilvl="1">
      <w:lvlJc w:val="left"/>
      <w:lvlText w:val="%2."/>
      <w:numFmt w:val="lowerLetter"/>
      <w:start w:val="1"/>
    </w:lvl>
  </w:abstractNum>
  <w:abstractNum w:abstractNumId="1759">
    <w:nsid w:val="41A55527"/>
    <w:multiLevelType w:val="hybridMultilevel"/>
    <w:lvl w:ilvl="0">
      <w:lvlJc w:val="left"/>
      <w:lvlText w:val="%1"/>
      <w:numFmt w:val="decimal"/>
      <w:start w:val="1"/>
    </w:lvl>
    <w:lvl w:ilvl="1">
      <w:lvlJc w:val="left"/>
      <w:lvlText w:val="(%2)"/>
      <w:numFmt w:val="decimal"/>
      <w:start w:val="2"/>
    </w:lvl>
  </w:abstractNum>
  <w:abstractNum w:abstractNumId="1760">
    <w:nsid w:val="5B04F1D3"/>
    <w:multiLevelType w:val="hybridMultilevel"/>
    <w:lvl w:ilvl="0">
      <w:lvlJc w:val="left"/>
      <w:lvlText w:val="%1."/>
      <w:numFmt w:val="decimal"/>
      <w:start w:val="17"/>
    </w:lvl>
    <w:lvl w:ilvl="1">
      <w:lvlJc w:val="left"/>
      <w:lvlText w:val="%2"/>
      <w:numFmt w:val="decimal"/>
      <w:start w:val="1"/>
    </w:lvl>
  </w:abstractNum>
  <w:abstractNum w:abstractNumId="1761">
    <w:nsid w:val="4607FBB7"/>
    <w:multiLevelType w:val="hybridMultilevel"/>
    <w:lvl w:ilvl="0">
      <w:lvlJc w:val="left"/>
      <w:lvlText w:val="%1"/>
      <w:numFmt w:val="decimal"/>
      <w:start w:val="1"/>
    </w:lvl>
    <w:lvl w:ilvl="1">
      <w:lvlJc w:val="left"/>
      <w:lvlText w:val="(%2)"/>
      <w:numFmt w:val="decimal"/>
      <w:start w:val="1"/>
    </w:lvl>
  </w:abstractNum>
  <w:abstractNum w:abstractNumId="1762">
    <w:nsid w:val="52382C66"/>
    <w:multiLevelType w:val="hybridMultilevel"/>
    <w:lvl w:ilvl="0">
      <w:lvlJc w:val="left"/>
      <w:lvlText w:val="%1."/>
      <w:numFmt w:val="decimal"/>
      <w:start w:val="18"/>
    </w:lvl>
    <w:lvl w:ilvl="1">
      <w:lvlJc w:val="left"/>
      <w:lvlText w:val="%2"/>
      <w:numFmt w:val="decimal"/>
      <w:start w:val="1"/>
    </w:lvl>
  </w:abstractNum>
  <w:abstractNum w:abstractNumId="1763">
    <w:nsid w:val="574528EE"/>
    <w:multiLevelType w:val="hybridMultilevel"/>
    <w:lvl w:ilvl="0">
      <w:lvlJc w:val="left"/>
      <w:lvlText w:val="%1"/>
      <w:numFmt w:val="decimal"/>
      <w:start w:val="1"/>
    </w:lvl>
    <w:lvl w:ilvl="1">
      <w:lvlJc w:val="left"/>
      <w:lvlText w:val="(%2)"/>
      <w:numFmt w:val="decimal"/>
      <w:start w:val="1"/>
    </w:lvl>
  </w:abstractNum>
  <w:abstractNum w:abstractNumId="1764">
    <w:nsid w:val="5D2AA02A"/>
    <w:multiLevelType w:val="hybridMultilevel"/>
    <w:lvl w:ilvl="0">
      <w:lvlJc w:val="left"/>
      <w:lvlText w:val="%1."/>
      <w:numFmt w:val="decimal"/>
      <w:start w:val="19"/>
    </w:lvl>
    <w:lvl w:ilvl="1">
      <w:lvlJc w:val="left"/>
      <w:lvlText w:val="%2"/>
      <w:numFmt w:val="decimal"/>
      <w:start w:val="1"/>
    </w:lvl>
  </w:abstractNum>
  <w:abstractNum w:abstractNumId="1765">
    <w:nsid w:val="4CF15010"/>
    <w:multiLevelType w:val="hybridMultilevel"/>
    <w:lvl w:ilvl="0">
      <w:lvlJc w:val="left"/>
      <w:lvlText w:val="%1."/>
      <w:numFmt w:val="decimal"/>
      <w:start w:val="20"/>
    </w:lvl>
  </w:abstractNum>
  <w:abstractNum w:abstractNumId="1766">
    <w:nsid w:val="52A214FA"/>
    <w:multiLevelType w:val="hybridMultilevel"/>
    <w:lvl w:ilvl="0">
      <w:lvlJc w:val="left"/>
      <w:lvlText w:val="(%1)"/>
      <w:numFmt w:val="decimal"/>
      <w:start w:val="1"/>
    </w:lvl>
  </w:abstractNum>
  <w:abstractNum w:abstractNumId="1767">
    <w:nsid w:val="32E7BA61"/>
    <w:multiLevelType w:val="hybridMultilevel"/>
    <w:lvl w:ilvl="0">
      <w:lvlJc w:val="left"/>
      <w:lvlText w:val="%1."/>
      <w:numFmt w:val="decimal"/>
      <w:start w:val="21"/>
    </w:lvl>
  </w:abstractNum>
  <w:abstractNum w:abstractNumId="1768">
    <w:nsid w:val="2D357B57"/>
    <w:multiLevelType w:val="hybridMultilevel"/>
    <w:lvl w:ilvl="0">
      <w:lvlJc w:val="left"/>
      <w:lvlText w:val="%1."/>
      <w:numFmt w:val="decimal"/>
      <w:start w:val="22"/>
    </w:lvl>
  </w:abstractNum>
  <w:abstractNum w:abstractNumId="1769">
    <w:nsid w:val="184882D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770">
    <w:nsid w:val="47A35144"/>
    <w:multiLevelType w:val="hybridMultilevel"/>
    <w:lvl w:ilvl="0">
      <w:lvlJc w:val="left"/>
      <w:lvlText w:val="%1."/>
      <w:numFmt w:val="decimal"/>
      <w:start w:val="23"/>
    </w:lvl>
    <w:lvl w:ilvl="1">
      <w:lvlJc w:val="left"/>
      <w:lvlText w:val="%2"/>
      <w:numFmt w:val="decimal"/>
      <w:start w:val="1"/>
    </w:lvl>
    <w:lvl w:ilvl="2">
      <w:lvlJc w:val="left"/>
      <w:lvlText w:val="%3"/>
      <w:numFmt w:val="lowerLetter"/>
      <w:start w:val="1"/>
    </w:lvl>
  </w:abstractNum>
  <w:abstractNum w:abstractNumId="1771">
    <w:nsid w:val="4D75BD23"/>
    <w:multiLevelType w:val="hybridMultilevel"/>
    <w:lvl w:ilvl="0">
      <w:lvlJc w:val="left"/>
      <w:lvlText w:val="(%1)"/>
      <w:numFmt w:val="decimal"/>
      <w:start w:val="1"/>
    </w:lvl>
  </w:abstractNum>
  <w:abstractNum w:abstractNumId="1772">
    <w:nsid w:val="2A0EAEEC"/>
    <w:multiLevelType w:val="hybridMultilevel"/>
    <w:lvl w:ilvl="0">
      <w:lvlJc w:val="left"/>
      <w:lvlText w:val="%1"/>
      <w:numFmt w:val="decimal"/>
      <w:start w:val="1"/>
    </w:lvl>
    <w:lvl w:ilvl="1">
      <w:lvlJc w:val="left"/>
      <w:lvlText w:val="%2."/>
      <w:numFmt w:val="lowerLetter"/>
      <w:start w:val="3"/>
    </w:lvl>
  </w:abstractNum>
  <w:abstractNum w:abstractNumId="1773">
    <w:nsid w:val="2F31BA80"/>
    <w:multiLevelType w:val="hybridMultilevel"/>
    <w:lvl w:ilvl="0">
      <w:lvlJc w:val="left"/>
      <w:lvlText w:val="(%1)"/>
      <w:numFmt w:val="decimal"/>
      <w:start w:val="3"/>
    </w:lvl>
    <w:lvl w:ilvl="1">
      <w:lvlJc w:val="left"/>
      <w:lvlText w:val="%2"/>
      <w:numFmt w:val="lowerLetter"/>
      <w:start w:val="1"/>
    </w:lvl>
  </w:abstractNum>
  <w:abstractNum w:abstractNumId="1774">
    <w:nsid w:val="217DEDAF"/>
    <w:multiLevelType w:val="hybridMultilevel"/>
    <w:lvl w:ilvl="0">
      <w:lvlJc w:val="left"/>
      <w:lvlText w:val="%1."/>
      <w:numFmt w:val="decimal"/>
      <w:start w:val="24"/>
    </w:lvl>
  </w:abstractNum>
  <w:abstractNum w:abstractNumId="1775">
    <w:nsid w:val="1A861652"/>
    <w:multiLevelType w:val="hybridMultilevel"/>
    <w:lvl w:ilvl="0">
      <w:lvlJc w:val="left"/>
      <w:lvlText w:val="%1."/>
      <w:numFmt w:val="decimal"/>
      <w:start w:val="25"/>
    </w:lvl>
  </w:abstractNum>
  <w:abstractNum w:abstractNumId="1776">
    <w:nsid w:val="129747A"/>
    <w:multiLevelType w:val="hybridMultilevel"/>
    <w:lvl w:ilvl="0">
      <w:lvlJc w:val="left"/>
      <w:lvlText w:val="%1."/>
      <w:numFmt w:val="lowerLetter"/>
      <w:start w:val="1"/>
    </w:lvl>
  </w:abstractNum>
  <w:abstractNum w:abstractNumId="1777">
    <w:nsid w:val="3D4F71A6"/>
    <w:multiLevelType w:val="hybridMultilevel"/>
    <w:lvl w:ilvl="0">
      <w:lvlJc w:val="left"/>
      <w:lvlText w:val="%1."/>
      <w:numFmt w:val="decimal"/>
      <w:start w:val="1"/>
    </w:lvl>
  </w:abstractNum>
  <w:abstractNum w:abstractNumId="1778">
    <w:nsid w:val="1E565B6A"/>
    <w:multiLevelType w:val="hybridMultilevel"/>
    <w:lvl w:ilvl="0">
      <w:lvlJc w:val="left"/>
      <w:lvlText w:val="%1"/>
      <w:numFmt w:val="decimal"/>
      <w:start w:val="1"/>
    </w:lvl>
    <w:lvl w:ilvl="1">
      <w:lvlJc w:val="left"/>
      <w:lvlText w:val="(%2)"/>
      <w:numFmt w:val="decimal"/>
      <w:start w:val="2"/>
    </w:lvl>
  </w:abstractNum>
  <w:abstractNum w:abstractNumId="1779">
    <w:nsid w:val="12715A44"/>
    <w:multiLevelType w:val="hybridMultilevel"/>
    <w:lvl w:ilvl="0">
      <w:lvlJc w:val="left"/>
      <w:lvlText w:val="%1."/>
      <w:numFmt w:val="decimal"/>
      <w:start w:val="2"/>
    </w:lvl>
    <w:lvl w:ilvl="1">
      <w:lvlJc w:val="left"/>
      <w:lvlText w:val="%2"/>
      <w:numFmt w:val="decimal"/>
      <w:start w:val="1"/>
    </w:lvl>
  </w:abstractNum>
  <w:abstractNum w:abstractNumId="1780">
    <w:nsid w:val="5C692DF2"/>
    <w:multiLevelType w:val="hybridMultilevel"/>
    <w:lvl w:ilvl="0">
      <w:lvlJc w:val="left"/>
      <w:lvlText w:val="%1"/>
      <w:numFmt w:val="decimal"/>
      <w:start w:val="1"/>
    </w:lvl>
    <w:lvl w:ilvl="1">
      <w:lvlJc w:val="left"/>
      <w:lvlText w:val="(%2)"/>
      <w:numFmt w:val="decimal"/>
      <w:start w:val="2"/>
    </w:lvl>
  </w:abstractNum>
  <w:abstractNum w:abstractNumId="1781">
    <w:nsid w:val="1F6F4752"/>
    <w:multiLevelType w:val="hybridMultilevel"/>
    <w:lvl w:ilvl="0">
      <w:lvlJc w:val="left"/>
      <w:lvlText w:val="%1."/>
      <w:numFmt w:val="decimal"/>
      <w:start w:val="3"/>
    </w:lvl>
    <w:lvl w:ilvl="1">
      <w:lvlJc w:val="left"/>
      <w:lvlText w:val="%2"/>
      <w:numFmt w:val="decimal"/>
      <w:start w:val="1"/>
    </w:lvl>
  </w:abstractNum>
  <w:abstractNum w:abstractNumId="1782">
    <w:nsid w:val="65504CC9"/>
    <w:multiLevelType w:val="hybridMultilevel"/>
    <w:lvl w:ilvl="0">
      <w:lvlJc w:val="left"/>
      <w:lvlText w:val="(%1)"/>
      <w:numFmt w:val="decimal"/>
      <w:start w:val="1"/>
    </w:lvl>
  </w:abstractNum>
  <w:abstractNum w:abstractNumId="1783">
    <w:nsid w:val="4E5785AA"/>
    <w:multiLevelType w:val="hybridMultilevel"/>
    <w:lvl w:ilvl="0">
      <w:lvlJc w:val="left"/>
      <w:lvlText w:val="%1"/>
      <w:numFmt w:val="decimal"/>
      <w:start w:val="1"/>
    </w:lvl>
    <w:lvl w:ilvl="1">
      <w:lvlJc w:val="left"/>
      <w:lvlText w:val="%2."/>
      <w:numFmt w:val="lowerLetter"/>
      <w:start w:val="1"/>
    </w:lvl>
  </w:abstractNum>
  <w:abstractNum w:abstractNumId="1784">
    <w:nsid w:val="42408AC"/>
    <w:multiLevelType w:val="hybridMultilevel"/>
    <w:lvl w:ilvl="0">
      <w:lvlJc w:val="left"/>
      <w:lvlText w:val="(%1)"/>
      <w:numFmt w:val="decimal"/>
      <w:start w:val="3"/>
    </w:lvl>
    <w:lvl w:ilvl="1">
      <w:lvlJc w:val="left"/>
      <w:lvlText w:val="%2"/>
      <w:numFmt w:val="lowerLetter"/>
      <w:start w:val="1"/>
    </w:lvl>
  </w:abstractNum>
  <w:abstractNum w:abstractNumId="1785">
    <w:nsid w:val="2AB32C6B"/>
    <w:multiLevelType w:val="hybridMultilevel"/>
    <w:lvl w:ilvl="0">
      <w:lvlJc w:val="left"/>
      <w:lvlText w:val="%1."/>
      <w:numFmt w:val="decimal"/>
      <w:start w:val="1"/>
    </w:lvl>
  </w:abstractNum>
  <w:abstractNum w:abstractNumId="1786">
    <w:nsid w:val="25521F4A"/>
    <w:multiLevelType w:val="hybridMultilevel"/>
    <w:lvl w:ilvl="0">
      <w:lvlJc w:val="left"/>
      <w:lvlText w:val="%1"/>
      <w:numFmt w:val="decimal"/>
      <w:start w:val="1"/>
    </w:lvl>
    <w:lvl w:ilvl="1">
      <w:lvlJc w:val="left"/>
      <w:lvlText w:val="(%2)"/>
      <w:numFmt w:val="decimal"/>
      <w:start w:val="2"/>
    </w:lvl>
  </w:abstractNum>
  <w:abstractNum w:abstractNumId="1787">
    <w:nsid w:val="16A4FB2F"/>
    <w:multiLevelType w:val="hybridMultilevel"/>
    <w:lvl w:ilvl="0">
      <w:lvlJc w:val="left"/>
      <w:lvlText w:val="%1."/>
      <w:numFmt w:val="decimal"/>
      <w:start w:val="2"/>
    </w:lvl>
    <w:lvl w:ilvl="1">
      <w:lvlJc w:val="left"/>
      <w:lvlText w:val="%2"/>
      <w:numFmt w:val="decimal"/>
      <w:start w:val="1"/>
    </w:lvl>
  </w:abstractNum>
  <w:abstractNum w:abstractNumId="1788">
    <w:nsid w:val="4F3509CA"/>
    <w:multiLevelType w:val="hybridMultilevel"/>
    <w:lvl w:ilvl="0">
      <w:lvlJc w:val="left"/>
      <w:lvlText w:val="(%1)"/>
      <w:numFmt w:val="decimal"/>
      <w:start w:val="1"/>
    </w:lvl>
  </w:abstractNum>
  <w:abstractNum w:abstractNumId="1789">
    <w:nsid w:val="CA1A2AD"/>
    <w:multiLevelType w:val="hybridMultilevel"/>
    <w:lvl w:ilvl="0">
      <w:lvlJc w:val="left"/>
      <w:lvlText w:val="%1."/>
      <w:numFmt w:val="decimal"/>
      <w:start w:val="3"/>
    </w:lvl>
  </w:abstractNum>
  <w:abstractNum w:abstractNumId="1790">
    <w:nsid w:val="584A5056"/>
    <w:multiLevelType w:val="hybridMultilevel"/>
    <w:lvl w:ilvl="0">
      <w:lvlJc w:val="left"/>
      <w:lvlText w:val="%1"/>
      <w:numFmt w:val="decimal"/>
      <w:start w:val="1"/>
    </w:lvl>
    <w:lvl w:ilvl="1">
      <w:lvlJc w:val="left"/>
      <w:lvlText w:val="(%2)"/>
      <w:numFmt w:val="decimal"/>
      <w:start w:val="1"/>
    </w:lvl>
  </w:abstractNum>
  <w:abstractNum w:abstractNumId="1791">
    <w:nsid w:val="2A39FB9D"/>
    <w:multiLevelType w:val="hybridMultilevel"/>
    <w:lvl w:ilvl="0">
      <w:lvlJc w:val="left"/>
      <w:lvlText w:val="%1."/>
      <w:numFmt w:val="decimal"/>
      <w:start w:val="4"/>
    </w:lvl>
    <w:lvl w:ilvl="1">
      <w:lvlJc w:val="left"/>
      <w:lvlText w:val="%2"/>
      <w:numFmt w:val="decimal"/>
      <w:start w:val="1"/>
    </w:lvl>
  </w:abstractNum>
  <w:abstractNum w:abstractNumId="1792">
    <w:nsid w:val="52A99E65"/>
    <w:multiLevelType w:val="hybridMultilevel"/>
    <w:lvl w:ilvl="0">
      <w:lvlJc w:val="left"/>
      <w:lvlText w:val="%1"/>
      <w:numFmt w:val="decimal"/>
      <w:start w:val="1"/>
    </w:lvl>
    <w:lvl w:ilvl="1">
      <w:lvlJc w:val="left"/>
      <w:lvlText w:val="(%2)"/>
      <w:numFmt w:val="decimal"/>
      <w:start w:val="1"/>
    </w:lvl>
  </w:abstractNum>
  <w:abstractNum w:abstractNumId="1793">
    <w:nsid w:val="2A827CBC"/>
    <w:multiLevelType w:val="hybridMultilevel"/>
    <w:lvl w:ilvl="0">
      <w:lvlJc w:val="left"/>
      <w:lvlText w:val="%1."/>
      <w:numFmt w:val="decimal"/>
      <w:start w:val="5"/>
    </w:lvl>
    <w:lvl w:ilvl="1">
      <w:lvlJc w:val="left"/>
      <w:lvlText w:val="%2"/>
      <w:numFmt w:val="decimal"/>
      <w:start w:val="1"/>
    </w:lvl>
  </w:abstractNum>
  <w:abstractNum w:abstractNumId="1794">
    <w:nsid w:val="17F248C"/>
    <w:multiLevelType w:val="hybridMultilevel"/>
    <w:lvl w:ilvl="0">
      <w:lvlJc w:val="left"/>
      <w:lvlText w:val="(%1)"/>
      <w:numFmt w:val="decimal"/>
      <w:start w:val="1"/>
    </w:lvl>
  </w:abstractNum>
  <w:abstractNum w:abstractNumId="1795">
    <w:nsid w:val="2FD43E8F"/>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1796">
    <w:nsid w:val="7773CCCD"/>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797">
    <w:nsid w:val="54213986"/>
    <w:multiLevelType w:val="hybridMultilevel"/>
    <w:lvl w:ilvl="0">
      <w:lvlJc w:val="left"/>
      <w:lvlText w:val="(%1)"/>
      <w:numFmt w:val="decimal"/>
      <w:start w:val="1"/>
    </w:lvl>
  </w:abstractNum>
  <w:abstractNum w:abstractNumId="1798">
    <w:nsid w:val="62BBF8F0"/>
    <w:multiLevelType w:val="hybridMultilevel"/>
    <w:lvl w:ilvl="0">
      <w:lvlJc w:val="left"/>
      <w:lvlText w:val="%1"/>
      <w:numFmt w:val="decimal"/>
      <w:start w:val="1"/>
    </w:lvl>
    <w:lvl w:ilvl="1">
      <w:lvlJc w:val="left"/>
      <w:lvlText w:val="(%2)"/>
      <w:numFmt w:val="decimal"/>
      <w:start w:val="2"/>
    </w:lvl>
  </w:abstractNum>
  <w:abstractNum w:abstractNumId="1799">
    <w:nsid w:val="24A94824"/>
    <w:multiLevelType w:val="hybridMultilevel"/>
    <w:lvl w:ilvl="0">
      <w:lvlJc w:val="left"/>
      <w:lvlText w:val="%1."/>
      <w:numFmt w:val="decimal"/>
      <w:start w:val="7"/>
    </w:lvl>
    <w:lvl w:ilvl="1">
      <w:lvlJc w:val="left"/>
      <w:lvlText w:val="%2"/>
      <w:numFmt w:val="decimal"/>
      <w:start w:val="1"/>
    </w:lvl>
  </w:abstractNum>
  <w:abstractNum w:abstractNumId="1800">
    <w:nsid w:val="6C69BC65"/>
    <w:multiLevelType w:val="hybridMultilevel"/>
    <w:lvl w:ilvl="0">
      <w:lvlJc w:val="left"/>
      <w:lvlText w:val="(%1)"/>
      <w:numFmt w:val="decimal"/>
      <w:start w:val="1"/>
    </w:lvl>
  </w:abstractNum>
  <w:abstractNum w:abstractNumId="1801">
    <w:nsid w:val="2A5F4A35"/>
    <w:multiLevelType w:val="hybridMultilevel"/>
    <w:lvl w:ilvl="0">
      <w:lvlJc w:val="left"/>
      <w:lvlText w:val="(%1)"/>
      <w:numFmt w:val="decimal"/>
      <w:start w:val="1"/>
    </w:lvl>
  </w:abstractNum>
  <w:abstractNum w:abstractNumId="1802">
    <w:nsid w:val="721F0547"/>
    <w:multiLevelType w:val="hybridMultilevel"/>
    <w:lvl w:ilvl="0">
      <w:lvlJc w:val="left"/>
      <w:lvlText w:val="%1."/>
      <w:numFmt w:val="decimal"/>
      <w:start w:val="8"/>
    </w:lvl>
  </w:abstractNum>
  <w:abstractNum w:abstractNumId="1803">
    <w:nsid w:val="16786B5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04">
    <w:nsid w:val="599104B5"/>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1805">
    <w:nsid w:val="139CF2F6"/>
    <w:multiLevelType w:val="hybridMultilevel"/>
    <w:lvl w:ilvl="0">
      <w:lvlJc w:val="left"/>
      <w:lvlText w:val="%1."/>
      <w:numFmt w:val="decimal"/>
      <w:start w:val="1"/>
    </w:lvl>
  </w:abstractNum>
  <w:abstractNum w:abstractNumId="1806">
    <w:nsid w:val="30FE81A4"/>
    <w:multiLevelType w:val="hybridMultilevel"/>
    <w:lvl w:ilvl="0">
      <w:lvlJc w:val="left"/>
      <w:lvlText w:val="%1"/>
      <w:numFmt w:val="decimal"/>
      <w:start w:val="1"/>
    </w:lvl>
    <w:lvl w:ilvl="1">
      <w:lvlJc w:val="left"/>
      <w:lvlText w:val="(%2)"/>
      <w:numFmt w:val="decimal"/>
      <w:start w:val="1"/>
    </w:lvl>
  </w:abstractNum>
  <w:abstractNum w:abstractNumId="1807">
    <w:nsid w:val="5ABA792F"/>
    <w:multiLevelType w:val="hybridMultilevel"/>
    <w:lvl w:ilvl="0">
      <w:lvlJc w:val="left"/>
      <w:lvlText w:val="%1."/>
      <w:numFmt w:val="decimal"/>
      <w:start w:val="2"/>
    </w:lvl>
    <w:lvl w:ilvl="1">
      <w:lvlJc w:val="left"/>
      <w:lvlText w:val="%2"/>
      <w:numFmt w:val="decimal"/>
      <w:start w:val="1"/>
    </w:lvl>
  </w:abstractNum>
  <w:abstractNum w:abstractNumId="1808">
    <w:nsid w:val="50EC649C"/>
    <w:multiLevelType w:val="hybridMultilevel"/>
    <w:lvl w:ilvl="0">
      <w:lvlJc w:val="left"/>
      <w:lvlText w:val="%1."/>
      <w:numFmt w:val="decimal"/>
      <w:start w:val="3"/>
    </w:lvl>
  </w:abstractNum>
  <w:abstractNum w:abstractNumId="1809">
    <w:nsid w:val="4F54DD0F"/>
    <w:multiLevelType w:val="hybridMultilevel"/>
    <w:lvl w:ilvl="0">
      <w:lvlJc w:val="left"/>
      <w:lvlText w:val="%1"/>
      <w:numFmt w:val="decimal"/>
      <w:start w:val="1"/>
    </w:lvl>
    <w:lvl w:ilvl="1">
      <w:lvlJc w:val="left"/>
      <w:lvlText w:val="(%2)"/>
      <w:numFmt w:val="decimal"/>
      <w:start w:val="1"/>
    </w:lvl>
  </w:abstractNum>
  <w:abstractNum w:abstractNumId="1810">
    <w:nsid w:val="6D2BD373"/>
    <w:multiLevelType w:val="hybridMultilevel"/>
    <w:lvl w:ilvl="0">
      <w:lvlJc w:val="left"/>
      <w:lvlText w:val="%1."/>
      <w:numFmt w:val="decimal"/>
      <w:start w:val="4"/>
    </w:lvl>
    <w:lvl w:ilvl="1">
      <w:lvlJc w:val="left"/>
      <w:lvlText w:val="%2"/>
      <w:numFmt w:val="decimal"/>
      <w:start w:val="1"/>
    </w:lvl>
  </w:abstractNum>
  <w:abstractNum w:abstractNumId="1811">
    <w:nsid w:val="2D55928F"/>
    <w:multiLevelType w:val="hybridMultilevel"/>
    <w:lvl w:ilvl="0">
      <w:lvlJc w:val="left"/>
      <w:lvlText w:val="(%1)"/>
      <w:numFmt w:val="decimal"/>
      <w:start w:val="1"/>
    </w:lvl>
  </w:abstractNum>
  <w:abstractNum w:abstractNumId="1812">
    <w:nsid w:val="6EC42461"/>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13">
    <w:nsid w:val="527C203D"/>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814">
    <w:nsid w:val="7BAD1839"/>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1815">
    <w:nsid w:val="72E82D0D"/>
    <w:multiLevelType w:val="hybridMultilevel"/>
    <w:lvl w:ilvl="0">
      <w:lvlJc w:val="left"/>
      <w:lvlText w:val="(%1)"/>
      <w:numFmt w:val="decimal"/>
      <w:start w:val="1"/>
    </w:lvl>
  </w:abstractNum>
  <w:abstractNum w:abstractNumId="1816">
    <w:nsid w:val="7D2F4CA8"/>
    <w:multiLevelType w:val="hybridMultilevel"/>
    <w:lvl w:ilvl="0">
      <w:lvlJc w:val="left"/>
      <w:lvlText w:val="%1."/>
      <w:numFmt w:val="decimal"/>
      <w:start w:val="7"/>
    </w:lvl>
  </w:abstractNum>
  <w:abstractNum w:abstractNumId="1817">
    <w:nsid w:val="20FF3783"/>
    <w:multiLevelType w:val="hybridMultilevel"/>
    <w:lvl w:ilvl="0">
      <w:lvlJc w:val="left"/>
      <w:lvlText w:val="%1"/>
      <w:numFmt w:val="decimal"/>
      <w:start w:val="1"/>
    </w:lvl>
    <w:lvl w:ilvl="1">
      <w:lvlJc w:val="left"/>
      <w:lvlText w:val="(%2)"/>
      <w:numFmt w:val="decimal"/>
      <w:start w:val="1"/>
    </w:lvl>
  </w:abstractNum>
  <w:abstractNum w:abstractNumId="1818">
    <w:nsid w:val="98D283C"/>
    <w:multiLevelType w:val="hybridMultilevel"/>
    <w:lvl w:ilvl="0">
      <w:lvlJc w:val="left"/>
      <w:lvlText w:val="%1."/>
      <w:numFmt w:val="decimal"/>
      <w:start w:val="8"/>
    </w:lvl>
    <w:lvl w:ilvl="1">
      <w:lvlJc w:val="left"/>
      <w:lvlText w:val="%2"/>
      <w:numFmt w:val="decimal"/>
      <w:start w:val="1"/>
    </w:lvl>
  </w:abstractNum>
  <w:abstractNum w:abstractNumId="1819">
    <w:nsid w:val="4C645672"/>
    <w:multiLevelType w:val="hybridMultilevel"/>
    <w:lvl w:ilvl="0">
      <w:lvlJc w:val="left"/>
      <w:lvlText w:val="(%1)"/>
      <w:numFmt w:val="decimal"/>
      <w:start w:val="1"/>
    </w:lvl>
  </w:abstractNum>
  <w:abstractNum w:abstractNumId="1820">
    <w:nsid w:val="2DA0DA30"/>
    <w:multiLevelType w:val="hybridMultilevel"/>
    <w:lvl w:ilvl="0">
      <w:lvlJc w:val="left"/>
      <w:lvlText w:val="%1."/>
      <w:numFmt w:val="lowerLetter"/>
      <w:start w:val="1"/>
    </w:lvl>
  </w:abstractNum>
  <w:abstractNum w:abstractNumId="1821">
    <w:nsid w:val="61D77892"/>
    <w:multiLevelType w:val="hybridMultilevel"/>
    <w:lvl w:ilvl="0">
      <w:lvlJc w:val="left"/>
      <w:lvlText w:val="%1."/>
      <w:numFmt w:val="lowerLetter"/>
      <w:start w:val="2"/>
    </w:lvl>
  </w:abstractNum>
  <w:abstractNum w:abstractNumId="1822">
    <w:nsid w:val="769E520F"/>
    <w:multiLevelType w:val="hybridMultilevel"/>
    <w:lvl w:ilvl="0">
      <w:lvlJc w:val="left"/>
      <w:lvlText w:val="%1."/>
      <w:numFmt w:val="decimal"/>
      <w:start w:val="1"/>
    </w:lvl>
  </w:abstractNum>
  <w:abstractNum w:abstractNumId="1823">
    <w:nsid w:val="4A7895"/>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824">
    <w:nsid w:val="C59F54F"/>
    <w:multiLevelType w:val="hybridMultilevel"/>
    <w:lvl w:ilvl="0">
      <w:lvlJc w:val="left"/>
      <w:lvlText w:val="%1"/>
      <w:numFmt w:val="decimal"/>
      <w:start w:val="1"/>
    </w:lvl>
    <w:lvl w:ilvl="1">
      <w:lvlJc w:val="left"/>
      <w:lvlText w:val="(%2)"/>
      <w:numFmt w:val="decimal"/>
      <w:start w:val="2"/>
    </w:lvl>
    <w:lvl w:ilvl="2">
      <w:lvlJc w:val="left"/>
      <w:lvlText w:val="%3"/>
      <w:numFmt w:val="decimal"/>
      <w:start w:val="1"/>
    </w:lvl>
    <w:lvl w:ilvl="3">
      <w:lvlJc w:val="left"/>
      <w:lvlText w:val="%4"/>
      <w:numFmt w:val="decimal"/>
      <w:start w:val="1"/>
    </w:lvl>
    <w:lvl w:ilvl="4">
      <w:lvlJc w:val="left"/>
      <w:lvlText w:val="%5"/>
      <w:numFmt w:val="decimal"/>
      <w:start w:val="1"/>
    </w:lvl>
  </w:abstractNum>
  <w:abstractNum w:abstractNumId="1825">
    <w:nsid w:val="781D769B"/>
    <w:multiLevelType w:val="hybridMultilevel"/>
    <w:lvl w:ilvl="0">
      <w:lvlJc w:val="left"/>
      <w:lvlText w:val="%1."/>
      <w:numFmt w:val="decimal"/>
      <w:start w:val="3"/>
    </w:lvl>
    <w:lvl w:ilvl="1">
      <w:lvlJc w:val="left"/>
      <w:lvlText w:val="%2"/>
      <w:numFmt w:val="decimal"/>
      <w:start w:val="1"/>
    </w:lvl>
    <w:lvl w:ilvl="2">
      <w:lvlJc w:val="left"/>
      <w:lvlText w:val="(%3)"/>
      <w:numFmt w:val="decimal"/>
      <w:start w:val="1"/>
    </w:lvl>
    <w:lvl w:ilvl="3">
      <w:lvlJc w:val="left"/>
      <w:lvlText w:val="(%4)"/>
      <w:numFmt w:val="decimal"/>
      <w:start w:val="3"/>
    </w:lvl>
    <w:lvl w:ilvl="4">
      <w:lvlJc w:val="left"/>
      <w:lvlText w:val="(%5)"/>
      <w:numFmt w:val="decimal"/>
      <w:start w:val="1"/>
    </w:lvl>
  </w:abstractNum>
  <w:abstractNum w:abstractNumId="1826">
    <w:nsid w:val="301EB724"/>
    <w:multiLevelType w:val="hybridMultilevel"/>
    <w:lvl w:ilvl="0">
      <w:lvlJc w:val="left"/>
      <w:lvlText w:val="%1."/>
      <w:numFmt w:val="decimal"/>
      <w:start w:val="6"/>
    </w:lvl>
    <w:lvl w:ilvl="1">
      <w:lvlJc w:val="left"/>
      <w:lvlText w:val="(%2)"/>
      <w:numFmt w:val="decimal"/>
      <w:start w:val="1"/>
    </w:lvl>
  </w:abstractNum>
  <w:abstractNum w:abstractNumId="1827">
    <w:nsid w:val="3CDC21C"/>
    <w:multiLevelType w:val="hybridMultilevel"/>
    <w:lvl w:ilvl="0">
      <w:lvlJc w:val="left"/>
      <w:lvlText w:val="%1."/>
      <w:numFmt w:val="decimal"/>
      <w:start w:val="11"/>
    </w:lvl>
  </w:abstractNum>
  <w:abstractNum w:abstractNumId="1828">
    <w:nsid w:val="4C3EB021"/>
    <w:multiLevelType w:val="hybridMultilevel"/>
    <w:lvl w:ilvl="0">
      <w:lvlJc w:val="left"/>
      <w:lvlText w:val="%1"/>
      <w:numFmt w:val="decimal"/>
      <w:start w:val="1"/>
    </w:lvl>
    <w:lvl w:ilvl="1">
      <w:lvlJc w:val="left"/>
      <w:lvlText w:val="(%2)"/>
      <w:numFmt w:val="decimal"/>
      <w:start w:val="1"/>
    </w:lvl>
    <w:lvl w:ilvl="2">
      <w:lvlJc w:val="left"/>
      <w:lvlText w:val="(%3)"/>
      <w:numFmt w:val="decimal"/>
      <w:start w:val="3"/>
    </w:lvl>
    <w:lvl w:ilvl="3">
      <w:lvlJc w:val="left"/>
      <w:lvlText w:val="%4"/>
      <w:numFmt w:val="decimal"/>
      <w:start w:val="1"/>
    </w:lvl>
    <w:lvl w:ilvl="4">
      <w:lvlJc w:val="left"/>
      <w:lvlText w:val="%5"/>
      <w:numFmt w:val="decimal"/>
      <w:start w:val="1"/>
    </w:lvl>
  </w:abstractNum>
  <w:abstractNum w:abstractNumId="1829">
    <w:nsid w:val="12DAB015"/>
    <w:multiLevelType w:val="hybridMultilevel"/>
    <w:lvl w:ilvl="0">
      <w:lvlJc w:val="left"/>
      <w:lvlText w:val="%1."/>
      <w:numFmt w:val="decimal"/>
      <w:start w:val="12"/>
    </w:lvl>
    <w:lvl w:ilvl="1">
      <w:lvlJc w:val="left"/>
      <w:lvlText w:val="%2"/>
      <w:numFmt w:val="decimal"/>
      <w:start w:val="1"/>
    </w:lvl>
    <w:lvl w:ilvl="2">
      <w:lvlJc w:val="left"/>
      <w:lvlText w:val="(%3)"/>
      <w:numFmt w:val="decimal"/>
      <w:start w:val="1"/>
    </w:lvl>
    <w:lvl w:ilvl="3">
      <w:lvlJc w:val="left"/>
      <w:lvlText w:val="(%4)"/>
      <w:numFmt w:val="decimal"/>
      <w:start w:val="1"/>
    </w:lvl>
    <w:lvl w:ilvl="4">
      <w:lvlJc w:val="left"/>
      <w:lvlText w:val="(%5)"/>
      <w:numFmt w:val="decimal"/>
      <w:start w:val="1"/>
    </w:lvl>
  </w:abstractNum>
  <w:abstractNum w:abstractNumId="1830">
    <w:nsid w:val="28770A40"/>
    <w:multiLevelType w:val="hybridMultilevel"/>
    <w:lvl w:ilvl="0">
      <w:lvlJc w:val="left"/>
      <w:lvlText w:val="%1."/>
      <w:numFmt w:val="decimal"/>
      <w:start w:val="14"/>
    </w:lvl>
    <w:lvl w:ilvl="1">
      <w:lvlJc w:val="left"/>
      <w:lvlText w:val="(%2)"/>
      <w:numFmt w:val="decimal"/>
      <w:start w:val="1"/>
    </w:lvl>
    <w:lvl w:ilvl="2">
      <w:lvlJc w:val="left"/>
      <w:lvlText w:val="(%3)"/>
      <w:numFmt w:val="decimal"/>
      <w:start w:val="1"/>
    </w:lvl>
  </w:abstractNum>
  <w:abstractNum w:abstractNumId="1831">
    <w:nsid w:val="38A86C87"/>
    <w:multiLevelType w:val="hybridMultilevel"/>
    <w:lvl w:ilvl="0">
      <w:lvlJc w:val="left"/>
      <w:lvlText w:val="(%1)"/>
      <w:numFmt w:val="decimal"/>
      <w:start w:val="1"/>
    </w:lvl>
    <w:lvl w:ilvl="1">
      <w:lvlJc w:val="left"/>
      <w:lvlText w:val="%2."/>
      <w:numFmt w:val="lowerLetter"/>
      <w:start w:val="1"/>
    </w:lvl>
  </w:abstractNum>
  <w:abstractNum w:abstractNumId="1832">
    <w:nsid w:val="3D39FA4A"/>
    <w:multiLevelType w:val="hybridMultilevel"/>
    <w:lvl w:ilvl="0">
      <w:lvlJc w:val="left"/>
      <w:lvlText w:val="%1"/>
      <w:numFmt w:val="decimal"/>
      <w:start w:val="1"/>
    </w:lvl>
    <w:lvl w:ilvl="1">
      <w:lvlJc w:val="left"/>
      <w:lvlText w:val="%2."/>
      <w:numFmt w:val="lowerLetter"/>
      <w:start w:val="4"/>
    </w:lvl>
  </w:abstractNum>
  <w:abstractNum w:abstractNumId="1833">
    <w:nsid w:val="1A960F87"/>
    <w:multiLevelType w:val="hybridMultilevel"/>
    <w:lvl w:ilvl="0">
      <w:lvlJc w:val="left"/>
      <w:lvlText w:val="(%1)"/>
      <w:numFmt w:val="decimal"/>
      <w:start w:val="2"/>
    </w:lvl>
    <w:lvl w:ilvl="1">
      <w:lvlJc w:val="left"/>
      <w:lvlText w:val="%2."/>
      <w:numFmt w:val="lowerLetter"/>
      <w:start w:val="1"/>
    </w:lvl>
  </w:abstractNum>
  <w:abstractNum w:abstractNumId="1834">
    <w:nsid w:val="4F20D7D9"/>
    <w:multiLevelType w:val="hybridMultilevel"/>
    <w:lvl w:ilvl="0">
      <w:lvlJc w:val="left"/>
      <w:lvlText w:val="%1"/>
      <w:numFmt w:val="decimal"/>
      <w:start w:val="1"/>
    </w:lvl>
    <w:lvl w:ilvl="1">
      <w:lvlJc w:val="left"/>
      <w:lvlText w:val="%2."/>
      <w:numFmt w:val="lowerLetter"/>
      <w:start w:val="10"/>
    </w:lvl>
  </w:abstractNum>
  <w:abstractNum w:abstractNumId="1835">
    <w:nsid w:val="16CAFEFF"/>
    <w:multiLevelType w:val="hybridMultilevel"/>
    <w:lvl w:ilvl="0">
      <w:lvlJc w:val="left"/>
      <w:lvlText w:val="(%1)"/>
      <w:numFmt w:val="decimal"/>
      <w:start w:val="3"/>
    </w:lvl>
    <w:lvl w:ilvl="1">
      <w:lvlJc w:val="left"/>
      <w:lvlText w:val="%2"/>
      <w:numFmt w:val="lowerLetter"/>
      <w:start w:val="1"/>
    </w:lvl>
  </w:abstractNum>
  <w:abstractNum w:abstractNumId="1836">
    <w:nsid w:val="2E33027D"/>
    <w:multiLevelType w:val="hybridMultilevel"/>
    <w:lvl w:ilvl="0">
      <w:lvlJc w:val="left"/>
      <w:lvlText w:val="%1."/>
      <w:numFmt w:val="lowerLetter"/>
      <w:start w:val="1"/>
    </w:lvl>
  </w:abstractNum>
  <w:abstractNum w:abstractNumId="1837">
    <w:nsid w:val="1F597D"/>
    <w:multiLevelType w:val="hybridMultilevel"/>
    <w:lvl w:ilvl="0">
      <w:lvlJc w:val="left"/>
      <w:lvlText w:val="%1."/>
      <w:numFmt w:val="decimal"/>
      <w:start w:val="1"/>
    </w:lvl>
  </w:abstractNum>
  <w:abstractNum w:abstractNumId="1838">
    <w:nsid w:val="7185782F"/>
    <w:multiLevelType w:val="hybridMultilevel"/>
    <w:lvl w:ilvl="0">
      <w:lvlJc w:val="left"/>
      <w:lvlText w:val="%1."/>
      <w:numFmt w:val="decimal"/>
      <w:start w:val="2"/>
    </w:lvl>
  </w:abstractNum>
  <w:abstractNum w:abstractNumId="1839">
    <w:nsid w:val="7F1F671A"/>
    <w:multiLevelType w:val="hybridMultilevel"/>
    <w:lvl w:ilvl="0">
      <w:lvlJc w:val="left"/>
      <w:lvlText w:val="(%1)"/>
      <w:numFmt w:val="decimal"/>
      <w:start w:val="1"/>
    </w:lvl>
    <w:lvl w:ilvl="1">
      <w:lvlJc w:val="left"/>
      <w:lvlText w:val="%2."/>
      <w:numFmt w:val="lowerLetter"/>
      <w:start w:val="1"/>
    </w:lvl>
  </w:abstractNum>
  <w:abstractNum w:abstractNumId="1840">
    <w:nsid w:val="4F74368C"/>
    <w:multiLevelType w:val="hybridMultilevel"/>
    <w:lvl w:ilvl="0">
      <w:lvlJc w:val="left"/>
      <w:lvlText w:val="%1."/>
      <w:numFmt w:val="decimal"/>
      <w:start w:val="3"/>
    </w:lvl>
  </w:abstractNum>
  <w:abstractNum w:abstractNumId="1841">
    <w:nsid w:val="5EB14BA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42">
    <w:nsid w:val="2C74F9A9"/>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843">
    <w:nsid w:val="3E385AED"/>
    <w:multiLevelType w:val="hybridMultilevel"/>
    <w:lvl w:ilvl="0">
      <w:lvlJc w:val="left"/>
      <w:lvlText w:val="(%1)"/>
      <w:numFmt w:val="decimal"/>
      <w:start w:val="1"/>
    </w:lvl>
    <w:lvl w:ilvl="1">
      <w:lvlJc w:val="left"/>
      <w:lvlText w:val="%2."/>
      <w:numFmt w:val="lowerLetter"/>
      <w:start w:val="1"/>
    </w:lvl>
  </w:abstractNum>
  <w:abstractNum w:abstractNumId="1844">
    <w:nsid w:val="312D6BDF"/>
    <w:multiLevelType w:val="hybridMultilevel"/>
    <w:lvl w:ilvl="0">
      <w:lvlJc w:val="left"/>
      <w:lvlText w:val="%1"/>
      <w:numFmt w:val="decimal"/>
      <w:start w:val="1"/>
    </w:lvl>
    <w:lvl w:ilvl="1">
      <w:lvlJc w:val="left"/>
      <w:lvlText w:val="%2."/>
      <w:numFmt w:val="lowerLetter"/>
      <w:start w:val="1"/>
    </w:lvl>
  </w:abstractNum>
  <w:abstractNum w:abstractNumId="1845">
    <w:nsid w:val="282211E2"/>
    <w:multiLevelType w:val="hybridMultilevel"/>
    <w:lvl w:ilvl="0">
      <w:lvlJc w:val="left"/>
      <w:lvlText w:val="(%1)"/>
      <w:numFmt w:val="decimal"/>
      <w:start w:val="4"/>
    </w:lvl>
    <w:lvl w:ilvl="1">
      <w:lvlJc w:val="left"/>
      <w:lvlText w:val="%2"/>
      <w:numFmt w:val="lowerLetter"/>
      <w:start w:val="1"/>
    </w:lvl>
  </w:abstractNum>
  <w:abstractNum w:abstractNumId="1846">
    <w:nsid w:val="312087FA"/>
    <w:multiLevelType w:val="hybridMultilevel"/>
    <w:lvl w:ilvl="0">
      <w:lvlJc w:val="left"/>
      <w:lvlText w:val="%1"/>
      <w:numFmt w:val="decimal"/>
      <w:start w:val="1"/>
    </w:lvl>
    <w:lvl w:ilvl="1">
      <w:lvlJc w:val="left"/>
      <w:lvlText w:val="(%2)"/>
      <w:numFmt w:val="decimal"/>
      <w:start w:val="3"/>
    </w:lvl>
  </w:abstractNum>
  <w:abstractNum w:abstractNumId="1847">
    <w:nsid w:val="2E5CB887"/>
    <w:multiLevelType w:val="hybridMultilevel"/>
    <w:lvl w:ilvl="0">
      <w:lvlJc w:val="left"/>
      <w:lvlText w:val="%1."/>
      <w:numFmt w:val="decimal"/>
      <w:start w:val="5"/>
    </w:lvl>
    <w:lvl w:ilvl="1">
      <w:lvlJc w:val="left"/>
      <w:lvlText w:val="%2"/>
      <w:numFmt w:val="decimal"/>
      <w:start w:val="1"/>
    </w:lvl>
  </w:abstractNum>
  <w:abstractNum w:abstractNumId="1848">
    <w:nsid w:val="49214965"/>
    <w:multiLevelType w:val="hybridMultilevel"/>
    <w:lvl w:ilvl="0">
      <w:lvlJc w:val="left"/>
      <w:lvlText w:val="(%1)"/>
      <w:numFmt w:val="decimal"/>
      <w:start w:val="1"/>
    </w:lvl>
  </w:abstractNum>
  <w:abstractNum w:abstractNumId="1849">
    <w:nsid w:val="3AADB036"/>
    <w:multiLevelType w:val="hybridMultilevel"/>
    <w:lvl w:ilvl="0">
      <w:lvlJc w:val="left"/>
      <w:lvlText w:val="(%1)"/>
      <w:numFmt w:val="decimal"/>
      <w:start w:val="1"/>
    </w:lvl>
    <w:lvl w:ilvl="1">
      <w:lvlJc w:val="left"/>
      <w:lvlText w:val="%2."/>
      <w:numFmt w:val="lowerLetter"/>
      <w:start w:val="1"/>
    </w:lvl>
  </w:abstractNum>
  <w:abstractNum w:abstractNumId="1850">
    <w:nsid w:val="7AC10EF9"/>
    <w:multiLevelType w:val="hybridMultilevel"/>
    <w:lvl w:ilvl="0">
      <w:lvlJc w:val="left"/>
      <w:lvlText w:val="(%1)"/>
      <w:numFmt w:val="decimal"/>
      <w:start w:val="1"/>
    </w:lvl>
    <w:lvl w:ilvl="1">
      <w:lvlJc w:val="left"/>
      <w:lvlText w:val="%2."/>
      <w:numFmt w:val="lowerLetter"/>
      <w:start w:val="1"/>
    </w:lvl>
  </w:abstractNum>
  <w:abstractNum w:abstractNumId="1851">
    <w:nsid w:val="76C22395"/>
    <w:multiLevelType w:val="hybridMultilevel"/>
    <w:lvl w:ilvl="0">
      <w:lvlJc w:val="left"/>
      <w:lvlText w:val="(%1)"/>
      <w:numFmt w:val="decimal"/>
      <w:start w:val="2"/>
    </w:lvl>
    <w:lvl w:ilvl="1">
      <w:lvlJc w:val="left"/>
      <w:lvlText w:val="%2."/>
      <w:numFmt w:val="lowerLetter"/>
      <w:start w:val="1"/>
    </w:lvl>
  </w:abstractNum>
  <w:abstractNum w:abstractNumId="1852">
    <w:nsid w:val="1C8528C9"/>
    <w:multiLevelType w:val="hybridMultilevel"/>
    <w:lvl w:ilvl="0">
      <w:lvlJc w:val="left"/>
      <w:lvlText w:val="%1."/>
      <w:numFmt w:val="lowerLetter"/>
      <w:start w:val="2"/>
    </w:lvl>
  </w:abstractNum>
  <w:abstractNum w:abstractNumId="1853">
    <w:nsid w:val="715F6109"/>
    <w:multiLevelType w:val="hybridMultilevel"/>
    <w:lvl w:ilvl="0">
      <w:lvlJc w:val="left"/>
      <w:lvlText w:val="%1."/>
      <w:numFmt w:val="decimal"/>
      <w:start w:val="1"/>
    </w:lvl>
  </w:abstractNum>
  <w:abstractNum w:abstractNumId="1854">
    <w:nsid w:val="770C9C2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55">
    <w:nsid w:val="28DF1E18"/>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856">
    <w:nsid w:val="697CD7A4"/>
    <w:multiLevelType w:val="hybridMultilevel"/>
    <w:lvl w:ilvl="0">
      <w:lvlJc w:val="left"/>
      <w:lvlText w:val="(%1)"/>
      <w:numFmt w:val="decimal"/>
      <w:start w:val="1"/>
    </w:lvl>
  </w:abstractNum>
  <w:abstractNum w:abstractNumId="1857">
    <w:nsid w:val="272B534F"/>
    <w:multiLevelType w:val="hybridMultilevel"/>
    <w:lvl w:ilvl="0">
      <w:lvlJc w:val="left"/>
      <w:lvlText w:val="%1."/>
      <w:numFmt w:val="decimal"/>
      <w:start w:val="3"/>
    </w:lvl>
  </w:abstractNum>
  <w:abstractNum w:abstractNumId="1858">
    <w:nsid w:val="2CACE03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59">
    <w:nsid w:val="35BB87C6"/>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860">
    <w:nsid w:val="3A060364"/>
    <w:multiLevelType w:val="hybridMultilevel"/>
    <w:lvl w:ilvl="0">
      <w:lvlJc w:val="left"/>
      <w:lvlText w:val="(%1)"/>
      <w:numFmt w:val="decimal"/>
      <w:start w:val="1"/>
    </w:lvl>
    <w:lvl w:ilvl="1">
      <w:lvlJc w:val="left"/>
      <w:lvlText w:val="%2."/>
      <w:numFmt w:val="lowerLetter"/>
      <w:start w:val="1"/>
    </w:lvl>
  </w:abstractNum>
  <w:abstractNum w:abstractNumId="1861">
    <w:nsid w:val="5523EA74"/>
    <w:multiLevelType w:val="hybridMultilevel"/>
    <w:lvl w:ilvl="0">
      <w:lvlJc w:val="left"/>
      <w:lvlText w:val="%1."/>
      <w:numFmt w:val="decimal"/>
      <w:start w:val="5"/>
    </w:lvl>
  </w:abstractNum>
  <w:abstractNum w:abstractNumId="1862">
    <w:nsid w:val="6E63F44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63">
    <w:nsid w:val="773FFDAE"/>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1864">
    <w:nsid w:val="6FB9F9FB"/>
    <w:multiLevelType w:val="hybridMultilevel"/>
    <w:lvl w:ilvl="0">
      <w:lvlJc w:val="left"/>
      <w:lvlText w:val="%1"/>
      <w:numFmt w:val="decimal"/>
      <w:start w:val="1"/>
    </w:lvl>
    <w:lvl w:ilvl="1">
      <w:lvlJc w:val="left"/>
      <w:lvlText w:val="(%2)"/>
      <w:numFmt w:val="decimal"/>
      <w:start w:val="1"/>
    </w:lvl>
  </w:abstractNum>
  <w:abstractNum w:abstractNumId="1865">
    <w:nsid w:val="3D84CC26"/>
    <w:multiLevelType w:val="hybridMultilevel"/>
    <w:lvl w:ilvl="0">
      <w:lvlJc w:val="left"/>
      <w:lvlText w:val="%1."/>
      <w:numFmt w:val="decimal"/>
      <w:start w:val="10"/>
    </w:lvl>
    <w:lvl w:ilvl="1">
      <w:lvlJc w:val="left"/>
      <w:lvlText w:val="%2"/>
      <w:numFmt w:val="decimal"/>
      <w:start w:val="1"/>
    </w:lvl>
  </w:abstractNum>
  <w:abstractNum w:abstractNumId="1866">
    <w:nsid w:val="E0AFCAE"/>
    <w:multiLevelType w:val="hybridMultilevel"/>
    <w:lvl w:ilvl="0">
      <w:lvlJc w:val="left"/>
      <w:lvlText w:val="%1."/>
      <w:numFmt w:val="decimal"/>
      <w:start w:val="12"/>
    </w:lvl>
  </w:abstractNum>
  <w:abstractNum w:abstractNumId="1867">
    <w:nsid w:val="1DECFC7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68">
    <w:nsid w:val="3DA425A3"/>
    <w:multiLevelType w:val="hybridMultilevel"/>
    <w:lvl w:ilvl="0">
      <w:lvlJc w:val="left"/>
      <w:lvlText w:val="%1."/>
      <w:numFmt w:val="decimal"/>
      <w:start w:val="13"/>
    </w:lvl>
    <w:lvl w:ilvl="1">
      <w:lvlJc w:val="left"/>
      <w:lvlText w:val="%2"/>
      <w:numFmt w:val="decimal"/>
      <w:start w:val="1"/>
    </w:lvl>
    <w:lvl w:ilvl="2">
      <w:lvlJc w:val="left"/>
      <w:lvlText w:val="%3"/>
      <w:numFmt w:val="lowerLetter"/>
      <w:start w:val="1"/>
    </w:lvl>
  </w:abstractNum>
  <w:abstractNum w:abstractNumId="1869">
    <w:nsid w:val="7F9074DD"/>
    <w:multiLevelType w:val="hybridMultilevel"/>
    <w:lvl w:ilvl="0">
      <w:lvlJc w:val="left"/>
      <w:lvlText w:val="%1"/>
      <w:numFmt w:val="decimal"/>
      <w:start w:val="1"/>
    </w:lvl>
    <w:lvl w:ilvl="1">
      <w:lvlJc w:val="left"/>
      <w:lvlText w:val="(%2)"/>
      <w:numFmt w:val="decimal"/>
      <w:start w:val="1"/>
    </w:lvl>
  </w:abstractNum>
  <w:abstractNum w:abstractNumId="1870">
    <w:nsid w:val="1D0C6392"/>
    <w:multiLevelType w:val="hybridMultilevel"/>
    <w:lvl w:ilvl="0">
      <w:lvlJc w:val="left"/>
      <w:lvlText w:val="%1."/>
      <w:numFmt w:val="decimal"/>
      <w:start w:val="14"/>
    </w:lvl>
    <w:lvl w:ilvl="1">
      <w:lvlJc w:val="left"/>
      <w:lvlText w:val="%2"/>
      <w:numFmt w:val="decimal"/>
      <w:start w:val="1"/>
    </w:lvl>
  </w:abstractNum>
  <w:abstractNum w:abstractNumId="1871">
    <w:nsid w:val="D185C30"/>
    <w:multiLevelType w:val="hybridMultilevel"/>
    <w:lvl w:ilvl="0">
      <w:lvlJc w:val="left"/>
      <w:lvlText w:val="%1"/>
      <w:numFmt w:val="decimal"/>
      <w:start w:val="1"/>
    </w:lvl>
    <w:lvl w:ilvl="1">
      <w:lvlJc w:val="left"/>
      <w:lvlText w:val="(%2)"/>
      <w:numFmt w:val="decimal"/>
      <w:start w:val="1"/>
    </w:lvl>
  </w:abstractNum>
  <w:abstractNum w:abstractNumId="1872">
    <w:nsid w:val="5E41C07F"/>
    <w:multiLevelType w:val="hybridMultilevel"/>
    <w:lvl w:ilvl="0">
      <w:lvlJc w:val="left"/>
      <w:lvlText w:val="%1."/>
      <w:numFmt w:val="decimal"/>
      <w:start w:val="15"/>
    </w:lvl>
    <w:lvl w:ilvl="1">
      <w:lvlJc w:val="left"/>
      <w:lvlText w:val="%2"/>
      <w:numFmt w:val="decimal"/>
      <w:start w:val="1"/>
    </w:lvl>
  </w:abstractNum>
  <w:abstractNum w:abstractNumId="1873">
    <w:nsid w:val="49815D3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874">
    <w:nsid w:val="4B50B71D"/>
    <w:multiLevelType w:val="hybridMultilevel"/>
    <w:lvl w:ilvl="0">
      <w:lvlJc w:val="left"/>
      <w:lvlText w:val="%1."/>
      <w:numFmt w:val="decimal"/>
      <w:start w:val="16"/>
    </w:lvl>
    <w:lvl w:ilvl="1">
      <w:lvlJc w:val="left"/>
      <w:lvlText w:val="%2"/>
      <w:numFmt w:val="decimal"/>
      <w:start w:val="1"/>
    </w:lvl>
    <w:lvl w:ilvl="2">
      <w:lvlJc w:val="left"/>
      <w:lvlText w:val="%3"/>
      <w:numFmt w:val="lowerLetter"/>
      <w:start w:val="1"/>
    </w:lvl>
  </w:abstractNum>
  <w:abstractNum w:abstractNumId="1875">
    <w:nsid w:val="F6F2C5F"/>
    <w:multiLevelType w:val="hybridMultilevel"/>
    <w:lvl w:ilvl="0">
      <w:lvlJc w:val="left"/>
      <w:lvlText w:val="(%1)"/>
      <w:numFmt w:val="decimal"/>
      <w:start w:val="1"/>
    </w:lvl>
    <w:lvl w:ilvl="1">
      <w:lvlJc w:val="left"/>
      <w:lvlText w:val="%2."/>
      <w:numFmt w:val="lowerLetter"/>
      <w:start w:val="1"/>
    </w:lvl>
  </w:abstractNum>
  <w:abstractNum w:abstractNumId="1876">
    <w:nsid w:val="71A36F1D"/>
    <w:multiLevelType w:val="hybridMultilevel"/>
    <w:lvl w:ilvl="0">
      <w:lvlJc w:val="left"/>
      <w:lvlText w:val="%1"/>
      <w:numFmt w:val="decimal"/>
      <w:start w:val="1"/>
    </w:lvl>
    <w:lvl w:ilvl="1">
      <w:lvlJc w:val="left"/>
      <w:lvlText w:val="(%2)"/>
      <w:numFmt w:val="decimal"/>
      <w:start w:val="5"/>
    </w:lvl>
  </w:abstractNum>
  <w:abstractNum w:abstractNumId="1877">
    <w:nsid w:val="7C713F18"/>
    <w:multiLevelType w:val="hybridMultilevel"/>
    <w:lvl w:ilvl="0">
      <w:lvlJc w:val="left"/>
      <w:lvlText w:val="%1."/>
      <w:numFmt w:val="decimal"/>
      <w:start w:val="17"/>
    </w:lvl>
    <w:lvl w:ilvl="1">
      <w:lvlJc w:val="left"/>
      <w:lvlText w:val="%2"/>
      <w:numFmt w:val="decimal"/>
      <w:start w:val="1"/>
    </w:lvl>
  </w:abstractNum>
  <w:abstractNum w:abstractNumId="1878">
    <w:nsid w:val="3DCBE4E6"/>
    <w:multiLevelType w:val="hybridMultilevel"/>
    <w:lvl w:ilvl="0">
      <w:lvlJc w:val="left"/>
      <w:lvlText w:val="%1"/>
      <w:numFmt w:val="decimal"/>
      <w:start w:val="1"/>
    </w:lvl>
    <w:lvl w:ilvl="1">
      <w:lvlJc w:val="left"/>
      <w:lvlText w:val="(%2)"/>
      <w:numFmt w:val="decimal"/>
      <w:start w:val="1"/>
    </w:lvl>
  </w:abstractNum>
  <w:abstractNum w:abstractNumId="1879">
    <w:nsid w:val="3AC4B882"/>
    <w:multiLevelType w:val="hybridMultilevel"/>
    <w:lvl w:ilvl="0">
      <w:lvlJc w:val="left"/>
      <w:lvlText w:val="%1."/>
      <w:numFmt w:val="decimal"/>
      <w:start w:val="18"/>
    </w:lvl>
    <w:lvl w:ilvl="1">
      <w:lvlJc w:val="left"/>
      <w:lvlText w:val="%2"/>
      <w:numFmt w:val="decimal"/>
      <w:start w:val="1"/>
    </w:lvl>
  </w:abstractNum>
  <w:abstractNum w:abstractNumId="1880">
    <w:nsid w:val="371EEF4E"/>
    <w:multiLevelType w:val="hybridMultilevel"/>
    <w:lvl w:ilvl="0">
      <w:lvlJc w:val="left"/>
      <w:lvlText w:val="(%1)"/>
      <w:numFmt w:val="decimal"/>
      <w:start w:val="1"/>
    </w:lvl>
    <w:lvl w:ilvl="1">
      <w:lvlJc w:val="left"/>
      <w:lvlText w:val="(%2)"/>
      <w:numFmt w:val="decimal"/>
      <w:start w:val="2"/>
    </w:lvl>
  </w:abstractNum>
  <w:abstractNum w:abstractNumId="1881">
    <w:nsid w:val="388CF3E0"/>
    <w:multiLevelType w:val="hybridMultilevel"/>
    <w:lvl w:ilvl="0">
      <w:lvlJc w:val="left"/>
      <w:lvlText w:val="%1"/>
      <w:numFmt w:val="decimal"/>
      <w:start w:val="1"/>
    </w:lvl>
    <w:lvl w:ilvl="1">
      <w:lvlJc w:val="left"/>
      <w:lvlText w:val="(%2)"/>
      <w:numFmt w:val="decimal"/>
      <w:start w:val="5"/>
    </w:lvl>
  </w:abstractNum>
  <w:abstractNum w:abstractNumId="1882">
    <w:nsid w:val="3186DC18"/>
    <w:multiLevelType w:val="hybridMultilevel"/>
    <w:lvl w:ilvl="0">
      <w:lvlJc w:val="left"/>
      <w:lvlText w:val="%1."/>
      <w:numFmt w:val="decimal"/>
      <w:start w:val="21"/>
    </w:lvl>
    <w:lvl w:ilvl="1">
      <w:lvlJc w:val="left"/>
      <w:lvlText w:val="%2"/>
      <w:numFmt w:val="decimal"/>
      <w:start w:val="1"/>
    </w:lvl>
  </w:abstractNum>
  <w:abstractNum w:abstractNumId="1883">
    <w:nsid w:val="53A41817"/>
    <w:multiLevelType w:val="hybridMultilevel"/>
    <w:lvl w:ilvl="0">
      <w:lvlJc w:val="left"/>
      <w:lvlText w:val="(%1)"/>
      <w:numFmt w:val="decimal"/>
      <w:start w:val="1"/>
    </w:lvl>
    <w:lvl w:ilvl="1">
      <w:lvlJc w:val="left"/>
      <w:lvlText w:val="%2."/>
      <w:numFmt w:val="lowerLetter"/>
      <w:start w:val="1"/>
    </w:lvl>
  </w:abstractNum>
  <w:abstractNum w:abstractNumId="1884">
    <w:nsid w:val="29EC54E9"/>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1885">
    <w:nsid w:val="28937843"/>
    <w:multiLevelType w:val="hybridMultilevel"/>
    <w:lvl w:ilvl="0">
      <w:lvlJc w:val="left"/>
      <w:lvlText w:val="%1"/>
      <w:numFmt w:val="decimal"/>
      <w:start w:val="1"/>
    </w:lvl>
    <w:lvl w:ilvl="1">
      <w:lvlJc w:val="left"/>
      <w:lvlText w:val="(%2)"/>
      <w:numFmt w:val="decimal"/>
      <w:start w:val="4"/>
    </w:lvl>
    <w:lvl w:ilvl="2">
      <w:lvlJc w:val="left"/>
      <w:lvlText w:val="%3"/>
      <w:numFmt w:val="decimal"/>
      <w:start w:val="1"/>
    </w:lvl>
  </w:abstractNum>
  <w:abstractNum w:abstractNumId="1886">
    <w:nsid w:val="7C83362F"/>
    <w:multiLevelType w:val="hybridMultilevel"/>
    <w:lvl w:ilvl="0">
      <w:lvlJc w:val="left"/>
      <w:lvlText w:val="%1."/>
      <w:numFmt w:val="decimal"/>
      <w:start w:val="22"/>
    </w:lvl>
    <w:lvl w:ilvl="1">
      <w:lvlJc w:val="left"/>
      <w:lvlText w:val="%2"/>
      <w:numFmt w:val="decimal"/>
      <w:start w:val="1"/>
    </w:lvl>
    <w:lvl w:ilvl="2">
      <w:lvlJc w:val="left"/>
      <w:lvlText w:val="%3"/>
      <w:numFmt w:val="decimal"/>
      <w:start w:val="1"/>
    </w:lvl>
  </w:abstractNum>
  <w:abstractNum w:abstractNumId="1887">
    <w:nsid w:val="13692C8D"/>
    <w:multiLevelType w:val="hybridMultilevel"/>
    <w:lvl w:ilvl="0">
      <w:lvlJc w:val="left"/>
      <w:lvlText w:val="(%1)"/>
      <w:numFmt w:val="decimal"/>
      <w:start w:val="1"/>
    </w:lvl>
  </w:abstractNum>
  <w:abstractNum w:abstractNumId="1888">
    <w:nsid w:val="4FBECB92"/>
    <w:multiLevelType w:val="hybridMultilevel"/>
    <w:lvl w:ilvl="0">
      <w:lvlJc w:val="left"/>
      <w:lvlText w:val="%1"/>
      <w:numFmt w:val="decimal"/>
      <w:start w:val="1"/>
    </w:lvl>
    <w:lvl w:ilvl="1">
      <w:lvlJc w:val="left"/>
      <w:lvlText w:val="%2."/>
      <w:numFmt w:val="lowerLetter"/>
      <w:start w:val="1"/>
    </w:lvl>
  </w:abstractNum>
  <w:abstractNum w:abstractNumId="1889">
    <w:nsid w:val="29301663"/>
    <w:multiLevelType w:val="hybridMultilevel"/>
    <w:lvl w:ilvl="0">
      <w:lvlJc w:val="left"/>
      <w:lvlText w:val="(%1)"/>
      <w:numFmt w:val="decimal"/>
      <w:start w:val="2"/>
    </w:lvl>
    <w:lvl w:ilvl="1">
      <w:lvlJc w:val="left"/>
      <w:lvlText w:val="%2"/>
      <w:numFmt w:val="lowerLetter"/>
      <w:start w:val="1"/>
    </w:lvl>
  </w:abstractNum>
  <w:abstractNum w:abstractNumId="1890">
    <w:nsid w:val="4924B453"/>
    <w:multiLevelType w:val="hybridMultilevel"/>
    <w:lvl w:ilvl="0">
      <w:lvlJc w:val="left"/>
      <w:lvlText w:val="%1"/>
      <w:numFmt w:val="decimal"/>
      <w:start w:val="1"/>
    </w:lvl>
    <w:lvl w:ilvl="1">
      <w:lvlJc w:val="left"/>
      <w:lvlText w:val="(%2)"/>
      <w:numFmt w:val="decimal"/>
      <w:start w:val="3"/>
    </w:lvl>
  </w:abstractNum>
  <w:abstractNum w:abstractNumId="1891">
    <w:nsid w:val="9C4CEF7"/>
    <w:multiLevelType w:val="hybridMultilevel"/>
    <w:lvl w:ilvl="0">
      <w:lvlJc w:val="left"/>
      <w:lvlText w:val="%1."/>
      <w:numFmt w:val="decimal"/>
      <w:start w:val="23"/>
    </w:lvl>
    <w:lvl w:ilvl="1">
      <w:lvlJc w:val="left"/>
      <w:lvlText w:val="%2"/>
      <w:numFmt w:val="decimal"/>
      <w:start w:val="1"/>
    </w:lvl>
  </w:abstractNum>
  <w:abstractNum w:abstractNumId="1892">
    <w:nsid w:val="7E5400D7"/>
    <w:multiLevelType w:val="hybridMultilevel"/>
    <w:lvl w:ilvl="0">
      <w:lvlJc w:val="left"/>
      <w:lvlText w:val="(%1)"/>
      <w:numFmt w:val="decimal"/>
      <w:start w:val="1"/>
    </w:lvl>
    <w:lvl w:ilvl="1">
      <w:lvlJc w:val="left"/>
      <w:lvlText w:val="%2."/>
      <w:numFmt w:val="lowerLetter"/>
      <w:start w:val="1"/>
    </w:lvl>
  </w:abstractNum>
  <w:abstractNum w:abstractNumId="1893">
    <w:nsid w:val="3788A8A0"/>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abstractNum>
  <w:abstractNum w:abstractNumId="1894">
    <w:nsid w:val="104CCA5"/>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1895">
    <w:nsid w:val="6E0DFAD2"/>
    <w:multiLevelType w:val="hybridMultilevel"/>
    <w:lvl w:ilvl="0">
      <w:lvlJc w:val="left"/>
      <w:lvlText w:val="%1."/>
      <w:numFmt w:val="decimal"/>
      <w:start w:val="24"/>
    </w:lvl>
    <w:lvl w:ilvl="1">
      <w:lvlJc w:val="left"/>
      <w:lvlText w:val="%2"/>
      <w:numFmt w:val="decimal"/>
      <w:start w:val="1"/>
    </w:lvl>
    <w:lvl w:ilvl="2">
      <w:lvlJc w:val="left"/>
      <w:lvlText w:val="%3"/>
      <w:numFmt w:val="lowerLetter"/>
      <w:start w:val="1"/>
    </w:lvl>
  </w:abstractNum>
  <w:abstractNum w:abstractNumId="1896">
    <w:nsid w:val="750D74C6"/>
    <w:multiLevelType w:val="hybridMultilevel"/>
    <w:lvl w:ilvl="0">
      <w:lvlJc w:val="left"/>
      <w:lvlText w:val="(%1)"/>
      <w:numFmt w:val="decimal"/>
      <w:start w:val="1"/>
    </w:lvl>
  </w:abstractNum>
  <w:abstractNum w:abstractNumId="1897">
    <w:nsid w:val="F0FC953"/>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abstractNum>
  <w:abstractNum w:abstractNumId="1898">
    <w:nsid w:val="BFAF74B"/>
    <w:multiLevelType w:val="hybridMultilevel"/>
    <w:lvl w:ilvl="0">
      <w:lvlJc w:val="left"/>
      <w:lvlText w:val="%1"/>
      <w:numFmt w:val="decimal"/>
      <w:start w:val="1"/>
    </w:lvl>
    <w:lvl w:ilvl="1">
      <w:lvlJc w:val="left"/>
      <w:lvlText w:val="(%2)"/>
      <w:numFmt w:val="decimal"/>
      <w:start w:val="4"/>
    </w:lvl>
    <w:lvl w:ilvl="2">
      <w:lvlJc w:val="left"/>
      <w:lvlText w:val="%3"/>
      <w:numFmt w:val="lowerLetter"/>
      <w:start w:val="1"/>
    </w:lvl>
  </w:abstractNum>
  <w:abstractNum w:abstractNumId="1899">
    <w:nsid w:val="32B19A6A"/>
    <w:multiLevelType w:val="hybridMultilevel"/>
    <w:lvl w:ilvl="0">
      <w:lvlJc w:val="left"/>
      <w:lvlText w:val="%1."/>
      <w:numFmt w:val="decimal"/>
      <w:start w:val="25"/>
    </w:lvl>
    <w:lvl w:ilvl="1">
      <w:lvlJc w:val="left"/>
      <w:lvlText w:val="%2"/>
      <w:numFmt w:val="decimal"/>
      <w:start w:val="1"/>
    </w:lvl>
    <w:lvl w:ilvl="2">
      <w:lvlJc w:val="left"/>
      <w:lvlText w:val="%3"/>
      <w:numFmt w:val="lowerLetter"/>
      <w:start w:val="1"/>
    </w:lvl>
  </w:abstractNum>
  <w:abstractNum w:abstractNumId="1900">
    <w:nsid w:val="EA03E30"/>
    <w:multiLevelType w:val="hybridMultilevel"/>
    <w:lvl w:ilvl="0">
      <w:lvlJc w:val="left"/>
      <w:lvlText w:val="(%1)"/>
      <w:numFmt w:val="decimal"/>
      <w:start w:val="1"/>
    </w:lvl>
  </w:abstractNum>
  <w:abstractNum w:abstractNumId="1901">
    <w:nsid w:val="29075ADD"/>
    <w:multiLevelType w:val="hybridMultilevel"/>
    <w:lvl w:ilvl="0">
      <w:lvlJc w:val="left"/>
      <w:lvlText w:val="(%1)"/>
      <w:numFmt w:val="decimal"/>
      <w:start w:val="1"/>
    </w:lvl>
    <w:lvl w:ilvl="1">
      <w:lvlJc w:val="left"/>
      <w:lvlText w:val="%2."/>
      <w:numFmt w:val="lowerLetter"/>
      <w:start w:val="1"/>
    </w:lvl>
  </w:abstractNum>
  <w:abstractNum w:abstractNumId="1902">
    <w:nsid w:val="3FC9F69A"/>
    <w:multiLevelType w:val="hybridMultilevel"/>
    <w:lvl w:ilvl="0">
      <w:lvlJc w:val="left"/>
      <w:lvlText w:val="(%1)"/>
      <w:numFmt w:val="decimal"/>
      <w:start w:val="1"/>
    </w:lvl>
  </w:abstractNum>
  <w:abstractNum w:abstractNumId="1903">
    <w:nsid w:val="6CE1FEB0"/>
    <w:multiLevelType w:val="hybridMultilevel"/>
    <w:lvl w:ilvl="0">
      <w:lvlJc w:val="left"/>
      <w:lvlText w:val="(%1)"/>
      <w:numFmt w:val="decimal"/>
      <w:start w:val="3"/>
    </w:lvl>
  </w:abstractNum>
  <w:abstractNum w:abstractNumId="1904">
    <w:nsid w:val="7288B819"/>
    <w:multiLevelType w:val="hybridMultilevel"/>
    <w:lvl w:ilvl="0">
      <w:lvlJc w:val="left"/>
      <w:lvlText w:val="(%1)"/>
      <w:numFmt w:val="decimal"/>
      <w:start w:val="1"/>
    </w:lvl>
  </w:abstractNum>
  <w:abstractNum w:abstractNumId="1905">
    <w:nsid w:val="B1AADB7"/>
    <w:multiLevelType w:val="hybridMultilevel"/>
    <w:lvl w:ilvl="0">
      <w:lvlJc w:val="left"/>
      <w:lvlText w:val="%1"/>
      <w:numFmt w:val="decimal"/>
      <w:start w:val="1"/>
    </w:lvl>
    <w:lvl w:ilvl="1">
      <w:lvlJc w:val="left"/>
      <w:lvlText w:val="(%2)"/>
      <w:numFmt w:val="decimal"/>
      <w:start w:val="1"/>
    </w:lvl>
  </w:abstractNum>
  <w:abstractNum w:abstractNumId="1906">
    <w:nsid w:val="7C512B0F"/>
    <w:multiLevelType w:val="hybridMultilevel"/>
    <w:lvl w:ilvl="0">
      <w:lvlJc w:val="left"/>
      <w:lvlText w:val="%1."/>
      <w:numFmt w:val="decimal"/>
      <w:start w:val="26"/>
    </w:lvl>
    <w:lvl w:ilvl="1">
      <w:lvlJc w:val="left"/>
      <w:lvlText w:val="%2"/>
      <w:numFmt w:val="decimal"/>
      <w:start w:val="1"/>
    </w:lvl>
  </w:abstractNum>
  <w:abstractNum w:abstractNumId="1907">
    <w:nsid w:val="642C2736"/>
    <w:multiLevelType w:val="hybridMultilevel"/>
    <w:lvl w:ilvl="0">
      <w:lvlJc w:val="left"/>
      <w:lvlText w:val="%1"/>
      <w:numFmt w:val="decimal"/>
      <w:start w:val="1"/>
    </w:lvl>
    <w:lvl w:ilvl="1">
      <w:lvlJc w:val="left"/>
      <w:lvlText w:val="(%2)"/>
      <w:numFmt w:val="decimal"/>
      <w:start w:val="1"/>
    </w:lvl>
  </w:abstractNum>
  <w:abstractNum w:abstractNumId="1908">
    <w:nsid w:val="78BECCF"/>
    <w:multiLevelType w:val="hybridMultilevel"/>
    <w:lvl w:ilvl="0">
      <w:lvlJc w:val="left"/>
      <w:lvlText w:val="%1."/>
      <w:numFmt w:val="decimal"/>
      <w:start w:val="29"/>
    </w:lvl>
    <w:lvl w:ilvl="1">
      <w:lvlJc w:val="left"/>
      <w:lvlText w:val="%2"/>
      <w:numFmt w:val="decimal"/>
      <w:start w:val="1"/>
    </w:lvl>
  </w:abstractNum>
  <w:abstractNum w:abstractNumId="1909">
    <w:nsid w:val="3A1D0FF5"/>
    <w:multiLevelType w:val="hybridMultilevel"/>
    <w:lvl w:ilvl="0">
      <w:lvlJc w:val="left"/>
      <w:lvlText w:val="%1"/>
      <w:numFmt w:val="decimal"/>
      <w:start w:val="1"/>
    </w:lvl>
    <w:lvl w:ilvl="1">
      <w:lvlJc w:val="left"/>
      <w:lvlText w:val="(%2)"/>
      <w:numFmt w:val="decimal"/>
      <w:start w:val="1"/>
    </w:lvl>
  </w:abstractNum>
  <w:abstractNum w:abstractNumId="1910">
    <w:nsid w:val="1EF0DFB9"/>
    <w:multiLevelType w:val="hybridMultilevel"/>
    <w:lvl w:ilvl="0">
      <w:lvlJc w:val="left"/>
      <w:lvlText w:val="%1."/>
      <w:numFmt w:val="decimal"/>
      <w:start w:val="31"/>
    </w:lvl>
    <w:lvl w:ilvl="1">
      <w:lvlJc w:val="left"/>
      <w:lvlText w:val="%2"/>
      <w:numFmt w:val="decimal"/>
      <w:start w:val="1"/>
    </w:lvl>
  </w:abstractNum>
  <w:abstractNum w:abstractNumId="1911">
    <w:nsid w:val="3EAADC1E"/>
    <w:multiLevelType w:val="hybridMultilevel"/>
    <w:lvl w:ilvl="0">
      <w:lvlJc w:val="left"/>
      <w:lvlText w:val="%1."/>
      <w:numFmt w:val="decimal"/>
      <w:start w:val="33"/>
    </w:lvl>
  </w:abstractNum>
  <w:abstractNum w:abstractNumId="1912">
    <w:nsid w:val="72AA03D5"/>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abstractNum>
  <w:abstractNum w:abstractNumId="1913">
    <w:nsid w:val="5077BBD1"/>
    <w:multiLevelType w:val="hybridMultilevel"/>
    <w:lvl w:ilvl="0">
      <w:lvlJc w:val="left"/>
      <w:lvlText w:val="%1."/>
      <w:numFmt w:val="decimal"/>
      <w:start w:val="34"/>
    </w:lvl>
    <w:lvl w:ilvl="1">
      <w:lvlJc w:val="left"/>
      <w:lvlText w:val="%2"/>
      <w:numFmt w:val="decimal"/>
      <w:start w:val="1"/>
    </w:lvl>
    <w:lvl w:ilvl="2">
      <w:lvlJc w:val="left"/>
      <w:lvlText w:val="%3"/>
      <w:numFmt w:val="decimal"/>
      <w:start w:val="1"/>
    </w:lvl>
  </w:abstractNum>
  <w:abstractNum w:abstractNumId="1914">
    <w:nsid w:val="124EF435"/>
    <w:multiLevelType w:val="hybridMultilevel"/>
    <w:lvl w:ilvl="0">
      <w:lvlJc w:val="left"/>
      <w:lvlText w:val="%1"/>
      <w:numFmt w:val="decimal"/>
      <w:start w:val="1"/>
    </w:lvl>
    <w:lvl w:ilvl="1">
      <w:lvlJc w:val="left"/>
      <w:lvlText w:val="(%2)"/>
      <w:numFmt w:val="decimal"/>
      <w:start w:val="1"/>
    </w:lvl>
  </w:abstractNum>
  <w:abstractNum w:abstractNumId="1915">
    <w:nsid w:val="1C9658BE"/>
    <w:multiLevelType w:val="hybridMultilevel"/>
    <w:lvl w:ilvl="0">
      <w:lvlJc w:val="left"/>
      <w:lvlText w:val="%1."/>
      <w:numFmt w:val="decimal"/>
      <w:start w:val="37"/>
    </w:lvl>
    <w:lvl w:ilvl="1">
      <w:lvlJc w:val="left"/>
      <w:lvlText w:val="%2"/>
      <w:numFmt w:val="decimal"/>
      <w:start w:val="1"/>
    </w:lvl>
  </w:abstractNum>
  <w:abstractNum w:abstractNumId="1916">
    <w:nsid w:val="790B3414"/>
    <w:multiLevelType w:val="hybridMultilevel"/>
    <w:lvl w:ilvl="0">
      <w:lvlJc w:val="left"/>
      <w:lvlText w:val="(%1)"/>
      <w:numFmt w:val="decimal"/>
      <w:start w:val="1"/>
    </w:lvl>
  </w:abstractNum>
  <w:abstractNum w:abstractNumId="1917">
    <w:nsid w:val="ED22A65"/>
    <w:multiLevelType w:val="hybridMultilevel"/>
    <w:lvl w:ilvl="0">
      <w:lvlJc w:val="left"/>
      <w:lvlText w:val="%1"/>
      <w:numFmt w:val="decimal"/>
      <w:start w:val="1"/>
    </w:lvl>
    <w:lvl w:ilvl="1">
      <w:lvlJc w:val="left"/>
      <w:lvlText w:val="(%2)"/>
      <w:numFmt w:val="decimal"/>
      <w:start w:val="2"/>
    </w:lvl>
  </w:abstractNum>
  <w:abstractNum w:abstractNumId="1918">
    <w:nsid w:val="2FFF854C"/>
    <w:multiLevelType w:val="hybridMultilevel"/>
    <w:lvl w:ilvl="0">
      <w:lvlJc w:val="left"/>
      <w:lvlText w:val="%1."/>
      <w:numFmt w:val="decimal"/>
      <w:start w:val="38"/>
    </w:lvl>
    <w:lvl w:ilvl="1">
      <w:lvlJc w:val="left"/>
      <w:lvlText w:val="%2"/>
      <w:numFmt w:val="decimal"/>
      <w:start w:val="1"/>
    </w:lvl>
  </w:abstractNum>
  <w:abstractNum w:abstractNumId="1919">
    <w:nsid w:val="48C9FFA6"/>
    <w:multiLevelType w:val="hybridMultilevel"/>
    <w:lvl w:ilvl="0">
      <w:lvlJc w:val="left"/>
      <w:lvlText w:val="%1"/>
      <w:numFmt w:val="decimal"/>
      <w:start w:val="1"/>
    </w:lvl>
    <w:lvl w:ilvl="1">
      <w:lvlJc w:val="left"/>
      <w:lvlText w:val="%2."/>
      <w:numFmt w:val="lowerLetter"/>
      <w:start w:val="3"/>
    </w:lvl>
  </w:abstractNum>
  <w:abstractNum w:abstractNumId="1920">
    <w:nsid w:val="380240C8"/>
    <w:multiLevelType w:val="hybridMultilevel"/>
    <w:lvl w:ilvl="0">
      <w:lvlJc w:val="left"/>
      <w:lvlText w:val="%1."/>
      <w:numFmt w:val="decimal"/>
      <w:start w:val="39"/>
    </w:lvl>
    <w:lvl w:ilvl="1">
      <w:lvlJc w:val="left"/>
      <w:lvlText w:val="%2"/>
      <w:numFmt w:val="lowerLetter"/>
      <w:start w:val="1"/>
    </w:lvl>
  </w:abstractNum>
  <w:abstractNum w:abstractNumId="1921">
    <w:nsid w:val="7924399F"/>
    <w:multiLevelType w:val="hybridMultilevel"/>
    <w:lvl w:ilvl="0">
      <w:lvlJc w:val="left"/>
      <w:lvlText w:val="(%1)"/>
      <w:numFmt w:val="decimal"/>
      <w:start w:val="1"/>
    </w:lvl>
    <w:lvl w:ilvl="1">
      <w:lvlJc w:val="left"/>
      <w:lvlText w:val="%2."/>
      <w:numFmt w:val="lowerLetter"/>
      <w:start w:val="1"/>
    </w:lvl>
  </w:abstractNum>
  <w:abstractNum w:abstractNumId="1922">
    <w:nsid w:val="528ECE9D"/>
    <w:multiLevelType w:val="hybridMultilevel"/>
    <w:lvl w:ilvl="0">
      <w:lvlJc w:val="left"/>
      <w:lvlText w:val="%1"/>
      <w:numFmt w:val="decimal"/>
      <w:start w:val="1"/>
    </w:lvl>
    <w:lvl w:ilvl="1">
      <w:lvlJc w:val="left"/>
      <w:lvlText w:val="%2"/>
      <w:numFmt w:val="decimal"/>
      <w:start w:val="1"/>
    </w:lvl>
    <w:lvl w:ilvl="2">
      <w:lvlJc w:val="left"/>
      <w:lvlText w:val="%3."/>
      <w:numFmt w:val="lowerLetter"/>
      <w:start w:val="7"/>
    </w:lvl>
  </w:abstractNum>
  <w:abstractNum w:abstractNumId="1923">
    <w:nsid w:val="365641A0"/>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924">
    <w:nsid w:val="30ACE240"/>
    <w:multiLevelType w:val="hybridMultilevel"/>
    <w:lvl w:ilvl="0">
      <w:lvlJc w:val="left"/>
      <w:lvlText w:val="%1."/>
      <w:numFmt w:val="decimal"/>
      <w:start w:val="41"/>
    </w:lvl>
    <w:lvl w:ilvl="1">
      <w:lvlJc w:val="left"/>
      <w:lvlText w:val="%2"/>
      <w:numFmt w:val="decimal"/>
      <w:start w:val="1"/>
    </w:lvl>
    <w:lvl w:ilvl="2">
      <w:lvlJc w:val="left"/>
      <w:lvlText w:val="%3"/>
      <w:numFmt w:val="lowerLetter"/>
      <w:start w:val="1"/>
    </w:lvl>
  </w:abstractNum>
  <w:abstractNum w:abstractNumId="1925">
    <w:nsid w:val="53939B43"/>
    <w:multiLevelType w:val="hybridMultilevel"/>
    <w:lvl w:ilvl="0">
      <w:lvlJc w:val="left"/>
      <w:lvlText w:val="(%1)"/>
      <w:numFmt w:val="decimal"/>
      <w:start w:val="1"/>
    </w:lvl>
    <w:lvl w:ilvl="1">
      <w:lvlJc w:val="left"/>
      <w:lvlText w:val="%2."/>
      <w:numFmt w:val="lowerLetter"/>
      <w:start w:val="1"/>
    </w:lvl>
  </w:abstractNum>
  <w:abstractNum w:abstractNumId="1926">
    <w:nsid w:val="24643C72"/>
    <w:multiLevelType w:val="hybridMultilevel"/>
    <w:lvl w:ilvl="0">
      <w:lvlJc w:val="left"/>
      <w:lvlText w:val="%1"/>
      <w:numFmt w:val="decimal"/>
      <w:start w:val="1"/>
    </w:lvl>
    <w:lvl w:ilvl="1">
      <w:lvlJc w:val="left"/>
      <w:lvlText w:val="%2"/>
      <w:numFmt w:val="decimal"/>
      <w:start w:val="1"/>
    </w:lvl>
    <w:lvl w:ilvl="2">
      <w:lvlJc w:val="left"/>
      <w:lvlText w:val="%3."/>
      <w:numFmt w:val="lowerLetter"/>
      <w:start w:val="9"/>
    </w:lvl>
  </w:abstractNum>
  <w:abstractNum w:abstractNumId="1927">
    <w:nsid w:val="25BA5706"/>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928">
    <w:nsid w:val="62A36496"/>
    <w:multiLevelType w:val="hybridMultilevel"/>
    <w:lvl w:ilvl="0">
      <w:lvlJc w:val="left"/>
      <w:lvlText w:val="%1."/>
      <w:numFmt w:val="decimal"/>
      <w:start w:val="43"/>
    </w:lvl>
    <w:lvl w:ilvl="1">
      <w:lvlJc w:val="left"/>
      <w:lvlText w:val="%2"/>
      <w:numFmt w:val="decimal"/>
      <w:start w:val="1"/>
    </w:lvl>
    <w:lvl w:ilvl="2">
      <w:lvlJc w:val="left"/>
      <w:lvlText w:val="%3"/>
      <w:numFmt w:val="lowerLetter"/>
      <w:start w:val="1"/>
    </w:lvl>
  </w:abstractNum>
  <w:abstractNum w:abstractNumId="1929">
    <w:nsid w:val="305F33BD"/>
    <w:multiLevelType w:val="hybridMultilevel"/>
    <w:lvl w:ilvl="0">
      <w:lvlJc w:val="left"/>
      <w:lvlText w:val="(%1)"/>
      <w:numFmt w:val="decimal"/>
      <w:start w:val="1"/>
    </w:lvl>
    <w:lvl w:ilvl="1">
      <w:lvlJc w:val="left"/>
      <w:lvlText w:val="%2."/>
      <w:numFmt w:val="lowerLetter"/>
      <w:start w:val="1"/>
    </w:lvl>
  </w:abstractNum>
  <w:abstractNum w:abstractNumId="1930">
    <w:nsid w:val="586BF170"/>
    <w:multiLevelType w:val="hybridMultilevel"/>
    <w:lvl w:ilvl="0">
      <w:lvlJc w:val="left"/>
      <w:lvlText w:val="%1"/>
      <w:numFmt w:val="decimal"/>
      <w:start w:val="1"/>
    </w:lvl>
    <w:lvl w:ilvl="1">
      <w:lvlJc w:val="left"/>
      <w:lvlText w:val="%2"/>
      <w:numFmt w:val="decimal"/>
      <w:start w:val="1"/>
    </w:lvl>
    <w:lvl w:ilvl="2">
      <w:lvlJc w:val="left"/>
      <w:lvlText w:val="%3."/>
      <w:numFmt w:val="lowerLetter"/>
      <w:start w:val="9"/>
    </w:lvl>
    <w:lvl w:ilvl="3">
      <w:lvlJc w:val="left"/>
      <w:lvlText w:val="%4"/>
      <w:numFmt w:val="lowerLetter"/>
      <w:start w:val="1"/>
    </w:lvl>
  </w:abstractNum>
  <w:abstractNum w:abstractNumId="1931">
    <w:nsid w:val="7143A2C7"/>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lvl w:ilvl="3">
      <w:lvlJc w:val="left"/>
      <w:lvlText w:val="%4."/>
      <w:numFmt w:val="lowerLetter"/>
      <w:start w:val="1"/>
    </w:lvl>
  </w:abstractNum>
  <w:abstractNum w:abstractNumId="1932">
    <w:nsid w:val="59668E9B"/>
    <w:multiLevelType w:val="hybridMultilevel"/>
    <w:lvl w:ilvl="0">
      <w:lvlJc w:val="left"/>
      <w:lvlText w:val="%1."/>
      <w:numFmt w:val="decimal"/>
      <w:start w:val="45"/>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1933">
    <w:nsid w:val="1835E80A"/>
    <w:multiLevelType w:val="hybridMultilevel"/>
    <w:lvl w:ilvl="0">
      <w:lvlJc w:val="left"/>
      <w:lvlText w:val="(%1)"/>
      <w:numFmt w:val="decimal"/>
      <w:start w:val="1"/>
    </w:lvl>
  </w:abstractNum>
  <w:abstractNum w:abstractNumId="1934">
    <w:nsid w:val="5E25A17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935">
    <w:nsid w:val="4BEF46B4"/>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936">
    <w:nsid w:val="235095C2"/>
    <w:multiLevelType w:val="hybridMultilevel"/>
    <w:lvl w:ilvl="0">
      <w:lvlJc w:val="left"/>
      <w:lvlText w:val="%1."/>
      <w:numFmt w:val="decimal"/>
      <w:start w:val="46"/>
    </w:lvl>
    <w:lvl w:ilvl="1">
      <w:lvlJc w:val="left"/>
      <w:lvlText w:val="%2"/>
      <w:numFmt w:val="decimal"/>
      <w:start w:val="1"/>
    </w:lvl>
    <w:lvl w:ilvl="2">
      <w:lvlJc w:val="left"/>
      <w:lvlText w:val="%3"/>
      <w:numFmt w:val="lowerLetter"/>
      <w:start w:val="1"/>
    </w:lvl>
  </w:abstractNum>
  <w:abstractNum w:abstractNumId="1937">
    <w:nsid w:val="5A76CC86"/>
    <w:multiLevelType w:val="hybridMultilevel"/>
    <w:lvl w:ilvl="0">
      <w:lvlJc w:val="left"/>
      <w:lvlText w:val="%1"/>
      <w:numFmt w:val="decimal"/>
      <w:start w:val="1"/>
    </w:lvl>
    <w:lvl w:ilvl="1">
      <w:lvlJc w:val="left"/>
      <w:lvlText w:val="(%2)"/>
      <w:numFmt w:val="decimal"/>
      <w:start w:val="1"/>
    </w:lvl>
  </w:abstractNum>
  <w:abstractNum w:abstractNumId="1938">
    <w:nsid w:val="301B6DEA"/>
    <w:multiLevelType w:val="hybridMultilevel"/>
    <w:lvl w:ilvl="0">
      <w:lvlJc w:val="left"/>
      <w:lvlText w:val="%1."/>
      <w:numFmt w:val="decimal"/>
      <w:start w:val="47"/>
    </w:lvl>
    <w:lvl w:ilvl="1">
      <w:lvlJc w:val="left"/>
      <w:lvlText w:val="%2"/>
      <w:numFmt w:val="decimal"/>
      <w:start w:val="1"/>
    </w:lvl>
  </w:abstractNum>
  <w:abstractNum w:abstractNumId="1939">
    <w:nsid w:val="2ADC8291"/>
    <w:multiLevelType w:val="hybridMultilevel"/>
    <w:lvl w:ilvl="0">
      <w:lvlJc w:val="left"/>
      <w:lvlText w:val="(%1)"/>
      <w:numFmt w:val="decimal"/>
      <w:start w:val="1"/>
    </w:lvl>
    <w:lvl w:ilvl="1">
      <w:lvlJc w:val="left"/>
      <w:lvlText w:val="%2."/>
      <w:numFmt w:val="lowerLetter"/>
      <w:start w:val="1"/>
    </w:lvl>
  </w:abstractNum>
  <w:abstractNum w:abstractNumId="1940">
    <w:nsid w:val="1493DC7B"/>
    <w:multiLevelType w:val="hybridMultilevel"/>
    <w:lvl w:ilvl="0">
      <w:lvlJc w:val="left"/>
      <w:lvlText w:val="%1."/>
      <w:numFmt w:val="lowerLetter"/>
      <w:start w:val="3"/>
    </w:lvl>
  </w:abstractNum>
  <w:abstractNum w:abstractNumId="1941">
    <w:nsid w:val="4F0C4DA3"/>
    <w:multiLevelType w:val="hybridMultilevel"/>
    <w:lvl w:ilvl="0">
      <w:lvlJc w:val="left"/>
      <w:lvlText w:val="%1"/>
      <w:numFmt w:val="decimal"/>
      <w:start w:val="1"/>
    </w:lvl>
    <w:lvl w:ilvl="1">
      <w:lvlJc w:val="left"/>
      <w:lvlText w:val="(%2)"/>
      <w:numFmt w:val="decimal"/>
      <w:start w:val="3"/>
    </w:lvl>
  </w:abstractNum>
  <w:abstractNum w:abstractNumId="1942">
    <w:nsid w:val="69875EAF"/>
    <w:multiLevelType w:val="hybridMultilevel"/>
    <w:lvl w:ilvl="0">
      <w:lvlJc w:val="left"/>
      <w:lvlText w:val="%1."/>
      <w:numFmt w:val="decimal"/>
      <w:start w:val="50"/>
    </w:lvl>
    <w:lvl w:ilvl="1">
      <w:lvlJc w:val="left"/>
      <w:lvlText w:val="%2"/>
      <w:numFmt w:val="decimal"/>
      <w:start w:val="1"/>
    </w:lvl>
  </w:abstractNum>
  <w:abstractNum w:abstractNumId="1943">
    <w:nsid w:val="73DE051"/>
    <w:multiLevelType w:val="hybridMultilevel"/>
    <w:lvl w:ilvl="0">
      <w:lvlJc w:val="left"/>
      <w:lvlText w:val="%1."/>
      <w:numFmt w:val="decimal"/>
      <w:start w:val="60"/>
    </w:lvl>
  </w:abstractNum>
  <w:abstractNum w:abstractNumId="1944">
    <w:nsid w:val="1F840974"/>
    <w:multiLevelType w:val="hybridMultilevel"/>
    <w:lvl w:ilvl="0">
      <w:lvlJc w:val="left"/>
      <w:lvlText w:val="%1"/>
      <w:numFmt w:val="decimal"/>
      <w:start w:val="1"/>
    </w:lvl>
    <w:lvl w:ilvl="1">
      <w:lvlJc w:val="left"/>
      <w:lvlText w:val="(%2)"/>
      <w:numFmt w:val="decimal"/>
      <w:start w:val="1"/>
    </w:lvl>
  </w:abstractNum>
  <w:abstractNum w:abstractNumId="1945">
    <w:nsid w:val="7BD652E5"/>
    <w:multiLevelType w:val="hybridMultilevel"/>
    <w:lvl w:ilvl="0">
      <w:lvlJc w:val="left"/>
      <w:lvlText w:val="%1."/>
      <w:numFmt w:val="decimal"/>
      <w:start w:val="64"/>
    </w:lvl>
    <w:lvl w:ilvl="1">
      <w:lvlJc w:val="left"/>
      <w:lvlText w:val="%2"/>
      <w:numFmt w:val="decimal"/>
      <w:start w:val="1"/>
    </w:lvl>
  </w:abstractNum>
  <w:abstractNum w:abstractNumId="1946">
    <w:nsid w:val="23D4390F"/>
    <w:multiLevelType w:val="hybridMultilevel"/>
    <w:lvl w:ilvl="0">
      <w:lvlJc w:val="left"/>
      <w:lvlText w:val="%1"/>
      <w:numFmt w:val="decimal"/>
      <w:start w:val="1"/>
    </w:lvl>
    <w:lvl w:ilvl="1">
      <w:lvlJc w:val="left"/>
      <w:lvlText w:val="(%2)"/>
      <w:numFmt w:val="decimal"/>
      <w:start w:val="1"/>
    </w:lvl>
  </w:abstractNum>
  <w:abstractNum w:abstractNumId="1947">
    <w:nsid w:val="188F3D88"/>
    <w:multiLevelType w:val="hybridMultilevel"/>
    <w:lvl w:ilvl="0">
      <w:lvlJc w:val="left"/>
      <w:lvlText w:val="%1."/>
      <w:numFmt w:val="decimal"/>
      <w:start w:val="65"/>
    </w:lvl>
    <w:lvl w:ilvl="1">
      <w:lvlJc w:val="left"/>
      <w:lvlText w:val="%2"/>
      <w:numFmt w:val="decimal"/>
      <w:start w:val="1"/>
    </w:lvl>
  </w:abstractNum>
  <w:abstractNum w:abstractNumId="1948">
    <w:nsid w:val="AA87D4A"/>
    <w:multiLevelType w:val="hybridMultilevel"/>
    <w:lvl w:ilvl="0">
      <w:lvlJc w:val="left"/>
      <w:lvlText w:val="(%1)"/>
      <w:numFmt w:val="decimal"/>
      <w:start w:val="1"/>
    </w:lvl>
  </w:abstractNum>
  <w:abstractNum w:abstractNumId="1949">
    <w:nsid w:val="53D3BE5B"/>
    <w:multiLevelType w:val="hybridMultilevel"/>
    <w:lvl w:ilvl="0">
      <w:lvlJc w:val="left"/>
      <w:lvlText w:val="%1"/>
      <w:numFmt w:val="decimal"/>
      <w:start w:val="1"/>
    </w:lvl>
    <w:lvl w:ilvl="1">
      <w:lvlJc w:val="left"/>
      <w:lvlText w:val="(%2)"/>
      <w:numFmt w:val="decimal"/>
      <w:start w:val="2"/>
    </w:lvl>
  </w:abstractNum>
  <w:abstractNum w:abstractNumId="1950">
    <w:nsid w:val="61593D2F"/>
    <w:multiLevelType w:val="hybridMultilevel"/>
    <w:lvl w:ilvl="0">
      <w:lvlJc w:val="left"/>
      <w:lvlText w:val="%1."/>
      <w:numFmt w:val="decimal"/>
      <w:start w:val="66"/>
    </w:lvl>
    <w:lvl w:ilvl="1">
      <w:lvlJc w:val="left"/>
      <w:lvlText w:val="%2"/>
      <w:numFmt w:val="decimal"/>
      <w:start w:val="1"/>
    </w:lvl>
  </w:abstractNum>
  <w:abstractNum w:abstractNumId="1951">
    <w:nsid w:val="42AABE12"/>
    <w:multiLevelType w:val="hybridMultilevel"/>
    <w:lvl w:ilvl="0">
      <w:lvlJc w:val="left"/>
      <w:lvlText w:val="%1"/>
      <w:numFmt w:val="decimal"/>
      <w:start w:val="1"/>
    </w:lvl>
    <w:lvl w:ilvl="1">
      <w:lvlJc w:val="left"/>
      <w:lvlText w:val="(%2)"/>
      <w:numFmt w:val="decimal"/>
      <w:start w:val="1"/>
    </w:lvl>
  </w:abstractNum>
  <w:abstractNum w:abstractNumId="1952">
    <w:nsid w:val="4CF7F7FB"/>
    <w:multiLevelType w:val="hybridMultilevel"/>
    <w:lvl w:ilvl="0">
      <w:lvlJc w:val="left"/>
      <w:lvlText w:val="%1."/>
      <w:numFmt w:val="decimal"/>
      <w:start w:val="67"/>
    </w:lvl>
    <w:lvl w:ilvl="1">
      <w:lvlJc w:val="left"/>
      <w:lvlText w:val="%2"/>
      <w:numFmt w:val="decimal"/>
      <w:start w:val="1"/>
    </w:lvl>
  </w:abstractNum>
  <w:abstractNum w:abstractNumId="1953">
    <w:nsid w:val="33E80BCC"/>
    <w:multiLevelType w:val="hybridMultilevel"/>
    <w:lvl w:ilvl="0">
      <w:lvlJc w:val="left"/>
      <w:lvlText w:val="%1"/>
      <w:numFmt w:val="decimal"/>
      <w:start w:val="1"/>
    </w:lvl>
    <w:lvl w:ilvl="1">
      <w:lvlJc w:val="left"/>
      <w:lvlText w:val="(%2)"/>
      <w:numFmt w:val="decimal"/>
      <w:start w:val="1"/>
    </w:lvl>
  </w:abstractNum>
  <w:abstractNum w:abstractNumId="1954">
    <w:nsid w:val="7900FFB2"/>
    <w:multiLevelType w:val="hybridMultilevel"/>
    <w:lvl w:ilvl="0">
      <w:lvlJc w:val="left"/>
      <w:lvlText w:val="%1."/>
      <w:numFmt w:val="decimal"/>
      <w:start w:val="68"/>
    </w:lvl>
    <w:lvl w:ilvl="1">
      <w:lvlJc w:val="left"/>
      <w:lvlText w:val="%2"/>
      <w:numFmt w:val="decimal"/>
      <w:start w:val="1"/>
    </w:lvl>
  </w:abstractNum>
  <w:abstractNum w:abstractNumId="1955">
    <w:nsid w:val="7DA4DA3B"/>
    <w:multiLevelType w:val="hybridMultilevel"/>
    <w:lvl w:ilvl="0">
      <w:lvlJc w:val="left"/>
      <w:lvlText w:val="%1."/>
      <w:numFmt w:val="lowerLetter"/>
      <w:start w:val="1"/>
    </w:lvl>
  </w:abstractNum>
  <w:abstractNum w:abstractNumId="1956">
    <w:nsid w:val="77BA70F"/>
    <w:multiLevelType w:val="hybridMultilevel"/>
    <w:lvl w:ilvl="0">
      <w:lvlJc w:val="left"/>
      <w:lvlText w:val="%1."/>
      <w:numFmt w:val="lowerLetter"/>
      <w:start w:val="2"/>
    </w:lvl>
  </w:abstractNum>
  <w:abstractNum w:abstractNumId="1957">
    <w:nsid w:val="1D653C25"/>
    <w:multiLevelType w:val="hybridMultilevel"/>
    <w:lvl w:ilvl="0">
      <w:lvlJc w:val="left"/>
      <w:lvlText w:val="%1."/>
      <w:numFmt w:val="decimal"/>
      <w:start w:val="1"/>
    </w:lvl>
  </w:abstractNum>
  <w:abstractNum w:abstractNumId="1958">
    <w:nsid w:val="235F3141"/>
    <w:multiLevelType w:val="hybridMultilevel"/>
    <w:lvl w:ilvl="0">
      <w:lvlJc w:val="left"/>
      <w:lvlText w:val="%1"/>
      <w:numFmt w:val="decimal"/>
      <w:start w:val="1"/>
    </w:lvl>
    <w:lvl w:ilvl="1">
      <w:lvlJc w:val="left"/>
      <w:lvlText w:val="%2."/>
      <w:numFmt w:val="lowerLetter"/>
      <w:start w:val="1"/>
    </w:lvl>
  </w:abstractNum>
  <w:abstractNum w:abstractNumId="1959">
    <w:nsid w:val="6A1F0BA6"/>
    <w:multiLevelType w:val="hybridMultilevel"/>
    <w:lvl w:ilvl="0">
      <w:lvlJc w:val="left"/>
      <w:lvlText w:val="%1."/>
      <w:numFmt w:val="decimal"/>
      <w:start w:val="2"/>
    </w:lvl>
    <w:lvl w:ilvl="1">
      <w:lvlJc w:val="left"/>
      <w:lvlText w:val="%2"/>
      <w:numFmt w:val="lowerLetter"/>
      <w:start w:val="1"/>
    </w:lvl>
  </w:abstractNum>
  <w:abstractNum w:abstractNumId="1960">
    <w:nsid w:val="4DC46FE2"/>
    <w:multiLevelType w:val="hybridMultilevel"/>
    <w:lvl w:ilvl="0">
      <w:lvlJc w:val="left"/>
      <w:lvlText w:val="(%1)"/>
      <w:numFmt w:val="decimal"/>
      <w:start w:val="1"/>
    </w:lvl>
  </w:abstractNum>
  <w:abstractNum w:abstractNumId="1961">
    <w:nsid w:val="7BCB22B2"/>
    <w:multiLevelType w:val="hybridMultilevel"/>
    <w:lvl w:ilvl="0">
      <w:lvlJc w:val="left"/>
      <w:lvlText w:val="(%1)"/>
      <w:numFmt w:val="decimal"/>
      <w:start w:val="1"/>
    </w:lvl>
  </w:abstractNum>
  <w:abstractNum w:abstractNumId="1962">
    <w:nsid w:val="5B62AE6D"/>
    <w:multiLevelType w:val="hybridMultilevel"/>
    <w:lvl w:ilvl="0">
      <w:lvlJc w:val="left"/>
      <w:lvlText w:val="(%1)"/>
      <w:numFmt w:val="decimal"/>
      <w:start w:val="1"/>
    </w:lvl>
  </w:abstractNum>
  <w:abstractNum w:abstractNumId="1963">
    <w:nsid w:val="272AFE7D"/>
    <w:multiLevelType w:val="hybridMultilevel"/>
    <w:lvl w:ilvl="0">
      <w:lvlJc w:val="left"/>
      <w:lvlText w:val="(%1)"/>
      <w:numFmt w:val="decimal"/>
      <w:start w:val="1"/>
    </w:lvl>
    <w:lvl w:ilvl="1">
      <w:lvlJc w:val="left"/>
      <w:lvlText w:val="%2."/>
      <w:numFmt w:val="lowerLetter"/>
      <w:start w:val="1"/>
    </w:lvl>
  </w:abstractNum>
  <w:abstractNum w:abstractNumId="1964">
    <w:nsid w:val="14010ABC"/>
    <w:multiLevelType w:val="hybridMultilevel"/>
    <w:lvl w:ilvl="0">
      <w:lvlJc w:val="left"/>
      <w:lvlText w:val="%1."/>
      <w:numFmt w:val="decimal"/>
      <w:start w:val="1"/>
    </w:lvl>
  </w:abstractNum>
  <w:abstractNum w:abstractNumId="1965">
    <w:nsid w:val="39884FE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966">
    <w:nsid w:val="731A4531"/>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967">
    <w:nsid w:val="3751A07E"/>
    <w:multiLevelType w:val="hybridMultilevel"/>
    <w:lvl w:ilvl="0">
      <w:lvlJc w:val="left"/>
      <w:lvlText w:val="(%1)"/>
      <w:numFmt w:val="decimal"/>
      <w:start w:val="1"/>
    </w:lvl>
    <w:lvl w:ilvl="1">
      <w:lvlJc w:val="left"/>
      <w:lvlText w:val="(%2)"/>
      <w:numFmt w:val="decimal"/>
      <w:start w:val="1"/>
    </w:lvl>
  </w:abstractNum>
  <w:abstractNum w:abstractNumId="1968">
    <w:nsid w:val="13FF1C6A"/>
    <w:multiLevelType w:val="hybridMultilevel"/>
    <w:lvl w:ilvl="0">
      <w:lvlJc w:val="left"/>
      <w:lvlText w:val="%1."/>
      <w:numFmt w:val="decimal"/>
      <w:start w:val="1"/>
    </w:lvl>
  </w:abstractNum>
  <w:abstractNum w:abstractNumId="1969">
    <w:nsid w:val="2335B31C"/>
    <w:multiLevelType w:val="hybridMultilevel"/>
    <w:lvl w:ilvl="0">
      <w:lvlJc w:val="left"/>
      <w:lvlText w:val="%1."/>
      <w:numFmt w:val="decimal"/>
      <w:start w:val="1"/>
    </w:lvl>
  </w:abstractNum>
  <w:abstractNum w:abstractNumId="1970">
    <w:nsid w:val="622E2310"/>
    <w:multiLevelType w:val="hybridMultilevel"/>
    <w:lvl w:ilvl="0">
      <w:lvlJc w:val="left"/>
      <w:lvlText w:val="%1."/>
      <w:numFmt w:val="decimal"/>
      <w:start w:val="11"/>
    </w:lvl>
  </w:abstractNum>
  <w:abstractNum w:abstractNumId="1971">
    <w:nsid w:val="2892F8E5"/>
    <w:multiLevelType w:val="hybridMultilevel"/>
    <w:lvl w:ilvl="0">
      <w:lvlJc w:val="left"/>
      <w:lvlText w:val="%1"/>
      <w:numFmt w:val="decimal"/>
      <w:start w:val="1"/>
    </w:lvl>
    <w:lvl w:ilvl="1">
      <w:lvlJc w:val="left"/>
      <w:lvlText w:val="%2."/>
      <w:numFmt w:val="decimal"/>
      <w:start w:val="22"/>
    </w:lvl>
  </w:abstractNum>
  <w:abstractNum w:abstractNumId="1972">
    <w:nsid w:val="724200BF"/>
    <w:multiLevelType w:val="hybridMultilevel"/>
    <w:lvl w:ilvl="0">
      <w:lvlJc w:val="left"/>
      <w:lvlText w:val="%1."/>
      <w:numFmt w:val="decimal"/>
      <w:start w:val="2"/>
    </w:lvl>
    <w:lvl w:ilvl="1">
      <w:lvlJc w:val="left"/>
      <w:lvlText w:val="%2"/>
      <w:numFmt w:val="decimal"/>
      <w:start w:val="1"/>
    </w:lvl>
  </w:abstractNum>
  <w:abstractNum w:abstractNumId="1973">
    <w:nsid w:val="4BB581BF"/>
    <w:multiLevelType w:val="hybridMultilevel"/>
    <w:lvl w:ilvl="0">
      <w:lvlJc w:val="left"/>
      <w:lvlText w:val="%1"/>
      <w:numFmt w:val="decimal"/>
      <w:start w:val="1"/>
    </w:lvl>
    <w:lvl w:ilvl="1">
      <w:lvlJc w:val="left"/>
      <w:lvlText w:val="(%2)"/>
      <w:numFmt w:val="decimal"/>
      <w:start w:val="1"/>
    </w:lvl>
  </w:abstractNum>
  <w:abstractNum w:abstractNumId="1974">
    <w:nsid w:val="2FD0D936"/>
    <w:multiLevelType w:val="hybridMultilevel"/>
    <w:lvl w:ilvl="0">
      <w:lvlJc w:val="left"/>
      <w:lvlText w:val="%1."/>
      <w:numFmt w:val="decimal"/>
      <w:start w:val="3"/>
    </w:lvl>
    <w:lvl w:ilvl="1">
      <w:lvlJc w:val="left"/>
      <w:lvlText w:val="%2"/>
      <w:numFmt w:val="decimal"/>
      <w:start w:val="1"/>
    </w:lvl>
  </w:abstractNum>
  <w:abstractNum w:abstractNumId="1975">
    <w:nsid w:val="11C60A34"/>
    <w:multiLevelType w:val="hybridMultilevel"/>
    <w:lvl w:ilvl="0">
      <w:lvlJc w:val="left"/>
      <w:lvlText w:val="(%1)"/>
      <w:numFmt w:val="decimal"/>
      <w:start w:val="1"/>
    </w:lvl>
  </w:abstractNum>
  <w:abstractNum w:abstractNumId="1976">
    <w:nsid w:val="478BD4A4"/>
    <w:multiLevelType w:val="hybridMultilevel"/>
    <w:lvl w:ilvl="0">
      <w:lvlJc w:val="left"/>
      <w:lvlText w:val="%1"/>
      <w:numFmt w:val="decimal"/>
      <w:start w:val="1"/>
    </w:lvl>
    <w:lvl w:ilvl="1">
      <w:lvlJc w:val="left"/>
      <w:lvlText w:val="(%2)"/>
      <w:numFmt w:val="decimal"/>
      <w:start w:val="3"/>
    </w:lvl>
  </w:abstractNum>
  <w:abstractNum w:abstractNumId="1977">
    <w:nsid w:val="53A51246"/>
    <w:multiLevelType w:val="hybridMultilevel"/>
    <w:lvl w:ilvl="0">
      <w:lvlJc w:val="left"/>
      <w:lvlText w:val="%1."/>
      <w:numFmt w:val="decimal"/>
      <w:start w:val="4"/>
    </w:lvl>
    <w:lvl w:ilvl="1">
      <w:lvlJc w:val="left"/>
      <w:lvlText w:val="%2"/>
      <w:numFmt w:val="decimal"/>
      <w:start w:val="1"/>
    </w:lvl>
  </w:abstractNum>
  <w:abstractNum w:abstractNumId="1978">
    <w:nsid w:val="2A5547BC"/>
    <w:multiLevelType w:val="hybridMultilevel"/>
    <w:lvl w:ilvl="0">
      <w:lvlJc w:val="left"/>
      <w:lvlText w:val="%1"/>
      <w:numFmt w:val="decimal"/>
      <w:start w:val="1"/>
    </w:lvl>
    <w:lvl w:ilvl="1">
      <w:lvlJc w:val="left"/>
      <w:lvlText w:val="(%2)"/>
      <w:numFmt w:val="decimal"/>
      <w:start w:val="1"/>
    </w:lvl>
  </w:abstractNum>
  <w:abstractNum w:abstractNumId="1979">
    <w:nsid w:val="523451EE"/>
    <w:multiLevelType w:val="hybridMultilevel"/>
    <w:lvl w:ilvl="0">
      <w:lvlJc w:val="left"/>
      <w:lvlText w:val="%1."/>
      <w:numFmt w:val="decimal"/>
      <w:start w:val="5"/>
    </w:lvl>
    <w:lvl w:ilvl="1">
      <w:lvlJc w:val="left"/>
      <w:lvlText w:val="%2"/>
      <w:numFmt w:val="decimal"/>
      <w:start w:val="1"/>
    </w:lvl>
  </w:abstractNum>
  <w:abstractNum w:abstractNumId="1980">
    <w:nsid w:val="2778D0A1"/>
    <w:multiLevelType w:val="hybridMultilevel"/>
    <w:lvl w:ilvl="0">
      <w:lvlJc w:val="left"/>
      <w:lvlText w:val="%1."/>
      <w:numFmt w:val="lowerLetter"/>
      <w:start w:val="1"/>
    </w:lvl>
  </w:abstractNum>
  <w:abstractNum w:abstractNumId="1981">
    <w:nsid w:val="BAE84EB"/>
    <w:multiLevelType w:val="hybridMultilevel"/>
    <w:lvl w:ilvl="0">
      <w:lvlJc w:val="left"/>
      <w:lvlText w:val="%1."/>
      <w:numFmt w:val="decimal"/>
      <w:start w:val="1"/>
    </w:lvl>
  </w:abstractNum>
  <w:abstractNum w:abstractNumId="1982">
    <w:nsid w:val="14DF1001"/>
    <w:multiLevelType w:val="hybridMultilevel"/>
    <w:lvl w:ilvl="0">
      <w:lvlJc w:val="left"/>
      <w:lvlText w:val="%1"/>
      <w:numFmt w:val="decimal"/>
      <w:start w:val="1"/>
    </w:lvl>
    <w:lvl w:ilvl="1">
      <w:lvlJc w:val="left"/>
      <w:lvlText w:val="(%2)"/>
      <w:numFmt w:val="decimal"/>
      <w:start w:val="1"/>
    </w:lvl>
  </w:abstractNum>
  <w:abstractNum w:abstractNumId="1983">
    <w:nsid w:val="7470C89C"/>
    <w:multiLevelType w:val="hybridMultilevel"/>
    <w:lvl w:ilvl="0">
      <w:lvlJc w:val="left"/>
      <w:lvlText w:val="%1."/>
      <w:numFmt w:val="decimal"/>
      <w:start w:val="2"/>
    </w:lvl>
    <w:lvl w:ilvl="1">
      <w:lvlJc w:val="left"/>
      <w:lvlText w:val="%2"/>
      <w:numFmt w:val="decimal"/>
      <w:start w:val="1"/>
    </w:lvl>
  </w:abstractNum>
  <w:abstractNum w:abstractNumId="1984">
    <w:nsid w:val="3F9690B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985">
    <w:nsid w:val="DE00FB3"/>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1986">
    <w:nsid w:val="7215A2D7"/>
    <w:multiLevelType w:val="hybridMultilevel"/>
    <w:lvl w:ilvl="0">
      <w:lvlJc w:val="left"/>
      <w:lvlText w:val="%1"/>
      <w:numFmt w:val="decimal"/>
      <w:start w:val="1"/>
    </w:lvl>
    <w:lvl w:ilvl="1">
      <w:lvlJc w:val="left"/>
      <w:lvlText w:val="(%2)"/>
      <w:numFmt w:val="decimal"/>
      <w:start w:val="1"/>
    </w:lvl>
    <w:lvl w:ilvl="2">
      <w:lvlJc w:val="left"/>
      <w:lvlText w:val="(%3)"/>
      <w:numFmt w:val="decimal"/>
      <w:start w:val="3"/>
    </w:lvl>
  </w:abstractNum>
  <w:abstractNum w:abstractNumId="1987">
    <w:nsid w:val="471237C7"/>
    <w:multiLevelType w:val="hybridMultilevel"/>
    <w:lvl w:ilvl="0">
      <w:lvlJc w:val="left"/>
      <w:lvlText w:val="%1."/>
      <w:numFmt w:val="decimal"/>
      <w:start w:val="5"/>
    </w:lvl>
    <w:lvl w:ilvl="1">
      <w:lvlJc w:val="left"/>
      <w:lvlText w:val="%2"/>
      <w:numFmt w:val="decimal"/>
      <w:start w:val="1"/>
    </w:lvl>
    <w:lvl w:ilvl="2">
      <w:lvlJc w:val="left"/>
      <w:lvlText w:val="%3"/>
      <w:numFmt w:val="decimal"/>
      <w:start w:val="1"/>
    </w:lvl>
  </w:abstractNum>
  <w:abstractNum w:abstractNumId="1988">
    <w:nsid w:val="2B454BD8"/>
    <w:multiLevelType w:val="hybridMultilevel"/>
    <w:lvl w:ilvl="0">
      <w:lvlJc w:val="left"/>
      <w:lvlText w:val="%1"/>
      <w:numFmt w:val="decimal"/>
      <w:start w:val="1"/>
    </w:lvl>
    <w:lvl w:ilvl="1">
      <w:lvlJc w:val="left"/>
      <w:lvlText w:val="(%2)"/>
      <w:numFmt w:val="decimal"/>
      <w:start w:val="1"/>
    </w:lvl>
  </w:abstractNum>
  <w:abstractNum w:abstractNumId="1989">
    <w:nsid w:val="1574D419"/>
    <w:multiLevelType w:val="hybridMultilevel"/>
    <w:lvl w:ilvl="0">
      <w:lvlJc w:val="left"/>
      <w:lvlText w:val="%1."/>
      <w:numFmt w:val="decimal"/>
      <w:start w:val="6"/>
    </w:lvl>
    <w:lvl w:ilvl="1">
      <w:lvlJc w:val="left"/>
      <w:lvlText w:val="%2"/>
      <w:numFmt w:val="decimal"/>
      <w:start w:val="1"/>
    </w:lvl>
  </w:abstractNum>
  <w:abstractNum w:abstractNumId="1990">
    <w:nsid w:val="3131436D"/>
    <w:multiLevelType w:val="hybridMultilevel"/>
    <w:lvl w:ilvl="0">
      <w:lvlJc w:val="left"/>
      <w:lvlText w:val="(%1)"/>
      <w:numFmt w:val="decimal"/>
      <w:start w:val="2"/>
    </w:lvl>
  </w:abstractNum>
  <w:abstractNum w:abstractNumId="1991">
    <w:nsid w:val="7909BBBB"/>
    <w:multiLevelType w:val="hybridMultilevel"/>
    <w:lvl w:ilvl="0">
      <w:lvlJc w:val="left"/>
      <w:lvlText w:val="(%1)"/>
      <w:numFmt w:val="decimal"/>
      <w:start w:val="6"/>
    </w:lvl>
  </w:abstractNum>
  <w:abstractNum w:abstractNumId="1992">
    <w:nsid w:val="113FF6CB"/>
    <w:multiLevelType w:val="hybridMultilevel"/>
    <w:lvl w:ilvl="0">
      <w:lvlJc w:val="left"/>
      <w:lvlText w:val="%1."/>
      <w:numFmt w:val="decimal"/>
      <w:start w:val="1"/>
    </w:lvl>
  </w:abstractNum>
  <w:abstractNum w:abstractNumId="1993">
    <w:nsid w:val="C93F1DA"/>
    <w:multiLevelType w:val="hybridMultilevel"/>
    <w:lvl w:ilvl="0">
      <w:lvlJc w:val="left"/>
      <w:lvlText w:val="%1"/>
      <w:numFmt w:val="decimal"/>
      <w:start w:val="1"/>
    </w:lvl>
    <w:lvl w:ilvl="1">
      <w:lvlJc w:val="left"/>
      <w:lvlText w:val="(%2)"/>
      <w:numFmt w:val="decimal"/>
      <w:start w:val="1"/>
    </w:lvl>
  </w:abstractNum>
  <w:abstractNum w:abstractNumId="1994">
    <w:nsid w:val="2034BA38"/>
    <w:multiLevelType w:val="hybridMultilevel"/>
    <w:lvl w:ilvl="0">
      <w:lvlJc w:val="left"/>
      <w:lvlText w:val="%1."/>
      <w:numFmt w:val="decimal"/>
      <w:start w:val="2"/>
    </w:lvl>
    <w:lvl w:ilvl="1">
      <w:lvlJc w:val="left"/>
      <w:lvlText w:val="%2"/>
      <w:numFmt w:val="decimal"/>
      <w:start w:val="1"/>
    </w:lvl>
  </w:abstractNum>
  <w:abstractNum w:abstractNumId="1995">
    <w:nsid w:val="2541018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996">
    <w:nsid w:val="461C41BE"/>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1997">
    <w:nsid w:val="134EFF6A"/>
    <w:multiLevelType w:val="hybridMultilevel"/>
    <w:lvl w:ilvl="0">
      <w:lvlJc w:val="left"/>
      <w:lvlText w:val="(%1)"/>
      <w:numFmt w:val="decimal"/>
      <w:start w:val="1"/>
    </w:lvl>
  </w:abstractNum>
  <w:abstractNum w:abstractNumId="1998">
    <w:nsid w:val="5C92A206"/>
    <w:multiLevelType w:val="hybridMultilevel"/>
    <w:lvl w:ilvl="0">
      <w:lvlJc w:val="left"/>
      <w:lvlText w:val="%1"/>
      <w:numFmt w:val="decimal"/>
      <w:start w:val="1"/>
    </w:lvl>
    <w:lvl w:ilvl="1">
      <w:lvlJc w:val="left"/>
      <w:lvlText w:val="(%2)"/>
      <w:numFmt w:val="decimal"/>
      <w:start w:val="3"/>
    </w:lvl>
  </w:abstractNum>
  <w:abstractNum w:abstractNumId="1999">
    <w:nsid w:val="5A1B5E28"/>
    <w:multiLevelType w:val="hybridMultilevel"/>
    <w:lvl w:ilvl="0">
      <w:lvlJc w:val="left"/>
      <w:lvlText w:val="%1."/>
      <w:numFmt w:val="decimal"/>
      <w:start w:val="4"/>
    </w:lvl>
    <w:lvl w:ilvl="1">
      <w:lvlJc w:val="left"/>
      <w:lvlText w:val="%2"/>
      <w:numFmt w:val="decimal"/>
      <w:start w:val="1"/>
    </w:lvl>
  </w:abstractNum>
  <w:abstractNum w:abstractNumId="2000">
    <w:nsid w:val="3684B286"/>
    <w:multiLevelType w:val="hybridMultilevel"/>
    <w:lvl w:ilvl="0">
      <w:lvlJc w:val="left"/>
      <w:lvlText w:val="(%1)"/>
      <w:numFmt w:val="decimal"/>
      <w:start w:val="1"/>
    </w:lvl>
  </w:abstractNum>
  <w:abstractNum w:abstractNumId="2001">
    <w:nsid w:val="3EC0C516"/>
    <w:multiLevelType w:val="hybridMultilevel"/>
    <w:lvl w:ilvl="0">
      <w:lvlJc w:val="left"/>
      <w:lvlText w:val="(%1)"/>
      <w:numFmt w:val="decimal"/>
      <w:start w:val="1"/>
    </w:lvl>
    <w:lvl w:ilvl="1">
      <w:lvlJc w:val="left"/>
      <w:lvlText w:val="%2."/>
      <w:numFmt w:val="lowerLetter"/>
      <w:start w:val="1"/>
    </w:lvl>
  </w:abstractNum>
  <w:abstractNum w:abstractNumId="2002">
    <w:nsid w:val="2AE570E"/>
    <w:multiLevelType w:val="hybridMultilevel"/>
    <w:lvl w:ilvl="0">
      <w:lvlJc w:val="left"/>
      <w:lvlText w:val="(%1)"/>
      <w:numFmt w:val="decimal"/>
      <w:start w:val="7"/>
    </w:lvl>
  </w:abstractNum>
  <w:abstractNum w:abstractNumId="2003">
    <w:nsid w:val="28C6B345"/>
    <w:multiLevelType w:val="hybridMultilevel"/>
    <w:lvl w:ilvl="0">
      <w:lvlJc w:val="left"/>
      <w:lvlText w:val="(%1)"/>
      <w:numFmt w:val="decimal"/>
      <w:start w:val="9"/>
    </w:lvl>
  </w:abstractNum>
  <w:abstractNum w:abstractNumId="2004">
    <w:nsid w:val="A7646D5"/>
    <w:multiLevelType w:val="hybridMultilevel"/>
    <w:lvl w:ilvl="0">
      <w:lvlJc w:val="left"/>
      <w:lvlText w:val="(%1)"/>
      <w:numFmt w:val="decimal"/>
      <w:start w:val="1"/>
    </w:lvl>
  </w:abstractNum>
  <w:abstractNum w:abstractNumId="2005">
    <w:nsid w:val="327F3044"/>
    <w:multiLevelType w:val="hybridMultilevel"/>
    <w:lvl w:ilvl="0">
      <w:lvlJc w:val="left"/>
      <w:lvlText w:val="(%1)"/>
      <w:numFmt w:val="decimal"/>
      <w:start w:val="1"/>
    </w:lvl>
    <w:lvl w:ilvl="1">
      <w:lvlJc w:val="left"/>
      <w:lvlText w:val="%2."/>
      <w:numFmt w:val="lowerLetter"/>
      <w:start w:val="1"/>
    </w:lvl>
  </w:abstractNum>
  <w:abstractNum w:abstractNumId="2006">
    <w:nsid w:val="3A8CBD79"/>
    <w:multiLevelType w:val="hybridMultilevel"/>
    <w:lvl w:ilvl="0">
      <w:lvlJc w:val="left"/>
      <w:lvlText w:val="(%1)"/>
      <w:numFmt w:val="decimal"/>
      <w:start w:val="6"/>
    </w:lvl>
  </w:abstractNum>
  <w:abstractNum w:abstractNumId="2007">
    <w:nsid w:val="52021B7A"/>
    <w:multiLevelType w:val="hybridMultilevel"/>
    <w:lvl w:ilvl="0">
      <w:lvlJc w:val="left"/>
      <w:lvlText w:val="(%1)"/>
      <w:numFmt w:val="decimal"/>
      <w:start w:val="2"/>
    </w:lvl>
  </w:abstractNum>
  <w:abstractNum w:abstractNumId="2008">
    <w:nsid w:val="624428A"/>
    <w:multiLevelType w:val="hybridMultilevel"/>
    <w:lvl w:ilvl="0">
      <w:lvlJc w:val="left"/>
      <w:lvlText w:val="(%1)"/>
      <w:numFmt w:val="decimal"/>
      <w:start w:val="1"/>
    </w:lvl>
  </w:abstractNum>
  <w:abstractNum w:abstractNumId="2009">
    <w:nsid w:val="64E20536"/>
    <w:multiLevelType w:val="hybridMultilevel"/>
    <w:lvl w:ilvl="0">
      <w:lvlJc w:val="left"/>
      <w:lvlText w:val="(%1)"/>
      <w:numFmt w:val="decimal"/>
      <w:start w:val="1"/>
    </w:lvl>
  </w:abstractNum>
  <w:abstractNum w:abstractNumId="2010">
    <w:nsid w:val="24366D68"/>
    <w:multiLevelType w:val="hybridMultilevel"/>
    <w:lvl w:ilvl="0">
      <w:lvlJc w:val="left"/>
      <w:lvlText w:val="%1."/>
      <w:numFmt w:val="lowerLetter"/>
      <w:start w:val="1"/>
    </w:lvl>
  </w:abstractNum>
  <w:abstractNum w:abstractNumId="2011">
    <w:nsid w:val="2D9D132C"/>
    <w:multiLevelType w:val="hybridMultilevel"/>
    <w:lvl w:ilvl="0">
      <w:lvlJc w:val="left"/>
      <w:lvlText w:val="%1."/>
      <w:numFmt w:val="lowerLetter"/>
      <w:start w:val="1"/>
    </w:lvl>
  </w:abstractNum>
  <w:abstractNum w:abstractNumId="2012">
    <w:nsid w:val="70908A21"/>
    <w:multiLevelType w:val="hybridMultilevel"/>
    <w:lvl w:ilvl="0">
      <w:lvlJc w:val="left"/>
      <w:lvlText w:val="%1."/>
      <w:numFmt w:val="lowerLetter"/>
      <w:start w:val="1"/>
    </w:lvl>
  </w:abstractNum>
  <w:abstractNum w:abstractNumId="2013">
    <w:nsid w:val="39157D69"/>
    <w:multiLevelType w:val="hybridMultilevel"/>
    <w:lvl w:ilvl="0">
      <w:lvlJc w:val="left"/>
      <w:lvlText w:val="(%1)"/>
      <w:numFmt w:val="decimal"/>
      <w:start w:val="1"/>
    </w:lvl>
  </w:abstractNum>
  <w:abstractNum w:abstractNumId="2014">
    <w:nsid w:val="220DDBC8"/>
    <w:multiLevelType w:val="hybridMultilevel"/>
    <w:lvl w:ilvl="0">
      <w:lvlJc w:val="left"/>
      <w:lvlText w:val="(%1)"/>
      <w:numFmt w:val="decimal"/>
      <w:start w:val="1"/>
    </w:lvl>
    <w:lvl w:ilvl="1">
      <w:lvlJc w:val="left"/>
      <w:lvlText w:val="%2."/>
      <w:numFmt w:val="lowerLetter"/>
      <w:start w:val="1"/>
    </w:lvl>
  </w:abstractNum>
  <w:abstractNum w:abstractNumId="2015">
    <w:nsid w:val="30271AD9"/>
    <w:multiLevelType w:val="hybridMultilevel"/>
    <w:lvl w:ilvl="0">
      <w:lvlJc w:val="left"/>
      <w:lvlText w:val="%1"/>
      <w:numFmt w:val="decimal"/>
      <w:start w:val="1"/>
    </w:lvl>
    <w:lvl w:ilvl="1">
      <w:lvlJc w:val="left"/>
      <w:lvlText w:val="%2."/>
      <w:numFmt w:val="lowerLetter"/>
      <w:start w:val="5"/>
    </w:lvl>
  </w:abstractNum>
  <w:abstractNum w:abstractNumId="2016">
    <w:nsid w:val="46F58D1D"/>
    <w:multiLevelType w:val="hybridMultilevel"/>
    <w:lvl w:ilvl="0">
      <w:lvlJc w:val="left"/>
      <w:lvlText w:val="(%1)"/>
      <w:numFmt w:val="decimal"/>
      <w:start w:val="2"/>
    </w:lvl>
    <w:lvl w:ilvl="1">
      <w:lvlJc w:val="left"/>
      <w:lvlText w:val="%2"/>
      <w:numFmt w:val="lowerLetter"/>
      <w:start w:val="1"/>
    </w:lvl>
  </w:abstractNum>
  <w:abstractNum w:abstractNumId="2017">
    <w:nsid w:val="14237EA0"/>
    <w:multiLevelType w:val="hybridMultilevel"/>
    <w:lvl w:ilvl="0">
      <w:lvlJc w:val="left"/>
      <w:lvlText w:val="%1."/>
      <w:numFmt w:val="lowerLetter"/>
      <w:start w:val="1"/>
    </w:lvl>
  </w:abstractNum>
  <w:abstractNum w:abstractNumId="2018">
    <w:nsid w:val="773952A1"/>
    <w:multiLevelType w:val="hybridMultilevel"/>
    <w:lvl w:ilvl="0">
      <w:lvlJc w:val="left"/>
      <w:lvlText w:val="%1."/>
      <w:numFmt w:val="lowerLetter"/>
      <w:start w:val="12"/>
    </w:lvl>
  </w:abstractNum>
  <w:abstractNum w:abstractNumId="2019">
    <w:nsid w:val="723AD8F5"/>
    <w:multiLevelType w:val="hybridMultilevel"/>
    <w:lvl w:ilvl="0">
      <w:lvlJc w:val="left"/>
      <w:lvlText w:val="%1."/>
      <w:numFmt w:val="decimal"/>
      <w:start w:val="1"/>
    </w:lvl>
  </w:abstractNum>
  <w:abstractNum w:abstractNumId="2020">
    <w:nsid w:val="299852B9"/>
    <w:multiLevelType w:val="hybridMultilevel"/>
    <w:lvl w:ilvl="0">
      <w:lvlJc w:val="left"/>
      <w:lvlText w:val="%1."/>
      <w:numFmt w:val="decimal"/>
      <w:start w:val="1"/>
    </w:lvl>
  </w:abstractNum>
  <w:abstractNum w:abstractNumId="2021">
    <w:nsid w:val="286A960E"/>
    <w:multiLevelType w:val="hybridMultilevel"/>
    <w:lvl w:ilvl="0">
      <w:lvlJc w:val="left"/>
      <w:lvlText w:val="%1."/>
      <w:numFmt w:val="decimal"/>
      <w:start w:val="14"/>
    </w:lvl>
  </w:abstractNum>
  <w:abstractNum w:abstractNumId="2022">
    <w:nsid w:val="6B4494B0"/>
    <w:multiLevelType w:val="hybridMultilevel"/>
    <w:lvl w:ilvl="0">
      <w:lvlJc w:val="left"/>
      <w:lvlText w:val="%1."/>
      <w:numFmt w:val="decimal"/>
      <w:start w:val="25"/>
    </w:lvl>
  </w:abstractNum>
  <w:abstractNum w:abstractNumId="2023">
    <w:nsid w:val="3AD84984"/>
    <w:multiLevelType w:val="hybridMultilevel"/>
    <w:lvl w:ilvl="0">
      <w:lvlJc w:val="left"/>
      <w:lvlText w:val="%1"/>
      <w:numFmt w:val="decimal"/>
      <w:start w:val="1"/>
    </w:lvl>
    <w:lvl w:ilvl="1">
      <w:lvlJc w:val="left"/>
      <w:lvlText w:val="%2."/>
      <w:numFmt w:val="decimal"/>
      <w:start w:val="35"/>
    </w:lvl>
  </w:abstractNum>
  <w:abstractNum w:abstractNumId="2024">
    <w:nsid w:val="34FE87E9"/>
    <w:multiLevelType w:val="hybridMultilevel"/>
    <w:lvl w:ilvl="0">
      <w:lvlJc w:val="left"/>
      <w:lvlText w:val="%1."/>
      <w:numFmt w:val="decimal"/>
      <w:start w:val="2"/>
    </w:lvl>
    <w:lvl w:ilvl="1">
      <w:lvlJc w:val="left"/>
      <w:lvlText w:val="%2"/>
      <w:numFmt w:val="decimal"/>
      <w:start w:val="1"/>
    </w:lvl>
  </w:abstractNum>
  <w:abstractNum w:abstractNumId="2025">
    <w:nsid w:val="B794EE9"/>
    <w:multiLevelType w:val="hybridMultilevel"/>
    <w:lvl w:ilvl="0">
      <w:lvlJc w:val="left"/>
      <w:lvlText w:val="%1."/>
      <w:numFmt w:val="lowerLetter"/>
      <w:start w:val="1"/>
    </w:lvl>
  </w:abstractNum>
  <w:abstractNum w:abstractNumId="2026">
    <w:nsid w:val="60194B0B"/>
    <w:multiLevelType w:val="hybridMultilevel"/>
    <w:lvl w:ilvl="0">
      <w:lvlJc w:val="left"/>
      <w:lvlText w:val="%1."/>
      <w:numFmt w:val="decimal"/>
      <w:start w:val="4"/>
    </w:lvl>
  </w:abstractNum>
  <w:abstractNum w:abstractNumId="2027">
    <w:nsid w:val="7B1AC9A7"/>
    <w:multiLevelType w:val="hybridMultilevel"/>
    <w:lvl w:ilvl="0">
      <w:lvlJc w:val="left"/>
      <w:lvlText w:val="(%1)"/>
      <w:numFmt w:val="decimal"/>
      <w:start w:val="1"/>
    </w:lvl>
  </w:abstractNum>
  <w:abstractNum w:abstractNumId="2028">
    <w:nsid w:val="1EC84E53"/>
    <w:multiLevelType w:val="hybridMultilevel"/>
    <w:lvl w:ilvl="0">
      <w:lvlJc w:val="left"/>
      <w:lvlText w:val="%1"/>
      <w:numFmt w:val="decimal"/>
      <w:start w:val="1"/>
    </w:lvl>
    <w:lvl w:ilvl="1">
      <w:lvlJc w:val="left"/>
      <w:lvlText w:val="(%2)"/>
      <w:numFmt w:val="decimal"/>
      <w:start w:val="3"/>
    </w:lvl>
    <w:lvl w:ilvl="2">
      <w:lvlJc w:val="left"/>
      <w:lvlText w:val="(%3)"/>
      <w:numFmt w:val="decimal"/>
      <w:start w:val="3"/>
    </w:lvl>
  </w:abstractNum>
  <w:abstractNum w:abstractNumId="2029">
    <w:nsid w:val="3CABED11"/>
    <w:multiLevelType w:val="hybridMultilevel"/>
    <w:lvl w:ilvl="0">
      <w:lvlJc w:val="left"/>
      <w:lvlText w:val="%1."/>
      <w:numFmt w:val="decimal"/>
      <w:start w:val="5"/>
    </w:lvl>
    <w:lvl w:ilvl="1">
      <w:lvlJc w:val="left"/>
      <w:lvlText w:val="%2"/>
      <w:numFmt w:val="decimal"/>
      <w:start w:val="1"/>
    </w:lvl>
    <w:lvl w:ilvl="2">
      <w:lvlJc w:val="left"/>
      <w:lvlText w:val="%3"/>
      <w:numFmt w:val="decimal"/>
      <w:start w:val="1"/>
    </w:lvl>
  </w:abstractNum>
  <w:abstractNum w:abstractNumId="2030">
    <w:nsid w:val="553627D0"/>
    <w:multiLevelType w:val="hybridMultilevel"/>
    <w:lvl w:ilvl="0">
      <w:lvlJc w:val="left"/>
      <w:lvlText w:val="%1"/>
      <w:numFmt w:val="decimal"/>
      <w:start w:val="1"/>
    </w:lvl>
    <w:lvl w:ilvl="1">
      <w:lvlJc w:val="left"/>
      <w:lvlText w:val="(%2)"/>
      <w:numFmt w:val="decimal"/>
      <w:start w:val="1"/>
    </w:lvl>
    <w:lvl w:ilvl="2">
      <w:lvlJc w:val="left"/>
      <w:lvlText w:val="(%3)"/>
      <w:numFmt w:val="decimal"/>
      <w:start w:val="2"/>
    </w:lvl>
  </w:abstractNum>
  <w:abstractNum w:abstractNumId="2031">
    <w:nsid w:val="554D00D9"/>
    <w:multiLevelType w:val="hybridMultilevel"/>
    <w:lvl w:ilvl="0">
      <w:lvlJc w:val="left"/>
      <w:lvlText w:val="%1."/>
      <w:numFmt w:val="decimal"/>
      <w:start w:val="6"/>
    </w:lvl>
    <w:lvl w:ilvl="1">
      <w:lvlJc w:val="left"/>
      <w:lvlText w:val="%2"/>
      <w:numFmt w:val="decimal"/>
      <w:start w:val="1"/>
    </w:lvl>
    <w:lvl w:ilvl="2">
      <w:lvlJc w:val="left"/>
      <w:lvlText w:val="%3"/>
      <w:numFmt w:val="decimal"/>
      <w:start w:val="1"/>
    </w:lvl>
  </w:abstractNum>
  <w:abstractNum w:abstractNumId="2032">
    <w:nsid w:val="7B6CB227"/>
    <w:multiLevelType w:val="hybridMultilevel"/>
    <w:lvl w:ilvl="0">
      <w:lvlJc w:val="left"/>
      <w:lvlText w:val="(%1)"/>
      <w:numFmt w:val="decimal"/>
      <w:start w:val="1"/>
    </w:lvl>
    <w:lvl w:ilvl="1">
      <w:lvlJc w:val="left"/>
      <w:lvlText w:val="%2."/>
      <w:numFmt w:val="lowerLetter"/>
      <w:start w:val="1"/>
    </w:lvl>
  </w:abstractNum>
  <w:abstractNum w:abstractNumId="2033">
    <w:nsid w:val="57E47EDE"/>
    <w:multiLevelType w:val="hybridMultilevel"/>
    <w:lvl w:ilvl="0">
      <w:lvlJc w:val="left"/>
      <w:lvlText w:val="%1"/>
      <w:numFmt w:val="decimal"/>
      <w:start w:val="1"/>
    </w:lvl>
    <w:lvl w:ilvl="1">
      <w:lvlJc w:val="left"/>
      <w:lvlText w:val="(%2)"/>
      <w:numFmt w:val="decimal"/>
      <w:start w:val="4"/>
    </w:lvl>
  </w:abstractNum>
  <w:abstractNum w:abstractNumId="2034">
    <w:nsid w:val="7E13B41E"/>
    <w:multiLevelType w:val="hybridMultilevel"/>
    <w:lvl w:ilvl="0">
      <w:lvlJc w:val="left"/>
      <w:lvlText w:val="%1."/>
      <w:numFmt w:val="decimal"/>
      <w:start w:val="7"/>
    </w:lvl>
    <w:lvl w:ilvl="1">
      <w:lvlJc w:val="left"/>
      <w:lvlText w:val="%2"/>
      <w:numFmt w:val="decimal"/>
      <w:start w:val="1"/>
    </w:lvl>
  </w:abstractNum>
  <w:abstractNum w:abstractNumId="2035">
    <w:nsid w:val="5E2F8F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036">
    <w:nsid w:val="A63AF22"/>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2037">
    <w:nsid w:val="38A07198"/>
    <w:multiLevelType w:val="hybridMultilevel"/>
    <w:lvl w:ilvl="0">
      <w:lvlJc w:val="left"/>
      <w:lvlText w:val="(%1)"/>
      <w:numFmt w:val="decimal"/>
      <w:start w:val="1"/>
    </w:lvl>
    <w:lvl w:ilvl="1">
      <w:lvlJc w:val="left"/>
      <w:lvlText w:val="%2."/>
      <w:numFmt w:val="lowerLetter"/>
      <w:start w:val="1"/>
    </w:lvl>
  </w:abstractNum>
  <w:abstractNum w:abstractNumId="2038">
    <w:nsid w:val="57E5147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039">
    <w:nsid w:val="1087F1AD"/>
    <w:multiLevelType w:val="hybridMultilevel"/>
    <w:lvl w:ilvl="0">
      <w:lvlJc w:val="left"/>
      <w:lvlText w:val="(%1)"/>
      <w:numFmt w:val="decimal"/>
      <w:start w:val="1"/>
    </w:lvl>
  </w:abstractNum>
  <w:abstractNum w:abstractNumId="2040">
    <w:nsid w:val="1D8276CE"/>
    <w:multiLevelType w:val="hybridMultilevel"/>
    <w:lvl w:ilvl="0">
      <w:lvlJc w:val="left"/>
      <w:lvlText w:val="%1."/>
      <w:numFmt w:val="lowerLetter"/>
      <w:start w:val="1"/>
    </w:lvl>
  </w:abstractNum>
  <w:abstractNum w:abstractNumId="2041">
    <w:nsid w:val="7C1B81DF"/>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042">
    <w:nsid w:val="3E2504D9"/>
    <w:multiLevelType w:val="hybridMultilevel"/>
    <w:lvl w:ilvl="0">
      <w:lvlJc w:val="left"/>
      <w:lvlText w:val="%1."/>
      <w:numFmt w:val="decimal"/>
      <w:start w:val="4"/>
    </w:lvl>
    <w:lvl w:ilvl="1">
      <w:lvlJc w:val="left"/>
      <w:lvlText w:val="%2"/>
      <w:numFmt w:val="decimal"/>
      <w:start w:val="1"/>
    </w:lvl>
    <w:lvl w:ilvl="2">
      <w:lvlJc w:val="left"/>
      <w:lvlText w:val="%3"/>
      <w:numFmt w:val="lowerLetter"/>
      <w:start w:val="1"/>
    </w:lvl>
  </w:abstractNum>
  <w:abstractNum w:abstractNumId="2043">
    <w:nsid w:val="E1300EF"/>
    <w:multiLevelType w:val="hybridMultilevel"/>
    <w:lvl w:ilvl="0">
      <w:lvlJc w:val="left"/>
      <w:lvlText w:val="%1"/>
      <w:numFmt w:val="decimal"/>
      <w:start w:val="1"/>
    </w:lvl>
    <w:lvl w:ilvl="1">
      <w:lvlJc w:val="left"/>
      <w:lvlText w:val="(%2)"/>
      <w:numFmt w:val="decimal"/>
      <w:start w:val="1"/>
    </w:lvl>
  </w:abstractNum>
  <w:abstractNum w:abstractNumId="2044">
    <w:nsid w:val="3530FF49"/>
    <w:multiLevelType w:val="hybridMultilevel"/>
    <w:lvl w:ilvl="0">
      <w:lvlJc w:val="left"/>
      <w:lvlText w:val="%1."/>
      <w:numFmt w:val="decimal"/>
      <w:start w:val="5"/>
    </w:lvl>
    <w:lvl w:ilvl="1">
      <w:lvlJc w:val="left"/>
      <w:lvlText w:val="%2"/>
      <w:numFmt w:val="decimal"/>
      <w:start w:val="1"/>
    </w:lvl>
  </w:abstractNum>
  <w:abstractNum w:abstractNumId="2045">
    <w:nsid w:val="6032E0A1"/>
    <w:multiLevelType w:val="hybridMultilevel"/>
    <w:lvl w:ilvl="0">
      <w:lvlJc w:val="left"/>
      <w:lvlText w:val="(%1)"/>
      <w:numFmt w:val="decimal"/>
      <w:start w:val="1"/>
    </w:lvl>
  </w:abstractNum>
  <w:abstractNum w:abstractNumId="2046">
    <w:nsid w:val="3E3A1BC9"/>
    <w:multiLevelType w:val="hybridMultilevel"/>
    <w:lvl w:ilvl="0">
      <w:lvlJc w:val="left"/>
      <w:lvlText w:val="%1"/>
      <w:numFmt w:val="decimal"/>
      <w:start w:val="1"/>
    </w:lvl>
    <w:lvl w:ilvl="1">
      <w:lvlJc w:val="left"/>
      <w:lvlText w:val="(%2)"/>
      <w:numFmt w:val="decimal"/>
      <w:start w:val="2"/>
    </w:lvl>
    <w:lvl w:ilvl="2">
      <w:lvlJc w:val="left"/>
      <w:lvlText w:val="(%3)"/>
      <w:numFmt w:val="decimal"/>
      <w:start w:val="3"/>
    </w:lvl>
  </w:abstractNum>
  <w:abstractNum w:abstractNumId="2047">
    <w:nsid w:val="7C268C66"/>
    <w:multiLevelType w:val="hybridMultilevel"/>
    <w:lvl w:ilvl="0">
      <w:lvlJc w:val="left"/>
      <w:lvlText w:val="%1."/>
      <w:numFmt w:val="decimal"/>
      <w:start w:val="6"/>
    </w:lvl>
    <w:lvl w:ilvl="1">
      <w:lvlJc w:val="left"/>
      <w:lvlText w:val="%2"/>
      <w:numFmt w:val="decimal"/>
      <w:start w:val="1"/>
    </w:lvl>
    <w:lvl w:ilvl="2">
      <w:lvlJc w:val="left"/>
      <w:lvlText w:val="%3"/>
      <w:numFmt w:val="decimal"/>
      <w:start w:val="1"/>
    </w:lvl>
  </w:abstractNum>
  <w:abstractNum w:abstractNumId="2048">
    <w:nsid w:val="74565F41"/>
    <w:multiLevelType w:val="hybridMultilevel"/>
    <w:lvl w:ilvl="0">
      <w:lvlJc w:val="left"/>
      <w:lvlText w:val="%1."/>
      <w:numFmt w:val="lowerLetter"/>
      <w:start w:val="2"/>
    </w:lvl>
  </w:abstractNum>
  <w:abstractNum w:abstractNumId="2049">
    <w:nsid w:val="35736E6A"/>
    <w:multiLevelType w:val="hybridMultilevel"/>
    <w:lvl w:ilvl="0">
      <w:lvlJc w:val="left"/>
      <w:lvlText w:val="%1"/>
      <w:numFmt w:val="decimal"/>
      <w:start w:val="1"/>
    </w:lvl>
    <w:lvl w:ilvl="1">
      <w:lvlJc w:val="left"/>
      <w:lvlText w:val="%2."/>
      <w:numFmt w:val="lowerLetter"/>
      <w:start w:val="4"/>
    </w:lvl>
  </w:abstractNum>
  <w:abstractNum w:abstractNumId="2050">
    <w:nsid w:val="6E61655B"/>
    <w:multiLevelType w:val="hybridMultilevel"/>
    <w:lvl w:ilvl="0">
      <w:lvlJc w:val="left"/>
      <w:lvlText w:val="%1."/>
      <w:numFmt w:val="decimal"/>
      <w:start w:val="2"/>
    </w:lvl>
    <w:lvl w:ilvl="1">
      <w:lvlJc w:val="left"/>
      <w:lvlText w:val="%2"/>
      <w:numFmt w:val="lowerLetter"/>
      <w:start w:val="1"/>
    </w:lvl>
  </w:abstractNum>
  <w:abstractNum w:abstractNumId="2051">
    <w:nsid w:val="1DEEB1FA"/>
    <w:multiLevelType w:val="hybridMultilevel"/>
    <w:lvl w:ilvl="0">
      <w:lvlJc w:val="left"/>
      <w:lvlText w:val="%1"/>
      <w:numFmt w:val="decimal"/>
      <w:start w:val="1"/>
    </w:lvl>
    <w:lvl w:ilvl="1">
      <w:lvlJc w:val="left"/>
      <w:lvlText w:val="(%2)"/>
      <w:numFmt w:val="decimal"/>
      <w:start w:val="1"/>
    </w:lvl>
  </w:abstractNum>
  <w:abstractNum w:abstractNumId="2052">
    <w:nsid w:val="5DDE0478"/>
    <w:multiLevelType w:val="hybridMultilevel"/>
    <w:lvl w:ilvl="0">
      <w:lvlJc w:val="left"/>
      <w:lvlText w:val="%1."/>
      <w:numFmt w:val="decimal"/>
      <w:start w:val="3"/>
    </w:lvl>
    <w:lvl w:ilvl="1">
      <w:lvlJc w:val="left"/>
      <w:lvlText w:val="%2"/>
      <w:numFmt w:val="decimal"/>
      <w:start w:val="1"/>
    </w:lvl>
  </w:abstractNum>
  <w:abstractNum w:abstractNumId="2053">
    <w:nsid w:val="59A5FA0C"/>
    <w:multiLevelType w:val="hybridMultilevel"/>
    <w:lvl w:ilvl="0">
      <w:lvlJc w:val="left"/>
      <w:lvlText w:val="(%1)"/>
      <w:numFmt w:val="decimal"/>
      <w:start w:val="1"/>
    </w:lvl>
  </w:abstractNum>
  <w:abstractNum w:abstractNumId="2054">
    <w:nsid w:val="58C6FB7E"/>
    <w:multiLevelType w:val="hybridMultilevel"/>
    <w:lvl w:ilvl="0">
      <w:lvlJc w:val="left"/>
      <w:lvlText w:val="(%1)"/>
      <w:numFmt w:val="decimal"/>
      <w:start w:val="2"/>
    </w:lvl>
    <w:lvl w:ilvl="1">
      <w:lvlJc w:val="left"/>
      <w:lvlText w:val="%2."/>
      <w:numFmt w:val="lowerLetter"/>
      <w:start w:val="1"/>
    </w:lvl>
  </w:abstractNum>
  <w:abstractNum w:abstractNumId="2055">
    <w:nsid w:val="12DC8C61"/>
    <w:multiLevelType w:val="hybridMultilevel"/>
    <w:lvl w:ilvl="0">
      <w:lvlJc w:val="left"/>
      <w:lvlText w:val="%1."/>
      <w:numFmt w:val="decimal"/>
      <w:start w:val="1"/>
    </w:lvl>
  </w:abstractNum>
  <w:abstractNum w:abstractNumId="2056">
    <w:nsid w:val="651F48F5"/>
    <w:multiLevelType w:val="hybridMultilevel"/>
    <w:lvl w:ilvl="0">
      <w:lvlJc w:val="left"/>
      <w:lvlText w:val="%1."/>
      <w:numFmt w:val="decimal"/>
      <w:start w:val="1"/>
    </w:lvl>
  </w:abstractNum>
  <w:abstractNum w:abstractNumId="2057">
    <w:nsid w:val="38E0468A"/>
    <w:multiLevelType w:val="hybridMultilevel"/>
    <w:lvl w:ilvl="0">
      <w:lvlJc w:val="left"/>
      <w:lvlText w:val="%1."/>
      <w:numFmt w:val="decimal"/>
      <w:start w:val="4"/>
    </w:lvl>
  </w:abstractNum>
  <w:abstractNum w:abstractNumId="2058">
    <w:nsid w:val="DF75609"/>
    <w:multiLevelType w:val="hybridMultilevel"/>
    <w:lvl w:ilvl="0">
      <w:lvlJc w:val="left"/>
      <w:lvlText w:val="%1"/>
      <w:numFmt w:val="decimal"/>
      <w:start w:val="1"/>
    </w:lvl>
    <w:lvl w:ilvl="1">
      <w:lvlJc w:val="left"/>
      <w:lvlText w:val="%2."/>
      <w:numFmt w:val="decimal"/>
      <w:start w:val="12"/>
    </w:lvl>
  </w:abstractNum>
  <w:abstractNum w:abstractNumId="2059">
    <w:nsid w:val="3E79748"/>
    <w:multiLevelType w:val="hybridMultilevel"/>
    <w:lvl w:ilvl="0">
      <w:lvlJc w:val="left"/>
      <w:lvlText w:val="%1."/>
      <w:numFmt w:val="decimal"/>
      <w:start w:val="2"/>
    </w:lvl>
    <w:lvl w:ilvl="1">
      <w:lvlJc w:val="left"/>
      <w:lvlText w:val="%2"/>
      <w:numFmt w:val="decimal"/>
      <w:start w:val="1"/>
    </w:lvl>
  </w:abstractNum>
  <w:abstractNum w:abstractNumId="2060">
    <w:nsid w:val="758C339B"/>
    <w:multiLevelType w:val="hybridMultilevel"/>
    <w:lvl w:ilvl="0">
      <w:lvlJc w:val="left"/>
      <w:lvlText w:val="%1."/>
      <w:numFmt w:val="lowerLetter"/>
      <w:start w:val="1"/>
    </w:lvl>
  </w:abstractNum>
  <w:abstractNum w:abstractNumId="2061">
    <w:nsid w:val="632D7DD9"/>
    <w:multiLevelType w:val="hybridMultilevel"/>
    <w:lvl w:ilvl="0">
      <w:lvlJc w:val="left"/>
      <w:lvlText w:val="(%1)"/>
      <w:numFmt w:val="decimal"/>
      <w:start w:val="5"/>
    </w:lvl>
  </w:abstractNum>
  <w:abstractNum w:abstractNumId="2062">
    <w:nsid w:val="59349821"/>
    <w:multiLevelType w:val="hybridMultilevel"/>
    <w:lvl w:ilvl="0">
      <w:lvlJc w:val="left"/>
      <w:lvlText w:val="%1."/>
      <w:numFmt w:val="lowerLetter"/>
      <w:start w:val="1"/>
    </w:lvl>
  </w:abstractNum>
  <w:abstractNum w:abstractNumId="2063">
    <w:nsid w:val="70F8E5C3"/>
    <w:multiLevelType w:val="hybridMultilevel"/>
    <w:lvl w:ilvl="0">
      <w:lvlJc w:val="left"/>
      <w:lvlText w:val="%1."/>
      <w:numFmt w:val="lowerLetter"/>
      <w:start w:val="1"/>
    </w:lvl>
  </w:abstractNum>
  <w:abstractNum w:abstractNumId="2064">
    <w:nsid w:val="3B11FCB7"/>
    <w:multiLevelType w:val="hybridMultilevel"/>
    <w:lvl w:ilvl="0">
      <w:lvlJc w:val="left"/>
      <w:lvlText w:val="%1."/>
      <w:numFmt w:val="decimal"/>
      <w:start w:val="3"/>
    </w:lvl>
  </w:abstractNum>
  <w:abstractNum w:abstractNumId="2065">
    <w:nsid w:val="57484C3F"/>
    <w:multiLevelType w:val="hybridMultilevel"/>
    <w:lvl w:ilvl="0">
      <w:lvlJc w:val="left"/>
      <w:lvlText w:val="%1."/>
      <w:numFmt w:val="decimal"/>
      <w:start w:val="4"/>
    </w:lvl>
  </w:abstractNum>
  <w:abstractNum w:abstractNumId="2066">
    <w:nsid w:val="76DBDEC0"/>
    <w:multiLevelType w:val="hybridMultilevel"/>
    <w:lvl w:ilvl="0">
      <w:lvlJc w:val="left"/>
      <w:lvlText w:val="%1."/>
      <w:numFmt w:val="lowerLetter"/>
      <w:start w:val="1"/>
    </w:lvl>
  </w:abstractNum>
  <w:abstractNum w:abstractNumId="2067">
    <w:nsid w:val="4575ABD9"/>
    <w:multiLevelType w:val="hybridMultilevel"/>
    <w:lvl w:ilvl="0">
      <w:lvlJc w:val="left"/>
      <w:lvlText w:val="%1."/>
      <w:numFmt w:val="lowerLetter"/>
      <w:start w:val="5"/>
    </w:lvl>
  </w:abstractNum>
  <w:abstractNum w:abstractNumId="2068">
    <w:nsid w:val="FE8BDD7"/>
    <w:multiLevelType w:val="hybridMultilevel"/>
    <w:lvl w:ilvl="0">
      <w:lvlJc w:val="left"/>
      <w:lvlText w:val="%1."/>
      <w:numFmt w:val="lowerLetter"/>
      <w:start w:val="1"/>
    </w:lvl>
  </w:abstractNum>
  <w:abstractNum w:abstractNumId="2069">
    <w:nsid w:val="4EC0F33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2"/>
    </w:lvl>
  </w:abstractNum>
  <w:abstractNum w:abstractNumId="2070">
    <w:nsid w:val="55FD9D86"/>
    <w:multiLevelType w:val="hybridMultilevel"/>
    <w:lvl w:ilvl="0">
      <w:lvlJc w:val="left"/>
      <w:lvlText w:val="(%1)"/>
      <w:numFmt w:val="decimal"/>
      <w:start w:val="2"/>
    </w:lvl>
    <w:lvl w:ilvl="1">
      <w:lvlJc w:val="left"/>
      <w:lvlText w:val="%2."/>
      <w:numFmt w:val="lowerLetter"/>
      <w:start w:val="1"/>
    </w:lvl>
    <w:lvl w:ilvl="2">
      <w:lvlJc w:val="left"/>
      <w:lvlText w:val="%3."/>
      <w:numFmt w:val="decimal"/>
      <w:start w:val="1"/>
    </w:lvl>
  </w:abstractNum>
  <w:abstractNum w:abstractNumId="2071">
    <w:nsid w:val="2D6B34A5"/>
    <w:multiLevelType w:val="hybridMultilevel"/>
    <w:lvl w:ilvl="0">
      <w:lvlJc w:val="left"/>
      <w:lvlText w:val="%1"/>
      <w:numFmt w:val="decimal"/>
      <w:start w:val="1"/>
    </w:lvl>
    <w:lvl w:ilvl="1">
      <w:lvlJc w:val="left"/>
      <w:lvlText w:val="%2"/>
      <w:numFmt w:val="lowerLetter"/>
      <w:start w:val="1"/>
    </w:lvl>
    <w:lvl w:ilvl="2">
      <w:lvlJc w:val="left"/>
      <w:lvlText w:val="%3."/>
      <w:numFmt w:val="decimal"/>
      <w:start w:val="3"/>
    </w:lvl>
  </w:abstractNum>
  <w:abstractNum w:abstractNumId="2072">
    <w:nsid w:val="4ADC7516"/>
    <w:multiLevelType w:val="hybridMultilevel"/>
    <w:lvl w:ilvl="0">
      <w:lvlJc w:val="left"/>
      <w:lvlText w:val="%1"/>
      <w:numFmt w:val="decimal"/>
      <w:start w:val="1"/>
    </w:lvl>
    <w:lvl w:ilvl="1">
      <w:lvlJc w:val="left"/>
      <w:lvlText w:val="%2."/>
      <w:numFmt w:val="lowerLetter"/>
      <w:start w:val="2"/>
    </w:lvl>
    <w:lvl w:ilvl="2">
      <w:lvlJc w:val="left"/>
      <w:lvlText w:val="%3."/>
      <w:numFmt w:val="decimal"/>
      <w:start w:val="1"/>
    </w:lvl>
  </w:abstractNum>
  <w:abstractNum w:abstractNumId="2073">
    <w:nsid w:val="1422A25F"/>
    <w:multiLevelType w:val="hybridMultilevel"/>
    <w:lvl w:ilvl="0">
      <w:lvlJc w:val="left"/>
      <w:lvlText w:val="(%1)"/>
      <w:numFmt w:val="decimal"/>
      <w:start w:val="4"/>
    </w:lvl>
    <w:lvl w:ilvl="1">
      <w:lvlJc w:val="left"/>
      <w:lvlText w:val="%2."/>
      <w:numFmt w:val="lowerLetter"/>
      <w:start w:val="1"/>
    </w:lvl>
    <w:lvl w:ilvl="2">
      <w:lvlJc w:val="left"/>
      <w:lvlText w:val="%3."/>
      <w:numFmt w:val="decimal"/>
      <w:start w:val="1"/>
    </w:lvl>
  </w:abstractNum>
  <w:abstractNum w:abstractNumId="2074">
    <w:nsid w:val="3B7E3595"/>
    <w:multiLevelType w:val="hybridMultilevel"/>
    <w:lvl w:ilvl="0">
      <w:lvlJc w:val="left"/>
      <w:lvlText w:val="(%1)"/>
      <w:numFmt w:val="decimal"/>
      <w:start w:val="5"/>
    </w:lvl>
    <w:lvl w:ilvl="1">
      <w:lvlJc w:val="left"/>
      <w:lvlText w:val="%2."/>
      <w:numFmt w:val="lowerLetter"/>
      <w:start w:val="1"/>
    </w:lvl>
  </w:abstractNum>
  <w:abstractNum w:abstractNumId="2075">
    <w:nsid w:val="D745F"/>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lvl w:ilvl="3">
      <w:lvlJc w:val="left"/>
      <w:lvlText w:val="%4."/>
      <w:numFmt w:val="lowerLetter"/>
      <w:start w:val="3"/>
    </w:lvl>
    <w:lvl w:ilvl="4">
      <w:lvlJc w:val="left"/>
      <w:lvlText w:val="%5"/>
      <w:numFmt w:val="lowerLetter"/>
      <w:start w:val="1"/>
    </w:lvl>
  </w:abstractNum>
  <w:abstractNum w:abstractNumId="2076">
    <w:nsid w:val="74558301"/>
    <w:multiLevelType w:val="hybridMultilevel"/>
    <w:lvl w:ilvl="0">
      <w:lvlJc w:val="left"/>
      <w:lvlText w:val="%1"/>
      <w:numFmt w:val="decimal"/>
      <w:start w:val="1"/>
    </w:lvl>
    <w:lvl w:ilvl="1">
      <w:lvlJc w:val="left"/>
      <w:lvlText w:val="(%2)"/>
      <w:numFmt w:val="decimal"/>
      <w:start w:val="6"/>
    </w:lvl>
    <w:lvl w:ilvl="2">
      <w:lvlJc w:val="left"/>
      <w:lvlText w:val="%3"/>
      <w:numFmt w:val="decimal"/>
      <w:start w:val="1"/>
    </w:lvl>
    <w:lvl w:ilvl="3">
      <w:lvlJc w:val="left"/>
      <w:lvlText w:val="%4"/>
      <w:numFmt w:val="lowerLetter"/>
      <w:start w:val="1"/>
    </w:lvl>
    <w:lvl w:ilvl="4">
      <w:lvlJc w:val="left"/>
      <w:lvlText w:val="%5"/>
      <w:numFmt w:val="lowerLetter"/>
      <w:start w:val="1"/>
    </w:lvl>
  </w:abstractNum>
  <w:abstractNum w:abstractNumId="2077">
    <w:nsid w:val="79B8515E"/>
    <w:multiLevelType w:val="hybridMultilevel"/>
    <w:lvl w:ilvl="0">
      <w:lvlJc w:val="left"/>
      <w:lvlText w:val="%1."/>
      <w:numFmt w:val="decimal"/>
      <w:start w:val="2"/>
    </w:lvl>
    <w:lvl w:ilvl="1">
      <w:lvlJc w:val="left"/>
      <w:lvlText w:val="%2"/>
      <w:numFmt w:val="decimal"/>
      <w:start w:val="1"/>
    </w:lvl>
    <w:lvl w:ilvl="2">
      <w:lvlJc w:val="left"/>
      <w:lvlText w:val="(%3)"/>
      <w:numFmt w:val="decimal"/>
      <w:start w:val="1"/>
    </w:lvl>
    <w:lvl w:ilvl="3">
      <w:lvlJc w:val="left"/>
      <w:lvlText w:val="%4"/>
      <w:numFmt w:val="lowerLetter"/>
      <w:start w:val="1"/>
    </w:lvl>
    <w:lvl w:ilvl="4">
      <w:lvlJc w:val="left"/>
      <w:lvlText w:val="%5."/>
      <w:numFmt w:val="lowerLetter"/>
      <w:start w:val="1"/>
    </w:lvl>
  </w:abstractNum>
  <w:abstractNum w:abstractNumId="2078">
    <w:nsid w:val="7C3400C5"/>
    <w:multiLevelType w:val="hybridMultilevel"/>
    <w:lvl w:ilvl="0">
      <w:lvlJc w:val="left"/>
      <w:lvlText w:val="%1"/>
      <w:numFmt w:val="lowerLetter"/>
      <w:start w:val="1"/>
    </w:lvl>
    <w:lvl w:ilvl="1">
      <w:lvlJc w:val="left"/>
      <w:lvlText w:val="%2."/>
      <w:numFmt w:val="decimal"/>
      <w:start w:val="1"/>
    </w:lvl>
  </w:abstractNum>
  <w:abstractNum w:abstractNumId="2079">
    <w:nsid w:val="68ABE242"/>
    <w:multiLevelType w:val="hybridMultilevel"/>
    <w:lvl w:ilvl="0">
      <w:lvlJc w:val="left"/>
      <w:lvlText w:val="%1."/>
      <w:numFmt w:val="lowerLetter"/>
      <w:start w:val="5"/>
    </w:lvl>
    <w:lvl w:ilvl="1">
      <w:lvlJc w:val="left"/>
      <w:lvlText w:val="%2"/>
      <w:numFmt w:val="decimal"/>
      <w:start w:val="1"/>
    </w:lvl>
  </w:abstractNum>
  <w:abstractNum w:abstractNumId="2080">
    <w:nsid w:val="2F2BBFC8"/>
    <w:multiLevelType w:val="hybridMultilevel"/>
    <w:lvl w:ilvl="0">
      <w:lvlJc w:val="left"/>
      <w:lvlText w:val="%1."/>
      <w:numFmt w:val="lowerLetter"/>
      <w:start w:val="17"/>
    </w:lvl>
  </w:abstractNum>
  <w:abstractNum w:abstractNumId="2081">
    <w:nsid w:val="6A956621"/>
    <w:multiLevelType w:val="hybridMultilevel"/>
    <w:lvl w:ilvl="0">
      <w:lvlJc w:val="left"/>
      <w:lvlText w:val="(%1)"/>
      <w:numFmt w:val="decimal"/>
      <w:start w:val="2"/>
    </w:lvl>
    <w:lvl w:ilvl="1">
      <w:lvlJc w:val="left"/>
      <w:lvlText w:val="%2."/>
      <w:numFmt w:val="lowerLetter"/>
      <w:start w:val="1"/>
    </w:lvl>
  </w:abstractNum>
  <w:abstractNum w:abstractNumId="2082">
    <w:nsid w:val="69A943D"/>
    <w:multiLevelType w:val="hybridMultilevel"/>
    <w:lvl w:ilvl="0">
      <w:lvlJc w:val="left"/>
      <w:lvlText w:val="(%1)"/>
      <w:numFmt w:val="decimal"/>
      <w:start w:val="3"/>
    </w:lvl>
    <w:lvl w:ilvl="1">
      <w:lvlJc w:val="left"/>
      <w:lvlText w:val="%2"/>
      <w:numFmt w:val="lowerLetter"/>
      <w:start w:val="1"/>
    </w:lvl>
    <w:lvl w:ilvl="2">
      <w:lvlJc w:val="left"/>
      <w:lvlText w:val="%3."/>
      <w:numFmt w:val="decimal"/>
      <w:start w:val="2"/>
    </w:lvl>
  </w:abstractNum>
  <w:abstractNum w:abstractNumId="2083">
    <w:nsid w:val="D09C440"/>
    <w:multiLevelType w:val="hybridMultilevel"/>
    <w:lvl w:ilvl="0">
      <w:lvlJc w:val="left"/>
      <w:lvlText w:val="%1."/>
      <w:numFmt w:val="lowerLetter"/>
      <w:start w:val="2"/>
    </w:lvl>
    <w:lvl w:ilvl="1">
      <w:lvlJc w:val="left"/>
      <w:lvlText w:val="(%2)"/>
      <w:numFmt w:val="decimal"/>
      <w:start w:val="1"/>
    </w:lvl>
  </w:abstractNum>
  <w:abstractNum w:abstractNumId="2084">
    <w:nsid w:val="443B602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1"/>
    </w:lvl>
    <w:lvl w:ilvl="4">
      <w:lvlJc w:val="left"/>
      <w:lvlText w:val="%5)"/>
      <w:numFmt w:val="lowerLetter"/>
      <w:start w:val="1"/>
    </w:lvl>
  </w:abstractNum>
  <w:abstractNum w:abstractNumId="2085">
    <w:nsid w:val="5F618FBB"/>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lvl w:ilvl="3">
      <w:lvlJc w:val="left"/>
      <w:lvlText w:val="%4"/>
      <w:numFmt w:val="lowerLetter"/>
      <w:start w:val="1"/>
    </w:lvl>
    <w:lvl w:ilvl="4">
      <w:lvlJc w:val="left"/>
      <w:lvlText w:val="%5)"/>
      <w:numFmt w:val="lowerLetter"/>
      <w:start w:val="1"/>
    </w:lvl>
  </w:abstractNum>
  <w:abstractNum w:abstractNumId="2086">
    <w:nsid w:val="1FE650A2"/>
    <w:multiLevelType w:val="hybridMultilevel"/>
    <w:lvl w:ilvl="0">
      <w:lvlJc w:val="left"/>
      <w:lvlText w:val="%1"/>
      <w:numFmt w:val="decimal"/>
      <w:start w:val="1"/>
    </w:lvl>
    <w:lvl w:ilvl="1">
      <w:lvlJc w:val="left"/>
      <w:lvlText w:val="%2)"/>
      <w:numFmt w:val="lowerLetter"/>
      <w:start w:val="1"/>
    </w:lvl>
  </w:abstractNum>
  <w:abstractNum w:abstractNumId="2087">
    <w:nsid w:val="295AA922"/>
    <w:multiLevelType w:val="hybridMultilevel"/>
    <w:lvl w:ilvl="0">
      <w:lvlJc w:val="left"/>
      <w:lvlText w:val="%1."/>
      <w:numFmt w:val="decimal"/>
      <w:start w:val="5"/>
    </w:lvl>
    <w:lvl w:ilvl="1">
      <w:lvlJc w:val="left"/>
      <w:lvlText w:val="%2)"/>
      <w:numFmt w:val="lowerLetter"/>
      <w:start w:val="1"/>
    </w:lvl>
  </w:abstractNum>
  <w:abstractNum w:abstractNumId="2088">
    <w:nsid w:val="1841D645"/>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2089">
    <w:nsid w:val="2DDDA6AB"/>
    <w:multiLevelType w:val="hybridMultilevel"/>
    <w:lvl w:ilvl="0">
      <w:lvlJc w:val="left"/>
      <w:lvlText w:val="%1."/>
      <w:numFmt w:val="decimal"/>
      <w:start w:val="8"/>
    </w:lvl>
    <w:lvl w:ilvl="1">
      <w:lvlJc w:val="left"/>
      <w:lvlText w:val="%2)"/>
      <w:numFmt w:val="lowerLetter"/>
      <w:start w:val="1"/>
    </w:lvl>
    <w:lvl w:ilvl="2">
      <w:lvlJc w:val="left"/>
      <w:lvlText w:val="%3)"/>
      <w:numFmt w:val="lowerLetter"/>
      <w:start w:val="1"/>
    </w:lvl>
  </w:abstractNum>
  <w:abstractNum w:abstractNumId="2090">
    <w:nsid w:val="2D42406A"/>
    <w:multiLevelType w:val="hybridMultilevel"/>
    <w:lvl w:ilvl="0">
      <w:lvlJc w:val="left"/>
      <w:lvlText w:val="%1."/>
      <w:numFmt w:val="lowerLetter"/>
      <w:start w:val="7"/>
    </w:lvl>
  </w:abstractNum>
  <w:abstractNum w:abstractNumId="2091">
    <w:nsid w:val="DCE09E1"/>
    <w:multiLevelType w:val="hybridMultilevel"/>
    <w:lvl w:ilvl="0">
      <w:lvlJc w:val="left"/>
      <w:lvlText w:val="%1."/>
      <w:numFmt w:val="lowerLetter"/>
      <w:start w:val="9"/>
    </w:lvl>
    <w:lvl w:ilvl="1">
      <w:lvlJc w:val="left"/>
      <w:lvlText w:val="%2."/>
      <w:numFmt w:val="decimal"/>
      <w:start w:val="1"/>
    </w:lvl>
  </w:abstractNum>
  <w:abstractNum w:abstractNumId="2092">
    <w:nsid w:val="110B2484"/>
    <w:multiLevelType w:val="hybridMultilevel"/>
    <w:lvl w:ilvl="0">
      <w:lvlJc w:val="left"/>
      <w:lvlText w:val="%1"/>
      <w:numFmt w:val="decimal"/>
      <w:start w:val="1"/>
    </w:lvl>
    <w:lvl w:ilvl="1">
      <w:lvlJc w:val="left"/>
      <w:lvlText w:val="%2."/>
      <w:numFmt w:val="lowerLetter"/>
      <w:start w:val="17"/>
    </w:lvl>
    <w:lvl w:ilvl="2">
      <w:lvlJc w:val="left"/>
      <w:lvlText w:val="%3."/>
      <w:numFmt w:val="decimal"/>
      <w:start w:val="1"/>
    </w:lvl>
  </w:abstractNum>
  <w:abstractNum w:abstractNumId="2093">
    <w:nsid w:val="676D88B"/>
    <w:multiLevelType w:val="hybridMultilevel"/>
    <w:lvl w:ilvl="0">
      <w:lvlJc w:val="left"/>
      <w:lvlText w:val="%1."/>
      <w:numFmt w:val="decimal"/>
      <w:start w:val="3"/>
    </w:lvl>
    <w:lvl w:ilvl="1">
      <w:lvlJc w:val="left"/>
      <w:lvlText w:val="%2"/>
      <w:numFmt w:val="lowerLetter"/>
      <w:start w:val="1"/>
    </w:lvl>
    <w:lvl w:ilvl="2">
      <w:lvlJc w:val="left"/>
      <w:lvlText w:val="%3"/>
      <w:numFmt w:val="decimal"/>
      <w:start w:val="1"/>
    </w:lvl>
  </w:abstractNum>
  <w:abstractNum w:abstractNumId="2094">
    <w:nsid w:val="7EC6EFA4"/>
    <w:multiLevelType w:val="hybridMultilevel"/>
    <w:lvl w:ilvl="0">
      <w:lvlJc w:val="left"/>
      <w:lvlText w:val="(%1)"/>
      <w:numFmt w:val="decimal"/>
      <w:start w:val="1"/>
    </w:lvl>
    <w:lvl w:ilvl="1">
      <w:lvlJc w:val="left"/>
      <w:lvlText w:val="%2."/>
      <w:numFmt w:val="lowerLetter"/>
      <w:start w:val="1"/>
    </w:lvl>
  </w:abstractNum>
  <w:abstractNum w:abstractNumId="2095">
    <w:nsid w:val="4C1D213B"/>
    <w:multiLevelType w:val="hybridMultilevel"/>
    <w:lvl w:ilvl="0">
      <w:lvlJc w:val="left"/>
      <w:lvlText w:val="%1."/>
      <w:numFmt w:val="lowerLetter"/>
      <w:start w:val="7"/>
    </w:lvl>
  </w:abstractNum>
  <w:abstractNum w:abstractNumId="2096">
    <w:nsid w:val="5DBF24CA"/>
    <w:multiLevelType w:val="hybridMultilevel"/>
    <w:lvl w:ilvl="0">
      <w:lvlJc w:val="left"/>
      <w:lvlText w:val="(%1)"/>
      <w:numFmt w:val="decimal"/>
      <w:start w:val="2"/>
    </w:lvl>
  </w:abstractNum>
  <w:abstractNum w:abstractNumId="2097">
    <w:nsid w:val="75A2CE64"/>
    <w:multiLevelType w:val="hybridMultilevel"/>
    <w:lvl w:ilvl="0">
      <w:lvlJc w:val="left"/>
      <w:lvlText w:val="(%1)"/>
      <w:numFmt w:val="decimal"/>
      <w:start w:val="3"/>
    </w:lvl>
    <w:lvl w:ilvl="1">
      <w:lvlJc w:val="left"/>
      <w:lvlText w:val="%2."/>
      <w:numFmt w:val="lowerLetter"/>
      <w:start w:val="1"/>
    </w:lvl>
  </w:abstractNum>
  <w:abstractNum w:abstractNumId="2098">
    <w:nsid w:val="1192CD14"/>
    <w:multiLevelType w:val="hybridMultilevel"/>
    <w:lvl w:ilvl="0">
      <w:lvlJc w:val="left"/>
      <w:lvlText w:val="%1."/>
      <w:numFmt w:val="decimal"/>
      <w:start w:val="1"/>
    </w:lvl>
  </w:abstractNum>
  <w:abstractNum w:abstractNumId="2099">
    <w:nsid w:val="6DA7E2A2"/>
    <w:multiLevelType w:val="hybridMultilevel"/>
    <w:lvl w:ilvl="0">
      <w:lvlJc w:val="left"/>
      <w:lvlText w:val="(%1)"/>
      <w:numFmt w:val="decimal"/>
      <w:start w:val="1"/>
    </w:lvl>
    <w:lvl w:ilvl="1">
      <w:lvlJc w:val="left"/>
      <w:lvlText w:val="%2."/>
      <w:numFmt w:val="lowerLetter"/>
      <w:start w:val="1"/>
    </w:lvl>
  </w:abstractNum>
  <w:abstractNum w:abstractNumId="2100">
    <w:nsid w:val="4463C19B"/>
    <w:multiLevelType w:val="hybridMultilevel"/>
    <w:lvl w:ilvl="0">
      <w:lvlJc w:val="left"/>
      <w:lvlText w:val="%1."/>
      <w:numFmt w:val="decimal"/>
      <w:start w:val="2"/>
    </w:lvl>
  </w:abstractNum>
  <w:abstractNum w:abstractNumId="2101">
    <w:nsid w:val="67906A9B"/>
    <w:multiLevelType w:val="hybridMultilevel"/>
    <w:lvl w:ilvl="0">
      <w:lvlJc w:val="left"/>
      <w:lvlText w:val="(%1)"/>
      <w:numFmt w:val="decimal"/>
      <w:start w:val="1"/>
    </w:lvl>
    <w:lvl w:ilvl="1">
      <w:lvlJc w:val="left"/>
      <w:lvlText w:val="%2."/>
      <w:numFmt w:val="lowerLetter"/>
      <w:start w:val="1"/>
    </w:lvl>
  </w:abstractNum>
  <w:abstractNum w:abstractNumId="2102">
    <w:nsid w:val="1B13174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5"/>
    </w:lvl>
  </w:abstractNum>
  <w:abstractNum w:abstractNumId="2103">
    <w:nsid w:val="F4036B1"/>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2104">
    <w:nsid w:val="7BB30CFA"/>
    <w:multiLevelType w:val="hybridMultilevel"/>
    <w:lvl w:ilvl="0">
      <w:lvlJc w:val="left"/>
      <w:lvlText w:val="(%1)"/>
      <w:numFmt w:val="decimal"/>
      <w:start w:val="3"/>
    </w:lvl>
  </w:abstractNum>
  <w:abstractNum w:abstractNumId="2105">
    <w:nsid w:val="56914CDC"/>
    <w:multiLevelType w:val="hybridMultilevel"/>
    <w:lvl w:ilvl="0">
      <w:lvlJc w:val="left"/>
      <w:lvlText w:val="(%1)"/>
      <w:numFmt w:val="decimal"/>
      <w:start w:val="5"/>
    </w:lvl>
  </w:abstractNum>
  <w:abstractNum w:abstractNumId="2106">
    <w:nsid w:val="F4DAB11"/>
    <w:multiLevelType w:val="hybridMultilevel"/>
    <w:lvl w:ilvl="0">
      <w:lvlJc w:val="left"/>
      <w:lvlText w:val="%1."/>
      <w:numFmt w:val="decimal"/>
      <w:start w:val="2"/>
    </w:lvl>
  </w:abstractNum>
  <w:abstractNum w:abstractNumId="2107">
    <w:nsid w:val="70088FFB"/>
    <w:multiLevelType w:val="hybridMultilevel"/>
    <w:lvl w:ilvl="0">
      <w:lvlJc w:val="left"/>
      <w:lvlText w:val="(%1)"/>
      <w:numFmt w:val="decimal"/>
      <w:start w:val="7"/>
    </w:lvl>
  </w:abstractNum>
  <w:abstractNum w:abstractNumId="2108">
    <w:nsid w:val="50499E3A"/>
    <w:multiLevelType w:val="hybridMultilevel"/>
    <w:lvl w:ilvl="0">
      <w:lvlJc w:val="left"/>
      <w:lvlText w:val="(%1)"/>
      <w:numFmt w:val="decimal"/>
      <w:start w:val="8"/>
    </w:lvl>
    <w:lvl w:ilvl="1">
      <w:lvlJc w:val="left"/>
      <w:lvlText w:val="%2."/>
      <w:numFmt w:val="lowerLetter"/>
      <w:start w:val="1"/>
    </w:lvl>
  </w:abstractNum>
  <w:abstractNum w:abstractNumId="2109">
    <w:nsid w:val="B81ABD6"/>
    <w:multiLevelType w:val="hybridMultilevel"/>
    <w:lvl w:ilvl="0">
      <w:lvlJc w:val="left"/>
      <w:lvlText w:val="%1"/>
      <w:numFmt w:val="decimal"/>
      <w:start w:val="1"/>
    </w:lvl>
    <w:lvl w:ilvl="1">
      <w:lvlJc w:val="left"/>
      <w:lvlText w:val="%2."/>
      <w:numFmt w:val="lowerLetter"/>
      <w:start w:val="8"/>
    </w:lvl>
  </w:abstractNum>
  <w:abstractNum w:abstractNumId="2110">
    <w:nsid w:val="58B4723E"/>
    <w:multiLevelType w:val="hybridMultilevel"/>
    <w:lvl w:ilvl="0">
      <w:lvlJc w:val="left"/>
      <w:lvlText w:val="(%1)"/>
      <w:numFmt w:val="decimal"/>
      <w:start w:val="9"/>
    </w:lvl>
    <w:lvl w:ilvl="1">
      <w:lvlJc w:val="left"/>
      <w:lvlText w:val="%2"/>
      <w:numFmt w:val="lowerLetter"/>
      <w:start w:val="1"/>
    </w:lvl>
  </w:abstractNum>
  <w:abstractNum w:abstractNumId="2111">
    <w:nsid w:val="7F755E02"/>
    <w:multiLevelType w:val="hybridMultilevel"/>
    <w:lvl w:ilvl="0">
      <w:lvlJc w:val="left"/>
      <w:lvlText w:val="(%1)"/>
      <w:numFmt w:val="decimal"/>
      <w:start w:val="10"/>
    </w:lvl>
    <w:lvl w:ilvl="1">
      <w:lvlJc w:val="left"/>
      <w:lvlText w:val="%2."/>
      <w:numFmt w:val="lowerLetter"/>
      <w:start w:val="1"/>
    </w:lvl>
  </w:abstractNum>
  <w:abstractNum w:abstractNumId="2112">
    <w:nsid w:val="761711F7"/>
    <w:multiLevelType w:val="hybridMultilevel"/>
    <w:lvl w:ilvl="0">
      <w:lvlJc w:val="left"/>
      <w:lvlText w:val="%1"/>
      <w:numFmt w:val="decimal"/>
      <w:start w:val="1"/>
    </w:lvl>
    <w:lvl w:ilvl="1">
      <w:lvlJc w:val="left"/>
      <w:lvlText w:val="(%2)"/>
      <w:numFmt w:val="decimal"/>
      <w:start w:val="14"/>
    </w:lvl>
  </w:abstractNum>
  <w:abstractNum w:abstractNumId="2113">
    <w:nsid w:val="5F4F067B"/>
    <w:multiLevelType w:val="hybridMultilevel"/>
    <w:lvl w:ilvl="0">
      <w:lvlJc w:val="left"/>
      <w:lvlText w:val="%1."/>
      <w:numFmt w:val="decimal"/>
      <w:start w:val="4"/>
    </w:lvl>
    <w:lvl w:ilvl="1">
      <w:lvlJc w:val="left"/>
      <w:lvlText w:val="%2"/>
      <w:numFmt w:val="decimal"/>
      <w:start w:val="1"/>
    </w:lvl>
  </w:abstractNum>
  <w:abstractNum w:abstractNumId="2114">
    <w:nsid w:val="C7F2243"/>
    <w:multiLevelType w:val="hybridMultilevel"/>
    <w:lvl w:ilvl="0">
      <w:lvlJc w:val="left"/>
      <w:lvlText w:val="(%1)"/>
      <w:numFmt w:val="decimal"/>
      <w:start w:val="1"/>
    </w:lvl>
    <w:lvl w:ilvl="1">
      <w:lvlJc w:val="left"/>
      <w:lvlText w:val="%2."/>
      <w:numFmt w:val="lowerLetter"/>
      <w:start w:val="1"/>
    </w:lvl>
  </w:abstractNum>
  <w:abstractNum w:abstractNumId="2115">
    <w:nsid w:val="3A527224"/>
    <w:multiLevelType w:val="hybridMultilevel"/>
    <w:lvl w:ilvl="0">
      <w:lvlJc w:val="left"/>
      <w:lvlText w:val="(%1)"/>
      <w:numFmt w:val="decimal"/>
      <w:start w:val="2"/>
    </w:lvl>
  </w:abstractNum>
  <w:abstractNum w:abstractNumId="2116">
    <w:nsid w:val="3EB09636"/>
    <w:multiLevelType w:val="hybridMultilevel"/>
    <w:lvl w:ilvl="0">
      <w:lvlJc w:val="left"/>
      <w:lvlText w:val="(%1)"/>
      <w:numFmt w:val="decimal"/>
      <w:start w:val="3"/>
    </w:lvl>
    <w:lvl w:ilvl="1">
      <w:lvlJc w:val="left"/>
      <w:lvlText w:val="%2."/>
      <w:numFmt w:val="lowerLetter"/>
      <w:start w:val="1"/>
    </w:lvl>
    <w:lvl w:ilvl="2">
      <w:lvlJc w:val="left"/>
      <w:lvlText w:val="%3."/>
      <w:numFmt w:val="decimal"/>
      <w:start w:val="1"/>
    </w:lvl>
  </w:abstractNum>
  <w:abstractNum w:abstractNumId="2117">
    <w:nsid w:val="2C6572E5"/>
    <w:multiLevelType w:val="hybridMultilevel"/>
    <w:lvl w:ilvl="0">
      <w:lvlJc w:val="left"/>
      <w:lvlText w:val="(%1)"/>
      <w:numFmt w:val="decimal"/>
      <w:start w:val="6"/>
    </w:lvl>
  </w:abstractNum>
  <w:abstractNum w:abstractNumId="2118">
    <w:nsid w:val="63AD1B46"/>
    <w:multiLevelType w:val="hybridMultilevel"/>
    <w:lvl w:ilvl="0">
      <w:lvlJc w:val="left"/>
      <w:lvlText w:val="%1."/>
      <w:numFmt w:val="decimal"/>
      <w:start w:val="1"/>
    </w:lvl>
    <w:lvl w:ilvl="1">
      <w:lvlJc w:val="left"/>
      <w:lvlText w:val="(%2)"/>
      <w:numFmt w:val="decimal"/>
      <w:start w:val="1"/>
    </w:lvl>
  </w:abstractNum>
  <w:abstractNum w:abstractNumId="2119">
    <w:nsid w:val="56F26C7C"/>
    <w:multiLevelType w:val="hybridMultilevel"/>
    <w:lvl w:ilvl="0">
      <w:lvlJc w:val="left"/>
      <w:lvlText w:val="(%1)"/>
      <w:numFmt w:val="decimal"/>
      <w:start w:val="2"/>
    </w:lvl>
  </w:abstractNum>
  <w:abstractNum w:abstractNumId="2120">
    <w:nsid w:val="5A431990"/>
    <w:multiLevelType w:val="hybridMultilevel"/>
    <w:lvl w:ilvl="0">
      <w:lvlJc w:val="left"/>
      <w:lvlText w:val="(%1)"/>
      <w:numFmt w:val="decimal"/>
      <w:start w:val="3"/>
    </w:lvl>
    <w:lvl w:ilvl="1">
      <w:lvlJc w:val="left"/>
      <w:lvlText w:val="%2."/>
      <w:numFmt w:val="lowerLetter"/>
      <w:start w:val="1"/>
    </w:lvl>
  </w:abstractNum>
  <w:abstractNum w:abstractNumId="2121">
    <w:nsid w:val="10EF5BB0"/>
    <w:multiLevelType w:val="hybridMultilevel"/>
    <w:lvl w:ilvl="0">
      <w:lvlJc w:val="left"/>
      <w:lvlText w:val="(%1)"/>
      <w:numFmt w:val="decimal"/>
      <w:start w:val="4"/>
    </w:lvl>
    <w:lvl w:ilvl="1">
      <w:lvlJc w:val="left"/>
      <w:lvlText w:val="%2"/>
      <w:numFmt w:val="lowerLetter"/>
      <w:start w:val="1"/>
    </w:lvl>
  </w:abstractNum>
  <w:abstractNum w:abstractNumId="2122">
    <w:nsid w:val="64C0765D"/>
    <w:multiLevelType w:val="hybridMultilevel"/>
    <w:lvl w:ilvl="0">
      <w:lvlJc w:val="left"/>
      <w:lvlText w:val="(%1)"/>
      <w:numFmt w:val="decimal"/>
      <w:start w:val="5"/>
    </w:lvl>
    <w:lvl w:ilvl="1">
      <w:lvlJc w:val="left"/>
      <w:lvlText w:val="%2."/>
      <w:numFmt w:val="lowerLetter"/>
      <w:start w:val="1"/>
    </w:lvl>
  </w:abstractNum>
  <w:abstractNum w:abstractNumId="2123">
    <w:nsid w:val="6B4E3E14"/>
    <w:multiLevelType w:val="hybridMultilevel"/>
    <w:lvl w:ilvl="0">
      <w:lvlJc w:val="left"/>
      <w:lvlText w:val="(%1)"/>
      <w:numFmt w:val="decimal"/>
      <w:start w:val="6"/>
    </w:lvl>
  </w:abstractNum>
  <w:abstractNum w:abstractNumId="2124">
    <w:nsid w:val="1766343B"/>
    <w:multiLevelType w:val="hybridMultilevel"/>
    <w:lvl w:ilvl="0">
      <w:lvlJc w:val="left"/>
      <w:lvlText w:val="%1."/>
      <w:numFmt w:val="decimal"/>
      <w:start w:val="2"/>
    </w:lvl>
    <w:lvl w:ilvl="1">
      <w:lvlJc w:val="left"/>
      <w:lvlText w:val="(%2)"/>
      <w:numFmt w:val="decimal"/>
      <w:start w:val="1"/>
    </w:lvl>
  </w:abstractNum>
  <w:abstractNum w:abstractNumId="2125">
    <w:nsid w:val="63876601"/>
    <w:multiLevelType w:val="hybridMultilevel"/>
    <w:lvl w:ilvl="0">
      <w:lvlJc w:val="left"/>
      <w:lvlText w:val="(%1)"/>
      <w:numFmt w:val="decimal"/>
      <w:start w:val="3"/>
    </w:lvl>
  </w:abstractNum>
  <w:abstractNum w:abstractNumId="2126">
    <w:nsid w:val="376B5F4F"/>
    <w:multiLevelType w:val="hybridMultilevel"/>
    <w:lvl w:ilvl="0">
      <w:lvlJc w:val="left"/>
      <w:lvlText w:val="%1"/>
      <w:numFmt w:val="decimal"/>
      <w:start w:val="1"/>
    </w:lvl>
    <w:lvl w:ilvl="1">
      <w:lvlJc w:val="left"/>
      <w:lvlText w:val="(%2)"/>
      <w:numFmt w:val="decimal"/>
      <w:start w:val="4"/>
    </w:lvl>
  </w:abstractNum>
  <w:abstractNum w:abstractNumId="2127">
    <w:nsid w:val="75255906"/>
    <w:multiLevelType w:val="hybridMultilevel"/>
    <w:lvl w:ilvl="0">
      <w:lvlJc w:val="left"/>
      <w:lvlText w:val="%1."/>
      <w:numFmt w:val="decimal"/>
      <w:start w:val="3"/>
    </w:lvl>
    <w:lvl w:ilvl="1">
      <w:lvlJc w:val="left"/>
      <w:lvlText w:val="%2"/>
      <w:numFmt w:val="decimal"/>
      <w:start w:val="1"/>
    </w:lvl>
  </w:abstractNum>
  <w:abstractNum w:abstractNumId="2128">
    <w:nsid w:val="592A3465"/>
    <w:multiLevelType w:val="hybridMultilevel"/>
    <w:lvl w:ilvl="0">
      <w:lvlJc w:val="left"/>
      <w:lvlText w:val="(%1)"/>
      <w:numFmt w:val="decimal"/>
      <w:start w:val="1"/>
    </w:lvl>
  </w:abstractNum>
  <w:abstractNum w:abstractNumId="2129">
    <w:nsid w:val="48FE2C63"/>
    <w:multiLevelType w:val="hybridMultilevel"/>
    <w:lvl w:ilvl="0">
      <w:lvlJc w:val="left"/>
      <w:lvlText w:val="(%1)"/>
      <w:numFmt w:val="decimal"/>
      <w:start w:val="2"/>
    </w:lvl>
  </w:abstractNum>
  <w:abstractNum w:abstractNumId="2130">
    <w:nsid w:val="62CD3BA8"/>
    <w:multiLevelType w:val="hybridMultilevel"/>
    <w:lvl w:ilvl="0">
      <w:lvlJc w:val="left"/>
      <w:lvlText w:val="(%1)"/>
      <w:numFmt w:val="decimal"/>
      <w:start w:val="3"/>
    </w:lvl>
  </w:abstractNum>
  <w:abstractNum w:abstractNumId="2131">
    <w:nsid w:val="1D8DF600"/>
    <w:multiLevelType w:val="hybridMultilevel"/>
    <w:lvl w:ilvl="0">
      <w:lvlJc w:val="left"/>
      <w:lvlText w:val="%1"/>
      <w:numFmt w:val="decimal"/>
      <w:start w:val="1"/>
    </w:lvl>
    <w:lvl w:ilvl="1">
      <w:lvlJc w:val="left"/>
      <w:lvlText w:val="(%2)"/>
      <w:numFmt w:val="decimal"/>
      <w:start w:val="4"/>
    </w:lvl>
  </w:abstractNum>
  <w:abstractNum w:abstractNumId="2132">
    <w:nsid w:val="308E96FE"/>
    <w:multiLevelType w:val="hybridMultilevel"/>
    <w:lvl w:ilvl="0">
      <w:lvlJc w:val="left"/>
      <w:lvlText w:val="%1."/>
      <w:numFmt w:val="decimal"/>
      <w:start w:val="4"/>
    </w:lvl>
    <w:lvl w:ilvl="1">
      <w:lvlJc w:val="left"/>
      <w:lvlText w:val="%2"/>
      <w:numFmt w:val="decimal"/>
      <w:start w:val="1"/>
    </w:lvl>
  </w:abstractNum>
  <w:abstractNum w:abstractNumId="2133">
    <w:nsid w:val="7DE052EF"/>
    <w:multiLevelType w:val="hybridMultilevel"/>
    <w:lvl w:ilvl="0">
      <w:lvlJc w:val="left"/>
      <w:lvlText w:val="(%1)"/>
      <w:numFmt w:val="decimal"/>
      <w:start w:val="1"/>
    </w:lvl>
    <w:lvl w:ilvl="1">
      <w:lvlJc w:val="left"/>
      <w:lvlText w:val="%2."/>
      <w:numFmt w:val="lowerLetter"/>
      <w:start w:val="1"/>
    </w:lvl>
  </w:abstractNum>
  <w:abstractNum w:abstractNumId="2134">
    <w:nsid w:val="2CCE2CB1"/>
    <w:multiLevelType w:val="hybridMultilevel"/>
    <w:lvl w:ilvl="0">
      <w:lvlJc w:val="left"/>
      <w:lvlText w:val="(%1)"/>
      <w:numFmt w:val="decimal"/>
      <w:start w:val="2"/>
    </w:lvl>
  </w:abstractNum>
  <w:abstractNum w:abstractNumId="2135">
    <w:nsid w:val="2C41A3F9"/>
    <w:multiLevelType w:val="hybridMultilevel"/>
    <w:lvl w:ilvl="0">
      <w:lvlJc w:val="left"/>
      <w:lvlText w:val="(%1)"/>
      <w:numFmt w:val="decimal"/>
      <w:start w:val="3"/>
    </w:lvl>
    <w:lvl w:ilvl="1">
      <w:lvlJc w:val="left"/>
      <w:lvlText w:val="%2."/>
      <w:numFmt w:val="lowerLetter"/>
      <w:start w:val="1"/>
    </w:lvl>
  </w:abstractNum>
  <w:abstractNum w:abstractNumId="2136">
    <w:nsid w:val="54719FCC"/>
    <w:multiLevelType w:val="hybridMultilevel"/>
    <w:lvl w:ilvl="0">
      <w:lvlJc w:val="left"/>
      <w:lvlText w:val="%1"/>
      <w:numFmt w:val="decimal"/>
      <w:start w:val="1"/>
    </w:lvl>
    <w:lvl w:ilvl="1">
      <w:lvlJc w:val="left"/>
      <w:lvlText w:val="(%2)"/>
      <w:numFmt w:val="decimal"/>
      <w:start w:val="4"/>
    </w:lvl>
  </w:abstractNum>
  <w:abstractNum w:abstractNumId="2137">
    <w:nsid w:val="3C1BD7C2"/>
    <w:multiLevelType w:val="hybridMultilevel"/>
    <w:lvl w:ilvl="0">
      <w:lvlJc w:val="left"/>
      <w:lvlText w:val="%1."/>
      <w:numFmt w:val="decimal"/>
      <w:start w:val="5"/>
    </w:lvl>
    <w:lvl w:ilvl="1">
      <w:lvlJc w:val="left"/>
      <w:lvlText w:val="%2"/>
      <w:numFmt w:val="decimal"/>
      <w:start w:val="1"/>
    </w:lvl>
  </w:abstractNum>
  <w:abstractNum w:abstractNumId="2138">
    <w:nsid w:val="1C4A33F4"/>
    <w:multiLevelType w:val="hybridMultilevel"/>
    <w:lvl w:ilvl="0">
      <w:lvlJc w:val="left"/>
      <w:lvlText w:val="(%1)"/>
      <w:numFmt w:val="decimal"/>
      <w:start w:val="1"/>
    </w:lvl>
    <w:lvl w:ilvl="1">
      <w:lvlJc w:val="left"/>
      <w:lvlText w:val="%2."/>
      <w:numFmt w:val="lowerLetter"/>
      <w:start w:val="1"/>
    </w:lvl>
  </w:abstractNum>
  <w:abstractNum w:abstractNumId="2139">
    <w:nsid w:val="24BB3E06"/>
    <w:multiLevelType w:val="hybridMultilevel"/>
    <w:lvl w:ilvl="0">
      <w:lvlJc w:val="left"/>
      <w:lvlText w:val="%1."/>
      <w:numFmt w:val="lowerLetter"/>
      <w:start w:val="6"/>
    </w:lvl>
    <w:lvl w:ilvl="1">
      <w:lvlJc w:val="left"/>
      <w:lvlText w:val="%2."/>
      <w:numFmt w:val="decimal"/>
      <w:start w:val="1"/>
    </w:lvl>
  </w:abstractNum>
  <w:abstractNum w:abstractNumId="2140">
    <w:nsid w:val="479D8399"/>
    <w:multiLevelType w:val="hybridMultilevel"/>
    <w:lvl w:ilvl="0">
      <w:lvlJc w:val="left"/>
      <w:lvlText w:val="(%1)"/>
      <w:numFmt w:val="decimal"/>
      <w:start w:val="2"/>
    </w:lvl>
    <w:lvl w:ilvl="1">
      <w:lvlJc w:val="left"/>
      <w:lvlText w:val="(%2)"/>
      <w:numFmt w:val="decimal"/>
      <w:start w:val="1"/>
    </w:lvl>
  </w:abstractNum>
  <w:abstractNum w:abstractNumId="2141">
    <w:nsid w:val="74FEA632"/>
    <w:multiLevelType w:val="hybridMultilevel"/>
    <w:lvl w:ilvl="0">
      <w:lvlJc w:val="left"/>
      <w:lvlText w:val="%1"/>
      <w:numFmt w:val="decimal"/>
      <w:start w:val="1"/>
    </w:lvl>
    <w:lvl w:ilvl="1">
      <w:lvlJc w:val="left"/>
      <w:lvlText w:val="(%2)"/>
      <w:numFmt w:val="decimal"/>
      <w:start w:val="6"/>
    </w:lvl>
  </w:abstractNum>
  <w:abstractNum w:abstractNumId="2142">
    <w:nsid w:val="24309C09"/>
    <w:multiLevelType w:val="hybridMultilevel"/>
    <w:lvl w:ilvl="0">
      <w:lvlJc w:val="left"/>
      <w:lvlText w:val="%1."/>
      <w:numFmt w:val="decimal"/>
      <w:start w:val="7"/>
    </w:lvl>
    <w:lvl w:ilvl="1">
      <w:lvlJc w:val="left"/>
      <w:lvlText w:val="%2"/>
      <w:numFmt w:val="decimal"/>
      <w:start w:val="1"/>
    </w:lvl>
  </w:abstractNum>
  <w:abstractNum w:abstractNumId="2143">
    <w:nsid w:val="3DB49590"/>
    <w:multiLevelType w:val="hybridMultilevel"/>
    <w:lvl w:ilvl="0">
      <w:lvlJc w:val="left"/>
      <w:lvlText w:val="(%1)"/>
      <w:numFmt w:val="decimal"/>
      <w:start w:val="1"/>
    </w:lvl>
  </w:abstractNum>
  <w:abstractNum w:abstractNumId="2144">
    <w:nsid w:val="544DACAD"/>
    <w:multiLevelType w:val="hybridMultilevel"/>
    <w:lvl w:ilvl="0">
      <w:lvlJc w:val="left"/>
      <w:lvlText w:val="%1."/>
      <w:numFmt w:val="decimal"/>
      <w:start w:val="8"/>
    </w:lvl>
  </w:abstractNum>
  <w:abstractNum w:abstractNumId="2145">
    <w:nsid w:val="30AFBE4C"/>
    <w:multiLevelType w:val="hybridMultilevel"/>
    <w:lvl w:ilvl="0">
      <w:lvlJc w:val="left"/>
      <w:lvlText w:val="(%1)"/>
      <w:numFmt w:val="decimal"/>
      <w:start w:val="1"/>
    </w:lvl>
  </w:abstractNum>
  <w:abstractNum w:abstractNumId="2146">
    <w:nsid w:val="780707B5"/>
    <w:multiLevelType w:val="hybridMultilevel"/>
    <w:lvl w:ilvl="0">
      <w:lvlJc w:val="left"/>
      <w:lvlText w:val="(%1)"/>
      <w:numFmt w:val="decimal"/>
      <w:start w:val="2"/>
    </w:lvl>
    <w:lvl w:ilvl="1">
      <w:lvlJc w:val="left"/>
      <w:lvlText w:val="%2."/>
      <w:numFmt w:val="lowerLetter"/>
      <w:start w:val="1"/>
    </w:lvl>
  </w:abstractNum>
  <w:abstractNum w:abstractNumId="2147">
    <w:nsid w:val="12FE42E4"/>
    <w:multiLevelType w:val="hybridMultilevel"/>
    <w:lvl w:ilvl="0">
      <w:lvlJc w:val="left"/>
      <w:lvlText w:val="%1"/>
      <w:numFmt w:val="decimal"/>
      <w:start w:val="1"/>
    </w:lvl>
    <w:lvl w:ilvl="1">
      <w:lvlJc w:val="left"/>
      <w:lvlText w:val="(%2)"/>
      <w:numFmt w:val="decimal"/>
      <w:start w:val="5"/>
    </w:lvl>
    <w:lvl w:ilvl="2">
      <w:lvlJc w:val="left"/>
      <w:lvlText w:val="%3."/>
      <w:numFmt w:val="lowerLetter"/>
      <w:start w:val="1"/>
    </w:lvl>
  </w:abstractNum>
  <w:abstractNum w:abstractNumId="2148">
    <w:nsid w:val="5D153131"/>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2149">
    <w:nsid w:val="5BB422FB"/>
    <w:multiLevelType w:val="hybridMultilevel"/>
    <w:lvl w:ilvl="0">
      <w:lvlJc w:val="left"/>
      <w:lvlText w:val="(%1)"/>
      <w:numFmt w:val="decimal"/>
      <w:start w:val="1"/>
    </w:lvl>
  </w:abstractNum>
  <w:abstractNum w:abstractNumId="2150">
    <w:nsid w:val="69F0AF60"/>
    <w:multiLevelType w:val="hybridMultilevel"/>
    <w:lvl w:ilvl="0">
      <w:lvlJc w:val="left"/>
      <w:lvlText w:val="%1"/>
      <w:numFmt w:val="decimal"/>
      <w:start w:val="1"/>
    </w:lvl>
    <w:lvl w:ilvl="1">
      <w:lvlJc w:val="left"/>
      <w:lvlText w:val="(%2)"/>
      <w:numFmt w:val="decimal"/>
      <w:start w:val="3"/>
    </w:lvl>
  </w:abstractNum>
  <w:abstractNum w:abstractNumId="2151">
    <w:nsid w:val="37584AC1"/>
    <w:multiLevelType w:val="hybridMultilevel"/>
    <w:lvl w:ilvl="0">
      <w:lvlJc w:val="left"/>
      <w:lvlText w:val="%1."/>
      <w:numFmt w:val="decimal"/>
      <w:start w:val="10"/>
    </w:lvl>
    <w:lvl w:ilvl="1">
      <w:lvlJc w:val="left"/>
      <w:lvlText w:val="%2"/>
      <w:numFmt w:val="decimal"/>
      <w:start w:val="1"/>
    </w:lvl>
  </w:abstractNum>
  <w:abstractNum w:abstractNumId="2152">
    <w:nsid w:val="6CA37EAC"/>
    <w:multiLevelType w:val="hybridMultilevel"/>
    <w:lvl w:ilvl="0">
      <w:lvlJc w:val="left"/>
      <w:lvlText w:val="(%1)"/>
      <w:numFmt w:val="decimal"/>
      <w:start w:val="1"/>
    </w:lvl>
    <w:lvl w:ilvl="1">
      <w:lvlJc w:val="left"/>
      <w:lvlText w:val="%2."/>
      <w:numFmt w:val="lowerLetter"/>
      <w:start w:val="1"/>
    </w:lvl>
  </w:abstractNum>
  <w:abstractNum w:abstractNumId="2153">
    <w:nsid w:val="4EB125BD"/>
    <w:multiLevelType w:val="hybridMultilevel"/>
    <w:lvl w:ilvl="0">
      <w:lvlJc w:val="left"/>
      <w:lvlText w:val="%1"/>
      <w:numFmt w:val="decimal"/>
      <w:start w:val="1"/>
    </w:lvl>
    <w:lvl w:ilvl="1">
      <w:lvlJc w:val="left"/>
      <w:lvlText w:val="(%2)"/>
      <w:numFmt w:val="decimal"/>
      <w:start w:val="5"/>
    </w:lvl>
  </w:abstractNum>
  <w:abstractNum w:abstractNumId="2154">
    <w:nsid w:val="22A688D5"/>
    <w:multiLevelType w:val="hybridMultilevel"/>
    <w:lvl w:ilvl="0">
      <w:lvlJc w:val="left"/>
      <w:lvlText w:val="%1."/>
      <w:numFmt w:val="decimal"/>
      <w:start w:val="12"/>
    </w:lvl>
    <w:lvl w:ilvl="1">
      <w:lvlJc w:val="left"/>
      <w:lvlText w:val="%2"/>
      <w:numFmt w:val="decimal"/>
      <w:start w:val="1"/>
    </w:lvl>
  </w:abstractNum>
  <w:abstractNum w:abstractNumId="2155">
    <w:nsid w:val="409B2E7"/>
    <w:multiLevelType w:val="hybridMultilevel"/>
    <w:lvl w:ilvl="0">
      <w:lvlJc w:val="left"/>
      <w:lvlText w:val="%1."/>
      <w:numFmt w:val="lowerLetter"/>
      <w:start w:val="1"/>
    </w:lvl>
  </w:abstractNum>
  <w:abstractNum w:abstractNumId="2156">
    <w:nsid w:val="32388BBE"/>
    <w:multiLevelType w:val="hybridMultilevel"/>
    <w:lvl w:ilvl="0">
      <w:lvlJc w:val="left"/>
      <w:lvlText w:val="%1."/>
      <w:numFmt w:val="decimal"/>
      <w:start w:val="13"/>
    </w:lvl>
  </w:abstractNum>
  <w:abstractNum w:abstractNumId="2157">
    <w:nsid w:val="5A11E824"/>
    <w:multiLevelType w:val="hybridMultilevel"/>
    <w:lvl w:ilvl="0">
      <w:lvlJc w:val="left"/>
      <w:lvlText w:val="(%1)"/>
      <w:numFmt w:val="decimal"/>
      <w:start w:val="1"/>
    </w:lvl>
  </w:abstractNum>
  <w:abstractNum w:abstractNumId="2158">
    <w:nsid w:val="792F0BED"/>
    <w:multiLevelType w:val="hybridMultilevel"/>
    <w:lvl w:ilvl="0">
      <w:lvlJc w:val="left"/>
      <w:lvlText w:val="%1."/>
      <w:numFmt w:val="decimal"/>
      <w:start w:val="1"/>
    </w:lvl>
  </w:abstractNum>
  <w:abstractNum w:abstractNumId="2159">
    <w:nsid w:val="B62C023"/>
    <w:multiLevelType w:val="hybridMultilevel"/>
    <w:lvl w:ilvl="0">
      <w:lvlJc w:val="left"/>
      <w:lvlText w:val="%1."/>
      <w:numFmt w:val="lowerLetter"/>
      <w:start w:val="2"/>
    </w:lvl>
  </w:abstractNum>
  <w:abstractNum w:abstractNumId="2160">
    <w:nsid w:val="23101487"/>
    <w:multiLevelType w:val="hybridMultilevel"/>
    <w:lvl w:ilvl="0">
      <w:lvlJc w:val="left"/>
      <w:lvlText w:val="%1."/>
      <w:numFmt w:val="decimal"/>
      <w:start w:val="2"/>
    </w:lvl>
  </w:abstractNum>
  <w:abstractNum w:abstractNumId="2161">
    <w:nsid w:val="5BFC4795"/>
    <w:multiLevelType w:val="hybridMultilevel"/>
    <w:lvl w:ilvl="0">
      <w:lvlJc w:val="left"/>
      <w:lvlText w:val="%1."/>
      <w:numFmt w:val="decimal"/>
      <w:start w:val="4"/>
    </w:lvl>
  </w:abstractNum>
  <w:abstractNum w:abstractNumId="2162">
    <w:nsid w:val="28F0B623"/>
    <w:multiLevelType w:val="hybridMultilevel"/>
    <w:lvl w:ilvl="0">
      <w:lvlJc w:val="left"/>
      <w:lvlText w:val="(%1)"/>
      <w:numFmt w:val="decimal"/>
      <w:start w:val="1"/>
    </w:lvl>
    <w:lvl w:ilvl="1">
      <w:lvlJc w:val="left"/>
      <w:lvlText w:val="%2."/>
      <w:numFmt w:val="lowerLetter"/>
      <w:start w:val="1"/>
    </w:lvl>
  </w:abstractNum>
  <w:abstractNum w:abstractNumId="2163">
    <w:nsid w:val="539EAB86"/>
    <w:multiLevelType w:val="hybridMultilevel"/>
    <w:lvl w:ilvl="0">
      <w:lvlJc w:val="left"/>
      <w:lvlText w:val="(%1)"/>
      <w:numFmt w:val="decimal"/>
      <w:start w:val="1"/>
    </w:lvl>
  </w:abstractNum>
  <w:abstractNum w:abstractNumId="2164">
    <w:nsid w:val="59DC9A85"/>
    <w:multiLevelType w:val="hybridMultilevel"/>
    <w:lvl w:ilvl="0">
      <w:lvlJc w:val="left"/>
      <w:lvlText w:val="%1"/>
      <w:numFmt w:val="decimal"/>
      <w:start w:val="1"/>
    </w:lvl>
    <w:lvl w:ilvl="1">
      <w:lvlJc w:val="left"/>
      <w:lvlText w:val="(%2)"/>
      <w:numFmt w:val="decimal"/>
      <w:start w:val="4"/>
    </w:lvl>
  </w:abstractNum>
  <w:abstractNum w:abstractNumId="2165">
    <w:nsid w:val="55BEE2D4"/>
    <w:multiLevelType w:val="hybridMultilevel"/>
    <w:lvl w:ilvl="0">
      <w:lvlJc w:val="left"/>
      <w:lvlText w:val="%1."/>
      <w:numFmt w:val="decimal"/>
      <w:start w:val="5"/>
    </w:lvl>
    <w:lvl w:ilvl="1">
      <w:lvlJc w:val="left"/>
      <w:lvlText w:val="%2"/>
      <w:numFmt w:val="decimal"/>
      <w:start w:val="1"/>
    </w:lvl>
  </w:abstractNum>
  <w:abstractNum w:abstractNumId="2166">
    <w:nsid w:val="7FE04F7F"/>
    <w:multiLevelType w:val="hybridMultilevel"/>
    <w:lvl w:ilvl="0">
      <w:lvlJc w:val="left"/>
      <w:lvlText w:val="(%1)"/>
      <w:numFmt w:val="decimal"/>
      <w:start w:val="1"/>
    </w:lvl>
  </w:abstractNum>
  <w:abstractNum w:abstractNumId="2167">
    <w:nsid w:val="2E4E3A51"/>
    <w:multiLevelType w:val="hybridMultilevel"/>
    <w:lvl w:ilvl="0">
      <w:lvlJc w:val="left"/>
      <w:lvlText w:val="(%1)"/>
      <w:numFmt w:val="decimal"/>
      <w:start w:val="6"/>
    </w:lvl>
  </w:abstractNum>
  <w:abstractNum w:abstractNumId="2168">
    <w:nsid w:val="11DABA97"/>
    <w:multiLevelType w:val="hybridMultilevel"/>
    <w:lvl w:ilvl="0">
      <w:lvlJc w:val="left"/>
      <w:lvlText w:val="(%1)"/>
      <w:numFmt w:val="decimal"/>
      <w:start w:val="8"/>
    </w:lvl>
  </w:abstractNum>
  <w:abstractNum w:abstractNumId="2169">
    <w:nsid w:val="1C2A8373"/>
    <w:multiLevelType w:val="hybridMultilevel"/>
    <w:lvl w:ilvl="0">
      <w:lvlJc w:val="left"/>
      <w:lvlText w:val="%1."/>
      <w:numFmt w:val="decimal"/>
      <w:start w:val="6"/>
    </w:lvl>
    <w:lvl w:ilvl="1">
      <w:lvlJc w:val="left"/>
      <w:lvlText w:val="(%2)"/>
      <w:numFmt w:val="decimal"/>
      <w:start w:val="1"/>
    </w:lvl>
  </w:abstractNum>
  <w:abstractNum w:abstractNumId="2170">
    <w:nsid w:val="53097857"/>
    <w:multiLevelType w:val="hybridMultilevel"/>
    <w:lvl w:ilvl="0">
      <w:lvlJc w:val="left"/>
      <w:lvlText w:val="%1"/>
      <w:numFmt w:val="decimal"/>
      <w:start w:val="1"/>
    </w:lvl>
    <w:lvl w:ilvl="1">
      <w:lvlJc w:val="left"/>
      <w:lvlText w:val="(%2)"/>
      <w:numFmt w:val="decimal"/>
      <w:start w:val="6"/>
    </w:lvl>
  </w:abstractNum>
  <w:abstractNum w:abstractNumId="2171">
    <w:nsid w:val="59783E30"/>
    <w:multiLevelType w:val="hybridMultilevel"/>
    <w:lvl w:ilvl="0">
      <w:lvlJc w:val="left"/>
      <w:lvlText w:val="%1."/>
      <w:numFmt w:val="decimal"/>
      <w:start w:val="7"/>
    </w:lvl>
    <w:lvl w:ilvl="1">
      <w:lvlJc w:val="left"/>
      <w:lvlText w:val="%2"/>
      <w:numFmt w:val="decimal"/>
      <w:start w:val="1"/>
    </w:lvl>
  </w:abstractNum>
  <w:abstractNum w:abstractNumId="2172">
    <w:nsid w:val="112929A6"/>
    <w:multiLevelType w:val="hybridMultilevel"/>
    <w:lvl w:ilvl="0">
      <w:lvlJc w:val="left"/>
      <w:lvlText w:val="%1"/>
      <w:numFmt w:val="decimal"/>
      <w:start w:val="1"/>
    </w:lvl>
    <w:lvl w:ilvl="1">
      <w:lvlJc w:val="left"/>
      <w:lvlText w:val="(%2)"/>
      <w:numFmt w:val="decimal"/>
      <w:start w:val="1"/>
    </w:lvl>
    <w:lvl w:ilvl="2">
      <w:lvlJc w:val="left"/>
      <w:lvlText w:val="(%3)"/>
      <w:numFmt w:val="decimal"/>
      <w:start w:val="5"/>
    </w:lvl>
  </w:abstractNum>
  <w:abstractNum w:abstractNumId="2173">
    <w:nsid w:val="773A1460"/>
    <w:multiLevelType w:val="hybridMultilevel"/>
    <w:lvl w:ilvl="0">
      <w:lvlJc w:val="left"/>
      <w:lvlText w:val="%1."/>
      <w:numFmt w:val="decimal"/>
      <w:start w:val="8"/>
    </w:lvl>
    <w:lvl w:ilvl="1">
      <w:lvlJc w:val="left"/>
      <w:lvlText w:val="%2"/>
      <w:numFmt w:val="decimal"/>
      <w:start w:val="1"/>
    </w:lvl>
    <w:lvl w:ilvl="2">
      <w:lvlJc w:val="left"/>
      <w:lvlText w:val="%3"/>
      <w:numFmt w:val="decimal"/>
      <w:start w:val="1"/>
    </w:lvl>
  </w:abstractNum>
  <w:abstractNum w:abstractNumId="2174">
    <w:nsid w:val="172CD3C0"/>
    <w:multiLevelType w:val="hybridMultilevel"/>
    <w:lvl w:ilvl="0">
      <w:lvlJc w:val="left"/>
      <w:lvlText w:val="%1."/>
      <w:numFmt w:val="decimal"/>
      <w:start w:val="1"/>
    </w:lvl>
  </w:abstractNum>
  <w:abstractNum w:abstractNumId="2175">
    <w:nsid w:val="6576D653"/>
    <w:multiLevelType w:val="hybridMultilevel"/>
    <w:lvl w:ilvl="0">
      <w:lvlJc w:val="left"/>
      <w:lvlText w:val="%1."/>
      <w:numFmt w:val="decimal"/>
      <w:start w:val="2"/>
    </w:lvl>
  </w:abstractNum>
  <w:abstractNum w:abstractNumId="2176">
    <w:nsid w:val="27E9D2AC"/>
    <w:multiLevelType w:val="hybridMultilevel"/>
    <w:lvl w:ilvl="0">
      <w:lvlJc w:val="left"/>
      <w:lvlText w:val="%1."/>
      <w:numFmt w:val="decimal"/>
      <w:start w:val="15"/>
    </w:lvl>
  </w:abstractNum>
  <w:abstractNum w:abstractNumId="2177">
    <w:nsid w:val="F33DB75"/>
    <w:multiLevelType w:val="hybridMultilevel"/>
    <w:lvl w:ilvl="0">
      <w:lvlJc w:val="left"/>
      <w:lvlText w:val="%1"/>
      <w:numFmt w:val="decimal"/>
      <w:start w:val="1"/>
    </w:lvl>
    <w:lvl w:ilvl="1">
      <w:lvlJc w:val="left"/>
      <w:lvlText w:val="%2."/>
      <w:numFmt w:val="decimal"/>
      <w:start w:val="28"/>
    </w:lvl>
  </w:abstractNum>
  <w:abstractNum w:abstractNumId="2178">
    <w:nsid w:val="78751937"/>
    <w:multiLevelType w:val="hybridMultilevel"/>
    <w:lvl w:ilvl="0">
      <w:lvlJc w:val="left"/>
      <w:lvlText w:val="%1."/>
      <w:numFmt w:val="decimal"/>
      <w:start w:val="2"/>
    </w:lvl>
    <w:lvl w:ilvl="1">
      <w:lvlJc w:val="left"/>
      <w:lvlText w:val="%2"/>
      <w:numFmt w:val="decimal"/>
      <w:start w:val="1"/>
    </w:lvl>
  </w:abstractNum>
  <w:abstractNum w:abstractNumId="2179">
    <w:nsid w:val="4FF03DD"/>
    <w:multiLevelType w:val="hybridMultilevel"/>
    <w:lvl w:ilvl="0">
      <w:lvlJc w:val="left"/>
      <w:lvlText w:val="%1"/>
      <w:numFmt w:val="decimal"/>
      <w:start w:val="1"/>
    </w:lvl>
    <w:lvl w:ilvl="1">
      <w:lvlJc w:val="left"/>
      <w:lvlText w:val="(%2)"/>
      <w:numFmt w:val="decimal"/>
      <w:start w:val="1"/>
    </w:lvl>
  </w:abstractNum>
  <w:abstractNum w:abstractNumId="2180">
    <w:nsid w:val="6AE7FE71"/>
    <w:multiLevelType w:val="hybridMultilevel"/>
    <w:lvl w:ilvl="0">
      <w:lvlJc w:val="left"/>
      <w:lvlText w:val="%1."/>
      <w:numFmt w:val="decimal"/>
      <w:start w:val="3"/>
    </w:lvl>
    <w:lvl w:ilvl="1">
      <w:lvlJc w:val="left"/>
      <w:lvlText w:val="%2"/>
      <w:numFmt w:val="decimal"/>
      <w:start w:val="1"/>
    </w:lvl>
  </w:abstractNum>
  <w:abstractNum w:abstractNumId="2181">
    <w:nsid w:val="6265C897"/>
    <w:multiLevelType w:val="hybridMultilevel"/>
    <w:lvl w:ilvl="0">
      <w:lvlJc w:val="left"/>
      <w:lvlText w:val="%1."/>
      <w:numFmt w:val="decimal"/>
      <w:start w:val="4"/>
    </w:lvl>
  </w:abstractNum>
  <w:abstractNum w:abstractNumId="2182">
    <w:nsid w:val="3C574E9E"/>
    <w:multiLevelType w:val="hybridMultilevel"/>
    <w:lvl w:ilvl="0">
      <w:lvlJc w:val="left"/>
      <w:lvlText w:val="%1."/>
      <w:numFmt w:val="lowerLetter"/>
      <w:start w:val="1"/>
    </w:lvl>
  </w:abstractNum>
  <w:abstractNum w:abstractNumId="2183">
    <w:nsid w:val="578B7D1D"/>
    <w:multiLevelType w:val="hybridMultilevel"/>
    <w:lvl w:ilvl="0">
      <w:lvlJc w:val="left"/>
      <w:lvlText w:val="%1."/>
      <w:numFmt w:val="decimal"/>
      <w:start w:val="5"/>
    </w:lvl>
  </w:abstractNum>
  <w:abstractNum w:abstractNumId="2184">
    <w:nsid w:val="3116EE54"/>
    <w:multiLevelType w:val="hybridMultilevel"/>
    <w:lvl w:ilvl="0">
      <w:lvlJc w:val="left"/>
      <w:lvlText w:val="%1."/>
      <w:numFmt w:val="decimal"/>
      <w:start w:val="1"/>
    </w:lvl>
  </w:abstractNum>
  <w:abstractNum w:abstractNumId="2185">
    <w:nsid w:val="5EFDD773"/>
    <w:multiLevelType w:val="hybridMultilevel"/>
    <w:lvl w:ilvl="0">
      <w:lvlJc w:val="left"/>
      <w:lvlText w:val="%1."/>
      <w:numFmt w:val="decimal"/>
      <w:start w:val="1"/>
    </w:lvl>
  </w:abstractNum>
  <w:abstractNum w:abstractNumId="2186">
    <w:nsid w:val="5B953004"/>
    <w:multiLevelType w:val="hybridMultilevel"/>
    <w:lvl w:ilvl="0">
      <w:lvlJc w:val="left"/>
      <w:lvlText w:val="%1"/>
      <w:numFmt w:val="decimal"/>
      <w:start w:val="1"/>
    </w:lvl>
    <w:lvl w:ilvl="1">
      <w:lvlJc w:val="left"/>
      <w:lvlText w:val="%2."/>
      <w:numFmt w:val="decimal"/>
      <w:start w:val="11"/>
    </w:lvl>
  </w:abstractNum>
  <w:abstractNum w:abstractNumId="2187">
    <w:nsid w:val="634F7A12"/>
    <w:multiLevelType w:val="hybridMultilevel"/>
    <w:lvl w:ilvl="0">
      <w:lvlJc w:val="left"/>
      <w:lvlText w:val="%1."/>
      <w:numFmt w:val="decimal"/>
      <w:start w:val="2"/>
    </w:lvl>
    <w:lvl w:ilvl="1">
      <w:lvlJc w:val="left"/>
      <w:lvlText w:val="%2"/>
      <w:numFmt w:val="decimal"/>
      <w:start w:val="1"/>
    </w:lvl>
  </w:abstractNum>
  <w:abstractNum w:abstractNumId="2188">
    <w:nsid w:val="390FBF97"/>
    <w:multiLevelType w:val="hybridMultilevel"/>
    <w:lvl w:ilvl="0">
      <w:lvlJc w:val="left"/>
      <w:lvlText w:val="(%1)"/>
      <w:numFmt w:val="decimal"/>
      <w:start w:val="1"/>
    </w:lvl>
  </w:abstractNum>
  <w:abstractNum w:abstractNumId="2189">
    <w:nsid w:val="54C43BF2"/>
    <w:multiLevelType w:val="hybridMultilevel"/>
    <w:lvl w:ilvl="0">
      <w:lvlJc w:val="left"/>
      <w:lvlText w:val="%1."/>
      <w:numFmt w:val="decimal"/>
      <w:start w:val="1"/>
    </w:lvl>
  </w:abstractNum>
  <w:abstractNum w:abstractNumId="2190">
    <w:nsid w:val="6EB23A35"/>
    <w:multiLevelType w:val="hybridMultilevel"/>
    <w:lvl w:ilvl="0">
      <w:lvlJc w:val="left"/>
      <w:lvlText w:val="%1"/>
      <w:numFmt w:val="decimal"/>
      <w:start w:val="1"/>
    </w:lvl>
    <w:lvl w:ilvl="1">
      <w:lvlJc w:val="left"/>
      <w:lvlText w:val="(%2)"/>
      <w:numFmt w:val="decimal"/>
      <w:start w:val="4"/>
    </w:lvl>
  </w:abstractNum>
  <w:abstractNum w:abstractNumId="2191">
    <w:nsid w:val="5C1FD41F"/>
    <w:multiLevelType w:val="hybridMultilevel"/>
    <w:lvl w:ilvl="0">
      <w:lvlJc w:val="left"/>
      <w:lvlText w:val="%1."/>
      <w:numFmt w:val="decimal"/>
      <w:start w:val="2"/>
    </w:lvl>
    <w:lvl w:ilvl="1">
      <w:lvlJc w:val="left"/>
      <w:lvlText w:val="%2"/>
      <w:numFmt w:val="decimal"/>
      <w:start w:val="1"/>
    </w:lvl>
  </w:abstractNum>
  <w:abstractNum w:abstractNumId="2192">
    <w:nsid w:val="30C08387"/>
    <w:multiLevelType w:val="hybridMultilevel"/>
    <w:lvl w:ilvl="0">
      <w:lvlJc w:val="left"/>
      <w:lvlText w:val="%1."/>
      <w:numFmt w:val="decimal"/>
      <w:start w:val="3"/>
    </w:lvl>
  </w:abstractNum>
  <w:abstractNum w:abstractNumId="2193">
    <w:nsid w:val="17A2F058"/>
    <w:multiLevelType w:val="hybridMultilevel"/>
    <w:lvl w:ilvl="0">
      <w:lvlJc w:val="left"/>
      <w:lvlText w:val="%1."/>
      <w:numFmt w:val="lowerLetter"/>
      <w:start w:val="6"/>
    </w:lvl>
  </w:abstractNum>
  <w:abstractNum w:abstractNumId="2194">
    <w:nsid w:val="2FBE7FA5"/>
    <w:multiLevelType w:val="hybridMultilevel"/>
    <w:lvl w:ilvl="0">
      <w:lvlJc w:val="left"/>
      <w:lvlText w:val="%1."/>
      <w:numFmt w:val="lowerLetter"/>
      <w:start w:val="1"/>
    </w:lvl>
  </w:abstractNum>
  <w:abstractNum w:abstractNumId="2195">
    <w:nsid w:val="A9D1E0C"/>
    <w:multiLevelType w:val="hybridMultilevel"/>
    <w:lvl w:ilvl="0">
      <w:lvlJc w:val="left"/>
      <w:lvlText w:val="%1."/>
      <w:numFmt w:val="decimal"/>
      <w:start w:val="1"/>
    </w:lvl>
  </w:abstractNum>
  <w:abstractNum w:abstractNumId="2196">
    <w:nsid w:val="6D61D32D"/>
    <w:multiLevelType w:val="hybridMultilevel"/>
    <w:lvl w:ilvl="0">
      <w:lvlJc w:val="left"/>
      <w:lvlText w:val="%1."/>
      <w:numFmt w:val="decimal"/>
      <w:start w:val="2"/>
    </w:lvl>
  </w:abstractNum>
  <w:abstractNum w:abstractNumId="2197">
    <w:nsid w:val="2F9ECF24"/>
    <w:multiLevelType w:val="hybridMultilevel"/>
    <w:lvl w:ilvl="0">
      <w:lvlJc w:val="left"/>
      <w:lvlText w:val="(%1)"/>
      <w:numFmt w:val="decimal"/>
      <w:start w:val="1"/>
    </w:lvl>
    <w:lvl w:ilvl="1">
      <w:lvlJc w:val="left"/>
      <w:lvlText w:val="%2."/>
      <w:numFmt w:val="lowerLetter"/>
      <w:start w:val="1"/>
    </w:lvl>
  </w:abstractNum>
  <w:abstractNum w:abstractNumId="2198">
    <w:nsid w:val="38EB585D"/>
    <w:multiLevelType w:val="hybridMultilevel"/>
    <w:lvl w:ilvl="0">
      <w:lvlJc w:val="left"/>
      <w:lvlText w:val="%1."/>
      <w:numFmt w:val="lowerLetter"/>
      <w:start w:val="4"/>
    </w:lvl>
  </w:abstractNum>
  <w:abstractNum w:abstractNumId="2199">
    <w:nsid w:val="7F3C8DC4"/>
    <w:multiLevelType w:val="hybridMultilevel"/>
    <w:lvl w:ilvl="0">
      <w:lvlJc w:val="left"/>
      <w:lvlText w:val="(%1)"/>
      <w:numFmt w:val="decimal"/>
      <w:start w:val="1"/>
    </w:lvl>
  </w:abstractNum>
  <w:abstractNum w:abstractNumId="2200">
    <w:nsid w:val="4BC95297"/>
    <w:multiLevelType w:val="hybridMultilevel"/>
    <w:lvl w:ilvl="0">
      <w:lvlJc w:val="left"/>
      <w:lvlText w:val="%1."/>
      <w:numFmt w:val="lowerLetter"/>
      <w:start w:val="1"/>
    </w:lvl>
  </w:abstractNum>
  <w:abstractNum w:abstractNumId="2201">
    <w:nsid w:val="BF4D0B5"/>
    <w:multiLevelType w:val="hybridMultilevel"/>
    <w:lvl w:ilvl="0">
      <w:lvlJc w:val="left"/>
      <w:lvlText w:val="%1."/>
      <w:numFmt w:val="decimal"/>
      <w:start w:val="1"/>
    </w:lvl>
  </w:abstractNum>
  <w:abstractNum w:abstractNumId="2202">
    <w:nsid w:val="58B4CBF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03">
    <w:nsid w:val="5CF27C3D"/>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2204">
    <w:nsid w:val="32EE515"/>
    <w:multiLevelType w:val="hybridMultilevel"/>
    <w:lvl w:ilvl="0">
      <w:lvlJc w:val="left"/>
      <w:lvlText w:val="%1."/>
      <w:numFmt w:val="lowerLetter"/>
      <w:start w:val="1"/>
    </w:lvl>
  </w:abstractNum>
  <w:abstractNum w:abstractNumId="2205">
    <w:nsid w:val="6FE19FB4"/>
    <w:multiLevelType w:val="hybridMultilevel"/>
    <w:lvl w:ilvl="0">
      <w:lvlJc w:val="left"/>
      <w:lvlText w:val="%1"/>
      <w:numFmt w:val="decimal"/>
      <w:start w:val="1"/>
    </w:lvl>
    <w:lvl w:ilvl="1">
      <w:lvlJc w:val="left"/>
      <w:lvlText w:val="%2."/>
      <w:numFmt w:val="lowerLetter"/>
      <w:start w:val="6"/>
    </w:lvl>
  </w:abstractNum>
  <w:abstractNum w:abstractNumId="2206">
    <w:nsid w:val="42695291"/>
    <w:multiLevelType w:val="hybridMultilevel"/>
    <w:lvl w:ilvl="0">
      <w:lvlJc w:val="left"/>
      <w:lvlText w:val="%1."/>
      <w:numFmt w:val="decimal"/>
      <w:start w:val="3"/>
    </w:lvl>
    <w:lvl w:ilvl="1">
      <w:lvlJc w:val="left"/>
      <w:lvlText w:val="%2"/>
      <w:numFmt w:val="lowerLetter"/>
      <w:start w:val="1"/>
    </w:lvl>
  </w:abstractNum>
  <w:abstractNum w:abstractNumId="2207">
    <w:nsid w:val="2B18B7C2"/>
    <w:multiLevelType w:val="hybridMultilevel"/>
    <w:lvl w:ilvl="0">
      <w:lvlJc w:val="left"/>
      <w:lvlText w:val="%1"/>
      <w:numFmt w:val="decimal"/>
      <w:start w:val="1"/>
    </w:lvl>
    <w:lvl w:ilvl="1">
      <w:lvlJc w:val="left"/>
      <w:lvlText w:val="(%2)"/>
      <w:numFmt w:val="decimal"/>
      <w:start w:val="2"/>
    </w:lvl>
  </w:abstractNum>
  <w:abstractNum w:abstractNumId="2208">
    <w:nsid w:val="7F157B2A"/>
    <w:multiLevelType w:val="hybridMultilevel"/>
    <w:lvl w:ilvl="0">
      <w:lvlJc w:val="left"/>
      <w:lvlText w:val="%1."/>
      <w:numFmt w:val="decimal"/>
      <w:start w:val="4"/>
    </w:lvl>
    <w:lvl w:ilvl="1">
      <w:lvlJc w:val="left"/>
      <w:lvlText w:val="%2"/>
      <w:numFmt w:val="decimal"/>
      <w:start w:val="1"/>
    </w:lvl>
  </w:abstractNum>
  <w:abstractNum w:abstractNumId="2209">
    <w:nsid w:val="3ADE6BC8"/>
    <w:multiLevelType w:val="hybridMultilevel"/>
    <w:lvl w:ilvl="0">
      <w:lvlJc w:val="left"/>
      <w:lvlText w:val="(%1)"/>
      <w:numFmt w:val="decimal"/>
      <w:start w:val="1"/>
    </w:lvl>
    <w:lvl w:ilvl="1">
      <w:lvlJc w:val="left"/>
      <w:lvlText w:val="%2."/>
      <w:numFmt w:val="lowerLetter"/>
      <w:start w:val="3"/>
    </w:lvl>
  </w:abstractNum>
  <w:abstractNum w:abstractNumId="2210">
    <w:nsid w:val="3017BB9F"/>
    <w:multiLevelType w:val="hybridMultilevel"/>
    <w:lvl w:ilvl="0">
      <w:lvlJc w:val="left"/>
      <w:lvlText w:val="%1"/>
      <w:numFmt w:val="decimal"/>
      <w:start w:val="1"/>
    </w:lvl>
    <w:lvl w:ilvl="1">
      <w:lvlJc w:val="left"/>
      <w:lvlText w:val="(%2)"/>
      <w:numFmt w:val="decimal"/>
      <w:start w:val="7"/>
    </w:lvl>
  </w:abstractNum>
  <w:abstractNum w:abstractNumId="2211">
    <w:nsid w:val="69FD799B"/>
    <w:multiLevelType w:val="hybridMultilevel"/>
    <w:lvl w:ilvl="0">
      <w:lvlJc w:val="left"/>
      <w:lvlText w:val="%1."/>
      <w:numFmt w:val="decimal"/>
      <w:start w:val="5"/>
    </w:lvl>
    <w:lvl w:ilvl="1">
      <w:lvlJc w:val="left"/>
      <w:lvlText w:val="%2"/>
      <w:numFmt w:val="decimal"/>
      <w:start w:val="1"/>
    </w:lvl>
  </w:abstractNum>
  <w:abstractNum w:abstractNumId="2212">
    <w:nsid w:val="1D443460"/>
    <w:multiLevelType w:val="hybridMultilevel"/>
    <w:lvl w:ilvl="0">
      <w:lvlJc w:val="left"/>
      <w:lvlText w:val="(%1)"/>
      <w:numFmt w:val="decimal"/>
      <w:start w:val="1"/>
    </w:lvl>
  </w:abstractNum>
  <w:abstractNum w:abstractNumId="2213">
    <w:nsid w:val="6C6F0A3E"/>
    <w:multiLevelType w:val="hybridMultilevel"/>
    <w:lvl w:ilvl="0">
      <w:lvlJc w:val="left"/>
      <w:lvlText w:val="%1."/>
      <w:numFmt w:val="lowerLetter"/>
      <w:start w:val="1"/>
    </w:lvl>
  </w:abstractNum>
  <w:abstractNum w:abstractNumId="2214">
    <w:nsid w:val="4188F6B8"/>
    <w:multiLevelType w:val="hybridMultilevel"/>
    <w:lvl w:ilvl="0">
      <w:lvlJc w:val="left"/>
      <w:lvlText w:val="%1."/>
      <w:numFmt w:val="decimal"/>
      <w:start w:val="6"/>
    </w:lvl>
  </w:abstractNum>
  <w:abstractNum w:abstractNumId="2215">
    <w:nsid w:val="4E5B22B4"/>
    <w:multiLevelType w:val="hybridMultilevel"/>
    <w:lvl w:ilvl="0">
      <w:lvlJc w:val="left"/>
      <w:lvlText w:val="(%1)"/>
      <w:numFmt w:val="decimal"/>
      <w:start w:val="1"/>
    </w:lvl>
  </w:abstractNum>
  <w:abstractNum w:abstractNumId="2216">
    <w:nsid w:val="4B6CE1B1"/>
    <w:multiLevelType w:val="hybridMultilevel"/>
    <w:lvl w:ilvl="0">
      <w:lvlJc w:val="left"/>
      <w:lvlText w:val="%1"/>
      <w:numFmt w:val="decimal"/>
      <w:start w:val="1"/>
    </w:lvl>
    <w:lvl w:ilvl="1">
      <w:lvlJc w:val="left"/>
      <w:lvlText w:val="(%2)"/>
      <w:numFmt w:val="decimal"/>
      <w:start w:val="2"/>
    </w:lvl>
  </w:abstractNum>
  <w:abstractNum w:abstractNumId="2217">
    <w:nsid w:val="1D1E26BC"/>
    <w:multiLevelType w:val="hybridMultilevel"/>
    <w:lvl w:ilvl="0">
      <w:lvlJc w:val="left"/>
      <w:lvlText w:val="%1."/>
      <w:numFmt w:val="decimal"/>
      <w:start w:val="7"/>
    </w:lvl>
    <w:lvl w:ilvl="1">
      <w:lvlJc w:val="left"/>
      <w:lvlText w:val="%2"/>
      <w:numFmt w:val="decimal"/>
      <w:start w:val="1"/>
    </w:lvl>
  </w:abstractNum>
  <w:abstractNum w:abstractNumId="2218">
    <w:nsid w:val="31AA9CC7"/>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19">
    <w:nsid w:val="47CA149"/>
    <w:multiLevelType w:val="hybridMultilevel"/>
    <w:lvl w:ilvl="0">
      <w:lvlJc w:val="left"/>
      <w:lvlText w:val="%1."/>
      <w:numFmt w:val="decimal"/>
      <w:start w:val="8"/>
    </w:lvl>
    <w:lvl w:ilvl="1">
      <w:lvlJc w:val="left"/>
      <w:lvlText w:val="%2"/>
      <w:numFmt w:val="decimal"/>
      <w:start w:val="1"/>
    </w:lvl>
    <w:lvl w:ilvl="2">
      <w:lvlJc w:val="left"/>
      <w:lvlText w:val="%3"/>
      <w:numFmt w:val="lowerLetter"/>
      <w:start w:val="1"/>
    </w:lvl>
  </w:abstractNum>
  <w:abstractNum w:abstractNumId="2220">
    <w:nsid w:val="71E262AE"/>
    <w:multiLevelType w:val="hybridMultilevel"/>
    <w:lvl w:ilvl="0">
      <w:lvlJc w:val="left"/>
      <w:lvlText w:val="%1"/>
      <w:numFmt w:val="decimal"/>
      <w:start w:val="1"/>
    </w:lvl>
    <w:lvl w:ilvl="1">
      <w:lvlJc w:val="left"/>
      <w:lvlText w:val="(%2)"/>
      <w:numFmt w:val="decimal"/>
      <w:start w:val="1"/>
    </w:lvl>
  </w:abstractNum>
  <w:abstractNum w:abstractNumId="2221">
    <w:nsid w:val="205CD6FC"/>
    <w:multiLevelType w:val="hybridMultilevel"/>
    <w:lvl w:ilvl="0">
      <w:lvlJc w:val="left"/>
      <w:lvlText w:val="%1."/>
      <w:numFmt w:val="decimal"/>
      <w:start w:val="9"/>
    </w:lvl>
    <w:lvl w:ilvl="1">
      <w:lvlJc w:val="left"/>
      <w:lvlText w:val="%2"/>
      <w:numFmt w:val="decimal"/>
      <w:start w:val="1"/>
    </w:lvl>
  </w:abstractNum>
  <w:abstractNum w:abstractNumId="2222">
    <w:nsid w:val="609C7568"/>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23">
    <w:nsid w:val="22A2E636"/>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abstractNum>
  <w:abstractNum w:abstractNumId="2224">
    <w:nsid w:val="37FFC755"/>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2225">
    <w:nsid w:val="105AF50D"/>
    <w:multiLevelType w:val="hybridMultilevel"/>
    <w:lvl w:ilvl="0">
      <w:lvlJc w:val="left"/>
      <w:lvlText w:val="%1."/>
      <w:numFmt w:val="decimal"/>
      <w:start w:val="12"/>
    </w:lvl>
    <w:lvl w:ilvl="1">
      <w:lvlJc w:val="left"/>
      <w:lvlText w:val="%2"/>
      <w:numFmt w:val="decimal"/>
      <w:start w:val="1"/>
    </w:lvl>
    <w:lvl w:ilvl="2">
      <w:lvlJc w:val="left"/>
      <w:lvlText w:val="%3"/>
      <w:numFmt w:val="lowerLetter"/>
      <w:start w:val="1"/>
    </w:lvl>
    <w:lvl w:ilvl="3">
      <w:lvlJc w:val="left"/>
      <w:lvlText w:val="%4"/>
      <w:numFmt w:val="decimal"/>
      <w:start w:val="1"/>
    </w:lvl>
  </w:abstractNum>
  <w:abstractNum w:abstractNumId="2226">
    <w:nsid w:val="2D400442"/>
    <w:multiLevelType w:val="hybridMultilevel"/>
    <w:lvl w:ilvl="0">
      <w:lvlJc w:val="left"/>
      <w:lvlText w:val="(%1)"/>
      <w:numFmt w:val="decimal"/>
      <w:start w:val="1"/>
    </w:lvl>
    <w:lvl w:ilvl="1">
      <w:lvlJc w:val="left"/>
      <w:lvlText w:val="%2"/>
      <w:numFmt w:val="lowerLetter"/>
      <w:start w:val="1"/>
    </w:lvl>
  </w:abstractNum>
  <w:abstractNum w:abstractNumId="2227">
    <w:nsid w:val="25619A82"/>
    <w:multiLevelType w:val="hybridMultilevel"/>
    <w:lvl w:ilvl="0">
      <w:lvlJc w:val="left"/>
      <w:lvlText w:val="(%1)"/>
      <w:numFmt w:val="decimal"/>
      <w:start w:val="2"/>
    </w:lvl>
  </w:abstractNum>
  <w:abstractNum w:abstractNumId="2228">
    <w:nsid w:val="3FF9C431"/>
    <w:multiLevelType w:val="hybridMultilevel"/>
    <w:lvl w:ilvl="0">
      <w:lvlJc w:val="left"/>
      <w:lvlText w:val="%1."/>
      <w:numFmt w:val="decimal"/>
      <w:start w:val="1"/>
    </w:lvl>
  </w:abstractNum>
  <w:abstractNum w:abstractNumId="2229">
    <w:nsid w:val="662B5CA0"/>
    <w:multiLevelType w:val="hybridMultilevel"/>
    <w:lvl w:ilvl="0">
      <w:lvlJc w:val="left"/>
      <w:lvlText w:val="(%1)"/>
      <w:numFmt w:val="decimal"/>
      <w:start w:val="1"/>
    </w:lvl>
  </w:abstractNum>
  <w:abstractNum w:abstractNumId="2230">
    <w:nsid w:val="249E2846"/>
    <w:multiLevelType w:val="hybridMultilevel"/>
    <w:lvl w:ilvl="0">
      <w:lvlJc w:val="left"/>
      <w:lvlText w:val="(%1)"/>
      <w:numFmt w:val="decimal"/>
      <w:start w:val="4"/>
    </w:lvl>
  </w:abstractNum>
  <w:abstractNum w:abstractNumId="2231">
    <w:nsid w:val="BC316C8"/>
    <w:multiLevelType w:val="hybridMultilevel"/>
    <w:lvl w:ilvl="0">
      <w:lvlJc w:val="left"/>
      <w:lvlText w:val="%1."/>
      <w:numFmt w:val="decimal"/>
      <w:start w:val="2"/>
    </w:lvl>
  </w:abstractNum>
  <w:abstractNum w:abstractNumId="2232">
    <w:nsid w:val="72202D55"/>
    <w:multiLevelType w:val="hybridMultilevel"/>
    <w:lvl w:ilvl="0">
      <w:lvlJc w:val="left"/>
      <w:lvlText w:val="(%1)"/>
      <w:numFmt w:val="decimal"/>
      <w:start w:val="1"/>
    </w:lvl>
  </w:abstractNum>
  <w:abstractNum w:abstractNumId="2233">
    <w:nsid w:val="7D52F43A"/>
    <w:multiLevelType w:val="hybridMultilevel"/>
    <w:lvl w:ilvl="0">
      <w:lvlJc w:val="left"/>
      <w:lvlText w:val="(%1)"/>
      <w:numFmt w:val="decimal"/>
      <w:start w:val="1"/>
    </w:lvl>
    <w:lvl w:ilvl="1">
      <w:lvlJc w:val="left"/>
      <w:lvlText w:val="%2."/>
      <w:numFmt w:val="lowerLetter"/>
      <w:start w:val="1"/>
    </w:lvl>
  </w:abstractNum>
  <w:abstractNum w:abstractNumId="2234">
    <w:nsid w:val="68B59306"/>
    <w:multiLevelType w:val="hybridMultilevel"/>
    <w:lvl w:ilvl="0">
      <w:lvlJc w:val="left"/>
      <w:lvlText w:val="%1."/>
      <w:numFmt w:val="lowerLetter"/>
      <w:start w:val="1"/>
    </w:lvl>
  </w:abstractNum>
  <w:abstractNum w:abstractNumId="2235">
    <w:nsid w:val="754F126A"/>
    <w:multiLevelType w:val="hybridMultilevel"/>
    <w:lvl w:ilvl="0">
      <w:lvlJc w:val="left"/>
      <w:lvlText w:val="(%1)"/>
      <w:numFmt w:val="decimal"/>
      <w:start w:val="1"/>
    </w:lvl>
    <w:lvl w:ilvl="1">
      <w:lvlJc w:val="left"/>
      <w:lvlText w:val="%2."/>
      <w:numFmt w:val="lowerLetter"/>
      <w:start w:val="1"/>
    </w:lvl>
  </w:abstractNum>
  <w:abstractNum w:abstractNumId="2236">
    <w:nsid w:val="6D3493EE"/>
    <w:multiLevelType w:val="hybridMultilevel"/>
    <w:lvl w:ilvl="0">
      <w:lvlJc w:val="left"/>
      <w:lvlText w:val="%1."/>
      <w:numFmt w:val="lowerLetter"/>
      <w:start w:val="1"/>
    </w:lvl>
  </w:abstractNum>
  <w:abstractNum w:abstractNumId="2237">
    <w:nsid w:val="2B1EE597"/>
    <w:multiLevelType w:val="hybridMultilevel"/>
    <w:lvl w:ilvl="0">
      <w:lvlJc w:val="left"/>
      <w:lvlText w:val="(%1)"/>
      <w:numFmt w:val="decimal"/>
      <w:start w:val="1"/>
    </w:lvl>
  </w:abstractNum>
  <w:abstractNum w:abstractNumId="2238">
    <w:nsid w:val="2067CA2C"/>
    <w:multiLevelType w:val="hybridMultilevel"/>
    <w:lvl w:ilvl="0">
      <w:lvlJc w:val="left"/>
      <w:lvlText w:val="(%1)"/>
      <w:numFmt w:val="decimal"/>
      <w:start w:val="1"/>
    </w:lvl>
  </w:abstractNum>
  <w:abstractNum w:abstractNumId="2239">
    <w:nsid w:val="6C4A0F18"/>
    <w:multiLevelType w:val="hybridMultilevel"/>
    <w:lvl w:ilvl="0">
      <w:lvlJc w:val="left"/>
      <w:lvlText w:val="(%1)"/>
      <w:numFmt w:val="decimal"/>
      <w:start w:val="1"/>
    </w:lvl>
  </w:abstractNum>
  <w:abstractNum w:abstractNumId="2240">
    <w:nsid w:val="65FD515F"/>
    <w:multiLevelType w:val="hybridMultilevel"/>
    <w:lvl w:ilvl="0">
      <w:lvlJc w:val="left"/>
      <w:lvlText w:val="(%1)"/>
      <w:numFmt w:val="decimal"/>
      <w:start w:val="1"/>
    </w:lvl>
    <w:lvl w:ilvl="1">
      <w:lvlJc w:val="left"/>
      <w:lvlText w:val="%2."/>
      <w:numFmt w:val="lowerLetter"/>
      <w:start w:val="1"/>
    </w:lvl>
  </w:abstractNum>
  <w:abstractNum w:abstractNumId="2241">
    <w:nsid w:val="507F85CC"/>
    <w:multiLevelType w:val="hybridMultilevel"/>
    <w:lvl w:ilvl="0">
      <w:lvlJc w:val="left"/>
      <w:lvlText w:val="(%1)"/>
      <w:numFmt w:val="decimal"/>
      <w:start w:val="1"/>
    </w:lvl>
  </w:abstractNum>
  <w:abstractNum w:abstractNumId="2242">
    <w:nsid w:val="564788B3"/>
    <w:multiLevelType w:val="hybridMultilevel"/>
    <w:lvl w:ilvl="0">
      <w:lvlJc w:val="left"/>
      <w:lvlText w:val="(%1)"/>
      <w:numFmt w:val="decimal"/>
      <w:start w:val="3"/>
    </w:lvl>
  </w:abstractNum>
  <w:abstractNum w:abstractNumId="2243">
    <w:nsid w:val="34185BF"/>
    <w:multiLevelType w:val="hybridMultilevel"/>
    <w:lvl w:ilvl="0">
      <w:lvlJc w:val="left"/>
      <w:lvlText w:val="(%1)"/>
      <w:numFmt w:val="decimal"/>
      <w:start w:val="1"/>
    </w:lvl>
  </w:abstractNum>
  <w:abstractNum w:abstractNumId="2244">
    <w:nsid w:val="3CEE900A"/>
    <w:multiLevelType w:val="hybridMultilevel"/>
    <w:lvl w:ilvl="0">
      <w:lvlJc w:val="left"/>
      <w:lvlText w:val="(%1)"/>
      <w:numFmt w:val="decimal"/>
      <w:start w:val="1"/>
    </w:lvl>
  </w:abstractNum>
  <w:abstractNum w:abstractNumId="2245">
    <w:nsid w:val="17D07F6B"/>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46">
    <w:nsid w:val="519CA87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47">
    <w:nsid w:val="85B71BB"/>
    <w:multiLevelType w:val="hybridMultilevel"/>
    <w:lvl w:ilvl="0">
      <w:lvlJc w:val="left"/>
      <w:lvlText w:val="(%1)"/>
      <w:numFmt w:val="decimal"/>
      <w:start w:val="3"/>
    </w:lvl>
  </w:abstractNum>
  <w:abstractNum w:abstractNumId="2248">
    <w:nsid w:val="34EEA628"/>
    <w:multiLevelType w:val="hybridMultilevel"/>
    <w:lvl w:ilvl="0">
      <w:lvlJc w:val="left"/>
      <w:lvlText w:val="(%1)"/>
      <w:numFmt w:val="decimal"/>
      <w:start w:val="1"/>
    </w:lvl>
  </w:abstractNum>
  <w:abstractNum w:abstractNumId="2249">
    <w:nsid w:val="347453B"/>
    <w:multiLevelType w:val="hybridMultilevel"/>
    <w:lvl w:ilvl="0">
      <w:lvlJc w:val="left"/>
      <w:lvlText w:val="(%1)"/>
      <w:numFmt w:val="decimal"/>
      <w:start w:val="4"/>
    </w:lvl>
  </w:abstractNum>
  <w:abstractNum w:abstractNumId="2250">
    <w:nsid w:val="CD81304"/>
    <w:multiLevelType w:val="hybridMultilevel"/>
    <w:lvl w:ilvl="0">
      <w:lvlJc w:val="left"/>
      <w:lvlText w:val="%1."/>
      <w:numFmt w:val="lowerLetter"/>
      <w:start w:val="1"/>
    </w:lvl>
  </w:abstractNum>
  <w:abstractNum w:abstractNumId="2251">
    <w:nsid w:val="26D108D6"/>
    <w:multiLevelType w:val="hybridMultilevel"/>
    <w:lvl w:ilvl="0">
      <w:lvlJc w:val="left"/>
      <w:lvlText w:val="%1."/>
      <w:numFmt w:val="lowerLetter"/>
      <w:start w:val="3"/>
    </w:lvl>
  </w:abstractNum>
  <w:abstractNum w:abstractNumId="2252">
    <w:nsid w:val="23A41C37"/>
    <w:multiLevelType w:val="hybridMultilevel"/>
    <w:lvl w:ilvl="0">
      <w:lvlJc w:val="left"/>
      <w:lvlText w:val="%1."/>
      <w:numFmt w:val="lowerLetter"/>
      <w:start w:val="1"/>
    </w:lvl>
  </w:abstractNum>
  <w:abstractNum w:abstractNumId="2253">
    <w:nsid w:val="6D74886C"/>
    <w:multiLevelType w:val="hybridMultilevel"/>
    <w:lvl w:ilvl="0">
      <w:lvlJc w:val="left"/>
      <w:lvlText w:val="%1."/>
      <w:numFmt w:val="decimal"/>
      <w:start w:val="1"/>
    </w:lvl>
  </w:abstractNum>
  <w:abstractNum w:abstractNumId="2254">
    <w:nsid w:val="4973EF0C"/>
    <w:multiLevelType w:val="hybridMultilevel"/>
    <w:lvl w:ilvl="0">
      <w:lvlJc w:val="left"/>
      <w:lvlText w:val="%1."/>
      <w:numFmt w:val="decimal"/>
      <w:start w:val="1"/>
    </w:lvl>
  </w:abstractNum>
  <w:abstractNum w:abstractNumId="2255">
    <w:nsid w:val="5BA3E38C"/>
    <w:multiLevelType w:val="hybridMultilevel"/>
    <w:lvl w:ilvl="0">
      <w:lvlJc w:val="left"/>
      <w:lvlText w:val="%1."/>
      <w:numFmt w:val="decimal"/>
      <w:start w:val="2"/>
    </w:lvl>
  </w:abstractNum>
  <w:abstractNum w:abstractNumId="2256">
    <w:nsid w:val="7DCF7D79"/>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57">
    <w:nsid w:val="76B3F34F"/>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2258">
    <w:nsid w:val="1057E0E"/>
    <w:multiLevelType w:val="hybridMultilevel"/>
    <w:lvl w:ilvl="0">
      <w:lvlJc w:val="left"/>
      <w:lvlText w:val="%1."/>
      <w:numFmt w:val="lowerLetter"/>
      <w:start w:val="1"/>
    </w:lvl>
  </w:abstractNum>
  <w:abstractNum w:abstractNumId="2259">
    <w:nsid w:val="3DC941AA"/>
    <w:multiLevelType w:val="hybridMultilevel"/>
    <w:lvl w:ilvl="0">
      <w:lvlJc w:val="left"/>
      <w:lvlText w:val="%1."/>
      <w:numFmt w:val="decimal"/>
      <w:start w:val="4"/>
    </w:lvl>
  </w:abstractNum>
  <w:abstractNum w:abstractNumId="2260">
    <w:nsid w:val="5CDF4FEF"/>
    <w:multiLevelType w:val="hybridMultilevel"/>
    <w:lvl w:ilvl="0">
      <w:lvlJc w:val="left"/>
      <w:lvlText w:val="(%1)"/>
      <w:numFmt w:val="decimal"/>
      <w:start w:val="1"/>
    </w:lvl>
    <w:lvl w:ilvl="1">
      <w:lvlJc w:val="left"/>
      <w:lvlText w:val="%2."/>
      <w:numFmt w:val="lowerLetter"/>
      <w:start w:val="1"/>
    </w:lvl>
  </w:abstractNum>
  <w:abstractNum w:abstractNumId="2261">
    <w:nsid w:val="25A3A654"/>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2262">
    <w:nsid w:val="498C5873"/>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2263">
    <w:nsid w:val="4EFF7D4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64">
    <w:nsid w:val="22F69A8E"/>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2265">
    <w:nsid w:val="3241EB79"/>
    <w:multiLevelType w:val="hybridMultilevel"/>
    <w:lvl w:ilvl="0">
      <w:lvlJc w:val="left"/>
      <w:lvlText w:val="%1."/>
      <w:numFmt w:val="decimal"/>
      <w:start w:val="7"/>
    </w:lvl>
  </w:abstractNum>
  <w:abstractNum w:abstractNumId="2266">
    <w:nsid w:val="444E8FAE"/>
    <w:multiLevelType w:val="hybridMultilevel"/>
    <w:lvl w:ilvl="0">
      <w:lvlJc w:val="left"/>
      <w:lvlText w:val="%1."/>
      <w:numFmt w:val="lowerLetter"/>
      <w:start w:val="1"/>
    </w:lvl>
  </w:abstractNum>
  <w:abstractNum w:abstractNumId="2267">
    <w:nsid w:val="102B2E7D"/>
    <w:multiLevelType w:val="hybridMultilevel"/>
    <w:lvl w:ilvl="0">
      <w:lvlJc w:val="left"/>
      <w:lvlText w:val="%1."/>
      <w:numFmt w:val="decimal"/>
      <w:start w:val="8"/>
    </w:lvl>
  </w:abstractNum>
  <w:abstractNum w:abstractNumId="2268">
    <w:nsid w:val="5D60D11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69">
    <w:nsid w:val="64B659DB"/>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abstractNum>
  <w:abstractNum w:abstractNumId="2270">
    <w:nsid w:val="7C753D95"/>
    <w:multiLevelType w:val="hybridMultilevel"/>
    <w:lvl w:ilvl="0">
      <w:lvlJc w:val="left"/>
      <w:lvlText w:val="(%1)"/>
      <w:numFmt w:val="decimal"/>
      <w:start w:val="2"/>
    </w:lvl>
  </w:abstractNum>
  <w:abstractNum w:abstractNumId="2271">
    <w:nsid w:val="435E226F"/>
    <w:multiLevelType w:val="hybridMultilevel"/>
    <w:lvl w:ilvl="0">
      <w:lvlJc w:val="left"/>
      <w:lvlText w:val="%1."/>
      <w:numFmt w:val="decimal"/>
      <w:start w:val="11"/>
    </w:lvl>
  </w:abstractNum>
  <w:abstractNum w:abstractNumId="2272">
    <w:nsid w:val="3535DFA7"/>
    <w:multiLevelType w:val="hybridMultilevel"/>
    <w:lvl w:ilvl="0">
      <w:lvlJc w:val="left"/>
      <w:lvlText w:val="%1."/>
      <w:numFmt w:val="lowerLetter"/>
      <w:start w:val="2"/>
    </w:lvl>
  </w:abstractNum>
  <w:abstractNum w:abstractNumId="2273">
    <w:nsid w:val="52BCC649"/>
    <w:multiLevelType w:val="hybridMultilevel"/>
    <w:lvl w:ilvl="0">
      <w:lvlJc w:val="left"/>
      <w:lvlText w:val="%1"/>
      <w:numFmt w:val="decimal"/>
      <w:start w:val="1"/>
    </w:lvl>
    <w:lvl w:ilvl="1">
      <w:lvlJc w:val="left"/>
      <w:lvlText w:val="%2."/>
      <w:numFmt w:val="lowerLetter"/>
      <w:start w:val="8"/>
    </w:lvl>
  </w:abstractNum>
  <w:abstractNum w:abstractNumId="2274">
    <w:nsid w:val="469FA82F"/>
    <w:multiLevelType w:val="hybridMultilevel"/>
    <w:lvl w:ilvl="0">
      <w:lvlJc w:val="left"/>
      <w:lvlText w:val="%1."/>
      <w:numFmt w:val="decimal"/>
      <w:start w:val="12"/>
    </w:lvl>
    <w:lvl w:ilvl="1">
      <w:lvlJc w:val="left"/>
      <w:lvlText w:val="%2"/>
      <w:numFmt w:val="lowerLetter"/>
      <w:start w:val="1"/>
    </w:lvl>
  </w:abstractNum>
  <w:abstractNum w:abstractNumId="2275">
    <w:nsid w:val="72246FB1"/>
    <w:multiLevelType w:val="hybridMultilevel"/>
    <w:lvl w:ilvl="0">
      <w:lvlJc w:val="left"/>
      <w:lvlText w:val="%1"/>
      <w:numFmt w:val="decimal"/>
      <w:start w:val="1"/>
    </w:lvl>
    <w:lvl w:ilvl="1">
      <w:lvlJc w:val="left"/>
      <w:lvlText w:val="(%2)"/>
      <w:numFmt w:val="decimal"/>
      <w:start w:val="1"/>
    </w:lvl>
  </w:abstractNum>
  <w:abstractNum w:abstractNumId="2276">
    <w:nsid w:val="6A8D45B4"/>
    <w:multiLevelType w:val="hybridMultilevel"/>
    <w:lvl w:ilvl="0">
      <w:lvlJc w:val="left"/>
      <w:lvlText w:val="%1."/>
      <w:numFmt w:val="decimal"/>
      <w:start w:val="13"/>
    </w:lvl>
    <w:lvl w:ilvl="1">
      <w:lvlJc w:val="left"/>
      <w:lvlText w:val="%2"/>
      <w:numFmt w:val="decimal"/>
      <w:start w:val="1"/>
    </w:lvl>
  </w:abstractNum>
  <w:abstractNum w:abstractNumId="2277">
    <w:nsid w:val="183C50A3"/>
    <w:multiLevelType w:val="hybridMultilevel"/>
    <w:lvl w:ilvl="0">
      <w:lvlJc w:val="left"/>
      <w:lvlText w:val="%1."/>
      <w:numFmt w:val="lowerLetter"/>
      <w:start w:val="1"/>
    </w:lvl>
  </w:abstractNum>
  <w:abstractNum w:abstractNumId="2278">
    <w:nsid w:val="7A7FE16C"/>
    <w:multiLevelType w:val="hybridMultilevel"/>
    <w:lvl w:ilvl="0">
      <w:lvlJc w:val="left"/>
      <w:lvlText w:val="%1."/>
      <w:numFmt w:val="decimal"/>
      <w:start w:val="15"/>
    </w:lvl>
  </w:abstractNum>
  <w:abstractNum w:abstractNumId="2279">
    <w:nsid w:val="1F7BEBDC"/>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80">
    <w:nsid w:val="1B8395DE"/>
    <w:multiLevelType w:val="hybridMultilevel"/>
    <w:lvl w:ilvl="0">
      <w:lvlJc w:val="left"/>
      <w:lvlText w:val="%1."/>
      <w:numFmt w:val="decimal"/>
      <w:start w:val="16"/>
    </w:lvl>
    <w:lvl w:ilvl="1">
      <w:lvlJc w:val="left"/>
      <w:lvlText w:val="%2"/>
      <w:numFmt w:val="decimal"/>
      <w:start w:val="1"/>
    </w:lvl>
    <w:lvl w:ilvl="2">
      <w:lvlJc w:val="left"/>
      <w:lvlText w:val="%3"/>
      <w:numFmt w:val="lowerLetter"/>
      <w:start w:val="1"/>
    </w:lvl>
  </w:abstractNum>
  <w:abstractNum w:abstractNumId="2281">
    <w:nsid w:val="757F471"/>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82">
    <w:nsid w:val="464CF4B3"/>
    <w:multiLevelType w:val="hybridMultilevel"/>
    <w:lvl w:ilvl="0">
      <w:lvlJc w:val="left"/>
      <w:lvlText w:val="%1."/>
      <w:numFmt w:val="decimal"/>
      <w:start w:val="17"/>
    </w:lvl>
    <w:lvl w:ilvl="1">
      <w:lvlJc w:val="left"/>
      <w:lvlText w:val="%2"/>
      <w:numFmt w:val="decimal"/>
      <w:start w:val="1"/>
    </w:lvl>
    <w:lvl w:ilvl="2">
      <w:lvlJc w:val="left"/>
      <w:lvlText w:val="%3"/>
      <w:numFmt w:val="lowerLetter"/>
      <w:start w:val="1"/>
    </w:lvl>
  </w:abstractNum>
  <w:abstractNum w:abstractNumId="2283">
    <w:nsid w:val="3F27B215"/>
    <w:multiLevelType w:val="hybridMultilevel"/>
    <w:lvl w:ilvl="0">
      <w:lvlJc w:val="left"/>
      <w:lvlText w:val="%1."/>
      <w:numFmt w:val="decimal"/>
      <w:start w:val="18"/>
    </w:lvl>
  </w:abstractNum>
  <w:abstractNum w:abstractNumId="2284">
    <w:nsid w:val="74CC7CDD"/>
    <w:multiLevelType w:val="hybridMultilevel"/>
    <w:lvl w:ilvl="0">
      <w:lvlJc w:val="left"/>
      <w:lvlText w:val="(%1)"/>
      <w:numFmt w:val="decimal"/>
      <w:start w:val="1"/>
    </w:lvl>
  </w:abstractNum>
  <w:abstractNum w:abstractNumId="2285">
    <w:nsid w:val="FC0E3BF"/>
    <w:multiLevelType w:val="hybridMultilevel"/>
    <w:lvl w:ilvl="0">
      <w:lvlJc w:val="left"/>
      <w:lvlText w:val="(%1)"/>
      <w:numFmt w:val="decimal"/>
      <w:start w:val="2"/>
    </w:lvl>
  </w:abstractNum>
  <w:abstractNum w:abstractNumId="2286">
    <w:nsid w:val="1ACB95A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87">
    <w:nsid w:val="729BFA57"/>
    <w:multiLevelType w:val="hybridMultilevel"/>
    <w:lvl w:ilvl="0">
      <w:lvlJc w:val="left"/>
      <w:lvlText w:val="%1."/>
      <w:numFmt w:val="decimal"/>
      <w:start w:val="19"/>
    </w:lvl>
    <w:lvl w:ilvl="1">
      <w:lvlJc w:val="left"/>
      <w:lvlText w:val="(%2)"/>
      <w:numFmt w:val="decimal"/>
      <w:start w:val="1"/>
    </w:lvl>
    <w:lvl w:ilvl="2">
      <w:lvlJc w:val="left"/>
      <w:lvlText w:val="%3."/>
      <w:numFmt w:val="lowerLetter"/>
      <w:start w:val="1"/>
    </w:lvl>
  </w:abstractNum>
  <w:abstractNum w:abstractNumId="2288">
    <w:nsid w:val="674D70E"/>
    <w:multiLevelType w:val="hybridMultilevel"/>
    <w:lvl w:ilvl="0">
      <w:lvlJc w:val="left"/>
      <w:lvlText w:val="(%1)"/>
      <w:numFmt w:val="decimal"/>
      <w:start w:val="1"/>
    </w:lvl>
    <w:lvl w:ilvl="1">
      <w:lvlJc w:val="left"/>
      <w:lvlText w:val="%2."/>
      <w:numFmt w:val="lowerLetter"/>
      <w:start w:val="1"/>
    </w:lvl>
  </w:abstractNum>
  <w:abstractNum w:abstractNumId="2289">
    <w:nsid w:val="1BD113B0"/>
    <w:multiLevelType w:val="hybridMultilevel"/>
    <w:lvl w:ilvl="0">
      <w:lvlJc w:val="left"/>
      <w:lvlText w:val="%1."/>
      <w:numFmt w:val="decimal"/>
      <w:start w:val="21"/>
    </w:lvl>
  </w:abstractNum>
  <w:abstractNum w:abstractNumId="2290">
    <w:nsid w:val="30653C01"/>
    <w:multiLevelType w:val="hybridMultilevel"/>
    <w:lvl w:ilvl="0">
      <w:lvlJc w:val="left"/>
      <w:lvlText w:val="%1"/>
      <w:numFmt w:val="decimal"/>
      <w:start w:val="1"/>
    </w:lvl>
    <w:lvl w:ilvl="1">
      <w:lvlJc w:val="left"/>
      <w:lvlText w:val="(%2)"/>
      <w:numFmt w:val="decimal"/>
      <w:start w:val="1"/>
    </w:lvl>
  </w:abstractNum>
  <w:abstractNum w:abstractNumId="2291">
    <w:nsid w:val="635426FD"/>
    <w:multiLevelType w:val="hybridMultilevel"/>
    <w:lvl w:ilvl="0">
      <w:lvlJc w:val="left"/>
      <w:lvlText w:val="%1."/>
      <w:numFmt w:val="decimal"/>
      <w:start w:val="22"/>
    </w:lvl>
    <w:lvl w:ilvl="1">
      <w:lvlJc w:val="left"/>
      <w:lvlText w:val="%2"/>
      <w:numFmt w:val="decimal"/>
      <w:start w:val="1"/>
    </w:lvl>
  </w:abstractNum>
  <w:abstractNum w:abstractNumId="2292">
    <w:nsid w:val="4174BA05"/>
    <w:multiLevelType w:val="hybridMultilevel"/>
    <w:lvl w:ilvl="0">
      <w:lvlJc w:val="left"/>
      <w:lvlText w:val="%1"/>
      <w:numFmt w:val="decimal"/>
      <w:start w:val="1"/>
    </w:lvl>
    <w:lvl w:ilvl="1">
      <w:lvlJc w:val="left"/>
      <w:lvlText w:val="(%2)"/>
      <w:numFmt w:val="decimal"/>
      <w:start w:val="1"/>
    </w:lvl>
  </w:abstractNum>
  <w:abstractNum w:abstractNumId="2293">
    <w:nsid w:val="79F19474"/>
    <w:multiLevelType w:val="hybridMultilevel"/>
    <w:lvl w:ilvl="0">
      <w:lvlJc w:val="left"/>
      <w:lvlText w:val="%1."/>
      <w:numFmt w:val="decimal"/>
      <w:start w:val="23"/>
    </w:lvl>
    <w:lvl w:ilvl="1">
      <w:lvlJc w:val="left"/>
      <w:lvlText w:val="%2"/>
      <w:numFmt w:val="decimal"/>
      <w:start w:val="1"/>
    </w:lvl>
  </w:abstractNum>
  <w:abstractNum w:abstractNumId="2294">
    <w:nsid w:val="3253A441"/>
    <w:multiLevelType w:val="hybridMultilevel"/>
    <w:lvl w:ilvl="0">
      <w:lvlJc w:val="left"/>
      <w:lvlText w:val="(%1)"/>
      <w:numFmt w:val="decimal"/>
      <w:start w:val="1"/>
    </w:lvl>
    <w:lvl w:ilvl="1">
      <w:lvlJc w:val="left"/>
      <w:lvlText w:val="%2."/>
      <w:numFmt w:val="lowerLetter"/>
      <w:start w:val="1"/>
    </w:lvl>
  </w:abstractNum>
  <w:abstractNum w:abstractNumId="2295">
    <w:nsid w:val="646B5493"/>
    <w:multiLevelType w:val="hybridMultilevel"/>
    <w:lvl w:ilvl="0">
      <w:lvlJc w:val="left"/>
      <w:lvlText w:val="%1"/>
      <w:numFmt w:val="decimal"/>
      <w:start w:val="1"/>
    </w:lvl>
    <w:lvl w:ilvl="1">
      <w:lvlJc w:val="left"/>
      <w:lvlText w:val="(%2)"/>
      <w:numFmt w:val="decimal"/>
      <w:start w:val="2"/>
    </w:lvl>
  </w:abstractNum>
  <w:abstractNum w:abstractNumId="2296">
    <w:nsid w:val="2C337FED"/>
    <w:multiLevelType w:val="hybridMultilevel"/>
    <w:lvl w:ilvl="0">
      <w:lvlJc w:val="left"/>
      <w:lvlText w:val="%1."/>
      <w:numFmt w:val="decimal"/>
      <w:start w:val="25"/>
    </w:lvl>
    <w:lvl w:ilvl="1">
      <w:lvlJc w:val="left"/>
      <w:lvlText w:val="%2"/>
      <w:numFmt w:val="decimal"/>
      <w:start w:val="1"/>
    </w:lvl>
  </w:abstractNum>
  <w:abstractNum w:abstractNumId="2297">
    <w:nsid w:val="76A233F0"/>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298">
    <w:nsid w:val="74968310"/>
    <w:multiLevelType w:val="hybridMultilevel"/>
    <w:lvl w:ilvl="0">
      <w:lvlJc w:val="left"/>
      <w:lvlText w:val="%1."/>
      <w:numFmt w:val="decimal"/>
      <w:start w:val="26"/>
    </w:lvl>
    <w:lvl w:ilvl="1">
      <w:lvlJc w:val="left"/>
      <w:lvlText w:val="%2"/>
      <w:numFmt w:val="decimal"/>
      <w:start w:val="1"/>
    </w:lvl>
    <w:lvl w:ilvl="2">
      <w:lvlJc w:val="left"/>
      <w:lvlText w:val="%3"/>
      <w:numFmt w:val="lowerLetter"/>
      <w:start w:val="1"/>
    </w:lvl>
  </w:abstractNum>
  <w:abstractNum w:abstractNumId="2299">
    <w:nsid w:val="99450FD"/>
    <w:multiLevelType w:val="hybridMultilevel"/>
    <w:lvl w:ilvl="0">
      <w:lvlJc w:val="left"/>
      <w:lvlText w:val="%1"/>
      <w:numFmt w:val="decimal"/>
      <w:start w:val="1"/>
    </w:lvl>
    <w:lvl w:ilvl="1">
      <w:lvlJc w:val="left"/>
      <w:lvlText w:val="(%2)"/>
      <w:numFmt w:val="decimal"/>
      <w:start w:val="1"/>
    </w:lvl>
  </w:abstractNum>
  <w:abstractNum w:abstractNumId="2300">
    <w:nsid w:val="5B588DCB"/>
    <w:multiLevelType w:val="hybridMultilevel"/>
    <w:lvl w:ilvl="0">
      <w:lvlJc w:val="left"/>
      <w:lvlText w:val="%1."/>
      <w:numFmt w:val="decimal"/>
      <w:start w:val="27"/>
    </w:lvl>
    <w:lvl w:ilvl="1">
      <w:lvlJc w:val="left"/>
      <w:lvlText w:val="%2"/>
      <w:numFmt w:val="decimal"/>
      <w:start w:val="1"/>
    </w:lvl>
  </w:abstractNum>
  <w:abstractNum w:abstractNumId="2301">
    <w:nsid w:val="710BC0A6"/>
    <w:multiLevelType w:val="hybridMultilevel"/>
    <w:lvl w:ilvl="0">
      <w:lvlJc w:val="left"/>
      <w:lvlText w:val="%1"/>
      <w:numFmt w:val="decimal"/>
      <w:start w:val="1"/>
    </w:lvl>
    <w:lvl w:ilvl="1">
      <w:lvlJc w:val="left"/>
      <w:lvlText w:val="(%2)"/>
      <w:numFmt w:val="decimal"/>
      <w:start w:val="1"/>
    </w:lvl>
  </w:abstractNum>
  <w:abstractNum w:abstractNumId="2302">
    <w:nsid w:val="4CF2736D"/>
    <w:multiLevelType w:val="hybridMultilevel"/>
    <w:lvl w:ilvl="0">
      <w:lvlJc w:val="left"/>
      <w:lvlText w:val="%1."/>
      <w:numFmt w:val="decimal"/>
      <w:start w:val="28"/>
    </w:lvl>
    <w:lvl w:ilvl="1">
      <w:lvlJc w:val="left"/>
      <w:lvlText w:val="%2"/>
      <w:numFmt w:val="decimal"/>
      <w:start w:val="1"/>
    </w:lvl>
  </w:abstractNum>
  <w:abstractNum w:abstractNumId="2303">
    <w:nsid w:val="108E6D72"/>
    <w:multiLevelType w:val="hybridMultilevel"/>
    <w:lvl w:ilvl="0">
      <w:lvlJc w:val="left"/>
      <w:lvlText w:val="%1"/>
      <w:numFmt w:val="decimal"/>
      <w:start w:val="1"/>
    </w:lvl>
    <w:lvl w:ilvl="1">
      <w:lvlJc w:val="left"/>
      <w:lvlText w:val="(%2)"/>
      <w:numFmt w:val="decimal"/>
      <w:start w:val="1"/>
    </w:lvl>
  </w:abstractNum>
  <w:abstractNum w:abstractNumId="2304">
    <w:nsid w:val="43C886EF"/>
    <w:multiLevelType w:val="hybridMultilevel"/>
    <w:lvl w:ilvl="0">
      <w:lvlJc w:val="left"/>
      <w:lvlText w:val="%1."/>
      <w:numFmt w:val="decimal"/>
      <w:start w:val="29"/>
    </w:lvl>
    <w:lvl w:ilvl="1">
      <w:lvlJc w:val="left"/>
      <w:lvlText w:val="%2"/>
      <w:numFmt w:val="decimal"/>
      <w:start w:val="1"/>
    </w:lvl>
  </w:abstractNum>
  <w:abstractNum w:abstractNumId="2305">
    <w:nsid w:val="13921B9C"/>
    <w:multiLevelType w:val="hybridMultilevel"/>
    <w:lvl w:ilvl="0">
      <w:lvlJc w:val="left"/>
      <w:lvlText w:val="(%1)"/>
      <w:numFmt w:val="decimal"/>
      <w:start w:val="1"/>
    </w:lvl>
  </w:abstractNum>
  <w:abstractNum w:abstractNumId="2306">
    <w:nsid w:val="2B2DD23"/>
    <w:multiLevelType w:val="hybridMultilevel"/>
    <w:lvl w:ilvl="0">
      <w:lvlJc w:val="left"/>
      <w:lvlText w:val="%1"/>
      <w:numFmt w:val="decimal"/>
      <w:start w:val="1"/>
    </w:lvl>
    <w:lvl w:ilvl="1">
      <w:lvlJc w:val="left"/>
      <w:lvlText w:val="(%2)"/>
      <w:numFmt w:val="decimal"/>
      <w:start w:val="2"/>
    </w:lvl>
  </w:abstractNum>
  <w:abstractNum w:abstractNumId="2307">
    <w:nsid w:val="2E55CCA3"/>
    <w:multiLevelType w:val="hybridMultilevel"/>
    <w:lvl w:ilvl="0">
      <w:lvlJc w:val="left"/>
      <w:lvlText w:val="%1."/>
      <w:numFmt w:val="decimal"/>
      <w:start w:val="32"/>
    </w:lvl>
    <w:lvl w:ilvl="1">
      <w:lvlJc w:val="left"/>
      <w:lvlText w:val="%2"/>
      <w:numFmt w:val="decimal"/>
      <w:start w:val="1"/>
    </w:lvl>
  </w:abstractNum>
  <w:abstractNum w:abstractNumId="2308">
    <w:nsid w:val="2BCE6C3F"/>
    <w:multiLevelType w:val="hybridMultilevel"/>
    <w:lvl w:ilvl="0">
      <w:lvlJc w:val="left"/>
      <w:lvlText w:val="%1."/>
      <w:numFmt w:val="decimal"/>
      <w:start w:val="33"/>
    </w:lvl>
  </w:abstractNum>
  <w:abstractNum w:abstractNumId="2309">
    <w:nsid w:val="7D32BE8F"/>
    <w:multiLevelType w:val="hybridMultilevel"/>
    <w:lvl w:ilvl="0">
      <w:lvlJc w:val="left"/>
      <w:lvlText w:val="%1"/>
      <w:numFmt w:val="decimal"/>
      <w:start w:val="1"/>
    </w:lvl>
    <w:lvl w:ilvl="1">
      <w:lvlJc w:val="left"/>
      <w:lvlText w:val="(%2)"/>
      <w:numFmt w:val="decimal"/>
      <w:start w:val="1"/>
    </w:lvl>
  </w:abstractNum>
  <w:abstractNum w:abstractNumId="2310">
    <w:nsid w:val="4DD1B880"/>
    <w:multiLevelType w:val="hybridMultilevel"/>
    <w:lvl w:ilvl="0">
      <w:lvlJc w:val="left"/>
      <w:lvlText w:val="%1."/>
      <w:numFmt w:val="decimal"/>
      <w:start w:val="34"/>
    </w:lvl>
    <w:lvl w:ilvl="1">
      <w:lvlJc w:val="left"/>
      <w:lvlText w:val="%2"/>
      <w:numFmt w:val="decimal"/>
      <w:start w:val="1"/>
    </w:lvl>
  </w:abstractNum>
  <w:abstractNum w:abstractNumId="2311">
    <w:nsid w:val="4752021D"/>
    <w:multiLevelType w:val="hybridMultilevel"/>
    <w:lvl w:ilvl="0">
      <w:lvlJc w:val="left"/>
      <w:lvlText w:val="%1."/>
      <w:numFmt w:val="decimal"/>
      <w:start w:val="37"/>
    </w:lvl>
  </w:abstractNum>
  <w:abstractNum w:abstractNumId="2312">
    <w:nsid w:val="48AB300"/>
    <w:multiLevelType w:val="hybridMultilevel"/>
    <w:lvl w:ilvl="0">
      <w:lvlJc w:val="left"/>
      <w:lvlText w:val="(%1)"/>
      <w:numFmt w:val="decimal"/>
      <w:start w:val="1"/>
    </w:lvl>
  </w:abstractNum>
  <w:abstractNum w:abstractNumId="2313">
    <w:nsid w:val="141EAD33"/>
    <w:multiLevelType w:val="hybridMultilevel"/>
    <w:lvl w:ilvl="0">
      <w:lvlJc w:val="left"/>
      <w:lvlText w:val="(%1)"/>
      <w:numFmt w:val="decimal"/>
      <w:start w:val="1"/>
    </w:lvl>
    <w:lvl w:ilvl="1">
      <w:lvlJc w:val="left"/>
      <w:lvlText w:val="%2."/>
      <w:numFmt w:val="lowerLetter"/>
      <w:start w:val="1"/>
    </w:lvl>
  </w:abstractNum>
  <w:abstractNum w:abstractNumId="2314">
    <w:nsid w:val="679B432"/>
    <w:multiLevelType w:val="hybridMultilevel"/>
    <w:lvl w:ilvl="0">
      <w:lvlJc w:val="left"/>
      <w:lvlText w:val="%1."/>
      <w:numFmt w:val="decimal"/>
      <w:start w:val="1"/>
    </w:lvl>
  </w:abstractNum>
  <w:abstractNum w:abstractNumId="2315">
    <w:nsid w:val="79572FDE"/>
    <w:multiLevelType w:val="hybridMultilevel"/>
    <w:lvl w:ilvl="0">
      <w:lvlJc w:val="left"/>
      <w:lvlText w:val="%1"/>
      <w:numFmt w:val="decimal"/>
      <w:start w:val="1"/>
    </w:lvl>
    <w:lvl w:ilvl="1">
      <w:lvlJc w:val="left"/>
      <w:lvlText w:val="(%2)"/>
      <w:numFmt w:val="decimal"/>
      <w:start w:val="1"/>
    </w:lvl>
  </w:abstractNum>
  <w:abstractNum w:abstractNumId="2316">
    <w:nsid w:val="23DF90F2"/>
    <w:multiLevelType w:val="hybridMultilevel"/>
    <w:lvl w:ilvl="0">
      <w:lvlJc w:val="left"/>
      <w:lvlText w:val="%1."/>
      <w:numFmt w:val="decimal"/>
      <w:start w:val="2"/>
    </w:lvl>
    <w:lvl w:ilvl="1">
      <w:lvlJc w:val="left"/>
      <w:lvlText w:val="%2"/>
      <w:numFmt w:val="decimal"/>
      <w:start w:val="1"/>
    </w:lvl>
  </w:abstractNum>
  <w:abstractNum w:abstractNumId="2317">
    <w:nsid w:val="214549D4"/>
    <w:multiLevelType w:val="hybridMultilevel"/>
    <w:lvl w:ilvl="0">
      <w:lvlJc w:val="left"/>
      <w:lvlText w:val="%1"/>
      <w:numFmt w:val="decimal"/>
      <w:start w:val="1"/>
    </w:lvl>
    <w:lvl w:ilvl="1">
      <w:lvlJc w:val="left"/>
      <w:lvlText w:val="(%2)"/>
      <w:numFmt w:val="decimal"/>
      <w:start w:val="1"/>
    </w:lvl>
  </w:abstractNum>
  <w:abstractNum w:abstractNumId="2318">
    <w:nsid w:val="6BF32A35"/>
    <w:multiLevelType w:val="hybridMultilevel"/>
    <w:lvl w:ilvl="0">
      <w:lvlJc w:val="left"/>
      <w:lvlText w:val="%1."/>
      <w:numFmt w:val="decimal"/>
      <w:start w:val="3"/>
    </w:lvl>
    <w:lvl w:ilvl="1">
      <w:lvlJc w:val="left"/>
      <w:lvlText w:val="%2"/>
      <w:numFmt w:val="decimal"/>
      <w:start w:val="1"/>
    </w:lvl>
  </w:abstractNum>
  <w:abstractNum w:abstractNumId="2319">
    <w:nsid w:val="2A546801"/>
    <w:multiLevelType w:val="hybridMultilevel"/>
    <w:lvl w:ilvl="0">
      <w:lvlJc w:val="left"/>
      <w:lvlText w:val="%1"/>
      <w:numFmt w:val="decimal"/>
      <w:start w:val="1"/>
    </w:lvl>
    <w:lvl w:ilvl="1">
      <w:lvlJc w:val="left"/>
      <w:lvlText w:val="(%2)"/>
      <w:numFmt w:val="decimal"/>
      <w:start w:val="1"/>
    </w:lvl>
  </w:abstractNum>
  <w:abstractNum w:abstractNumId="2320">
    <w:nsid w:val="3D165D85"/>
    <w:multiLevelType w:val="hybridMultilevel"/>
    <w:lvl w:ilvl="0">
      <w:lvlJc w:val="left"/>
      <w:lvlText w:val="%1."/>
      <w:numFmt w:val="decimal"/>
      <w:start w:val="4"/>
    </w:lvl>
    <w:lvl w:ilvl="1">
      <w:lvlJc w:val="left"/>
      <w:lvlText w:val="%2"/>
      <w:numFmt w:val="decimal"/>
      <w:start w:val="1"/>
    </w:lvl>
  </w:abstractNum>
  <w:abstractNum w:abstractNumId="2321">
    <w:nsid w:val="1C586636"/>
    <w:multiLevelType w:val="hybridMultilevel"/>
    <w:lvl w:ilvl="0">
      <w:lvlJc w:val="left"/>
      <w:lvlText w:val="(%1)"/>
      <w:numFmt w:val="decimal"/>
      <w:start w:val="1"/>
    </w:lvl>
  </w:abstractNum>
  <w:abstractNum w:abstractNumId="2322">
    <w:nsid w:val="DA88EFE"/>
    <w:multiLevelType w:val="hybridMultilevel"/>
    <w:lvl w:ilvl="0">
      <w:lvlJc w:val="left"/>
      <w:lvlText w:val="(%1)"/>
      <w:numFmt w:val="decimal"/>
      <w:start w:val="4"/>
    </w:lvl>
  </w:abstractNum>
  <w:abstractNum w:abstractNumId="2323">
    <w:nsid w:val="7E8B178A"/>
    <w:multiLevelType w:val="hybridMultilevel"/>
    <w:lvl w:ilvl="0">
      <w:lvlJc w:val="left"/>
      <w:lvlText w:val="(%1)"/>
      <w:numFmt w:val="decimal"/>
      <w:start w:val="1"/>
    </w:lvl>
  </w:abstractNum>
  <w:abstractNum w:abstractNumId="2324">
    <w:nsid w:val="1649FAAB"/>
    <w:multiLevelType w:val="hybridMultilevel"/>
    <w:lvl w:ilvl="0">
      <w:lvlJc w:val="left"/>
      <w:lvlText w:val="(%1)"/>
      <w:numFmt w:val="decimal"/>
      <w:start w:val="4"/>
    </w:lvl>
  </w:abstractNum>
  <w:abstractNum w:abstractNumId="2325">
    <w:nsid w:val="3FFC3340"/>
    <w:multiLevelType w:val="hybridMultilevel"/>
    <w:lvl w:ilvl="0">
      <w:lvlJc w:val="left"/>
      <w:lvlText w:val="(%1)"/>
      <w:numFmt w:val="decimal"/>
      <w:start w:val="1"/>
    </w:lvl>
    <w:lvl w:ilvl="1">
      <w:lvlJc w:val="left"/>
      <w:lvlText w:val="%2."/>
      <w:numFmt w:val="lowerLetter"/>
      <w:start w:val="1"/>
    </w:lvl>
  </w:abstractNum>
  <w:abstractNum w:abstractNumId="2326">
    <w:nsid w:val="62F66C1D"/>
    <w:multiLevelType w:val="hybridMultilevel"/>
    <w:lvl w:ilvl="0">
      <w:lvlJc w:val="left"/>
      <w:lvlText w:val="%1"/>
      <w:numFmt w:val="decimal"/>
      <w:start w:val="1"/>
    </w:lvl>
    <w:lvl w:ilvl="1">
      <w:lvlJc w:val="left"/>
      <w:lvlText w:val="%2."/>
      <w:numFmt w:val="lowerLetter"/>
      <w:start w:val="1"/>
    </w:lvl>
  </w:abstractNum>
  <w:abstractNum w:abstractNumId="2327">
    <w:nsid w:val="427D7A98"/>
    <w:multiLevelType w:val="hybridMultilevel"/>
    <w:lvl w:ilvl="0">
      <w:lvlJc w:val="left"/>
      <w:lvlText w:val="(%1)"/>
      <w:numFmt w:val="decimal"/>
      <w:start w:val="4"/>
    </w:lvl>
    <w:lvl w:ilvl="1">
      <w:lvlJc w:val="left"/>
      <w:lvlText w:val="%2."/>
      <w:numFmt w:val="lowerLetter"/>
      <w:start w:val="1"/>
    </w:lvl>
  </w:abstractNum>
  <w:abstractNum w:abstractNumId="2328">
    <w:nsid w:val="369E6730"/>
    <w:multiLevelType w:val="hybridMultilevel"/>
    <w:lvl w:ilvl="0">
      <w:lvlJc w:val="left"/>
      <w:lvlText w:val="(%1)"/>
      <w:numFmt w:val="decimal"/>
      <w:start w:val="1"/>
    </w:lvl>
  </w:abstractNum>
  <w:abstractNum w:abstractNumId="2329">
    <w:nsid w:val="578CEF2E"/>
    <w:multiLevelType w:val="hybridMultilevel"/>
    <w:lvl w:ilvl="0">
      <w:lvlJc w:val="left"/>
      <w:lvlText w:val="(%1)"/>
      <w:numFmt w:val="decimal"/>
      <w:start w:val="1"/>
    </w:lvl>
  </w:abstractNum>
  <w:abstractNum w:abstractNumId="2330">
    <w:nsid w:val="4C11CB96"/>
    <w:multiLevelType w:val="hybridMultilevel"/>
    <w:lvl w:ilvl="0">
      <w:lvlJc w:val="left"/>
      <w:lvlText w:val="(%1)"/>
      <w:numFmt w:val="decimal"/>
      <w:start w:val="1"/>
    </w:lvl>
    <w:lvl w:ilvl="1">
      <w:lvlJc w:val="left"/>
      <w:lvlText w:val="(%2)"/>
      <w:numFmt w:val="decimal"/>
      <w:start w:val="2"/>
    </w:lvl>
  </w:abstractNum>
  <w:abstractNum w:abstractNumId="2331">
    <w:nsid w:val="11F6F4FB"/>
    <w:multiLevelType w:val="hybridMultilevel"/>
    <w:lvl w:ilvl="0">
      <w:lvlJc w:val="left"/>
      <w:lvlText w:val="(%1)"/>
      <w:numFmt w:val="decimal"/>
      <w:start w:val="1"/>
    </w:lvl>
  </w:abstractNum>
  <w:abstractNum w:abstractNumId="2332">
    <w:nsid w:val="4898AFD4"/>
    <w:multiLevelType w:val="hybridMultilevel"/>
    <w:lvl w:ilvl="0">
      <w:lvlJc w:val="left"/>
      <w:lvlText w:val="(%1)"/>
      <w:numFmt w:val="decimal"/>
      <w:start w:val="1"/>
    </w:lvl>
    <w:lvl w:ilvl="1">
      <w:lvlJc w:val="left"/>
      <w:lvlText w:val="%2."/>
      <w:numFmt w:val="lowerLetter"/>
      <w:start w:val="1"/>
    </w:lvl>
  </w:abstractNum>
  <w:abstractNum w:abstractNumId="2333">
    <w:nsid w:val="19043F03"/>
    <w:multiLevelType w:val="hybridMultilevel"/>
    <w:lvl w:ilvl="0">
      <w:lvlJc w:val="left"/>
      <w:lvlText w:val="%1"/>
      <w:numFmt w:val="decimal"/>
      <w:start w:val="1"/>
    </w:lvl>
    <w:lvl w:ilvl="1">
      <w:lvlJc w:val="left"/>
      <w:lvlText w:val="%2."/>
      <w:numFmt w:val="lowerLetter"/>
      <w:start w:val="2"/>
    </w:lvl>
  </w:abstractNum>
  <w:abstractNum w:abstractNumId="2334">
    <w:nsid w:val="2285626D"/>
    <w:multiLevelType w:val="hybridMultilevel"/>
    <w:lvl w:ilvl="0">
      <w:lvlJc w:val="left"/>
      <w:lvlText w:val="(%1)"/>
      <w:numFmt w:val="decimal"/>
      <w:start w:val="6"/>
    </w:lvl>
    <w:lvl w:ilvl="1">
      <w:lvlJc w:val="left"/>
      <w:lvlText w:val="%2"/>
      <w:numFmt w:val="lowerLetter"/>
      <w:start w:val="1"/>
    </w:lvl>
  </w:abstractNum>
  <w:abstractNum w:abstractNumId="2335">
    <w:nsid w:val="C6136C3"/>
    <w:multiLevelType w:val="hybridMultilevel"/>
    <w:lvl w:ilvl="0">
      <w:lvlJc w:val="left"/>
      <w:lvlText w:val="(%1)"/>
      <w:numFmt w:val="decimal"/>
      <w:start w:val="1"/>
    </w:lvl>
    <w:lvl w:ilvl="1">
      <w:lvlJc w:val="left"/>
      <w:lvlText w:val="%2."/>
      <w:numFmt w:val="lowerLetter"/>
      <w:start w:val="1"/>
    </w:lvl>
  </w:abstractNum>
  <w:abstractNum w:abstractNumId="2336">
    <w:nsid w:val="2C965A9F"/>
    <w:multiLevelType w:val="hybridMultilevel"/>
    <w:lvl w:ilvl="0">
      <w:lvlJc w:val="left"/>
      <w:lvlText w:val="(%1)"/>
      <w:numFmt w:val="decimal"/>
      <w:start w:val="3"/>
    </w:lvl>
  </w:abstractNum>
  <w:abstractNum w:abstractNumId="2337">
    <w:nsid w:val="25383F90"/>
    <w:multiLevelType w:val="hybridMultilevel"/>
    <w:lvl w:ilvl="0">
      <w:lvlJc w:val="left"/>
      <w:lvlText w:val="%1."/>
      <w:numFmt w:val="lowerLetter"/>
      <w:start w:val="2"/>
    </w:lvl>
  </w:abstractNum>
  <w:abstractNum w:abstractNumId="2338">
    <w:nsid w:val="3AB70366"/>
    <w:multiLevelType w:val="hybridMultilevel"/>
    <w:lvl w:ilvl="0">
      <w:lvlJc w:val="left"/>
      <w:lvlText w:val="(%1)"/>
      <w:numFmt w:val="decimal"/>
      <w:start w:val="1"/>
    </w:lvl>
  </w:abstractNum>
  <w:abstractNum w:abstractNumId="2339">
    <w:nsid w:val="5864C6DE"/>
    <w:multiLevelType w:val="hybridMultilevel"/>
    <w:lvl w:ilvl="0">
      <w:lvlJc w:val="left"/>
      <w:lvlText w:val="(%1)"/>
      <w:numFmt w:val="decimal"/>
      <w:start w:val="1"/>
    </w:lvl>
    <w:lvl w:ilvl="1">
      <w:lvlJc w:val="left"/>
      <w:lvlText w:val="%2."/>
      <w:numFmt w:val="lowerLetter"/>
      <w:start w:val="1"/>
    </w:lvl>
  </w:abstractNum>
  <w:abstractNum w:abstractNumId="2340">
    <w:nsid w:val="226AFE1F"/>
    <w:multiLevelType w:val="hybridMultilevel"/>
    <w:lvl w:ilvl="0">
      <w:lvlJc w:val="left"/>
      <w:lvlText w:val="(%1)"/>
      <w:numFmt w:val="decimal"/>
      <w:start w:val="1"/>
    </w:lvl>
    <w:lvl w:ilvl="1">
      <w:lvlJc w:val="left"/>
      <w:lvlText w:val="%2."/>
      <w:numFmt w:val="lowerLetter"/>
      <w:start w:val="1"/>
    </w:lvl>
  </w:abstractNum>
  <w:abstractNum w:abstractNumId="2341">
    <w:nsid w:val="888BBE6"/>
    <w:multiLevelType w:val="hybridMultilevel"/>
    <w:lvl w:ilvl="0">
      <w:lvlJc w:val="left"/>
      <w:lvlText w:val="(%1)"/>
      <w:numFmt w:val="decimal"/>
      <w:start w:val="4"/>
    </w:lvl>
    <w:lvl w:ilvl="1">
      <w:lvlJc w:val="left"/>
      <w:lvlText w:val="%2."/>
      <w:numFmt w:val="lowerLetter"/>
      <w:start w:val="1"/>
    </w:lvl>
  </w:abstractNum>
  <w:abstractNum w:abstractNumId="2342">
    <w:nsid w:val="1FB6C8FB"/>
    <w:multiLevelType w:val="hybridMultilevel"/>
    <w:lvl w:ilvl="0">
      <w:lvlJc w:val="left"/>
      <w:lvlText w:val="(%1)"/>
      <w:numFmt w:val="decimal"/>
      <w:start w:val="15"/>
    </w:lvl>
    <w:lvl w:ilvl="1">
      <w:lvlJc w:val="left"/>
      <w:lvlText w:val="%2."/>
      <w:numFmt w:val="lowerLetter"/>
      <w:start w:val="1"/>
    </w:lvl>
  </w:abstractNum>
  <w:abstractNum w:abstractNumId="2343">
    <w:nsid w:val="26F5B120"/>
    <w:multiLevelType w:val="hybridMultilevel"/>
    <w:lvl w:ilvl="0">
      <w:lvlJc w:val="left"/>
      <w:lvlText w:val="%1"/>
      <w:numFmt w:val="decimal"/>
      <w:start w:val="1"/>
    </w:lvl>
    <w:lvl w:ilvl="1">
      <w:lvlJc w:val="left"/>
      <w:lvlText w:val="%2."/>
      <w:numFmt w:val="lowerLetter"/>
      <w:start w:val="7"/>
    </w:lvl>
  </w:abstractNum>
  <w:abstractNum w:abstractNumId="2344">
    <w:nsid w:val="1CA76919"/>
    <w:multiLevelType w:val="hybridMultilevel"/>
    <w:lvl w:ilvl="0">
      <w:lvlJc w:val="left"/>
      <w:lvlText w:val="(%1)"/>
      <w:numFmt w:val="decimal"/>
      <w:start w:val="16"/>
    </w:lvl>
    <w:lvl w:ilvl="1">
      <w:lvlJc w:val="left"/>
      <w:lvlText w:val="%2"/>
      <w:numFmt w:val="lowerLetter"/>
      <w:start w:val="1"/>
    </w:lvl>
  </w:abstractNum>
  <w:abstractNum w:abstractNumId="2345">
    <w:nsid w:val="26307D2D"/>
    <w:multiLevelType w:val="hybridMultilevel"/>
    <w:lvl w:ilvl="0">
      <w:lvlJc w:val="left"/>
      <w:lvlText w:val="(%1)"/>
      <w:numFmt w:val="decimal"/>
      <w:start w:val="1"/>
    </w:lvl>
  </w:abstractNum>
  <w:abstractNum w:abstractNumId="2346">
    <w:nsid w:val="204CE0FE"/>
    <w:multiLevelType w:val="hybridMultilevel"/>
    <w:lvl w:ilvl="0">
      <w:lvlJc w:val="left"/>
      <w:lvlText w:val="%1."/>
      <w:numFmt w:val="lowerLetter"/>
      <w:start w:val="1"/>
    </w:lvl>
  </w:abstractNum>
  <w:abstractNum w:abstractNumId="2347">
    <w:nsid w:val="4086FA0C"/>
    <w:multiLevelType w:val="hybridMultilevel"/>
    <w:lvl w:ilvl="0">
      <w:lvlJc w:val="left"/>
      <w:lvlText w:val="(%1)"/>
      <w:numFmt w:val="decimal"/>
      <w:start w:val="6"/>
    </w:lvl>
    <w:lvl w:ilvl="1">
      <w:lvlJc w:val="left"/>
      <w:lvlText w:val="%2."/>
      <w:numFmt w:val="lowerLetter"/>
      <w:start w:val="1"/>
    </w:lvl>
  </w:abstractNum>
  <w:abstractNum w:abstractNumId="2348">
    <w:nsid w:val="4775C702"/>
    <w:multiLevelType w:val="hybridMultilevel"/>
    <w:lvl w:ilvl="0">
      <w:lvlJc w:val="left"/>
      <w:lvlText w:val="%1."/>
      <w:numFmt w:val="lowerLetter"/>
      <w:start w:val="1"/>
    </w:lvl>
  </w:abstractNum>
  <w:abstractNum w:abstractNumId="2349">
    <w:nsid w:val="C400B33"/>
    <w:multiLevelType w:val="hybridMultilevel"/>
    <w:lvl w:ilvl="0">
      <w:lvlJc w:val="left"/>
      <w:lvlText w:val="%1."/>
      <w:numFmt w:val="lowerRoman"/>
      <w:start w:val="1"/>
    </w:lvl>
  </w:abstractNum>
  <w:abstractNum w:abstractNumId="2350">
    <w:nsid w:val="6ADB620D"/>
    <w:multiLevelType w:val="hybridMultilevel"/>
    <w:lvl w:ilvl="0">
      <w:lvlJc w:val="left"/>
      <w:lvlText w:val="(%1)"/>
      <w:numFmt w:val="decimal"/>
      <w:start w:val="1"/>
    </w:lvl>
  </w:abstractNum>
  <w:abstractNum w:abstractNumId="2351">
    <w:nsid w:val="48C2487"/>
    <w:multiLevelType w:val="hybridMultilevel"/>
    <w:lvl w:ilvl="0">
      <w:lvlJc w:val="left"/>
      <w:lvlText w:val="(%1)"/>
      <w:numFmt w:val="decimal"/>
      <w:start w:val="1"/>
    </w:lvl>
    <w:lvl w:ilvl="1">
      <w:lvlJc w:val="left"/>
      <w:lvlText w:val="%2."/>
      <w:numFmt w:val="lowerLetter"/>
      <w:start w:val="1"/>
    </w:lvl>
  </w:abstractNum>
  <w:abstractNum w:abstractNumId="2352">
    <w:nsid w:val="28987169"/>
    <w:multiLevelType w:val="hybridMultilevel"/>
    <w:lvl w:ilvl="0">
      <w:lvlJc w:val="left"/>
      <w:lvlText w:val="(%1)"/>
      <w:numFmt w:val="decimal"/>
      <w:start w:val="1"/>
    </w:lvl>
  </w:abstractNum>
  <w:abstractNum w:abstractNumId="2353">
    <w:nsid w:val="7883F10B"/>
    <w:multiLevelType w:val="hybridMultilevel"/>
    <w:lvl w:ilvl="0">
      <w:lvlJc w:val="left"/>
      <w:lvlText w:val="(%1)"/>
      <w:numFmt w:val="decimal"/>
      <w:start w:val="1"/>
    </w:lvl>
  </w:abstractNum>
  <w:abstractNum w:abstractNumId="2354">
    <w:nsid w:val="3173C11"/>
    <w:multiLevelType w:val="hybridMultilevel"/>
    <w:lvl w:ilvl="0">
      <w:lvlJc w:val="left"/>
      <w:lvlText w:val="(%1)"/>
      <w:numFmt w:val="decimal"/>
      <w:start w:val="1"/>
    </w:lvl>
  </w:abstractNum>
  <w:abstractNum w:abstractNumId="2355">
    <w:nsid w:val="3EE26C14"/>
    <w:multiLevelType w:val="hybridMultilevel"/>
    <w:lvl w:ilvl="0">
      <w:lvlJc w:val="left"/>
      <w:lvlText w:val="%1."/>
      <w:numFmt w:val="decimal"/>
      <w:start w:val="1"/>
    </w:lvl>
  </w:abstractNum>
  <w:abstractNum w:abstractNumId="2356">
    <w:nsid w:val="3880244B"/>
    <w:multiLevelType w:val="hybridMultilevel"/>
    <w:lvl w:ilvl="0">
      <w:lvlJc w:val="left"/>
      <w:lvlText w:val="%1."/>
      <w:numFmt w:val="decimal"/>
      <w:start w:val="1"/>
    </w:lvl>
  </w:abstractNum>
  <w:abstractNum w:abstractNumId="2357">
    <w:nsid w:val="660DA82E"/>
    <w:multiLevelType w:val="hybridMultilevel"/>
    <w:lvl w:ilvl="0">
      <w:lvlJc w:val="left"/>
      <w:lvlText w:val="%1."/>
      <w:numFmt w:val="decimal"/>
      <w:start w:val="9"/>
    </w:lvl>
  </w:abstractNum>
  <w:abstractNum w:abstractNumId="2358">
    <w:nsid w:val="15FE6AD"/>
    <w:multiLevelType w:val="hybridMultilevel"/>
    <w:lvl w:ilvl="0">
      <w:lvlJc w:val="left"/>
      <w:lvlText w:val="%1."/>
      <w:numFmt w:val="decimal"/>
      <w:start w:val="18"/>
    </w:lvl>
  </w:abstractNum>
  <w:abstractNum w:abstractNumId="2359">
    <w:nsid w:val="6F1E8B7B"/>
    <w:multiLevelType w:val="hybridMultilevel"/>
    <w:lvl w:ilvl="0">
      <w:lvlJc w:val="left"/>
      <w:lvlText w:val="%1"/>
      <w:numFmt w:val="decimal"/>
      <w:start w:val="1"/>
    </w:lvl>
    <w:lvl w:ilvl="1">
      <w:lvlJc w:val="left"/>
      <w:lvlText w:val="%2."/>
      <w:numFmt w:val="decimal"/>
      <w:start w:val="20"/>
    </w:lvl>
  </w:abstractNum>
  <w:abstractNum w:abstractNumId="2360">
    <w:nsid w:val="3D9A975C"/>
    <w:multiLevelType w:val="hybridMultilevel"/>
    <w:lvl w:ilvl="0">
      <w:lvlJc w:val="left"/>
      <w:lvlText w:val="%1."/>
      <w:numFmt w:val="decimal"/>
      <w:start w:val="2"/>
    </w:lvl>
    <w:lvl w:ilvl="1">
      <w:lvlJc w:val="left"/>
      <w:lvlText w:val="%2"/>
      <w:numFmt w:val="decimal"/>
      <w:start w:val="1"/>
    </w:lvl>
  </w:abstractNum>
  <w:abstractNum w:abstractNumId="2361">
    <w:nsid w:val="4D71B243"/>
    <w:multiLevelType w:val="hybridMultilevel"/>
    <w:lvl w:ilvl="0">
      <w:lvlJc w:val="left"/>
      <w:lvlText w:val="%1."/>
      <w:numFmt w:val="lowerLetter"/>
      <w:start w:val="1"/>
    </w:lvl>
  </w:abstractNum>
  <w:abstractNum w:abstractNumId="2362">
    <w:nsid w:val="1158076"/>
    <w:multiLevelType w:val="hybridMultilevel"/>
    <w:lvl w:ilvl="0">
      <w:lvlJc w:val="left"/>
      <w:lvlText w:val="%1."/>
      <w:numFmt w:val="decimal"/>
      <w:start w:val="3"/>
    </w:lvl>
  </w:abstractNum>
  <w:abstractNum w:abstractNumId="2363">
    <w:nsid w:val="6334730"/>
    <w:multiLevelType w:val="hybridMultilevel"/>
    <w:lvl w:ilvl="0">
      <w:lvlJc w:val="left"/>
      <w:lvlText w:val="%1"/>
      <w:numFmt w:val="decimal"/>
      <w:start w:val="1"/>
    </w:lvl>
    <w:lvl w:ilvl="1">
      <w:lvlJc w:val="left"/>
      <w:lvlText w:val="(%2)"/>
      <w:numFmt w:val="decimal"/>
      <w:start w:val="1"/>
    </w:lvl>
  </w:abstractNum>
  <w:abstractNum w:abstractNumId="2364">
    <w:nsid w:val="6675F146"/>
    <w:multiLevelType w:val="hybridMultilevel"/>
    <w:lvl w:ilvl="0">
      <w:lvlJc w:val="left"/>
      <w:lvlText w:val="%1."/>
      <w:numFmt w:val="decimal"/>
      <w:start w:val="4"/>
    </w:lvl>
    <w:lvl w:ilvl="1">
      <w:lvlJc w:val="left"/>
      <w:lvlText w:val="%2"/>
      <w:numFmt w:val="decimal"/>
      <w:start w:val="1"/>
    </w:lvl>
  </w:abstractNum>
  <w:abstractNum w:abstractNumId="2365">
    <w:nsid w:val="239AE2E3"/>
    <w:multiLevelType w:val="hybridMultilevel"/>
    <w:lvl w:ilvl="0">
      <w:lvlJc w:val="left"/>
      <w:lvlText w:val="(%1)"/>
      <w:numFmt w:val="decimal"/>
      <w:start w:val="2"/>
    </w:lvl>
    <w:lvl w:ilvl="1">
      <w:lvlJc w:val="left"/>
      <w:lvlText w:val="%2."/>
      <w:numFmt w:val="lowerLetter"/>
      <w:start w:val="1"/>
    </w:lvl>
  </w:abstractNum>
  <w:abstractNum w:abstractNumId="2366">
    <w:nsid w:val="12947DF3"/>
    <w:multiLevelType w:val="hybridMultilevel"/>
    <w:lvl w:ilvl="0">
      <w:lvlJc w:val="left"/>
      <w:lvlText w:val="%1"/>
      <w:numFmt w:val="decimal"/>
      <w:start w:val="1"/>
    </w:lvl>
    <w:lvl w:ilvl="1">
      <w:lvlJc w:val="left"/>
      <w:lvlText w:val="(%2)"/>
      <w:numFmt w:val="decimal"/>
      <w:start w:val="3"/>
    </w:lvl>
    <w:lvl w:ilvl="2">
      <w:lvlJc w:val="left"/>
      <w:lvlText w:val="%3."/>
      <w:numFmt w:val="lowerLetter"/>
      <w:start w:val="1"/>
    </w:lvl>
  </w:abstractNum>
  <w:abstractNum w:abstractNumId="2367">
    <w:nsid w:val="130C4BE5"/>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2368">
    <w:nsid w:val="48D32273"/>
    <w:multiLevelType w:val="hybridMultilevel"/>
    <w:lvl w:ilvl="0">
      <w:lvlJc w:val="left"/>
      <w:lvlText w:val="(%1)"/>
      <w:numFmt w:val="decimal"/>
      <w:start w:val="2"/>
    </w:lvl>
  </w:abstractNum>
  <w:abstractNum w:abstractNumId="2369">
    <w:nsid w:val="4D4B815A"/>
    <w:multiLevelType w:val="hybridMultilevel"/>
    <w:lvl w:ilvl="0">
      <w:lvlJc w:val="left"/>
      <w:lvlText w:val="%1"/>
      <w:numFmt w:val="decimal"/>
      <w:start w:val="1"/>
    </w:lvl>
    <w:lvl w:ilvl="1">
      <w:lvlJc w:val="left"/>
      <w:lvlText w:val="(%2)"/>
      <w:numFmt w:val="decimal"/>
      <w:start w:val="3"/>
    </w:lvl>
  </w:abstractNum>
  <w:abstractNum w:abstractNumId="2370">
    <w:nsid w:val="6B7112C3"/>
    <w:multiLevelType w:val="hybridMultilevel"/>
    <w:lvl w:ilvl="0">
      <w:lvlJc w:val="left"/>
      <w:lvlText w:val="%1."/>
      <w:numFmt w:val="decimal"/>
      <w:start w:val="6"/>
    </w:lvl>
    <w:lvl w:ilvl="1">
      <w:lvlJc w:val="left"/>
      <w:lvlText w:val="%2"/>
      <w:numFmt w:val="decimal"/>
      <w:start w:val="1"/>
    </w:lvl>
  </w:abstractNum>
  <w:abstractNum w:abstractNumId="2371">
    <w:nsid w:val="6B3E2093"/>
    <w:multiLevelType w:val="hybridMultilevel"/>
    <w:lvl w:ilvl="0">
      <w:lvlJc w:val="left"/>
      <w:lvlText w:val="(%1)"/>
      <w:numFmt w:val="decimal"/>
      <w:start w:val="1"/>
    </w:lvl>
  </w:abstractNum>
  <w:abstractNum w:abstractNumId="2372">
    <w:nsid w:val="55D43D40"/>
    <w:multiLevelType w:val="hybridMultilevel"/>
    <w:lvl w:ilvl="0">
      <w:lvlJc w:val="left"/>
      <w:lvlText w:val="%1."/>
      <w:numFmt w:val="decimal"/>
      <w:start w:val="1"/>
    </w:lvl>
  </w:abstractNum>
  <w:abstractNum w:abstractNumId="2373">
    <w:nsid w:val="B27DBBE"/>
    <w:multiLevelType w:val="hybridMultilevel"/>
    <w:lvl w:ilvl="0">
      <w:lvlJc w:val="left"/>
      <w:lvlText w:val="(%1)"/>
      <w:numFmt w:val="decimal"/>
      <w:start w:val="1"/>
    </w:lvl>
    <w:lvl w:ilvl="1">
      <w:lvlJc w:val="left"/>
      <w:lvlText w:val="%2."/>
      <w:numFmt w:val="lowerLetter"/>
      <w:start w:val="1"/>
    </w:lvl>
  </w:abstractNum>
  <w:abstractNum w:abstractNumId="2374">
    <w:nsid w:val="1233D1B3"/>
    <w:multiLevelType w:val="hybridMultilevel"/>
    <w:lvl w:ilvl="0">
      <w:lvlJc w:val="left"/>
      <w:lvlText w:val="%1."/>
      <w:numFmt w:val="decimal"/>
      <w:start w:val="2"/>
    </w:lvl>
  </w:abstractNum>
  <w:abstractNum w:abstractNumId="2375">
    <w:nsid w:val="727BA65A"/>
    <w:multiLevelType w:val="hybridMultilevel"/>
    <w:lvl w:ilvl="0">
      <w:lvlJc w:val="left"/>
      <w:lvlText w:val="%1."/>
      <w:numFmt w:val="decimal"/>
      <w:start w:val="3"/>
    </w:lvl>
  </w:abstractNum>
  <w:abstractNum w:abstractNumId="2376">
    <w:nsid w:val="315858EB"/>
    <w:multiLevelType w:val="hybridMultilevel"/>
    <w:lvl w:ilvl="0">
      <w:lvlJc w:val="left"/>
      <w:lvlText w:val="%1"/>
      <w:numFmt w:val="decimal"/>
      <w:start w:val="1"/>
    </w:lvl>
    <w:lvl w:ilvl="1">
      <w:lvlJc w:val="left"/>
      <w:lvlText w:val="(%2)"/>
      <w:numFmt w:val="decimal"/>
      <w:start w:val="1"/>
    </w:lvl>
  </w:abstractNum>
  <w:abstractNum w:abstractNumId="2377">
    <w:nsid w:val="3280B2B1"/>
    <w:multiLevelType w:val="hybridMultilevel"/>
    <w:lvl w:ilvl="0">
      <w:lvlJc w:val="left"/>
      <w:lvlText w:val="%1."/>
      <w:numFmt w:val="decimal"/>
      <w:start w:val="4"/>
    </w:lvl>
    <w:lvl w:ilvl="1">
      <w:lvlJc w:val="left"/>
      <w:lvlText w:val="%2"/>
      <w:numFmt w:val="decimal"/>
      <w:start w:val="1"/>
    </w:lvl>
  </w:abstractNum>
  <w:abstractNum w:abstractNumId="2378">
    <w:nsid w:val="3302A066"/>
    <w:multiLevelType w:val="hybridMultilevel"/>
    <w:lvl w:ilvl="0">
      <w:lvlJc w:val="left"/>
      <w:lvlText w:val="(%1)"/>
      <w:numFmt w:val="decimal"/>
      <w:start w:val="1"/>
    </w:lvl>
    <w:lvl w:ilvl="1">
      <w:lvlJc w:val="left"/>
      <w:lvlText w:val="%2."/>
      <w:numFmt w:val="lowerLetter"/>
      <w:start w:val="1"/>
    </w:lvl>
  </w:abstractNum>
  <w:abstractNum w:abstractNumId="2379">
    <w:nsid w:val="78CE1FED"/>
    <w:multiLevelType w:val="hybridMultilevel"/>
    <w:lvl w:ilvl="0">
      <w:lvlJc w:val="left"/>
      <w:lvlText w:val="%1"/>
      <w:numFmt w:val="decimal"/>
      <w:start w:val="1"/>
    </w:lvl>
    <w:lvl w:ilvl="1">
      <w:lvlJc w:val="left"/>
      <w:lvlText w:val="(%2)"/>
      <w:numFmt w:val="decimal"/>
      <w:start w:val="4"/>
    </w:lvl>
  </w:abstractNum>
  <w:abstractNum w:abstractNumId="2380">
    <w:nsid w:val="3EC0BDE4"/>
    <w:multiLevelType w:val="hybridMultilevel"/>
    <w:lvl w:ilvl="0">
      <w:lvlJc w:val="left"/>
      <w:lvlText w:val="%1."/>
      <w:numFmt w:val="decimal"/>
      <w:start w:val="5"/>
    </w:lvl>
    <w:lvl w:ilvl="1">
      <w:lvlJc w:val="left"/>
      <w:lvlText w:val="%2"/>
      <w:numFmt w:val="decimal"/>
      <w:start w:val="1"/>
    </w:lvl>
  </w:abstractNum>
  <w:abstractNum w:abstractNumId="2381">
    <w:nsid w:val="1DDE0273"/>
    <w:multiLevelType w:val="hybridMultilevel"/>
    <w:lvl w:ilvl="0">
      <w:lvlJc w:val="left"/>
      <w:lvlText w:val="%1"/>
      <w:numFmt w:val="decimal"/>
      <w:start w:val="1"/>
    </w:lvl>
    <w:lvl w:ilvl="1">
      <w:lvlJc w:val="left"/>
      <w:lvlText w:val="(%2)"/>
      <w:numFmt w:val="decimal"/>
      <w:start w:val="1"/>
    </w:lvl>
  </w:abstractNum>
  <w:abstractNum w:abstractNumId="2382">
    <w:nsid w:val="7D5A4474"/>
    <w:multiLevelType w:val="hybridMultilevel"/>
    <w:lvl w:ilvl="0">
      <w:lvlJc w:val="left"/>
      <w:lvlText w:val="%1."/>
      <w:numFmt w:val="decimal"/>
      <w:start w:val="6"/>
    </w:lvl>
    <w:lvl w:ilvl="1">
      <w:lvlJc w:val="left"/>
      <w:lvlText w:val="%2"/>
      <w:numFmt w:val="decimal"/>
      <w:start w:val="1"/>
    </w:lvl>
  </w:abstractNum>
  <w:abstractNum w:abstractNumId="2383">
    <w:nsid w:val="67592F4D"/>
    <w:multiLevelType w:val="hybridMultilevel"/>
    <w:lvl w:ilvl="0">
      <w:lvlJc w:val="left"/>
      <w:lvlText w:val="%1"/>
      <w:numFmt w:val="decimal"/>
      <w:start w:val="1"/>
    </w:lvl>
    <w:lvl w:ilvl="1">
      <w:lvlJc w:val="left"/>
      <w:lvlText w:val="(%2)"/>
      <w:numFmt w:val="decimal"/>
      <w:start w:val="1"/>
    </w:lvl>
  </w:abstractNum>
  <w:abstractNum w:abstractNumId="2384">
    <w:nsid w:val="1661F37E"/>
    <w:multiLevelType w:val="hybridMultilevel"/>
    <w:lvl w:ilvl="0">
      <w:lvlJc w:val="left"/>
      <w:lvlText w:val="%1."/>
      <w:numFmt w:val="decimal"/>
      <w:start w:val="7"/>
    </w:lvl>
    <w:lvl w:ilvl="1">
      <w:lvlJc w:val="left"/>
      <w:lvlText w:val="%2"/>
      <w:numFmt w:val="decimal"/>
      <w:start w:val="1"/>
    </w:lvl>
  </w:abstractNum>
  <w:abstractNum w:abstractNumId="2385">
    <w:nsid w:val="718085"/>
    <w:multiLevelType w:val="hybridMultilevel"/>
    <w:lvl w:ilvl="0">
      <w:lvlJc w:val="left"/>
      <w:lvlText w:val="(%1)"/>
      <w:numFmt w:val="decimal"/>
      <w:start w:val="1"/>
    </w:lvl>
  </w:abstractNum>
  <w:abstractNum w:abstractNumId="2386">
    <w:nsid w:val="263B9B62"/>
    <w:multiLevelType w:val="hybridMultilevel"/>
    <w:lvl w:ilvl="0">
      <w:lvlJc w:val="left"/>
      <w:lvlText w:val="%1"/>
      <w:numFmt w:val="decimal"/>
      <w:start w:val="1"/>
    </w:lvl>
    <w:lvl w:ilvl="1">
      <w:lvlJc w:val="left"/>
      <w:lvlText w:val="(%2)"/>
      <w:numFmt w:val="decimal"/>
      <w:start w:val="2"/>
    </w:lvl>
  </w:abstractNum>
  <w:abstractNum w:abstractNumId="2387">
    <w:nsid w:val="4EE217CA"/>
    <w:multiLevelType w:val="hybridMultilevel"/>
    <w:lvl w:ilvl="0">
      <w:lvlJc w:val="left"/>
      <w:lvlText w:val="%1."/>
      <w:numFmt w:val="decimal"/>
      <w:start w:val="8"/>
    </w:lvl>
    <w:lvl w:ilvl="1">
      <w:lvlJc w:val="left"/>
      <w:lvlText w:val="%2"/>
      <w:numFmt w:val="decimal"/>
      <w:start w:val="1"/>
    </w:lvl>
  </w:abstractNum>
  <w:abstractNum w:abstractNumId="2388">
    <w:nsid w:val="667F28B4"/>
    <w:multiLevelType w:val="hybridMultilevel"/>
    <w:lvl w:ilvl="0">
      <w:lvlJc w:val="left"/>
      <w:lvlText w:val="%1"/>
      <w:numFmt w:val="decimal"/>
      <w:start w:val="1"/>
    </w:lvl>
    <w:lvl w:ilvl="1">
      <w:lvlJc w:val="left"/>
      <w:lvlText w:val="(%2)"/>
      <w:numFmt w:val="decimal"/>
      <w:start w:val="1"/>
    </w:lvl>
  </w:abstractNum>
  <w:abstractNum w:abstractNumId="2389">
    <w:nsid w:val="279B820F"/>
    <w:multiLevelType w:val="hybridMultilevel"/>
    <w:lvl w:ilvl="0">
      <w:lvlJc w:val="left"/>
      <w:lvlText w:val="%1."/>
      <w:numFmt w:val="decimal"/>
      <w:start w:val="9"/>
    </w:lvl>
    <w:lvl w:ilvl="1">
      <w:lvlJc w:val="left"/>
      <w:lvlText w:val="%2"/>
      <w:numFmt w:val="decimal"/>
      <w:start w:val="1"/>
    </w:lvl>
  </w:abstractNum>
  <w:abstractNum w:abstractNumId="2390">
    <w:nsid w:val="3E00A345"/>
    <w:multiLevelType w:val="hybridMultilevel"/>
    <w:lvl w:ilvl="0">
      <w:lvlJc w:val="left"/>
      <w:lvlText w:val="(%1)"/>
      <w:numFmt w:val="decimal"/>
      <w:start w:val="1"/>
    </w:lvl>
    <w:lvl w:ilvl="1">
      <w:lvlJc w:val="left"/>
      <w:lvlText w:val="(%2)"/>
      <w:numFmt w:val="decimal"/>
      <w:start w:val="1"/>
    </w:lvl>
  </w:abstractNum>
  <w:abstractNum w:abstractNumId="2391">
    <w:nsid w:val="2419C010"/>
    <w:multiLevelType w:val="hybridMultilevel"/>
    <w:lvl w:ilvl="0">
      <w:lvlJc w:val="left"/>
      <w:lvlText w:val="(%1)"/>
      <w:numFmt w:val="decimal"/>
      <w:start w:val="7"/>
    </w:lvl>
    <w:lvl w:ilvl="1">
      <w:lvlJc w:val="left"/>
      <w:lvlText w:val="(%2)"/>
      <w:numFmt w:val="decimal"/>
      <w:start w:val="6"/>
    </w:lvl>
  </w:abstractNum>
  <w:abstractNum w:abstractNumId="2392">
    <w:nsid w:val="750D345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2393">
    <w:nsid w:val="3F1623BC"/>
    <w:multiLevelType w:val="hybridMultilevel"/>
    <w:lvl w:ilvl="0">
      <w:lvlJc w:val="left"/>
      <w:lvlText w:val="%1"/>
      <w:numFmt w:val="decimal"/>
      <w:start w:val="1"/>
    </w:lvl>
    <w:lvl w:ilvl="1">
      <w:lvlJc w:val="left"/>
      <w:lvlText w:val="(%2)"/>
      <w:numFmt w:val="decimal"/>
      <w:start w:val="10"/>
    </w:lvl>
    <w:lvl w:ilvl="2">
      <w:lvlJc w:val="left"/>
      <w:lvlText w:val="%3"/>
      <w:numFmt w:val="lowerLetter"/>
      <w:start w:val="1"/>
    </w:lvl>
  </w:abstractNum>
  <w:abstractNum w:abstractNumId="2394">
    <w:nsid w:val="2A4D0741"/>
    <w:multiLevelType w:val="hybridMultilevel"/>
    <w:lvl w:ilvl="0">
      <w:lvlJc w:val="left"/>
      <w:lvlText w:val="%1."/>
      <w:numFmt w:val="decimal"/>
      <w:start w:val="10"/>
    </w:lvl>
    <w:lvl w:ilvl="1">
      <w:lvlJc w:val="left"/>
      <w:lvlText w:val="%2"/>
      <w:numFmt w:val="decimal"/>
      <w:start w:val="1"/>
    </w:lvl>
    <w:lvl w:ilvl="2">
      <w:lvlJc w:val="left"/>
      <w:lvlText w:val="%3"/>
      <w:numFmt w:val="lowerLetter"/>
      <w:start w:val="1"/>
    </w:lvl>
  </w:abstractNum>
  <w:abstractNum w:abstractNumId="2395">
    <w:nsid w:val="5B832598"/>
    <w:multiLevelType w:val="hybridMultilevel"/>
    <w:lvl w:ilvl="0">
      <w:lvlJc w:val="left"/>
      <w:lvlText w:val="(%1)"/>
      <w:numFmt w:val="decimal"/>
      <w:start w:val="1"/>
    </w:lvl>
    <w:lvl w:ilvl="1">
      <w:lvlJc w:val="left"/>
      <w:lvlText w:val="%2."/>
      <w:numFmt w:val="lowerLetter"/>
      <w:start w:val="1"/>
    </w:lvl>
  </w:abstractNum>
  <w:abstractNum w:abstractNumId="2396">
    <w:nsid w:val="62B1069F"/>
    <w:multiLevelType w:val="hybridMultilevel"/>
    <w:lvl w:ilvl="0">
      <w:lvlJc w:val="left"/>
      <w:lvlText w:val="(%1)"/>
      <w:numFmt w:val="decimal"/>
      <w:start w:val="1"/>
    </w:lvl>
  </w:abstractNum>
  <w:abstractNum w:abstractNumId="2397">
    <w:nsid w:val="3CE18534"/>
    <w:multiLevelType w:val="hybridMultilevel"/>
    <w:lvl w:ilvl="0">
      <w:lvlJc w:val="left"/>
      <w:lvlText w:val="(%1)"/>
      <w:numFmt w:val="decimal"/>
      <w:start w:val="1"/>
    </w:lvl>
  </w:abstractNum>
  <w:abstractNum w:abstractNumId="2398">
    <w:nsid w:val="6E8F717D"/>
    <w:multiLevelType w:val="hybridMultilevel"/>
    <w:lvl w:ilvl="0">
      <w:lvlJc w:val="left"/>
      <w:lvlText w:val="(%1)"/>
      <w:numFmt w:val="decimal"/>
      <w:start w:val="1"/>
    </w:lvl>
  </w:abstractNum>
  <w:abstractNum w:abstractNumId="2399">
    <w:nsid w:val="2B842913"/>
    <w:multiLevelType w:val="hybridMultilevel"/>
    <w:lvl w:ilvl="0">
      <w:lvlJc w:val="left"/>
      <w:lvlText w:val="%1."/>
      <w:numFmt w:val="lowerLetter"/>
      <w:start w:val="1"/>
    </w:lvl>
  </w:abstractNum>
  <w:abstractNum w:abstractNumId="2400">
    <w:nsid w:val="A2D068E"/>
    <w:multiLevelType w:val="hybridMultilevel"/>
    <w:lvl w:ilvl="0">
      <w:lvlJc w:val="left"/>
      <w:lvlText w:val="%1."/>
      <w:numFmt w:val="lowerLetter"/>
      <w:start w:val="1"/>
    </w:lvl>
  </w:abstractNum>
  <w:abstractNum w:abstractNumId="2401">
    <w:nsid w:val="5A008440"/>
    <w:multiLevelType w:val="hybridMultilevel"/>
    <w:lvl w:ilvl="0">
      <w:lvlJc w:val="left"/>
      <w:lvlText w:val="%1."/>
      <w:numFmt w:val="lowerLetter"/>
      <w:start w:val="1"/>
    </w:lvl>
  </w:abstractNum>
  <w:abstractNum w:abstractNumId="2402">
    <w:nsid w:val="16C249A6"/>
    <w:multiLevelType w:val="hybridMultilevel"/>
    <w:lvl w:ilvl="0">
      <w:lvlJc w:val="left"/>
      <w:lvlText w:val="%1."/>
      <w:numFmt w:val="lowerLetter"/>
      <w:start w:val="1"/>
    </w:lvl>
  </w:abstractNum>
  <w:abstractNum w:abstractNumId="2403">
    <w:nsid w:val="600143CF"/>
    <w:multiLevelType w:val="hybridMultilevel"/>
    <w:lvl w:ilvl="0">
      <w:lvlJc w:val="left"/>
      <w:lvlText w:val="%1."/>
      <w:numFmt w:val="upperLetter"/>
      <w:start w:val="9"/>
    </w:lvl>
  </w:abstractNum>
  <w:abstractNum w:abstractNumId="2404">
    <w:nsid w:val="65285FFE"/>
    <w:multiLevelType w:val="hybridMultilevel"/>
    <w:lvl w:ilvl="0">
      <w:lvlJc w:val="left"/>
      <w:lvlText w:val="%1."/>
      <w:numFmt w:val="lowerLetter"/>
      <w:start w:val="1"/>
    </w:lvl>
  </w:abstractNum>
  <w:abstractNum w:abstractNumId="2405">
    <w:nsid w:val="28F61B59"/>
    <w:multiLevelType w:val="hybridMultilevel"/>
    <w:lvl w:ilvl="0">
      <w:lvlJc w:val="left"/>
      <w:lvlText w:val="%1."/>
      <w:numFmt w:val="lowerLetter"/>
      <w:start w:val="1"/>
    </w:lvl>
    <w:lvl w:ilvl="1">
      <w:lvlJc w:val="left"/>
      <w:lvlText w:val="%2."/>
      <w:numFmt w:val="lowerLetter"/>
      <w:start w:val="2"/>
    </w:lvl>
  </w:abstractNum>
  <w:abstractNum w:abstractNumId="2406">
    <w:nsid w:val="527CEA29"/>
    <w:multiLevelType w:val="hybridMultilevel"/>
    <w:lvl w:ilvl="0">
      <w:lvlJc w:val="left"/>
      <w:lvlText w:val="%1."/>
      <w:numFmt w:val="lowerLetter"/>
      <w:start w:val="2"/>
    </w:lvl>
  </w:abstractNum>
  <w:abstractNum w:abstractNumId="2407">
    <w:nsid w:val="1680B8E9"/>
    <w:multiLevelType w:val="hybridMultilevel"/>
    <w:lvl w:ilvl="0">
      <w:lvlJc w:val="left"/>
      <w:lvlText w:val="%1."/>
      <w:numFmt w:val="lowerLetter"/>
      <w:start w:val="2"/>
    </w:lvl>
  </w:abstractNum>
  <w:abstractNum w:abstractNumId="2408">
    <w:nsid w:val="5B76CE0A"/>
    <w:multiLevelType w:val="hybridMultilevel"/>
    <w:lvl w:ilvl="0">
      <w:lvlJc w:val="left"/>
      <w:lvlText w:val="%1."/>
      <w:numFmt w:val="upperLetter"/>
      <w:start w:val="35"/>
    </w:lvl>
  </w:abstractNum>
  <w:abstractNum w:abstractNumId="2409">
    <w:nsid w:val="57F8A8F"/>
    <w:multiLevelType w:val="hybridMultilevel"/>
    <w:lvl w:ilvl="0">
      <w:lvlJc w:val="left"/>
      <w:lvlText w:val="%1."/>
      <w:numFmt w:val="decimal"/>
      <w:start w:val="1"/>
    </w:lvl>
  </w:abstractNum>
  <w:abstractNum w:abstractNumId="2410">
    <w:nsid w:val="F4ED8D7"/>
    <w:multiLevelType w:val="hybridMultilevel"/>
    <w:lvl w:ilvl="0">
      <w:lvlJc w:val="left"/>
      <w:lvlText w:val="%1."/>
      <w:numFmt w:val="lowerLetter"/>
      <w:start w:val="1"/>
    </w:lvl>
  </w:abstractNum>
  <w:abstractNum w:abstractNumId="2411">
    <w:nsid w:val="1A378BEE"/>
    <w:multiLevelType w:val="hybridMultilevel"/>
    <w:lvl w:ilvl="0">
      <w:lvlJc w:val="left"/>
      <w:lvlText w:val="%1."/>
      <w:numFmt w:val="lowerLetter"/>
      <w:start w:val="1"/>
    </w:lvl>
  </w:abstractNum>
  <w:abstractNum w:abstractNumId="2412">
    <w:nsid w:val="235D8D02"/>
    <w:multiLevelType w:val="hybridMultilevel"/>
    <w:lvl w:ilvl="0">
      <w:lvlJc w:val="left"/>
      <w:lvlText w:val="%1."/>
      <w:numFmt w:val="lowerLetter"/>
      <w:start w:val="1"/>
    </w:lvl>
  </w:abstractNum>
  <w:abstractNum w:abstractNumId="2413">
    <w:nsid w:val="CA91D4B"/>
    <w:multiLevelType w:val="hybridMultilevel"/>
    <w:lvl w:ilvl="0">
      <w:lvlJc w:val="left"/>
      <w:lvlText w:val="%1."/>
      <w:numFmt w:val="decimal"/>
      <w:start w:val="2"/>
    </w:lvl>
  </w:abstractNum>
  <w:abstractNum w:abstractNumId="2414">
    <w:nsid w:val="190BB3B"/>
    <w:multiLevelType w:val="hybridMultilevel"/>
    <w:lvl w:ilvl="0">
      <w:lvlJc w:val="left"/>
      <w:lvlText w:val="%1."/>
      <w:numFmt w:val="decimal"/>
      <w:start w:val="1"/>
    </w:lvl>
  </w:abstractNum>
  <w:abstractNum w:abstractNumId="2415">
    <w:nsid w:val="39BF8080"/>
    <w:multiLevelType w:val="hybridMultilevel"/>
    <w:lvl w:ilvl="0">
      <w:lvlJc w:val="left"/>
      <w:lvlText w:val="%1)"/>
      <w:numFmt w:val="decimal"/>
      <w:start w:val="1"/>
    </w:lvl>
  </w:abstractNum>
  <w:abstractNum w:abstractNumId="2416">
    <w:nsid w:val="D1A9DD1"/>
    <w:multiLevelType w:val="hybridMultilevel"/>
    <w:lvl w:ilvl="0">
      <w:lvlJc w:val="left"/>
      <w:lvlText w:val="%1)"/>
      <w:numFmt w:val="decimal"/>
      <w:start w:val="1"/>
    </w:lvl>
  </w:abstractNum>
  <w:abstractNum w:abstractNumId="2417">
    <w:nsid w:val="27CC569D"/>
    <w:multiLevelType w:val="hybridMultilevel"/>
    <w:lvl w:ilvl="0">
      <w:lvlJc w:val="left"/>
      <w:lvlText w:val="%1."/>
      <w:numFmt w:val="decimal"/>
      <w:start w:val="1"/>
    </w:lvl>
    <w:lvl w:ilvl="1">
      <w:lvlJc w:val="left"/>
      <w:lvlText w:val="%2."/>
      <w:numFmt w:val="lowerLetter"/>
      <w:start w:val="1"/>
    </w:lvl>
  </w:abstractNum>
  <w:abstractNum w:abstractNumId="2418">
    <w:nsid w:val="8A1984A"/>
    <w:multiLevelType w:val="hybridMultilevel"/>
    <w:lvl w:ilvl="0">
      <w:lvlJc w:val="left"/>
      <w:lvlText w:val="%1"/>
      <w:numFmt w:val="upperLetter"/>
      <w:start w:val="12"/>
    </w:lvl>
  </w:abstractNum>
  <w:abstractNum w:abstractNumId="2419">
    <w:nsid w:val="7399C685"/>
    <w:multiLevelType w:val="hybridMultilevel"/>
    <w:lvl w:ilvl="0">
      <w:lvlJc w:val="left"/>
      <w:lvlText w:val="%1."/>
      <w:numFmt w:val="decimal"/>
      <w:start w:val="1"/>
    </w:lvl>
  </w:abstractNum>
  <w:abstractNum w:abstractNumId="2420">
    <w:nsid w:val="4F67D8AC"/>
    <w:multiLevelType w:val="hybridMultilevel"/>
    <w:lvl w:ilvl="0">
      <w:lvlJc w:val="left"/>
      <w:lvlText w:val="%1"/>
      <w:numFmt w:val="lowerLetter"/>
      <w:start w:val="1"/>
    </w:lvl>
    <w:lvl w:ilvl="1">
      <w:lvlJc w:val="left"/>
      <w:lvlText w:val="%2."/>
      <w:numFmt w:val="decimal"/>
      <w:start w:val="3"/>
    </w:lvl>
    <w:lvl w:ilvl="2">
      <w:lvlJc w:val="left"/>
      <w:lvlText w:val="%3"/>
      <w:numFmt w:val="decimal"/>
      <w:start w:val="1"/>
    </w:lvl>
    <w:lvl w:ilvl="3">
      <w:lvlJc w:val="left"/>
      <w:lvlText w:val="%4"/>
      <w:numFmt w:val="lowerLetter"/>
      <w:start w:val="1"/>
    </w:lvl>
  </w:abstractNum>
  <w:abstractNum w:abstractNumId="2421">
    <w:nsid w:val="46A23B90"/>
    <w:multiLevelType w:val="hybridMultilevel"/>
    <w:lvl w:ilvl="0">
      <w:lvlJc w:val="left"/>
      <w:lvlText w:val="%1."/>
      <w:numFmt w:val="lowerLetter"/>
      <w:start w:val="3"/>
    </w:lvl>
    <w:lvl w:ilvl="1">
      <w:lvlJc w:val="left"/>
      <w:lvlText w:val="%2"/>
      <w:numFmt w:val="decimal"/>
      <w:start w:val="1"/>
    </w:lvl>
    <w:lvl w:ilvl="2">
      <w:lvlJc w:val="left"/>
      <w:lvlText w:val="%3)"/>
      <w:numFmt w:val="decimal"/>
      <w:start w:val="1"/>
    </w:lvl>
    <w:lvl w:ilvl="3">
      <w:lvlJc w:val="left"/>
      <w:lvlText w:val="%4)"/>
      <w:numFmt w:val="lowerLetter"/>
      <w:start w:val="1"/>
    </w:lvl>
  </w:abstractNum>
  <w:abstractNum w:abstractNumId="2422">
    <w:nsid w:val="17B38695"/>
    <w:multiLevelType w:val="hybridMultilevel"/>
    <w:lvl w:ilvl="0">
      <w:lvlJc w:val="left"/>
      <w:lvlText w:val="%1)"/>
      <w:numFmt w:val="decimal"/>
      <w:start w:val="2"/>
    </w:lvl>
  </w:abstractNum>
  <w:abstractNum w:abstractNumId="2423">
    <w:nsid w:val="44750CFE"/>
    <w:multiLevelType w:val="hybridMultilevel"/>
    <w:lvl w:ilvl="0">
      <w:lvlJc w:val="left"/>
      <w:lvlText w:val="%1."/>
      <w:numFmt w:val="decimal"/>
      <w:start w:val="1"/>
    </w:lvl>
  </w:abstractNum>
  <w:abstractNum w:abstractNumId="2424">
    <w:nsid w:val="5B85F4C"/>
    <w:multiLevelType w:val="hybridMultilevel"/>
    <w:lvl w:ilvl="0">
      <w:lvlJc w:val="left"/>
      <w:lvlText w:val="%1."/>
      <w:numFmt w:val="decimal"/>
      <w:start w:val="3"/>
    </w:lvl>
  </w:abstractNum>
  <w:abstractNum w:abstractNumId="2425">
    <w:nsid w:val="42008DD6"/>
    <w:multiLevelType w:val="hybridMultilevel"/>
    <w:lvl w:ilvl="0">
      <w:lvlJc w:val="left"/>
      <w:lvlText w:val="%1."/>
      <w:numFmt w:val="lowerLetter"/>
      <w:start w:val="1"/>
    </w:lvl>
  </w:abstractNum>
  <w:abstractNum w:abstractNumId="2426">
    <w:nsid w:val="1FF83296"/>
    <w:multiLevelType w:val="hybridMultilevel"/>
    <w:lvl w:ilvl="0">
      <w:lvlJc w:val="left"/>
      <w:lvlText w:val="%1."/>
      <w:numFmt w:val="decimal"/>
      <w:start w:val="1"/>
    </w:lvl>
  </w:abstractNum>
  <w:abstractNum w:abstractNumId="2427">
    <w:nsid w:val="686965EB"/>
    <w:multiLevelType w:val="hybridMultilevel"/>
    <w:lvl w:ilvl="0">
      <w:lvlJc w:val="left"/>
      <w:lvlText w:val="%1."/>
      <w:numFmt w:val="decimal"/>
      <w:start w:val="16"/>
    </w:lvl>
  </w:abstractNum>
  <w:abstractNum w:abstractNumId="2428">
    <w:nsid w:val="7EE2130B"/>
    <w:multiLevelType w:val="hybridMultilevel"/>
    <w:lvl w:ilvl="0">
      <w:lvlJc w:val="left"/>
      <w:lvlText w:val="%1."/>
      <w:numFmt w:val="lowerLetter"/>
      <w:start w:val="1"/>
    </w:lvl>
  </w:abstractNum>
  <w:abstractNum w:abstractNumId="2429">
    <w:nsid w:val="E87A413"/>
    <w:multiLevelType w:val="hybridMultilevel"/>
    <w:lvl w:ilvl="0">
      <w:lvlJc w:val="left"/>
      <w:lvlText w:val="%1."/>
      <w:numFmt w:val="lowerRoman"/>
      <w:start w:val="1"/>
    </w:lvl>
  </w:abstractNum>
  <w:abstractNum w:abstractNumId="2430">
    <w:nsid w:val="13ED8EFE"/>
    <w:multiLevelType w:val="hybridMultilevel"/>
    <w:lvl w:ilvl="0">
      <w:lvlJc w:val="left"/>
      <w:lvlText w:val="%1."/>
      <w:numFmt w:val="decimal"/>
      <w:start w:val="1"/>
    </w:lvl>
  </w:abstractNum>
  <w:abstractNum w:abstractNumId="2431">
    <w:nsid w:val="90F1999"/>
    <w:multiLevelType w:val="hybridMultilevel"/>
    <w:lvl w:ilvl="0">
      <w:lvlJc w:val="left"/>
      <w:lvlText w:val="%1."/>
      <w:numFmt w:val="decimal"/>
      <w:start w:val="11"/>
    </w:lvl>
  </w:abstractNum>
  <w:abstractNum w:abstractNumId="2432">
    <w:nsid w:val="68882853"/>
    <w:multiLevelType w:val="hybridMultilevel"/>
    <w:lvl w:ilvl="0">
      <w:lvlJc w:val="left"/>
      <w:lvlText w:val="%1."/>
      <w:numFmt w:val="decimal"/>
      <w:start w:val="3"/>
    </w:lvl>
  </w:abstractNum>
  <w:abstractNum w:abstractNumId="2433">
    <w:nsid w:val="2AAFD8A4"/>
    <w:multiLevelType w:val="hybridMultilevel"/>
    <w:lvl w:ilvl="0">
      <w:lvlJc w:val="left"/>
      <w:lvlText w:val="−"/>
      <w:numFmt w:val="bullet"/>
      <w:start w:val="1"/>
    </w:lvl>
  </w:abstractNum>
  <w:abstractNum w:abstractNumId="2434">
    <w:nsid w:val="69105D68"/>
    <w:multiLevelType w:val="hybridMultilevel"/>
    <w:lvl w:ilvl="0">
      <w:lvlJc w:val="left"/>
      <w:lvlText w:val="%1."/>
      <w:numFmt w:val="decimal"/>
      <w:start w:val="1"/>
    </w:lvl>
  </w:abstractNum>
  <w:abstractNum w:abstractNumId="2435">
    <w:nsid w:val="4DB08851"/>
    <w:multiLevelType w:val="hybridMultilevel"/>
    <w:lvl w:ilvl="0">
      <w:lvlJc w:val="left"/>
      <w:lvlText w:val="%1."/>
      <w:numFmt w:val="decimal"/>
      <w:start w:val="2"/>
    </w:lvl>
  </w:abstractNum>
  <w:abstractNum w:abstractNumId="2436">
    <w:nsid w:val="53A5F3FD"/>
    <w:multiLevelType w:val="hybridMultilevel"/>
    <w:lvl w:ilvl="0">
      <w:lvlJc w:val="left"/>
      <w:lvlText w:val="%1."/>
      <w:numFmt w:val="lowerLetter"/>
      <w:start w:val="1"/>
    </w:lvl>
  </w:abstractNum>
  <w:abstractNum w:abstractNumId="2437">
    <w:nsid w:val="3B8D4791"/>
    <w:multiLevelType w:val="hybridMultilevel"/>
    <w:lvl w:ilvl="0">
      <w:lvlJc w:val="left"/>
      <w:lvlText w:val="%1."/>
      <w:numFmt w:val="lowerLetter"/>
      <w:start w:val="1"/>
    </w:lvl>
  </w:abstractNum>
  <w:abstractNum w:abstractNumId="2438">
    <w:nsid w:val="6431413B"/>
    <w:multiLevelType w:val="hybridMultilevel"/>
    <w:lvl w:ilvl="0">
      <w:lvlJc w:val="left"/>
      <w:lvlText w:val="%1."/>
      <w:numFmt w:val="lowerLetter"/>
      <w:start w:val="1"/>
    </w:lvl>
  </w:abstractNum>
  <w:abstractNum w:abstractNumId="2439">
    <w:nsid w:val="2F1CC207"/>
    <w:multiLevelType w:val="hybridMultilevel"/>
    <w:lvl w:ilvl="0">
      <w:lvlJc w:val="left"/>
      <w:lvlText w:val="%1."/>
      <w:numFmt w:val="lowerLetter"/>
      <w:start w:val="8"/>
    </w:lvl>
  </w:abstractNum>
  <w:abstractNum w:abstractNumId="2440">
    <w:nsid w:val="410CD220"/>
    <w:multiLevelType w:val="hybridMultilevel"/>
    <w:lvl w:ilvl="0">
      <w:lvlJc w:val="left"/>
      <w:lvlText w:val="%1"/>
      <w:numFmt w:val="lowerLetter"/>
      <w:start w:val="10"/>
    </w:lvl>
  </w:abstractNum>
  <w:abstractNum w:abstractNumId="2441">
    <w:nsid w:val="73801A12"/>
    <w:multiLevelType w:val="hybridMultilevel"/>
    <w:lvl w:ilvl="0">
      <w:lvlJc w:val="left"/>
      <w:lvlText w:val="%1."/>
      <w:numFmt w:val="lowerLetter"/>
      <w:start w:val="11"/>
    </w:lvl>
  </w:abstractNum>
  <w:abstractNum w:abstractNumId="2442">
    <w:nsid w:val="49544DF5"/>
    <w:multiLevelType w:val="hybridMultilevel"/>
    <w:lvl w:ilvl="0">
      <w:lvlJc w:val="left"/>
      <w:lvlText w:val="%1."/>
      <w:numFmt w:val="decimal"/>
      <w:start w:val="1"/>
    </w:lvl>
  </w:abstractNum>
  <w:abstractNum w:abstractNumId="2443">
    <w:nsid w:val="646A5F22"/>
    <w:multiLevelType w:val="hybridMultilevel"/>
    <w:lvl w:ilvl="0">
      <w:lvlJc w:val="left"/>
      <w:lvlText w:val="%1."/>
      <w:numFmt w:val="decimal"/>
      <w:start w:val="7"/>
    </w:lvl>
  </w:abstractNum>
  <w:abstractNum w:abstractNumId="2444">
    <w:nsid w:val="29375D"/>
    <w:multiLevelType w:val="hybridMultilevel"/>
    <w:lvl w:ilvl="0">
      <w:lvlJc w:val="left"/>
      <w:lvlText w:val="%1."/>
      <w:numFmt w:val="decimal"/>
      <w:start w:val="1"/>
    </w:lvl>
  </w:abstractNum>
  <w:abstractNum w:abstractNumId="2445">
    <w:nsid w:val="4AE50931"/>
    <w:multiLevelType w:val="hybridMultilevel"/>
    <w:lvl w:ilvl="0">
      <w:lvlJc w:val="left"/>
      <w:lvlText w:val="%1."/>
      <w:numFmt w:val="decimal"/>
      <w:start w:val="1"/>
    </w:lvl>
    <w:lvl w:ilvl="1">
      <w:lvlJc w:val="left"/>
      <w:lvlText w:val="%2)"/>
      <w:numFmt w:val="lowerLetter"/>
      <w:start w:val="1"/>
    </w:lvl>
  </w:abstractNum>
  <w:abstractNum w:abstractNumId="2446">
    <w:nsid w:val="1E29DFA3"/>
    <w:multiLevelType w:val="hybridMultilevel"/>
    <w:lvl w:ilvl="0">
      <w:lvlJc w:val="left"/>
      <w:lvlText w:val="%1"/>
      <w:numFmt w:val="decimal"/>
      <w:start w:val="1"/>
    </w:lvl>
    <w:lvl w:ilvl="1">
      <w:lvlJc w:val="left"/>
      <w:lvlText w:val="%2)"/>
      <w:numFmt w:val="lowerLetter"/>
      <w:start w:val="4"/>
    </w:lvl>
  </w:abstractNum>
  <w:abstractNum w:abstractNumId="2447">
    <w:nsid w:val="D43D52E"/>
    <w:multiLevelType w:val="hybridMultilevel"/>
    <w:lvl w:ilvl="0">
      <w:lvlJc w:val="left"/>
      <w:lvlText w:val="%1."/>
      <w:numFmt w:val="decimal"/>
      <w:start w:val="4"/>
    </w:lvl>
    <w:lvl w:ilvl="1">
      <w:lvlJc w:val="left"/>
      <w:lvlText w:val="%2"/>
      <w:numFmt w:val="lowerLetter"/>
      <w:start w:val="1"/>
    </w:lvl>
  </w:abstractNum>
  <w:abstractNum w:abstractNumId="2448">
    <w:nsid w:val="72B15FCE"/>
    <w:multiLevelType w:val="hybridMultilevel"/>
    <w:lvl w:ilvl="0">
      <w:lvlJc w:val="left"/>
      <w:lvlText w:val="%1."/>
      <w:numFmt w:val="decimal"/>
      <w:start w:val="1"/>
    </w:lvl>
  </w:abstractNum>
  <w:abstractNum w:abstractNumId="2449">
    <w:nsid w:val="26CB77ED"/>
    <w:multiLevelType w:val="hybridMultilevel"/>
    <w:lvl w:ilvl="0">
      <w:lvlJc w:val="left"/>
      <w:lvlText w:val="%1."/>
      <w:numFmt w:val="decimal"/>
      <w:start w:val="1"/>
    </w:lvl>
  </w:abstractNum>
  <w:abstractNum w:abstractNumId="2450">
    <w:nsid w:val="DD9BB3"/>
    <w:multiLevelType w:val="hybridMultilevel"/>
    <w:lvl w:ilvl="0">
      <w:lvlJc w:val="left"/>
      <w:lvlText w:val="%1."/>
      <w:numFmt w:val="decimal"/>
      <w:start w:val="2"/>
    </w:lvl>
  </w:abstractNum>
  <w:abstractNum w:abstractNumId="2451">
    <w:nsid w:val="4219387B"/>
    <w:multiLevelType w:val="hybridMultilevel"/>
    <w:lvl w:ilvl="0">
      <w:lvlJc w:val="left"/>
      <w:lvlText w:val="%1."/>
      <w:numFmt w:val="lowerLetter"/>
      <w:start w:val="1"/>
    </w:lvl>
  </w:abstractNum>
  <w:abstractNum w:abstractNumId="2452">
    <w:nsid w:val="6D6DB37D"/>
    <w:multiLevelType w:val="hybridMultilevel"/>
    <w:lvl w:ilvl="0">
      <w:lvlJc w:val="left"/>
      <w:lvlText w:val="%1."/>
      <w:numFmt w:val="lowerLetter"/>
      <w:start w:val="1"/>
    </w:lvl>
  </w:abstractNum>
  <w:abstractNum w:abstractNumId="2453">
    <w:nsid w:val="18912249"/>
    <w:multiLevelType w:val="hybridMultilevel"/>
    <w:lvl w:ilvl="0">
      <w:lvlJc w:val="left"/>
      <w:lvlText w:val="%1."/>
      <w:numFmt w:val="lowerLetter"/>
      <w:start w:val="1"/>
    </w:lvl>
  </w:abstractNum>
  <w:abstractNum w:abstractNumId="2454">
    <w:nsid w:val="68E4579"/>
    <w:multiLevelType w:val="hybridMultilevel"/>
    <w:lvl w:ilvl="0">
      <w:lvlJc w:val="left"/>
      <w:lvlText w:val="="/>
      <w:numFmt w:val="bullet"/>
      <w:start w:val="1"/>
    </w:lvl>
  </w:abstractNum>
  <w:abstractNum w:abstractNumId="2455">
    <w:nsid w:val="732612C9"/>
    <w:multiLevelType w:val="hybridMultilevel"/>
    <w:lvl w:ilvl="0">
      <w:lvlJc w:val="left"/>
      <w:lvlText w:val="%1."/>
      <w:numFmt w:val="lowerLetter"/>
      <w:start w:val="1"/>
    </w:lvl>
  </w:abstractNum>
  <w:abstractNum w:abstractNumId="2456">
    <w:nsid w:val="5A91B01F"/>
    <w:multiLevelType w:val="hybridMultilevel"/>
    <w:lvl w:ilvl="0">
      <w:lvlJc w:val="left"/>
      <w:lvlText w:val="%1."/>
      <w:numFmt w:val="lowerLetter"/>
      <w:start w:val="3"/>
    </w:lvl>
  </w:abstractNum>
  <w:abstractNum w:abstractNumId="2457">
    <w:nsid w:val="26867810"/>
    <w:multiLevelType w:val="hybridMultilevel"/>
    <w:lvl w:ilvl="0">
      <w:lvlJc w:val="left"/>
      <w:lvlText w:val="%1."/>
      <w:numFmt w:val="lowerLetter"/>
      <w:start w:val="1"/>
    </w:lvl>
  </w:abstractNum>
  <w:abstractNum w:abstractNumId="2458">
    <w:nsid w:val="5B8F78B5"/>
    <w:multiLevelType w:val="hybridMultilevel"/>
    <w:lvl w:ilvl="0">
      <w:lvlJc w:val="left"/>
      <w:lvlText w:val="%1."/>
      <w:numFmt w:val="lowerLetter"/>
      <w:start w:val="1"/>
    </w:lvl>
  </w:abstractNum>
  <w:abstractNum w:abstractNumId="2459">
    <w:nsid w:val="5973C32A"/>
    <w:multiLevelType w:val="hybridMultilevel"/>
    <w:lvl w:ilvl="0">
      <w:lvlJc w:val="left"/>
      <w:lvlText w:val="%1."/>
      <w:numFmt w:val="decimal"/>
      <w:start w:val="3"/>
    </w:lvl>
  </w:abstractNum>
  <w:abstractNum w:abstractNumId="2460">
    <w:nsid w:val="350E1C23"/>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 w:numId="1442">
    <w:abstractNumId w:val="1441"/>
  </w:num>
  <w:num w:numId="1443">
    <w:abstractNumId w:val="1442"/>
  </w:num>
  <w:num w:numId="1444">
    <w:abstractNumId w:val="1443"/>
  </w:num>
  <w:num w:numId="1445">
    <w:abstractNumId w:val="1444"/>
  </w:num>
  <w:num w:numId="1446">
    <w:abstractNumId w:val="1445"/>
  </w:num>
  <w:num w:numId="1447">
    <w:abstractNumId w:val="1446"/>
  </w:num>
  <w:num w:numId="1448">
    <w:abstractNumId w:val="1447"/>
  </w:num>
  <w:num w:numId="1449">
    <w:abstractNumId w:val="1448"/>
  </w:num>
  <w:num w:numId="1450">
    <w:abstractNumId w:val="1449"/>
  </w:num>
  <w:num w:numId="1451">
    <w:abstractNumId w:val="1450"/>
  </w:num>
  <w:num w:numId="1452">
    <w:abstractNumId w:val="1451"/>
  </w:num>
  <w:num w:numId="1453">
    <w:abstractNumId w:val="1452"/>
  </w:num>
  <w:num w:numId="1454">
    <w:abstractNumId w:val="1453"/>
  </w:num>
  <w:num w:numId="1455">
    <w:abstractNumId w:val="1454"/>
  </w:num>
  <w:num w:numId="1456">
    <w:abstractNumId w:val="1455"/>
  </w:num>
  <w:num w:numId="1457">
    <w:abstractNumId w:val="1456"/>
  </w:num>
  <w:num w:numId="1458">
    <w:abstractNumId w:val="1457"/>
  </w:num>
  <w:num w:numId="1459">
    <w:abstractNumId w:val="1458"/>
  </w:num>
  <w:num w:numId="1460">
    <w:abstractNumId w:val="1459"/>
  </w:num>
  <w:num w:numId="1461">
    <w:abstractNumId w:val="1460"/>
  </w:num>
  <w:num w:numId="1462">
    <w:abstractNumId w:val="1461"/>
  </w:num>
  <w:num w:numId="1463">
    <w:abstractNumId w:val="1462"/>
  </w:num>
  <w:num w:numId="1464">
    <w:abstractNumId w:val="1463"/>
  </w:num>
  <w:num w:numId="1465">
    <w:abstractNumId w:val="1464"/>
  </w:num>
  <w:num w:numId="1466">
    <w:abstractNumId w:val="1465"/>
  </w:num>
  <w:num w:numId="1467">
    <w:abstractNumId w:val="1466"/>
  </w:num>
  <w:num w:numId="1468">
    <w:abstractNumId w:val="1467"/>
  </w:num>
  <w:num w:numId="1469">
    <w:abstractNumId w:val="1468"/>
  </w:num>
  <w:num w:numId="1470">
    <w:abstractNumId w:val="1469"/>
  </w:num>
  <w:num w:numId="1471">
    <w:abstractNumId w:val="1470"/>
  </w:num>
  <w:num w:numId="1472">
    <w:abstractNumId w:val="1471"/>
  </w:num>
  <w:num w:numId="1473">
    <w:abstractNumId w:val="1472"/>
  </w:num>
  <w:num w:numId="1474">
    <w:abstractNumId w:val="1473"/>
  </w:num>
  <w:num w:numId="1475">
    <w:abstractNumId w:val="1474"/>
  </w:num>
  <w:num w:numId="1476">
    <w:abstractNumId w:val="1475"/>
  </w:num>
  <w:num w:numId="1477">
    <w:abstractNumId w:val="1476"/>
  </w:num>
  <w:num w:numId="1478">
    <w:abstractNumId w:val="1477"/>
  </w:num>
  <w:num w:numId="1479">
    <w:abstractNumId w:val="1478"/>
  </w:num>
  <w:num w:numId="1480">
    <w:abstractNumId w:val="1479"/>
  </w:num>
  <w:num w:numId="1481">
    <w:abstractNumId w:val="1480"/>
  </w:num>
  <w:num w:numId="1482">
    <w:abstractNumId w:val="1481"/>
  </w:num>
  <w:num w:numId="1483">
    <w:abstractNumId w:val="1482"/>
  </w:num>
  <w:num w:numId="1484">
    <w:abstractNumId w:val="1483"/>
  </w:num>
  <w:num w:numId="1485">
    <w:abstractNumId w:val="1484"/>
  </w:num>
  <w:num w:numId="1486">
    <w:abstractNumId w:val="1485"/>
  </w:num>
  <w:num w:numId="1487">
    <w:abstractNumId w:val="1486"/>
  </w:num>
  <w:num w:numId="1488">
    <w:abstractNumId w:val="1487"/>
  </w:num>
  <w:num w:numId="1489">
    <w:abstractNumId w:val="1488"/>
  </w:num>
  <w:num w:numId="1490">
    <w:abstractNumId w:val="1489"/>
  </w:num>
  <w:num w:numId="1491">
    <w:abstractNumId w:val="1490"/>
  </w:num>
  <w:num w:numId="1492">
    <w:abstractNumId w:val="1491"/>
  </w:num>
  <w:num w:numId="1493">
    <w:abstractNumId w:val="1492"/>
  </w:num>
  <w:num w:numId="1494">
    <w:abstractNumId w:val="1493"/>
  </w:num>
  <w:num w:numId="1495">
    <w:abstractNumId w:val="1494"/>
  </w:num>
  <w:num w:numId="1496">
    <w:abstractNumId w:val="1495"/>
  </w:num>
  <w:num w:numId="1497">
    <w:abstractNumId w:val="1496"/>
  </w:num>
  <w:num w:numId="1498">
    <w:abstractNumId w:val="1497"/>
  </w:num>
  <w:num w:numId="1499">
    <w:abstractNumId w:val="1498"/>
  </w:num>
  <w:num w:numId="1500">
    <w:abstractNumId w:val="1499"/>
  </w:num>
  <w:num w:numId="1501">
    <w:abstractNumId w:val="1500"/>
  </w:num>
  <w:num w:numId="1502">
    <w:abstractNumId w:val="1501"/>
  </w:num>
  <w:num w:numId="1503">
    <w:abstractNumId w:val="1502"/>
  </w:num>
  <w:num w:numId="1504">
    <w:abstractNumId w:val="1503"/>
  </w:num>
  <w:num w:numId="1505">
    <w:abstractNumId w:val="1504"/>
  </w:num>
  <w:num w:numId="1506">
    <w:abstractNumId w:val="1505"/>
  </w:num>
  <w:num w:numId="1507">
    <w:abstractNumId w:val="1506"/>
  </w:num>
  <w:num w:numId="1508">
    <w:abstractNumId w:val="1507"/>
  </w:num>
  <w:num w:numId="1509">
    <w:abstractNumId w:val="1508"/>
  </w:num>
  <w:num w:numId="1510">
    <w:abstractNumId w:val="1509"/>
  </w:num>
  <w:num w:numId="1511">
    <w:abstractNumId w:val="1510"/>
  </w:num>
  <w:num w:numId="1512">
    <w:abstractNumId w:val="1511"/>
  </w:num>
  <w:num w:numId="1513">
    <w:abstractNumId w:val="1512"/>
  </w:num>
  <w:num w:numId="1514">
    <w:abstractNumId w:val="1513"/>
  </w:num>
  <w:num w:numId="1515">
    <w:abstractNumId w:val="1514"/>
  </w:num>
  <w:num w:numId="1516">
    <w:abstractNumId w:val="1515"/>
  </w:num>
  <w:num w:numId="1517">
    <w:abstractNumId w:val="1516"/>
  </w:num>
  <w:num w:numId="1518">
    <w:abstractNumId w:val="1517"/>
  </w:num>
  <w:num w:numId="1519">
    <w:abstractNumId w:val="1518"/>
  </w:num>
  <w:num w:numId="1520">
    <w:abstractNumId w:val="1519"/>
  </w:num>
  <w:num w:numId="1521">
    <w:abstractNumId w:val="1520"/>
  </w:num>
  <w:num w:numId="1522">
    <w:abstractNumId w:val="1521"/>
  </w:num>
  <w:num w:numId="1523">
    <w:abstractNumId w:val="1522"/>
  </w:num>
  <w:num w:numId="1524">
    <w:abstractNumId w:val="1523"/>
  </w:num>
  <w:num w:numId="1525">
    <w:abstractNumId w:val="1524"/>
  </w:num>
  <w:num w:numId="1526">
    <w:abstractNumId w:val="1525"/>
  </w:num>
  <w:num w:numId="1527">
    <w:abstractNumId w:val="1526"/>
  </w:num>
  <w:num w:numId="1528">
    <w:abstractNumId w:val="1527"/>
  </w:num>
  <w:num w:numId="1529">
    <w:abstractNumId w:val="1528"/>
  </w:num>
  <w:num w:numId="1530">
    <w:abstractNumId w:val="1529"/>
  </w:num>
  <w:num w:numId="1531">
    <w:abstractNumId w:val="1530"/>
  </w:num>
  <w:num w:numId="1532">
    <w:abstractNumId w:val="1531"/>
  </w:num>
  <w:num w:numId="1533">
    <w:abstractNumId w:val="1532"/>
  </w:num>
  <w:num w:numId="1534">
    <w:abstractNumId w:val="1533"/>
  </w:num>
  <w:num w:numId="1535">
    <w:abstractNumId w:val="1534"/>
  </w:num>
  <w:num w:numId="1536">
    <w:abstractNumId w:val="1535"/>
  </w:num>
  <w:num w:numId="1537">
    <w:abstractNumId w:val="1536"/>
  </w:num>
  <w:num w:numId="1538">
    <w:abstractNumId w:val="1537"/>
  </w:num>
  <w:num w:numId="1539">
    <w:abstractNumId w:val="1538"/>
  </w:num>
  <w:num w:numId="1540">
    <w:abstractNumId w:val="1539"/>
  </w:num>
  <w:num w:numId="1541">
    <w:abstractNumId w:val="1540"/>
  </w:num>
  <w:num w:numId="1542">
    <w:abstractNumId w:val="1541"/>
  </w:num>
  <w:num w:numId="1543">
    <w:abstractNumId w:val="1542"/>
  </w:num>
  <w:num w:numId="1544">
    <w:abstractNumId w:val="1543"/>
  </w:num>
  <w:num w:numId="1545">
    <w:abstractNumId w:val="1544"/>
  </w:num>
  <w:num w:numId="1546">
    <w:abstractNumId w:val="1545"/>
  </w:num>
  <w:num w:numId="1547">
    <w:abstractNumId w:val="1546"/>
  </w:num>
  <w:num w:numId="1548">
    <w:abstractNumId w:val="1547"/>
  </w:num>
  <w:num w:numId="1549">
    <w:abstractNumId w:val="1548"/>
  </w:num>
  <w:num w:numId="1550">
    <w:abstractNumId w:val="1549"/>
  </w:num>
  <w:num w:numId="1551">
    <w:abstractNumId w:val="1550"/>
  </w:num>
  <w:num w:numId="1552">
    <w:abstractNumId w:val="1551"/>
  </w:num>
  <w:num w:numId="1553">
    <w:abstractNumId w:val="1552"/>
  </w:num>
  <w:num w:numId="1554">
    <w:abstractNumId w:val="1553"/>
  </w:num>
  <w:num w:numId="1555">
    <w:abstractNumId w:val="1554"/>
  </w:num>
  <w:num w:numId="1556">
    <w:abstractNumId w:val="1555"/>
  </w:num>
  <w:num w:numId="1557">
    <w:abstractNumId w:val="1556"/>
  </w:num>
  <w:num w:numId="1558">
    <w:abstractNumId w:val="1557"/>
  </w:num>
  <w:num w:numId="1559">
    <w:abstractNumId w:val="1558"/>
  </w:num>
  <w:num w:numId="1560">
    <w:abstractNumId w:val="1559"/>
  </w:num>
  <w:num w:numId="1561">
    <w:abstractNumId w:val="1560"/>
  </w:num>
  <w:num w:numId="1562">
    <w:abstractNumId w:val="1561"/>
  </w:num>
  <w:num w:numId="1563">
    <w:abstractNumId w:val="1562"/>
  </w:num>
  <w:num w:numId="1564">
    <w:abstractNumId w:val="1563"/>
  </w:num>
  <w:num w:numId="1565">
    <w:abstractNumId w:val="1564"/>
  </w:num>
  <w:num w:numId="1566">
    <w:abstractNumId w:val="1565"/>
  </w:num>
  <w:num w:numId="1567">
    <w:abstractNumId w:val="1566"/>
  </w:num>
  <w:num w:numId="1568">
    <w:abstractNumId w:val="1567"/>
  </w:num>
  <w:num w:numId="1569">
    <w:abstractNumId w:val="1568"/>
  </w:num>
  <w:num w:numId="1570">
    <w:abstractNumId w:val="1569"/>
  </w:num>
  <w:num w:numId="1571">
    <w:abstractNumId w:val="1570"/>
  </w:num>
  <w:num w:numId="1572">
    <w:abstractNumId w:val="1571"/>
  </w:num>
  <w:num w:numId="1573">
    <w:abstractNumId w:val="1572"/>
  </w:num>
  <w:num w:numId="1574">
    <w:abstractNumId w:val="1573"/>
  </w:num>
  <w:num w:numId="1575">
    <w:abstractNumId w:val="1574"/>
  </w:num>
  <w:num w:numId="1576">
    <w:abstractNumId w:val="1575"/>
  </w:num>
  <w:num w:numId="1577">
    <w:abstractNumId w:val="1576"/>
  </w:num>
  <w:num w:numId="1578">
    <w:abstractNumId w:val="1577"/>
  </w:num>
  <w:num w:numId="1579">
    <w:abstractNumId w:val="1578"/>
  </w:num>
  <w:num w:numId="1580">
    <w:abstractNumId w:val="1579"/>
  </w:num>
  <w:num w:numId="1581">
    <w:abstractNumId w:val="1580"/>
  </w:num>
  <w:num w:numId="1582">
    <w:abstractNumId w:val="1581"/>
  </w:num>
  <w:num w:numId="1583">
    <w:abstractNumId w:val="1582"/>
  </w:num>
  <w:num w:numId="1584">
    <w:abstractNumId w:val="1583"/>
  </w:num>
  <w:num w:numId="1585">
    <w:abstractNumId w:val="1584"/>
  </w:num>
  <w:num w:numId="1586">
    <w:abstractNumId w:val="1585"/>
  </w:num>
  <w:num w:numId="1587">
    <w:abstractNumId w:val="1586"/>
  </w:num>
  <w:num w:numId="1588">
    <w:abstractNumId w:val="1587"/>
  </w:num>
  <w:num w:numId="1589">
    <w:abstractNumId w:val="1588"/>
  </w:num>
  <w:num w:numId="1590">
    <w:abstractNumId w:val="1589"/>
  </w:num>
  <w:num w:numId="1591">
    <w:abstractNumId w:val="1590"/>
  </w:num>
  <w:num w:numId="1592">
    <w:abstractNumId w:val="1591"/>
  </w:num>
  <w:num w:numId="1593">
    <w:abstractNumId w:val="1592"/>
  </w:num>
  <w:num w:numId="1594">
    <w:abstractNumId w:val="1593"/>
  </w:num>
  <w:num w:numId="1595">
    <w:abstractNumId w:val="1594"/>
  </w:num>
  <w:num w:numId="1596">
    <w:abstractNumId w:val="1595"/>
  </w:num>
  <w:num w:numId="1597">
    <w:abstractNumId w:val="1596"/>
  </w:num>
  <w:num w:numId="1598">
    <w:abstractNumId w:val="1597"/>
  </w:num>
  <w:num w:numId="1599">
    <w:abstractNumId w:val="1598"/>
  </w:num>
  <w:num w:numId="1600">
    <w:abstractNumId w:val="1599"/>
  </w:num>
  <w:num w:numId="1601">
    <w:abstractNumId w:val="1600"/>
  </w:num>
  <w:num w:numId="1602">
    <w:abstractNumId w:val="1601"/>
  </w:num>
  <w:num w:numId="1603">
    <w:abstractNumId w:val="1602"/>
  </w:num>
  <w:num w:numId="1604">
    <w:abstractNumId w:val="1603"/>
  </w:num>
  <w:num w:numId="1605">
    <w:abstractNumId w:val="1604"/>
  </w:num>
  <w:num w:numId="1606">
    <w:abstractNumId w:val="1605"/>
  </w:num>
  <w:num w:numId="1607">
    <w:abstractNumId w:val="1606"/>
  </w:num>
  <w:num w:numId="1608">
    <w:abstractNumId w:val="1607"/>
  </w:num>
  <w:num w:numId="1609">
    <w:abstractNumId w:val="1608"/>
  </w:num>
  <w:num w:numId="1610">
    <w:abstractNumId w:val="1609"/>
  </w:num>
  <w:num w:numId="1611">
    <w:abstractNumId w:val="1610"/>
  </w:num>
  <w:num w:numId="1612">
    <w:abstractNumId w:val="1611"/>
  </w:num>
  <w:num w:numId="1613">
    <w:abstractNumId w:val="1612"/>
  </w:num>
  <w:num w:numId="1614">
    <w:abstractNumId w:val="1613"/>
  </w:num>
  <w:num w:numId="1615">
    <w:abstractNumId w:val="1614"/>
  </w:num>
  <w:num w:numId="1616">
    <w:abstractNumId w:val="1615"/>
  </w:num>
  <w:num w:numId="1617">
    <w:abstractNumId w:val="1616"/>
  </w:num>
  <w:num w:numId="1618">
    <w:abstractNumId w:val="1617"/>
  </w:num>
  <w:num w:numId="1619">
    <w:abstractNumId w:val="1618"/>
  </w:num>
  <w:num w:numId="1620">
    <w:abstractNumId w:val="1619"/>
  </w:num>
  <w:num w:numId="1621">
    <w:abstractNumId w:val="1620"/>
  </w:num>
  <w:num w:numId="1622">
    <w:abstractNumId w:val="1621"/>
  </w:num>
  <w:num w:numId="1623">
    <w:abstractNumId w:val="1622"/>
  </w:num>
  <w:num w:numId="1624">
    <w:abstractNumId w:val="1623"/>
  </w:num>
  <w:num w:numId="1625">
    <w:abstractNumId w:val="1624"/>
  </w:num>
  <w:num w:numId="1626">
    <w:abstractNumId w:val="1625"/>
  </w:num>
  <w:num w:numId="1627">
    <w:abstractNumId w:val="1626"/>
  </w:num>
  <w:num w:numId="1628">
    <w:abstractNumId w:val="1627"/>
  </w:num>
  <w:num w:numId="1629">
    <w:abstractNumId w:val="1628"/>
  </w:num>
  <w:num w:numId="1630">
    <w:abstractNumId w:val="1629"/>
  </w:num>
  <w:num w:numId="1631">
    <w:abstractNumId w:val="1630"/>
  </w:num>
  <w:num w:numId="1632">
    <w:abstractNumId w:val="1631"/>
  </w:num>
  <w:num w:numId="1633">
    <w:abstractNumId w:val="1632"/>
  </w:num>
  <w:num w:numId="1634">
    <w:abstractNumId w:val="1633"/>
  </w:num>
  <w:num w:numId="1635">
    <w:abstractNumId w:val="1634"/>
  </w:num>
  <w:num w:numId="1636">
    <w:abstractNumId w:val="1635"/>
  </w:num>
  <w:num w:numId="1637">
    <w:abstractNumId w:val="1636"/>
  </w:num>
  <w:num w:numId="1638">
    <w:abstractNumId w:val="1637"/>
  </w:num>
  <w:num w:numId="1639">
    <w:abstractNumId w:val="1638"/>
  </w:num>
  <w:num w:numId="1640">
    <w:abstractNumId w:val="1639"/>
  </w:num>
  <w:num w:numId="1641">
    <w:abstractNumId w:val="1640"/>
  </w:num>
  <w:num w:numId="1642">
    <w:abstractNumId w:val="1641"/>
  </w:num>
  <w:num w:numId="1643">
    <w:abstractNumId w:val="1642"/>
  </w:num>
  <w:num w:numId="1644">
    <w:abstractNumId w:val="1643"/>
  </w:num>
  <w:num w:numId="1645">
    <w:abstractNumId w:val="1644"/>
  </w:num>
  <w:num w:numId="1646">
    <w:abstractNumId w:val="1645"/>
  </w:num>
  <w:num w:numId="1647">
    <w:abstractNumId w:val="1646"/>
  </w:num>
  <w:num w:numId="1648">
    <w:abstractNumId w:val="1647"/>
  </w:num>
  <w:num w:numId="1649">
    <w:abstractNumId w:val="1648"/>
  </w:num>
  <w:num w:numId="1650">
    <w:abstractNumId w:val="1649"/>
  </w:num>
  <w:num w:numId="1651">
    <w:abstractNumId w:val="1650"/>
  </w:num>
  <w:num w:numId="1652">
    <w:abstractNumId w:val="1651"/>
  </w:num>
  <w:num w:numId="1653">
    <w:abstractNumId w:val="1652"/>
  </w:num>
  <w:num w:numId="1654">
    <w:abstractNumId w:val="1653"/>
  </w:num>
  <w:num w:numId="1655">
    <w:abstractNumId w:val="1654"/>
  </w:num>
  <w:num w:numId="1656">
    <w:abstractNumId w:val="1655"/>
  </w:num>
  <w:num w:numId="1657">
    <w:abstractNumId w:val="1656"/>
  </w:num>
  <w:num w:numId="1658">
    <w:abstractNumId w:val="1657"/>
  </w:num>
  <w:num w:numId="1659">
    <w:abstractNumId w:val="1658"/>
  </w:num>
  <w:num w:numId="1660">
    <w:abstractNumId w:val="1659"/>
  </w:num>
  <w:num w:numId="1661">
    <w:abstractNumId w:val="1660"/>
  </w:num>
  <w:num w:numId="1662">
    <w:abstractNumId w:val="1661"/>
  </w:num>
  <w:num w:numId="1663">
    <w:abstractNumId w:val="1662"/>
  </w:num>
  <w:num w:numId="1664">
    <w:abstractNumId w:val="1663"/>
  </w:num>
  <w:num w:numId="1665">
    <w:abstractNumId w:val="1664"/>
  </w:num>
  <w:num w:numId="1666">
    <w:abstractNumId w:val="1665"/>
  </w:num>
  <w:num w:numId="1667">
    <w:abstractNumId w:val="1666"/>
  </w:num>
  <w:num w:numId="1668">
    <w:abstractNumId w:val="1667"/>
  </w:num>
  <w:num w:numId="1669">
    <w:abstractNumId w:val="1668"/>
  </w:num>
  <w:num w:numId="1670">
    <w:abstractNumId w:val="1669"/>
  </w:num>
  <w:num w:numId="1671">
    <w:abstractNumId w:val="1670"/>
  </w:num>
  <w:num w:numId="1672">
    <w:abstractNumId w:val="1671"/>
  </w:num>
  <w:num w:numId="1673">
    <w:abstractNumId w:val="1672"/>
  </w:num>
  <w:num w:numId="1674">
    <w:abstractNumId w:val="1673"/>
  </w:num>
  <w:num w:numId="1675">
    <w:abstractNumId w:val="1674"/>
  </w:num>
  <w:num w:numId="1676">
    <w:abstractNumId w:val="1675"/>
  </w:num>
  <w:num w:numId="1677">
    <w:abstractNumId w:val="1676"/>
  </w:num>
  <w:num w:numId="1678">
    <w:abstractNumId w:val="1677"/>
  </w:num>
  <w:num w:numId="1679">
    <w:abstractNumId w:val="1678"/>
  </w:num>
  <w:num w:numId="1680">
    <w:abstractNumId w:val="1679"/>
  </w:num>
  <w:num w:numId="1681">
    <w:abstractNumId w:val="1680"/>
  </w:num>
  <w:num w:numId="1682">
    <w:abstractNumId w:val="1681"/>
  </w:num>
  <w:num w:numId="1683">
    <w:abstractNumId w:val="1682"/>
  </w:num>
  <w:num w:numId="1684">
    <w:abstractNumId w:val="1683"/>
  </w:num>
  <w:num w:numId="1685">
    <w:abstractNumId w:val="1684"/>
  </w:num>
  <w:num w:numId="1686">
    <w:abstractNumId w:val="1685"/>
  </w:num>
  <w:num w:numId="1687">
    <w:abstractNumId w:val="1686"/>
  </w:num>
  <w:num w:numId="1688">
    <w:abstractNumId w:val="1687"/>
  </w:num>
  <w:num w:numId="1689">
    <w:abstractNumId w:val="1688"/>
  </w:num>
  <w:num w:numId="1690">
    <w:abstractNumId w:val="1689"/>
  </w:num>
  <w:num w:numId="1691">
    <w:abstractNumId w:val="1690"/>
  </w:num>
  <w:num w:numId="1692">
    <w:abstractNumId w:val="1691"/>
  </w:num>
  <w:num w:numId="1693">
    <w:abstractNumId w:val="1692"/>
  </w:num>
  <w:num w:numId="1694">
    <w:abstractNumId w:val="1693"/>
  </w:num>
  <w:num w:numId="1695">
    <w:abstractNumId w:val="1694"/>
  </w:num>
  <w:num w:numId="1696">
    <w:abstractNumId w:val="1695"/>
  </w:num>
  <w:num w:numId="1697">
    <w:abstractNumId w:val="1696"/>
  </w:num>
  <w:num w:numId="1698">
    <w:abstractNumId w:val="1697"/>
  </w:num>
  <w:num w:numId="1699">
    <w:abstractNumId w:val="1698"/>
  </w:num>
  <w:num w:numId="1700">
    <w:abstractNumId w:val="1699"/>
  </w:num>
  <w:num w:numId="1701">
    <w:abstractNumId w:val="1700"/>
  </w:num>
  <w:num w:numId="1702">
    <w:abstractNumId w:val="1701"/>
  </w:num>
  <w:num w:numId="1703">
    <w:abstractNumId w:val="1702"/>
  </w:num>
  <w:num w:numId="1704">
    <w:abstractNumId w:val="1703"/>
  </w:num>
  <w:num w:numId="1705">
    <w:abstractNumId w:val="1704"/>
  </w:num>
  <w:num w:numId="1706">
    <w:abstractNumId w:val="1705"/>
  </w:num>
  <w:num w:numId="1707">
    <w:abstractNumId w:val="1706"/>
  </w:num>
  <w:num w:numId="1708">
    <w:abstractNumId w:val="1707"/>
  </w:num>
  <w:num w:numId="1709">
    <w:abstractNumId w:val="1708"/>
  </w:num>
  <w:num w:numId="1710">
    <w:abstractNumId w:val="1709"/>
  </w:num>
  <w:num w:numId="1711">
    <w:abstractNumId w:val="1710"/>
  </w:num>
  <w:num w:numId="1712">
    <w:abstractNumId w:val="1711"/>
  </w:num>
  <w:num w:numId="1713">
    <w:abstractNumId w:val="1712"/>
  </w:num>
  <w:num w:numId="1714">
    <w:abstractNumId w:val="1713"/>
  </w:num>
  <w:num w:numId="1715">
    <w:abstractNumId w:val="1714"/>
  </w:num>
  <w:num w:numId="1716">
    <w:abstractNumId w:val="1715"/>
  </w:num>
  <w:num w:numId="1717">
    <w:abstractNumId w:val="1716"/>
  </w:num>
  <w:num w:numId="1718">
    <w:abstractNumId w:val="1717"/>
  </w:num>
  <w:num w:numId="1719">
    <w:abstractNumId w:val="1718"/>
  </w:num>
  <w:num w:numId="1720">
    <w:abstractNumId w:val="1719"/>
  </w:num>
  <w:num w:numId="1721">
    <w:abstractNumId w:val="1720"/>
  </w:num>
  <w:num w:numId="1722">
    <w:abstractNumId w:val="1721"/>
  </w:num>
  <w:num w:numId="1723">
    <w:abstractNumId w:val="1722"/>
  </w:num>
  <w:num w:numId="1724">
    <w:abstractNumId w:val="1723"/>
  </w:num>
  <w:num w:numId="1725">
    <w:abstractNumId w:val="1724"/>
  </w:num>
  <w:num w:numId="1726">
    <w:abstractNumId w:val="1725"/>
  </w:num>
  <w:num w:numId="1727">
    <w:abstractNumId w:val="1726"/>
  </w:num>
  <w:num w:numId="1728">
    <w:abstractNumId w:val="1727"/>
  </w:num>
  <w:num w:numId="1729">
    <w:abstractNumId w:val="1728"/>
  </w:num>
  <w:num w:numId="1730">
    <w:abstractNumId w:val="1729"/>
  </w:num>
  <w:num w:numId="1731">
    <w:abstractNumId w:val="1730"/>
  </w:num>
  <w:num w:numId="1732">
    <w:abstractNumId w:val="1731"/>
  </w:num>
  <w:num w:numId="1733">
    <w:abstractNumId w:val="1732"/>
  </w:num>
  <w:num w:numId="1734">
    <w:abstractNumId w:val="1733"/>
  </w:num>
  <w:num w:numId="1735">
    <w:abstractNumId w:val="1734"/>
  </w:num>
  <w:num w:numId="1736">
    <w:abstractNumId w:val="1735"/>
  </w:num>
  <w:num w:numId="1737">
    <w:abstractNumId w:val="1736"/>
  </w:num>
  <w:num w:numId="1738">
    <w:abstractNumId w:val="1737"/>
  </w:num>
  <w:num w:numId="1739">
    <w:abstractNumId w:val="1738"/>
  </w:num>
  <w:num w:numId="1740">
    <w:abstractNumId w:val="1739"/>
  </w:num>
  <w:num w:numId="1741">
    <w:abstractNumId w:val="1740"/>
  </w:num>
  <w:num w:numId="1742">
    <w:abstractNumId w:val="1741"/>
  </w:num>
  <w:num w:numId="1743">
    <w:abstractNumId w:val="1742"/>
  </w:num>
  <w:num w:numId="1744">
    <w:abstractNumId w:val="1743"/>
  </w:num>
  <w:num w:numId="1745">
    <w:abstractNumId w:val="1744"/>
  </w:num>
  <w:num w:numId="1746">
    <w:abstractNumId w:val="1745"/>
  </w:num>
  <w:num w:numId="1747">
    <w:abstractNumId w:val="1746"/>
  </w:num>
  <w:num w:numId="1748">
    <w:abstractNumId w:val="1747"/>
  </w:num>
  <w:num w:numId="1749">
    <w:abstractNumId w:val="1748"/>
  </w:num>
  <w:num w:numId="1750">
    <w:abstractNumId w:val="1749"/>
  </w:num>
  <w:num w:numId="1751">
    <w:abstractNumId w:val="1750"/>
  </w:num>
  <w:num w:numId="1752">
    <w:abstractNumId w:val="1751"/>
  </w:num>
  <w:num w:numId="1753">
    <w:abstractNumId w:val="1752"/>
  </w:num>
  <w:num w:numId="1754">
    <w:abstractNumId w:val="1753"/>
  </w:num>
  <w:num w:numId="1755">
    <w:abstractNumId w:val="1754"/>
  </w:num>
  <w:num w:numId="1756">
    <w:abstractNumId w:val="1755"/>
  </w:num>
  <w:num w:numId="1757">
    <w:abstractNumId w:val="1756"/>
  </w:num>
  <w:num w:numId="1758">
    <w:abstractNumId w:val="1757"/>
  </w:num>
  <w:num w:numId="1759">
    <w:abstractNumId w:val="1758"/>
  </w:num>
  <w:num w:numId="1760">
    <w:abstractNumId w:val="1759"/>
  </w:num>
  <w:num w:numId="1761">
    <w:abstractNumId w:val="1760"/>
  </w:num>
  <w:num w:numId="1762">
    <w:abstractNumId w:val="1761"/>
  </w:num>
  <w:num w:numId="1763">
    <w:abstractNumId w:val="1762"/>
  </w:num>
  <w:num w:numId="1764">
    <w:abstractNumId w:val="1763"/>
  </w:num>
  <w:num w:numId="1765">
    <w:abstractNumId w:val="1764"/>
  </w:num>
  <w:num w:numId="1766">
    <w:abstractNumId w:val="1765"/>
  </w:num>
  <w:num w:numId="1767">
    <w:abstractNumId w:val="1766"/>
  </w:num>
  <w:num w:numId="1768">
    <w:abstractNumId w:val="1767"/>
  </w:num>
  <w:num w:numId="1769">
    <w:abstractNumId w:val="1768"/>
  </w:num>
  <w:num w:numId="1770">
    <w:abstractNumId w:val="1769"/>
  </w:num>
  <w:num w:numId="1771">
    <w:abstractNumId w:val="1770"/>
  </w:num>
  <w:num w:numId="1772">
    <w:abstractNumId w:val="1771"/>
  </w:num>
  <w:num w:numId="1773">
    <w:abstractNumId w:val="1772"/>
  </w:num>
  <w:num w:numId="1774">
    <w:abstractNumId w:val="1773"/>
  </w:num>
  <w:num w:numId="1775">
    <w:abstractNumId w:val="1774"/>
  </w:num>
  <w:num w:numId="1776">
    <w:abstractNumId w:val="1775"/>
  </w:num>
  <w:num w:numId="1777">
    <w:abstractNumId w:val="1776"/>
  </w:num>
  <w:num w:numId="1778">
    <w:abstractNumId w:val="1777"/>
  </w:num>
  <w:num w:numId="1779">
    <w:abstractNumId w:val="1778"/>
  </w:num>
  <w:num w:numId="1780">
    <w:abstractNumId w:val="1779"/>
  </w:num>
  <w:num w:numId="1781">
    <w:abstractNumId w:val="1780"/>
  </w:num>
  <w:num w:numId="1782">
    <w:abstractNumId w:val="1781"/>
  </w:num>
  <w:num w:numId="1783">
    <w:abstractNumId w:val="1782"/>
  </w:num>
  <w:num w:numId="1784">
    <w:abstractNumId w:val="1783"/>
  </w:num>
  <w:num w:numId="1785">
    <w:abstractNumId w:val="1784"/>
  </w:num>
  <w:num w:numId="1786">
    <w:abstractNumId w:val="1785"/>
  </w:num>
  <w:num w:numId="1787">
    <w:abstractNumId w:val="1786"/>
  </w:num>
  <w:num w:numId="1788">
    <w:abstractNumId w:val="1787"/>
  </w:num>
  <w:num w:numId="1789">
    <w:abstractNumId w:val="1788"/>
  </w:num>
  <w:num w:numId="1790">
    <w:abstractNumId w:val="1789"/>
  </w:num>
  <w:num w:numId="1791">
    <w:abstractNumId w:val="1790"/>
  </w:num>
  <w:num w:numId="1792">
    <w:abstractNumId w:val="1791"/>
  </w:num>
  <w:num w:numId="1793">
    <w:abstractNumId w:val="1792"/>
  </w:num>
  <w:num w:numId="1794">
    <w:abstractNumId w:val="1793"/>
  </w:num>
  <w:num w:numId="1795">
    <w:abstractNumId w:val="1794"/>
  </w:num>
  <w:num w:numId="1796">
    <w:abstractNumId w:val="1795"/>
  </w:num>
  <w:num w:numId="1797">
    <w:abstractNumId w:val="1796"/>
  </w:num>
  <w:num w:numId="1798">
    <w:abstractNumId w:val="1797"/>
  </w:num>
  <w:num w:numId="1799">
    <w:abstractNumId w:val="1798"/>
  </w:num>
  <w:num w:numId="1800">
    <w:abstractNumId w:val="1799"/>
  </w:num>
  <w:num w:numId="1801">
    <w:abstractNumId w:val="1800"/>
  </w:num>
  <w:num w:numId="1802">
    <w:abstractNumId w:val="1801"/>
  </w:num>
  <w:num w:numId="1803">
    <w:abstractNumId w:val="1802"/>
  </w:num>
  <w:num w:numId="1804">
    <w:abstractNumId w:val="1803"/>
  </w:num>
  <w:num w:numId="1805">
    <w:abstractNumId w:val="1804"/>
  </w:num>
  <w:num w:numId="1806">
    <w:abstractNumId w:val="1805"/>
  </w:num>
  <w:num w:numId="1807">
    <w:abstractNumId w:val="1806"/>
  </w:num>
  <w:num w:numId="1808">
    <w:abstractNumId w:val="1807"/>
  </w:num>
  <w:num w:numId="1809">
    <w:abstractNumId w:val="1808"/>
  </w:num>
  <w:num w:numId="1810">
    <w:abstractNumId w:val="1809"/>
  </w:num>
  <w:num w:numId="1811">
    <w:abstractNumId w:val="1810"/>
  </w:num>
  <w:num w:numId="1812">
    <w:abstractNumId w:val="1811"/>
  </w:num>
  <w:num w:numId="1813">
    <w:abstractNumId w:val="1812"/>
  </w:num>
  <w:num w:numId="1814">
    <w:abstractNumId w:val="1813"/>
  </w:num>
  <w:num w:numId="1815">
    <w:abstractNumId w:val="1814"/>
  </w:num>
  <w:num w:numId="1816">
    <w:abstractNumId w:val="1815"/>
  </w:num>
  <w:num w:numId="1817">
    <w:abstractNumId w:val="1816"/>
  </w:num>
  <w:num w:numId="1818">
    <w:abstractNumId w:val="1817"/>
  </w:num>
  <w:num w:numId="1819">
    <w:abstractNumId w:val="1818"/>
  </w:num>
  <w:num w:numId="1820">
    <w:abstractNumId w:val="1819"/>
  </w:num>
  <w:num w:numId="1821">
    <w:abstractNumId w:val="1820"/>
  </w:num>
  <w:num w:numId="1822">
    <w:abstractNumId w:val="1821"/>
  </w:num>
  <w:num w:numId="1823">
    <w:abstractNumId w:val="1822"/>
  </w:num>
  <w:num w:numId="1824">
    <w:abstractNumId w:val="1823"/>
  </w:num>
  <w:num w:numId="1825">
    <w:abstractNumId w:val="1824"/>
  </w:num>
  <w:num w:numId="1826">
    <w:abstractNumId w:val="1825"/>
  </w:num>
  <w:num w:numId="1827">
    <w:abstractNumId w:val="1826"/>
  </w:num>
  <w:num w:numId="1828">
    <w:abstractNumId w:val="1827"/>
  </w:num>
  <w:num w:numId="1829">
    <w:abstractNumId w:val="1828"/>
  </w:num>
  <w:num w:numId="1830">
    <w:abstractNumId w:val="1829"/>
  </w:num>
  <w:num w:numId="1831">
    <w:abstractNumId w:val="1830"/>
  </w:num>
  <w:num w:numId="1832">
    <w:abstractNumId w:val="1831"/>
  </w:num>
  <w:num w:numId="1833">
    <w:abstractNumId w:val="1832"/>
  </w:num>
  <w:num w:numId="1834">
    <w:abstractNumId w:val="1833"/>
  </w:num>
  <w:num w:numId="1835">
    <w:abstractNumId w:val="1834"/>
  </w:num>
  <w:num w:numId="1836">
    <w:abstractNumId w:val="1835"/>
  </w:num>
  <w:num w:numId="1837">
    <w:abstractNumId w:val="1836"/>
  </w:num>
  <w:num w:numId="1838">
    <w:abstractNumId w:val="1837"/>
  </w:num>
  <w:num w:numId="1839">
    <w:abstractNumId w:val="1838"/>
  </w:num>
  <w:num w:numId="1840">
    <w:abstractNumId w:val="1839"/>
  </w:num>
  <w:num w:numId="1841">
    <w:abstractNumId w:val="1840"/>
  </w:num>
  <w:num w:numId="1842">
    <w:abstractNumId w:val="1841"/>
  </w:num>
  <w:num w:numId="1843">
    <w:abstractNumId w:val="1842"/>
  </w:num>
  <w:num w:numId="1844">
    <w:abstractNumId w:val="1843"/>
  </w:num>
  <w:num w:numId="1845">
    <w:abstractNumId w:val="1844"/>
  </w:num>
  <w:num w:numId="1846">
    <w:abstractNumId w:val="1845"/>
  </w:num>
  <w:num w:numId="1847">
    <w:abstractNumId w:val="1846"/>
  </w:num>
  <w:num w:numId="1848">
    <w:abstractNumId w:val="1847"/>
  </w:num>
  <w:num w:numId="1849">
    <w:abstractNumId w:val="1848"/>
  </w:num>
  <w:num w:numId="1850">
    <w:abstractNumId w:val="1849"/>
  </w:num>
  <w:num w:numId="1851">
    <w:abstractNumId w:val="1850"/>
  </w:num>
  <w:num w:numId="1852">
    <w:abstractNumId w:val="1851"/>
  </w:num>
  <w:num w:numId="1853">
    <w:abstractNumId w:val="1852"/>
  </w:num>
  <w:num w:numId="1854">
    <w:abstractNumId w:val="1853"/>
  </w:num>
  <w:num w:numId="1855">
    <w:abstractNumId w:val="1854"/>
  </w:num>
  <w:num w:numId="1856">
    <w:abstractNumId w:val="1855"/>
  </w:num>
  <w:num w:numId="1857">
    <w:abstractNumId w:val="1856"/>
  </w:num>
  <w:num w:numId="1858">
    <w:abstractNumId w:val="1857"/>
  </w:num>
  <w:num w:numId="1859">
    <w:abstractNumId w:val="1858"/>
  </w:num>
  <w:num w:numId="1860">
    <w:abstractNumId w:val="1859"/>
  </w:num>
  <w:num w:numId="1861">
    <w:abstractNumId w:val="1860"/>
  </w:num>
  <w:num w:numId="1862">
    <w:abstractNumId w:val="1861"/>
  </w:num>
  <w:num w:numId="1863">
    <w:abstractNumId w:val="1862"/>
  </w:num>
  <w:num w:numId="1864">
    <w:abstractNumId w:val="1863"/>
  </w:num>
  <w:num w:numId="1865">
    <w:abstractNumId w:val="1864"/>
  </w:num>
  <w:num w:numId="1866">
    <w:abstractNumId w:val="1865"/>
  </w:num>
  <w:num w:numId="1867">
    <w:abstractNumId w:val="1866"/>
  </w:num>
  <w:num w:numId="1868">
    <w:abstractNumId w:val="1867"/>
  </w:num>
  <w:num w:numId="1869">
    <w:abstractNumId w:val="1868"/>
  </w:num>
  <w:num w:numId="1870">
    <w:abstractNumId w:val="1869"/>
  </w:num>
  <w:num w:numId="1871">
    <w:abstractNumId w:val="1870"/>
  </w:num>
  <w:num w:numId="1872">
    <w:abstractNumId w:val="1871"/>
  </w:num>
  <w:num w:numId="1873">
    <w:abstractNumId w:val="1872"/>
  </w:num>
  <w:num w:numId="1874">
    <w:abstractNumId w:val="1873"/>
  </w:num>
  <w:num w:numId="1875">
    <w:abstractNumId w:val="1874"/>
  </w:num>
  <w:num w:numId="1876">
    <w:abstractNumId w:val="1875"/>
  </w:num>
  <w:num w:numId="1877">
    <w:abstractNumId w:val="1876"/>
  </w:num>
  <w:num w:numId="1878">
    <w:abstractNumId w:val="1877"/>
  </w:num>
  <w:num w:numId="1879">
    <w:abstractNumId w:val="1878"/>
  </w:num>
  <w:num w:numId="1880">
    <w:abstractNumId w:val="1879"/>
  </w:num>
  <w:num w:numId="1881">
    <w:abstractNumId w:val="1880"/>
  </w:num>
  <w:num w:numId="1882">
    <w:abstractNumId w:val="1881"/>
  </w:num>
  <w:num w:numId="1883">
    <w:abstractNumId w:val="1882"/>
  </w:num>
  <w:num w:numId="1884">
    <w:abstractNumId w:val="1883"/>
  </w:num>
  <w:num w:numId="1885">
    <w:abstractNumId w:val="1884"/>
  </w:num>
  <w:num w:numId="1886">
    <w:abstractNumId w:val="1885"/>
  </w:num>
  <w:num w:numId="1887">
    <w:abstractNumId w:val="1886"/>
  </w:num>
  <w:num w:numId="1888">
    <w:abstractNumId w:val="1887"/>
  </w:num>
  <w:num w:numId="1889">
    <w:abstractNumId w:val="1888"/>
  </w:num>
  <w:num w:numId="1890">
    <w:abstractNumId w:val="1889"/>
  </w:num>
  <w:num w:numId="1891">
    <w:abstractNumId w:val="1890"/>
  </w:num>
  <w:num w:numId="1892">
    <w:abstractNumId w:val="1891"/>
  </w:num>
  <w:num w:numId="1893">
    <w:abstractNumId w:val="1892"/>
  </w:num>
  <w:num w:numId="1894">
    <w:abstractNumId w:val="1893"/>
  </w:num>
  <w:num w:numId="1895">
    <w:abstractNumId w:val="1894"/>
  </w:num>
  <w:num w:numId="1896">
    <w:abstractNumId w:val="1895"/>
  </w:num>
  <w:num w:numId="1897">
    <w:abstractNumId w:val="1896"/>
  </w:num>
  <w:num w:numId="1898">
    <w:abstractNumId w:val="1897"/>
  </w:num>
  <w:num w:numId="1899">
    <w:abstractNumId w:val="1898"/>
  </w:num>
  <w:num w:numId="1900">
    <w:abstractNumId w:val="1899"/>
  </w:num>
  <w:num w:numId="1901">
    <w:abstractNumId w:val="1900"/>
  </w:num>
  <w:num w:numId="1902">
    <w:abstractNumId w:val="1901"/>
  </w:num>
  <w:num w:numId="1903">
    <w:abstractNumId w:val="1902"/>
  </w:num>
  <w:num w:numId="1904">
    <w:abstractNumId w:val="1903"/>
  </w:num>
  <w:num w:numId="1905">
    <w:abstractNumId w:val="1904"/>
  </w:num>
  <w:num w:numId="1906">
    <w:abstractNumId w:val="1905"/>
  </w:num>
  <w:num w:numId="1907">
    <w:abstractNumId w:val="1906"/>
  </w:num>
  <w:num w:numId="1908">
    <w:abstractNumId w:val="1907"/>
  </w:num>
  <w:num w:numId="1909">
    <w:abstractNumId w:val="1908"/>
  </w:num>
  <w:num w:numId="1910">
    <w:abstractNumId w:val="1909"/>
  </w:num>
  <w:num w:numId="1911">
    <w:abstractNumId w:val="1910"/>
  </w:num>
  <w:num w:numId="1912">
    <w:abstractNumId w:val="1911"/>
  </w:num>
  <w:num w:numId="1913">
    <w:abstractNumId w:val="1912"/>
  </w:num>
  <w:num w:numId="1914">
    <w:abstractNumId w:val="1913"/>
  </w:num>
  <w:num w:numId="1915">
    <w:abstractNumId w:val="1914"/>
  </w:num>
  <w:num w:numId="1916">
    <w:abstractNumId w:val="1915"/>
  </w:num>
  <w:num w:numId="1917">
    <w:abstractNumId w:val="1916"/>
  </w:num>
  <w:num w:numId="1918">
    <w:abstractNumId w:val="1917"/>
  </w:num>
  <w:num w:numId="1919">
    <w:abstractNumId w:val="1918"/>
  </w:num>
  <w:num w:numId="1920">
    <w:abstractNumId w:val="1919"/>
  </w:num>
  <w:num w:numId="1921">
    <w:abstractNumId w:val="1920"/>
  </w:num>
  <w:num w:numId="1922">
    <w:abstractNumId w:val="1921"/>
  </w:num>
  <w:num w:numId="1923">
    <w:abstractNumId w:val="1922"/>
  </w:num>
  <w:num w:numId="1924">
    <w:abstractNumId w:val="1923"/>
  </w:num>
  <w:num w:numId="1925">
    <w:abstractNumId w:val="1924"/>
  </w:num>
  <w:num w:numId="1926">
    <w:abstractNumId w:val="1925"/>
  </w:num>
  <w:num w:numId="1927">
    <w:abstractNumId w:val="1926"/>
  </w:num>
  <w:num w:numId="1928">
    <w:abstractNumId w:val="1927"/>
  </w:num>
  <w:num w:numId="1929">
    <w:abstractNumId w:val="1928"/>
  </w:num>
  <w:num w:numId="1930">
    <w:abstractNumId w:val="1929"/>
  </w:num>
  <w:num w:numId="1931">
    <w:abstractNumId w:val="1930"/>
  </w:num>
  <w:num w:numId="1932">
    <w:abstractNumId w:val="1931"/>
  </w:num>
  <w:num w:numId="1933">
    <w:abstractNumId w:val="1932"/>
  </w:num>
  <w:num w:numId="1934">
    <w:abstractNumId w:val="1933"/>
  </w:num>
  <w:num w:numId="1935">
    <w:abstractNumId w:val="1934"/>
  </w:num>
  <w:num w:numId="1936">
    <w:abstractNumId w:val="1935"/>
  </w:num>
  <w:num w:numId="1937">
    <w:abstractNumId w:val="1936"/>
  </w:num>
  <w:num w:numId="1938">
    <w:abstractNumId w:val="1937"/>
  </w:num>
  <w:num w:numId="1939">
    <w:abstractNumId w:val="1938"/>
  </w:num>
  <w:num w:numId="1940">
    <w:abstractNumId w:val="1939"/>
  </w:num>
  <w:num w:numId="1941">
    <w:abstractNumId w:val="1940"/>
  </w:num>
  <w:num w:numId="1942">
    <w:abstractNumId w:val="1941"/>
  </w:num>
  <w:num w:numId="1943">
    <w:abstractNumId w:val="1942"/>
  </w:num>
  <w:num w:numId="1944">
    <w:abstractNumId w:val="1943"/>
  </w:num>
  <w:num w:numId="1945">
    <w:abstractNumId w:val="1944"/>
  </w:num>
  <w:num w:numId="1946">
    <w:abstractNumId w:val="1945"/>
  </w:num>
  <w:num w:numId="1947">
    <w:abstractNumId w:val="1946"/>
  </w:num>
  <w:num w:numId="1948">
    <w:abstractNumId w:val="1947"/>
  </w:num>
  <w:num w:numId="1949">
    <w:abstractNumId w:val="1948"/>
  </w:num>
  <w:num w:numId="1950">
    <w:abstractNumId w:val="1949"/>
  </w:num>
  <w:num w:numId="1951">
    <w:abstractNumId w:val="1950"/>
  </w:num>
  <w:num w:numId="1952">
    <w:abstractNumId w:val="1951"/>
  </w:num>
  <w:num w:numId="1953">
    <w:abstractNumId w:val="1952"/>
  </w:num>
  <w:num w:numId="1954">
    <w:abstractNumId w:val="1953"/>
  </w:num>
  <w:num w:numId="1955">
    <w:abstractNumId w:val="1954"/>
  </w:num>
  <w:num w:numId="1956">
    <w:abstractNumId w:val="1955"/>
  </w:num>
  <w:num w:numId="1957">
    <w:abstractNumId w:val="1956"/>
  </w:num>
  <w:num w:numId="1958">
    <w:abstractNumId w:val="1957"/>
  </w:num>
  <w:num w:numId="1959">
    <w:abstractNumId w:val="1958"/>
  </w:num>
  <w:num w:numId="1960">
    <w:abstractNumId w:val="1959"/>
  </w:num>
  <w:num w:numId="1961">
    <w:abstractNumId w:val="1960"/>
  </w:num>
  <w:num w:numId="1962">
    <w:abstractNumId w:val="1961"/>
  </w:num>
  <w:num w:numId="1963">
    <w:abstractNumId w:val="1962"/>
  </w:num>
  <w:num w:numId="1964">
    <w:abstractNumId w:val="1963"/>
  </w:num>
  <w:num w:numId="1965">
    <w:abstractNumId w:val="1964"/>
  </w:num>
  <w:num w:numId="1966">
    <w:abstractNumId w:val="1965"/>
  </w:num>
  <w:num w:numId="1967">
    <w:abstractNumId w:val="1966"/>
  </w:num>
  <w:num w:numId="1968">
    <w:abstractNumId w:val="1967"/>
  </w:num>
  <w:num w:numId="1969">
    <w:abstractNumId w:val="1968"/>
  </w:num>
  <w:num w:numId="1970">
    <w:abstractNumId w:val="1969"/>
  </w:num>
  <w:num w:numId="1971">
    <w:abstractNumId w:val="1970"/>
  </w:num>
  <w:num w:numId="1972">
    <w:abstractNumId w:val="1971"/>
  </w:num>
  <w:num w:numId="1973">
    <w:abstractNumId w:val="1972"/>
  </w:num>
  <w:num w:numId="1974">
    <w:abstractNumId w:val="1973"/>
  </w:num>
  <w:num w:numId="1975">
    <w:abstractNumId w:val="1974"/>
  </w:num>
  <w:num w:numId="1976">
    <w:abstractNumId w:val="1975"/>
  </w:num>
  <w:num w:numId="1977">
    <w:abstractNumId w:val="1976"/>
  </w:num>
  <w:num w:numId="1978">
    <w:abstractNumId w:val="1977"/>
  </w:num>
  <w:num w:numId="1979">
    <w:abstractNumId w:val="1978"/>
  </w:num>
  <w:num w:numId="1980">
    <w:abstractNumId w:val="1979"/>
  </w:num>
  <w:num w:numId="1981">
    <w:abstractNumId w:val="1980"/>
  </w:num>
  <w:num w:numId="1982">
    <w:abstractNumId w:val="1981"/>
  </w:num>
  <w:num w:numId="1983">
    <w:abstractNumId w:val="1982"/>
  </w:num>
  <w:num w:numId="1984">
    <w:abstractNumId w:val="1983"/>
  </w:num>
  <w:num w:numId="1985">
    <w:abstractNumId w:val="1984"/>
  </w:num>
  <w:num w:numId="1986">
    <w:abstractNumId w:val="1985"/>
  </w:num>
  <w:num w:numId="1987">
    <w:abstractNumId w:val="1986"/>
  </w:num>
  <w:num w:numId="1988">
    <w:abstractNumId w:val="1987"/>
  </w:num>
  <w:num w:numId="1989">
    <w:abstractNumId w:val="1988"/>
  </w:num>
  <w:num w:numId="1990">
    <w:abstractNumId w:val="1989"/>
  </w:num>
  <w:num w:numId="1991">
    <w:abstractNumId w:val="1990"/>
  </w:num>
  <w:num w:numId="1992">
    <w:abstractNumId w:val="1991"/>
  </w:num>
  <w:num w:numId="1993">
    <w:abstractNumId w:val="1992"/>
  </w:num>
  <w:num w:numId="1994">
    <w:abstractNumId w:val="1993"/>
  </w:num>
  <w:num w:numId="1995">
    <w:abstractNumId w:val="1994"/>
  </w:num>
  <w:num w:numId="1996">
    <w:abstractNumId w:val="1995"/>
  </w:num>
  <w:num w:numId="1997">
    <w:abstractNumId w:val="1996"/>
  </w:num>
  <w:num w:numId="1998">
    <w:abstractNumId w:val="1997"/>
  </w:num>
  <w:num w:numId="1999">
    <w:abstractNumId w:val="1998"/>
  </w:num>
  <w:num w:numId="2000">
    <w:abstractNumId w:val="1999"/>
  </w:num>
  <w:num w:numId="2001">
    <w:abstractNumId w:val="2000"/>
  </w:num>
  <w:num w:numId="2002">
    <w:abstractNumId w:val="2001"/>
  </w:num>
  <w:num w:numId="2003">
    <w:abstractNumId w:val="2002"/>
  </w:num>
  <w:num w:numId="2004">
    <w:abstractNumId w:val="2003"/>
  </w:num>
  <w:num w:numId="2005">
    <w:abstractNumId w:val="2004"/>
  </w:num>
  <w:num w:numId="2006">
    <w:abstractNumId w:val="2005"/>
  </w:num>
  <w:num w:numId="2007">
    <w:abstractNumId w:val="2006"/>
  </w:num>
  <w:num w:numId="2008">
    <w:abstractNumId w:val="2007"/>
  </w:num>
  <w:num w:numId="2009">
    <w:abstractNumId w:val="2008"/>
  </w:num>
  <w:num w:numId="2010">
    <w:abstractNumId w:val="2009"/>
  </w:num>
  <w:num w:numId="2011">
    <w:abstractNumId w:val="2010"/>
  </w:num>
  <w:num w:numId="2012">
    <w:abstractNumId w:val="2011"/>
  </w:num>
  <w:num w:numId="2013">
    <w:abstractNumId w:val="2012"/>
  </w:num>
  <w:num w:numId="2014">
    <w:abstractNumId w:val="2013"/>
  </w:num>
  <w:num w:numId="2015">
    <w:abstractNumId w:val="2014"/>
  </w:num>
  <w:num w:numId="2016">
    <w:abstractNumId w:val="2015"/>
  </w:num>
  <w:num w:numId="2017">
    <w:abstractNumId w:val="2016"/>
  </w:num>
  <w:num w:numId="2018">
    <w:abstractNumId w:val="2017"/>
  </w:num>
  <w:num w:numId="2019">
    <w:abstractNumId w:val="2018"/>
  </w:num>
  <w:num w:numId="2020">
    <w:abstractNumId w:val="2019"/>
  </w:num>
  <w:num w:numId="2021">
    <w:abstractNumId w:val="2020"/>
  </w:num>
  <w:num w:numId="2022">
    <w:abstractNumId w:val="2021"/>
  </w:num>
  <w:num w:numId="2023">
    <w:abstractNumId w:val="2022"/>
  </w:num>
  <w:num w:numId="2024">
    <w:abstractNumId w:val="2023"/>
  </w:num>
  <w:num w:numId="2025">
    <w:abstractNumId w:val="2024"/>
  </w:num>
  <w:num w:numId="2026">
    <w:abstractNumId w:val="2025"/>
  </w:num>
  <w:num w:numId="2027">
    <w:abstractNumId w:val="2026"/>
  </w:num>
  <w:num w:numId="2028">
    <w:abstractNumId w:val="2027"/>
  </w:num>
  <w:num w:numId="2029">
    <w:abstractNumId w:val="2028"/>
  </w:num>
  <w:num w:numId="2030">
    <w:abstractNumId w:val="2029"/>
  </w:num>
  <w:num w:numId="2031">
    <w:abstractNumId w:val="2030"/>
  </w:num>
  <w:num w:numId="2032">
    <w:abstractNumId w:val="2031"/>
  </w:num>
  <w:num w:numId="2033">
    <w:abstractNumId w:val="2032"/>
  </w:num>
  <w:num w:numId="2034">
    <w:abstractNumId w:val="2033"/>
  </w:num>
  <w:num w:numId="2035">
    <w:abstractNumId w:val="2034"/>
  </w:num>
  <w:num w:numId="2036">
    <w:abstractNumId w:val="2035"/>
  </w:num>
  <w:num w:numId="2037">
    <w:abstractNumId w:val="2036"/>
  </w:num>
  <w:num w:numId="2038">
    <w:abstractNumId w:val="2037"/>
  </w:num>
  <w:num w:numId="2039">
    <w:abstractNumId w:val="2038"/>
  </w:num>
  <w:num w:numId="2040">
    <w:abstractNumId w:val="2039"/>
  </w:num>
  <w:num w:numId="2041">
    <w:abstractNumId w:val="2040"/>
  </w:num>
  <w:num w:numId="2042">
    <w:abstractNumId w:val="2041"/>
  </w:num>
  <w:num w:numId="2043">
    <w:abstractNumId w:val="2042"/>
  </w:num>
  <w:num w:numId="2044">
    <w:abstractNumId w:val="2043"/>
  </w:num>
  <w:num w:numId="2045">
    <w:abstractNumId w:val="2044"/>
  </w:num>
  <w:num w:numId="2046">
    <w:abstractNumId w:val="2045"/>
  </w:num>
  <w:num w:numId="2047">
    <w:abstractNumId w:val="2046"/>
  </w:num>
  <w:num w:numId="2048">
    <w:abstractNumId w:val="2047"/>
  </w:num>
  <w:num w:numId="2049">
    <w:abstractNumId w:val="2048"/>
  </w:num>
  <w:num w:numId="2050">
    <w:abstractNumId w:val="2049"/>
  </w:num>
  <w:num w:numId="2051">
    <w:abstractNumId w:val="2050"/>
  </w:num>
  <w:num w:numId="2052">
    <w:abstractNumId w:val="2051"/>
  </w:num>
  <w:num w:numId="2053">
    <w:abstractNumId w:val="2052"/>
  </w:num>
  <w:num w:numId="2054">
    <w:abstractNumId w:val="2053"/>
  </w:num>
  <w:num w:numId="2055">
    <w:abstractNumId w:val="2054"/>
  </w:num>
  <w:num w:numId="2056">
    <w:abstractNumId w:val="2055"/>
  </w:num>
  <w:num w:numId="2057">
    <w:abstractNumId w:val="2056"/>
  </w:num>
  <w:num w:numId="2058">
    <w:abstractNumId w:val="2057"/>
  </w:num>
  <w:num w:numId="2059">
    <w:abstractNumId w:val="2058"/>
  </w:num>
  <w:num w:numId="2060">
    <w:abstractNumId w:val="2059"/>
  </w:num>
  <w:num w:numId="2061">
    <w:abstractNumId w:val="2060"/>
  </w:num>
  <w:num w:numId="2062">
    <w:abstractNumId w:val="2061"/>
  </w:num>
  <w:num w:numId="2063">
    <w:abstractNumId w:val="2062"/>
  </w:num>
  <w:num w:numId="2064">
    <w:abstractNumId w:val="2063"/>
  </w:num>
  <w:num w:numId="2065">
    <w:abstractNumId w:val="2064"/>
  </w:num>
  <w:num w:numId="2066">
    <w:abstractNumId w:val="2065"/>
  </w:num>
  <w:num w:numId="2067">
    <w:abstractNumId w:val="2066"/>
  </w:num>
  <w:num w:numId="2068">
    <w:abstractNumId w:val="2067"/>
  </w:num>
  <w:num w:numId="2069">
    <w:abstractNumId w:val="2068"/>
  </w:num>
  <w:num w:numId="2070">
    <w:abstractNumId w:val="2069"/>
  </w:num>
  <w:num w:numId="2071">
    <w:abstractNumId w:val="2070"/>
  </w:num>
  <w:num w:numId="2072">
    <w:abstractNumId w:val="2071"/>
  </w:num>
  <w:num w:numId="2073">
    <w:abstractNumId w:val="2072"/>
  </w:num>
  <w:num w:numId="2074">
    <w:abstractNumId w:val="2073"/>
  </w:num>
  <w:num w:numId="2075">
    <w:abstractNumId w:val="2074"/>
  </w:num>
  <w:num w:numId="2076">
    <w:abstractNumId w:val="2075"/>
  </w:num>
  <w:num w:numId="2077">
    <w:abstractNumId w:val="2076"/>
  </w:num>
  <w:num w:numId="2078">
    <w:abstractNumId w:val="2077"/>
  </w:num>
  <w:num w:numId="2079">
    <w:abstractNumId w:val="2078"/>
  </w:num>
  <w:num w:numId="2080">
    <w:abstractNumId w:val="2079"/>
  </w:num>
  <w:num w:numId="2081">
    <w:abstractNumId w:val="2080"/>
  </w:num>
  <w:num w:numId="2082">
    <w:abstractNumId w:val="2081"/>
  </w:num>
  <w:num w:numId="2083">
    <w:abstractNumId w:val="2082"/>
  </w:num>
  <w:num w:numId="2084">
    <w:abstractNumId w:val="2083"/>
  </w:num>
  <w:num w:numId="2085">
    <w:abstractNumId w:val="2084"/>
  </w:num>
  <w:num w:numId="2086">
    <w:abstractNumId w:val="2085"/>
  </w:num>
  <w:num w:numId="2087">
    <w:abstractNumId w:val="2086"/>
  </w:num>
  <w:num w:numId="2088">
    <w:abstractNumId w:val="2087"/>
  </w:num>
  <w:num w:numId="2089">
    <w:abstractNumId w:val="2088"/>
  </w:num>
  <w:num w:numId="2090">
    <w:abstractNumId w:val="2089"/>
  </w:num>
  <w:num w:numId="2091">
    <w:abstractNumId w:val="2090"/>
  </w:num>
  <w:num w:numId="2092">
    <w:abstractNumId w:val="2091"/>
  </w:num>
  <w:num w:numId="2093">
    <w:abstractNumId w:val="2092"/>
  </w:num>
  <w:num w:numId="2094">
    <w:abstractNumId w:val="2093"/>
  </w:num>
  <w:num w:numId="2095">
    <w:abstractNumId w:val="2094"/>
  </w:num>
  <w:num w:numId="2096">
    <w:abstractNumId w:val="2095"/>
  </w:num>
  <w:num w:numId="2097">
    <w:abstractNumId w:val="2096"/>
  </w:num>
  <w:num w:numId="2098">
    <w:abstractNumId w:val="2097"/>
  </w:num>
  <w:num w:numId="2099">
    <w:abstractNumId w:val="2098"/>
  </w:num>
  <w:num w:numId="2100">
    <w:abstractNumId w:val="2099"/>
  </w:num>
  <w:num w:numId="2101">
    <w:abstractNumId w:val="2100"/>
  </w:num>
  <w:num w:numId="2102">
    <w:abstractNumId w:val="2101"/>
  </w:num>
  <w:num w:numId="2103">
    <w:abstractNumId w:val="2102"/>
  </w:num>
  <w:num w:numId="2104">
    <w:abstractNumId w:val="2103"/>
  </w:num>
  <w:num w:numId="2105">
    <w:abstractNumId w:val="2104"/>
  </w:num>
  <w:num w:numId="2106">
    <w:abstractNumId w:val="2105"/>
  </w:num>
  <w:num w:numId="2107">
    <w:abstractNumId w:val="2106"/>
  </w:num>
  <w:num w:numId="2108">
    <w:abstractNumId w:val="2107"/>
  </w:num>
  <w:num w:numId="2109">
    <w:abstractNumId w:val="2108"/>
  </w:num>
  <w:num w:numId="2110">
    <w:abstractNumId w:val="2109"/>
  </w:num>
  <w:num w:numId="2111">
    <w:abstractNumId w:val="2110"/>
  </w:num>
  <w:num w:numId="2112">
    <w:abstractNumId w:val="2111"/>
  </w:num>
  <w:num w:numId="2113">
    <w:abstractNumId w:val="2112"/>
  </w:num>
  <w:num w:numId="2114">
    <w:abstractNumId w:val="2113"/>
  </w:num>
  <w:num w:numId="2115">
    <w:abstractNumId w:val="2114"/>
  </w:num>
  <w:num w:numId="2116">
    <w:abstractNumId w:val="2115"/>
  </w:num>
  <w:num w:numId="2117">
    <w:abstractNumId w:val="2116"/>
  </w:num>
  <w:num w:numId="2118">
    <w:abstractNumId w:val="2117"/>
  </w:num>
  <w:num w:numId="2119">
    <w:abstractNumId w:val="2118"/>
  </w:num>
  <w:num w:numId="2120">
    <w:abstractNumId w:val="2119"/>
  </w:num>
  <w:num w:numId="2121">
    <w:abstractNumId w:val="2120"/>
  </w:num>
  <w:num w:numId="2122">
    <w:abstractNumId w:val="2121"/>
  </w:num>
  <w:num w:numId="2123">
    <w:abstractNumId w:val="2122"/>
  </w:num>
  <w:num w:numId="2124">
    <w:abstractNumId w:val="2123"/>
  </w:num>
  <w:num w:numId="2125">
    <w:abstractNumId w:val="2124"/>
  </w:num>
  <w:num w:numId="2126">
    <w:abstractNumId w:val="2125"/>
  </w:num>
  <w:num w:numId="2127">
    <w:abstractNumId w:val="2126"/>
  </w:num>
  <w:num w:numId="2128">
    <w:abstractNumId w:val="2127"/>
  </w:num>
  <w:num w:numId="2129">
    <w:abstractNumId w:val="2128"/>
  </w:num>
  <w:num w:numId="2130">
    <w:abstractNumId w:val="2129"/>
  </w:num>
  <w:num w:numId="2131">
    <w:abstractNumId w:val="2130"/>
  </w:num>
  <w:num w:numId="2132">
    <w:abstractNumId w:val="2131"/>
  </w:num>
  <w:num w:numId="2133">
    <w:abstractNumId w:val="2132"/>
  </w:num>
  <w:num w:numId="2134">
    <w:abstractNumId w:val="2133"/>
  </w:num>
  <w:num w:numId="2135">
    <w:abstractNumId w:val="2134"/>
  </w:num>
  <w:num w:numId="2136">
    <w:abstractNumId w:val="2135"/>
  </w:num>
  <w:num w:numId="2137">
    <w:abstractNumId w:val="2136"/>
  </w:num>
  <w:num w:numId="2138">
    <w:abstractNumId w:val="2137"/>
  </w:num>
  <w:num w:numId="2139">
    <w:abstractNumId w:val="2138"/>
  </w:num>
  <w:num w:numId="2140">
    <w:abstractNumId w:val="2139"/>
  </w:num>
  <w:num w:numId="2141">
    <w:abstractNumId w:val="2140"/>
  </w:num>
  <w:num w:numId="2142">
    <w:abstractNumId w:val="2141"/>
  </w:num>
  <w:num w:numId="2143">
    <w:abstractNumId w:val="2142"/>
  </w:num>
  <w:num w:numId="2144">
    <w:abstractNumId w:val="2143"/>
  </w:num>
  <w:num w:numId="2145">
    <w:abstractNumId w:val="2144"/>
  </w:num>
  <w:num w:numId="2146">
    <w:abstractNumId w:val="2145"/>
  </w:num>
  <w:num w:numId="2147">
    <w:abstractNumId w:val="2146"/>
  </w:num>
  <w:num w:numId="2148">
    <w:abstractNumId w:val="2147"/>
  </w:num>
  <w:num w:numId="2149">
    <w:abstractNumId w:val="2148"/>
  </w:num>
  <w:num w:numId="2150">
    <w:abstractNumId w:val="2149"/>
  </w:num>
  <w:num w:numId="2151">
    <w:abstractNumId w:val="2150"/>
  </w:num>
  <w:num w:numId="2152">
    <w:abstractNumId w:val="2151"/>
  </w:num>
  <w:num w:numId="2153">
    <w:abstractNumId w:val="2152"/>
  </w:num>
  <w:num w:numId="2154">
    <w:abstractNumId w:val="2153"/>
  </w:num>
  <w:num w:numId="2155">
    <w:abstractNumId w:val="2154"/>
  </w:num>
  <w:num w:numId="2156">
    <w:abstractNumId w:val="2155"/>
  </w:num>
  <w:num w:numId="2157">
    <w:abstractNumId w:val="2156"/>
  </w:num>
  <w:num w:numId="2158">
    <w:abstractNumId w:val="2157"/>
  </w:num>
  <w:num w:numId="2159">
    <w:abstractNumId w:val="2158"/>
  </w:num>
  <w:num w:numId="2160">
    <w:abstractNumId w:val="2159"/>
  </w:num>
  <w:num w:numId="2161">
    <w:abstractNumId w:val="2160"/>
  </w:num>
  <w:num w:numId="2162">
    <w:abstractNumId w:val="2161"/>
  </w:num>
  <w:num w:numId="2163">
    <w:abstractNumId w:val="2162"/>
  </w:num>
  <w:num w:numId="2164">
    <w:abstractNumId w:val="2163"/>
  </w:num>
  <w:num w:numId="2165">
    <w:abstractNumId w:val="2164"/>
  </w:num>
  <w:num w:numId="2166">
    <w:abstractNumId w:val="2165"/>
  </w:num>
  <w:num w:numId="2167">
    <w:abstractNumId w:val="2166"/>
  </w:num>
  <w:num w:numId="2168">
    <w:abstractNumId w:val="2167"/>
  </w:num>
  <w:num w:numId="2169">
    <w:abstractNumId w:val="2168"/>
  </w:num>
  <w:num w:numId="2170">
    <w:abstractNumId w:val="2169"/>
  </w:num>
  <w:num w:numId="2171">
    <w:abstractNumId w:val="2170"/>
  </w:num>
  <w:num w:numId="2172">
    <w:abstractNumId w:val="2171"/>
  </w:num>
  <w:num w:numId="2173">
    <w:abstractNumId w:val="2172"/>
  </w:num>
  <w:num w:numId="2174">
    <w:abstractNumId w:val="2173"/>
  </w:num>
  <w:num w:numId="2175">
    <w:abstractNumId w:val="2174"/>
  </w:num>
  <w:num w:numId="2176">
    <w:abstractNumId w:val="2175"/>
  </w:num>
  <w:num w:numId="2177">
    <w:abstractNumId w:val="2176"/>
  </w:num>
  <w:num w:numId="2178">
    <w:abstractNumId w:val="2177"/>
  </w:num>
  <w:num w:numId="2179">
    <w:abstractNumId w:val="2178"/>
  </w:num>
  <w:num w:numId="2180">
    <w:abstractNumId w:val="2179"/>
  </w:num>
  <w:num w:numId="2181">
    <w:abstractNumId w:val="2180"/>
  </w:num>
  <w:num w:numId="2182">
    <w:abstractNumId w:val="2181"/>
  </w:num>
  <w:num w:numId="2183">
    <w:abstractNumId w:val="2182"/>
  </w:num>
  <w:num w:numId="2184">
    <w:abstractNumId w:val="2183"/>
  </w:num>
  <w:num w:numId="2185">
    <w:abstractNumId w:val="2184"/>
  </w:num>
  <w:num w:numId="2186">
    <w:abstractNumId w:val="2185"/>
  </w:num>
  <w:num w:numId="2187">
    <w:abstractNumId w:val="2186"/>
  </w:num>
  <w:num w:numId="2188">
    <w:abstractNumId w:val="2187"/>
  </w:num>
  <w:num w:numId="2189">
    <w:abstractNumId w:val="2188"/>
  </w:num>
  <w:num w:numId="2190">
    <w:abstractNumId w:val="2189"/>
  </w:num>
  <w:num w:numId="2191">
    <w:abstractNumId w:val="2190"/>
  </w:num>
  <w:num w:numId="2192">
    <w:abstractNumId w:val="2191"/>
  </w:num>
  <w:num w:numId="2193">
    <w:abstractNumId w:val="2192"/>
  </w:num>
  <w:num w:numId="2194">
    <w:abstractNumId w:val="2193"/>
  </w:num>
  <w:num w:numId="2195">
    <w:abstractNumId w:val="2194"/>
  </w:num>
  <w:num w:numId="2196">
    <w:abstractNumId w:val="2195"/>
  </w:num>
  <w:num w:numId="2197">
    <w:abstractNumId w:val="2196"/>
  </w:num>
  <w:num w:numId="2198">
    <w:abstractNumId w:val="2197"/>
  </w:num>
  <w:num w:numId="2199">
    <w:abstractNumId w:val="2198"/>
  </w:num>
  <w:num w:numId="2200">
    <w:abstractNumId w:val="2199"/>
  </w:num>
  <w:num w:numId="2201">
    <w:abstractNumId w:val="2200"/>
  </w:num>
  <w:num w:numId="2202">
    <w:abstractNumId w:val="2201"/>
  </w:num>
  <w:num w:numId="2203">
    <w:abstractNumId w:val="2202"/>
  </w:num>
  <w:num w:numId="2204">
    <w:abstractNumId w:val="2203"/>
  </w:num>
  <w:num w:numId="2205">
    <w:abstractNumId w:val="2204"/>
  </w:num>
  <w:num w:numId="2206">
    <w:abstractNumId w:val="2205"/>
  </w:num>
  <w:num w:numId="2207">
    <w:abstractNumId w:val="2206"/>
  </w:num>
  <w:num w:numId="2208">
    <w:abstractNumId w:val="2207"/>
  </w:num>
  <w:num w:numId="2209">
    <w:abstractNumId w:val="2208"/>
  </w:num>
  <w:num w:numId="2210">
    <w:abstractNumId w:val="2209"/>
  </w:num>
  <w:num w:numId="2211">
    <w:abstractNumId w:val="2210"/>
  </w:num>
  <w:num w:numId="2212">
    <w:abstractNumId w:val="2211"/>
  </w:num>
  <w:num w:numId="2213">
    <w:abstractNumId w:val="2212"/>
  </w:num>
  <w:num w:numId="2214">
    <w:abstractNumId w:val="2213"/>
  </w:num>
  <w:num w:numId="2215">
    <w:abstractNumId w:val="2214"/>
  </w:num>
  <w:num w:numId="2216">
    <w:abstractNumId w:val="2215"/>
  </w:num>
  <w:num w:numId="2217">
    <w:abstractNumId w:val="2216"/>
  </w:num>
  <w:num w:numId="2218">
    <w:abstractNumId w:val="2217"/>
  </w:num>
  <w:num w:numId="2219">
    <w:abstractNumId w:val="2218"/>
  </w:num>
  <w:num w:numId="2220">
    <w:abstractNumId w:val="2219"/>
  </w:num>
  <w:num w:numId="2221">
    <w:abstractNumId w:val="2220"/>
  </w:num>
  <w:num w:numId="2222">
    <w:abstractNumId w:val="2221"/>
  </w:num>
  <w:num w:numId="2223">
    <w:abstractNumId w:val="2222"/>
  </w:num>
  <w:num w:numId="2224">
    <w:abstractNumId w:val="2223"/>
  </w:num>
  <w:num w:numId="2225">
    <w:abstractNumId w:val="2224"/>
  </w:num>
  <w:num w:numId="2226">
    <w:abstractNumId w:val="2225"/>
  </w:num>
  <w:num w:numId="2227">
    <w:abstractNumId w:val="2226"/>
  </w:num>
  <w:num w:numId="2228">
    <w:abstractNumId w:val="2227"/>
  </w:num>
  <w:num w:numId="2229">
    <w:abstractNumId w:val="2228"/>
  </w:num>
  <w:num w:numId="2230">
    <w:abstractNumId w:val="2229"/>
  </w:num>
  <w:num w:numId="2231">
    <w:abstractNumId w:val="2230"/>
  </w:num>
  <w:num w:numId="2232">
    <w:abstractNumId w:val="2231"/>
  </w:num>
  <w:num w:numId="2233">
    <w:abstractNumId w:val="2232"/>
  </w:num>
  <w:num w:numId="2234">
    <w:abstractNumId w:val="2233"/>
  </w:num>
  <w:num w:numId="2235">
    <w:abstractNumId w:val="2234"/>
  </w:num>
  <w:num w:numId="2236">
    <w:abstractNumId w:val="2235"/>
  </w:num>
  <w:num w:numId="2237">
    <w:abstractNumId w:val="2236"/>
  </w:num>
  <w:num w:numId="2238">
    <w:abstractNumId w:val="2237"/>
  </w:num>
  <w:num w:numId="2239">
    <w:abstractNumId w:val="2238"/>
  </w:num>
  <w:num w:numId="2240">
    <w:abstractNumId w:val="2239"/>
  </w:num>
  <w:num w:numId="2241">
    <w:abstractNumId w:val="2240"/>
  </w:num>
  <w:num w:numId="2242">
    <w:abstractNumId w:val="2241"/>
  </w:num>
  <w:num w:numId="2243">
    <w:abstractNumId w:val="2242"/>
  </w:num>
  <w:num w:numId="2244">
    <w:abstractNumId w:val="2243"/>
  </w:num>
  <w:num w:numId="2245">
    <w:abstractNumId w:val="2244"/>
  </w:num>
  <w:num w:numId="2246">
    <w:abstractNumId w:val="2245"/>
  </w:num>
  <w:num w:numId="2247">
    <w:abstractNumId w:val="2246"/>
  </w:num>
  <w:num w:numId="2248">
    <w:abstractNumId w:val="2247"/>
  </w:num>
  <w:num w:numId="2249">
    <w:abstractNumId w:val="2248"/>
  </w:num>
  <w:num w:numId="2250">
    <w:abstractNumId w:val="2249"/>
  </w:num>
  <w:num w:numId="2251">
    <w:abstractNumId w:val="2250"/>
  </w:num>
  <w:num w:numId="2252">
    <w:abstractNumId w:val="2251"/>
  </w:num>
  <w:num w:numId="2253">
    <w:abstractNumId w:val="2252"/>
  </w:num>
  <w:num w:numId="2254">
    <w:abstractNumId w:val="2253"/>
  </w:num>
  <w:num w:numId="2255">
    <w:abstractNumId w:val="2254"/>
  </w:num>
  <w:num w:numId="2256">
    <w:abstractNumId w:val="2255"/>
  </w:num>
  <w:num w:numId="2257">
    <w:abstractNumId w:val="2256"/>
  </w:num>
  <w:num w:numId="2258">
    <w:abstractNumId w:val="2257"/>
  </w:num>
  <w:num w:numId="2259">
    <w:abstractNumId w:val="2258"/>
  </w:num>
  <w:num w:numId="2260">
    <w:abstractNumId w:val="2259"/>
  </w:num>
  <w:num w:numId="2261">
    <w:abstractNumId w:val="2260"/>
  </w:num>
  <w:num w:numId="2262">
    <w:abstractNumId w:val="2261"/>
  </w:num>
  <w:num w:numId="2263">
    <w:abstractNumId w:val="2262"/>
  </w:num>
  <w:num w:numId="2264">
    <w:abstractNumId w:val="2263"/>
  </w:num>
  <w:num w:numId="2265">
    <w:abstractNumId w:val="2264"/>
  </w:num>
  <w:num w:numId="2266">
    <w:abstractNumId w:val="2265"/>
  </w:num>
  <w:num w:numId="2267">
    <w:abstractNumId w:val="2266"/>
  </w:num>
  <w:num w:numId="2268">
    <w:abstractNumId w:val="2267"/>
  </w:num>
  <w:num w:numId="2269">
    <w:abstractNumId w:val="2268"/>
  </w:num>
  <w:num w:numId="2270">
    <w:abstractNumId w:val="2269"/>
  </w:num>
  <w:num w:numId="2271">
    <w:abstractNumId w:val="2270"/>
  </w:num>
  <w:num w:numId="2272">
    <w:abstractNumId w:val="2271"/>
  </w:num>
  <w:num w:numId="2273">
    <w:abstractNumId w:val="2272"/>
  </w:num>
  <w:num w:numId="2274">
    <w:abstractNumId w:val="2273"/>
  </w:num>
  <w:num w:numId="2275">
    <w:abstractNumId w:val="2274"/>
  </w:num>
  <w:num w:numId="2276">
    <w:abstractNumId w:val="2275"/>
  </w:num>
  <w:num w:numId="2277">
    <w:abstractNumId w:val="2276"/>
  </w:num>
  <w:num w:numId="2278">
    <w:abstractNumId w:val="2277"/>
  </w:num>
  <w:num w:numId="2279">
    <w:abstractNumId w:val="2278"/>
  </w:num>
  <w:num w:numId="2280">
    <w:abstractNumId w:val="2279"/>
  </w:num>
  <w:num w:numId="2281">
    <w:abstractNumId w:val="2280"/>
  </w:num>
  <w:num w:numId="2282">
    <w:abstractNumId w:val="2281"/>
  </w:num>
  <w:num w:numId="2283">
    <w:abstractNumId w:val="2282"/>
  </w:num>
  <w:num w:numId="2284">
    <w:abstractNumId w:val="2283"/>
  </w:num>
  <w:num w:numId="2285">
    <w:abstractNumId w:val="2284"/>
  </w:num>
  <w:num w:numId="2286">
    <w:abstractNumId w:val="2285"/>
  </w:num>
  <w:num w:numId="2287">
    <w:abstractNumId w:val="2286"/>
  </w:num>
  <w:num w:numId="2288">
    <w:abstractNumId w:val="2287"/>
  </w:num>
  <w:num w:numId="2289">
    <w:abstractNumId w:val="2288"/>
  </w:num>
  <w:num w:numId="2290">
    <w:abstractNumId w:val="2289"/>
  </w:num>
  <w:num w:numId="2291">
    <w:abstractNumId w:val="2290"/>
  </w:num>
  <w:num w:numId="2292">
    <w:abstractNumId w:val="2291"/>
  </w:num>
  <w:num w:numId="2293">
    <w:abstractNumId w:val="2292"/>
  </w:num>
  <w:num w:numId="2294">
    <w:abstractNumId w:val="2293"/>
  </w:num>
  <w:num w:numId="2295">
    <w:abstractNumId w:val="2294"/>
  </w:num>
  <w:num w:numId="2296">
    <w:abstractNumId w:val="2295"/>
  </w:num>
  <w:num w:numId="2297">
    <w:abstractNumId w:val="2296"/>
  </w:num>
  <w:num w:numId="2298">
    <w:abstractNumId w:val="2297"/>
  </w:num>
  <w:num w:numId="2299">
    <w:abstractNumId w:val="2298"/>
  </w:num>
  <w:num w:numId="2300">
    <w:abstractNumId w:val="2299"/>
  </w:num>
  <w:num w:numId="2301">
    <w:abstractNumId w:val="2300"/>
  </w:num>
  <w:num w:numId="2302">
    <w:abstractNumId w:val="2301"/>
  </w:num>
  <w:num w:numId="2303">
    <w:abstractNumId w:val="2302"/>
  </w:num>
  <w:num w:numId="2304">
    <w:abstractNumId w:val="2303"/>
  </w:num>
  <w:num w:numId="2305">
    <w:abstractNumId w:val="2304"/>
  </w:num>
  <w:num w:numId="2306">
    <w:abstractNumId w:val="2305"/>
  </w:num>
  <w:num w:numId="2307">
    <w:abstractNumId w:val="2306"/>
  </w:num>
  <w:num w:numId="2308">
    <w:abstractNumId w:val="2307"/>
  </w:num>
  <w:num w:numId="2309">
    <w:abstractNumId w:val="2308"/>
  </w:num>
  <w:num w:numId="2310">
    <w:abstractNumId w:val="2309"/>
  </w:num>
  <w:num w:numId="2311">
    <w:abstractNumId w:val="2310"/>
  </w:num>
  <w:num w:numId="2312">
    <w:abstractNumId w:val="2311"/>
  </w:num>
  <w:num w:numId="2313">
    <w:abstractNumId w:val="2312"/>
  </w:num>
  <w:num w:numId="2314">
    <w:abstractNumId w:val="2313"/>
  </w:num>
  <w:num w:numId="2315">
    <w:abstractNumId w:val="2314"/>
  </w:num>
  <w:num w:numId="2316">
    <w:abstractNumId w:val="2315"/>
  </w:num>
  <w:num w:numId="2317">
    <w:abstractNumId w:val="2316"/>
  </w:num>
  <w:num w:numId="2318">
    <w:abstractNumId w:val="2317"/>
  </w:num>
  <w:num w:numId="2319">
    <w:abstractNumId w:val="2318"/>
  </w:num>
  <w:num w:numId="2320">
    <w:abstractNumId w:val="2319"/>
  </w:num>
  <w:num w:numId="2321">
    <w:abstractNumId w:val="2320"/>
  </w:num>
  <w:num w:numId="2322">
    <w:abstractNumId w:val="2321"/>
  </w:num>
  <w:num w:numId="2323">
    <w:abstractNumId w:val="2322"/>
  </w:num>
  <w:num w:numId="2324">
    <w:abstractNumId w:val="2323"/>
  </w:num>
  <w:num w:numId="2325">
    <w:abstractNumId w:val="2324"/>
  </w:num>
  <w:num w:numId="2326">
    <w:abstractNumId w:val="2325"/>
  </w:num>
  <w:num w:numId="2327">
    <w:abstractNumId w:val="2326"/>
  </w:num>
  <w:num w:numId="2328">
    <w:abstractNumId w:val="2327"/>
  </w:num>
  <w:num w:numId="2329">
    <w:abstractNumId w:val="2328"/>
  </w:num>
  <w:num w:numId="2330">
    <w:abstractNumId w:val="2329"/>
  </w:num>
  <w:num w:numId="2331">
    <w:abstractNumId w:val="2330"/>
  </w:num>
  <w:num w:numId="2332">
    <w:abstractNumId w:val="2331"/>
  </w:num>
  <w:num w:numId="2333">
    <w:abstractNumId w:val="2332"/>
  </w:num>
  <w:num w:numId="2334">
    <w:abstractNumId w:val="2333"/>
  </w:num>
  <w:num w:numId="2335">
    <w:abstractNumId w:val="2334"/>
  </w:num>
  <w:num w:numId="2336">
    <w:abstractNumId w:val="2335"/>
  </w:num>
  <w:num w:numId="2337">
    <w:abstractNumId w:val="2336"/>
  </w:num>
  <w:num w:numId="2338">
    <w:abstractNumId w:val="2337"/>
  </w:num>
  <w:num w:numId="2339">
    <w:abstractNumId w:val="2338"/>
  </w:num>
  <w:num w:numId="2340">
    <w:abstractNumId w:val="2339"/>
  </w:num>
  <w:num w:numId="2341">
    <w:abstractNumId w:val="2340"/>
  </w:num>
  <w:num w:numId="2342">
    <w:abstractNumId w:val="2341"/>
  </w:num>
  <w:num w:numId="2343">
    <w:abstractNumId w:val="2342"/>
  </w:num>
  <w:num w:numId="2344">
    <w:abstractNumId w:val="2343"/>
  </w:num>
  <w:num w:numId="2345">
    <w:abstractNumId w:val="2344"/>
  </w:num>
  <w:num w:numId="2346">
    <w:abstractNumId w:val="2345"/>
  </w:num>
  <w:num w:numId="2347">
    <w:abstractNumId w:val="2346"/>
  </w:num>
  <w:num w:numId="2348">
    <w:abstractNumId w:val="2347"/>
  </w:num>
  <w:num w:numId="2349">
    <w:abstractNumId w:val="2348"/>
  </w:num>
  <w:num w:numId="2350">
    <w:abstractNumId w:val="2349"/>
  </w:num>
  <w:num w:numId="2351">
    <w:abstractNumId w:val="2350"/>
  </w:num>
  <w:num w:numId="2352">
    <w:abstractNumId w:val="2351"/>
  </w:num>
  <w:num w:numId="2353">
    <w:abstractNumId w:val="2352"/>
  </w:num>
  <w:num w:numId="2354">
    <w:abstractNumId w:val="2353"/>
  </w:num>
  <w:num w:numId="2355">
    <w:abstractNumId w:val="2354"/>
  </w:num>
  <w:num w:numId="2356">
    <w:abstractNumId w:val="2355"/>
  </w:num>
  <w:num w:numId="2357">
    <w:abstractNumId w:val="2356"/>
  </w:num>
  <w:num w:numId="2358">
    <w:abstractNumId w:val="2357"/>
  </w:num>
  <w:num w:numId="2359">
    <w:abstractNumId w:val="2358"/>
  </w:num>
  <w:num w:numId="2360">
    <w:abstractNumId w:val="2359"/>
  </w:num>
  <w:num w:numId="2361">
    <w:abstractNumId w:val="2360"/>
  </w:num>
  <w:num w:numId="2362">
    <w:abstractNumId w:val="2361"/>
  </w:num>
  <w:num w:numId="2363">
    <w:abstractNumId w:val="2362"/>
  </w:num>
  <w:num w:numId="2364">
    <w:abstractNumId w:val="2363"/>
  </w:num>
  <w:num w:numId="2365">
    <w:abstractNumId w:val="2364"/>
  </w:num>
  <w:num w:numId="2366">
    <w:abstractNumId w:val="2365"/>
  </w:num>
  <w:num w:numId="2367">
    <w:abstractNumId w:val="2366"/>
  </w:num>
  <w:num w:numId="2368">
    <w:abstractNumId w:val="2367"/>
  </w:num>
  <w:num w:numId="2369">
    <w:abstractNumId w:val="2368"/>
  </w:num>
  <w:num w:numId="2370">
    <w:abstractNumId w:val="2369"/>
  </w:num>
  <w:num w:numId="2371">
    <w:abstractNumId w:val="2370"/>
  </w:num>
  <w:num w:numId="2372">
    <w:abstractNumId w:val="2371"/>
  </w:num>
  <w:num w:numId="2373">
    <w:abstractNumId w:val="2372"/>
  </w:num>
  <w:num w:numId="2374">
    <w:abstractNumId w:val="2373"/>
  </w:num>
  <w:num w:numId="2375">
    <w:abstractNumId w:val="2374"/>
  </w:num>
  <w:num w:numId="2376">
    <w:abstractNumId w:val="2375"/>
  </w:num>
  <w:num w:numId="2377">
    <w:abstractNumId w:val="2376"/>
  </w:num>
  <w:num w:numId="2378">
    <w:abstractNumId w:val="2377"/>
  </w:num>
  <w:num w:numId="2379">
    <w:abstractNumId w:val="2378"/>
  </w:num>
  <w:num w:numId="2380">
    <w:abstractNumId w:val="2379"/>
  </w:num>
  <w:num w:numId="2381">
    <w:abstractNumId w:val="2380"/>
  </w:num>
  <w:num w:numId="2382">
    <w:abstractNumId w:val="2381"/>
  </w:num>
  <w:num w:numId="2383">
    <w:abstractNumId w:val="2382"/>
  </w:num>
  <w:num w:numId="2384">
    <w:abstractNumId w:val="2383"/>
  </w:num>
  <w:num w:numId="2385">
    <w:abstractNumId w:val="2384"/>
  </w:num>
  <w:num w:numId="2386">
    <w:abstractNumId w:val="2385"/>
  </w:num>
  <w:num w:numId="2387">
    <w:abstractNumId w:val="2386"/>
  </w:num>
  <w:num w:numId="2388">
    <w:abstractNumId w:val="2387"/>
  </w:num>
  <w:num w:numId="2389">
    <w:abstractNumId w:val="2388"/>
  </w:num>
  <w:num w:numId="2390">
    <w:abstractNumId w:val="2389"/>
  </w:num>
  <w:num w:numId="2391">
    <w:abstractNumId w:val="2390"/>
  </w:num>
  <w:num w:numId="2392">
    <w:abstractNumId w:val="2391"/>
  </w:num>
  <w:num w:numId="2393">
    <w:abstractNumId w:val="2392"/>
  </w:num>
  <w:num w:numId="2394">
    <w:abstractNumId w:val="2393"/>
  </w:num>
  <w:num w:numId="2395">
    <w:abstractNumId w:val="2394"/>
  </w:num>
  <w:num w:numId="2396">
    <w:abstractNumId w:val="2395"/>
  </w:num>
  <w:num w:numId="2397">
    <w:abstractNumId w:val="2396"/>
  </w:num>
  <w:num w:numId="2398">
    <w:abstractNumId w:val="2397"/>
  </w:num>
  <w:num w:numId="2399">
    <w:abstractNumId w:val="2398"/>
  </w:num>
  <w:num w:numId="2400">
    <w:abstractNumId w:val="2399"/>
  </w:num>
  <w:num w:numId="2401">
    <w:abstractNumId w:val="2400"/>
  </w:num>
  <w:num w:numId="2402">
    <w:abstractNumId w:val="2401"/>
  </w:num>
  <w:num w:numId="2403">
    <w:abstractNumId w:val="2402"/>
  </w:num>
  <w:num w:numId="2404">
    <w:abstractNumId w:val="2403"/>
  </w:num>
  <w:num w:numId="2405">
    <w:abstractNumId w:val="2404"/>
  </w:num>
  <w:num w:numId="2406">
    <w:abstractNumId w:val="2405"/>
  </w:num>
  <w:num w:numId="2407">
    <w:abstractNumId w:val="2406"/>
  </w:num>
  <w:num w:numId="2408">
    <w:abstractNumId w:val="2407"/>
  </w:num>
  <w:num w:numId="2409">
    <w:abstractNumId w:val="2408"/>
  </w:num>
  <w:num w:numId="2410">
    <w:abstractNumId w:val="2409"/>
  </w:num>
  <w:num w:numId="2411">
    <w:abstractNumId w:val="2410"/>
  </w:num>
  <w:num w:numId="2412">
    <w:abstractNumId w:val="2411"/>
  </w:num>
  <w:num w:numId="2413">
    <w:abstractNumId w:val="2412"/>
  </w:num>
  <w:num w:numId="2414">
    <w:abstractNumId w:val="2413"/>
  </w:num>
  <w:num w:numId="2415">
    <w:abstractNumId w:val="2414"/>
  </w:num>
  <w:num w:numId="2416">
    <w:abstractNumId w:val="2415"/>
  </w:num>
  <w:num w:numId="2417">
    <w:abstractNumId w:val="2416"/>
  </w:num>
  <w:num w:numId="2418">
    <w:abstractNumId w:val="2417"/>
  </w:num>
  <w:num w:numId="2419">
    <w:abstractNumId w:val="2418"/>
  </w:num>
  <w:num w:numId="2420">
    <w:abstractNumId w:val="2419"/>
  </w:num>
  <w:num w:numId="2421">
    <w:abstractNumId w:val="2420"/>
  </w:num>
  <w:num w:numId="2422">
    <w:abstractNumId w:val="2421"/>
  </w:num>
  <w:num w:numId="2423">
    <w:abstractNumId w:val="2422"/>
  </w:num>
  <w:num w:numId="2424">
    <w:abstractNumId w:val="2423"/>
  </w:num>
  <w:num w:numId="2425">
    <w:abstractNumId w:val="2424"/>
  </w:num>
  <w:num w:numId="2426">
    <w:abstractNumId w:val="2425"/>
  </w:num>
  <w:num w:numId="2427">
    <w:abstractNumId w:val="2426"/>
  </w:num>
  <w:num w:numId="2428">
    <w:abstractNumId w:val="2427"/>
  </w:num>
  <w:num w:numId="2429">
    <w:abstractNumId w:val="2428"/>
  </w:num>
  <w:num w:numId="2430">
    <w:abstractNumId w:val="2429"/>
  </w:num>
  <w:num w:numId="2431">
    <w:abstractNumId w:val="2430"/>
  </w:num>
  <w:num w:numId="2432">
    <w:abstractNumId w:val="2431"/>
  </w:num>
  <w:num w:numId="2433">
    <w:abstractNumId w:val="2432"/>
  </w:num>
  <w:num w:numId="2434">
    <w:abstractNumId w:val="2433"/>
  </w:num>
  <w:num w:numId="2435">
    <w:abstractNumId w:val="2434"/>
  </w:num>
  <w:num w:numId="2436">
    <w:abstractNumId w:val="2435"/>
  </w:num>
  <w:num w:numId="2437">
    <w:abstractNumId w:val="2436"/>
  </w:num>
  <w:num w:numId="2438">
    <w:abstractNumId w:val="2437"/>
  </w:num>
  <w:num w:numId="2439">
    <w:abstractNumId w:val="2438"/>
  </w:num>
  <w:num w:numId="2440">
    <w:abstractNumId w:val="2439"/>
  </w:num>
  <w:num w:numId="2441">
    <w:abstractNumId w:val="2440"/>
  </w:num>
  <w:num w:numId="2442">
    <w:abstractNumId w:val="2441"/>
  </w:num>
  <w:num w:numId="2443">
    <w:abstractNumId w:val="2442"/>
  </w:num>
  <w:num w:numId="2444">
    <w:abstractNumId w:val="2443"/>
  </w:num>
  <w:num w:numId="2445">
    <w:abstractNumId w:val="2444"/>
  </w:num>
  <w:num w:numId="2446">
    <w:abstractNumId w:val="2445"/>
  </w:num>
  <w:num w:numId="2447">
    <w:abstractNumId w:val="2446"/>
  </w:num>
  <w:num w:numId="2448">
    <w:abstractNumId w:val="2447"/>
  </w:num>
  <w:num w:numId="2449">
    <w:abstractNumId w:val="2448"/>
  </w:num>
  <w:num w:numId="2450">
    <w:abstractNumId w:val="2449"/>
  </w:num>
  <w:num w:numId="2451">
    <w:abstractNumId w:val="2450"/>
  </w:num>
  <w:num w:numId="2452">
    <w:abstractNumId w:val="2451"/>
  </w:num>
  <w:num w:numId="2453">
    <w:abstractNumId w:val="2452"/>
  </w:num>
  <w:num w:numId="2454">
    <w:abstractNumId w:val="2453"/>
  </w:num>
  <w:num w:numId="2455">
    <w:abstractNumId w:val="2454"/>
  </w:num>
  <w:num w:numId="2456">
    <w:abstractNumId w:val="2455"/>
  </w:num>
  <w:num w:numId="2457">
    <w:abstractNumId w:val="2456"/>
  </w:num>
  <w:num w:numId="2458">
    <w:abstractNumId w:val="2457"/>
  </w:num>
  <w:num w:numId="2459">
    <w:abstractNumId w:val="2458"/>
  </w:num>
  <w:num w:numId="2460">
    <w:abstractNumId w:val="2459"/>
  </w:num>
  <w:num w:numId="2461">
    <w:abstractNumId w:val="24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2020-10-06T07:11:57Z</dcterms:created>
  <dcterms:modified xsi:type="dcterms:W3CDTF">2020-10-06T07:11:57Z</dcterms:modified>
</cp:coreProperties>
</file>