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老王麻辣烫（社区店） · 本周社群活动 SOP</w:t>
      </w:r>
    </w:p>
    <w:p>
      <w:r>
        <w:rPr>
          <w:color w:val="707070"/>
          <w:sz w:val="20"/>
        </w:rPr>
        <w:t>生成时间 2026-10-03 09:18:04 · AI 生成内容</w:t>
      </w:r>
    </w:p>
    <w:p>
      <w:pPr>
        <w:pStyle w:val="Heading1"/>
      </w:pPr>
      <w:r>
        <w:t>一、群况诊断</w:t>
      </w:r>
    </w:p>
    <w:p>
      <w:r>
        <w:t>行业：餐饮；本周目标：会员日预热；人力：店长兼职管群，1 名店员协助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群名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人数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7日发言率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日均消息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广告占比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诊断说明</w:t>
            </w:r>
          </w:p>
        </w:tc>
      </w:tr>
      <w:tr>
        <w:tc>
          <w:tcPr>
            <w:tcW w:type="dxa" w:w="1234"/>
          </w:tcPr>
          <w:p>
            <w:r>
              <w:t>老王麻辣烫·街坊群</w:t>
            </w:r>
          </w:p>
        </w:tc>
        <w:tc>
          <w:tcPr>
            <w:tcW w:type="dxa" w:w="1234"/>
          </w:tcPr>
          <w:p>
            <w:r>
              <w:t>260</w:t>
            </w:r>
          </w:p>
        </w:tc>
        <w:tc>
          <w:tcPr>
            <w:tcW w:type="dxa" w:w="1234"/>
          </w:tcPr>
          <w:p>
            <w:r>
              <w:t>16%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20%</w:t>
            </w:r>
          </w:p>
        </w:tc>
        <w:tc>
          <w:tcPr>
            <w:tcW w:type="dxa" w:w="1234"/>
          </w:tcPr>
          <w:p>
            <w:r>
              <w:t>健康</w:t>
            </w:r>
          </w:p>
        </w:tc>
        <w:tc>
          <w:tcPr>
            <w:tcW w:type="dxa" w:w="1234"/>
          </w:tcPr>
          <w:p>
            <w:r>
              <w:t>指标正常</w:t>
            </w:r>
          </w:p>
        </w:tc>
      </w:tr>
      <w:tr>
        <w:tc>
          <w:tcPr>
            <w:tcW w:type="dxa" w:w="1234"/>
          </w:tcPr>
          <w:p>
            <w:r>
              <w:t>老王麻辣烫·外卖客群</w:t>
            </w:r>
          </w:p>
        </w:tc>
        <w:tc>
          <w:tcPr>
            <w:tcW w:type="dxa" w:w="1234"/>
          </w:tcPr>
          <w:p>
            <w:r>
              <w:t>455</w:t>
            </w:r>
          </w:p>
        </w:tc>
        <w:tc>
          <w:tcPr>
            <w:tcW w:type="dxa" w:w="1234"/>
          </w:tcPr>
          <w:p>
            <w:r>
              <w:t>2%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劣化群</w:t>
            </w:r>
          </w:p>
        </w:tc>
        <w:tc>
          <w:tcPr>
            <w:tcW w:type="dxa" w:w="1234"/>
          </w:tcPr>
          <w:p>
            <w:r>
              <w:t>规模超 400，建议拆群分层；先做问卷重启，再排常规活动；广告占比 &gt; 50%，先停硬广一周</w:t>
            </w:r>
          </w:p>
        </w:tc>
      </w:tr>
    </w:tbl>
    <w:p>
      <w:pPr>
        <w:pStyle w:val="Heading1"/>
      </w:pPr>
      <w:r>
        <w:t>二、健康度基线与判定</w:t>
      </w:r>
    </w:p>
    <w:p>
      <w:pPr>
        <w:pStyle w:val="ListBullet"/>
      </w:pPr>
      <w:r>
        <w:t>老王麻辣烫·街坊群：健康 —— 指标正常</w:t>
      </w:r>
    </w:p>
    <w:p>
      <w:pPr>
        <w:pStyle w:val="ListBullet"/>
      </w:pPr>
      <w:r>
        <w:t>老王麻辣烫·外卖客群：劣化群 —— 规模超 400，建议拆群分层；先做问卷重启，再排常规活动；广告占比 &gt; 50%，先停硬广一周</w:t>
      </w:r>
    </w:p>
    <w:p>
      <w:r>
        <w:drawing>
          <wp:inline xmlns:a="http://schemas.openxmlformats.org/drawingml/2006/main" xmlns:pic="http://schemas.openxmlformats.org/drawingml/2006/picture">
            <wp:extent cx="5394960" cy="2727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群健康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2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三、本周排期（活动模板：行业×目标精确匹配）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D-3 新品投票 + 会员日规则预告</w:t>
            </w:r>
          </w:p>
        </w:tc>
        <w:tc>
          <w:tcPr>
            <w:tcW w:type="dxa" w:w="2880"/>
          </w:tcPr>
          <w:p>
            <w:r>
              <w:t>周一 11:00</w:t>
            </w:r>
          </w:p>
        </w:tc>
        <w:tc>
          <w:tcPr>
            <w:tcW w:type="dxa" w:w="2880"/>
          </w:tcPr>
          <w:p>
            <w:r>
              <w:t>投票 ≥ 群人数 12%（劣化群先停硬广，营销类动作暂缓）</w:t>
            </w:r>
          </w:p>
        </w:tc>
      </w:tr>
      <w:tr>
        <w:tc>
          <w:tcPr>
            <w:tcW w:type="dxa" w:w="2880"/>
          </w:tcPr>
          <w:p>
            <w:r>
              <w:t>D-2 晒后厨/备料信任内容</w:t>
            </w:r>
          </w:p>
        </w:tc>
        <w:tc>
          <w:tcPr>
            <w:tcW w:type="dxa" w:w="2880"/>
          </w:tcPr>
          <w:p>
            <w:r>
              <w:t>周三 17:30</w:t>
            </w:r>
          </w:p>
        </w:tc>
        <w:tc>
          <w:tcPr>
            <w:tcW w:type="dxa" w:w="2880"/>
          </w:tcPr>
          <w:p>
            <w:r>
              <w:t>当日消息 ≥ 40 条（劣化群先停硬广，营销类动作暂缓）</w:t>
            </w:r>
          </w:p>
        </w:tc>
      </w:tr>
      <w:tr>
        <w:tc>
          <w:tcPr>
            <w:tcW w:type="dxa" w:w="2880"/>
          </w:tcPr>
          <w:p>
            <w:r>
              <w:t>D-1 高价值老客 1v1 定向提醒</w:t>
            </w:r>
          </w:p>
        </w:tc>
        <w:tc>
          <w:tcPr>
            <w:tcW w:type="dxa" w:w="2880"/>
          </w:tcPr>
          <w:p>
            <w:r>
              <w:t>周五 18:00</w:t>
            </w:r>
          </w:p>
        </w:tc>
        <w:tc>
          <w:tcPr>
            <w:tcW w:type="dxa" w:w="2880"/>
          </w:tcPr>
          <w:p>
            <w:r>
              <w:t>提醒名单店长过目（劣化群先停硬广，营销类动作暂缓）</w:t>
            </w:r>
          </w:p>
        </w:tc>
      </w:tr>
      <w:tr>
        <w:tc>
          <w:tcPr>
            <w:tcW w:type="dxa" w:w="2880"/>
          </w:tcPr>
          <w:p>
            <w:r>
              <w:t>当天 会员日开启（双倍积分+专属价）</w:t>
            </w:r>
          </w:p>
        </w:tc>
        <w:tc>
          <w:tcPr>
            <w:tcW w:type="dxa" w:w="2880"/>
          </w:tcPr>
          <w:p>
            <w:r>
              <w:t>活动日 10:00</w:t>
            </w:r>
          </w:p>
        </w:tc>
        <w:tc>
          <w:tcPr>
            <w:tcW w:type="dxa" w:w="2880"/>
          </w:tcPr>
          <w:p>
            <w:r>
              <w:t>核销 ≥ 上月会员日均值（劣化群先停硬广，营销类动作暂缓）</w:t>
            </w:r>
          </w:p>
        </w:tc>
      </w:tr>
      <w:tr>
        <w:tc>
          <w:tcPr>
            <w:tcW w:type="dxa" w:w="2880"/>
          </w:tcPr>
          <w:p>
            <w:r>
              <w:t>次日 真实战报（脱敏公示）</w:t>
            </w:r>
          </w:p>
        </w:tc>
        <w:tc>
          <w:tcPr>
            <w:tcW w:type="dxa" w:w="2880"/>
          </w:tcPr>
          <w:p>
            <w:r>
              <w:t>次日 12:00</w:t>
            </w:r>
          </w:p>
        </w:tc>
        <w:tc>
          <w:tcPr>
            <w:tcW w:type="dxa" w:w="2880"/>
          </w:tcPr>
          <w:p>
            <w:r>
              <w:t>战报数据以收银台账为准（劣化群先停硬广，营销类动作暂缓）</w:t>
            </w:r>
          </w:p>
        </w:tc>
      </w:tr>
    </w:tbl>
    <w:p>
      <w:pPr>
        <w:pStyle w:val="Heading1"/>
      </w:pPr>
      <w:r>
        <w:t>四、频控与合规</w:t>
      </w:r>
    </w:p>
    <w:p>
      <w:pPr>
        <w:pStyle w:val="ListBullet"/>
      </w:pPr>
      <w:r>
        <w:t>会员日预热触达点位 4 次；同一客户 7 天内活动触达 ≤ 2 次（1v1 定向仅高价值层）</w:t>
      </w:r>
    </w:p>
    <w:p>
      <w:pPr>
        <w:pStyle w:val="ListBullet"/>
      </w:pPr>
      <w:r>
        <w:t>迎新：入群 5 分钟内 @欢迎；禁屏时段 22:30-9:00 不发营销</w:t>
      </w:r>
    </w:p>
    <w:p>
      <w:pPr>
        <w:pStyle w:val="ListBullet"/>
      </w:pPr>
      <w:r>
        <w:t>禁止转发门槛裂变；老带新用双向奖励；投诉 30 分钟内响应不删评</w:t>
      </w:r>
    </w:p>
    <w:p>
      <w:pPr>
        <w:pStyle w:val="Heading1"/>
      </w:pPr>
      <w:r>
        <w:t>五、人工确认点</w:t>
      </w:r>
    </w:p>
    <w:p>
      <w:pPr>
        <w:pStyle w:val="ListBullet"/>
      </w:pPr>
      <w:r>
        <w:t>活动价格与会员专属价成本由店主确认</w:t>
      </w:r>
    </w:p>
    <w:p>
      <w:pPr>
        <w:pStyle w:val="ListBullet"/>
      </w:pPr>
      <w:r>
        <w:t>1v1 定向提醒名单由店长过目</w:t>
      </w:r>
    </w:p>
    <w:p>
      <w:pPr>
        <w:pStyle w:val="ListBullet"/>
      </w:pPr>
      <w:r>
        <w:t>战报数据以收银台账为准，公示脱敏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