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9FF" w:rsidRPr="00D45BA2" w:rsidRDefault="00A079FF" w:rsidP="00A079FF">
      <w:pPr>
        <w:pStyle w:val="Heading1"/>
        <w:jc w:val="center"/>
        <w:rPr>
          <w:rFonts w:asciiTheme="majorHAnsi" w:hAnsiTheme="majorHAnsi"/>
        </w:rPr>
      </w:pPr>
      <w:bookmarkStart w:id="0" w:name="_Toc516675228"/>
      <w:r w:rsidRPr="00D45BA2">
        <w:rPr>
          <w:rFonts w:asciiTheme="majorHAnsi" w:hAnsiTheme="majorHAnsi"/>
        </w:rPr>
        <w:t>TỔNG QUAN</w:t>
      </w:r>
      <w:bookmarkEnd w:id="0"/>
    </w:p>
    <w:p w:rsidR="00A079FF" w:rsidRPr="00D45BA2" w:rsidRDefault="00A079FF" w:rsidP="00A079FF">
      <w:pPr>
        <w:pStyle w:val="Heading2"/>
        <w:rPr>
          <w:rFonts w:eastAsia="Times New Roman" w:cs="Times New Roman"/>
          <w:lang w:val="en-US"/>
        </w:rPr>
      </w:pPr>
      <w:bookmarkStart w:id="1" w:name="_Toc516675229"/>
      <w:r w:rsidRPr="00D45BA2">
        <w:rPr>
          <w:rFonts w:eastAsia="Times New Roman" w:cs="Times New Roman"/>
          <w:lang w:val="en-US"/>
        </w:rPr>
        <w:t>Tính cấp thiết của luận văn</w:t>
      </w:r>
      <w:bookmarkEnd w:id="1"/>
    </w:p>
    <w:p w:rsidR="00A079FF" w:rsidRPr="007300BE" w:rsidRDefault="00A079FF" w:rsidP="00A079FF">
      <w:pPr>
        <w:spacing w:before="120" w:after="0"/>
        <w:ind w:firstLine="720"/>
        <w:jc w:val="both"/>
        <w:rPr>
          <w:rFonts w:eastAsia="Times New Roman" w:cs="Arial"/>
          <w:szCs w:val="26"/>
          <w:lang w:val="en-US"/>
        </w:rPr>
      </w:pPr>
      <w:r w:rsidRPr="00D45BA2">
        <w:rPr>
          <w:rFonts w:eastAsia="Times New Roman" w:cs="Arial"/>
          <w:szCs w:val="26"/>
          <w:lang w:val="en-US"/>
        </w:rPr>
        <w:t xml:space="preserve">Trong thời kỳ </w:t>
      </w:r>
      <w:r>
        <w:rPr>
          <w:rFonts w:eastAsia="Times New Roman" w:cs="Arial"/>
          <w:szCs w:val="26"/>
          <w:lang w:val="en-US"/>
        </w:rPr>
        <w:t xml:space="preserve">cách mạng </w:t>
      </w:r>
      <w:r w:rsidRPr="00D45BA2">
        <w:rPr>
          <w:rFonts w:eastAsia="Times New Roman" w:cs="Arial"/>
          <w:szCs w:val="26"/>
          <w:lang w:val="en-US"/>
        </w:rPr>
        <w:t xml:space="preserve">công </w:t>
      </w:r>
      <w:r>
        <w:rPr>
          <w:rFonts w:eastAsia="Times New Roman" w:cs="Arial"/>
          <w:szCs w:val="26"/>
          <w:lang w:val="en-US"/>
        </w:rPr>
        <w:t>nghệ 4.0, t</w:t>
      </w:r>
      <w:r w:rsidRPr="00D45BA2">
        <w:rPr>
          <w:rFonts w:eastAsia="Times New Roman" w:cs="Arial"/>
          <w:szCs w:val="26"/>
          <w:lang w:val="en-US"/>
        </w:rPr>
        <w:t>ự động hóa là yếu tố không t</w:t>
      </w:r>
      <w:r>
        <w:rPr>
          <w:rFonts w:eastAsia="Times New Roman" w:cs="Arial"/>
          <w:szCs w:val="26"/>
          <w:lang w:val="en-US"/>
        </w:rPr>
        <w:t>hể thiếu trong một nền công ngh</w:t>
      </w:r>
      <w:r w:rsidRPr="00D45BA2">
        <w:rPr>
          <w:rFonts w:eastAsia="Times New Roman" w:cs="Arial"/>
          <w:szCs w:val="26"/>
          <w:lang w:val="en-US"/>
        </w:rPr>
        <w:t xml:space="preserve">ệ hiện đại. </w:t>
      </w:r>
      <w:hyperlink r:id="rId6" w:tgtFrame="_blank" w:history="1">
        <w:r w:rsidR="009D0128" w:rsidRPr="009D0128">
          <w:rPr>
            <w:rStyle w:val="Hyperlink"/>
            <w:rFonts w:cs="Arial"/>
            <w:bCs/>
            <w:color w:val="000000" w:themeColor="text1"/>
            <w:szCs w:val="26"/>
            <w:u w:val="none"/>
            <w:shd w:val="clear" w:color="auto" w:fill="FFFFFF"/>
          </w:rPr>
          <w:t>Internet of Things</w:t>
        </w:r>
      </w:hyperlink>
      <w:r w:rsidR="009D0128" w:rsidRPr="009D0128">
        <w:rPr>
          <w:rFonts w:cs="Arial"/>
          <w:color w:val="000000" w:themeColor="text1"/>
          <w:szCs w:val="26"/>
          <w:shd w:val="clear" w:color="auto" w:fill="FFFFFF"/>
        </w:rPr>
        <w:t> (IoT) là một khái niệm khá phổ biến trong những năm gầ</w:t>
      </w:r>
      <w:r w:rsidR="009D0128">
        <w:rPr>
          <w:rFonts w:cs="Arial"/>
          <w:color w:val="000000" w:themeColor="text1"/>
          <w:szCs w:val="26"/>
          <w:shd w:val="clear" w:color="auto" w:fill="FFFFFF"/>
        </w:rPr>
        <w:t>n đây</w:t>
      </w:r>
      <w:r w:rsidR="009D0128" w:rsidRPr="009D0128">
        <w:rPr>
          <w:rFonts w:cs="Arial"/>
          <w:color w:val="000000" w:themeColor="text1"/>
          <w:szCs w:val="26"/>
          <w:shd w:val="clear" w:color="auto" w:fill="FFFFFF"/>
        </w:rPr>
        <w:t>. Ngày nay, IoT được dùng để chỉ mọi thiết bị có khả năng kết nối với Internet. Một vài ví dụ về khả năng ứng dụng IoT bao gồm đồ gia dụng, thiết bị điện tử đeo trên người.</w:t>
      </w:r>
      <w:r w:rsidR="007300BE">
        <w:rPr>
          <w:rFonts w:cs="Arial"/>
          <w:color w:val="000000" w:themeColor="text1"/>
          <w:szCs w:val="26"/>
          <w:shd w:val="clear" w:color="auto" w:fill="FFFFFF"/>
          <w:lang w:val="en-US"/>
        </w:rPr>
        <w:t xml:space="preserve"> </w:t>
      </w:r>
      <w:r w:rsidR="007300BE" w:rsidRPr="007300BE">
        <w:rPr>
          <w:rFonts w:cs="Arial"/>
          <w:color w:val="000000" w:themeColor="text1"/>
          <w:szCs w:val="26"/>
          <w:shd w:val="clear" w:color="auto" w:fill="FFFFFF"/>
        </w:rPr>
        <w:t>Mạng lưới kết nối khổng lồ, vô tận này đem đến nhiều lợi ích cho cả cá nhân và doanh nghiệp. Xe hơi thông minh hay nhà thông minh là những ví dụ điển hình.</w:t>
      </w:r>
    </w:p>
    <w:p w:rsidR="00A079FF" w:rsidRPr="00D45BA2" w:rsidRDefault="00A079FF" w:rsidP="00A079FF">
      <w:pPr>
        <w:jc w:val="both"/>
        <w:rPr>
          <w:lang w:val="en-US"/>
        </w:rPr>
      </w:pPr>
      <w:r w:rsidRPr="00D45BA2">
        <w:rPr>
          <w:lang w:val="en-US"/>
        </w:rPr>
        <w:tab/>
        <w:t>Ứng dụng web sever ngày nay rất phát triển, đặc biệt trong các lĩnh vực đời sống: y tế, khoa học, giao thông, …, hơn hết trong các hoạt động giám sát từ xa phục vụ cho nhu cầu của con người, điều khiển các thiết bị. Có thể nói như hệ thống nhà thông minh, lái xe an toàn. Với ứng dụng rộng rãi của Webserver và những kiến thức được học nhóm muốn nghiên cứu xây dựng mô hình web phục vụ cho hoạt động quản lý, điểu khiển và giám sát tủ điện để kịp thời xử lý các sự cố, nâng cao hiệu suất sử dụng, tuổi thọ tài sản từ việc quản lý chặt chẽ quá trình vận hành thiết bị mà không cần phải có mặt ở hiện trường.</w:t>
      </w:r>
    </w:p>
    <w:p w:rsidR="00A079FF" w:rsidRPr="00D45BA2" w:rsidRDefault="00A079FF" w:rsidP="00A079FF">
      <w:pPr>
        <w:pStyle w:val="Heading2"/>
        <w:rPr>
          <w:lang w:val="en-US"/>
        </w:rPr>
      </w:pPr>
      <w:bookmarkStart w:id="2" w:name="_Toc516675230"/>
      <w:r w:rsidRPr="00D45BA2">
        <w:rPr>
          <w:lang w:val="en-US"/>
        </w:rPr>
        <w:t>Mục tiêu của luận văn</w:t>
      </w:r>
      <w:bookmarkEnd w:id="2"/>
    </w:p>
    <w:p w:rsidR="00A079FF" w:rsidRPr="00D45BA2" w:rsidRDefault="00A079FF" w:rsidP="00A079FF">
      <w:pPr>
        <w:ind w:firstLine="720"/>
        <w:jc w:val="both"/>
        <w:rPr>
          <w:lang w:val="en-US"/>
        </w:rPr>
      </w:pPr>
      <w:r w:rsidRPr="00D45BA2">
        <w:rPr>
          <w:lang w:val="en-US"/>
        </w:rPr>
        <w:t>Xây dựng hệ thống quản lý, theo dõi, giám sát</w:t>
      </w:r>
      <w:r w:rsidR="00847A27">
        <w:rPr>
          <w:lang w:val="en-US"/>
        </w:rPr>
        <w:t xml:space="preserve"> thông tin xe khách </w:t>
      </w:r>
      <w:r w:rsidRPr="00D45BA2">
        <w:rPr>
          <w:lang w:val="en-US"/>
        </w:rPr>
        <w:t xml:space="preserve">thông qua mạng internet. </w:t>
      </w:r>
      <w:r w:rsidR="007300BE">
        <w:rPr>
          <w:lang w:val="en-US"/>
        </w:rPr>
        <w:t>Đồng thời thử nghiệm kết hợp thu năng lượng mặt trời bằng các tấm pin</w:t>
      </w:r>
      <w:r w:rsidR="00AD438B">
        <w:rPr>
          <w:lang w:val="en-US"/>
        </w:rPr>
        <w:t xml:space="preserve"> được</w:t>
      </w:r>
      <w:r w:rsidR="007300BE">
        <w:rPr>
          <w:lang w:val="en-US"/>
        </w:rPr>
        <w:t xml:space="preserve"> lắp đặt trên nóc xe.</w:t>
      </w:r>
    </w:p>
    <w:p w:rsidR="00A079FF" w:rsidRPr="00D45BA2" w:rsidRDefault="00A079FF" w:rsidP="00A079FF">
      <w:pPr>
        <w:spacing w:before="120" w:after="0"/>
        <w:ind w:firstLine="720"/>
        <w:jc w:val="both"/>
        <w:rPr>
          <w:rFonts w:eastAsia="Times New Roman" w:cs="Arial"/>
          <w:szCs w:val="26"/>
          <w:lang w:val="en-US"/>
        </w:rPr>
      </w:pPr>
      <w:r w:rsidRPr="00D45BA2">
        <w:rPr>
          <w:rFonts w:eastAsia="Times New Roman" w:cs="Arial"/>
          <w:szCs w:val="26"/>
          <w:lang w:val="en-US"/>
        </w:rPr>
        <w:t xml:space="preserve">Xây dựng trang web với tính năng quản lý </w:t>
      </w:r>
      <w:r w:rsidR="00AA0BA7">
        <w:rPr>
          <w:rFonts w:eastAsia="Times New Roman" w:cs="Arial"/>
          <w:szCs w:val="26"/>
          <w:lang w:val="en-US"/>
        </w:rPr>
        <w:t>tài xế</w:t>
      </w:r>
      <w:r w:rsidRPr="00D45BA2">
        <w:rPr>
          <w:rFonts w:eastAsia="Times New Roman" w:cs="Arial"/>
          <w:szCs w:val="26"/>
          <w:lang w:val="en-US"/>
        </w:rPr>
        <w:t xml:space="preserve"> và </w:t>
      </w:r>
      <w:r w:rsidR="00AA0BA7">
        <w:rPr>
          <w:rFonts w:eastAsia="Times New Roman" w:cs="Arial"/>
          <w:szCs w:val="26"/>
          <w:lang w:val="en-US"/>
        </w:rPr>
        <w:t>hiển thị các thông tin cần thiết của xe và cho phép tài xế dễ dàng tìm đường trên lộ trình qua bản đồ trực tuyến.</w:t>
      </w:r>
    </w:p>
    <w:p w:rsidR="00A079FF" w:rsidRPr="00D45BA2" w:rsidRDefault="00A079FF" w:rsidP="00A079FF">
      <w:pPr>
        <w:pStyle w:val="Heading2"/>
        <w:rPr>
          <w:lang w:val="en-US"/>
        </w:rPr>
      </w:pPr>
      <w:bookmarkStart w:id="3" w:name="_Toc516675231"/>
      <w:r w:rsidRPr="00D45BA2">
        <w:rPr>
          <w:lang w:val="en-US"/>
        </w:rPr>
        <w:lastRenderedPageBreak/>
        <w:t>Nhiệm vụ của luận văn</w:t>
      </w:r>
      <w:bookmarkEnd w:id="3"/>
    </w:p>
    <w:p w:rsidR="00A079FF" w:rsidRPr="00D45BA2" w:rsidRDefault="00A079FF" w:rsidP="00A079FF">
      <w:pPr>
        <w:pStyle w:val="ListParagraph"/>
        <w:numPr>
          <w:ilvl w:val="0"/>
          <w:numId w:val="2"/>
        </w:numPr>
        <w:tabs>
          <w:tab w:val="left" w:pos="447"/>
        </w:tabs>
        <w:spacing w:line="360" w:lineRule="auto"/>
        <w:ind w:left="992" w:hanging="357"/>
        <w:rPr>
          <w:rFonts w:asciiTheme="majorHAnsi" w:eastAsia="Calibri" w:hAnsiTheme="majorHAnsi" w:cs="Cambria"/>
        </w:rPr>
      </w:pPr>
      <w:r w:rsidRPr="00D45BA2">
        <w:rPr>
          <w:rFonts w:asciiTheme="majorHAnsi" w:eastAsia="Calibri" w:hAnsiTheme="majorHAnsi" w:cs="Cambria"/>
        </w:rPr>
        <w:t>Tìm hiểu lập trình vi điều khiển STM32F</w:t>
      </w:r>
      <w:r w:rsidR="00AE7900">
        <w:rPr>
          <w:rFonts w:asciiTheme="majorHAnsi" w:eastAsia="Calibri" w:hAnsiTheme="majorHAnsi" w:cs="Cambria"/>
        </w:rPr>
        <w:t>407VGT</w:t>
      </w:r>
      <w:r w:rsidRPr="00D45BA2">
        <w:rPr>
          <w:rFonts w:asciiTheme="majorHAnsi" w:eastAsia="Calibri" w:hAnsiTheme="majorHAnsi" w:cs="Cambria"/>
        </w:rPr>
        <w:t>, thiết kế mạch điều khiển, thu thập dữ liệu.</w:t>
      </w:r>
    </w:p>
    <w:p w:rsidR="00A079FF" w:rsidRPr="00D45BA2" w:rsidRDefault="00AE7900" w:rsidP="00A079FF">
      <w:pPr>
        <w:pStyle w:val="ListParagraph"/>
        <w:numPr>
          <w:ilvl w:val="0"/>
          <w:numId w:val="2"/>
        </w:numPr>
        <w:tabs>
          <w:tab w:val="left" w:pos="447"/>
        </w:tabs>
        <w:spacing w:line="360" w:lineRule="auto"/>
        <w:ind w:left="992" w:hanging="357"/>
        <w:rPr>
          <w:rFonts w:asciiTheme="majorHAnsi" w:eastAsia="Calibri" w:hAnsiTheme="majorHAnsi" w:cs="Cambria"/>
        </w:rPr>
      </w:pPr>
      <w:r>
        <w:rPr>
          <w:rFonts w:asciiTheme="majorHAnsi" w:eastAsia="Calibri" w:hAnsiTheme="majorHAnsi" w:cs="Cambria"/>
        </w:rPr>
        <w:t>Sử dụng</w:t>
      </w:r>
      <w:r w:rsidR="00A079FF" w:rsidRPr="00D45BA2">
        <w:rPr>
          <w:rFonts w:asciiTheme="majorHAnsi" w:eastAsia="Calibri" w:hAnsiTheme="majorHAnsi" w:cs="Cambria"/>
        </w:rPr>
        <w:t xml:space="preserve"> module </w:t>
      </w:r>
      <w:r>
        <w:rPr>
          <w:rFonts w:asciiTheme="majorHAnsi" w:eastAsia="Calibri" w:hAnsiTheme="majorHAnsi" w:cs="Cambria"/>
        </w:rPr>
        <w:t>GPS/</w:t>
      </w:r>
      <w:r w:rsidR="00A079FF" w:rsidRPr="00D45BA2">
        <w:rPr>
          <w:rFonts w:asciiTheme="majorHAnsi" w:eastAsia="Calibri" w:hAnsiTheme="majorHAnsi" w:cs="Cambria"/>
        </w:rPr>
        <w:t xml:space="preserve">GSM/GPRS </w:t>
      </w:r>
      <w:r>
        <w:rPr>
          <w:rFonts w:asciiTheme="majorHAnsi" w:eastAsia="Calibri" w:hAnsiTheme="majorHAnsi" w:cs="Cambria"/>
        </w:rPr>
        <w:t>A9G</w:t>
      </w:r>
      <w:r w:rsidR="00A079FF" w:rsidRPr="00D45BA2">
        <w:rPr>
          <w:rFonts w:asciiTheme="majorHAnsi" w:eastAsia="Calibri" w:hAnsiTheme="majorHAnsi" w:cs="Cambria"/>
        </w:rPr>
        <w:t>.</w:t>
      </w:r>
    </w:p>
    <w:p w:rsidR="00A079FF" w:rsidRPr="00AE7900" w:rsidRDefault="00A079FF" w:rsidP="00A079FF">
      <w:pPr>
        <w:pStyle w:val="NoSpacing"/>
        <w:numPr>
          <w:ilvl w:val="0"/>
          <w:numId w:val="2"/>
        </w:numPr>
        <w:spacing w:line="360" w:lineRule="auto"/>
        <w:ind w:left="992" w:hanging="357"/>
        <w:rPr>
          <w:rFonts w:asciiTheme="majorHAnsi" w:hAnsiTheme="majorHAnsi"/>
          <w:sz w:val="26"/>
          <w:szCs w:val="26"/>
          <w:lang w:val="vi-VN" w:eastAsia="ja-JP"/>
        </w:rPr>
      </w:pPr>
      <w:r w:rsidRPr="00D45BA2">
        <w:rPr>
          <w:rFonts w:asciiTheme="majorHAnsi" w:hAnsiTheme="majorHAnsi"/>
          <w:sz w:val="26"/>
          <w:szCs w:val="26"/>
          <w:lang w:val="vi-VN" w:eastAsia="ja-JP"/>
        </w:rPr>
        <w:t xml:space="preserve">Tìm hiểu </w:t>
      </w:r>
      <w:r w:rsidRPr="00D45BA2">
        <w:rPr>
          <w:rFonts w:asciiTheme="majorHAnsi" w:hAnsiTheme="majorHAnsi"/>
          <w:sz w:val="26"/>
          <w:szCs w:val="26"/>
          <w:lang w:eastAsia="ja-JP"/>
        </w:rPr>
        <w:t xml:space="preserve">chuẩn giao tiếp </w:t>
      </w:r>
      <w:r w:rsidR="00AE7900">
        <w:rPr>
          <w:rFonts w:asciiTheme="majorHAnsi" w:hAnsiTheme="majorHAnsi"/>
          <w:sz w:val="26"/>
          <w:szCs w:val="26"/>
          <w:lang w:eastAsia="ja-JP"/>
        </w:rPr>
        <w:t>USART, I2C</w:t>
      </w:r>
      <w:r w:rsidRPr="00D45BA2">
        <w:rPr>
          <w:rFonts w:asciiTheme="majorHAnsi" w:hAnsiTheme="majorHAnsi"/>
          <w:sz w:val="26"/>
          <w:szCs w:val="26"/>
          <w:lang w:eastAsia="ja-JP"/>
        </w:rPr>
        <w:t>.</w:t>
      </w:r>
    </w:p>
    <w:p w:rsidR="00AE7900" w:rsidRPr="00AE7900" w:rsidRDefault="00AE7900" w:rsidP="00A079FF">
      <w:pPr>
        <w:pStyle w:val="NoSpacing"/>
        <w:numPr>
          <w:ilvl w:val="0"/>
          <w:numId w:val="2"/>
        </w:numPr>
        <w:spacing w:line="360" w:lineRule="auto"/>
        <w:ind w:left="992" w:hanging="357"/>
        <w:rPr>
          <w:rFonts w:asciiTheme="majorHAnsi" w:hAnsiTheme="majorHAnsi"/>
          <w:sz w:val="26"/>
          <w:szCs w:val="26"/>
          <w:lang w:val="vi-VN" w:eastAsia="ja-JP"/>
        </w:rPr>
      </w:pPr>
      <w:r>
        <w:rPr>
          <w:rFonts w:asciiTheme="majorHAnsi" w:hAnsiTheme="majorHAnsi"/>
          <w:sz w:val="26"/>
          <w:szCs w:val="26"/>
          <w:lang w:eastAsia="ja-JP"/>
        </w:rPr>
        <w:t>Tìm hiểu cách hoạt động của các tấm pin mặt trời.</w:t>
      </w:r>
    </w:p>
    <w:p w:rsidR="00AE7900" w:rsidRPr="00D45BA2" w:rsidRDefault="00AE7900" w:rsidP="00A079FF">
      <w:pPr>
        <w:pStyle w:val="NoSpacing"/>
        <w:numPr>
          <w:ilvl w:val="0"/>
          <w:numId w:val="2"/>
        </w:numPr>
        <w:spacing w:line="360" w:lineRule="auto"/>
        <w:ind w:left="992" w:hanging="357"/>
        <w:rPr>
          <w:rFonts w:asciiTheme="majorHAnsi" w:hAnsiTheme="majorHAnsi"/>
          <w:sz w:val="26"/>
          <w:szCs w:val="26"/>
          <w:lang w:val="vi-VN" w:eastAsia="ja-JP"/>
        </w:rPr>
      </w:pPr>
      <w:r>
        <w:rPr>
          <w:rFonts w:asciiTheme="majorHAnsi" w:hAnsiTheme="majorHAnsi"/>
          <w:sz w:val="26"/>
          <w:szCs w:val="26"/>
          <w:lang w:eastAsia="ja-JP"/>
        </w:rPr>
        <w:t>Tìm hiểu cách điều khiển động cơ quay tấm pin bằng xung PWM.</w:t>
      </w:r>
    </w:p>
    <w:p w:rsidR="00A079FF" w:rsidRPr="00D45BA2" w:rsidRDefault="00A079FF" w:rsidP="00AE7900">
      <w:pPr>
        <w:pStyle w:val="ListParagraph"/>
        <w:numPr>
          <w:ilvl w:val="0"/>
          <w:numId w:val="2"/>
        </w:numPr>
        <w:tabs>
          <w:tab w:val="left" w:pos="447"/>
        </w:tabs>
        <w:spacing w:line="360" w:lineRule="auto"/>
        <w:ind w:left="992" w:hanging="357"/>
        <w:rPr>
          <w:rFonts w:asciiTheme="majorHAnsi" w:eastAsia="Calibri" w:hAnsiTheme="majorHAnsi" w:cs="Cambria"/>
        </w:rPr>
      </w:pPr>
      <w:r w:rsidRPr="00D45BA2">
        <w:rPr>
          <w:rFonts w:asciiTheme="majorHAnsi" w:eastAsia="Calibri" w:hAnsiTheme="majorHAnsi" w:cs="Cambria"/>
        </w:rPr>
        <w:t xml:space="preserve">Thiết kế một WebServer để lưu trữ </w:t>
      </w:r>
      <w:r w:rsidR="00AE7900">
        <w:rPr>
          <w:rFonts w:asciiTheme="majorHAnsi" w:eastAsia="Calibri" w:hAnsiTheme="majorHAnsi" w:cs="Cambria"/>
        </w:rPr>
        <w:t>các thông tin về dung lượng bình acquy, vị trí xe, nhiệt độ trong xe đ</w:t>
      </w:r>
      <w:r w:rsidRPr="00D45BA2">
        <w:rPr>
          <w:rFonts w:asciiTheme="majorHAnsi" w:eastAsia="Calibri" w:hAnsiTheme="majorHAnsi" w:cs="Cambria"/>
        </w:rPr>
        <w:t xml:space="preserve">ồng thời </w:t>
      </w:r>
      <w:r w:rsidR="00AE7900">
        <w:rPr>
          <w:rFonts w:asciiTheme="majorHAnsi" w:eastAsia="Calibri" w:hAnsiTheme="majorHAnsi" w:cs="Cambria"/>
        </w:rPr>
        <w:t>hiển thị thời tiết tại địa điểm của xe, tìm đường cho tài xế và thông báo thời gian đến trạm đễ các khách hàng trên xe dễ dàng chuẩn bị xuống trạm.</w:t>
      </w:r>
      <w:r w:rsidRPr="00D45BA2">
        <w:rPr>
          <w:rFonts w:asciiTheme="majorHAnsi" w:eastAsia="Calibri" w:hAnsiTheme="majorHAnsi" w:cs="Cambria"/>
        </w:rPr>
        <w:t xml:space="preserve"> </w:t>
      </w:r>
    </w:p>
    <w:p w:rsidR="00A079FF" w:rsidRPr="00D45BA2" w:rsidRDefault="00A079FF" w:rsidP="00A079FF">
      <w:pPr>
        <w:pStyle w:val="NoSpacing"/>
        <w:numPr>
          <w:ilvl w:val="0"/>
          <w:numId w:val="2"/>
        </w:numPr>
        <w:spacing w:line="360" w:lineRule="auto"/>
        <w:ind w:left="992" w:hanging="357"/>
        <w:rPr>
          <w:rFonts w:asciiTheme="majorHAnsi" w:hAnsiTheme="majorHAnsi"/>
          <w:sz w:val="26"/>
          <w:szCs w:val="26"/>
          <w:lang w:val="vi-VN" w:eastAsia="ja-JP"/>
        </w:rPr>
      </w:pPr>
      <w:r w:rsidRPr="00D45BA2">
        <w:rPr>
          <w:rFonts w:asciiTheme="majorHAnsi" w:hAnsiTheme="majorHAnsi"/>
          <w:sz w:val="26"/>
          <w:szCs w:val="26"/>
          <w:lang w:eastAsia="ja-JP"/>
        </w:rPr>
        <w:t>Thực hiện truyền dữ liệu từ module sim lên Webserver sử dụng GPRS bằng giao thức HTTP.</w:t>
      </w:r>
    </w:p>
    <w:p w:rsidR="00A079FF" w:rsidRPr="00D45BA2" w:rsidRDefault="00A079FF" w:rsidP="00A079FF">
      <w:pPr>
        <w:pStyle w:val="Heading2"/>
        <w:rPr>
          <w:lang w:val="en-US"/>
        </w:rPr>
      </w:pPr>
      <w:bookmarkStart w:id="4" w:name="_Toc516675232"/>
      <w:r w:rsidRPr="00D45BA2">
        <w:rPr>
          <w:lang w:val="en-US"/>
        </w:rPr>
        <w:t>Phạm vi đề tài</w:t>
      </w:r>
      <w:bookmarkEnd w:id="4"/>
    </w:p>
    <w:p w:rsidR="00A079FF" w:rsidRPr="00D45BA2" w:rsidRDefault="00A079FF" w:rsidP="00A079FF">
      <w:pPr>
        <w:ind w:firstLine="720"/>
        <w:rPr>
          <w:lang w:val="en-US"/>
        </w:rPr>
      </w:pPr>
      <w:r>
        <w:rPr>
          <w:lang w:val="en-US"/>
        </w:rPr>
        <w:t xml:space="preserve">Ứng dụng vào quản lý </w:t>
      </w:r>
      <w:r w:rsidR="00FB5A4A">
        <w:rPr>
          <w:lang w:val="en-US"/>
        </w:rPr>
        <w:t>các xe khách, cho phép admin biết các thông tin về các xe đang trên lộ tuyến và tài xế dễ dàng đi đúng lộ trình khi được hiển thị vị trí và đường đi trên bản đồ đồng thời khách hàng sẽ biết được thời gian lúc gần đến trạm.</w:t>
      </w:r>
      <w:bookmarkStart w:id="5" w:name="_GoBack"/>
      <w:bookmarkEnd w:id="5"/>
    </w:p>
    <w:p w:rsidR="00C17670" w:rsidRDefault="00C17670"/>
    <w:sectPr w:rsidR="00C17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902A5"/>
    <w:multiLevelType w:val="hybridMultilevel"/>
    <w:tmpl w:val="44889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F4D565D"/>
    <w:multiLevelType w:val="multilevel"/>
    <w:tmpl w:val="67FC8E7E"/>
    <w:lvl w:ilvl="0">
      <w:start w:val="1"/>
      <w:numFmt w:val="decimal"/>
      <w:pStyle w:val="Heading1"/>
      <w:lvlText w:val="CHƯƠNG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440" w:hanging="363"/>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784"/>
    <w:rsid w:val="005D5784"/>
    <w:rsid w:val="007300BE"/>
    <w:rsid w:val="00847A27"/>
    <w:rsid w:val="009D0128"/>
    <w:rsid w:val="00A079FF"/>
    <w:rsid w:val="00AA0BA7"/>
    <w:rsid w:val="00AD438B"/>
    <w:rsid w:val="00AE7900"/>
    <w:rsid w:val="00C17670"/>
    <w:rsid w:val="00FB5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9FF"/>
    <w:pPr>
      <w:spacing w:after="120" w:line="360" w:lineRule="auto"/>
    </w:pPr>
    <w:rPr>
      <w:rFonts w:asciiTheme="majorHAnsi" w:hAnsiTheme="majorHAnsi"/>
      <w:sz w:val="26"/>
      <w:lang w:val="vi-VN"/>
    </w:rPr>
  </w:style>
  <w:style w:type="paragraph" w:styleId="Heading1">
    <w:name w:val="heading 1"/>
    <w:basedOn w:val="Normal"/>
    <w:next w:val="Normal"/>
    <w:link w:val="Heading1Char"/>
    <w:qFormat/>
    <w:rsid w:val="00A079FF"/>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A079FF"/>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079FF"/>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A079FF"/>
    <w:pPr>
      <w:keepNext/>
      <w:keepLines/>
      <w:numPr>
        <w:ilvl w:val="3"/>
        <w:numId w:val="1"/>
      </w:numPr>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A079FF"/>
    <w:pPr>
      <w:keepNext/>
      <w:keepLines/>
      <w:numPr>
        <w:ilvl w:val="4"/>
        <w:numId w:val="1"/>
      </w:numPr>
      <w:spacing w:before="40" w:after="0"/>
      <w:outlineLvl w:val="4"/>
    </w:pPr>
    <w:rPr>
      <w:rFonts w:eastAsiaTheme="majorEastAsia" w:cstheme="majorBidi"/>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9FF"/>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A079FF"/>
    <w:rPr>
      <w:rFonts w:asciiTheme="majorHAnsi" w:eastAsiaTheme="majorEastAsia" w:hAnsiTheme="majorHAnsi" w:cstheme="majorBidi"/>
      <w:b/>
      <w:bCs/>
      <w:sz w:val="26"/>
      <w:szCs w:val="26"/>
      <w:lang w:val="vi-VN"/>
    </w:rPr>
  </w:style>
  <w:style w:type="character" w:customStyle="1" w:styleId="Heading3Char">
    <w:name w:val="Heading 3 Char"/>
    <w:basedOn w:val="DefaultParagraphFont"/>
    <w:link w:val="Heading3"/>
    <w:uiPriority w:val="9"/>
    <w:rsid w:val="00A079FF"/>
    <w:rPr>
      <w:rFonts w:asciiTheme="majorHAnsi" w:eastAsiaTheme="majorEastAsia" w:hAnsiTheme="majorHAnsi" w:cstheme="majorBidi"/>
      <w:b/>
      <w:bCs/>
      <w:sz w:val="26"/>
      <w:lang w:val="vi-VN"/>
    </w:rPr>
  </w:style>
  <w:style w:type="character" w:customStyle="1" w:styleId="Heading4Char">
    <w:name w:val="Heading 4 Char"/>
    <w:basedOn w:val="DefaultParagraphFont"/>
    <w:link w:val="Heading4"/>
    <w:uiPriority w:val="9"/>
    <w:rsid w:val="00A079FF"/>
    <w:rPr>
      <w:rFonts w:asciiTheme="majorHAnsi" w:eastAsiaTheme="majorEastAsia" w:hAnsiTheme="majorHAnsi" w:cstheme="majorBidi"/>
      <w:b/>
      <w:bCs/>
      <w:iCs/>
      <w:sz w:val="26"/>
      <w:lang w:val="vi-VN"/>
    </w:rPr>
  </w:style>
  <w:style w:type="character" w:customStyle="1" w:styleId="Heading5Char">
    <w:name w:val="Heading 5 Char"/>
    <w:basedOn w:val="DefaultParagraphFont"/>
    <w:link w:val="Heading5"/>
    <w:uiPriority w:val="9"/>
    <w:rsid w:val="00A079FF"/>
    <w:rPr>
      <w:rFonts w:asciiTheme="majorHAnsi" w:eastAsiaTheme="majorEastAsia" w:hAnsiTheme="majorHAnsi" w:cstheme="majorBidi"/>
      <w:i/>
      <w:sz w:val="26"/>
    </w:rPr>
  </w:style>
  <w:style w:type="paragraph" w:styleId="ListParagraph">
    <w:name w:val="List Paragraph"/>
    <w:basedOn w:val="Normal"/>
    <w:uiPriority w:val="34"/>
    <w:qFormat/>
    <w:rsid w:val="00A079FF"/>
    <w:pPr>
      <w:spacing w:after="0" w:line="240" w:lineRule="auto"/>
      <w:ind w:left="720"/>
      <w:contextualSpacing/>
      <w:jc w:val="both"/>
    </w:pPr>
    <w:rPr>
      <w:rFonts w:ascii="Times New Roman" w:hAnsi="Times New Roman" w:cs="Times New Roman"/>
      <w:szCs w:val="26"/>
      <w:lang w:val="en-US"/>
    </w:rPr>
  </w:style>
  <w:style w:type="paragraph" w:styleId="NoSpacing">
    <w:name w:val="No Spacing"/>
    <w:uiPriority w:val="1"/>
    <w:qFormat/>
    <w:rsid w:val="00A079FF"/>
    <w:pPr>
      <w:spacing w:after="0" w:line="240" w:lineRule="auto"/>
    </w:pPr>
    <w:rPr>
      <w:rFonts w:ascii="Times New Roman" w:hAnsi="Times New Roman"/>
      <w:sz w:val="24"/>
      <w:szCs w:val="24"/>
    </w:rPr>
  </w:style>
  <w:style w:type="character" w:styleId="Strong">
    <w:name w:val="Strong"/>
    <w:basedOn w:val="DefaultParagraphFont"/>
    <w:uiPriority w:val="22"/>
    <w:qFormat/>
    <w:rsid w:val="009D0128"/>
    <w:rPr>
      <w:b/>
      <w:bCs/>
    </w:rPr>
  </w:style>
  <w:style w:type="character" w:styleId="Hyperlink">
    <w:name w:val="Hyperlink"/>
    <w:basedOn w:val="DefaultParagraphFont"/>
    <w:uiPriority w:val="99"/>
    <w:semiHidden/>
    <w:unhideWhenUsed/>
    <w:rsid w:val="009D012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9FF"/>
    <w:pPr>
      <w:spacing w:after="120" w:line="360" w:lineRule="auto"/>
    </w:pPr>
    <w:rPr>
      <w:rFonts w:asciiTheme="majorHAnsi" w:hAnsiTheme="majorHAnsi"/>
      <w:sz w:val="26"/>
      <w:lang w:val="vi-VN"/>
    </w:rPr>
  </w:style>
  <w:style w:type="paragraph" w:styleId="Heading1">
    <w:name w:val="heading 1"/>
    <w:basedOn w:val="Normal"/>
    <w:next w:val="Normal"/>
    <w:link w:val="Heading1Char"/>
    <w:qFormat/>
    <w:rsid w:val="00A079FF"/>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A079FF"/>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079FF"/>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A079FF"/>
    <w:pPr>
      <w:keepNext/>
      <w:keepLines/>
      <w:numPr>
        <w:ilvl w:val="3"/>
        <w:numId w:val="1"/>
      </w:numPr>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A079FF"/>
    <w:pPr>
      <w:keepNext/>
      <w:keepLines/>
      <w:numPr>
        <w:ilvl w:val="4"/>
        <w:numId w:val="1"/>
      </w:numPr>
      <w:spacing w:before="40" w:after="0"/>
      <w:outlineLvl w:val="4"/>
    </w:pPr>
    <w:rPr>
      <w:rFonts w:eastAsiaTheme="majorEastAsia" w:cstheme="majorBidi"/>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9FF"/>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A079FF"/>
    <w:rPr>
      <w:rFonts w:asciiTheme="majorHAnsi" w:eastAsiaTheme="majorEastAsia" w:hAnsiTheme="majorHAnsi" w:cstheme="majorBidi"/>
      <w:b/>
      <w:bCs/>
      <w:sz w:val="26"/>
      <w:szCs w:val="26"/>
      <w:lang w:val="vi-VN"/>
    </w:rPr>
  </w:style>
  <w:style w:type="character" w:customStyle="1" w:styleId="Heading3Char">
    <w:name w:val="Heading 3 Char"/>
    <w:basedOn w:val="DefaultParagraphFont"/>
    <w:link w:val="Heading3"/>
    <w:uiPriority w:val="9"/>
    <w:rsid w:val="00A079FF"/>
    <w:rPr>
      <w:rFonts w:asciiTheme="majorHAnsi" w:eastAsiaTheme="majorEastAsia" w:hAnsiTheme="majorHAnsi" w:cstheme="majorBidi"/>
      <w:b/>
      <w:bCs/>
      <w:sz w:val="26"/>
      <w:lang w:val="vi-VN"/>
    </w:rPr>
  </w:style>
  <w:style w:type="character" w:customStyle="1" w:styleId="Heading4Char">
    <w:name w:val="Heading 4 Char"/>
    <w:basedOn w:val="DefaultParagraphFont"/>
    <w:link w:val="Heading4"/>
    <w:uiPriority w:val="9"/>
    <w:rsid w:val="00A079FF"/>
    <w:rPr>
      <w:rFonts w:asciiTheme="majorHAnsi" w:eastAsiaTheme="majorEastAsia" w:hAnsiTheme="majorHAnsi" w:cstheme="majorBidi"/>
      <w:b/>
      <w:bCs/>
      <w:iCs/>
      <w:sz w:val="26"/>
      <w:lang w:val="vi-VN"/>
    </w:rPr>
  </w:style>
  <w:style w:type="character" w:customStyle="1" w:styleId="Heading5Char">
    <w:name w:val="Heading 5 Char"/>
    <w:basedOn w:val="DefaultParagraphFont"/>
    <w:link w:val="Heading5"/>
    <w:uiPriority w:val="9"/>
    <w:rsid w:val="00A079FF"/>
    <w:rPr>
      <w:rFonts w:asciiTheme="majorHAnsi" w:eastAsiaTheme="majorEastAsia" w:hAnsiTheme="majorHAnsi" w:cstheme="majorBidi"/>
      <w:i/>
      <w:sz w:val="26"/>
    </w:rPr>
  </w:style>
  <w:style w:type="paragraph" w:styleId="ListParagraph">
    <w:name w:val="List Paragraph"/>
    <w:basedOn w:val="Normal"/>
    <w:uiPriority w:val="34"/>
    <w:qFormat/>
    <w:rsid w:val="00A079FF"/>
    <w:pPr>
      <w:spacing w:after="0" w:line="240" w:lineRule="auto"/>
      <w:ind w:left="720"/>
      <w:contextualSpacing/>
      <w:jc w:val="both"/>
    </w:pPr>
    <w:rPr>
      <w:rFonts w:ascii="Times New Roman" w:hAnsi="Times New Roman" w:cs="Times New Roman"/>
      <w:szCs w:val="26"/>
      <w:lang w:val="en-US"/>
    </w:rPr>
  </w:style>
  <w:style w:type="paragraph" w:styleId="NoSpacing">
    <w:name w:val="No Spacing"/>
    <w:uiPriority w:val="1"/>
    <w:qFormat/>
    <w:rsid w:val="00A079FF"/>
    <w:pPr>
      <w:spacing w:after="0" w:line="240" w:lineRule="auto"/>
    </w:pPr>
    <w:rPr>
      <w:rFonts w:ascii="Times New Roman" w:hAnsi="Times New Roman"/>
      <w:sz w:val="24"/>
      <w:szCs w:val="24"/>
    </w:rPr>
  </w:style>
  <w:style w:type="character" w:styleId="Strong">
    <w:name w:val="Strong"/>
    <w:basedOn w:val="DefaultParagraphFont"/>
    <w:uiPriority w:val="22"/>
    <w:qFormat/>
    <w:rsid w:val="009D0128"/>
    <w:rPr>
      <w:b/>
      <w:bCs/>
    </w:rPr>
  </w:style>
  <w:style w:type="character" w:styleId="Hyperlink">
    <w:name w:val="Hyperlink"/>
    <w:basedOn w:val="DefaultParagraphFont"/>
    <w:uiPriority w:val="99"/>
    <w:semiHidden/>
    <w:unhideWhenUsed/>
    <w:rsid w:val="009D01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trginternational.com/vi/xu-huong-it-2017-tai-asean-dien-toan-dam-may-iot-mobile-app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2018-12-21T22:06:00Z</dcterms:created>
  <dcterms:modified xsi:type="dcterms:W3CDTF">2018-12-21T22:39:00Z</dcterms:modified>
</cp:coreProperties>
</file>