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7A1A"/>
                <w:sz w:val="24"/>
                <w:szCs w:val="24"/>
              </w:rPr>
              <w:t xml:space="preserve">🍜  HỆ THỐNG QUẢN LÝ QUÁN BÁNH CUỐN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CASE STUDY &amp; DATA FLOW — TEMPLATE GUIDE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Hướng dẫn tạo Case Study cho bất kỳ Domain nào · Auth là reference model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CLAUDE_CASESTUDY.docx  ·  v1.0  ·  ECC-Free  ·  Tháng 4 / 2026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ℹ️  Tài liệu này là SESSION POINTER cho Claude khi tạo Case Study mới. Đọc §1 (cấu trúc bắt buộc) → §2 (checklist) → §3 (mapping domain) → §4 (ví dụ nhân bản) trước khi viết bất kỳ case study nào. Auth Case Study (BanhCuon_Auth_CaseStudy_EXPLAINED_v1_2.docx) là REFERENCE MODEL — mọi domain mới phải follow cùng pattern.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FF7A1A"/>
          <w:sz w:val="26"/>
          <w:szCs w:val="26"/>
        </w:rPr>
        <w:t xml:space="preserve">§0 — </w:t>
      </w:r>
      <w:r>
        <w:rPr>
          <w:rFonts w:ascii="Arial" w:cs="Arial" w:eastAsia="Arial" w:hAnsi="Arial"/>
          <w:b/>
          <w:bCs/>
          <w:color w:val="0A0F1E"/>
          <w:sz w:val="26"/>
          <w:szCs w:val="26"/>
        </w:rPr>
        <w:t xml:space="preserve">Role &amp; Khi Nào Dùng File Này</w:t>
      </w:r>
      <w:r>
        <w:rPr>
          <w:rFonts w:ascii="Arial" w:cs="Arial" w:eastAsia="Arial" w:hAnsi="Arial"/>
        </w:rPr>
        <w:t xml:space="preserve"/>
      </w:r>
    </w:p>
    <w:p>
      <w:pPr>
        <w:pBdr>
          <w:bottom w:val="single" w:color="FF7A1A" w:sz="4" w:space="1"/>
        </w:pBdr>
        <w:spacing w:after="0" w:before="0"/>
      </w:pPr>
      <w:r>
        <w:rPr>
          <w:rFonts w:ascii="Arial" w:cs="Arial" w:eastAsia="Arial" w:hAnsi="Arial"/>
        </w:rPr>
        <w:t xml:space="preserve"> </w:t>
      </w:r>
    </w:p>
    <w:p>
      <w:pPr>
        <w:spacing w:after="4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File này được Claude đọc khi nhận yêu cầu: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"tạo case study cho Products / Orders / Payments / KDS / ..."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Claude Làm Gì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"Tạo case study cho [domain]"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Đọc file này §1–§3 → đọc spec domain → tạo docx theo template §4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"Thêm flow mới vào case study X"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Đọc file này §1 → đọc existing case study → append section mới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"Data flow của [endpoint] là gì?"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Đọc §1.2 (Data Flow template) → draft inline, hỏi confirm trước khi tạo 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"Case study [domain] bị thiếu edge case"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Đọc §2 checklist → identify gap → append Case Study section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⚠️  Không bao giờ tạo case study mà không đọc spec domain tương ứng (docs/specs/NNN_*.docx). Spec là source of business logic — case study minh họa spec, không thay thế spec.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FF7A1A"/>
          <w:sz w:val="26"/>
          <w:szCs w:val="26"/>
        </w:rPr>
        <w:t xml:space="preserve">§1 — </w:t>
      </w:r>
      <w:r>
        <w:rPr>
          <w:rFonts w:ascii="Arial" w:cs="Arial" w:eastAsia="Arial" w:hAnsi="Arial"/>
          <w:b/>
          <w:bCs/>
          <w:color w:val="0A0F1E"/>
          <w:sz w:val="26"/>
          <w:szCs w:val="26"/>
        </w:rPr>
        <w:t xml:space="preserve">Cấu Trúc Bắt Buộc Của Mọi Case Study</w:t>
      </w:r>
      <w:r>
        <w:rPr>
          <w:rFonts w:ascii="Arial" w:cs="Arial" w:eastAsia="Arial" w:hAnsi="Arial"/>
        </w:rPr>
        <w:t xml:space="preserve"/>
      </w:r>
    </w:p>
    <w:p>
      <w:pPr>
        <w:pBdr>
          <w:bottom w:val="single" w:color="FF7A1A" w:sz="4" w:space="1"/>
        </w:pBdr>
        <w:spacing w:after="0" w:before="0"/>
      </w:pPr>
      <w:r>
        <w:rPr>
          <w:rFonts w:ascii="Arial" w:cs="Arial" w:eastAsia="Arial" w:hAnsi="Arial"/>
        </w:rPr>
        <w:t xml:space="preserve"> </w:t>
      </w:r>
    </w:p>
    <w:p>
      <w:pPr>
        <w:spacing w:after="4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Mọi domain case study PHẢI có đủ 7 sections sau, theo đúng thứ tự này. Auth Case Study là reference model cho tất cả.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A0F1E"/>
          <w:sz w:val="22"/>
          <w:szCs w:val="22"/>
        </w:rPr>
        <w:t xml:space="preserve">§1.1 — 7 Sections Bắt Buộc (theo thứ tự)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4360"/>
        <w:gridCol w:w="24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Nội Dung Bắt Buộc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Reference (Auth)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Tổng Quan Module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Module làm gì? File structure + trách nhiệm. Thiết kế cốt lõi (tại sao chọn approach này).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Section 0 — Auth Overview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Data Flow Chi Tiết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 subsection per endpoint/flow. Mỗi flow: explanation box + sequence table (# / Layer / Action / Result).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Section 1 — Login / Auth / Refresh / Logout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Reference Tables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Constants, enums, config, middleware — tra cứu nhanh không cần đọc code.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Section 2 — RBAC Reference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Case Studies (Happy Path)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Minimum 3 case studies. Mỗi CS: header box (Actor, Kịch bản) + explanation box + step table.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Section 3 — CS 1-6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Security / Risk Considerations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Threat model table: Mối đe dọa | Biện pháp bảo vệ + implementation.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Section 4 — Security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5+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Edge Cases / Extension Design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Complex design decisions. Schema changes cần thiết. "Tại sao không làm X?"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Section 5 — QR Guest Session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6+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Case Studies (Edge Cases)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Case studies cho phần extension. Cùng format với Section 3.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Section 6 — CS 7-9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A0F1E"/>
          <w:sz w:val="22"/>
          <w:szCs w:val="22"/>
        </w:rPr>
        <w:t xml:space="preserve">§1.2 — Template Cho Mỗi Data Flow (Section 1.x)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💡  RULE: Mọi flow phải có ĐỦ 3 thành phần: (1) Explanation box — "tại sao", (2) Sequence steps table — "cái gì xảy ra từng bước", (3) Inline note cho bước phức tạp. Không được bỏ qua explanation box.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</w:rPr>
        <w:t xml:space="preserve">Format chuẩn cho mỗi 1.x subsection: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## 1.x — [Tên Flow]: [METHOD] [/endpoint]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┌─ EXPLANATION BOX 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[Tên Flow] — Tại Sao [Flow Này] Quan Trọng?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     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[3–5 câu giải thích: bối cảnh, tại sao thiết kế như vậy, trade-off]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     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ĐIỂM THEN CHỐT: [1–2 câu về điều quan trọng nhất developer phải biết]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┌─ SEQUENCE TABLE 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# | Layer / Actor | Action | Result / Output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──┼───────────────┼────────┼──────────────────────────────────────────────│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1 | Client        | ...    | ...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2 | Handler       | ...    | ...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3 | Service       | ...    | ...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4 | Repository    | ...    | ...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5 | DB/Redis      | ...    | ...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A0F1E"/>
          <w:sz w:val="22"/>
          <w:szCs w:val="22"/>
        </w:rPr>
        <w:t xml:space="preserve">§1.3 — Template Cho Mỗi Case Study (Section 3.x)</w:t>
      </w:r>
    </w:p>
    <w:p>
      <w:pPr>
        <w:spacing w:after="80" w:before="80"/>
      </w:pPr>
      <w:r>
        <w:rPr>
          <w:rFonts w:ascii="Arial" w:cs="Arial" w:eastAsia="Arial" w:hAnsi="Arial"/>
          <w:b/>
          <w:bCs/>
        </w:rPr>
        <w:t xml:space="preserve">Format chuẩn cho mỗi Case Study: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| Case Study N — [Tên Ngắn Gọn]: [Mô tả hành động]                 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| Actor: [Role/System] · [Layer chain: Handler → Service → DB → ...]       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| Kịch bản: [1–2 câu mô tả tình huống cụ thể, có data thật (username, ID)] 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┌─ EXPLANATION BOX 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Điều Gì Xảy Ra Trong Case Study N?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       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[Giải thích tại sao case study này quan trọng]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[Highlight step đặc biệt cần chú ý]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[Kết quả cuối cùng và ý nghĩa]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┌─ STEP TABLE 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# | Layer / Actor | Action | Result / Output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FF7A1A"/>
          <w:sz w:val="26"/>
          <w:szCs w:val="26"/>
        </w:rPr>
        <w:t xml:space="preserve">§2 — </w:t>
      </w:r>
      <w:r>
        <w:rPr>
          <w:rFonts w:ascii="Arial" w:cs="Arial" w:eastAsia="Arial" w:hAnsi="Arial"/>
          <w:b/>
          <w:bCs/>
          <w:color w:val="0A0F1E"/>
          <w:sz w:val="26"/>
          <w:szCs w:val="26"/>
        </w:rPr>
        <w:t xml:space="preserve">Checklist Trước Khi Viết Case Study</w:t>
      </w:r>
      <w:r>
        <w:rPr>
          <w:rFonts w:ascii="Arial" w:cs="Arial" w:eastAsia="Arial" w:hAnsi="Arial"/>
        </w:rPr>
        <w:t xml:space="preserve"/>
      </w:r>
    </w:p>
    <w:p>
      <w:pPr>
        <w:pBdr>
          <w:bottom w:val="single" w:color="FF7A1A" w:sz="4" w:space="1"/>
        </w:pBdr>
        <w:spacing w:after="0" w:before="0"/>
      </w:pPr>
      <w:r>
        <w:rPr>
          <w:rFonts w:ascii="Arial" w:cs="Arial" w:eastAsia="Arial" w:hAnsi="Arial"/>
        </w:rPr>
        <w:t xml:space="preserve"> </w:t>
      </w:r>
    </w:p>
    <w:p>
      <w:pPr>
        <w:spacing w:after="4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A0F1E"/>
          <w:sz w:val="22"/>
          <w:szCs w:val="22"/>
        </w:rPr>
        <w:t xml:space="preserve">§2.1 — Đọc Trước Khi Bắt Đầu</w:t>
      </w:r>
    </w:p>
    <w:p>
      <w:pPr>
        <w:spacing w:after="80" w:before="80"/>
      </w:pPr>
      <w:r>
        <w:rPr>
          <w:rFonts w:ascii="Arial" w:cs="Arial" w:eastAsia="Arial" w:hAnsi="Arial"/>
          <w:b/>
          <w:bCs/>
        </w:rPr>
        <w:t xml:space="preserve">Trước khi viết bất kỳ dòng nào, Claude PHẢI đọc đủ các file này: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Phải Đọc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Lấy Gì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MASTER.docx (Execution_plan.docx) §4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Business rules của domain — cancel rule, state machine, payment rules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docs/specs/NNN_[domain].docx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Acceptance criteria, BE logic, FE logic, sqlc queries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migrations/NNN_[domain].sql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Actual schema — column names, constraints, FKs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API_CONTRACT.docx §[domain section]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Exact endpoint URLs, request/response shape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BanhCuon_Auth_CaseStudy_EXPLAINED_v1_2.docx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Reference model — copy structure, adapt content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A0F1E"/>
          <w:sz w:val="22"/>
          <w:szCs w:val="22"/>
        </w:rPr>
        <w:t xml:space="preserve">§2.2 — Checklist Nội Dung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760"/>
        <w:gridCol w:w="28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Mô Tả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Failure Consequence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Section 0 có file structure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Liệt kê tất cả files với trách nhiệm — developer biết sửa file nào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Developer không biết code ở đâu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Mỗi endpoint có 1 Data Flow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CRUD = Create / Read / Update / Delete — mỗi cái là 1 subsection 1.x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Missing flows = incomplete reference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Explanation box trước mỗi flow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"Tại sao" trước "cái gì" — context trước sequence steps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Developer hiểu cơ học nhưng không hiểu design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Minimum 3 case studies happy path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CS1: basic success, CS2: validation/error, CS3: concurrent/edge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Not enough coverage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Minimum 1 security case study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Authorization failure, injection attempt, rate limit, spoofing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Security gaps not documented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Actual data trong case studies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Dùng real IDs, real values (order_number, amount, status)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Abstract = less useful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Threat model table trong §4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Mọi Mối đe dọa | Biện pháp | Implementation reference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Security not documented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References đến MASTER / spec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Mỗi business rule phải cite nguồn: "MASTER.docx §4.x"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Creates duplicate truth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A0F1E"/>
          <w:sz w:val="22"/>
          <w:szCs w:val="22"/>
        </w:rPr>
        <w:t xml:space="preserve">§2.3 — Số Lượng Case Studies Theo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Minimum Case Studies (+ lý do)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CS1: Login OK · CS2: Login fail + timing attack · CS3: Token refresh · CS4: Logout + blacklist · CS5: Session cap · CS6: RBAC fail · CS7-9: QR Guest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Products &amp; Menu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CS1: List menu (cache hit) · CS2: List menu (cache miss, DB) · CS3: Create product (manager) · CS4: Unauthorized create (chef tries) · CS5: Combo expand preview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Orders &amp; KDS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CS1: Customer đặt đơn online · CS2: QR table order · CS3: POS cashier order · CS4: Chef update qty_served · CS5: Cancel order OK (&lt;30%) · CS6: Cancel blocked (&gt;=30%) · CS7: KDS WebSocket broadcast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Payments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CS1: Create VNPay payment · CS2: VNPay webhook verify OK · CS3: Invalid signature rejected · CS4: Duplicate webhook (idempotency) · CS5: Payment timeout · CS6: Cash COD flow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Files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CS1: Upload image OK · CS2: File too large (413) · CS3: Orphan cleanup job · CS4: Link file to order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Staff Management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CS1: Manager tạo account chef · CS2: Admin đổi role · CS3: Deactivate account mid-session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FF7A1A"/>
          <w:sz w:val="26"/>
          <w:szCs w:val="26"/>
        </w:rPr>
        <w:t xml:space="preserve">§3 — </w:t>
      </w:r>
      <w:r>
        <w:rPr>
          <w:rFonts w:ascii="Arial" w:cs="Arial" w:eastAsia="Arial" w:hAnsi="Arial"/>
          <w:b/>
          <w:bCs/>
          <w:color w:val="0A0F1E"/>
          <w:sz w:val="26"/>
          <w:szCs w:val="26"/>
        </w:rPr>
        <w:t xml:space="preserve">Domain Mapping — Section 0 Cho Mỗi Domain</w:t>
      </w:r>
      <w:r>
        <w:rPr>
          <w:rFonts w:ascii="Arial" w:cs="Arial" w:eastAsia="Arial" w:hAnsi="Arial"/>
        </w:rPr>
        <w:t xml:space="preserve"/>
      </w:r>
    </w:p>
    <w:p>
      <w:pPr>
        <w:pBdr>
          <w:bottom w:val="single" w:color="FF7A1A" w:sz="4" w:space="1"/>
        </w:pBdr>
        <w:spacing w:after="0" w:before="0"/>
      </w:pPr>
      <w:r>
        <w:rPr>
          <w:rFonts w:ascii="Arial" w:cs="Arial" w:eastAsia="Arial" w:hAnsi="Arial"/>
        </w:rPr>
        <w:t xml:space="preserve"> </w:t>
      </w:r>
    </w:p>
    <w:p>
      <w:pPr>
        <w:spacing w:after="4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💡  Section 0 (Module Overview) là phần khác nhau nhiều nhất giữa các domains. Phần còn lại (Data Flow format, Case Study format, Security format) giống hệt Auth.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A0F1E"/>
          <w:sz w:val="22"/>
          <w:szCs w:val="22"/>
        </w:rPr>
        <w:t xml:space="preserve">§3.1 — Products &amp; Menu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Trách Nhiệm Chính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internal/handler/product_handler.go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ListProducts, GetProduct, CreateProduct, UpdateProduct, DeleteProduct, ListCategories, ListToppings, ListCombos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internal/service/product_service.go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Business logic: availability check, price validation, combo expand logic, cache invalidation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internal/repository/product_repo.go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sqlc wrappers: GetProducts (filtered), GetComboWithItems, GetProductWithToppings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be/pkg/redis/bloom.go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Bloom filter: Exists(product_id) — fast check trước DB query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internal/middleware/rbac.go (reused)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AtLeast("manager") cho CUD operations. Public GET (no auth required)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ℹ️  Key Design: Products GET là PUBLIC endpoint (không cần auth). CUD (Create/Update/Delete) cần AtLeast("manager"). Bloom filter kiểm tra existence trước DB query — MASTER.docx §8 Redis Keys.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A0F1E"/>
          <w:sz w:val="22"/>
          <w:szCs w:val="22"/>
        </w:rPr>
        <w:t xml:space="preserve">§3.2 — Orders &amp; KDS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Trách Nhiệm Chính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internal/handler/order_handler.go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CreateOrder, GetOrder, ListOrders, CancelOrder, UpdateOrderStatus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internal/handler/order_item_handler.go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UpdateQtyServed (chef action), FlagOrderItem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internal/service/order_service.go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State machine transitions, cancel rule (SUM qty_served / SUM quantity &lt; 30%), combo expand at create time, One Active Order Rule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internal/repository/order_repo.go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sqlc: CreateOrderWithItems (TX), GetActiveOrderByTableID, RecalculateTotalAmount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internal/websocket/hub.go (System Dev)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Broadcast new_order / item_updated / order_cancelled to KDS clients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internal/sse/handler.go (System Dev)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SSE stream: subscribe to order:{order_id}:events Redis channel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ℹ️  Key Design: Combo expand xảy ra tại CREATE time — BE expand combo_items thành order_items với combo_ref_id. Chef thấy individual items, không phải combo label. MASTER.docx §4.1 D-005.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A0F1E"/>
          <w:sz w:val="22"/>
          <w:szCs w:val="22"/>
        </w:rPr>
        <w:t xml:space="preserve">§3.3 — Payments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Trách Nhiệm Chính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internal/handler/payment_handler.go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CreatePayment, GetPayment, HandleVNPayWebhook, HandleMoMoCallback, HandleZaloPayCallback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internal/service/payment_service.go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Create (chỉ khi order.status=ready), idempotency check, timeout trigger, refund on cancel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internal/payment/vnpay.go (System Dev)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CreatePaymentURL, VerifyWebhook (HMAC-SHA512 verify TRƯỚC xử lý)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internal/payment/momo.go (System Dev)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CreatePayment, VerifyCallback (HMAC-SHA256)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internal/payment/zalopay.go (System Dev)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CreateOrder, VerifyCallback (HMAC-SHA256)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internal/jobs/payment_timeout.go (System Dev)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Redis keyspace notification → mark payment failed sau 15 phút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🚨  Key Design: UNIQUE(order_id) constraint → retry phải UPDATE, không INSERT. Verify signature TRƯỚC KHI xử lý bất kỳ callback nào — MASTER.docx §4.3 R-PAY-03.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A0F1E"/>
          <w:sz w:val="22"/>
          <w:szCs w:val="22"/>
        </w:rPr>
        <w:t xml:space="preserve">§3.4 — State Machines Cần Document Trong Case Studies</w:t>
      </w:r>
    </w:p>
    <w:p>
      <w:pPr>
        <w:spacing w:after="80" w:before="80"/>
      </w:pPr>
      <w:r>
        <w:rPr>
          <w:rFonts w:ascii="Arial" w:cs="Arial" w:eastAsia="Arial" w:hAnsi="Arial"/>
          <w:b/>
          <w:bCs/>
        </w:rPr>
        <w:t xml:space="preserve">Các domain sau có State Machine — PHẢI có Data Flow cho mỗi transition: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 Machine Transitions Phải Document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Orders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pending→confirmed→preparing→ready→delivered, Cancel path (3 states → cancelled)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Payments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pending→completed, pending→failed, completed→refunded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Tables (Phase 2)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available→occupied→available, available→reserved→available, any→inactive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Files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is_orphan=1 (upload) → is_orphan=0 (linked) → deleted (cleanup job)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FF7A1A"/>
          <w:sz w:val="26"/>
          <w:szCs w:val="26"/>
        </w:rPr>
        <w:t xml:space="preserve">§4 — </w:t>
      </w:r>
      <w:r>
        <w:rPr>
          <w:rFonts w:ascii="Arial" w:cs="Arial" w:eastAsia="Arial" w:hAnsi="Arial"/>
          <w:b/>
          <w:bCs/>
          <w:color w:val="0A0F1E"/>
          <w:sz w:val="26"/>
          <w:szCs w:val="26"/>
        </w:rPr>
        <w:t xml:space="preserve">Quy Trình Nhân Bản Case Study Mới</w:t>
      </w:r>
      <w:r>
        <w:rPr>
          <w:rFonts w:ascii="Arial" w:cs="Arial" w:eastAsia="Arial" w:hAnsi="Arial"/>
        </w:rPr>
        <w:t xml:space="preserve"/>
      </w:r>
    </w:p>
    <w:p>
      <w:pPr>
        <w:pBdr>
          <w:bottom w:val="single" w:color="FF7A1A" w:sz="4" w:space="1"/>
        </w:pBdr>
        <w:spacing w:after="0" w:before="0"/>
      </w:pPr>
      <w:r>
        <w:rPr>
          <w:rFonts w:ascii="Arial" w:cs="Arial" w:eastAsia="Arial" w:hAnsi="Arial"/>
        </w:rPr>
        <w:t xml:space="preserve"> </w:t>
      </w:r>
    </w:p>
    <w:p>
      <w:pPr>
        <w:spacing w:after="4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Làm theo 6 bước này theo đúng thứ tự. Không skip bước nào.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A0F1E"/>
          <w:sz w:val="22"/>
          <w:szCs w:val="22"/>
        </w:rPr>
        <w:t xml:space="preserve">Bước 1 — Đọc Đúng Tài Liệu (15 phút)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Đọc 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Lại Gì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docs/specs/NNN_[domain].docx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Tất cả endpoints, business rules, AC, sqlc queries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migrations/NNN_[domain].sql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Table names, column names, constraints, FKs, indexes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MASTER.docx §4 — Business Rules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State machine, cancel rules, payment rules, timing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API_CONTRACT.docx §[section]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Request body, response shape, error codes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MASTER.docx §6 — Error Codes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Tất cả error codes domain này có thể trả về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A0F1E"/>
          <w:sz w:val="22"/>
          <w:szCs w:val="22"/>
        </w:rPr>
        <w:t xml:space="preserve">Bước 2 — Sketch Data Flows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Trước khi code docx, list ra TẤT CẢ flows cần document: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Ví dụ cho Orders domain: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Flow 1.1 — POST /api/v1/orders (Create Order — Customer online)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Flow 1.2 — POST /api/v1/orders (Create Order — QR tại bàn)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Flow 1.3 — POST /api/v1/orders (Create Order — POS cashier)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Flow 1.4 — GET  /api/v1/orders/:id (Get Order)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Flow 1.5 — PATCH /api/v1/orders/:id/cancel (Cancel Order)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Flow 1.6 — PATCH /api/v1/order-items/:id/qty (Chef update qty_served)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Flow 1.7 — WebSocket: KDS broadcast on new order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A0F1E"/>
          <w:sz w:val="22"/>
          <w:szCs w:val="22"/>
        </w:rPr>
        <w:t xml:space="preserve">Bước 3 — Sketch Case Studies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Với mỗi flow, xác định ít nhất 1 happy path + 1 error/edge case: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Ví dụ cho Orders domain: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CS1 (happy): Customer đặt 2 món + 1 combo → combo expand → KDS broadcast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CS2 (happy): Chef update qty_served từng món → 100% done → order ready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CS3 (error): Cancel order khi 35% done → ORDER_002 blocked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CS4 (edge):  2 request tạo order cùng table cùng lúc → race condition → ORDER_001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CS5 (edge):  QR customer đặt order → same flow nhưng source='qr', created_by=NULL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CS6 (security): Chef thử cancel order → 403 AUTH_003 (cashier/manager only)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A0F1E"/>
          <w:sz w:val="22"/>
          <w:szCs w:val="22"/>
        </w:rPr>
        <w:t xml:space="preserve">Bước 4 — Fill Sequence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🚨  CRITICAL: Mỗi row trong sequence table phải có ACTUAL data — không dùng placeholder. Ví dụ: "order_number='ORD-20260420-001'" không phải "[order_number]". Real values làm case study useful.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</w:rPr>
        <w:t xml:space="preserve">Format cho sequence table rows: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4560"/>
        <w:gridCol w:w="21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Layer / Actor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Result / Output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Customer FE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POST /api/v1/orders { table_id: "table-05-uuid", items: [{product_id: "pho-uuid", qty: 2}, {combo_id: "combo-bc-uuid", qty: 1}] }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JSON body đến Gin router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OrderHandler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ShouldBindJSON(&amp;createOrderReq) — validate required fields, items not empty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CreateOrderInput hợp lệ hoặc 400 COMMON_001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OrderService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CheckActiveOrder(table_id): SELECT COUNT(*) FROM orders WHERE table_id=? AND status IN (pending,confirmed,preparing,ready) AND deleted_at IS NULL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COUNT=0 → proceed hoặc ORDER_001 409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OrderService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ExpandCombo(combo-bc-uuid): SELECT combo_items WHERE combo_id=? → 2 sub-items (banh-cuon-uuid qty=2, cha-lua-uuid qty=1)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combo header row + 2 sub-item rows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OrderRepo (TX)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BEGIN TX: GenerateOrderNumber → "ORD-20260420-001". INSERT orders. INSERT order_items (3 rows). RecalculateTotalAmount. COMMIT.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Order created. total_amount=95000 VND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A0F1E"/>
          <w:sz w:val="22"/>
          <w:szCs w:val="22"/>
        </w:rPr>
        <w:t xml:space="preserve">Bước 5 — Write Explanation Boxes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Mỗi explanation box phải trả lời 3 câu hỏi: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Câu Hỏi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Ví Dụ (Orders — Create Order)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Tại sao flow này tồn tại?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"CreateOrder là entry point của toàn bộ order lifecycle. Mọi subsequent operation (KDS, payment, tracking) phụ thuộc vào order được tạo đúng."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Điểm then chốt developer phải biết?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"Combo expand xảy ra tại CREATE time, không phải display time. Chef thấy individual items, không thấy combo label — đây là design decision D-005 trong MASTER."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Trade-off / tại sao không làm X?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"total_amount được denormalized (không tính lại mỗi request) vì performance. Trade-off: service PHẢI gọi RecalculateTotalAmount sau mọi mutation — xem 🚨 RISK trong 005_orders.sql."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A0F1E"/>
          <w:sz w:val="22"/>
          <w:szCs w:val="22"/>
        </w:rPr>
        <w:t xml:space="preserve">Bước 6 — Fill Security / Threat Model Table</w:t>
      </w:r>
    </w:p>
    <w:p>
      <w:pPr>
        <w:spacing w:after="80" w:before="80"/>
      </w:pPr>
      <w:r>
        <w:rPr>
          <w:rFonts w:ascii="Arial" w:cs="Arial" w:eastAsia="Arial" w:hAnsi="Arial"/>
          <w:b/>
          <w:bCs/>
        </w:rPr>
        <w:t xml:space="preserve">Mỗi domain có security risks riêng. Ví dụ cho Orders: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Mối Đe Dọa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Biện Pháp Bảo Vệ + Implementation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Race condition: 2 orders cùng table cùng lúc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SELECT COUNT(*) + INSERT trong TX với SERIALIZABLE isolation. One Active Order Rule — ORDER_001 cho request thứ 2.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Customer tạo order cho table không phải của mình (QR)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claims.TableID == request.table_id trong OrderHandler. Guest JWT là table-scoped.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Chef tự tăng qty_served vượt quantity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DB constraint: CHECK (qty_served &gt;= 0 AND qty_served &lt;= quantity) trong order_items — DB layer enforcement.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total_amount drift (payment sai số tiền)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RecalculateTotalAmount() bắt buộc sau mọi mutation. Unit test cover tất cả code paths. Option: MySQL trigger.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Cancel sau khi 30%+ done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Formula: SUM(qty_served)/SUM(quantity) &gt;= 0.30 → ORDER_002 422. Tính tại service layer, validated trước khi update.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FF7A1A"/>
          <w:sz w:val="26"/>
          <w:szCs w:val="26"/>
        </w:rPr>
        <w:t xml:space="preserve">§5 — </w:t>
      </w:r>
      <w:r>
        <w:rPr>
          <w:rFonts w:ascii="Arial" w:cs="Arial" w:eastAsia="Arial" w:hAnsi="Arial"/>
          <w:b/>
          <w:bCs/>
          <w:color w:val="0A0F1E"/>
          <w:sz w:val="26"/>
          <w:szCs w:val="26"/>
        </w:rPr>
        <w:t xml:space="preserve">Naming &amp; File Conventions</w:t>
      </w:r>
      <w:r>
        <w:rPr>
          <w:rFonts w:ascii="Arial" w:cs="Arial" w:eastAsia="Arial" w:hAnsi="Arial"/>
        </w:rPr>
        <w:t xml:space="preserve"/>
      </w:r>
    </w:p>
    <w:p>
      <w:pPr>
        <w:pBdr>
          <w:bottom w:val="single" w:color="FF7A1A" w:sz="4" w:space="1"/>
        </w:pBdr>
        <w:spacing w:after="0" w:before="0"/>
      </w:pPr>
      <w:r>
        <w:rPr>
          <w:rFonts w:ascii="Arial" w:cs="Arial" w:eastAsia="Arial" w:hAnsi="Arial"/>
        </w:rPr>
        <w:t xml:space="preserve"> </w:t>
      </w:r>
    </w:p>
    <w:p>
      <w:pPr>
        <w:spacing w:after="4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Convention + Ví Dụ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Tên file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BanhCuon_[Domain]_CaseStudy_v[N]_[M].docx — Ví dụ: BanhCuon_Orders_CaseStudy_v1_0.docx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Section numbering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Section 0 = Overview, Section 1 = Data Flows, Section 2 = Reference, Section 3+ = Case Studies. Extension features thêm Section 5, 6, 7.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Case study numbering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CS1, CS2, ... liên tục qua toàn document. Extension CSs tiếp tục đánh số (CS7, CS8 trong Auth extension section).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Data flow numbering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1.1, 1.2, ... liên tục. Mỗi endpoint = 1 subsection. Variants (online/QR/POS) = 1.1, 1.2, 1.3 riêng.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Version naming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v1.0 = first version. v1.1 = thêm edge cases. v1.2 = thêm extension design. v2.0 = restructure.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Language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Tiếng Việt cho explanation text. Technical terms (function names, SQL, errors) giữ tiếng Anh. Sequence tables = song ngữ OK.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FF7A1A"/>
          <w:sz w:val="26"/>
          <w:szCs w:val="26"/>
        </w:rPr>
        <w:t xml:space="preserve">§6 — </w:t>
      </w:r>
      <w:r>
        <w:rPr>
          <w:rFonts w:ascii="Arial" w:cs="Arial" w:eastAsia="Arial" w:hAnsi="Arial"/>
          <w:b/>
          <w:bCs/>
          <w:color w:val="0A0F1E"/>
          <w:sz w:val="26"/>
          <w:szCs w:val="26"/>
        </w:rPr>
        <w:t xml:space="preserve">Quick Reference — Tên Layer Chuẩn Trong Sequence Tables</w:t>
      </w:r>
      <w:r>
        <w:rPr>
          <w:rFonts w:ascii="Arial" w:cs="Arial" w:eastAsia="Arial" w:hAnsi="Arial"/>
        </w:rPr>
        <w:t xml:space="preserve"/>
      </w:r>
    </w:p>
    <w:p>
      <w:pPr>
        <w:pBdr>
          <w:bottom w:val="single" w:color="FF7A1A" w:sz="4" w:space="1"/>
        </w:pBdr>
        <w:spacing w:after="0" w:before="0"/>
      </w:pPr>
      <w:r>
        <w:rPr>
          <w:rFonts w:ascii="Arial" w:cs="Arial" w:eastAsia="Arial" w:hAnsi="Arial"/>
        </w:rPr>
        <w:t xml:space="preserve"> </w:t>
      </w:r>
    </w:p>
    <w:p>
      <w:pPr>
        <w:spacing w:after="4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</w:rPr>
        <w:t xml:space="preserve">Dùng đúng tên này trong cột "Layer / Actor" của sequence tables để consistent: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 / Actor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Khi Nào Dùng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Client / Customer FE / Chef Browser / Cashier POS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Request bắt đầu từ browser hoặc FE 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Gin Router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URL matching, trước middleware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RateLimit MW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Rate limiting middleware (trước auth)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AuthRequired MW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JWT verification middleware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RBAC MW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Role check middleware (sau AuthRequired)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[Domain]Handler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Ví dụ: OrderHandler, ProductHandler, PaymentHandler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[Domain]Service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Ví dụ: OrderService, AuthService. Business logic layer.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[Domain]Repo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Ví dụ: OrderRepo. DB access layer.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AuthRepo (Redis)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Khi repo call đến Redis (rate limit, cache, pub/sub)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AuthRepo (TX)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Khi repo chạy trong DB transaction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pkg/jwt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JWT generate / parse operations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pkg/bcrypt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Password hash / verify operations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pkg/crypto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SHA256 hash operations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MySQL / 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Raw DB operations (sqlc generated)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Redis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Direct Redis operations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VNPay / MoMo / ZaloPay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External payment gateway callbacks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WebSocket Hub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KDS broadcast operations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SSE Handler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Server-sent events stream operations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Attacker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Security case studies — external threat actor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[Phone1] / [Device]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Security case studies — specific device being evicted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FF7A1A"/>
          <w:sz w:val="26"/>
          <w:szCs w:val="26"/>
        </w:rPr>
        <w:t xml:space="preserve">§7 — </w:t>
      </w:r>
      <w:r>
        <w:rPr>
          <w:rFonts w:ascii="Arial" w:cs="Arial" w:eastAsia="Arial" w:hAnsi="Arial"/>
          <w:b/>
          <w:bCs/>
          <w:color w:val="0A0F1E"/>
          <w:sz w:val="26"/>
          <w:szCs w:val="26"/>
        </w:rPr>
        <w:t xml:space="preserve">Domains Cần Tạo Case Study (Phase 1)</w:t>
      </w:r>
      <w:r>
        <w:rPr>
          <w:rFonts w:ascii="Arial" w:cs="Arial" w:eastAsia="Arial" w:hAnsi="Arial"/>
        </w:rPr>
        <w:t xml:space="preserve"/>
      </w:r>
    </w:p>
    <w:p>
      <w:pPr>
        <w:pBdr>
          <w:bottom w:val="single" w:color="FF7A1A" w:sz="4" w:space="1"/>
        </w:pBdr>
        <w:spacing w:after="0" w:before="0"/>
      </w:pPr>
      <w:r>
        <w:rPr>
          <w:rFonts w:ascii="Arial" w:cs="Arial" w:eastAsia="Arial" w:hAnsi="Arial"/>
        </w:rPr>
        <w:t xml:space="preserve"> </w:t>
      </w:r>
    </w:p>
    <w:p>
      <w:pPr>
        <w:spacing w:after="4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Domain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Spec File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docs/specs/001_auth.docx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✅ Done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BanhCuon_Auth_CaseStudy_EXPLAINED_v1_2.docx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Products &amp; Menu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docs/specs/002_products.docx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🟠 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☐ Chưa tạo — tạo sau khi BE Task 5 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Orders &amp; KDS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docs/specs/003_orders_kds.docx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🟠 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☐ Chưa tạo — tạo sau khi BE Task 7 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docs/specs/004_payments.docx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🟡 MED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☐ Chưa tạo — tạo sau khi BE Task 8 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QR + POS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docs/specs/005_qr_pos.docx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🟡 MED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☐ QR flow đã covered trong Auth CS §5-7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Staff Management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docs/specs/006_staff.docx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🟢 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☐ Chưa tạo — Phase 1 sau cùng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⚠️  Thứ tự tạo case study PHẢI theo MASTER.docx §0.2 — task order. Không tạo case study cho domain chưa có working BE code vì sẽ không verify được behavior.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FF7A1A" w:sz="4" w:space="1"/>
        </w:pBdr>
        <w:spacing w:after="0" w:before="0"/>
      </w:pPr>
      <w:r>
        <w:rPr>
          <w:rFonts w:ascii="Arial" w:cs="Arial" w:eastAsia="Arial" w:hAnsi="Arial"/>
        </w:rPr>
        <w:t xml:space="preserve"> </w:t>
      </w:r>
    </w:p>
    <w:p>
      <w:pPr>
        <w:spacing w:after="0" w:before="80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🍜  BanhCuon System  ·  </w:t>
      </w:r>
      <w:r>
        <w:rPr>
          <w:rFonts w:ascii="Arial" w:cs="Arial" w:eastAsia="Arial" w:hAnsi="Arial"/>
          <w:b/>
          <w:bCs/>
          <w:color w:val="FF7A1A"/>
          <w:sz w:val="18"/>
          <w:szCs w:val="18"/>
        </w:rPr>
        <w:t xml:space="preserve">CLAUDE_CASESTUDY.docx</w:t>
      </w:r>
      <w:r>
        <w:rPr>
          <w:rFonts w:ascii="Arial" w:cs="Arial" w:eastAsia="Arial" w:hAnsi="Arial"/>
          <w:color w:val="9CA3AF"/>
          <w:sz w:val="18"/>
          <w:szCs w:val="18"/>
        </w:rPr>
        <w:t xml:space="preserve">  ·  v1.0  ·  Template Guide for All Domains  ·  Tháng 4/2026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A0F1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0A0F1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2026-04-20T11:04:47.975Z</dcterms:created>
  <dcterms:modified xsi:type="dcterms:W3CDTF">2026-04-20T11:04:47.976Z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