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7EC2A" w14:textId="56890172"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On the prediction-inference dilemma 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785601" w:rsidRDefault="007E55C6" w:rsidP="002D2052">
      <w:pPr>
        <w:tabs>
          <w:tab w:val="left" w:pos="7513"/>
        </w:tabs>
        <w:jc w:val="center"/>
        <w:rPr>
          <w:rFonts w:ascii="Calibri" w:hAnsi="Calibri"/>
          <w:b/>
          <w:color w:val="000000" w:themeColor="text1"/>
        </w:rPr>
      </w:pPr>
      <w:r w:rsidRPr="00785601">
        <w:rPr>
          <w:rFonts w:ascii="Calibri" w:hAnsi="Calibri"/>
          <w:color w:val="000000" w:themeColor="text1"/>
        </w:rPr>
        <w:t>Danilo Bzdok</w:t>
      </w:r>
      <w:r w:rsidRPr="00785601">
        <w:rPr>
          <w:rFonts w:ascii="Calibri" w:hAnsi="Calibri"/>
          <w:color w:val="000000" w:themeColor="text1"/>
          <w:vertAlign w:val="superscript"/>
        </w:rPr>
        <w:t>1,2,3,*</w:t>
      </w:r>
      <w:r w:rsidR="00785601" w:rsidRPr="00785601">
        <w:rPr>
          <w:rFonts w:ascii="Calibri" w:hAnsi="Calibri"/>
          <w:color w:val="000000" w:themeColor="text1"/>
        </w:rPr>
        <w:t xml:space="preserve"> Denis Engemann</w:t>
      </w:r>
      <w:r w:rsidR="00785601" w:rsidRPr="00785601">
        <w:rPr>
          <w:rFonts w:ascii="Calibri" w:hAnsi="Calibri"/>
          <w:color w:val="000000" w:themeColor="text1"/>
          <w:vertAlign w:val="superscript"/>
        </w:rPr>
        <w:t>3</w:t>
      </w:r>
      <w:r w:rsidR="00785601" w:rsidRPr="00785601">
        <w:rPr>
          <w:rFonts w:ascii="Calibri" w:hAnsi="Calibri"/>
          <w:color w:val="000000" w:themeColor="text1"/>
        </w:rPr>
        <w:t>, Olivier</w:t>
      </w:r>
      <w:r w:rsidR="00785601">
        <w:rPr>
          <w:rFonts w:ascii="Calibri" w:hAnsi="Calibri"/>
          <w:color w:val="000000" w:themeColor="text1"/>
        </w:rPr>
        <w:t xml:space="preserve"> </w:t>
      </w:r>
      <w:r w:rsidR="00406FE3">
        <w:rPr>
          <w:rFonts w:ascii="Calibri" w:hAnsi="Calibri"/>
          <w:color w:val="000000" w:themeColor="text1"/>
        </w:rPr>
        <w:t>Gri</w:t>
      </w:r>
      <w:r w:rsidR="00785601" w:rsidRPr="00785601">
        <w:rPr>
          <w:rFonts w:ascii="Calibri" w:hAnsi="Calibri"/>
          <w:color w:val="000000" w:themeColor="text1"/>
        </w:rPr>
        <w:t>sel</w:t>
      </w:r>
      <w:r w:rsidR="00785601" w:rsidRPr="00785601">
        <w:rPr>
          <w:rFonts w:ascii="Calibri" w:hAnsi="Calibri"/>
          <w:color w:val="000000" w:themeColor="text1"/>
          <w:vertAlign w:val="superscript"/>
        </w:rPr>
        <w:t>3</w:t>
      </w:r>
      <w:r w:rsidR="00785601">
        <w:rPr>
          <w:rFonts w:ascii="Calibri" w:hAnsi="Calibri"/>
          <w:color w:val="000000" w:themeColor="text1"/>
        </w:rPr>
        <w:t xml:space="preserve">, </w:t>
      </w:r>
      <w:r w:rsidR="00785601" w:rsidRPr="00785601">
        <w:rPr>
          <w:rFonts w:ascii="Calibri" w:hAnsi="Calibri"/>
          <w:color w:val="000000" w:themeColor="text1"/>
        </w:rPr>
        <w:t>Gaël Varoquaux</w:t>
      </w:r>
      <w:r w:rsidR="00785601" w:rsidRPr="00785601">
        <w:rPr>
          <w:rFonts w:ascii="Calibri" w:hAnsi="Calibri"/>
          <w:color w:val="000000" w:themeColor="text1"/>
          <w:vertAlign w:val="superscript"/>
        </w:rPr>
        <w:t>3</w:t>
      </w:r>
      <w:r w:rsidR="00785601" w:rsidRPr="00785601">
        <w:rPr>
          <w:rFonts w:ascii="Calibri" w:hAnsi="Calibri"/>
          <w:color w:val="000000" w:themeColor="text1"/>
        </w:rPr>
        <w:t>, Bertrand Thirion</w:t>
      </w:r>
      <w:r w:rsidR="00785601" w:rsidRPr="00785601">
        <w:rPr>
          <w:rFonts w:ascii="Calibri" w:hAnsi="Calibri"/>
          <w:color w:val="000000" w:themeColor="text1"/>
          <w:vertAlign w:val="superscript"/>
        </w:rPr>
        <w:t>3</w:t>
      </w:r>
    </w:p>
    <w:p w14:paraId="7858B946" w14:textId="77777777" w:rsidR="007E55C6" w:rsidRPr="00785601" w:rsidRDefault="007E55C6" w:rsidP="007E55C6">
      <w:pPr>
        <w:rPr>
          <w:rFonts w:ascii="Calibri" w:eastAsia="Times New Roman" w:hAnsi="Calibri" w:cs="Arial"/>
          <w:color w:val="000000" w:themeColor="text1"/>
          <w:sz w:val="16"/>
          <w:szCs w:val="16"/>
        </w:rPr>
      </w:pPr>
    </w:p>
    <w:p w14:paraId="7EC8B8C6" w14:textId="77777777" w:rsidR="007E55C6" w:rsidRPr="00785601" w:rsidRDefault="007E55C6" w:rsidP="007E55C6">
      <w:pPr>
        <w:rPr>
          <w:rFonts w:ascii="Calibri" w:eastAsia="Times New Roman" w:hAnsi="Calibri" w:cs="Arial"/>
          <w:color w:val="000000" w:themeColor="text1"/>
          <w:sz w:val="16"/>
          <w:szCs w:val="16"/>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C467BA"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C467BA">
        <w:rPr>
          <w:rFonts w:ascii="Calibri" w:hAnsi="Calibri"/>
          <w:color w:val="000000" w:themeColor="text1"/>
        </w:rPr>
        <w:t>52074 Aachen</w:t>
      </w:r>
    </w:p>
    <w:p w14:paraId="3932B480" w14:textId="33A6EEB7" w:rsidR="007E55C6" w:rsidRPr="00C467BA" w:rsidRDefault="007E55C6" w:rsidP="007E55C6">
      <w:pPr>
        <w:ind w:left="2124"/>
        <w:rPr>
          <w:rFonts w:ascii="Calibri" w:hAnsi="Calibri"/>
          <w:color w:val="000000" w:themeColor="text1"/>
        </w:rPr>
      </w:pPr>
      <w:r w:rsidRPr="00C467BA">
        <w:rPr>
          <w:rFonts w:ascii="Calibri" w:hAnsi="Calibri"/>
          <w:color w:val="000000" w:themeColor="text1"/>
        </w:rPr>
        <w:t xml:space="preserve">    </w:t>
      </w:r>
      <w:r w:rsidR="00BF3A44" w:rsidRPr="00C467BA">
        <w:rPr>
          <w:rFonts w:ascii="Calibri" w:hAnsi="Calibri"/>
          <w:color w:val="000000" w:themeColor="text1"/>
        </w:rPr>
        <w:t xml:space="preserve"> </w:t>
      </w:r>
      <w:r w:rsidRPr="00C467BA">
        <w:rPr>
          <w:rFonts w:ascii="Calibri" w:hAnsi="Calibri"/>
          <w:color w:val="000000" w:themeColor="text1"/>
        </w:rPr>
        <w:t>GERMANY</w:t>
      </w:r>
    </w:p>
    <w:p w14:paraId="694353AF" w14:textId="77777777" w:rsidR="007E55C6" w:rsidRPr="00C467BA" w:rsidRDefault="007E55C6" w:rsidP="007E55C6">
      <w:pPr>
        <w:rPr>
          <w:rFonts w:ascii="Calibri" w:hAnsi="Calibri"/>
          <w:color w:val="000000" w:themeColor="text1"/>
        </w:rPr>
      </w:pPr>
    </w:p>
    <w:p w14:paraId="69439021" w14:textId="77777777" w:rsidR="00500CCC" w:rsidRPr="00C467BA" w:rsidRDefault="00500CCC" w:rsidP="007E55C6">
      <w:pPr>
        <w:rPr>
          <w:rFonts w:ascii="Calibri" w:hAnsi="Calibri"/>
          <w:color w:val="000000" w:themeColor="text1"/>
        </w:rPr>
      </w:pPr>
    </w:p>
    <w:p w14:paraId="1159FAB3" w14:textId="77777777" w:rsidR="00500CCC" w:rsidRPr="00C467BA"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C467BA">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6ADF9079"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103080">
        <w:rPr>
          <w:rFonts w:ascii="Calibri" w:hAnsi="Calibri"/>
          <w:color w:val="000000" w:themeColor="text1"/>
          <w:lang w:val="en-US"/>
        </w:rPr>
        <w:t>empirical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were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FB26B9">
        <w:rPr>
          <w:rFonts w:ascii="Calibri" w:hAnsi="Calibri"/>
          <w:color w:val="000000" w:themeColor="text1"/>
          <w:lang w:val="en-US"/>
        </w:rPr>
        <w:t>put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C51509">
        <w:rPr>
          <w:rFonts w:ascii="Calibri" w:hAnsi="Calibri"/>
          <w:color w:val="000000" w:themeColor="text1"/>
          <w:lang w:val="en-US"/>
        </w:rPr>
        <w:t xml:space="preserve">statistical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achieve accurate predictions </w:t>
      </w:r>
      <w:r w:rsidR="00B3416A">
        <w:rPr>
          <w:rFonts w:ascii="Calibri" w:hAnsi="Calibri"/>
          <w:color w:val="000000" w:themeColor="text1"/>
          <w:lang w:val="en-US"/>
        </w:rPr>
        <w:t>for</w:t>
      </w:r>
      <w:r w:rsidR="00021C5E">
        <w:rPr>
          <w:rFonts w:ascii="Calibri" w:hAnsi="Calibri"/>
          <w:color w:val="000000" w:themeColor="text1"/>
          <w:lang w:val="en-US"/>
        </w:rPr>
        <w:t xml:space="preserve"> individuals. Here, </w:t>
      </w:r>
      <w:r w:rsidR="00CC6A0C">
        <w:rPr>
          <w:rFonts w:ascii="Calibri" w:hAnsi="Calibri"/>
          <w:color w:val="000000" w:themeColor="text1"/>
          <w:lang w:val="en-US"/>
        </w:rPr>
        <w:t>we provide a</w:t>
      </w:r>
      <w:r w:rsidR="002E020E">
        <w:rPr>
          <w:rFonts w:ascii="Calibri" w:hAnsi="Calibri"/>
          <w:color w:val="000000" w:themeColor="text1"/>
          <w:lang w:val="en-US"/>
        </w:rPr>
        <w:t>n</w:t>
      </w:r>
      <w:r w:rsidR="00CC6A0C">
        <w:rPr>
          <w:rFonts w:ascii="Calibri" w:hAnsi="Calibri"/>
          <w:color w:val="000000" w:themeColor="text1"/>
          <w:lang w:val="en-US"/>
        </w:rPr>
        <w:t xml:space="preserve"> </w:t>
      </w:r>
      <w:r w:rsidR="002E020E">
        <w:rPr>
          <w:rFonts w:ascii="Calibri" w:hAnsi="Calibri"/>
          <w:color w:val="000000" w:themeColor="text1"/>
          <w:lang w:val="en-US"/>
        </w:rPr>
        <w:t xml:space="preserve">explicit </w:t>
      </w:r>
      <w:r w:rsidR="00CE690A">
        <w:rPr>
          <w:rFonts w:ascii="Calibri" w:hAnsi="Calibri"/>
          <w:color w:val="000000" w:themeColor="text1"/>
          <w:lang w:val="en-US"/>
        </w:rPr>
        <w:t xml:space="preserve">comparison between </w:t>
      </w:r>
      <w:r w:rsidR="002F6AE6">
        <w:rPr>
          <w:rFonts w:ascii="Calibri" w:hAnsi="Calibri"/>
          <w:color w:val="000000" w:themeColor="text1"/>
          <w:lang w:val="en-US"/>
        </w:rPr>
        <w:t>linear regression</w:t>
      </w:r>
      <w:r w:rsidR="002E020E">
        <w:rPr>
          <w:rFonts w:ascii="Calibri" w:hAnsi="Calibri"/>
          <w:color w:val="000000" w:themeColor="text1"/>
          <w:lang w:val="en-US"/>
        </w:rPr>
        <w:t xml:space="preserve"> </w:t>
      </w:r>
      <w:r w:rsidR="003A5AC7">
        <w:rPr>
          <w:rFonts w:ascii="Calibri" w:hAnsi="Calibri"/>
          <w:color w:val="000000" w:themeColor="text1"/>
          <w:lang w:val="en-US"/>
        </w:rPr>
        <w:t>for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factors and </w:t>
      </w:r>
      <w:r w:rsidR="002E020E">
        <w:rPr>
          <w:rFonts w:ascii="Calibri" w:hAnsi="Calibri"/>
          <w:color w:val="000000" w:themeColor="text1"/>
          <w:lang w:val="en-US"/>
        </w:rPr>
        <w:t>learning algorithms</w:t>
      </w:r>
      <w:r w:rsidR="0066475C">
        <w:rPr>
          <w:rFonts w:ascii="Calibri" w:hAnsi="Calibri"/>
          <w:color w:val="000000" w:themeColor="text1"/>
          <w:lang w:val="en-US"/>
        </w:rPr>
        <w:t xml:space="preserve"> </w:t>
      </w:r>
      <w:r w:rsidR="003A5AC7">
        <w:rPr>
          <w:rFonts w:ascii="Calibri" w:hAnsi="Calibri"/>
          <w:color w:val="000000" w:themeColor="text1"/>
          <w:lang w:val="en-US"/>
        </w:rPr>
        <w:t xml:space="preserve">for </w:t>
      </w:r>
      <w:r w:rsidR="002E020E">
        <w:rPr>
          <w:rFonts w:ascii="Calibri" w:hAnsi="Calibri"/>
          <w:color w:val="000000" w:themeColor="text1"/>
          <w:lang w:val="en-US"/>
        </w:rPr>
        <w:t>select</w:t>
      </w:r>
      <w:r w:rsidR="003A5AC7">
        <w:rPr>
          <w:rFonts w:ascii="Calibri" w:hAnsi="Calibri"/>
          <w:color w:val="000000" w:themeColor="text1"/>
          <w:lang w:val="en-US"/>
        </w:rPr>
        <w:t>ing</w:t>
      </w:r>
      <w:r w:rsidR="0066475C">
        <w:rPr>
          <w:rFonts w:ascii="Calibri" w:hAnsi="Calibri"/>
          <w:color w:val="000000" w:themeColor="text1"/>
          <w:lang w:val="en-US"/>
        </w:rPr>
        <w:t xml:space="preserve"> predictive measures.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2E020E">
        <w:rPr>
          <w:rFonts w:ascii="Calibri" w:hAnsi="Calibri"/>
          <w:color w:val="000000" w:themeColor="text1"/>
          <w:lang w:val="en-US"/>
        </w:rPr>
        <w:t>inference and prediction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196E92">
        <w:rPr>
          <w:rFonts w:ascii="Calibri" w:hAnsi="Calibri"/>
          <w:color w:val="000000" w:themeColor="text1"/>
          <w:lang w:val="en-US"/>
        </w:rPr>
        <w:t>related</w:t>
      </w:r>
      <w:r w:rsidR="00875ADF">
        <w:rPr>
          <w:rFonts w:ascii="Calibri" w:hAnsi="Calibri"/>
          <w:color w:val="000000" w:themeColor="text1"/>
          <w:lang w:val="en-US"/>
        </w:rPr>
        <w:t xml:space="preserve"> conclusions, we describe divergence</w:t>
      </w:r>
      <w:r w:rsidR="00A02108">
        <w:rPr>
          <w:rFonts w:ascii="Calibri" w:hAnsi="Calibri"/>
          <w:color w:val="000000" w:themeColor="text1"/>
          <w:lang w:val="en-US"/>
        </w:rPr>
        <w:t xml:space="preserve">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12B04EC5" w:rsidR="00A24F73"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statistical significance | prediction</w:t>
      </w:r>
      <w:r w:rsidR="00823B09">
        <w:rPr>
          <w:rFonts w:ascii="Calibri" w:hAnsi="Calibri"/>
          <w:color w:val="000000" w:themeColor="text1"/>
          <w:lang w:val="en-US"/>
        </w:rPr>
        <w:t xml:space="preserve"> performance</w:t>
      </w:r>
      <w:r w:rsidR="003274AE" w:rsidRPr="003274AE">
        <w:rPr>
          <w:rFonts w:ascii="Calibri" w:hAnsi="Calibri"/>
          <w:color w:val="000000" w:themeColor="text1"/>
          <w:lang w:val="en-US"/>
        </w:rPr>
        <w:t xml:space="preserve"> |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artificial intelligence</w:t>
      </w:r>
      <w:r w:rsidR="00274A10">
        <w:rPr>
          <w:rFonts w:ascii="Calibri" w:hAnsi="Calibri"/>
          <w:color w:val="000000" w:themeColor="text1"/>
          <w:lang w:val="en-US"/>
        </w:rPr>
        <w:t xml:space="preserv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reproducibility</w:t>
      </w:r>
    </w:p>
    <w:p w14:paraId="4255CE96" w14:textId="77777777" w:rsidR="00BF57CD" w:rsidRDefault="00BF57CD" w:rsidP="00A24F73">
      <w:pPr>
        <w:rPr>
          <w:rFonts w:ascii="Calibri" w:hAnsi="Calibri"/>
          <w:color w:val="000000" w:themeColor="text1"/>
          <w:lang w:val="en-US"/>
        </w:rPr>
      </w:pPr>
    </w:p>
    <w:p w14:paraId="3F8DD75B" w14:textId="77777777" w:rsidR="00BF57CD" w:rsidRDefault="00BF57CD" w:rsidP="00A24F73">
      <w:pPr>
        <w:rPr>
          <w:rFonts w:ascii="Calibri" w:hAnsi="Calibri"/>
          <w:color w:val="000000" w:themeColor="text1"/>
          <w:lang w:val="en-US"/>
        </w:rPr>
      </w:pPr>
    </w:p>
    <w:p w14:paraId="3F8B92CE" w14:textId="77777777" w:rsidR="00BF57CD" w:rsidRDefault="00BF57CD" w:rsidP="00A24F73">
      <w:pPr>
        <w:rPr>
          <w:rFonts w:ascii="Calibri" w:hAnsi="Calibri"/>
          <w:color w:val="000000" w:themeColor="text1"/>
          <w:lang w:val="en-US"/>
        </w:rPr>
      </w:pPr>
    </w:p>
    <w:p w14:paraId="688BAD05" w14:textId="77777777" w:rsidR="00BF57CD" w:rsidRDefault="00BF57CD" w:rsidP="00A24F73">
      <w:pPr>
        <w:rPr>
          <w:rFonts w:ascii="Calibri" w:hAnsi="Calibri"/>
          <w:color w:val="000000" w:themeColor="text1"/>
          <w:lang w:val="en-US"/>
        </w:rPr>
      </w:pPr>
    </w:p>
    <w:p w14:paraId="51797DE5" w14:textId="77777777" w:rsidR="00BF57CD" w:rsidRDefault="00BF57CD" w:rsidP="00A24F73">
      <w:pPr>
        <w:rPr>
          <w:rFonts w:ascii="Calibri" w:hAnsi="Calibri"/>
          <w:color w:val="000000" w:themeColor="text1"/>
          <w:lang w:val="en-US"/>
        </w:rPr>
      </w:pPr>
    </w:p>
    <w:p w14:paraId="70E316C6" w14:textId="77777777" w:rsidR="00BF57CD" w:rsidRDefault="00BF57CD" w:rsidP="00A24F73">
      <w:pPr>
        <w:rPr>
          <w:rFonts w:ascii="Calibri" w:hAnsi="Calibri"/>
          <w:color w:val="000000" w:themeColor="text1"/>
          <w:lang w:val="en-US"/>
        </w:rPr>
      </w:pPr>
    </w:p>
    <w:p w14:paraId="52ED924E" w14:textId="77777777" w:rsidR="00BF57CD" w:rsidRPr="00051DC0" w:rsidRDefault="00BF57CD" w:rsidP="00A24F73">
      <w:pPr>
        <w:rPr>
          <w:rFonts w:ascii="Calibri" w:hAnsi="Calibri"/>
          <w:color w:val="000000" w:themeColor="text1"/>
          <w:lang w:val="en-US"/>
        </w:rPr>
      </w:pP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1F0325A1" w14:textId="56C749E9" w:rsidR="00BF57CD" w:rsidRPr="00C76687" w:rsidRDefault="00BF57CD" w:rsidP="00BF57CD">
      <w:pPr>
        <w:jc w:val="center"/>
        <w:rPr>
          <w:rFonts w:ascii="Calibri" w:hAnsi="Calibri"/>
          <w:color w:val="1A1919"/>
          <w:lang w:val="en-US"/>
        </w:rPr>
      </w:pPr>
      <w:r>
        <w:rPr>
          <w:rFonts w:ascii="Calibri" w:hAnsi="Calibri"/>
          <w:color w:val="1A1919"/>
          <w:lang w:val="en-US"/>
        </w:rPr>
        <w:br w:type="column"/>
      </w:r>
      <w:r w:rsidRPr="00C76687">
        <w:rPr>
          <w:rFonts w:ascii="Calibri" w:hAnsi="Calibri"/>
          <w:color w:val="1A1919"/>
          <w:lang w:val="en-US"/>
        </w:rPr>
        <w:lastRenderedPageBreak/>
        <w:t>“Change your statistical philosophy and all of a sudden dif</w:t>
      </w:r>
      <w:r>
        <w:rPr>
          <w:rFonts w:ascii="Calibri" w:hAnsi="Calibri"/>
          <w:color w:val="1A1919"/>
          <w:lang w:val="en-US"/>
        </w:rPr>
        <w:t>ferent things become important</w:t>
      </w:r>
      <w:r w:rsidRPr="00C76687">
        <w:rPr>
          <w:rFonts w:ascii="Calibri" w:hAnsi="Calibri"/>
          <w:color w:val="1A1919"/>
          <w:lang w:val="en-US"/>
        </w:rPr>
        <w:t>” Steven Goodman</w:t>
      </w:r>
    </w:p>
    <w:p w14:paraId="4CDAB334" w14:textId="3A77BFBA"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7D19AE80" w14:textId="77777777"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2AFECB1E" w14:textId="1E4EB74C" w:rsidR="00C45BDC" w:rsidRPr="00051DC0" w:rsidRDefault="00C45BDC"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Calibri" w:hAnsi="Calibri" w:cs="Times New Roman"/>
          <w:color w:val="000000" w:themeColor="text1"/>
          <w:sz w:val="24"/>
          <w:szCs w:val="24"/>
        </w:rPr>
        <w:t>Introduction</w:t>
      </w:r>
    </w:p>
    <w:p w14:paraId="58221368" w14:textId="67C19DCF"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0C1CB5" w:rsidRPr="00176A86">
        <w:rPr>
          <w:rFonts w:ascii="Calibri" w:hAnsi="Calibri"/>
          <w:color w:val="000000" w:themeColor="text1"/>
          <w:lang w:val="en-US"/>
        </w:rPr>
        <w:t xml:space="preserve">can </w:t>
      </w:r>
      <w:r w:rsidRPr="00176A86">
        <w:rPr>
          <w:rFonts w:ascii="Calibri" w:hAnsi="Calibri"/>
          <w:color w:val="000000" w:themeColor="text1"/>
          <w:lang w:val="en-US"/>
        </w:rPr>
        <w:t xml:space="preserve">serve </w:t>
      </w:r>
      <w:r w:rsidR="00B349B8" w:rsidRPr="00176A86">
        <w:rPr>
          <w:rFonts w:ascii="Calibri" w:hAnsi="Calibri"/>
          <w:color w:val="000000" w:themeColor="text1"/>
          <w:lang w:val="en-US"/>
        </w:rPr>
        <w:t>distinct</w:t>
      </w:r>
      <w:r w:rsidRPr="00176A86">
        <w:rPr>
          <w:rFonts w:ascii="Calibri" w:hAnsi="Calibri"/>
          <w:color w:val="000000" w:themeColor="text1"/>
          <w:lang w:val="en-US"/>
        </w:rPr>
        <w:t xml:space="preserve"> p</w:t>
      </w:r>
      <w:r w:rsidR="00C1768D" w:rsidRPr="00176A86">
        <w:rPr>
          <w:rFonts w:ascii="Calibri" w:hAnsi="Calibri"/>
          <w:color w:val="000000" w:themeColor="text1"/>
          <w:lang w:val="en-US"/>
        </w:rPr>
        <w:t>urposes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965F16"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diabetes mellitus as an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biological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that </w:t>
      </w:r>
      <w:r w:rsidR="00D162C8" w:rsidRPr="00176A86">
        <w:rPr>
          <w:rFonts w:ascii="Calibri" w:hAnsi="Calibri"/>
          <w:color w:val="000000" w:themeColor="text1"/>
          <w:lang w:val="en-US"/>
        </w:rPr>
        <w:t xml:space="preserve">contribute </w:t>
      </w:r>
      <w:r w:rsidR="006A47C6" w:rsidRPr="00176A86">
        <w:rPr>
          <w:rFonts w:ascii="Calibri" w:hAnsi="Calibri"/>
          <w:color w:val="000000" w:themeColor="text1"/>
          <w:lang w:val="en-US"/>
        </w:rPr>
        <w:t xml:space="preserve">to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onset mostly 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EA3118" w:rsidRPr="00176A86">
        <w:rPr>
          <w:rFonts w:ascii="Calibri" w:hAnsi="Calibri"/>
          <w:color w:val="000000" w:themeColor="text1"/>
          <w:lang w:val="en-US"/>
        </w:rPr>
        <w:t>motivate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760D45C2"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alterations</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patterns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understanding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may </w:t>
      </w:r>
      <w:r w:rsidR="0003399D" w:rsidRPr="00176A86">
        <w:rPr>
          <w:rFonts w:ascii="Calibri" w:hAnsi="Calibri"/>
          <w:color w:val="000000" w:themeColor="text1"/>
          <w:lang w:val="en-US"/>
        </w:rPr>
        <w:t>detect</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646DFA" w:rsidRPr="00176A86">
        <w:rPr>
          <w:rFonts w:ascii="Calibri" w:hAnsi="Calibri"/>
          <w:color w:val="000000" w:themeColor="text1"/>
          <w:lang w:val="en-US"/>
        </w:rPr>
        <w:t>ype 1),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could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a particular patient.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7E458E" w:rsidRPr="00E70EAF">
        <w:rPr>
          <w:rFonts w:ascii="Calibri" w:hAnsi="Calibri"/>
          <w:color w:val="000000" w:themeColor="text1"/>
          <w:lang w:val="en-US"/>
        </w:rPr>
        <w:t>personalized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s or long-term effects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know how a disease works and we want to know</w:t>
      </w:r>
      <w:r w:rsidR="00B669B3" w:rsidRPr="00E70EAF">
        <w:rPr>
          <w:rFonts w:ascii="Calibri" w:hAnsi="Calibri"/>
          <w:color w:val="000000" w:themeColor="text1"/>
          <w:lang w:val="en-US"/>
        </w:rPr>
        <w:t xml:space="preserve"> what will happen next.</w:t>
      </w:r>
    </w:p>
    <w:p w14:paraId="5E9200A2" w14:textId="377E7673"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5E798D">
        <w:rPr>
          <w:rFonts w:ascii="Calibri" w:hAnsi="Calibri"/>
          <w:lang w:val="en-US"/>
        </w:rPr>
        <w:t>interpreting</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965F16">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965F16">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965F16">
          <w:rPr>
            <w:rFonts w:ascii="Calibri" w:hAnsi="Calibri"/>
            <w:noProof/>
            <w:lang w:val="en-US"/>
          </w:rPr>
          <w:t>4</w:t>
        </w:r>
      </w:hyperlink>
      <w:r w:rsidR="0024261F">
        <w:rPr>
          <w:rFonts w:ascii="Calibri" w:hAnsi="Calibri"/>
          <w:noProof/>
          <w:lang w:val="en-US"/>
        </w:rPr>
        <w:t xml:space="preserve">, </w:t>
      </w:r>
      <w:hyperlink w:anchor="_ENREF_6" w:tooltip="Efron, 2016 #6362" w:history="1">
        <w:r w:rsidR="00965F16">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B71F3D">
        <w:rPr>
          <w:rFonts w:ascii="Calibri" w:hAnsi="Calibri" w:cs="Helvetica"/>
          <w:color w:val="000000" w:themeColor="text1"/>
          <w:lang w:val="en-US"/>
        </w:rPr>
        <w:t>intended</w:t>
      </w:r>
      <w:r w:rsidR="00623143" w:rsidRPr="00E70EAF">
        <w:rPr>
          <w:rFonts w:ascii="Calibri" w:hAnsi="Calibri" w:cs="Helvetica"/>
          <w:color w:val="000000" w:themeColor="text1"/>
          <w:lang w:val="en-US"/>
        </w:rPr>
        <w:t xml:space="preserve"> to ask research questions in small samples that can be addressed by </w:t>
      </w:r>
      <w:r w:rsidR="007E10C4">
        <w:rPr>
          <w:rFonts w:ascii="Calibri" w:hAnsi="Calibri" w:cs="Helvetica"/>
          <w:color w:val="000000" w:themeColor="text1"/>
          <w:lang w:val="en-US"/>
        </w:rPr>
        <w:t>transparent</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965F16">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output variable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the gold standard 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that computing p-values to drawn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w:t>
      </w:r>
      <w:r w:rsidR="00694B12" w:rsidRPr="00E70EAF">
        <w:rPr>
          <w:rFonts w:ascii="Calibri" w:eastAsia="Times New Roman" w:hAnsi="Calibri" w:cs="Arial"/>
          <w:color w:val="222222"/>
          <w:shd w:val="clear" w:color="auto" w:fill="FFFFFF"/>
          <w:lang w:val="en-US"/>
        </w:rPr>
        <w:lastRenderedPageBreak/>
        <w:t>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965F16">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3E837531"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00CA5A3D" w:rsidRPr="00E70EAF">
        <w:rPr>
          <w:rFonts w:ascii="Calibri" w:hAnsi="Calibri"/>
          <w:lang w:val="en-US"/>
        </w:rPr>
        <w:t>techniques</w:t>
      </w:r>
      <w:r w:rsidRPr="00E70EAF">
        <w:rPr>
          <w:rFonts w:ascii="Calibri" w:hAnsi="Calibri"/>
          <w:lang w:val="en-US"/>
        </w:rPr>
        <w:t xml:space="preserve"> and </w:t>
      </w:r>
      <w:r w:rsidR="00C619BA">
        <w:rPr>
          <w:rFonts w:ascii="Calibri" w:hAnsi="Calibri"/>
          <w:lang w:val="en-US"/>
        </w:rPr>
        <w:t>high-resolution body scanning</w:t>
      </w:r>
      <w:r w:rsidRPr="00E70EAF">
        <w:rPr>
          <w:rFonts w:ascii="Calibri" w:hAnsi="Calibri"/>
          <w:lang w:val="en-US"/>
        </w:rPr>
        <w:t xml:space="preserve"> </w:t>
      </w:r>
      <w:r w:rsidR="00CA5A3D" w:rsidRPr="00E70EAF">
        <w:rPr>
          <w:rFonts w:ascii="Calibri" w:hAnsi="Calibri"/>
          <w:lang w:val="en-US"/>
        </w:rPr>
        <w:t>ushered</w:t>
      </w:r>
      <w:r w:rsidRPr="00E70EAF">
        <w:rPr>
          <w:rFonts w:ascii="Calibri" w:hAnsi="Calibri"/>
          <w:lang w:val="en-US"/>
        </w:rPr>
        <w:t xml:space="preserve"> biology </w:t>
      </w:r>
      <w:r w:rsidRPr="00E70EAF">
        <w:rPr>
          <w:rFonts w:ascii="Calibri" w:hAnsi="Calibri"/>
          <w:highlight w:val="white"/>
          <w:lang w:val="en-US"/>
        </w:rPr>
        <w:t>and medicine</w:t>
      </w:r>
      <w:r w:rsidRPr="00E70EAF">
        <w:rPr>
          <w:rFonts w:ascii="Calibri" w:hAnsi="Calibri"/>
          <w:lang w:val="en-US"/>
        </w:rPr>
        <w:t xml:space="preserve"> </w:t>
      </w:r>
      <w:r w:rsidR="00CA5A3D" w:rsidRPr="00E70EAF">
        <w:rPr>
          <w:rFonts w:ascii="Calibri" w:hAnsi="Calibri"/>
          <w:lang w:val="en-US"/>
        </w:rPr>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96500D" w:rsidRPr="00E70EAF">
        <w:rPr>
          <w:rFonts w:ascii="Calibri" w:hAnsi="Calibri"/>
          <w:lang w:val="en-US"/>
        </w:rPr>
        <w:t>.</w:t>
      </w:r>
      <w:r w:rsidR="00E70EAF" w:rsidRPr="00E70EAF">
        <w:rPr>
          <w:rFonts w:ascii="Calibri" w:hAnsi="Calibri"/>
          <w:lang w:val="en-US"/>
        </w:rPr>
        <w:t xml:space="preserve"> </w:t>
      </w:r>
      <w:r w:rsidR="00E70EAF" w:rsidRPr="00E70EAF">
        <w:rPr>
          <w:rFonts w:ascii="Calibri" w:hAnsi="Calibri"/>
          <w:color w:val="000000" w:themeColor="text1"/>
          <w:lang w:val="en-US"/>
        </w:rPr>
        <w:t>As a consequence of the</w:t>
      </w:r>
      <w:r w:rsidR="00F9342E" w:rsidRPr="00E70EAF">
        <w:rPr>
          <w:rStyle w:val="s1"/>
          <w:rFonts w:ascii="Calibri" w:hAnsi="Calibri"/>
          <w:color w:val="000000" w:themeColor="text1"/>
          <w:lang w:val="en-US"/>
        </w:rPr>
        <w:t xml:space="preserve"> recent co-occurrence </w:t>
      </w:r>
      <w:r w:rsidR="00E70EAF" w:rsidRPr="00E70EAF">
        <w:rPr>
          <w:rStyle w:val="s2"/>
          <w:rFonts w:ascii="Calibri" w:hAnsi="Calibri"/>
          <w:color w:val="000000" w:themeColor="text1"/>
          <w:lang w:val="en-US"/>
        </w:rPr>
        <w:t>of</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965F16">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965F16">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965F16">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965F16">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4A076D">
        <w:rPr>
          <w:rFonts w:ascii="Calibri" w:hAnsi="Calibri"/>
          <w:highlight w:val="white"/>
          <w:lang w:val="en-US"/>
        </w:rPr>
        <w:t>; which</w:t>
      </w:r>
      <w:r w:rsidR="00C467BA">
        <w:rPr>
          <w:rFonts w:ascii="Calibri" w:hAnsi="Calibri"/>
          <w:highlight w:val="white"/>
          <w:lang w:val="en-US"/>
        </w:rPr>
        <w:t xml:space="preserve"> </w:t>
      </w:r>
      <w:r w:rsidR="004A076D">
        <w:rPr>
          <w:rFonts w:ascii="Calibri" w:hAnsi="Calibri"/>
          <w:highlight w:val="white"/>
          <w:lang w:val="en-US"/>
        </w:rPr>
        <w:t>is</w:t>
      </w:r>
      <w:r w:rsidR="00C467BA">
        <w:rPr>
          <w:rFonts w:ascii="Calibri" w:hAnsi="Calibri"/>
          <w:highlight w:val="white"/>
          <w:lang w:val="en-US"/>
        </w:rPr>
        <w:t xml:space="preserve"> sometimes viewed as less noble</w:t>
      </w:r>
      <w:r w:rsidR="00965F16">
        <w:rPr>
          <w:rFonts w:ascii="Calibri" w:hAnsi="Calibri"/>
          <w:highlight w:val="white"/>
          <w:lang w:val="en-US"/>
        </w:rPr>
        <w:t xml:space="preserve"> </w:t>
      </w:r>
      <w:r w:rsidR="004A076D">
        <w:rPr>
          <w:rFonts w:ascii="Calibri" w:hAnsi="Calibri"/>
          <w:highlight w:val="white"/>
          <w:lang w:val="en-US"/>
        </w:rPr>
        <w:t xml:space="preserve">science </w:t>
      </w:r>
      <w:r w:rsidR="00965F16">
        <w:rPr>
          <w:rFonts w:ascii="Calibri" w:hAnsi="Calibri"/>
          <w:highlight w:val="white"/>
          <w:lang w:val="en-US"/>
        </w:rPr>
        <w:fldChar w:fldCharType="begin"/>
      </w:r>
      <w:r w:rsidR="00965F16">
        <w:rPr>
          <w:rFonts w:ascii="Calibri" w:hAnsi="Calibri"/>
          <w:highlight w:val="white"/>
          <w:lang w:val="en-US"/>
        </w:rPr>
        <w:instrText xml:space="preserve"> ADDIN EN.CITE &lt;EndNote&gt;&lt;Cite&gt;&lt;Author&gt;Shmueli&lt;/Author&gt;&lt;Year&gt;2010&lt;/Year&gt;&lt;RecNum&gt;5944&lt;/RecNum&gt;&lt;DisplayText&gt;(11)&lt;/DisplayText&gt;&lt;record&gt;&lt;rec-number&gt;5944&lt;/rec-number&gt;&lt;foreign-keys&gt;&lt;key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00965F16">
        <w:rPr>
          <w:rFonts w:ascii="Calibri" w:hAnsi="Calibri"/>
          <w:highlight w:val="white"/>
          <w:lang w:val="en-US"/>
        </w:rPr>
        <w:fldChar w:fldCharType="separate"/>
      </w:r>
      <w:r w:rsidR="00965F16">
        <w:rPr>
          <w:rFonts w:ascii="Calibri" w:hAnsi="Calibri"/>
          <w:noProof/>
          <w:highlight w:val="white"/>
          <w:lang w:val="en-US"/>
        </w:rPr>
        <w:t>(</w:t>
      </w:r>
      <w:hyperlink w:anchor="_ENREF_11" w:tooltip="Shmueli, 2010 #5944" w:history="1">
        <w:r w:rsidR="00965F16">
          <w:rPr>
            <w:rFonts w:ascii="Calibri" w:hAnsi="Calibri"/>
            <w:noProof/>
            <w:highlight w:val="white"/>
            <w:lang w:val="en-US"/>
          </w:rPr>
          <w:t>11</w:t>
        </w:r>
      </w:hyperlink>
      <w:r w:rsidR="00965F16">
        <w:rPr>
          <w:rFonts w:ascii="Calibri" w:hAnsi="Calibri"/>
          <w:noProof/>
          <w:highlight w:val="white"/>
          <w:lang w:val="en-US"/>
        </w:rPr>
        <w:t>)</w:t>
      </w:r>
      <w:r w:rsidR="00965F16">
        <w:rPr>
          <w:rFonts w:ascii="Calibri" w:hAnsi="Calibri"/>
          <w:highlight w:val="white"/>
          <w:lang w:val="en-US"/>
        </w:rPr>
        <w:fldChar w:fldCharType="end"/>
      </w:r>
      <w:r w:rsidR="00FA74DF" w:rsidRPr="00E70EAF">
        <w:rPr>
          <w:rFonts w:ascii="Calibri" w:hAnsi="Calibri"/>
          <w:highlight w:val="white"/>
          <w:lang w:val="en-US"/>
        </w:rPr>
        <w:t>.</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&lt;EndNote&gt;&lt;Cite&gt;&lt;Author&gt;Hinton&lt;/Author&gt;&lt;Year&gt;2006&lt;/Year&gt;&lt;RecNum&gt;5956&lt;/RecNum&gt;&lt;DisplayText&gt;(12)&lt;/DisplayText&gt;&lt;record&gt;&lt;rec-number&gt;5956&lt;/rec-number&gt;&lt;foreign-keys&gt;&lt;key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2" w:tooltip="Hinton, 2006 #5956" w:history="1">
        <w:r w:rsidR="00965F16">
          <w:rPr>
            <w:rFonts w:ascii="Calibri" w:hAnsi="Calibri" w:cs="Arial"/>
            <w:noProof/>
            <w:color w:val="000000" w:themeColor="text1"/>
            <w:lang w:val="en-US"/>
          </w:rPr>
          <w:t>12</w:t>
        </w:r>
      </w:hyperlink>
      <w:r w:rsidR="00965F16">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r w:rsidR="00FA74DF" w:rsidRPr="00E70EAF">
        <w:rPr>
          <w:rFonts w:ascii="Calibri" w:hAnsi="Calibri" w:cs="Arial"/>
          <w:color w:val="000000" w:themeColor="text1"/>
          <w:lang w:val="en-US"/>
        </w:rPr>
        <w:t>i)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&lt;EndNote&gt;&lt;Cite&gt;&lt;Author&gt;Poplin&lt;/Author&gt;&lt;Year&gt;2018&lt;/Year&gt;&lt;RecNum&gt;7026&lt;/RecNum&gt;&lt;DisplayText&gt;(13)&lt;/DisplayText&gt;&lt;record&gt;&lt;rec-number&gt;7026&lt;/rec-number&gt;&lt;foreign-keys&gt;&lt;key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3" w:tooltip="Poplin, 2018 #7026" w:history="1">
        <w:r w:rsidR="00965F16">
          <w:rPr>
            <w:rFonts w:ascii="Calibri" w:hAnsi="Calibri" w:cs="Arial"/>
            <w:noProof/>
            <w:color w:val="000000" w:themeColor="text1"/>
            <w:lang w:val="en-US"/>
          </w:rPr>
          <w:t>13</w:t>
        </w:r>
      </w:hyperlink>
      <w:r w:rsidR="00965F16">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&lt;EndNote&gt;&lt;Cite&gt;&lt;Author&gt;Rajpurkar&lt;/Author&gt;&lt;Year&gt;2017&lt;/Year&gt;&lt;RecNum&gt;7027&lt;/RecNum&gt;&lt;DisplayText&gt;(14)&lt;/DisplayText&gt;&lt;record&gt;&lt;rec-number&gt;7027&lt;/rec-number&gt;&lt;foreign-keys&gt;&lt;key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4" w:tooltip="Rajpurkar, 2017 #7027" w:history="1">
        <w:r w:rsidR="00965F16">
          <w:rPr>
            <w:rFonts w:ascii="Calibri" w:hAnsi="Calibri" w:cs="Arial"/>
            <w:noProof/>
            <w:color w:val="000000" w:themeColor="text1"/>
            <w:lang w:val="en-US"/>
          </w:rPr>
          <w:t>14</w:t>
        </w:r>
      </w:hyperlink>
      <w:r w:rsidR="00965F16">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965F16">
        <w:rPr>
          <w:rFonts w:ascii="Calibri" w:hAnsi="Calibri"/>
          <w:lang w:val="en-US"/>
        </w:rPr>
        <w:instrText xml:space="preserve"> ADDIN EN.CITE &lt;EndNote&gt;&lt;Cite&gt;&lt;Author&gt;Esteva&lt;/Author&gt;&lt;Year&gt;2017&lt;/Year&gt;&lt;RecNum&gt;6829&lt;/RecNum&gt;&lt;DisplayText&gt;(15)&lt;/DisplayText&gt;&lt;record&gt;&lt;rec-number&gt;6829&lt;/rec-number&gt;&lt;foreign-keys&gt;&lt;key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965F16">
        <w:rPr>
          <w:rFonts w:ascii="Calibri" w:hAnsi="Calibri"/>
          <w:noProof/>
          <w:lang w:val="en-US"/>
        </w:rPr>
        <w:t>(</w:t>
      </w:r>
      <w:hyperlink w:anchor="_ENREF_15" w:tooltip="Esteva, 2017 #6829" w:history="1">
        <w:r w:rsidR="00965F16">
          <w:rPr>
            <w:rFonts w:ascii="Calibri" w:hAnsi="Calibri"/>
            <w:noProof/>
            <w:lang w:val="en-US"/>
          </w:rPr>
          <w:t>15</w:t>
        </w:r>
      </w:hyperlink>
      <w:r w:rsidR="00965F16">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7D4ECD4F" w14:textId="07696C1D" w:rsidR="00F078A1" w:rsidRDefault="00541706" w:rsidP="00360BA5">
      <w:pPr>
        <w:ind w:firstLine="708"/>
        <w:jc w:val="both"/>
        <w:rPr>
          <w:rFonts w:ascii="Calibri" w:hAnsi="Calibri"/>
          <w:lang w:val="en-US"/>
        </w:rPr>
      </w:pPr>
      <w:r w:rsidRPr="00204A45">
        <w:rPr>
          <w:rFonts w:ascii="Calibri" w:eastAsia="Times New Roman" w:hAnsi="Calibri" w:cs="Arial"/>
          <w:color w:val="222222"/>
          <w:lang w:val="en-US"/>
        </w:rPr>
        <w:t>As 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mean different things</w:t>
      </w:r>
      <w:r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965F16"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eastAsia="Times New Roman" w:hAnsi="Calibri" w:cs="Arial"/>
          <w:color w:val="222222"/>
          <w:lang w:val="en-US"/>
        </w:rPr>
        <w:t>we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Pr="00204A45">
        <w:rPr>
          <w:rFonts w:ascii="Calibri" w:eastAsia="Times New Roman" w:hAnsi="Calibri" w:cs="Arial"/>
          <w:color w:val="222222"/>
          <w:lang w:val="en-US"/>
        </w:rPr>
        <w:t xml:space="preserve"> classical </w:t>
      </w:r>
      <w:r w:rsidR="004632F9" w:rsidRPr="00204A45">
        <w:rPr>
          <w:rFonts w:ascii="Calibri" w:eastAsia="Times New Roman" w:hAnsi="Calibri" w:cs="Arial"/>
          <w:color w:val="222222"/>
          <w:lang w:val="en-US"/>
        </w:rPr>
        <w:t>null-hypothesis testing</w:t>
      </w:r>
      <w:r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16" w:tooltip="Casella, 2002 #6913" w:history="1">
        <w:r w:rsidR="00965F16">
          <w:rPr>
            <w:rFonts w:ascii="Calibri" w:eastAsia="Times New Roman" w:hAnsi="Calibri" w:cs="Arial"/>
            <w:noProof/>
            <w:color w:val="222222"/>
            <w:lang w:val="en-US"/>
          </w:rPr>
          <w:t>16</w:t>
        </w:r>
      </w:hyperlink>
      <w:r w:rsidR="00965F16">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Pr="00204A45">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331017" w:rsidRPr="00204A45">
        <w:rPr>
          <w:rFonts w:ascii="Calibri" w:hAnsi="Calibri" w:cs="Helvetica"/>
          <w:bCs/>
          <w:color w:val="000000"/>
          <w:lang w:val="en-US" w:eastAsia="en-US"/>
        </w:rPr>
        <w:t xml:space="preserve">uncovering certain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about a natural phenomenon of interest by</w:t>
      </w:r>
      <w:r w:rsidR="00331017" w:rsidRPr="00204A45">
        <w:rPr>
          <w:rFonts w:ascii="Calibri" w:eastAsia="Times New Roman" w:hAnsi="Calibri" w:cs="Arial"/>
          <w:color w:val="222222"/>
          <w:lang w:val="en-US"/>
        </w:rPr>
        <w:t xml:space="preserve"> </w:t>
      </w:r>
      <w:r w:rsidR="00331017" w:rsidRPr="00204A45">
        <w:rPr>
          <w:rFonts w:ascii="Calibri" w:hAnsi="Calibri" w:cs="Helvetica"/>
          <w:color w:val="000000"/>
          <w:lang w:val="en-US" w:eastAsia="en-US"/>
        </w:rPr>
        <w:t xml:space="preserve">answering whether an effect is likely to exists in the world. </w:t>
      </w:r>
      <w:r w:rsidR="0027261D" w:rsidRPr="00204A45">
        <w:rPr>
          <w:rStyle w:val="s2"/>
          <w:rFonts w:ascii="Calibri" w:hAnsi="Calibri"/>
          <w:color w:val="000000" w:themeColor="text1"/>
          <w:lang w:val="en-US"/>
        </w:rPr>
        <w:t xml:space="preserve">This modeling goal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novel 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achieved by </w:t>
      </w:r>
      <w:r w:rsidR="00F83534" w:rsidRPr="00204A45">
        <w:rPr>
          <w:rFonts w:ascii="Calibri" w:hAnsi="Calibri" w:cs="Arial"/>
          <w:color w:val="000000"/>
          <w:lang w:val="en-US" w:eastAsia="en-US"/>
        </w:rPr>
        <w:t>making explici</w:t>
      </w:r>
      <w:r w:rsidR="00844EAF" w:rsidRPr="00204A45">
        <w:rPr>
          <w:rFonts w:ascii="Calibri" w:hAnsi="Calibri" w:cs="Arial"/>
          <w:color w:val="000000"/>
          <w:lang w:val="en-US" w:eastAsia="en-US"/>
        </w:rPr>
        <w:t>t</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F83534" w:rsidRPr="00204A45">
        <w:rPr>
          <w:rFonts w:ascii="Calibri" w:hAnsi="Calibri" w:cs="Arial"/>
          <w:color w:val="000000"/>
          <w:lang w:val="en-US" w:eastAsia="en-US"/>
        </w:rPr>
        <w:t xml:space="preserve">. Properties of the underlying </w:t>
      </w:r>
      <w:r w:rsidR="00404950" w:rsidRPr="00204A45">
        <w:rPr>
          <w:rFonts w:ascii="Calibri" w:hAnsi="Calibri" w:cs="Arial"/>
          <w:color w:val="000000"/>
          <w:lang w:val="en-US" w:eastAsia="en-US"/>
        </w:rPr>
        <w:t>probabilistic model</w:t>
      </w:r>
      <w:r w:rsidR="00F83534" w:rsidRPr="00204A45">
        <w:rPr>
          <w:rFonts w:ascii="Calibri" w:hAnsi="Calibri" w:cs="Arial"/>
          <w:color w:val="000000"/>
          <w:lang w:val="en-US" w:eastAsia="en-US"/>
        </w:rPr>
        <w:t xml:space="preserve"> are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erstanding the way the</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of interest. The inference paradigm is aimed at better understanding 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r w:rsidR="00AB27D3" w:rsidRPr="00204A45">
        <w:rPr>
          <w:rFonts w:ascii="Calibri" w:eastAsia="Times New Roman" w:hAnsi="Calibri" w:cs="Arial"/>
          <w:color w:val="222222"/>
          <w:lang w:val="en-US"/>
        </w:rPr>
        <w:t>In particular, the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assuming that the </w:t>
      </w:r>
      <w:r w:rsidR="00031CB1" w:rsidRPr="00204A45">
        <w:rPr>
          <w:rFonts w:ascii="Calibri" w:eastAsia="Times New Roman" w:hAnsi="Calibri" w:cs="Arial"/>
          <w:bCs/>
          <w:color w:val="222222"/>
          <w:shd w:val="clear" w:color="auto" w:fill="FFFFFF"/>
          <w:lang w:val="en-US"/>
        </w:rPr>
        <w:t xml:space="preserve">quantitative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of the phenomena under study</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F078A1" w:rsidRPr="00204A45">
        <w:rPr>
          <w:rFonts w:ascii="Calibri" w:eastAsia="Times New Roman" w:hAnsi="Calibri" w:cs="Arial"/>
          <w:color w:val="222222"/>
          <w:lang w:val="en-US"/>
        </w:rPr>
        <w:t>, modelling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475DCC" w:rsidRPr="00204A45">
        <w:rPr>
          <w:rFonts w:ascii="Calibri" w:hAnsi="Calibri"/>
          <w:lang w:val="en-US"/>
        </w:rPr>
        <w:t xml:space="preserve"> with small to medium datasets</w:t>
      </w:r>
      <w:r w:rsidR="00F078A1" w:rsidRPr="00204A45">
        <w:rPr>
          <w:rFonts w:ascii="Calibri" w:hAnsi="Calibri"/>
          <w:lang w:val="en-US"/>
        </w:rPr>
        <w:t>.</w:t>
      </w:r>
    </w:p>
    <w:p w14:paraId="0F7127F6" w14:textId="77777777" w:rsidR="009D7B2C" w:rsidRDefault="009D7B2C" w:rsidP="00360BA5">
      <w:pPr>
        <w:ind w:firstLine="708"/>
        <w:jc w:val="both"/>
        <w:rPr>
          <w:rFonts w:ascii="Calibri" w:hAnsi="Calibri"/>
          <w:lang w:val="en-US"/>
        </w:rPr>
      </w:pPr>
    </w:p>
    <w:p w14:paraId="0316BFBE" w14:textId="1AC6986B" w:rsidR="009D7B2C" w:rsidRPr="009D7B2C" w:rsidRDefault="009D7B2C" w:rsidP="00360BA5">
      <w:pPr>
        <w:ind w:firstLine="708"/>
        <w:jc w:val="both"/>
        <w:rPr>
          <w:rFonts w:ascii="Arial" w:hAnsi="Arial" w:cs="Arial"/>
          <w:bCs/>
          <w:color w:val="000000"/>
          <w:lang w:val="en-US" w:eastAsia="en-US"/>
        </w:rPr>
      </w:pPr>
      <w:r w:rsidRPr="009D7B2C">
        <w:rPr>
          <w:rFonts w:ascii="Arial" w:hAnsi="Arial" w:cs="Arial"/>
          <w:bCs/>
          <w:color w:val="000000"/>
          <w:lang w:val="en-US" w:eastAsia="en-US"/>
        </w:rPr>
        <w:t>the underlying structure of scientific processes</w:t>
      </w:r>
    </w:p>
    <w:p w14:paraId="4FD203C9" w14:textId="77777777" w:rsidR="009D7B2C" w:rsidRPr="009D7B2C" w:rsidRDefault="009D7B2C" w:rsidP="00360BA5">
      <w:pPr>
        <w:ind w:firstLine="708"/>
        <w:jc w:val="both"/>
        <w:rPr>
          <w:rFonts w:ascii="Calibri" w:hAnsi="Calibri"/>
          <w:lang w:val="en-US"/>
        </w:rPr>
      </w:pP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5C22A876"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 xml:space="preserve">inner workings of the studied phenomenon </w:t>
      </w:r>
      <w:r w:rsidR="00541706" w:rsidRPr="00204A45">
        <w:rPr>
          <w:rFonts w:ascii="Calibri" w:hAnsi="Calibri"/>
          <w:lang w:val="en-US"/>
        </w:rPr>
        <w:t>is importantly different from the prediction goal</w:t>
      </w:r>
      <w:r w:rsidR="00295F11" w:rsidRPr="00204A45">
        <w:rPr>
          <w:rFonts w:ascii="Calibri" w:hAnsi="Calibri"/>
          <w:lang w:val="en-US"/>
        </w:rPr>
        <w:t xml:space="preserve"> in empirical research</w:t>
      </w:r>
      <w:r w:rsidR="00541706" w:rsidRPr="00204A45">
        <w:rPr>
          <w:rFonts w:ascii="Calibri" w:hAnsi="Calibri"/>
          <w:lang w:val="en-US"/>
        </w:rPr>
        <w:t>.</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965F16">
        <w:rPr>
          <w:rFonts w:ascii="Calibri" w:hAnsi="Calibri" w:cs="Arial"/>
          <w:color w:val="000000"/>
          <w:lang w:val="en-US" w:eastAsia="en-US"/>
        </w:rPr>
        <w:instrText xml:space="preserve"> ADDIN EN.CITE &lt;EndNote&gt;&lt;Cite&gt;&lt;Author&gt;Hastie&lt;/Author&gt;&lt;Year&gt;2001&lt;/Year&gt;&lt;RecNum&gt;3957&lt;/RecNum&gt;&lt;DisplayText&gt;(17, 18)&lt;/DisplayText&gt;&lt;record&gt;&lt;rec-number&gt;3957&lt;/rec-number&gt;&lt;foreign-keys&gt;&lt;key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965F16">
        <w:rPr>
          <w:rFonts w:ascii="Calibri" w:hAnsi="Calibri" w:cs="Arial"/>
          <w:noProof/>
          <w:color w:val="000000"/>
          <w:lang w:val="en-US" w:eastAsia="en-US"/>
        </w:rPr>
        <w:t>(</w:t>
      </w:r>
      <w:hyperlink w:anchor="_ENREF_17" w:tooltip="Hastie, 2001 #3957" w:history="1">
        <w:r w:rsidR="00965F16">
          <w:rPr>
            <w:rFonts w:ascii="Calibri" w:hAnsi="Calibri" w:cs="Arial"/>
            <w:noProof/>
            <w:color w:val="000000"/>
            <w:lang w:val="en-US" w:eastAsia="en-US"/>
          </w:rPr>
          <w:t>17</w:t>
        </w:r>
      </w:hyperlink>
      <w:r w:rsidR="00965F16">
        <w:rPr>
          <w:rFonts w:ascii="Calibri" w:hAnsi="Calibri" w:cs="Arial"/>
          <w:noProof/>
          <w:color w:val="000000"/>
          <w:lang w:val="en-US" w:eastAsia="en-US"/>
        </w:rPr>
        <w:t xml:space="preserve">, </w:t>
      </w:r>
      <w:hyperlink w:anchor="_ENREF_18" w:tooltip="Jordan, 2015 #5958" w:history="1">
        <w:r w:rsidR="00965F16">
          <w:rPr>
            <w:rFonts w:ascii="Calibri" w:hAnsi="Calibri" w:cs="Arial"/>
            <w:noProof/>
            <w:color w:val="000000"/>
            <w:lang w:val="en-US" w:eastAsia="en-US"/>
          </w:rPr>
          <w:t>18</w:t>
        </w:r>
      </w:hyperlink>
      <w:r w:rsidR="00965F16">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F66D5F" w:rsidRPr="00204A45">
        <w:rPr>
          <w:rFonts w:ascii="Calibri" w:hAnsi="Calibri" w:cs="Arial"/>
          <w:color w:val="000000"/>
          <w:lang w:val="en-US" w:eastAsia="en-US"/>
        </w:rPr>
        <w:t xml:space="preserve">is the core metrics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emulate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3626FA" w:rsidRPr="00204A45">
        <w:rPr>
          <w:rFonts w:ascii="Calibri" w:hAnsi="Calibri" w:cs="Arial"/>
          <w:color w:val="000000"/>
          <w:lang w:val="en-US" w:eastAsia="en-US"/>
        </w:rPr>
        <w:t>,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the general population from which the sample was drawn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965F16">
        <w:rPr>
          <w:rFonts w:ascii="Calibri" w:hAnsi="Calibri" w:cs="Arial"/>
          <w:color w:val="000000"/>
          <w:lang w:val="en-US" w:eastAsia="en-US"/>
        </w:rPr>
        <w:instrText xml:space="preserve"> ADDIN EN.CITE &lt;EndNote&gt;&lt;Cite&gt;&lt;Author&gt;Bzdok&lt;/Author&gt;&lt;Year&gt;2018&lt;/Year&gt;&lt;RecNum&gt;7022&lt;/RecNum&gt;&lt;DisplayText&gt;(19)&lt;/DisplayText&gt;&lt;record&gt;&lt;rec-number&gt;7022&lt;/rec-number&gt;&lt;foreign-keys&gt;&lt;key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965F16">
        <w:rPr>
          <w:rFonts w:ascii="Calibri" w:hAnsi="Calibri" w:cs="Arial"/>
          <w:noProof/>
          <w:color w:val="000000"/>
          <w:lang w:val="en-US" w:eastAsia="en-US"/>
        </w:rPr>
        <w:t>(</w:t>
      </w:r>
      <w:hyperlink w:anchor="_ENREF_19" w:tooltip="Bzdok, 2018 #7022" w:history="1">
        <w:r w:rsidR="00965F16">
          <w:rPr>
            <w:rFonts w:ascii="Calibri" w:hAnsi="Calibri" w:cs="Arial"/>
            <w:noProof/>
            <w:color w:val="000000"/>
            <w:lang w:val="en-US" w:eastAsia="en-US"/>
          </w:rPr>
          <w:t>19</w:t>
        </w:r>
      </w:hyperlink>
      <w:r w:rsidR="00965F16">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965F16"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&lt;EndNote&gt;&lt;Cite&gt;&lt;Author&gt;Henke&lt;/Author&gt;&lt;Year&gt;2016&lt;/Year&gt;&lt;RecNum&gt;6718&lt;/RecNum&gt;&lt;DisplayText&gt;(20)&lt;/DisplayText&gt;&lt;record&gt;&lt;rec-number&gt;6718&lt;/rec-number&gt;&lt;foreign-keys&gt;&lt;key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0" w:tooltip="Henke, 2016 #6718" w:history="1">
        <w:r w:rsidR="00965F16">
          <w:rPr>
            <w:rFonts w:ascii="Calibri" w:hAnsi="Calibri"/>
            <w:noProof/>
            <w:color w:val="000000" w:themeColor="text1"/>
            <w:lang w:val="en-US"/>
          </w:rPr>
          <w:t>20</w:t>
        </w:r>
      </w:hyperlink>
      <w:r w:rsidR="00965F16">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05F037AC"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w:t>
      </w:r>
      <w:r w:rsidR="00AC1BFF">
        <w:rPr>
          <w:rFonts w:ascii="Calibri" w:eastAsia="Times New Roman" w:hAnsi="Calibri" w:cs="Arial"/>
          <w:color w:val="222222"/>
          <w:lang w:val="en-US"/>
        </w:rPr>
        <w:t>evaluate the strength of evidence based on</w:t>
      </w:r>
      <w:r w:rsidR="005A763F" w:rsidRPr="00204A45">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multiple linear regression. </w:t>
      </w:r>
      <w:r w:rsidR="008D4B8A">
        <w:rPr>
          <w:rFonts w:ascii="Calibri" w:eastAsia="Times New Roman" w:hAnsi="Calibri" w:cs="Arial"/>
          <w:color w:val="222222"/>
          <w:lang w:val="en-US"/>
        </w:rPr>
        <w:t xml:space="preserve">Many statisticians have a preference for evaluating significance by considering several measures in the same model, rather than carrying out simple linear regression based on </w:t>
      </w:r>
      <w:r w:rsidR="000A5F84">
        <w:rPr>
          <w:rFonts w:ascii="Calibri" w:eastAsia="Times New Roman" w:hAnsi="Calibri" w:cs="Arial"/>
          <w:color w:val="222222"/>
          <w:lang w:val="en-US"/>
        </w:rPr>
        <w:t xml:space="preserve">one </w:t>
      </w:r>
      <w:r w:rsidR="008D4B8A">
        <w:rPr>
          <w:rFonts w:ascii="Calibri" w:eastAsia="Times New Roman" w:hAnsi="Calibri" w:cs="Arial"/>
          <w:color w:val="222222"/>
          <w:lang w:val="en-US"/>
        </w:rPr>
        <w:t>independent variable</w:t>
      </w:r>
      <w:r w:rsidR="000A5F84">
        <w:rPr>
          <w:rFonts w:ascii="Calibri" w:eastAsia="Times New Roman" w:hAnsi="Calibri" w:cs="Arial"/>
          <w:color w:val="222222"/>
          <w:lang w:val="en-US"/>
        </w:rPr>
        <w:t xml:space="preserve"> only</w:t>
      </w:r>
      <w:r w:rsidR="008D4B8A">
        <w:rPr>
          <w:rFonts w:ascii="Calibri" w:eastAsia="Times New Roman" w:hAnsi="Calibri" w:cs="Arial"/>
          <w:color w:val="222222"/>
          <w:lang w:val="en-US"/>
        </w:rPr>
        <w:t xml:space="preserve"> </w:t>
      </w:r>
      <w:r w:rsidR="00856DA8">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&lt;EndNote&gt;&lt;Cite&gt;&lt;Author&gt;Wu&lt;/Author&gt;&lt;Year&gt;2009&lt;/Year&gt;&lt;RecNum&gt;5997&lt;/RecNum&gt;&lt;Prefix&gt;cf. &lt;/Prefix&gt;&lt;DisplayText&gt;(cf. 21)&lt;/DisplayText&gt;&lt;record&gt;&lt;rec-number&gt;5997&lt;/rec-number&gt;&lt;foreign-keys&gt;&lt;key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00856DA8">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1" w:tooltip="Wu, 2009 #5997" w:history="1">
        <w:r w:rsidR="00965F16">
          <w:rPr>
            <w:rFonts w:ascii="Calibri" w:eastAsia="Times New Roman" w:hAnsi="Calibri" w:cs="Arial"/>
            <w:noProof/>
            <w:color w:val="222222"/>
            <w:lang w:val="en-US"/>
          </w:rPr>
          <w:t>cf. 21</w:t>
        </w:r>
      </w:hyperlink>
      <w:r w:rsidR="00965F16">
        <w:rPr>
          <w:rFonts w:ascii="Calibri" w:eastAsia="Times New Roman" w:hAnsi="Calibri" w:cs="Arial"/>
          <w:noProof/>
          <w:color w:val="222222"/>
          <w:lang w:val="en-US"/>
        </w:rPr>
        <w:t>)</w:t>
      </w:r>
      <w:r w:rsidR="00856DA8">
        <w:rPr>
          <w:rFonts w:ascii="Calibri" w:eastAsia="Times New Roman" w:hAnsi="Calibri" w:cs="Arial"/>
          <w:color w:val="222222"/>
          <w:lang w:val="en-US"/>
        </w:rPr>
        <w:fldChar w:fldCharType="end"/>
      </w:r>
      <w:r w:rsidR="008D4B8A">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445FE6"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3320080C"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measured for each individual,</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16" w:tooltip="Casella, 2002 #6913" w:history="1">
        <w:r w:rsidR="00965F16">
          <w:rPr>
            <w:rFonts w:ascii="Calibri" w:eastAsia="Times New Roman" w:hAnsi="Calibri" w:cs="Arial"/>
            <w:noProof/>
            <w:color w:val="222222"/>
            <w:lang w:val="en-US"/>
          </w:rPr>
          <w:t>16</w:t>
        </w:r>
      </w:hyperlink>
      <w:r w:rsidR="00965F16">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 xml:space="preserve">input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6F94996A"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&lt;EndNote&gt;&lt;Cite&gt;&lt;Author&gt;Gelman&lt;/Author&gt;&lt;Year&gt;2007&lt;/Year&gt;&lt;RecNum&gt;7004&lt;/RecNum&gt;&lt;DisplayText&gt;(22)&lt;/DisplayText&gt;&lt;record&gt;&lt;rec-number&gt;7004&lt;/rec-number&gt;&lt;foreign-keys&gt;&lt;key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2" w:tooltip="Gelman, 2007 #7004" w:history="1">
        <w:r w:rsidR="00965F16">
          <w:rPr>
            <w:rFonts w:ascii="Calibri" w:eastAsia="Times New Roman" w:hAnsi="Calibri" w:cs="Arial"/>
            <w:noProof/>
            <w:color w:val="222222"/>
            <w:lang w:val="en-US"/>
          </w:rPr>
          <w:t>22</w:t>
        </w:r>
      </w:hyperlink>
      <w:r w:rsidR="00965F16">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003BDAC2"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&lt;EndNote&gt;&lt;Cite&gt;&lt;Author&gt;Tibshirani&lt;/Author&gt;&lt;Year&gt;1996&lt;/Year&gt;&lt;RecNum&gt;5961&lt;/RecNum&gt;&lt;DisplayText&gt;(23)&lt;/DisplayText&gt;&lt;record&gt;&lt;rec-number&gt;5961&lt;/rec-number&gt;&lt;foreign-keys&gt;&lt;key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3" w:tooltip="Tibshirani, 1996 #5961" w:history="1">
        <w:r w:rsidR="00965F16">
          <w:rPr>
            <w:rFonts w:ascii="Calibri" w:eastAsia="Times New Roman" w:hAnsi="Calibri" w:cs="Arial"/>
            <w:noProof/>
            <w:color w:val="222222"/>
            <w:lang w:val="en-US"/>
          </w:rPr>
          <w:t>23</w:t>
        </w:r>
      </w:hyperlink>
      <w:r w:rsidR="00965F16">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965F16">
        <w:rPr>
          <w:rFonts w:ascii="Calibri" w:hAnsi="Calibri" w:cs="Helvetica"/>
          <w:bCs/>
          <w:color w:val="000000"/>
          <w:lang w:val="en-US" w:eastAsia="en-US"/>
        </w:rPr>
        <w:instrText xml:space="preserve"> ADDIN EN.CITE &lt;EndNote&gt;&lt;Cite&gt;&lt;Author&gt;Hastie&lt;/Author&gt;&lt;Year&gt;2015&lt;/Year&gt;&lt;RecNum&gt;5915&lt;/RecNum&gt;&lt;DisplayText&gt;(24)&lt;/DisplayText&gt;&lt;record&gt;&lt;rec-number&gt;5915&lt;/rec-number&gt;&lt;foreign-keys&gt;&lt;key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965F16">
        <w:rPr>
          <w:rFonts w:ascii="Calibri" w:hAnsi="Calibri" w:cs="Helvetica"/>
          <w:bCs/>
          <w:noProof/>
          <w:color w:val="000000"/>
          <w:lang w:val="en-US" w:eastAsia="en-US"/>
        </w:rPr>
        <w:t>(</w:t>
      </w:r>
      <w:hyperlink w:anchor="_ENREF_24" w:tooltip="Hastie, 2015 #5915" w:history="1">
        <w:r w:rsidR="00965F16">
          <w:rPr>
            <w:rFonts w:ascii="Calibri" w:hAnsi="Calibri" w:cs="Helvetica"/>
            <w:bCs/>
            <w:noProof/>
            <w:color w:val="000000"/>
            <w:lang w:val="en-US" w:eastAsia="en-US"/>
          </w:rPr>
          <w:t>24</w:t>
        </w:r>
      </w:hyperlink>
      <w:r w:rsidR="00965F16">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264073">
        <w:rPr>
          <w:rFonts w:ascii="Calibri" w:hAnsi="Calibri" w:cs="Helvetica"/>
          <w:bCs/>
          <w:color w:val="000000"/>
          <w:lang w:val="en-US" w:eastAsia="en-US"/>
        </w:rPr>
        <w:t xml:space="preserve"> We want to identify subsets of the input variables with the strongest effects.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445FE6"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lastRenderedPageBreak/>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each individual,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A probability model is not “required” - 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mechanissm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or ”shipped”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2EAB6033"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Answering the question whether an obtained predictive algorithms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5" w:tooltip="Shalev-Shwartz, 2014 #6721" w:history="1">
        <w:r w:rsidR="00965F16">
          <w:rPr>
            <w:rFonts w:ascii="Calibri" w:hAnsi="Calibri"/>
            <w:noProof/>
            <w:color w:val="000000" w:themeColor="text1"/>
            <w:lang w:val="en-US"/>
          </w:rPr>
          <w:t>25</w:t>
        </w:r>
      </w:hyperlink>
      <w:r w:rsidR="00965F16">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965F16">
        <w:rPr>
          <w:rStyle w:val="s2"/>
          <w:rFonts w:ascii="Calibri" w:hAnsi="Calibri"/>
          <w:color w:val="000000" w:themeColor="text1"/>
          <w:lang w:val="en-US"/>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965F16">
        <w:rPr>
          <w:rStyle w:val="s2"/>
          <w:rFonts w:ascii="Calibri" w:hAnsi="Calibri"/>
          <w:noProof/>
          <w:color w:val="000000" w:themeColor="text1"/>
          <w:lang w:val="en-US"/>
        </w:rPr>
        <w:t>(</w:t>
      </w:r>
      <w:hyperlink w:anchor="_ENREF_25" w:tooltip="Shalev-Shwartz, 2014 #6721" w:history="1">
        <w:r w:rsidR="00965F16">
          <w:rPr>
            <w:rStyle w:val="s2"/>
            <w:rFonts w:ascii="Calibri" w:hAnsi="Calibri"/>
            <w:noProof/>
            <w:color w:val="000000" w:themeColor="text1"/>
            <w:lang w:val="en-US"/>
          </w:rPr>
          <w:t>25</w:t>
        </w:r>
      </w:hyperlink>
      <w:r w:rsidR="00965F16">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965F16">
        <w:rPr>
          <w:rStyle w:val="s2"/>
          <w:rFonts w:ascii="Calibri" w:hAnsi="Calibri"/>
          <w:color w:val="000000" w:themeColor="text1"/>
          <w:lang w:val="en-US"/>
        </w:rPr>
        <w:instrText xml:space="preserve"> ADDIN EN.CITE &lt;EndNote&gt;&lt;Cite&gt;&lt;Author&gt;Hastie&lt;/Author&gt;&lt;Year&gt;2001&lt;/Year&gt;&lt;RecNum&gt;3957&lt;/RecNum&gt;&lt;DisplayText&gt;(17)&lt;/DisplayText&gt;&lt;record&gt;&lt;rec-number&gt;3957&lt;/rec-number&gt;&lt;foreign-keys&gt;&lt;key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965F16">
        <w:rPr>
          <w:rStyle w:val="s2"/>
          <w:rFonts w:ascii="Calibri" w:hAnsi="Calibri"/>
          <w:noProof/>
          <w:color w:val="000000" w:themeColor="text1"/>
          <w:lang w:val="en-US"/>
        </w:rPr>
        <w:t>(</w:t>
      </w:r>
      <w:hyperlink w:anchor="_ENREF_17" w:tooltip="Hastie, 2001 #3957" w:history="1">
        <w:r w:rsidR="00965F16">
          <w:rPr>
            <w:rStyle w:val="s2"/>
            <w:rFonts w:ascii="Calibri" w:hAnsi="Calibri"/>
            <w:noProof/>
            <w:color w:val="000000" w:themeColor="text1"/>
            <w:lang w:val="en-US"/>
          </w:rPr>
          <w:t>17</w:t>
        </w:r>
      </w:hyperlink>
      <w:r w:rsidR="00965F16">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346DB6">
        <w:rPr>
          <w:rFonts w:ascii="Calibri" w:hAnsi="Calibri" w:cs="Arial"/>
          <w:color w:val="000000" w:themeColor="text1"/>
          <w:lang w:val="en-US"/>
        </w:rPr>
        <w:t>To this end</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the cross-validation procedure</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 xml:space="preserve">was </w:t>
      </w:r>
      <w:r w:rsidR="00E665BB" w:rsidRPr="00204A45">
        <w:rPr>
          <w:rFonts w:ascii="Calibri" w:hAnsi="Calibri" w:cs="Arial"/>
          <w:color w:val="000000" w:themeColor="text1"/>
          <w:lang w:val="en-US"/>
        </w:rPr>
        <w:t xml:space="preserve">used to quantify out-of-sample performance by an unbiased estimate of a model's capacity to generalize to data samples acquired in the future. </w:t>
      </w:r>
      <w:r w:rsidR="006A10A4">
        <w:rPr>
          <w:rFonts w:ascii="Calibri" w:hAnsi="Calibri" w:cs="Arial"/>
          <w:color w:val="000000" w:themeColor="text1"/>
          <w:lang w:val="en-US"/>
        </w:rPr>
        <w:t>As the Lasso does not provide a full least-squares fit due to its shrinkage property, we computed unbiased out-of-sample predictions using ordinary least-squares on the collection of active variables.</w:t>
      </w:r>
    </w:p>
    <w:p w14:paraId="2E6493CE" w14:textId="029CFF27"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xml:space="preserve">. This form of building models from data has been explicitly optimized for and is naturally applicable to a </w:t>
      </w:r>
      <w:r w:rsidRPr="00204A45">
        <w:rPr>
          <w:rFonts w:ascii="Calibri" w:hAnsi="Calibri"/>
          <w:color w:val="000000" w:themeColor="text1"/>
          <w:lang w:val="en-US"/>
        </w:rPr>
        <w:lastRenderedPageBreak/>
        <w:t>single data point, such as one whole-brain scan or one sequenced genome of a particular individual.</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Pr>
          <w:rFonts w:ascii="Calibri" w:hAnsi="Calibri" w:cs="Arial"/>
          <w:color w:val="000000" w:themeColor="text1"/>
          <w:lang w:val="en-US"/>
        </w:rPr>
        <w:instrText xml:space="preserve"> ADDIN EN.CITE </w:instrText>
      </w:r>
      <w:r w:rsidR="00965F16">
        <w:rPr>
          <w:rFonts w:ascii="Calibri" w:hAnsi="Calibri" w:cs="Arial"/>
          <w:color w:val="000000" w:themeColor="text1"/>
          <w:lang w:val="en-US"/>
        </w:rPr>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Pr>
          <w:rFonts w:ascii="Calibri" w:hAnsi="Calibri" w:cs="Arial"/>
          <w:color w:val="000000" w:themeColor="text1"/>
          <w:lang w:val="en-US"/>
        </w:rPr>
        <w:instrText xml:space="preserve"> ADDIN EN.CITE.DATA </w:instrText>
      </w:r>
      <w:r w:rsidR="00965F16">
        <w:rPr>
          <w:rFonts w:ascii="Calibri" w:hAnsi="Calibri" w:cs="Arial"/>
          <w:color w:val="000000" w:themeColor="text1"/>
          <w:lang w:val="en-US"/>
        </w:rPr>
      </w:r>
      <w:r w:rsidR="00965F16">
        <w:rPr>
          <w:rFonts w:ascii="Calibri" w:hAnsi="Calibri" w:cs="Arial"/>
          <w:color w:val="000000" w:themeColor="text1"/>
          <w:lang w:val="en-US"/>
        </w:rPr>
        <w:fldChar w:fldCharType="end"/>
      </w:r>
      <w:r w:rsidR="00D36B0F"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6" w:tooltip="Taylor, 2015 #5998" w:history="1">
        <w:r w:rsidR="00965F16">
          <w:rPr>
            <w:rFonts w:ascii="Calibri" w:hAnsi="Calibri" w:cs="Arial"/>
            <w:noProof/>
            <w:color w:val="000000" w:themeColor="text1"/>
            <w:lang w:val="en-US"/>
          </w:rPr>
          <w:t>26</w:t>
        </w:r>
      </w:hyperlink>
      <w:r w:rsidR="00965F16">
        <w:rPr>
          <w:rFonts w:ascii="Calibri" w:hAnsi="Calibri" w:cs="Arial"/>
          <w:noProof/>
          <w:color w:val="000000" w:themeColor="text1"/>
          <w:lang w:val="en-US"/>
        </w:rPr>
        <w:t xml:space="preserve">, </w:t>
      </w:r>
      <w:hyperlink w:anchor="_ENREF_27" w:tooltip="Loftus, 2015 #6152" w:history="1">
        <w:r w:rsidR="00965F16">
          <w:rPr>
            <w:rFonts w:ascii="Calibri" w:hAnsi="Calibri" w:cs="Arial"/>
            <w:noProof/>
            <w:color w:val="000000" w:themeColor="text1"/>
            <w:lang w:val="en-US"/>
          </w:rPr>
          <w:t>27</w:t>
        </w:r>
      </w:hyperlink>
      <w:r w:rsidR="00965F16">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8" w:tooltip="Berk, 2013 #6004" w:history="1">
        <w:r w:rsidR="00965F16">
          <w:rPr>
            <w:rFonts w:ascii="Calibri" w:hAnsi="Calibri" w:cs="Arial"/>
            <w:noProof/>
            <w:color w:val="000000" w:themeColor="text1"/>
            <w:lang w:val="en-US"/>
          </w:rPr>
          <w:t>28</w:t>
        </w:r>
      </w:hyperlink>
      <w:r w:rsidR="00965F16">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8" w:tooltip="Berk, 2013 #6004" w:history="1">
        <w:r w:rsidR="00965F16">
          <w:rPr>
            <w:rFonts w:ascii="Calibri" w:hAnsi="Calibri" w:cs="Arial"/>
            <w:noProof/>
            <w:color w:val="000000" w:themeColor="text1"/>
            <w:lang w:val="en-US"/>
          </w:rPr>
          <w:t>28</w:t>
        </w:r>
      </w:hyperlink>
      <w:r w:rsidR="00965F16">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21BE38BD"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&lt;EndNote&gt;&lt;Cite&gt;&lt;Author&gt;Efron&lt;/Author&gt;&lt;Year&gt;2016&lt;/Year&gt;&lt;RecNum&gt;6362&lt;/RecNum&gt;&lt;DisplayText&gt;(6, 25)&lt;/DisplayText&gt;&lt;record&gt;&lt;rec-number&gt;6362&lt;/rec-number&gt;&lt;foreign-keys&gt;&lt;key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6" w:tooltip="Efron, 2016 #6362" w:history="1">
        <w:r w:rsidR="00965F16">
          <w:rPr>
            <w:rFonts w:ascii="Calibri" w:eastAsia="Times New Roman" w:hAnsi="Calibri" w:cs="Arial"/>
            <w:noProof/>
            <w:color w:val="222222"/>
            <w:lang w:val="en-US"/>
          </w:rPr>
          <w:t>6</w:t>
        </w:r>
      </w:hyperlink>
      <w:r w:rsidR="00965F16">
        <w:rPr>
          <w:rFonts w:ascii="Calibri" w:eastAsia="Times New Roman" w:hAnsi="Calibri" w:cs="Arial"/>
          <w:noProof/>
          <w:color w:val="222222"/>
          <w:lang w:val="en-US"/>
        </w:rPr>
        <w:t xml:space="preserve">, </w:t>
      </w:r>
      <w:hyperlink w:anchor="_ENREF_25" w:tooltip="Shalev-Shwartz, 2014 #6721" w:history="1">
        <w:r w:rsidR="00965F16">
          <w:rPr>
            <w:rFonts w:ascii="Calibri" w:eastAsia="Times New Roman" w:hAnsi="Calibri" w:cs="Arial"/>
            <w:noProof/>
            <w:color w:val="222222"/>
            <w:lang w:val="en-US"/>
          </w:rPr>
          <w:t>25</w:t>
        </w:r>
      </w:hyperlink>
      <w:r w:rsidR="00965F16">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simulutations</w:t>
      </w:r>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abs, log, exp, sqrt,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0ABBBC76" w:rsidR="00E62A88" w:rsidRDefault="00E62A88" w:rsidP="00CB2DA0">
      <w:pPr>
        <w:spacing w:line="360" w:lineRule="auto"/>
        <w:contextualSpacing/>
        <w:jc w:val="both"/>
        <w:rPr>
          <w:rFonts w:ascii="Calibri" w:hAnsi="Calibri"/>
          <w:i/>
          <w:color w:val="000000" w:themeColor="text1"/>
          <w:lang w:val="en-US"/>
        </w:rPr>
      </w:pPr>
      <w:r w:rsidRPr="00E62A88">
        <w:rPr>
          <w:rFonts w:ascii="Calibri" w:hAnsi="Calibri"/>
          <w:i/>
          <w:color w:val="000000" w:themeColor="text1"/>
          <w:lang w:val="en-US"/>
        </w:rPr>
        <w:t>Simulations</w:t>
      </w:r>
    </w:p>
    <w:p w14:paraId="4166C8B6" w14:textId="1F2ECE67" w:rsidR="00E62A88" w:rsidRDefault="00E62A88" w:rsidP="00CB2DA0">
      <w:pPr>
        <w:spacing w:line="360" w:lineRule="auto"/>
        <w:contextualSpacing/>
        <w:jc w:val="both"/>
        <w:rPr>
          <w:rFonts w:ascii="Calibri" w:hAnsi="Calibri"/>
          <w:color w:val="000000" w:themeColor="text1"/>
          <w:lang w:val="en-US"/>
        </w:rPr>
      </w:pPr>
      <w:r>
        <w:rPr>
          <w:rFonts w:ascii="Calibri" w:hAnsi="Calibri"/>
          <w:color w:val="000000" w:themeColor="text1"/>
          <w:lang w:val="en-US"/>
        </w:rPr>
        <w:t>Abc</w:t>
      </w:r>
    </w:p>
    <w:p w14:paraId="56878250" w14:textId="77777777" w:rsidR="0039026A" w:rsidRDefault="0039026A" w:rsidP="00CB2DA0">
      <w:pPr>
        <w:spacing w:line="360" w:lineRule="auto"/>
        <w:contextualSpacing/>
        <w:jc w:val="both"/>
        <w:rPr>
          <w:rFonts w:ascii="Calibri" w:hAnsi="Calibri"/>
          <w:color w:val="000000" w:themeColor="text1"/>
          <w:lang w:val="en-US"/>
        </w:rPr>
      </w:pPr>
    </w:p>
    <w:p w14:paraId="717ECF30" w14:textId="633EC3F0" w:rsidR="0039026A" w:rsidRPr="0039026A" w:rsidRDefault="00FE747C" w:rsidP="0039026A">
      <w:pPr>
        <w:rPr>
          <w:rFonts w:eastAsia="Times New Roman"/>
          <w:lang w:val="en-US"/>
        </w:rPr>
      </w:pPr>
      <w:r w:rsidRPr="00FE747C">
        <w:rPr>
          <w:rFonts w:eastAsia="Times New Roman"/>
          <w:lang w:val="en-US"/>
        </w:rPr>
        <w:br/>
      </w:r>
      <w:r>
        <w:rPr>
          <w:rFonts w:ascii="Helvetica" w:eastAsia="Times New Roman" w:hAnsi="Helvetica"/>
          <w:color w:val="263238"/>
          <w:sz w:val="20"/>
          <w:szCs w:val="20"/>
          <w:lang w:val="en-US"/>
        </w:rPr>
        <w:t>For convenience</w:t>
      </w:r>
      <w:r w:rsidRPr="00FE747C">
        <w:rPr>
          <w:rFonts w:ascii="Helvetica" w:eastAsia="Times New Roman" w:hAnsi="Helvetica"/>
          <w:color w:val="263238"/>
          <w:sz w:val="20"/>
          <w:szCs w:val="20"/>
          <w:lang w:val="en-US"/>
        </w:rPr>
        <w:t xml:space="preserve">, we refrained from running the analysis pipelines on </w:t>
      </w:r>
      <w:r>
        <w:rPr>
          <w:rFonts w:ascii="Helvetica" w:eastAsia="Times New Roman" w:hAnsi="Helvetica"/>
          <w:color w:val="263238"/>
          <w:sz w:val="20"/>
          <w:szCs w:val="20"/>
          <w:lang w:val="en-US"/>
        </w:rPr>
        <w:t>a local workstation</w:t>
      </w:r>
      <w:r w:rsidRPr="00FE747C">
        <w:rPr>
          <w:rFonts w:ascii="Helvetica" w:eastAsia="Times New Roman" w:hAnsi="Helvetica"/>
          <w:color w:val="263238"/>
          <w:sz w:val="20"/>
          <w:szCs w:val="20"/>
          <w:lang w:val="en-US"/>
        </w:rPr>
        <w:t>.</w:t>
      </w:r>
      <w:r>
        <w:rPr>
          <w:rFonts w:eastAsia="Times New Roman"/>
          <w:lang w:val="en-US"/>
        </w:rPr>
        <w:t xml:space="preserve"> </w:t>
      </w:r>
      <w:r w:rsidR="0039026A" w:rsidRPr="0039026A">
        <w:rPr>
          <w:rFonts w:ascii="Helvetica" w:eastAsia="Times New Roman" w:hAnsi="Helvetica"/>
          <w:color w:val="263238"/>
          <w:sz w:val="20"/>
          <w:szCs w:val="20"/>
          <w:lang w:val="en-US"/>
        </w:rPr>
        <w:t xml:space="preserve">The simulations were </w:t>
      </w:r>
      <w:r w:rsidR="00065912">
        <w:rPr>
          <w:rFonts w:ascii="Helvetica" w:eastAsia="Times New Roman" w:hAnsi="Helvetica"/>
          <w:color w:val="263238"/>
          <w:sz w:val="20"/>
          <w:szCs w:val="20"/>
          <w:lang w:val="en-US"/>
        </w:rPr>
        <w:t>realized</w:t>
      </w:r>
      <w:r w:rsidR="009F3BBF">
        <w:rPr>
          <w:rFonts w:ascii="Helvetica" w:eastAsia="Times New Roman" w:hAnsi="Helvetica"/>
          <w:color w:val="263238"/>
          <w:sz w:val="20"/>
          <w:szCs w:val="20"/>
          <w:lang w:val="en-US"/>
        </w:rPr>
        <w:t xml:space="preserve"> using</w:t>
      </w:r>
      <w:r w:rsidR="0039026A" w:rsidRPr="0039026A">
        <w:rPr>
          <w:rFonts w:ascii="Helvetica" w:eastAsia="Times New Roman" w:hAnsi="Helvetica"/>
          <w:color w:val="263238"/>
          <w:sz w:val="20"/>
          <w:szCs w:val="20"/>
          <w:lang w:val="en-US"/>
        </w:rPr>
        <w:t xml:space="preserve"> a parallel computing </w:t>
      </w:r>
      <w:r w:rsidR="003B1C98">
        <w:rPr>
          <w:rFonts w:ascii="Helvetica" w:eastAsia="Times New Roman" w:hAnsi="Helvetica"/>
          <w:color w:val="263238"/>
          <w:sz w:val="20"/>
          <w:szCs w:val="20"/>
          <w:lang w:val="en-US"/>
        </w:rPr>
        <w:t>server</w:t>
      </w:r>
      <w:r w:rsidR="00475DDC">
        <w:rPr>
          <w:rFonts w:ascii="Helvetica" w:eastAsia="Times New Roman" w:hAnsi="Helvetica"/>
          <w:color w:val="263238"/>
          <w:sz w:val="20"/>
          <w:szCs w:val="20"/>
          <w:lang w:val="en-US"/>
        </w:rPr>
        <w:t xml:space="preserve"> with 48 </w:t>
      </w:r>
      <w:r w:rsidR="007017E5">
        <w:rPr>
          <w:rFonts w:ascii="Helvetica" w:eastAsia="Times New Roman" w:hAnsi="Helvetica"/>
          <w:color w:val="263238"/>
          <w:sz w:val="20"/>
          <w:szCs w:val="20"/>
          <w:lang w:val="en-US"/>
        </w:rPr>
        <w:t xml:space="preserve">Intel Xeon </w:t>
      </w:r>
      <w:r w:rsidR="00475DDC">
        <w:rPr>
          <w:rFonts w:ascii="Helvetica" w:eastAsia="Times New Roman" w:hAnsi="Helvetica"/>
          <w:color w:val="263238"/>
          <w:sz w:val="20"/>
          <w:szCs w:val="20"/>
          <w:lang w:val="en-US"/>
        </w:rPr>
        <w:t>CPUs (1,200 - 2,900</w:t>
      </w:r>
      <w:r w:rsidR="00065912">
        <w:rPr>
          <w:rFonts w:ascii="Helvetica" w:eastAsia="Times New Roman" w:hAnsi="Helvetica"/>
          <w:color w:val="263238"/>
          <w:sz w:val="20"/>
          <w:szCs w:val="20"/>
          <w:lang w:val="en-US"/>
        </w:rPr>
        <w:t xml:space="preserve"> </w:t>
      </w:r>
      <w:r w:rsidR="00475DDC">
        <w:rPr>
          <w:rFonts w:ascii="Helvetica" w:eastAsia="Times New Roman" w:hAnsi="Helvetica"/>
          <w:color w:val="263238"/>
          <w:sz w:val="20"/>
          <w:szCs w:val="20"/>
          <w:lang w:val="en-US"/>
        </w:rPr>
        <w:t>GHz</w:t>
      </w:r>
      <w:r w:rsidR="0039026A" w:rsidRPr="0039026A">
        <w:rPr>
          <w:rFonts w:ascii="Helvetica" w:eastAsia="Times New Roman" w:hAnsi="Helvetica"/>
          <w:color w:val="263238"/>
          <w:sz w:val="20"/>
          <w:szCs w:val="20"/>
          <w:lang w:val="en-US"/>
        </w:rPr>
        <w:t>) and 62</w:t>
      </w:r>
      <w:r w:rsidR="00065912">
        <w:rPr>
          <w:rFonts w:ascii="Helvetica" w:eastAsia="Times New Roman" w:hAnsi="Helvetica"/>
          <w:color w:val="263238"/>
          <w:sz w:val="20"/>
          <w:szCs w:val="20"/>
          <w:lang w:val="en-US"/>
        </w:rPr>
        <w:t xml:space="preserve"> </w:t>
      </w:r>
      <w:r w:rsidR="0039026A" w:rsidRPr="0039026A">
        <w:rPr>
          <w:rFonts w:ascii="Helvetica" w:eastAsia="Times New Roman" w:hAnsi="Helvetica"/>
          <w:color w:val="263238"/>
          <w:sz w:val="20"/>
          <w:szCs w:val="20"/>
          <w:lang w:val="en-US"/>
        </w:rPr>
        <w:t>GB working memory.</w:t>
      </w:r>
    </w:p>
    <w:p w14:paraId="279F0B23" w14:textId="77777777" w:rsidR="0039026A" w:rsidRPr="00E62A88" w:rsidRDefault="0039026A" w:rsidP="00CB2DA0">
      <w:pPr>
        <w:spacing w:line="360" w:lineRule="auto"/>
        <w:contextualSpacing/>
        <w:jc w:val="both"/>
        <w:rPr>
          <w:rFonts w:ascii="Calibri" w:hAnsi="Calibri"/>
          <w:color w:val="000000" w:themeColor="text1"/>
          <w:lang w:val="en-US"/>
        </w:rPr>
      </w:pPr>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763C4CAB" w14:textId="77777777" w:rsidR="00F55694" w:rsidRDefault="00F55694" w:rsidP="00CB2DA0">
      <w:pPr>
        <w:spacing w:line="360" w:lineRule="auto"/>
        <w:contextualSpacing/>
        <w:jc w:val="both"/>
        <w:rPr>
          <w:rFonts w:ascii="Calibri" w:hAnsi="Calibri"/>
          <w:b/>
          <w:color w:val="000000" w:themeColor="text1"/>
          <w:lang w:val="en-US"/>
        </w:rPr>
      </w:pPr>
    </w:p>
    <w:p w14:paraId="0256391B" w14:textId="1D4F3EE4" w:rsidR="00F55694" w:rsidRPr="00F55694" w:rsidRDefault="00F55694" w:rsidP="00CB2DA0">
      <w:pPr>
        <w:spacing w:line="360" w:lineRule="auto"/>
        <w:contextualSpacing/>
        <w:jc w:val="both"/>
        <w:rPr>
          <w:rFonts w:ascii="Calibri" w:hAnsi="Calibri"/>
          <w:color w:val="000000" w:themeColor="text1"/>
          <w:lang w:val="en-US"/>
        </w:rPr>
      </w:pPr>
      <w:r w:rsidRPr="00F55694">
        <w:rPr>
          <w:rFonts w:ascii="Calibri" w:hAnsi="Calibri"/>
          <w:color w:val="000000" w:themeColor="text1"/>
          <w:lang w:val="en-US"/>
        </w:rPr>
        <w:t xml:space="preserve">We </w:t>
      </w:r>
      <w:r>
        <w:rPr>
          <w:rFonts w:ascii="Calibri" w:hAnsi="Calibri"/>
          <w:color w:val="000000" w:themeColor="text1"/>
          <w:lang w:val="en-US"/>
        </w:rPr>
        <w:t>made a series of observations...</w:t>
      </w: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Default="00E62A88" w:rsidP="00E62A88">
      <w:pPr>
        <w:spacing w:line="360" w:lineRule="auto"/>
        <w:contextualSpacing/>
        <w:jc w:val="both"/>
        <w:rPr>
          <w:rFonts w:ascii="Calibri" w:hAnsi="Calibri"/>
          <w:i/>
          <w:color w:val="000000" w:themeColor="text1"/>
          <w:lang w:val="en-US"/>
        </w:rPr>
      </w:pPr>
      <w:r>
        <w:rPr>
          <w:rFonts w:ascii="Calibri" w:hAnsi="Calibri"/>
          <w:i/>
          <w:color w:val="000000" w:themeColor="text1"/>
          <w:lang w:val="en-US"/>
        </w:rPr>
        <w:t>Real data</w:t>
      </w:r>
    </w:p>
    <w:p w14:paraId="5690D862" w14:textId="77777777" w:rsidR="00F207D7" w:rsidRDefault="00F207D7" w:rsidP="00F207D7">
      <w:pPr>
        <w:contextualSpacing/>
        <w:jc w:val="both"/>
        <w:rPr>
          <w:rFonts w:ascii="Calibri" w:hAnsi="Calibri"/>
          <w:color w:val="A6A6A6" w:themeColor="background1" w:themeShade="A6"/>
          <w:lang w:val="en-US"/>
        </w:rPr>
      </w:pPr>
      <w:r>
        <w:rPr>
          <w:rFonts w:ascii="Calibri" w:hAnsi="Calibri"/>
          <w:color w:val="A6A6A6" w:themeColor="background1" w:themeShade="A6"/>
          <w:lang w:val="en-US"/>
        </w:rPr>
        <w:t>Prediction accuracy as measured in terms of the mean-squared error</w:t>
      </w:r>
    </w:p>
    <w:p w14:paraId="6905B07B" w14:textId="77777777" w:rsidR="00F207D7" w:rsidRPr="00F317EE" w:rsidRDefault="00F207D7" w:rsidP="00F207D7">
      <w:pPr>
        <w:contextualSpacing/>
        <w:jc w:val="both"/>
        <w:rPr>
          <w:rFonts w:ascii="Calibri" w:hAnsi="Calibri"/>
          <w:color w:val="A6A6A6" w:themeColor="background1" w:themeShade="A6"/>
          <w:lang w:val="en-US"/>
        </w:rPr>
      </w:pPr>
      <w:r>
        <w:rPr>
          <w:rFonts w:ascii="Calibri" w:hAnsi="Calibri" w:cs="Helvetica"/>
          <w:bCs/>
          <w:color w:val="000000"/>
          <w:lang w:val="en-US" w:eastAsia="en-US"/>
        </w:rPr>
        <w:t>identify subsets of the input variables with the strongest effects.</w:t>
      </w:r>
    </w:p>
    <w:p w14:paraId="1C6EFDA7" w14:textId="77777777" w:rsidR="00F207D7" w:rsidRDefault="00F207D7" w:rsidP="00F207D7">
      <w:pPr>
        <w:contextualSpacing/>
        <w:jc w:val="both"/>
        <w:rPr>
          <w:rFonts w:ascii="Calibri" w:hAnsi="Calibri"/>
          <w:color w:val="A6A6A6" w:themeColor="background1" w:themeShade="A6"/>
          <w:lang w:val="en-US"/>
        </w:rPr>
      </w:pPr>
    </w:p>
    <w:p w14:paraId="56CD2030" w14:textId="4ED399E3" w:rsidR="00E62A88" w:rsidRDefault="00E62A88" w:rsidP="00E62A88">
      <w:pPr>
        <w:spacing w:line="360" w:lineRule="auto"/>
        <w:contextualSpacing/>
        <w:jc w:val="both"/>
        <w:rPr>
          <w:rFonts w:ascii="Calibri" w:hAnsi="Calibri"/>
          <w:color w:val="000000" w:themeColor="text1"/>
          <w:lang w:val="en-US"/>
        </w:rPr>
      </w:pPr>
    </w:p>
    <w:p w14:paraId="26C37C39" w14:textId="77777777" w:rsidR="006720E6" w:rsidRDefault="006720E6" w:rsidP="00E62A88">
      <w:pPr>
        <w:spacing w:line="360" w:lineRule="auto"/>
        <w:contextualSpacing/>
        <w:jc w:val="both"/>
        <w:rPr>
          <w:rFonts w:ascii="Calibri" w:hAnsi="Calibri"/>
          <w:color w:val="000000" w:themeColor="text1"/>
          <w:lang w:val="en-US"/>
        </w:rPr>
      </w:pPr>
    </w:p>
    <w:p w14:paraId="3481599E" w14:textId="7C26330B" w:rsidR="006720E6" w:rsidRPr="00BC319F" w:rsidRDefault="00735922"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Birthweight data</w:t>
      </w:r>
    </w:p>
    <w:p w14:paraId="1A309B72" w14:textId="13984B44" w:rsidR="00BE6EE9" w:rsidRDefault="00BE6EE9"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884D71">
        <w:rPr>
          <w:rFonts w:ascii="Calibri" w:hAnsi="Calibri"/>
          <w:color w:val="000000" w:themeColor="text1"/>
          <w:lang w:val="en-US"/>
        </w:rPr>
        <w:t xml:space="preserve"> </w:t>
      </w:r>
      <w:r w:rsidR="00473FB0">
        <w:rPr>
          <w:rFonts w:ascii="Calibri" w:hAnsi="Calibri"/>
          <w:color w:val="000000" w:themeColor="text1"/>
          <w:sz w:val="22"/>
          <w:szCs w:val="22"/>
          <w:lang w:val="en-US"/>
        </w:rPr>
        <w:t>3/8 measures are statistically significantly associated with birth weight, namely lwt (p=0.018), ht (p=0.012), and ui (p=0.002)</w:t>
      </w:r>
      <w:r w:rsidR="00F362C3">
        <w:rPr>
          <w:rFonts w:ascii="Calibri" w:hAnsi="Calibri"/>
          <w:color w:val="000000" w:themeColor="text1"/>
          <w:sz w:val="22"/>
          <w:szCs w:val="22"/>
          <w:lang w:val="en-US"/>
        </w:rPr>
        <w:t>; in-sample fit at 0.141</w:t>
      </w:r>
    </w:p>
    <w:p w14:paraId="347EB659" w14:textId="2950D5B7" w:rsidR="00735922" w:rsidRDefault="00735922"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xml:space="preserve">- </w:t>
      </w:r>
      <w:r w:rsidR="00BE6EE9">
        <w:rPr>
          <w:rFonts w:ascii="Calibri" w:hAnsi="Calibri"/>
          <w:color w:val="000000" w:themeColor="text1"/>
          <w:lang w:val="en-US"/>
        </w:rPr>
        <w:t xml:space="preserve">prediction: </w:t>
      </w:r>
      <w:r w:rsidR="00884D71">
        <w:rPr>
          <w:rFonts w:ascii="Calibri" w:hAnsi="Calibri"/>
          <w:color w:val="000000" w:themeColor="text1"/>
          <w:lang w:val="en-US"/>
        </w:rPr>
        <w:t>best unbiased accuracy is low at R</w:t>
      </w:r>
      <w:r w:rsidR="00884D71" w:rsidRPr="00884D71">
        <w:rPr>
          <w:rFonts w:ascii="Calibri" w:hAnsi="Calibri"/>
          <w:color w:val="000000" w:themeColor="text1"/>
          <w:vertAlign w:val="superscript"/>
          <w:lang w:val="en-US"/>
        </w:rPr>
        <w:t>2</w:t>
      </w:r>
      <w:r w:rsidR="00884D71">
        <w:rPr>
          <w:rFonts w:ascii="Calibri" w:hAnsi="Calibri"/>
          <w:color w:val="000000" w:themeColor="text1"/>
          <w:lang w:val="en-US"/>
        </w:rPr>
        <w:t>=0.08 with 8/8 coefficients and R</w:t>
      </w:r>
      <w:r w:rsidR="00884D71" w:rsidRPr="00884D71">
        <w:rPr>
          <w:rFonts w:ascii="Calibri" w:hAnsi="Calibri"/>
          <w:color w:val="000000" w:themeColor="text1"/>
          <w:vertAlign w:val="superscript"/>
          <w:lang w:val="en-US"/>
        </w:rPr>
        <w:t>2</w:t>
      </w:r>
      <w:r w:rsidR="00686084">
        <w:rPr>
          <w:rFonts w:ascii="Calibri" w:hAnsi="Calibri"/>
          <w:color w:val="000000" w:themeColor="text1"/>
          <w:lang w:val="en-US"/>
        </w:rPr>
        <w:t>=0.06 with 6/8 coefficients</w:t>
      </w:r>
      <w:r w:rsidR="00865CB2">
        <w:rPr>
          <w:rFonts w:ascii="Calibri" w:hAnsi="Calibri"/>
          <w:color w:val="000000" w:themeColor="text1"/>
          <w:lang w:val="en-US"/>
        </w:rPr>
        <w:t xml:space="preserve"> (age and ftv silenced)</w:t>
      </w:r>
      <w:r w:rsidR="004A3F34">
        <w:rPr>
          <w:rFonts w:ascii="Calibri" w:hAnsi="Calibri"/>
          <w:color w:val="000000" w:themeColor="text1"/>
          <w:lang w:val="en-US"/>
        </w:rPr>
        <w:t xml:space="preserve"> -&gt; these 6 measures were important as a set for successful prediction in new data because at 5/8 coeffcients, the model performed worse than the average model</w:t>
      </w:r>
    </w:p>
    <w:p w14:paraId="1D2394D1" w14:textId="3F0066D2" w:rsidR="00F362C3" w:rsidRDefault="00F362C3"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-&gt;variables are significant but challenging to predict</w:t>
      </w:r>
      <w:r w:rsidR="004D15AA">
        <w:rPr>
          <w:rFonts w:ascii="Calibri" w:hAnsi="Calibri"/>
          <w:color w:val="000000" w:themeColor="text1"/>
          <w:lang w:val="en-US"/>
        </w:rPr>
        <w:t>, despite reasonable sample size of n=189</w:t>
      </w:r>
    </w:p>
    <w:p w14:paraId="3F97D62E" w14:textId="77777777" w:rsidR="004D15AA" w:rsidRDefault="004D15AA" w:rsidP="00E62A88">
      <w:pPr>
        <w:spacing w:line="360" w:lineRule="auto"/>
        <w:contextualSpacing/>
        <w:jc w:val="both"/>
        <w:rPr>
          <w:rFonts w:ascii="Calibri" w:hAnsi="Calibri"/>
          <w:color w:val="000000" w:themeColor="text1"/>
          <w:lang w:val="en-US"/>
        </w:rPr>
      </w:pPr>
    </w:p>
    <w:p w14:paraId="0AC0F26C" w14:textId="77777777" w:rsidR="00B5392F" w:rsidRDefault="00B5392F" w:rsidP="00E62A88">
      <w:pPr>
        <w:spacing w:line="360" w:lineRule="auto"/>
        <w:contextualSpacing/>
        <w:jc w:val="both"/>
        <w:rPr>
          <w:rFonts w:ascii="Calibri" w:hAnsi="Calibri"/>
          <w:color w:val="000000" w:themeColor="text1"/>
          <w:lang w:val="en-US"/>
        </w:rPr>
      </w:pPr>
    </w:p>
    <w:p w14:paraId="2720D255" w14:textId="5E22AB92" w:rsidR="00B5392F" w:rsidRPr="00BC319F" w:rsidRDefault="00B5392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Prostata data</w:t>
      </w:r>
    </w:p>
    <w:p w14:paraId="4CBCC899" w14:textId="48289172" w:rsidR="00DC605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 inference:</w:t>
      </w:r>
      <w:r w:rsidR="009D3961">
        <w:rPr>
          <w:rFonts w:ascii="Calibri" w:hAnsi="Calibri"/>
          <w:color w:val="000000" w:themeColor="text1"/>
          <w:lang w:val="en-US"/>
        </w:rPr>
        <w:t xml:space="preserve"> none of 8 input variable was found to be statistically significantly associated with PSA</w:t>
      </w:r>
      <w:r w:rsidR="00DC605F">
        <w:rPr>
          <w:rFonts w:ascii="Calibri" w:hAnsi="Calibri"/>
          <w:color w:val="000000" w:themeColor="text1"/>
          <w:lang w:val="en-US"/>
        </w:rPr>
        <w:t>; closest to p=0.05 was lcavol at p=0.081</w:t>
      </w:r>
    </w:p>
    <w:p w14:paraId="731CEA5C" w14:textId="6E430EAA" w:rsidR="00B5392F" w:rsidRDefault="00B5392F"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lastRenderedPageBreak/>
        <w:t>- prediction:</w:t>
      </w:r>
      <w:r w:rsidR="00DC605F">
        <w:rPr>
          <w:rFonts w:ascii="Calibri" w:hAnsi="Calibri"/>
          <w:color w:val="000000" w:themeColor="text1"/>
          <w:lang w:val="en-US"/>
        </w:rPr>
        <w:t xml:space="preserve"> unbiased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8/8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=0.42 with 5/8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 xml:space="preserve">=0.38 with 3/8 coefficients, </w:t>
      </w:r>
      <w:r w:rsidR="00043C4B">
        <w:rPr>
          <w:rFonts w:ascii="Calibri" w:hAnsi="Calibri"/>
          <w:color w:val="000000" w:themeColor="text1"/>
          <w:lang w:val="en-US"/>
        </w:rPr>
        <w:t xml:space="preserve">still </w:t>
      </w:r>
      <w:r w:rsidR="00DC605F">
        <w:rPr>
          <w:rFonts w:ascii="Calibri" w:hAnsi="Calibri"/>
          <w:color w:val="000000" w:themeColor="text1"/>
          <w:lang w:val="en-US"/>
        </w:rPr>
        <w:t>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=0.35 with 2/8 coefficients, R</w:t>
      </w:r>
      <w:r w:rsidR="00DC605F" w:rsidRPr="00884D71">
        <w:rPr>
          <w:rFonts w:ascii="Calibri" w:hAnsi="Calibri"/>
          <w:color w:val="000000" w:themeColor="text1"/>
          <w:vertAlign w:val="superscript"/>
          <w:lang w:val="en-US"/>
        </w:rPr>
        <w:t>2</w:t>
      </w:r>
      <w:r w:rsidR="00DC605F">
        <w:rPr>
          <w:rFonts w:ascii="Calibri" w:hAnsi="Calibri"/>
          <w:color w:val="000000" w:themeColor="text1"/>
          <w:lang w:val="en-US"/>
        </w:rPr>
        <w:t>=0.25 with 1/8 coefficients</w:t>
      </w:r>
      <w:r w:rsidR="000E6B51">
        <w:rPr>
          <w:rFonts w:ascii="Calibri" w:hAnsi="Calibri"/>
          <w:color w:val="000000" w:themeColor="text1"/>
          <w:lang w:val="en-US"/>
        </w:rPr>
        <w:t xml:space="preserve"> (lcavol)</w:t>
      </w:r>
    </w:p>
    <w:p w14:paraId="5275BB1C" w14:textId="2BF7AA92" w:rsidR="000E6B51" w:rsidRDefault="000E6B51"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w:t>
      </w:r>
      <w:r w:rsidR="00043C4B">
        <w:rPr>
          <w:rFonts w:ascii="Calibri" w:hAnsi="Calibri"/>
          <w:color w:val="000000" w:themeColor="text1"/>
          <w:lang w:val="en-US"/>
        </w:rPr>
        <w:t xml:space="preserve"> there are coherent patterns in the data that were reliably extracted across several input variables; </w:t>
      </w:r>
      <w:r w:rsidR="00E05C7C">
        <w:rPr>
          <w:rFonts w:ascii="Calibri" w:hAnsi="Calibri"/>
          <w:color w:val="000000" w:themeColor="text1"/>
          <w:lang w:val="en-US"/>
        </w:rPr>
        <w:t xml:space="preserve">the confederated input from several variables was required to achieve the highest prediction performances; </w:t>
      </w:r>
      <w:r w:rsidR="00D90216">
        <w:rPr>
          <w:rFonts w:ascii="Calibri" w:hAnsi="Calibri"/>
          <w:color w:val="000000" w:themeColor="text1"/>
          <w:lang w:val="en-US"/>
        </w:rPr>
        <w:t>the prediction approach also detailed that lcavol &gt; svi &gt; lweight</w:t>
      </w:r>
      <w:r w:rsidR="00E05C7C">
        <w:rPr>
          <w:rFonts w:ascii="Calibri" w:hAnsi="Calibri"/>
          <w:color w:val="000000" w:themeColor="text1"/>
          <w:lang w:val="en-US"/>
        </w:rPr>
        <w:t xml:space="preserve"> as the most predictable variables</w:t>
      </w:r>
      <w:r w:rsidR="008C68DC">
        <w:rPr>
          <w:rFonts w:ascii="Calibri" w:hAnsi="Calibri"/>
          <w:color w:val="000000" w:themeColor="text1"/>
          <w:lang w:val="en-US"/>
        </w:rPr>
        <w:t xml:space="preserve"> -&gt; corresponds to the </w:t>
      </w:r>
      <w:r w:rsidR="000B6DCB">
        <w:rPr>
          <w:rFonts w:ascii="Calibri" w:hAnsi="Calibri"/>
          <w:color w:val="000000" w:themeColor="text1"/>
          <w:lang w:val="en-US"/>
        </w:rPr>
        <w:t xml:space="preserve">(ordered) </w:t>
      </w:r>
      <w:r w:rsidR="008C68DC">
        <w:rPr>
          <w:rFonts w:ascii="Calibri" w:hAnsi="Calibri"/>
          <w:color w:val="000000" w:themeColor="text1"/>
          <w:lang w:val="en-US"/>
        </w:rPr>
        <w:t>height</w:t>
      </w:r>
      <w:r w:rsidR="000B6DCB">
        <w:rPr>
          <w:rFonts w:ascii="Calibri" w:hAnsi="Calibri"/>
          <w:color w:val="000000" w:themeColor="text1"/>
          <w:lang w:val="en-US"/>
        </w:rPr>
        <w:t>s</w:t>
      </w:r>
      <w:r w:rsidR="008C68DC">
        <w:rPr>
          <w:rFonts w:ascii="Calibri" w:hAnsi="Calibri"/>
          <w:color w:val="000000" w:themeColor="text1"/>
          <w:lang w:val="en-US"/>
        </w:rPr>
        <w:t xml:space="preserve"> of the absolute beta coefficients (all </w:t>
      </w:r>
      <w:r w:rsidR="00400BE8">
        <w:rPr>
          <w:rFonts w:ascii="Calibri" w:hAnsi="Calibri"/>
          <w:color w:val="000000" w:themeColor="text1"/>
          <w:lang w:val="en-US"/>
        </w:rPr>
        <w:t xml:space="preserve">three </w:t>
      </w:r>
      <w:r w:rsidR="008C68DC">
        <w:rPr>
          <w:rFonts w:ascii="Calibri" w:hAnsi="Calibri"/>
          <w:color w:val="000000" w:themeColor="text1"/>
          <w:lang w:val="en-US"/>
        </w:rPr>
        <w:t>positive) in OLS</w:t>
      </w:r>
      <w:r w:rsidR="000B6DCB">
        <w:rPr>
          <w:rFonts w:ascii="Calibri" w:hAnsi="Calibri"/>
          <w:color w:val="000000" w:themeColor="text1"/>
          <w:lang w:val="en-US"/>
        </w:rPr>
        <w:t xml:space="preserve"> -&gt; in this dataset, in-sample model estimation reverberates with </w:t>
      </w:r>
      <w:r w:rsidR="00400BE8">
        <w:rPr>
          <w:rFonts w:ascii="Calibri" w:hAnsi="Calibri"/>
          <w:color w:val="000000" w:themeColor="text1"/>
          <w:lang w:val="en-US"/>
        </w:rPr>
        <w:t xml:space="preserve">(all three positive) </w:t>
      </w:r>
      <w:r w:rsidR="000B6DCB">
        <w:rPr>
          <w:rFonts w:ascii="Calibri" w:hAnsi="Calibri"/>
          <w:color w:val="000000" w:themeColor="text1"/>
          <w:lang w:val="en-US"/>
        </w:rPr>
        <w:t>variable importance in out-of-sample prediction performance, but is at odds with p-value being all mostly far from significance</w:t>
      </w:r>
    </w:p>
    <w:p w14:paraId="20B8DFF3" w14:textId="6BC921F4" w:rsidR="00C33FB4" w:rsidRDefault="00C33FB4"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-&gt;the negative relationship of lcp and age with the PSA response were reflected in both approaches</w:t>
      </w:r>
    </w:p>
    <w:p w14:paraId="17DAF6F4" w14:textId="77777777" w:rsidR="004D6EDE" w:rsidRDefault="004D6EDE" w:rsidP="00E62A88">
      <w:pPr>
        <w:spacing w:line="360" w:lineRule="auto"/>
        <w:contextualSpacing/>
        <w:jc w:val="both"/>
        <w:rPr>
          <w:rFonts w:ascii="Calibri" w:hAnsi="Calibri"/>
          <w:color w:val="000000" w:themeColor="text1"/>
          <w:lang w:val="en-US"/>
        </w:rPr>
      </w:pPr>
    </w:p>
    <w:p w14:paraId="24CC4988" w14:textId="77777777" w:rsidR="004D6EDE" w:rsidRDefault="004D6EDE" w:rsidP="00E62A88">
      <w:pPr>
        <w:spacing w:line="360" w:lineRule="auto"/>
        <w:contextualSpacing/>
        <w:jc w:val="both"/>
        <w:rPr>
          <w:rFonts w:ascii="Calibri" w:hAnsi="Calibri"/>
          <w:color w:val="000000" w:themeColor="text1"/>
          <w:lang w:val="en-US"/>
        </w:rPr>
      </w:pPr>
    </w:p>
    <w:p w14:paraId="3BD40553" w14:textId="6E4369B7" w:rsidR="004D6EDE" w:rsidRPr="00BC319F" w:rsidRDefault="00BC319F" w:rsidP="00E62A88">
      <w:pPr>
        <w:spacing w:line="360" w:lineRule="auto"/>
        <w:contextualSpacing/>
        <w:jc w:val="both"/>
        <w:rPr>
          <w:rFonts w:ascii="Calibri" w:hAnsi="Calibri"/>
          <w:color w:val="000000" w:themeColor="text1"/>
          <w:u w:val="single"/>
          <w:lang w:val="en-US"/>
        </w:rPr>
      </w:pPr>
      <w:r w:rsidRPr="00BC319F">
        <w:rPr>
          <w:rFonts w:ascii="Calibri" w:hAnsi="Calibri"/>
          <w:color w:val="000000" w:themeColor="text1"/>
          <w:u w:val="single"/>
          <w:lang w:val="en-US"/>
        </w:rPr>
        <w:t>D</w:t>
      </w:r>
      <w:r w:rsidR="004D6EDE" w:rsidRPr="00BC319F">
        <w:rPr>
          <w:rFonts w:ascii="Calibri" w:hAnsi="Calibri"/>
          <w:color w:val="000000" w:themeColor="text1"/>
          <w:u w:val="single"/>
          <w:lang w:val="en-US"/>
        </w:rPr>
        <w:t>iabetes</w:t>
      </w:r>
    </w:p>
    <w:p w14:paraId="14050577" w14:textId="2E1557B0" w:rsidR="004D6EDE" w:rsidRDefault="004D6EDE"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347679">
        <w:rPr>
          <w:rFonts w:ascii="Calibri" w:hAnsi="Calibri"/>
          <w:color w:val="000000" w:themeColor="text1"/>
          <w:lang w:val="en-US"/>
        </w:rPr>
        <w:t xml:space="preserve"> bmi, s2 and s5</w:t>
      </w:r>
      <w:r w:rsidR="00004C5E">
        <w:rPr>
          <w:rFonts w:ascii="Calibri" w:hAnsi="Calibri"/>
          <w:color w:val="000000" w:themeColor="text1"/>
          <w:lang w:val="en-US"/>
        </w:rPr>
        <w:t xml:space="preserve"> betas are &gt; 20 and s1 &lt; -20; only bmi is deemed significant at p=0.01</w:t>
      </w:r>
      <w:r w:rsidR="002A2FB0">
        <w:rPr>
          <w:rFonts w:ascii="Calibri" w:hAnsi="Calibri"/>
          <w:color w:val="000000" w:themeColor="text1"/>
          <w:lang w:val="en-US"/>
        </w:rPr>
        <w:t xml:space="preserve"> (bmi)</w:t>
      </w:r>
    </w:p>
    <w:p w14:paraId="32494226" w14:textId="1EE759D6" w:rsidR="00463BA8" w:rsidRPr="00912F75" w:rsidRDefault="004D6EDE" w:rsidP="00912F75">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-prediction:</w:t>
      </w:r>
      <w:r w:rsidR="00912F75">
        <w:rPr>
          <w:rFonts w:ascii="Calibri" w:hAnsi="Calibri"/>
          <w:color w:val="000000" w:themeColor="text1"/>
          <w:lang w:val="en-US"/>
        </w:rPr>
        <w:t xml:space="preserve"> a single coeffcient achieve out-of-sample prediction of R</w:t>
      </w:r>
      <w:r w:rsidR="00912F75" w:rsidRPr="00912F75">
        <w:rPr>
          <w:rFonts w:ascii="Calibri" w:hAnsi="Calibri"/>
          <w:color w:val="000000" w:themeColor="text1"/>
          <w:vertAlign w:val="superscript"/>
          <w:lang w:val="en-US"/>
        </w:rPr>
        <w:t>2</w:t>
      </w:r>
      <w:r w:rsidR="00912F75">
        <w:rPr>
          <w:rFonts w:ascii="Calibri" w:hAnsi="Calibri"/>
          <w:color w:val="000000" w:themeColor="text1"/>
          <w:lang w:val="en-US"/>
        </w:rPr>
        <w:t>=</w:t>
      </w:r>
      <w:r w:rsidR="00912F75" w:rsidRPr="00912F75">
        <w:rPr>
          <w:rFonts w:ascii="Courier" w:hAnsi="Courier"/>
          <w:color w:val="000000"/>
          <w:sz w:val="21"/>
          <w:szCs w:val="21"/>
          <w:lang w:val="en-US"/>
        </w:rPr>
        <w:t>0.03</w:t>
      </w:r>
      <w:r w:rsidR="002A2FB0">
        <w:rPr>
          <w:rFonts w:ascii="Courier" w:hAnsi="Courier"/>
          <w:color w:val="000000"/>
          <w:sz w:val="21"/>
          <w:szCs w:val="21"/>
          <w:lang w:val="en-US"/>
        </w:rPr>
        <w:t>; both bmi AND s5 then R</w:t>
      </w:r>
      <w:r w:rsidR="002A2FB0" w:rsidRPr="002A2FB0">
        <w:rPr>
          <w:rFonts w:ascii="Courier" w:hAnsi="Courier"/>
          <w:color w:val="000000"/>
          <w:sz w:val="21"/>
          <w:szCs w:val="21"/>
          <w:vertAlign w:val="superscript"/>
          <w:lang w:val="en-US"/>
        </w:rPr>
        <w:t>2</w:t>
      </w:r>
      <w:r w:rsidR="002A2FB0">
        <w:rPr>
          <w:rFonts w:ascii="Courier" w:hAnsi="Courier"/>
          <w:color w:val="000000"/>
          <w:sz w:val="21"/>
          <w:szCs w:val="21"/>
          <w:lang w:val="en-US"/>
        </w:rPr>
        <w:t>=</w:t>
      </w:r>
      <w:r w:rsidR="002A2FB0" w:rsidRPr="002A2FB0">
        <w:rPr>
          <w:rFonts w:ascii="Courier" w:hAnsi="Courier"/>
          <w:color w:val="000000"/>
          <w:sz w:val="21"/>
          <w:szCs w:val="21"/>
          <w:lang w:val="en-US"/>
        </w:rPr>
        <w:t xml:space="preserve"> 0.42</w:t>
      </w:r>
      <w:r w:rsidR="00BC319F">
        <w:rPr>
          <w:rFonts w:ascii="Courier" w:hAnsi="Courier"/>
          <w:color w:val="000000"/>
          <w:sz w:val="21"/>
          <w:szCs w:val="21"/>
          <w:lang w:val="en-US"/>
        </w:rPr>
        <w:t xml:space="preserve">; </w:t>
      </w:r>
      <w:r w:rsidR="00BC319F">
        <w:rPr>
          <w:rFonts w:ascii="Calibri" w:hAnsi="Calibri"/>
          <w:color w:val="000000" w:themeColor="text1"/>
          <w:lang w:val="en-US"/>
        </w:rPr>
        <w:t>adding more and ultimately all input variables into the model led to small additional improvements in prediction performance (R</w:t>
      </w:r>
      <w:r w:rsidR="00BC319F" w:rsidRPr="00BC319F">
        <w:rPr>
          <w:rFonts w:ascii="Calibri" w:hAnsi="Calibri"/>
          <w:color w:val="000000" w:themeColor="text1"/>
          <w:vertAlign w:val="superscript"/>
          <w:lang w:val="en-US"/>
        </w:rPr>
        <w:t>2</w:t>
      </w:r>
      <w:r w:rsidR="00BC319F">
        <w:rPr>
          <w:rFonts w:ascii="Calibri" w:hAnsi="Calibri"/>
          <w:color w:val="000000" w:themeColor="text1"/>
          <w:lang w:val="en-US"/>
        </w:rPr>
        <w:t>=</w:t>
      </w:r>
      <w:r w:rsidR="00BC319F" w:rsidRPr="00BC319F">
        <w:rPr>
          <w:rFonts w:ascii="Courier" w:hAnsi="Courier"/>
          <w:color w:val="000000"/>
          <w:sz w:val="21"/>
          <w:szCs w:val="21"/>
          <w:lang w:val="en-US"/>
        </w:rPr>
        <w:t>0.46</w:t>
      </w:r>
      <w:r w:rsidR="00BC319F">
        <w:rPr>
          <w:rFonts w:ascii="Courier" w:hAnsi="Courier"/>
          <w:color w:val="000000"/>
          <w:sz w:val="21"/>
          <w:szCs w:val="21"/>
          <w:lang w:val="en-US"/>
        </w:rPr>
        <w:t>)</w:t>
      </w:r>
      <w:r w:rsidR="005C33D1">
        <w:rPr>
          <w:rFonts w:ascii="Courier" w:hAnsi="Courier"/>
          <w:color w:val="000000"/>
          <w:sz w:val="21"/>
          <w:szCs w:val="21"/>
          <w:lang w:val="en-US"/>
        </w:rPr>
        <w:t>; s5 has the highest positive beta coefficient (at the beginning of regularization path, small sparsity imposed) but does not turn out as the final variable remaining in the model</w:t>
      </w:r>
      <w:r w:rsidR="00921DC2">
        <w:rPr>
          <w:rFonts w:ascii="Courier" w:hAnsi="Courier"/>
          <w:color w:val="000000"/>
          <w:sz w:val="21"/>
          <w:szCs w:val="21"/>
          <w:lang w:val="en-US"/>
        </w:rPr>
        <w:t xml:space="preserve"> based on our lambda grid</w:t>
      </w:r>
      <w:r w:rsidR="00463BA8">
        <w:rPr>
          <w:rFonts w:ascii="Courier" w:hAnsi="Courier"/>
          <w:color w:val="000000"/>
          <w:sz w:val="21"/>
          <w:szCs w:val="21"/>
          <w:lang w:val="en-US"/>
        </w:rPr>
        <w:t>; s1 hat a high absolute weight in the beginning of the path, but is automatically silenced in the middle of it</w:t>
      </w:r>
    </w:p>
    <w:p w14:paraId="0D756467" w14:textId="1013EBCB" w:rsidR="004D15AA" w:rsidRPr="00BC319F" w:rsidRDefault="004D6EDE" w:rsidP="00BC319F">
      <w:pPr>
        <w:pStyle w:val="HTMLVorformatiert"/>
        <w:shd w:val="clear" w:color="auto" w:fill="FFFFFF"/>
        <w:wordWrap w:val="0"/>
        <w:textAlignment w:val="baseline"/>
        <w:rPr>
          <w:rFonts w:ascii="Courier" w:hAnsi="Courier"/>
          <w:color w:val="000000"/>
          <w:sz w:val="21"/>
          <w:szCs w:val="21"/>
          <w:lang w:val="en-US"/>
        </w:rPr>
      </w:pPr>
      <w:r>
        <w:rPr>
          <w:rFonts w:ascii="Calibri" w:hAnsi="Calibri"/>
          <w:color w:val="000000" w:themeColor="text1"/>
          <w:lang w:val="en-US"/>
        </w:rPr>
        <w:t>-&gt;</w:t>
      </w:r>
      <w:r w:rsidR="002A2FB0">
        <w:rPr>
          <w:rFonts w:ascii="Calibri" w:hAnsi="Calibri"/>
          <w:color w:val="000000" w:themeColor="text1"/>
          <w:lang w:val="en-US"/>
        </w:rPr>
        <w:t xml:space="preserve"> the single significant variable carries negigible information to achieve reliable prediction in new data; only when s5 is incorporated in the predictive model, when suddenly achieve very good predictions</w:t>
      </w:r>
    </w:p>
    <w:p w14:paraId="2F0DAE81" w14:textId="77777777" w:rsidR="00BE6EE9" w:rsidRDefault="00BE6EE9" w:rsidP="00E62A88">
      <w:pPr>
        <w:spacing w:line="360" w:lineRule="auto"/>
        <w:contextualSpacing/>
        <w:jc w:val="both"/>
        <w:rPr>
          <w:rFonts w:ascii="Calibri" w:hAnsi="Calibri"/>
          <w:color w:val="000000" w:themeColor="text1"/>
          <w:lang w:val="en-US"/>
        </w:rPr>
      </w:pPr>
    </w:p>
    <w:p w14:paraId="28661A1C" w14:textId="77777777" w:rsidR="00A513F7" w:rsidRDefault="00A513F7" w:rsidP="00E62A88">
      <w:pPr>
        <w:spacing w:line="360" w:lineRule="auto"/>
        <w:contextualSpacing/>
        <w:jc w:val="both"/>
        <w:rPr>
          <w:rFonts w:ascii="Calibri" w:hAnsi="Calibri"/>
          <w:color w:val="000000" w:themeColor="text1"/>
          <w:lang w:val="en-US"/>
        </w:rPr>
      </w:pPr>
    </w:p>
    <w:p w14:paraId="70046A9A" w14:textId="1C6392A0" w:rsidR="00A513F7" w:rsidRPr="00A513F7" w:rsidRDefault="00A513F7" w:rsidP="00E62A88">
      <w:pPr>
        <w:spacing w:line="360" w:lineRule="auto"/>
        <w:contextualSpacing/>
        <w:jc w:val="both"/>
        <w:rPr>
          <w:rFonts w:ascii="Calibri" w:hAnsi="Calibri"/>
          <w:color w:val="000000" w:themeColor="text1"/>
          <w:u w:val="single"/>
          <w:lang w:val="en-US"/>
        </w:rPr>
      </w:pPr>
      <w:r w:rsidRPr="00A513F7">
        <w:rPr>
          <w:rFonts w:ascii="Calibri" w:hAnsi="Calibri"/>
          <w:color w:val="000000" w:themeColor="text1"/>
          <w:u w:val="single"/>
          <w:lang w:val="en-US"/>
        </w:rPr>
        <w:t>FEV</w:t>
      </w:r>
    </w:p>
    <w:p w14:paraId="747A8C41" w14:textId="1D5093D0" w:rsidR="00A513F7" w:rsidRDefault="00A513F7" w:rsidP="00E62A88">
      <w:pPr>
        <w:spacing w:line="360" w:lineRule="auto"/>
        <w:contextualSpacing/>
        <w:jc w:val="both"/>
        <w:rPr>
          <w:rFonts w:ascii="Calibri" w:hAnsi="Calibri"/>
          <w:color w:val="000000" w:themeColor="text1"/>
          <w:lang w:val="en-US"/>
        </w:rPr>
      </w:pPr>
      <w:r>
        <w:rPr>
          <w:rFonts w:ascii="Calibri" w:hAnsi="Calibri"/>
          <w:color w:val="000000" w:themeColor="text1"/>
          <w:lang w:val="en-US"/>
        </w:rPr>
        <w:t>-inference:</w:t>
      </w:r>
      <w:r w:rsidR="002B77D9">
        <w:rPr>
          <w:rFonts w:ascii="Calibri" w:hAnsi="Calibri"/>
          <w:color w:val="000000" w:themeColor="text1"/>
          <w:lang w:val="en-US"/>
        </w:rPr>
        <w:t xml:space="preserve"> age, height, gender and smoker are all 4 easily statistically significant at p&lt;0.05</w:t>
      </w:r>
    </w:p>
    <w:p w14:paraId="29B37F39" w14:textId="361EF337" w:rsidR="00D076FA" w:rsidRPr="00D076FA" w:rsidRDefault="00A513F7" w:rsidP="00D076FA">
      <w:pPr>
        <w:spacing w:line="360" w:lineRule="auto"/>
        <w:contextualSpacing/>
        <w:jc w:val="both"/>
        <w:rPr>
          <w:rFonts w:ascii="Calibri" w:hAnsi="Calibri"/>
          <w:color w:val="000000" w:themeColor="text1"/>
          <w:lang w:val="en-US"/>
        </w:rPr>
      </w:pPr>
      <w:r>
        <w:rPr>
          <w:rFonts w:ascii="Calibri" w:hAnsi="Calibri"/>
          <w:color w:val="000000" w:themeColor="text1"/>
          <w:lang w:val="en-US"/>
        </w:rPr>
        <w:t>-prediction:</w:t>
      </w:r>
      <w:r w:rsidR="002B77D9">
        <w:rPr>
          <w:rFonts w:ascii="Calibri" w:hAnsi="Calibri"/>
          <w:color w:val="000000" w:themeColor="text1"/>
          <w:lang w:val="en-US"/>
        </w:rPr>
        <w:t xml:space="preserve"> very high prediction performance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sidRPr="002B77D9">
        <w:rPr>
          <w:rFonts w:ascii="Courier" w:hAnsi="Courier"/>
          <w:color w:val="000000"/>
          <w:sz w:val="21"/>
          <w:szCs w:val="21"/>
          <w:lang w:val="en-US"/>
        </w:rPr>
        <w:t>0.74</w:t>
      </w:r>
      <w:r w:rsidR="002B77D9">
        <w:rPr>
          <w:rFonts w:ascii="Calibri" w:hAnsi="Calibri"/>
          <w:color w:val="000000" w:themeColor="text1"/>
          <w:lang w:val="en-US"/>
        </w:rPr>
        <w:t xml:space="preserve">) with one input variable </w:t>
      </w:r>
      <w:r w:rsidR="009129D9">
        <w:rPr>
          <w:rFonts w:ascii="Calibri" w:hAnsi="Calibri"/>
          <w:color w:val="000000" w:themeColor="text1"/>
          <w:lang w:val="en-US"/>
        </w:rPr>
        <w:t xml:space="preserve">- height - </w:t>
      </w:r>
      <w:r w:rsidR="002B77D9">
        <w:rPr>
          <w:rFonts w:ascii="Calibri" w:hAnsi="Calibri"/>
          <w:color w:val="000000" w:themeColor="text1"/>
          <w:lang w:val="en-US"/>
        </w:rPr>
        <w:t>only; adding three additional variables only led to a performance gain by another R</w:t>
      </w:r>
      <w:r w:rsidR="002B77D9" w:rsidRPr="002B77D9">
        <w:rPr>
          <w:rFonts w:ascii="Calibri" w:hAnsi="Calibri"/>
          <w:color w:val="000000" w:themeColor="text1"/>
          <w:vertAlign w:val="superscript"/>
          <w:lang w:val="en-US"/>
        </w:rPr>
        <w:t>2</w:t>
      </w:r>
      <w:r w:rsidR="002B77D9">
        <w:rPr>
          <w:rFonts w:ascii="Calibri" w:hAnsi="Calibri"/>
          <w:color w:val="000000" w:themeColor="text1"/>
          <w:lang w:val="en-US"/>
        </w:rPr>
        <w:t>=</w:t>
      </w:r>
      <w:r w:rsidR="002B77D9">
        <w:rPr>
          <w:rFonts w:ascii="Courier" w:hAnsi="Courier"/>
          <w:color w:val="000000"/>
          <w:sz w:val="21"/>
          <w:szCs w:val="21"/>
          <w:lang w:val="en-US"/>
        </w:rPr>
        <w:t>0.02</w:t>
      </w:r>
      <w:r w:rsidR="009129D9">
        <w:rPr>
          <w:rFonts w:ascii="Courier" w:hAnsi="Courier"/>
          <w:color w:val="000000"/>
          <w:sz w:val="21"/>
          <w:szCs w:val="21"/>
          <w:lang w:val="en-US"/>
        </w:rPr>
        <w:t>; in this case, the predictive variable selection concurred with highested absolute coefficient weight in both approaches to determined importance</w:t>
      </w:r>
      <w:r w:rsidR="00D076FA">
        <w:rPr>
          <w:rFonts w:ascii="Courier" w:hAnsi="Courier"/>
          <w:color w:val="000000"/>
          <w:sz w:val="21"/>
          <w:szCs w:val="21"/>
          <w:lang w:val="en-US"/>
        </w:rPr>
        <w:t xml:space="preserve">; </w:t>
      </w:r>
      <w:r w:rsidR="00D076FA" w:rsidRPr="00D076FA">
        <w:rPr>
          <w:rFonts w:ascii="Helvetica Neue" w:eastAsia="Times New Roman" w:hAnsi="Helvetica Neue"/>
          <w:color w:val="000000"/>
          <w:lang w:val="en-US"/>
        </w:rPr>
        <w:t>the prediction regime may miss the significant mechanistic relevance of smoking -&gt; predictive algorithms are much more pragmati</w:t>
      </w:r>
      <w:r w:rsidR="00D076FA">
        <w:rPr>
          <w:rFonts w:ascii="Helvetica Neue" w:eastAsia="Times New Roman" w:hAnsi="Helvetica Neue"/>
          <w:color w:val="000000"/>
          <w:lang w:val="en-US"/>
        </w:rPr>
        <w:t>c -&gt;</w:t>
      </w:r>
      <w:r w:rsidR="00D076FA" w:rsidRPr="00D076FA">
        <w:rPr>
          <w:rFonts w:ascii="Helvetica Neue" w:eastAsia="Times New Roman" w:hAnsi="Helvetica Neue"/>
          <w:color w:val="000000"/>
          <w:lang w:val="en-US"/>
        </w:rPr>
        <w:t>high significance of all input variables is partly due to comparably high sample sizes facilitating low p value</w:t>
      </w:r>
      <w:r w:rsidR="00D076FA">
        <w:rPr>
          <w:rFonts w:ascii="Helvetica Neue" w:eastAsia="Times New Roman" w:hAnsi="Helvetica Neue"/>
          <w:color w:val="000000"/>
          <w:lang w:val="en-US"/>
        </w:rPr>
        <w:t xml:space="preserve">s; </w:t>
      </w:r>
      <w:r w:rsidR="00D076FA" w:rsidRPr="00D076FA">
        <w:rPr>
          <w:rFonts w:ascii="Helvetica Neue" w:eastAsia="Times New Roman" w:hAnsi="Helvetica Neue"/>
          <w:color w:val="000000"/>
          <w:lang w:val="en-US"/>
        </w:rPr>
        <w:t xml:space="preserve">scientific knowledge production / scientific discovery recovers the ground </w:t>
      </w:r>
      <w:r w:rsidR="00D076FA" w:rsidRPr="00D076FA">
        <w:rPr>
          <w:rFonts w:ascii="Helvetica Neue" w:eastAsia="Times New Roman" w:hAnsi="Helvetica Neue"/>
          <w:color w:val="000000"/>
          <w:lang w:val="en-US"/>
        </w:rPr>
        <w:lastRenderedPageBreak/>
        <w:t>truth (all 4 variables are important</w:t>
      </w:r>
      <w:r w:rsidR="00D076FA">
        <w:rPr>
          <w:rFonts w:ascii="Helvetica Neue" w:eastAsia="Times New Roman" w:hAnsi="Helvetica Neue"/>
          <w:color w:val="000000"/>
          <w:lang w:val="en-US"/>
        </w:rPr>
        <w:t xml:space="preserve">; </w:t>
      </w:r>
      <w:r w:rsidR="00D076FA" w:rsidRPr="00D076FA">
        <w:rPr>
          <w:rFonts w:ascii="Helvetica Neue" w:eastAsia="Times New Roman" w:hAnsi="Helvetica Neue"/>
          <w:color w:val="000000"/>
          <w:lang w:val="en-US"/>
        </w:rPr>
        <w:t>intensive care unit: the medical doctor wants to know what to do next with the respiration machine (=prediction)</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Pr="00C76687" w:rsidRDefault="00F056F8" w:rsidP="00C76687">
      <w:pPr>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C76687">
        <w:rPr>
          <w:rFonts w:ascii="Calibri" w:hAnsi="Calibri"/>
          <w:b/>
          <w:color w:val="000000" w:themeColor="text1"/>
          <w:lang w:val="en-US"/>
        </w:rPr>
        <w:lastRenderedPageBreak/>
        <w:t>Discussion</w:t>
      </w:r>
    </w:p>
    <w:p w14:paraId="2E1CECCA" w14:textId="77777777" w:rsidR="000F478A" w:rsidRPr="00C76687" w:rsidRDefault="000F478A" w:rsidP="00C76687">
      <w:pPr>
        <w:contextualSpacing/>
        <w:jc w:val="both"/>
        <w:rPr>
          <w:rFonts w:ascii="Calibri" w:hAnsi="Calibri"/>
          <w:color w:val="000000" w:themeColor="text1"/>
          <w:lang w:val="en-US"/>
        </w:rPr>
      </w:pPr>
    </w:p>
    <w:p w14:paraId="26B4D5E7" w14:textId="77777777" w:rsidR="000F478A" w:rsidRPr="00C76687" w:rsidRDefault="000F478A" w:rsidP="00C76687">
      <w:pPr>
        <w:contextualSpacing/>
        <w:jc w:val="both"/>
        <w:rPr>
          <w:rFonts w:ascii="Calibri" w:hAnsi="Calibri"/>
          <w:color w:val="000000" w:themeColor="text1"/>
          <w:lang w:val="en-US"/>
        </w:rPr>
      </w:pPr>
    </w:p>
    <w:p w14:paraId="0333930B" w14:textId="236FDFD7" w:rsidR="000F478A" w:rsidRPr="00C76687" w:rsidRDefault="0020405A" w:rsidP="00F317EE">
      <w:pPr>
        <w:ind w:firstLine="708"/>
        <w:contextualSpacing/>
        <w:jc w:val="both"/>
        <w:rPr>
          <w:rFonts w:ascii="Calibri" w:hAnsi="Calibri"/>
          <w:color w:val="000000" w:themeColor="text1"/>
          <w:lang w:val="en-US"/>
        </w:rPr>
      </w:pPr>
      <w:r>
        <w:rPr>
          <w:rFonts w:ascii="Calibri" w:hAnsi="Calibri"/>
          <w:color w:val="000000" w:themeColor="text1"/>
          <w:lang w:val="en-US"/>
        </w:rPr>
        <w:t>Conducting &gt;</w:t>
      </w:r>
      <w:r w:rsidR="000F478A" w:rsidRPr="00C76687">
        <w:rPr>
          <w:rFonts w:ascii="Calibri" w:hAnsi="Calibri"/>
          <w:color w:val="000000" w:themeColor="text1"/>
          <w:lang w:val="en-US"/>
        </w:rPr>
        <w:t xml:space="preserve">100,000 </w:t>
      </w:r>
      <w:r>
        <w:rPr>
          <w:rFonts w:ascii="Calibri" w:hAnsi="Calibri"/>
          <w:color w:val="000000" w:themeColor="text1"/>
          <w:lang w:val="en-US"/>
        </w:rPr>
        <w:t>empirical simulations was instructive</w:t>
      </w:r>
      <w:r w:rsidR="000F478A" w:rsidRPr="00C76687">
        <w:rPr>
          <w:rFonts w:ascii="Calibri" w:hAnsi="Calibri"/>
          <w:color w:val="000000" w:themeColor="text1"/>
          <w:lang w:val="en-US"/>
        </w:rPr>
        <w:t xml:space="preserve"> </w:t>
      </w:r>
      <w:r>
        <w:rPr>
          <w:rFonts w:ascii="Calibri" w:hAnsi="Calibri"/>
          <w:color w:val="000000" w:themeColor="text1"/>
          <w:lang w:val="en-US"/>
        </w:rPr>
        <w:t>in providing</w:t>
      </w:r>
      <w:r w:rsidR="000F478A" w:rsidRPr="00C76687">
        <w:rPr>
          <w:rFonts w:ascii="Calibri" w:hAnsi="Calibri"/>
          <w:color w:val="000000" w:themeColor="text1"/>
          <w:lang w:val="en-US"/>
        </w:rPr>
        <w:t xml:space="preserve"> some quantitative insight into how achieving accurate predictions in new individuals can depart from </w:t>
      </w:r>
      <w:r w:rsidR="00D908A9" w:rsidRPr="00C76687">
        <w:rPr>
          <w:rFonts w:ascii="Calibri" w:hAnsi="Calibri"/>
          <w:color w:val="000000" w:themeColor="text1"/>
          <w:lang w:val="en-US"/>
        </w:rPr>
        <w:t>identifying</w:t>
      </w:r>
      <w:r w:rsidR="000F478A" w:rsidRPr="00C76687">
        <w:rPr>
          <w:rFonts w:ascii="Calibri" w:hAnsi="Calibri"/>
          <w:color w:val="000000" w:themeColor="text1"/>
          <w:lang w:val="en-US"/>
        </w:rPr>
        <w:t xml:space="preserve"> </w:t>
      </w:r>
      <w:r w:rsidR="00D908A9" w:rsidRPr="00C76687">
        <w:rPr>
          <w:rFonts w:ascii="Calibri" w:hAnsi="Calibri"/>
          <w:color w:val="000000" w:themeColor="text1"/>
          <w:lang w:val="en-US"/>
        </w:rPr>
        <w:t xml:space="preserve">statistically significant effects across individuals. </w:t>
      </w:r>
      <w:r w:rsidR="00EA0AD4" w:rsidRPr="00C76687">
        <w:rPr>
          <w:rFonts w:ascii="Calibri" w:hAnsi="Calibri"/>
          <w:color w:val="000000" w:themeColor="text1"/>
          <w:lang w:val="en-US"/>
        </w:rPr>
        <w:t>As o</w:t>
      </w:r>
      <w:r w:rsidR="0004126D" w:rsidRPr="00C76687">
        <w:rPr>
          <w:rFonts w:ascii="Calibri" w:hAnsi="Calibri"/>
          <w:color w:val="000000" w:themeColor="text1"/>
          <w:lang w:val="en-US"/>
        </w:rPr>
        <w:t xml:space="preserve">ur main </w:t>
      </w:r>
      <w:r w:rsidR="00EA0AD4" w:rsidRPr="00C76687">
        <w:rPr>
          <w:rFonts w:ascii="Calibri" w:hAnsi="Calibri"/>
          <w:color w:val="000000" w:themeColor="text1"/>
          <w:lang w:val="en-US"/>
        </w:rPr>
        <w:t xml:space="preserve">conclusion, we discovered </w:t>
      </w:r>
      <w:r w:rsidR="0004126D" w:rsidRPr="00C76687">
        <w:rPr>
          <w:rFonts w:ascii="Calibri" w:hAnsi="Calibri"/>
          <w:color w:val="000000" w:themeColor="text1"/>
          <w:lang w:val="en-US"/>
        </w:rPr>
        <w:t xml:space="preserve">an asymmetry in how relevant effects are established in modelling prediction and modelling for inference. </w:t>
      </w:r>
      <w:r w:rsidR="008F04C6" w:rsidRPr="00C76687">
        <w:rPr>
          <w:rFonts w:ascii="Calibri" w:hAnsi="Calibri"/>
          <w:color w:val="000000" w:themeColor="text1"/>
          <w:lang w:val="en-US"/>
        </w:rPr>
        <w:t>Throughout a diver</w:t>
      </w:r>
      <w:r w:rsidR="002649F5" w:rsidRPr="00C76687">
        <w:rPr>
          <w:rFonts w:ascii="Calibri" w:hAnsi="Calibri"/>
          <w:color w:val="000000" w:themeColor="text1"/>
          <w:lang w:val="en-US"/>
        </w:rPr>
        <w:t>sity of data analysis scenarios</w:t>
      </w:r>
      <w:r w:rsidR="008F04C6" w:rsidRPr="00C76687">
        <w:rPr>
          <w:rFonts w:ascii="Calibri" w:hAnsi="Calibri"/>
          <w:color w:val="000000" w:themeColor="text1"/>
          <w:lang w:val="en-US"/>
        </w:rPr>
        <w:t xml:space="preserve"> possible in everyday research, statistically significant </w:t>
      </w:r>
      <w:r w:rsidR="002649F5" w:rsidRPr="00C76687">
        <w:rPr>
          <w:rFonts w:ascii="Calibri" w:hAnsi="Calibri"/>
          <w:color w:val="000000" w:themeColor="text1"/>
          <w:lang w:val="en-US"/>
        </w:rPr>
        <w:t xml:space="preserve">relationships were not </w:t>
      </w:r>
      <w:r w:rsidR="008400EE" w:rsidRPr="00C76687">
        <w:rPr>
          <w:rFonts w:ascii="Calibri" w:hAnsi="Calibri"/>
          <w:color w:val="000000" w:themeColor="text1"/>
          <w:lang w:val="en-US"/>
        </w:rPr>
        <w:t xml:space="preserve">always </w:t>
      </w:r>
      <w:r w:rsidR="002649F5" w:rsidRPr="00C76687">
        <w:rPr>
          <w:rFonts w:ascii="Calibri" w:hAnsi="Calibri"/>
          <w:color w:val="000000" w:themeColor="text1"/>
          <w:lang w:val="en-US"/>
        </w:rPr>
        <w:t xml:space="preserve">guaranteed to </w:t>
      </w:r>
      <w:r w:rsidR="006C54CF">
        <w:rPr>
          <w:rFonts w:ascii="Calibri" w:hAnsi="Calibri"/>
          <w:color w:val="000000" w:themeColor="text1"/>
          <w:lang w:val="en-US"/>
        </w:rPr>
        <w:t xml:space="preserve">also </w:t>
      </w:r>
      <w:r w:rsidR="000C72F4" w:rsidRPr="00C76687">
        <w:rPr>
          <w:rFonts w:ascii="Calibri" w:hAnsi="Calibri"/>
          <w:color w:val="000000" w:themeColor="text1"/>
          <w:lang w:val="en-US"/>
        </w:rPr>
        <w:t>enable successful predictions</w:t>
      </w:r>
      <w:r w:rsidR="0071488F" w:rsidRPr="00C76687">
        <w:rPr>
          <w:rFonts w:ascii="Calibri" w:hAnsi="Calibri"/>
          <w:color w:val="000000" w:themeColor="text1"/>
          <w:lang w:val="en-US"/>
        </w:rPr>
        <w:t xml:space="preserve"> when applying the model to other individuals. Effects robust </w:t>
      </w:r>
      <w:r w:rsidR="006C54CF">
        <w:rPr>
          <w:rFonts w:ascii="Calibri" w:hAnsi="Calibri"/>
          <w:color w:val="000000" w:themeColor="text1"/>
          <w:lang w:val="en-US"/>
        </w:rPr>
        <w:t xml:space="preserve">at </w:t>
      </w:r>
      <w:r w:rsidR="0071488F" w:rsidRPr="00C76687">
        <w:rPr>
          <w:rFonts w:ascii="Calibri" w:hAnsi="Calibri"/>
          <w:color w:val="000000" w:themeColor="text1"/>
          <w:lang w:val="en-US"/>
        </w:rPr>
        <w:t xml:space="preserve">the common significance level of p &lt; 0.05 varied between </w:t>
      </w:r>
      <w:r w:rsidR="00504A34" w:rsidRPr="00C76687">
        <w:rPr>
          <w:rFonts w:ascii="Calibri" w:hAnsi="Calibri"/>
          <w:color w:val="000000" w:themeColor="text1"/>
          <w:lang w:val="en-US"/>
        </w:rPr>
        <w:t xml:space="preserve">virtually </w:t>
      </w:r>
      <w:r w:rsidR="0071488F" w:rsidRPr="00C76687">
        <w:rPr>
          <w:rFonts w:ascii="Calibri" w:hAnsi="Calibri"/>
          <w:color w:val="000000" w:themeColor="text1"/>
          <w:lang w:val="en-US"/>
        </w:rPr>
        <w:t xml:space="preserve">no and almost 100% </w:t>
      </w:r>
      <w:r w:rsidR="00504A34" w:rsidRPr="00C76687">
        <w:rPr>
          <w:rFonts w:ascii="Calibri" w:hAnsi="Calibri"/>
          <w:color w:val="000000" w:themeColor="text1"/>
          <w:lang w:val="en-US"/>
        </w:rPr>
        <w:t>explained variance in fresh data.</w:t>
      </w:r>
      <w:r w:rsidR="008A470C" w:rsidRPr="00C76687">
        <w:rPr>
          <w:rFonts w:ascii="Calibri" w:hAnsi="Calibri"/>
          <w:color w:val="000000" w:themeColor="text1"/>
          <w:lang w:val="en-US"/>
        </w:rPr>
        <w:t xml:space="preserve"> By contrast, effects not significant at p &lt; 0.05 </w:t>
      </w:r>
      <w:r w:rsidR="006C54CF">
        <w:rPr>
          <w:rFonts w:ascii="Calibri" w:hAnsi="Calibri"/>
          <w:color w:val="000000" w:themeColor="text1"/>
          <w:lang w:val="en-US"/>
        </w:rPr>
        <w:t>mostly</w:t>
      </w:r>
      <w:r w:rsidR="008A470C" w:rsidRPr="00C76687">
        <w:rPr>
          <w:rFonts w:ascii="Calibri" w:hAnsi="Calibri"/>
          <w:color w:val="000000" w:themeColor="text1"/>
          <w:lang w:val="en-US"/>
        </w:rPr>
        <w:t xml:space="preserve"> failed to deliver useful predictions. In short, </w:t>
      </w:r>
      <w:r w:rsidR="00130822" w:rsidRPr="00C76687">
        <w:rPr>
          <w:rFonts w:ascii="Calibri" w:hAnsi="Calibri"/>
          <w:color w:val="000000" w:themeColor="text1"/>
          <w:lang w:val="en-US"/>
        </w:rPr>
        <w:t xml:space="preserve">even small predictive </w:t>
      </w:r>
      <w:r w:rsidR="00BE6ADC" w:rsidRPr="00C76687">
        <w:rPr>
          <w:rFonts w:ascii="Calibri" w:hAnsi="Calibri"/>
          <w:color w:val="000000" w:themeColor="text1"/>
          <w:lang w:val="en-US"/>
        </w:rPr>
        <w:t>performances</w:t>
      </w:r>
      <w:r w:rsidR="00130822" w:rsidRPr="00C76687">
        <w:rPr>
          <w:rFonts w:ascii="Calibri" w:hAnsi="Calibri"/>
          <w:color w:val="000000" w:themeColor="text1"/>
          <w:lang w:val="en-US"/>
        </w:rPr>
        <w:t xml:space="preserve"> </w:t>
      </w:r>
      <w:r w:rsidR="006C54CF">
        <w:rPr>
          <w:rFonts w:ascii="Calibri" w:hAnsi="Calibri"/>
          <w:color w:val="000000" w:themeColor="text1"/>
          <w:lang w:val="en-US"/>
        </w:rPr>
        <w:t xml:space="preserve">typically </w:t>
      </w:r>
      <w:r w:rsidR="00130822" w:rsidRPr="00C76687">
        <w:rPr>
          <w:rFonts w:ascii="Calibri" w:hAnsi="Calibri"/>
          <w:color w:val="000000" w:themeColor="text1"/>
          <w:lang w:val="en-US"/>
        </w:rPr>
        <w:t>coincided with finding underlying significant statistical relationships</w:t>
      </w:r>
      <w:r w:rsidR="00403B29" w:rsidRPr="00C76687">
        <w:rPr>
          <w:rFonts w:ascii="Calibri" w:hAnsi="Calibri"/>
          <w:color w:val="000000" w:themeColor="text1"/>
          <w:lang w:val="en-US"/>
        </w:rPr>
        <w:t xml:space="preserve"> in almost all cases.</w:t>
      </w:r>
      <w:r w:rsidR="00130822" w:rsidRPr="00C76687">
        <w:rPr>
          <w:rFonts w:ascii="Calibri" w:hAnsi="Calibri"/>
          <w:color w:val="000000" w:themeColor="text1"/>
          <w:lang w:val="en-US"/>
        </w:rPr>
        <w:t xml:space="preserve"> </w:t>
      </w:r>
      <w:r w:rsidR="00403B29" w:rsidRPr="00C76687">
        <w:rPr>
          <w:rFonts w:ascii="Calibri" w:hAnsi="Calibri"/>
          <w:color w:val="000000" w:themeColor="text1"/>
          <w:lang w:val="en-US"/>
        </w:rPr>
        <w:t xml:space="preserve">However, </w:t>
      </w:r>
      <w:r w:rsidR="00130822" w:rsidRPr="00C76687">
        <w:rPr>
          <w:rFonts w:ascii="Calibri" w:hAnsi="Calibri"/>
          <w:color w:val="000000" w:themeColor="text1"/>
          <w:lang w:val="en-US"/>
        </w:rPr>
        <w:t xml:space="preserve">even </w:t>
      </w:r>
      <w:r w:rsidR="009132A1">
        <w:rPr>
          <w:rFonts w:ascii="Calibri" w:hAnsi="Calibri"/>
          <w:color w:val="000000" w:themeColor="text1"/>
          <w:lang w:val="en-US"/>
        </w:rPr>
        <w:t xml:space="preserve">statistically </w:t>
      </w:r>
      <w:r w:rsidR="00F55694">
        <w:rPr>
          <w:rFonts w:ascii="Calibri" w:hAnsi="Calibri"/>
          <w:color w:val="000000" w:themeColor="text1"/>
          <w:lang w:val="en-US"/>
        </w:rPr>
        <w:t>strong</w:t>
      </w:r>
      <w:r w:rsidR="00BE6ADC" w:rsidRPr="00C76687">
        <w:rPr>
          <w:rFonts w:ascii="Calibri" w:hAnsi="Calibri"/>
          <w:color w:val="000000" w:themeColor="text1"/>
          <w:lang w:val="en-US"/>
        </w:rPr>
        <w:t xml:space="preserve"> </w:t>
      </w:r>
      <w:r w:rsidR="009132A1">
        <w:rPr>
          <w:rFonts w:ascii="Calibri" w:hAnsi="Calibri"/>
          <w:color w:val="000000" w:themeColor="text1"/>
          <w:lang w:val="en-US"/>
        </w:rPr>
        <w:t xml:space="preserve">findings </w:t>
      </w:r>
      <w:r w:rsidR="00130822" w:rsidRPr="00C76687">
        <w:rPr>
          <w:rFonts w:ascii="Calibri" w:hAnsi="Calibri"/>
          <w:color w:val="000000" w:themeColor="text1"/>
          <w:lang w:val="en-US"/>
        </w:rPr>
        <w:t>with very low p-values</w:t>
      </w:r>
      <w:r w:rsidR="00B46373" w:rsidRPr="00C76687">
        <w:rPr>
          <w:rFonts w:ascii="Calibri" w:hAnsi="Calibri"/>
          <w:color w:val="000000" w:themeColor="text1"/>
          <w:lang w:val="en-US"/>
        </w:rPr>
        <w:t xml:space="preserve"> shed only modest light on its value for </w:t>
      </w:r>
      <w:r w:rsidR="00BE6ADC" w:rsidRPr="00C76687">
        <w:rPr>
          <w:rFonts w:ascii="Calibri" w:hAnsi="Calibri"/>
          <w:color w:val="000000" w:themeColor="text1"/>
          <w:lang w:val="en-US"/>
        </w:rPr>
        <w:t xml:space="preserve">goal of </w:t>
      </w:r>
      <w:r w:rsidR="00B46373" w:rsidRPr="00C76687">
        <w:rPr>
          <w:rFonts w:ascii="Calibri" w:hAnsi="Calibri"/>
          <w:color w:val="000000" w:themeColor="text1"/>
          <w:lang w:val="en-US"/>
        </w:rPr>
        <w:t>prediction</w:t>
      </w:r>
      <w:r w:rsidR="00A82CF0">
        <w:rPr>
          <w:rFonts w:ascii="Calibri" w:hAnsi="Calibri"/>
          <w:color w:val="000000" w:themeColor="text1"/>
          <w:lang w:val="en-US"/>
        </w:rPr>
        <w:t xml:space="preserve"> based on the </w:t>
      </w:r>
      <w:r w:rsidR="00346270">
        <w:rPr>
          <w:rFonts w:ascii="Calibri" w:hAnsi="Calibri"/>
          <w:color w:val="000000" w:themeColor="text1"/>
          <w:lang w:val="en-US"/>
        </w:rPr>
        <w:t>same data</w:t>
      </w:r>
      <w:r w:rsidR="00B46373" w:rsidRPr="00C76687">
        <w:rPr>
          <w:rFonts w:ascii="Calibri" w:hAnsi="Calibri"/>
          <w:color w:val="000000" w:themeColor="text1"/>
          <w:lang w:val="en-US"/>
        </w:rPr>
        <w:t>.</w:t>
      </w:r>
    </w:p>
    <w:p w14:paraId="665059A2" w14:textId="77777777" w:rsidR="008740B0" w:rsidRDefault="008740B0" w:rsidP="00C76687">
      <w:pPr>
        <w:contextualSpacing/>
        <w:jc w:val="both"/>
        <w:rPr>
          <w:rFonts w:ascii="Calibri" w:hAnsi="Calibri"/>
          <w:color w:val="000000" w:themeColor="text1"/>
          <w:lang w:val="en-US"/>
        </w:rPr>
      </w:pPr>
    </w:p>
    <w:p w14:paraId="1A69414C" w14:textId="43593029" w:rsidR="0007509B" w:rsidRPr="00C76687" w:rsidRDefault="0007509B" w:rsidP="00C76687">
      <w:pPr>
        <w:contextualSpacing/>
        <w:jc w:val="both"/>
        <w:rPr>
          <w:rFonts w:ascii="Calibri" w:hAnsi="Calibri"/>
          <w:color w:val="000000" w:themeColor="text1"/>
          <w:lang w:val="en-US"/>
        </w:rPr>
      </w:pPr>
      <w:r>
        <w:rPr>
          <w:rFonts w:ascii="Calibri" w:hAnsi="Calibri"/>
          <w:color w:val="000000" w:themeColor="text1"/>
          <w:lang w:val="en-US"/>
        </w:rPr>
        <w:t>Real world settings</w:t>
      </w:r>
    </w:p>
    <w:p w14:paraId="51E77248" w14:textId="77777777" w:rsidR="000F478A" w:rsidRDefault="000F478A" w:rsidP="00C76687">
      <w:pPr>
        <w:contextualSpacing/>
        <w:jc w:val="both"/>
        <w:rPr>
          <w:rFonts w:ascii="Calibri" w:hAnsi="Calibri"/>
          <w:color w:val="000000" w:themeColor="text1"/>
          <w:lang w:val="en-US"/>
        </w:rPr>
      </w:pPr>
    </w:p>
    <w:p w14:paraId="20F34D24" w14:textId="722E7676" w:rsidR="004527DF" w:rsidRDefault="004527DF" w:rsidP="00C76687">
      <w:pPr>
        <w:contextualSpacing/>
        <w:jc w:val="both"/>
        <w:rPr>
          <w:rFonts w:ascii="Calibri" w:hAnsi="Calibri"/>
          <w:color w:val="000000" w:themeColor="text1"/>
          <w:lang w:val="en-US"/>
        </w:rPr>
      </w:pPr>
      <w:r>
        <w:rPr>
          <w:rFonts w:ascii="Calibri" w:hAnsi="Calibri"/>
          <w:color w:val="000000" w:themeColor="text1"/>
          <w:lang w:val="en-US"/>
        </w:rPr>
        <w:t>Desire to isolate true effects and extending biomedical knowledge</w:t>
      </w:r>
    </w:p>
    <w:p w14:paraId="59FE402D" w14:textId="77777777" w:rsidR="00ED1481" w:rsidRDefault="00ED1481" w:rsidP="00C76687">
      <w:pPr>
        <w:contextualSpacing/>
        <w:jc w:val="both"/>
        <w:rPr>
          <w:rFonts w:ascii="Calibri" w:hAnsi="Calibri"/>
          <w:color w:val="000000" w:themeColor="text1"/>
          <w:lang w:val="en-US"/>
        </w:rPr>
      </w:pPr>
    </w:p>
    <w:p w14:paraId="5FE81B3F"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all four possible cases occur in practice:</w:t>
      </w:r>
    </w:p>
    <w:p w14:paraId="666A3B5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and predictive</w:t>
      </w:r>
    </w:p>
    <w:p w14:paraId="14746C2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but not predictive</w:t>
      </w:r>
    </w:p>
    <w:p w14:paraId="5166CAD2"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but predictive</w:t>
      </w:r>
    </w:p>
    <w:p w14:paraId="09F0ED8B" w14:textId="6F7FB746" w:rsid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and not predictive</w:t>
      </w:r>
    </w:p>
    <w:p w14:paraId="51285661" w14:textId="77777777" w:rsidR="004527DF" w:rsidRDefault="004527DF" w:rsidP="00C76687">
      <w:pPr>
        <w:contextualSpacing/>
        <w:jc w:val="both"/>
        <w:rPr>
          <w:rFonts w:ascii="Calibri" w:hAnsi="Calibri"/>
          <w:color w:val="000000" w:themeColor="text1"/>
          <w:lang w:val="en-US"/>
        </w:rPr>
      </w:pPr>
    </w:p>
    <w:p w14:paraId="53643BB3" w14:textId="77777777" w:rsidR="00F317EE" w:rsidRDefault="00F317EE" w:rsidP="00C76687">
      <w:pPr>
        <w:contextualSpacing/>
        <w:jc w:val="both"/>
        <w:rPr>
          <w:rFonts w:ascii="Calibri" w:hAnsi="Calibri"/>
          <w:color w:val="000000" w:themeColor="text1"/>
          <w:lang w:val="en-US"/>
        </w:rPr>
      </w:pPr>
    </w:p>
    <w:p w14:paraId="37180FCB" w14:textId="49D4F82D" w:rsidR="000F478A" w:rsidRPr="00F317EE" w:rsidRDefault="00F317EE" w:rsidP="00C76687">
      <w:pPr>
        <w:contextualSpacing/>
        <w:jc w:val="both"/>
        <w:rPr>
          <w:rFonts w:ascii="Calibri" w:hAnsi="Calibri"/>
          <w:color w:val="000000" w:themeColor="text1"/>
          <w:u w:val="single"/>
          <w:lang w:val="en-US"/>
        </w:rPr>
      </w:pPr>
      <w:r w:rsidRPr="00F317EE">
        <w:rPr>
          <w:rFonts w:ascii="Calibri" w:hAnsi="Calibri"/>
          <w:color w:val="000000" w:themeColor="text1"/>
          <w:u w:val="single"/>
          <w:lang w:val="en-US"/>
        </w:rPr>
        <w:t>IMPORTANCE</w:t>
      </w:r>
    </w:p>
    <w:p w14:paraId="3FF36711" w14:textId="70BACF4E" w:rsidR="00332360" w:rsidRPr="00F207D7" w:rsidRDefault="000A2CE7" w:rsidP="00F207D7">
      <w:pPr>
        <w:ind w:firstLine="708"/>
        <w:contextualSpacing/>
        <w:jc w:val="both"/>
        <w:rPr>
          <w:rFonts w:ascii="Calibri" w:hAnsi="Calibri"/>
          <w:color w:val="000000" w:themeColor="text1"/>
          <w:lang w:val="en-US"/>
        </w:rPr>
      </w:pPr>
      <w:r>
        <w:rPr>
          <w:rFonts w:ascii="Calibri" w:hAnsi="Calibri"/>
          <w:color w:val="000000" w:themeColor="text1"/>
          <w:lang w:val="en-US"/>
        </w:rPr>
        <w:t>Most researchers in biology and medicine face questions of data analysis. What does it mean that a v</w:t>
      </w:r>
      <w:r w:rsidR="008C36B9">
        <w:rPr>
          <w:rFonts w:ascii="Calibri" w:hAnsi="Calibri"/>
          <w:color w:val="000000" w:themeColor="text1"/>
          <w:lang w:val="en-US"/>
        </w:rPr>
        <w:t>ariable</w:t>
      </w:r>
      <w:r>
        <w:rPr>
          <w:rFonts w:ascii="Calibri" w:hAnsi="Calibri"/>
          <w:color w:val="000000" w:themeColor="text1"/>
          <w:lang w:val="en-US"/>
        </w:rPr>
        <w:t xml:space="preserve"> is ‘important’</w:t>
      </w:r>
      <w:r w:rsidR="00F207D7">
        <w:rPr>
          <w:rFonts w:ascii="Calibri" w:hAnsi="Calibri"/>
          <w:color w:val="000000" w:themeColor="text1"/>
          <w:lang w:val="en-US"/>
        </w:rPr>
        <w:t xml:space="preserve"> or not</w:t>
      </w:r>
      <w:r>
        <w:rPr>
          <w:rFonts w:ascii="Calibri" w:hAnsi="Calibri"/>
          <w:color w:val="000000" w:themeColor="text1"/>
          <w:lang w:val="en-US"/>
        </w:rPr>
        <w:t>?</w:t>
      </w:r>
      <w:r w:rsidR="00F207D7">
        <w:rPr>
          <w:rFonts w:ascii="Calibri" w:hAnsi="Calibri"/>
          <w:color w:val="000000" w:themeColor="text1"/>
          <w:lang w:val="en-US"/>
        </w:rPr>
        <w:t xml:space="preserve"> </w:t>
      </w:r>
      <w:r w:rsidR="006400B3">
        <w:rPr>
          <w:rFonts w:ascii="Calibri" w:hAnsi="Calibri"/>
          <w:color w:val="000000" w:themeColor="text1"/>
          <w:lang w:val="en-US"/>
        </w:rPr>
        <w:t>S</w:t>
      </w:r>
      <w:r w:rsidR="008D1056">
        <w:rPr>
          <w:rFonts w:ascii="Calibri" w:hAnsi="Calibri"/>
          <w:color w:val="000000" w:themeColor="text1"/>
          <w:lang w:val="en-US"/>
        </w:rPr>
        <w:t>tatistical s</w:t>
      </w:r>
      <w:r w:rsidR="006400B3">
        <w:rPr>
          <w:rFonts w:ascii="Calibri" w:hAnsi="Calibri"/>
          <w:color w:val="000000" w:themeColor="text1"/>
          <w:lang w:val="en-US"/>
        </w:rPr>
        <w:t>ignifi</w:t>
      </w:r>
      <w:r w:rsidR="008D1056">
        <w:rPr>
          <w:rFonts w:ascii="Calibri" w:hAnsi="Calibri"/>
          <w:color w:val="000000" w:themeColor="text1"/>
          <w:lang w:val="en-US"/>
        </w:rPr>
        <w:t xml:space="preserve">cance </w:t>
      </w:r>
      <w:r w:rsidR="0042596B">
        <w:rPr>
          <w:rFonts w:ascii="Calibri" w:hAnsi="Calibri"/>
          <w:color w:val="000000" w:themeColor="text1"/>
          <w:lang w:val="en-US"/>
        </w:rPr>
        <w:t>was determined by whether an input measure</w:t>
      </w:r>
      <w:r w:rsidR="0060599A">
        <w:rPr>
          <w:rFonts w:ascii="Calibri" w:hAnsi="Calibri"/>
          <w:color w:val="000000" w:themeColor="text1"/>
          <w:lang w:val="en-US"/>
        </w:rPr>
        <w:t xml:space="preserve"> </w:t>
      </w:r>
      <w:r w:rsidR="0042596B">
        <w:rPr>
          <w:rFonts w:ascii="Calibri" w:hAnsi="Calibri"/>
          <w:color w:val="000000" w:themeColor="text1"/>
          <w:lang w:val="en-US"/>
        </w:rPr>
        <w:t xml:space="preserve">would take the </w:t>
      </w:r>
      <w:r w:rsidR="0060599A">
        <w:rPr>
          <w:rFonts w:ascii="Calibri" w:hAnsi="Calibri"/>
          <w:color w:val="000000" w:themeColor="text1"/>
          <w:lang w:val="en-US"/>
        </w:rPr>
        <w:t xml:space="preserve">actually </w:t>
      </w:r>
      <w:r w:rsidR="0042596B">
        <w:rPr>
          <w:rFonts w:ascii="Calibri" w:hAnsi="Calibri"/>
          <w:color w:val="000000" w:themeColor="text1"/>
          <w:lang w:val="en-US"/>
        </w:rPr>
        <w:t xml:space="preserve">obtained value </w:t>
      </w:r>
      <w:r w:rsidR="001172A2">
        <w:rPr>
          <w:rFonts w:ascii="Calibri" w:hAnsi="Calibri"/>
          <w:color w:val="000000" w:themeColor="text1"/>
          <w:lang w:val="en-US"/>
        </w:rPr>
        <w:t xml:space="preserve">at least </w:t>
      </w:r>
      <w:r w:rsidR="0042596B">
        <w:rPr>
          <w:rFonts w:ascii="Calibri" w:hAnsi="Calibri"/>
          <w:color w:val="000000" w:themeColor="text1"/>
          <w:lang w:val="en-US"/>
        </w:rPr>
        <w:t>19 out of 20 times</w:t>
      </w:r>
      <w:r w:rsidR="0060599A">
        <w:rPr>
          <w:rFonts w:ascii="Calibri" w:hAnsi="Calibri"/>
          <w:color w:val="000000" w:themeColor="text1"/>
          <w:lang w:val="en-US"/>
        </w:rPr>
        <w:t xml:space="preserve"> if its impact on the outcome is not important</w:t>
      </w:r>
      <w:r w:rsidR="006400B3">
        <w:rPr>
          <w:rFonts w:ascii="Calibri" w:hAnsi="Calibri"/>
          <w:color w:val="000000" w:themeColor="text1"/>
          <w:lang w:val="en-US"/>
        </w:rPr>
        <w:t>.</w:t>
      </w:r>
      <w:r w:rsidR="00134417">
        <w:rPr>
          <w:rFonts w:ascii="Calibri" w:hAnsi="Calibri"/>
          <w:color w:val="000000" w:themeColor="text1"/>
          <w:lang w:val="en-US"/>
        </w:rPr>
        <w:t xml:space="preserve"> </w:t>
      </w:r>
      <w:r w:rsidR="008478D1">
        <w:rPr>
          <w:rFonts w:ascii="Calibri" w:hAnsi="Calibri"/>
          <w:color w:val="000000" w:themeColor="text1"/>
          <w:lang w:val="en-US"/>
        </w:rPr>
        <w:t>A</w:t>
      </w:r>
      <w:r w:rsidR="008F4632">
        <w:rPr>
          <w:rFonts w:ascii="Calibri" w:hAnsi="Calibri"/>
          <w:color w:val="000000" w:themeColor="text1"/>
          <w:lang w:val="en-US"/>
        </w:rPr>
        <w:t>n</w:t>
      </w:r>
      <w:r w:rsidR="008478D1">
        <w:rPr>
          <w:rFonts w:ascii="Calibri" w:hAnsi="Calibri"/>
          <w:color w:val="000000" w:themeColor="text1"/>
          <w:lang w:val="en-US"/>
        </w:rPr>
        <w:t xml:space="preserve"> </w:t>
      </w:r>
      <w:r w:rsidR="008F4632">
        <w:rPr>
          <w:rFonts w:ascii="Calibri" w:hAnsi="Calibri"/>
          <w:color w:val="000000" w:themeColor="text1"/>
          <w:lang w:val="en-US"/>
        </w:rPr>
        <w:t>official</w:t>
      </w:r>
      <w:r w:rsidR="008478D1">
        <w:rPr>
          <w:rFonts w:ascii="Calibri" w:hAnsi="Calibri"/>
          <w:color w:val="000000" w:themeColor="text1"/>
          <w:lang w:val="en-US"/>
        </w:rPr>
        <w:t xml:space="preserve"> report of the American Statistical Association </w:t>
      </w:r>
      <w:r w:rsidR="00103EF4">
        <w:rPr>
          <w:rFonts w:ascii="Calibri" w:hAnsi="Calibri"/>
          <w:color w:val="000000" w:themeColor="text1"/>
          <w:lang w:val="en-US"/>
        </w:rPr>
        <w:t xml:space="preserve">(ASA) </w:t>
      </w:r>
      <w:r w:rsidR="008478D1">
        <w:rPr>
          <w:rFonts w:ascii="Calibri" w:hAnsi="Calibri"/>
          <w:color w:val="000000" w:themeColor="text1"/>
          <w:lang w:val="en-US"/>
        </w:rPr>
        <w:t>emphasized that “</w:t>
      </w:r>
      <w:r w:rsidR="008478D1" w:rsidRPr="008478D1">
        <w:rPr>
          <w:rFonts w:ascii="Calibri" w:hAnsi="Calibri"/>
          <w:color w:val="000000" w:themeColor="text1"/>
          <w:lang w:val="en-US"/>
        </w:rPr>
        <w:t>Statistical significance is not equivalent to scientific, human, or economic significance</w:t>
      </w:r>
      <w:r w:rsidR="008478D1">
        <w:rPr>
          <w:rFonts w:ascii="Calibri" w:hAnsi="Calibri"/>
          <w:color w:val="000000" w:themeColor="text1"/>
          <w:lang w:val="en-US"/>
        </w:rPr>
        <w:t xml:space="preserve">” </w:t>
      </w:r>
      <w:r w:rsidR="00834D68">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9" w:tooltip="Wasserstein, 2016 #6823" w:history="1">
        <w:r w:rsidR="00965F16">
          <w:rPr>
            <w:rFonts w:ascii="Calibri" w:hAnsi="Calibri"/>
            <w:noProof/>
            <w:color w:val="000000" w:themeColor="text1"/>
            <w:lang w:val="en-US"/>
          </w:rPr>
          <w:t>29</w:t>
        </w:r>
      </w:hyperlink>
      <w:r w:rsidR="00965F16">
        <w:rPr>
          <w:rFonts w:ascii="Calibri" w:hAnsi="Calibri"/>
          <w:noProof/>
          <w:color w:val="000000" w:themeColor="text1"/>
          <w:lang w:val="en-US"/>
        </w:rPr>
        <w:t>)</w:t>
      </w:r>
      <w:r w:rsidR="00834D68">
        <w:rPr>
          <w:rFonts w:ascii="Calibri" w:hAnsi="Calibri"/>
          <w:color w:val="000000" w:themeColor="text1"/>
          <w:lang w:val="en-US"/>
        </w:rPr>
        <w:fldChar w:fldCharType="end"/>
      </w:r>
      <w:r w:rsidR="008478D1">
        <w:rPr>
          <w:rFonts w:ascii="Calibri" w:hAnsi="Calibri"/>
          <w:color w:val="000000" w:themeColor="text1"/>
          <w:lang w:val="en-US"/>
        </w:rPr>
        <w:t>.</w:t>
      </w:r>
      <w:r w:rsidR="00146E41">
        <w:rPr>
          <w:rFonts w:ascii="Calibri" w:hAnsi="Calibri"/>
          <w:color w:val="000000" w:themeColor="text1"/>
          <w:lang w:val="en-US"/>
        </w:rPr>
        <w:t xml:space="preserve"> </w:t>
      </w:r>
      <w:r w:rsidR="008F4632" w:rsidRPr="008F4632">
        <w:rPr>
          <w:rFonts w:ascii="Calibri" w:hAnsi="Calibri"/>
          <w:color w:val="000000" w:themeColor="text1"/>
          <w:lang w:val="en-US"/>
        </w:rPr>
        <w:t>An association between a candidate gene and diabetes grounded in a statistically significant p-value may not necessarily imply that the same gene will be the best choice to successfully predict whether a given individual will be affected by that disease.</w:t>
      </w:r>
      <w:r w:rsidR="00D50052">
        <w:rPr>
          <w:rFonts w:ascii="Calibri" w:hAnsi="Calibri"/>
          <w:color w:val="000000" w:themeColor="text1"/>
          <w:lang w:val="en-US"/>
        </w:rPr>
        <w:t xml:space="preserve"> </w:t>
      </w:r>
      <w:r w:rsidR="00DE7261">
        <w:rPr>
          <w:rFonts w:ascii="Calibri" w:eastAsia="Times New Roman" w:hAnsi="Calibri" w:cs="Arial"/>
          <w:bCs/>
          <w:color w:val="000000" w:themeColor="text1"/>
          <w:shd w:val="clear" w:color="auto" w:fill="FFFFFF"/>
          <w:lang w:val="en-US"/>
        </w:rPr>
        <w:t xml:space="preserve">In </w:t>
      </w:r>
      <w:r w:rsidR="00A67824">
        <w:rPr>
          <w:rFonts w:ascii="Calibri" w:eastAsia="Times New Roman" w:hAnsi="Calibri" w:cs="Arial"/>
          <w:bCs/>
          <w:color w:val="000000" w:themeColor="text1"/>
          <w:shd w:val="clear" w:color="auto" w:fill="FFFFFF"/>
          <w:lang w:val="en-US"/>
        </w:rPr>
        <w:t>a similar</w:t>
      </w:r>
      <w:r w:rsidR="00DE7261">
        <w:rPr>
          <w:rFonts w:ascii="Calibri" w:eastAsia="Times New Roman" w:hAnsi="Calibri" w:cs="Arial"/>
          <w:bCs/>
          <w:color w:val="000000" w:themeColor="text1"/>
          <w:shd w:val="clear" w:color="auto" w:fill="FFFFFF"/>
          <w:lang w:val="en-US"/>
        </w:rPr>
        <w:t xml:space="preserve"> vein</w:t>
      </w:r>
      <w:r w:rsidR="00D50052">
        <w:rPr>
          <w:rFonts w:ascii="Calibri" w:eastAsia="Times New Roman" w:hAnsi="Calibri" w:cs="Arial"/>
          <w:bCs/>
          <w:color w:val="000000" w:themeColor="text1"/>
          <w:shd w:val="clear" w:color="auto" w:fill="FFFFFF"/>
          <w:lang w:val="en-US"/>
        </w:rPr>
        <w:t>, t</w:t>
      </w:r>
      <w:r w:rsidR="00D50052" w:rsidRPr="00146E41">
        <w:rPr>
          <w:rFonts w:ascii="Calibri" w:eastAsia="Times New Roman" w:hAnsi="Calibri" w:cs="Arial"/>
          <w:bCs/>
          <w:color w:val="000000" w:themeColor="text1"/>
          <w:shd w:val="clear" w:color="auto" w:fill="FFFFFF"/>
          <w:lang w:val="en-US"/>
        </w:rPr>
        <w:t xml:space="preserve">here is </w:t>
      </w:r>
      <w:r w:rsidR="00D50052">
        <w:rPr>
          <w:rFonts w:ascii="Calibri" w:eastAsia="Times New Roman" w:hAnsi="Calibri" w:cs="Arial"/>
          <w:bCs/>
          <w:color w:val="000000" w:themeColor="text1"/>
          <w:shd w:val="clear" w:color="auto" w:fill="FFFFFF"/>
          <w:lang w:val="en-US"/>
        </w:rPr>
        <w:t>accumulating</w:t>
      </w:r>
      <w:r w:rsidR="00D50052" w:rsidRPr="00146E41">
        <w:rPr>
          <w:rFonts w:ascii="Calibri" w:eastAsia="Times New Roman" w:hAnsi="Calibri" w:cs="Arial"/>
          <w:bCs/>
          <w:color w:val="000000" w:themeColor="text1"/>
          <w:shd w:val="clear" w:color="auto" w:fill="FFFFFF"/>
          <w:lang w:val="en-US"/>
        </w:rPr>
        <w:t xml:space="preserve"> evidence from the </w:t>
      </w:r>
      <w:r w:rsidR="00DE7261">
        <w:rPr>
          <w:rFonts w:ascii="Calibri" w:eastAsia="Times New Roman" w:hAnsi="Calibri" w:cs="Arial"/>
          <w:bCs/>
          <w:color w:val="000000" w:themeColor="text1"/>
          <w:shd w:val="clear" w:color="auto" w:fill="FFFFFF"/>
          <w:lang w:val="en-US"/>
        </w:rPr>
        <w:t>current</w:t>
      </w:r>
      <w:r w:rsidR="00D50052" w:rsidRPr="00146E41">
        <w:rPr>
          <w:rFonts w:ascii="Calibri" w:eastAsia="Times New Roman" w:hAnsi="Calibri" w:cs="Arial"/>
          <w:bCs/>
          <w:color w:val="000000" w:themeColor="text1"/>
          <w:shd w:val="clear" w:color="auto" w:fill="FFFFFF"/>
          <w:lang w:val="en-US"/>
        </w:rPr>
        <w:t xml:space="preserve"> replication crisis in psychology that </w:t>
      </w:r>
      <w:r w:rsidR="00DE7261">
        <w:rPr>
          <w:rFonts w:ascii="Calibri" w:eastAsia="Times New Roman" w:hAnsi="Calibri" w:cs="Arial"/>
          <w:bCs/>
          <w:color w:val="000000" w:themeColor="text1"/>
          <w:shd w:val="clear" w:color="auto" w:fill="FFFFFF"/>
          <w:lang w:val="en-US"/>
        </w:rPr>
        <w:t>significant</w:t>
      </w:r>
      <w:r w:rsidR="00D50052" w:rsidRPr="00146E41">
        <w:rPr>
          <w:rFonts w:ascii="Calibri" w:eastAsia="Times New Roman" w:hAnsi="Calibri" w:cs="Arial"/>
          <w:bCs/>
          <w:color w:val="000000" w:themeColor="text1"/>
          <w:shd w:val="clear" w:color="auto" w:fill="FFFFFF"/>
          <w:lang w:val="en-US"/>
        </w:rPr>
        <w:t xml:space="preserve"> results </w:t>
      </w:r>
      <w:r w:rsidR="00DE7261">
        <w:rPr>
          <w:rFonts w:ascii="Calibri" w:eastAsia="Times New Roman" w:hAnsi="Calibri" w:cs="Arial"/>
          <w:bCs/>
          <w:color w:val="000000" w:themeColor="text1"/>
          <w:shd w:val="clear" w:color="auto" w:fill="FFFFFF"/>
          <w:lang w:val="en-US"/>
        </w:rPr>
        <w:t xml:space="preserve">published in a scientific paper </w:t>
      </w:r>
      <w:r w:rsidR="00F207D7">
        <w:rPr>
          <w:rFonts w:ascii="Calibri" w:eastAsia="Times New Roman" w:hAnsi="Calibri" w:cs="Arial"/>
          <w:bCs/>
          <w:color w:val="000000" w:themeColor="text1"/>
          <w:shd w:val="clear" w:color="auto" w:fill="FFFFFF"/>
          <w:lang w:val="en-US"/>
        </w:rPr>
        <w:t xml:space="preserve">are </w:t>
      </w:r>
      <w:r w:rsidR="00A67824">
        <w:rPr>
          <w:rFonts w:ascii="Calibri" w:eastAsia="Times New Roman" w:hAnsi="Calibri" w:cs="Arial"/>
          <w:bCs/>
          <w:color w:val="000000" w:themeColor="text1"/>
          <w:shd w:val="clear" w:color="auto" w:fill="FFFFFF"/>
          <w:lang w:val="en-US"/>
        </w:rPr>
        <w:t>in many cases</w:t>
      </w:r>
      <w:r w:rsidR="00F207D7">
        <w:rPr>
          <w:rFonts w:ascii="Calibri" w:eastAsia="Times New Roman" w:hAnsi="Calibri" w:cs="Arial"/>
          <w:bCs/>
          <w:color w:val="000000" w:themeColor="text1"/>
          <w:shd w:val="clear" w:color="auto" w:fill="FFFFFF"/>
          <w:lang w:val="en-US"/>
        </w:rPr>
        <w:t xml:space="preserve"> not substantiated </w:t>
      </w:r>
      <w:r w:rsidR="00D50052" w:rsidRPr="00146E41">
        <w:rPr>
          <w:rFonts w:ascii="Calibri" w:eastAsia="Times New Roman" w:hAnsi="Calibri" w:cs="Arial"/>
          <w:bCs/>
          <w:color w:val="000000" w:themeColor="text1"/>
          <w:shd w:val="clear" w:color="auto" w:fill="FFFFFF"/>
          <w:lang w:val="en-US"/>
        </w:rPr>
        <w:t xml:space="preserve">when the </w:t>
      </w:r>
      <w:r w:rsidR="00F207D7">
        <w:rPr>
          <w:rFonts w:ascii="Calibri" w:eastAsia="Times New Roman" w:hAnsi="Calibri" w:cs="Arial"/>
          <w:bCs/>
          <w:color w:val="000000" w:themeColor="text1"/>
          <w:shd w:val="clear" w:color="auto" w:fill="FFFFFF"/>
          <w:lang w:val="en-US"/>
        </w:rPr>
        <w:t>identical</w:t>
      </w:r>
      <w:r w:rsidR="00D50052" w:rsidRPr="00146E41">
        <w:rPr>
          <w:rFonts w:ascii="Calibri" w:eastAsia="Times New Roman" w:hAnsi="Calibri" w:cs="Arial"/>
          <w:bCs/>
          <w:color w:val="000000" w:themeColor="text1"/>
          <w:shd w:val="clear" w:color="auto" w:fill="FFFFFF"/>
          <w:lang w:val="en-US"/>
        </w:rPr>
        <w:t xml:space="preserve"> experiments and </w:t>
      </w:r>
      <w:r w:rsidR="00F207D7">
        <w:rPr>
          <w:rFonts w:ascii="Calibri" w:eastAsia="Times New Roman" w:hAnsi="Calibri" w:cs="Arial"/>
          <w:bCs/>
          <w:color w:val="000000" w:themeColor="text1"/>
          <w:shd w:val="clear" w:color="auto" w:fill="FFFFFF"/>
          <w:lang w:val="en-US"/>
        </w:rPr>
        <w:t xml:space="preserve">data </w:t>
      </w:r>
      <w:r w:rsidR="00D50052" w:rsidRPr="00146E41">
        <w:rPr>
          <w:rFonts w:ascii="Calibri" w:eastAsia="Times New Roman" w:hAnsi="Calibri" w:cs="Arial"/>
          <w:bCs/>
          <w:color w:val="000000" w:themeColor="text1"/>
          <w:shd w:val="clear" w:color="auto" w:fill="FFFFFF"/>
          <w:lang w:val="en-US"/>
        </w:rPr>
        <w:t xml:space="preserve">analyses </w:t>
      </w:r>
      <w:r w:rsidR="00F207D7">
        <w:rPr>
          <w:rFonts w:ascii="Calibri" w:eastAsia="Times New Roman" w:hAnsi="Calibri" w:cs="Arial"/>
          <w:bCs/>
          <w:color w:val="000000" w:themeColor="text1"/>
          <w:shd w:val="clear" w:color="auto" w:fill="FFFFFF"/>
          <w:lang w:val="en-US"/>
        </w:rPr>
        <w:t xml:space="preserve">are conducted again </w:t>
      </w:r>
      <w:r w:rsidR="00D50052" w:rsidRPr="00146E41">
        <w:rPr>
          <w:rFonts w:ascii="Calibri" w:eastAsia="Times New Roman" w:hAnsi="Calibri" w:cs="Arial"/>
          <w:bCs/>
          <w:color w:val="000000" w:themeColor="text1"/>
          <w:shd w:val="clear" w:color="auto" w:fill="FFFFFF"/>
          <w:lang w:val="en-US"/>
        </w:rPr>
        <w:t xml:space="preserve">at a later </w:t>
      </w:r>
      <w:r w:rsidR="00F207D7">
        <w:rPr>
          <w:rFonts w:ascii="Calibri" w:eastAsia="Times New Roman" w:hAnsi="Calibri" w:cs="Arial"/>
          <w:bCs/>
          <w:color w:val="000000" w:themeColor="text1"/>
          <w:shd w:val="clear" w:color="auto" w:fill="FFFFFF"/>
          <w:lang w:val="en-US"/>
        </w:rPr>
        <w:t xml:space="preserve">point in time </w:t>
      </w:r>
      <w:r w:rsidR="00DE7261">
        <w:rPr>
          <w:rFonts w:ascii="Calibri" w:eastAsia="Times New Roman" w:hAnsi="Calibri" w:cs="Arial"/>
          <w:bCs/>
          <w:color w:val="000000" w:themeColor="text1"/>
          <w:shd w:val="clear" w:color="auto" w:fill="FFFFFF"/>
          <w:lang w:val="en-US"/>
        </w:rPr>
        <w:fldChar w:fldCharType="begin"/>
      </w:r>
      <w:r w:rsidR="00965F16">
        <w:rPr>
          <w:rFonts w:ascii="Calibri" w:eastAsia="Times New Roman" w:hAnsi="Calibri" w:cs="Arial"/>
          <w:bCs/>
          <w:color w:val="000000" w:themeColor="text1"/>
          <w:shd w:val="clear" w:color="auto" w:fill="FFFFFF"/>
          <w:lang w:val="en-US"/>
        </w:rPr>
        <w:instrText xml:space="preserve"> ADDIN EN.CITE &lt;EndNote&gt;&lt;Cite&gt;&lt;Author&gt;Collaboration&lt;/Author&gt;&lt;Year&gt;2015&lt;/Year&gt;&lt;RecNum&gt;7032&lt;/RecNum&gt;&lt;DisplayText&gt;(30, 31)&lt;/DisplayText&gt;&lt;record&gt;&lt;rec-number&gt;7032&lt;/rec-number&gt;&lt;foreign-keys&gt;&lt;key app="EN" db-id="wf5d22rx0vsr0leefsq5vrd7a0vsep2xdxr9" timestamp="1523693505"&gt;7032&lt;/key&gt;&lt;/foreign-keys&gt;&lt;ref-type name="Journal Article"&gt;17&lt;/ref-type&gt;&lt;contributors&gt;&lt;authors&gt;&lt;author&gt;Open Science Collaboration&lt;/author&gt;&lt;/authors&gt;&lt;/contributors&gt;&lt;titles&gt;&lt;title&gt;Estimating the reproducibility of psychological science&lt;/title&gt;&lt;secondary-title&gt;Science&lt;/secondary-title&gt;&lt;/titles&gt;&lt;periodical&gt;&lt;full-title&gt;Science&lt;/full-title&gt;&lt;abbr-1&gt;Science&lt;/abbr-1&gt;&lt;/periodical&gt;&lt;pages&gt;aac4716&lt;/pages&gt;&lt;volume&gt;349&lt;/volume&gt;&lt;number&gt;6251&lt;/number&gt;&lt;dates&gt;&lt;year&gt;2015&lt;/year&gt;&lt;/dates&gt;&lt;isbn&gt;0036-8075&lt;/isbn&gt;&lt;urls&gt;&lt;/urls&gt;&lt;/record&gt;&lt;/Cite&gt;&lt;Cite&gt;&lt;Author&gt;Feynman&lt;/Author&gt;&lt;Year&gt;1998&lt;/Year&gt;&lt;RecNum&gt;7033&lt;/RecNum&gt;&lt;record&gt;&lt;rec-number&gt;7033&lt;/rec-number&gt;&lt;foreign-keys&gt;&lt;key app="EN" db-id="wf5d22rx0vsr0leefsq5vrd7a0vsep2xdxr9" timestamp="1523781136"&gt;7033&lt;/key&gt;&lt;/foreign-keys&gt;&lt;ref-type name="Journal Article"&gt;17&lt;/ref-type&gt;&lt;contributors&gt;&lt;authors&gt;&lt;author&gt;Feynman, Richard P&lt;/author&gt;&lt;/authors&gt;&lt;/contributors&gt;&lt;titles&gt;&lt;title&gt;The Meaning of It All: Thoughts of a Citizen-Scientist&lt;/title&gt;&lt;secondary-title&gt;Reading: Addison-Wesley&lt;/secondary-title&gt;&lt;/titles&gt;&lt;periodical&gt;&lt;full-title&gt;Reading: Addison-Wesley&lt;/full-title&gt;&lt;/periodical&gt;&lt;dates&gt;&lt;year&gt;1998&lt;/year&gt;&lt;/dates&gt;&lt;urls&gt;&lt;/urls&gt;&lt;/record&gt;&lt;/Cite&gt;&lt;/EndNote&gt;</w:instrText>
      </w:r>
      <w:r w:rsidR="00DE7261">
        <w:rPr>
          <w:rFonts w:ascii="Calibri" w:eastAsia="Times New Roman" w:hAnsi="Calibri" w:cs="Arial"/>
          <w:bCs/>
          <w:color w:val="000000" w:themeColor="text1"/>
          <w:shd w:val="clear" w:color="auto" w:fill="FFFFFF"/>
          <w:lang w:val="en-US"/>
        </w:rPr>
        <w:fldChar w:fldCharType="separate"/>
      </w:r>
      <w:r w:rsidR="00965F16">
        <w:rPr>
          <w:rFonts w:ascii="Calibri" w:eastAsia="Times New Roman" w:hAnsi="Calibri" w:cs="Arial"/>
          <w:bCs/>
          <w:noProof/>
          <w:color w:val="000000" w:themeColor="text1"/>
          <w:shd w:val="clear" w:color="auto" w:fill="FFFFFF"/>
          <w:lang w:val="en-US"/>
        </w:rPr>
        <w:t>(</w:t>
      </w:r>
      <w:hyperlink w:anchor="_ENREF_30" w:tooltip="Collaboration, 2015 #7032" w:history="1">
        <w:r w:rsidR="00965F16">
          <w:rPr>
            <w:rFonts w:ascii="Calibri" w:eastAsia="Times New Roman" w:hAnsi="Calibri" w:cs="Arial"/>
            <w:bCs/>
            <w:noProof/>
            <w:color w:val="000000" w:themeColor="text1"/>
            <w:shd w:val="clear" w:color="auto" w:fill="FFFFFF"/>
            <w:lang w:val="en-US"/>
          </w:rPr>
          <w:t>30</w:t>
        </w:r>
      </w:hyperlink>
      <w:r w:rsidR="00965F16">
        <w:rPr>
          <w:rFonts w:ascii="Calibri" w:eastAsia="Times New Roman" w:hAnsi="Calibri" w:cs="Arial"/>
          <w:bCs/>
          <w:noProof/>
          <w:color w:val="000000" w:themeColor="text1"/>
          <w:shd w:val="clear" w:color="auto" w:fill="FFFFFF"/>
          <w:lang w:val="en-US"/>
        </w:rPr>
        <w:t xml:space="preserve">, </w:t>
      </w:r>
      <w:hyperlink w:anchor="_ENREF_31" w:tooltip="Feynman, 1998 #7033" w:history="1">
        <w:r w:rsidR="00965F16">
          <w:rPr>
            <w:rFonts w:ascii="Calibri" w:eastAsia="Times New Roman" w:hAnsi="Calibri" w:cs="Arial"/>
            <w:bCs/>
            <w:noProof/>
            <w:color w:val="000000" w:themeColor="text1"/>
            <w:shd w:val="clear" w:color="auto" w:fill="FFFFFF"/>
            <w:lang w:val="en-US"/>
          </w:rPr>
          <w:t>31</w:t>
        </w:r>
      </w:hyperlink>
      <w:r w:rsidR="00965F16">
        <w:rPr>
          <w:rFonts w:ascii="Calibri" w:eastAsia="Times New Roman" w:hAnsi="Calibri" w:cs="Arial"/>
          <w:bCs/>
          <w:noProof/>
          <w:color w:val="000000" w:themeColor="text1"/>
          <w:shd w:val="clear" w:color="auto" w:fill="FFFFFF"/>
          <w:lang w:val="en-US"/>
        </w:rPr>
        <w:t>)</w:t>
      </w:r>
      <w:r w:rsidR="00DE7261">
        <w:rPr>
          <w:rFonts w:ascii="Calibri" w:eastAsia="Times New Roman" w:hAnsi="Calibri" w:cs="Arial"/>
          <w:bCs/>
          <w:color w:val="000000" w:themeColor="text1"/>
          <w:shd w:val="clear" w:color="auto" w:fill="FFFFFF"/>
          <w:lang w:val="en-US"/>
        </w:rPr>
        <w:fldChar w:fldCharType="end"/>
      </w:r>
      <w:r w:rsidR="00D50052">
        <w:rPr>
          <w:rFonts w:ascii="Calibri" w:eastAsia="Times New Roman" w:hAnsi="Calibri" w:cs="Arial"/>
          <w:bCs/>
          <w:color w:val="000000" w:themeColor="text1"/>
          <w:shd w:val="clear" w:color="auto" w:fill="FFFFFF"/>
          <w:lang w:val="en-US"/>
        </w:rPr>
        <w:t>.</w:t>
      </w:r>
      <w:r w:rsidR="00F207D7">
        <w:rPr>
          <w:rFonts w:ascii="Calibri" w:hAnsi="Calibri"/>
          <w:color w:val="000000" w:themeColor="text1"/>
          <w:lang w:val="en-US"/>
        </w:rPr>
        <w:t xml:space="preserve"> </w:t>
      </w:r>
      <w:r w:rsidR="00B2072F">
        <w:rPr>
          <w:rFonts w:ascii="Calibri" w:eastAsia="Times New Roman" w:hAnsi="Calibri" w:cs="Arial"/>
          <w:bCs/>
          <w:color w:val="000000" w:themeColor="text1"/>
          <w:shd w:val="clear" w:color="auto" w:fill="FFFFFF"/>
          <w:lang w:val="en-US"/>
        </w:rPr>
        <w:t xml:space="preserve">The used Lasso method considered variable ‘importance’ </w:t>
      </w:r>
      <w:r w:rsidR="00B2072F" w:rsidRPr="00B2072F">
        <w:rPr>
          <w:rFonts w:ascii="Calibri" w:eastAsia="Times New Roman" w:hAnsi="Calibri" w:cs="Arial"/>
          <w:bCs/>
          <w:color w:val="000000" w:themeColor="text1"/>
          <w:shd w:val="clear" w:color="auto" w:fill="FFFFFF"/>
          <w:lang w:val="en-US"/>
        </w:rPr>
        <w:t>i</w:t>
      </w:r>
      <w:r w:rsidR="00F207D7">
        <w:rPr>
          <w:rFonts w:ascii="Calibri" w:eastAsia="Times New Roman" w:hAnsi="Calibri" w:cs="Arial"/>
          <w:bCs/>
          <w:color w:val="000000" w:themeColor="text1"/>
          <w:shd w:val="clear" w:color="auto" w:fill="FFFFFF"/>
          <w:lang w:val="en-US"/>
        </w:rPr>
        <w:t xml:space="preserve">n a different way. A variable was considered relevant when leaving it out hurt the ensuing </w:t>
      </w:r>
      <w:r w:rsidR="008478D1">
        <w:rPr>
          <w:rFonts w:ascii="Calibri" w:eastAsia="Times New Roman" w:hAnsi="Calibri" w:cs="Arial"/>
          <w:bCs/>
          <w:color w:val="000000" w:themeColor="text1"/>
          <w:shd w:val="clear" w:color="auto" w:fill="FFFFFF"/>
          <w:lang w:val="en-US"/>
        </w:rPr>
        <w:t xml:space="preserve">prediction accuracy </w:t>
      </w:r>
      <w:r w:rsidR="00834D68">
        <w:rPr>
          <w:rFonts w:ascii="Calibri" w:eastAsia="Times New Roman" w:hAnsi="Calibri" w:cs="Arial"/>
          <w:bCs/>
          <w:color w:val="000000" w:themeColor="text1"/>
          <w:shd w:val="clear" w:color="auto" w:fill="FFFFFF"/>
          <w:lang w:val="en-US"/>
        </w:rPr>
        <w:fldChar w:fldCharType="begin"/>
      </w:r>
      <w:r w:rsidR="00834D68">
        <w:rPr>
          <w:rFonts w:ascii="Calibri" w:eastAsia="Times New Roman" w:hAnsi="Calibri" w:cs="Arial"/>
          <w:bCs/>
          <w:color w:val="000000" w:themeColor="text1"/>
          <w:shd w:val="clear" w:color="auto" w:fill="FFFFFF"/>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834D68">
        <w:rPr>
          <w:rFonts w:ascii="Calibri" w:eastAsia="Times New Roman" w:hAnsi="Calibri" w:cs="Arial"/>
          <w:bCs/>
          <w:color w:val="000000" w:themeColor="text1"/>
          <w:shd w:val="clear" w:color="auto" w:fill="FFFFFF"/>
          <w:lang w:val="en-US"/>
        </w:rPr>
        <w:fldChar w:fldCharType="separate"/>
      </w:r>
      <w:r w:rsidR="00834D68">
        <w:rPr>
          <w:rFonts w:ascii="Calibri" w:eastAsia="Times New Roman" w:hAnsi="Calibri" w:cs="Arial"/>
          <w:bCs/>
          <w:noProof/>
          <w:color w:val="000000" w:themeColor="text1"/>
          <w:shd w:val="clear" w:color="auto" w:fill="FFFFFF"/>
          <w:lang w:val="en-US"/>
        </w:rPr>
        <w:t>(</w:t>
      </w:r>
      <w:hyperlink w:anchor="_ENREF_2" w:tooltip="Breiman, 2001 #4148" w:history="1">
        <w:r w:rsidR="00965F16">
          <w:rPr>
            <w:rFonts w:ascii="Calibri" w:eastAsia="Times New Roman" w:hAnsi="Calibri" w:cs="Arial"/>
            <w:bCs/>
            <w:noProof/>
            <w:color w:val="000000" w:themeColor="text1"/>
            <w:shd w:val="clear" w:color="auto" w:fill="FFFFFF"/>
            <w:lang w:val="en-US"/>
          </w:rPr>
          <w:t>2</w:t>
        </w:r>
      </w:hyperlink>
      <w:r w:rsidR="00834D68">
        <w:rPr>
          <w:rFonts w:ascii="Calibri" w:eastAsia="Times New Roman" w:hAnsi="Calibri" w:cs="Arial"/>
          <w:bCs/>
          <w:noProof/>
          <w:color w:val="000000" w:themeColor="text1"/>
          <w:shd w:val="clear" w:color="auto" w:fill="FFFFFF"/>
          <w:lang w:val="en-US"/>
        </w:rPr>
        <w:t>)</w:t>
      </w:r>
      <w:r w:rsidR="00834D68">
        <w:rPr>
          <w:rFonts w:ascii="Calibri" w:eastAsia="Times New Roman" w:hAnsi="Calibri" w:cs="Arial"/>
          <w:bCs/>
          <w:color w:val="000000" w:themeColor="text1"/>
          <w:shd w:val="clear" w:color="auto" w:fill="FFFFFF"/>
          <w:lang w:val="en-US"/>
        </w:rPr>
        <w:fldChar w:fldCharType="end"/>
      </w:r>
      <w:r w:rsidR="008478D1">
        <w:rPr>
          <w:rFonts w:ascii="Calibri" w:eastAsia="Times New Roman" w:hAnsi="Calibri" w:cs="Arial"/>
          <w:bCs/>
          <w:color w:val="000000" w:themeColor="text1"/>
          <w:shd w:val="clear" w:color="auto" w:fill="FFFFFF"/>
          <w:lang w:val="en-US"/>
        </w:rPr>
        <w:t>. </w:t>
      </w:r>
      <w:r w:rsidR="00332360">
        <w:rPr>
          <w:rFonts w:ascii="Calibri" w:eastAsia="Times New Roman" w:hAnsi="Calibri" w:cs="Arial"/>
          <w:bCs/>
          <w:color w:val="000000" w:themeColor="text1"/>
          <w:shd w:val="clear" w:color="auto" w:fill="FFFFFF"/>
          <w:lang w:val="en-US"/>
        </w:rPr>
        <w:t>Some authors believe that such empirical validations to establish importance may increase in the future due to expanding adoption of code and data sharing</w:t>
      </w:r>
      <w:r w:rsidR="00FD61B3">
        <w:rPr>
          <w:rFonts w:ascii="Calibri" w:eastAsia="Times New Roman" w:hAnsi="Calibri" w:cs="Arial"/>
          <w:bCs/>
          <w:color w:val="000000" w:themeColor="text1"/>
          <w:shd w:val="clear" w:color="auto" w:fill="FFFFFF"/>
          <w:lang w:val="en-US"/>
        </w:rPr>
        <w:t>, as they facilitate across-study and across-method confirmation</w:t>
      </w:r>
      <w:r w:rsidR="00332360">
        <w:rPr>
          <w:rFonts w:ascii="Calibri" w:eastAsia="Times New Roman" w:hAnsi="Calibri" w:cs="Arial"/>
          <w:bCs/>
          <w:color w:val="000000" w:themeColor="text1"/>
          <w:shd w:val="clear" w:color="auto" w:fill="FFFFFF"/>
          <w:lang w:val="en-US"/>
        </w:rPr>
        <w:t xml:space="preserve"> </w:t>
      </w:r>
      <w:r w:rsidR="00485A97">
        <w:rPr>
          <w:rFonts w:ascii="Calibri" w:eastAsia="Times New Roman" w:hAnsi="Calibri" w:cs="Arial"/>
          <w:bCs/>
          <w:color w:val="000000" w:themeColor="text1"/>
          <w:shd w:val="clear" w:color="auto" w:fill="FFFFFF"/>
          <w:lang w:val="en-US"/>
        </w:rPr>
        <w:fldChar w:fldCharType="begin"/>
      </w:r>
      <w:r w:rsidR="00965F16">
        <w:rPr>
          <w:rFonts w:ascii="Calibri" w:eastAsia="Times New Roman" w:hAnsi="Calibri" w:cs="Arial"/>
          <w:bCs/>
          <w:color w:val="000000" w:themeColor="text1"/>
          <w:shd w:val="clear" w:color="auto" w:fill="FFFFFF"/>
          <w:lang w:val="en-US"/>
        </w:rPr>
        <w:instrText xml:space="preserve"> ADDIN EN.CITE &lt;EndNote&gt;&lt;Cite&gt;&lt;Author&gt;Donoho&lt;/Author&gt;&lt;Year&gt;2017&lt;/Year&gt;&lt;RecNum&gt;7030&lt;/RecNum&gt;&lt;DisplayText&gt;(32)&lt;/DisplayText&gt;&lt;record&gt;&lt;rec-number&gt;7030&lt;/rec-number&gt;&lt;foreign-keys&gt;&lt;key app="EN" db-id="wf5d22rx0vsr0leefsq5vrd7a0vsep2xdxr9" timestamp="1523656020"&gt;7030&lt;/key&gt;&lt;/foreign-keys&gt;&lt;ref-type name="Journal Article"&gt;17&lt;/ref-type&gt;&lt;contributors&gt;&lt;authors&gt;&lt;author&gt;Donoho, David&lt;/author&gt;&lt;/authors&gt;&lt;/contributors&gt;&lt;titles&gt;&lt;title&gt;50 Years of Data Science&lt;/title&gt;&lt;secondary-title&gt;Journal of Computational and Graphical Statistics&lt;/secondary-title&gt;&lt;/titles&gt;&lt;periodical&gt;&lt;full-title&gt;Journal of computational and graphical statistics&lt;/full-title&gt;&lt;/periodical&gt;&lt;pages&gt;745-766&lt;/pages&gt;&lt;volume&gt;26&lt;/volume&gt;&lt;number&gt;4&lt;/number&gt;&lt;dates&gt;&lt;year&gt;2017&lt;/year&gt;&lt;/dates&gt;&lt;isbn&gt;1061-8600&lt;/isbn&gt;&lt;urls&gt;&lt;/urls&gt;&lt;/record&gt;&lt;/Cite&gt;&lt;/EndNote&gt;</w:instrText>
      </w:r>
      <w:r w:rsidR="00485A97">
        <w:rPr>
          <w:rFonts w:ascii="Calibri" w:eastAsia="Times New Roman" w:hAnsi="Calibri" w:cs="Arial"/>
          <w:bCs/>
          <w:color w:val="000000" w:themeColor="text1"/>
          <w:shd w:val="clear" w:color="auto" w:fill="FFFFFF"/>
          <w:lang w:val="en-US"/>
        </w:rPr>
        <w:fldChar w:fldCharType="separate"/>
      </w:r>
      <w:r w:rsidR="00965F16">
        <w:rPr>
          <w:rFonts w:ascii="Calibri" w:eastAsia="Times New Roman" w:hAnsi="Calibri" w:cs="Arial"/>
          <w:bCs/>
          <w:noProof/>
          <w:color w:val="000000" w:themeColor="text1"/>
          <w:shd w:val="clear" w:color="auto" w:fill="FFFFFF"/>
          <w:lang w:val="en-US"/>
        </w:rPr>
        <w:t>(</w:t>
      </w:r>
      <w:hyperlink w:anchor="_ENREF_32" w:tooltip="Donoho, 2017 #7030" w:history="1">
        <w:r w:rsidR="00965F16">
          <w:rPr>
            <w:rFonts w:ascii="Calibri" w:eastAsia="Times New Roman" w:hAnsi="Calibri" w:cs="Arial"/>
            <w:bCs/>
            <w:noProof/>
            <w:color w:val="000000" w:themeColor="text1"/>
            <w:shd w:val="clear" w:color="auto" w:fill="FFFFFF"/>
            <w:lang w:val="en-US"/>
          </w:rPr>
          <w:t>32</w:t>
        </w:r>
      </w:hyperlink>
      <w:r w:rsidR="00965F16">
        <w:rPr>
          <w:rFonts w:ascii="Calibri" w:eastAsia="Times New Roman" w:hAnsi="Calibri" w:cs="Arial"/>
          <w:bCs/>
          <w:noProof/>
          <w:color w:val="000000" w:themeColor="text1"/>
          <w:shd w:val="clear" w:color="auto" w:fill="FFFFFF"/>
          <w:lang w:val="en-US"/>
        </w:rPr>
        <w:t>)</w:t>
      </w:r>
      <w:r w:rsidR="00485A97">
        <w:rPr>
          <w:rFonts w:ascii="Calibri" w:eastAsia="Times New Roman" w:hAnsi="Calibri" w:cs="Arial"/>
          <w:bCs/>
          <w:color w:val="000000" w:themeColor="text1"/>
          <w:shd w:val="clear" w:color="auto" w:fill="FFFFFF"/>
          <w:lang w:val="en-US"/>
        </w:rPr>
        <w:fldChar w:fldCharType="end"/>
      </w:r>
      <w:r w:rsidR="00332360">
        <w:rPr>
          <w:rFonts w:ascii="Calibri" w:eastAsia="Times New Roman" w:hAnsi="Calibri" w:cs="Arial"/>
          <w:bCs/>
          <w:color w:val="000000" w:themeColor="text1"/>
          <w:shd w:val="clear" w:color="auto" w:fill="FFFFFF"/>
          <w:lang w:val="en-US"/>
        </w:rPr>
        <w:t>.</w:t>
      </w:r>
    </w:p>
    <w:p w14:paraId="49BB7CC5" w14:textId="762750D5" w:rsidR="00103EF4" w:rsidRPr="00F207D7" w:rsidRDefault="00F207D7" w:rsidP="00F207D7">
      <w:pPr>
        <w:ind w:firstLine="708"/>
        <w:contextualSpacing/>
        <w:jc w:val="both"/>
        <w:rPr>
          <w:rFonts w:ascii="Calibri" w:hAnsi="Calibri"/>
          <w:color w:val="000000" w:themeColor="text1"/>
          <w:lang w:val="en-US"/>
        </w:rPr>
      </w:pPr>
      <w:r w:rsidRPr="00F207D7">
        <w:rPr>
          <w:rFonts w:ascii="Calibri" w:hAnsi="Calibri"/>
          <w:color w:val="000000" w:themeColor="text1"/>
          <w:lang w:val="en-US"/>
        </w:rPr>
        <w:t xml:space="preserve">In fact, </w:t>
      </w:r>
      <w:r w:rsidR="004074D8">
        <w:rPr>
          <w:rFonts w:ascii="Calibri" w:hAnsi="Calibri"/>
          <w:color w:val="000000" w:themeColor="text1"/>
          <w:lang w:val="en-US"/>
        </w:rPr>
        <w:t>‘</w:t>
      </w:r>
      <w:r w:rsidRPr="00F207D7">
        <w:rPr>
          <w:rFonts w:ascii="Calibri" w:hAnsi="Calibri"/>
          <w:color w:val="000000" w:themeColor="text1"/>
          <w:lang w:val="en-US"/>
        </w:rPr>
        <w:t>i</w:t>
      </w:r>
      <w:r w:rsidR="004074D8">
        <w:rPr>
          <w:rFonts w:ascii="Calibri" w:hAnsi="Calibri"/>
          <w:color w:val="000000" w:themeColor="text1"/>
          <w:lang w:val="en-US"/>
        </w:rPr>
        <w:t>mportance’</w:t>
      </w:r>
      <w:r w:rsidRPr="00F207D7">
        <w:rPr>
          <w:rFonts w:ascii="Calibri" w:hAnsi="Calibri"/>
          <w:color w:val="000000" w:themeColor="text1"/>
          <w:lang w:val="en-US"/>
        </w:rPr>
        <w:t xml:space="preserve"> has probably no uniform theoretical basis </w:t>
      </w:r>
      <w:r w:rsidRPr="00F207D7">
        <w:rPr>
          <w:rFonts w:ascii="Calibri" w:hAnsi="Calibri"/>
          <w:color w:val="000000" w:themeColor="text1"/>
          <w:lang w:val="en-US"/>
        </w:rPr>
        <w:fldChar w:fldCharType="begin"/>
      </w:r>
      <w:r w:rsidRPr="00F207D7">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F207D7">
        <w:rPr>
          <w:rFonts w:ascii="Calibri" w:hAnsi="Calibri"/>
          <w:color w:val="000000" w:themeColor="text1"/>
          <w:lang w:val="en-US"/>
        </w:rPr>
        <w:fldChar w:fldCharType="separate"/>
      </w:r>
      <w:r w:rsidRPr="00F207D7">
        <w:rPr>
          <w:rFonts w:ascii="Calibri" w:hAnsi="Calibri"/>
          <w:noProof/>
          <w:color w:val="000000" w:themeColor="text1"/>
          <w:lang w:val="en-US"/>
        </w:rPr>
        <w:t>(</w:t>
      </w:r>
      <w:hyperlink w:anchor="_ENREF_2" w:tooltip="Breiman, 2001 #4148" w:history="1">
        <w:r w:rsidR="00965F16" w:rsidRPr="00F207D7">
          <w:rPr>
            <w:rFonts w:ascii="Calibri" w:hAnsi="Calibri"/>
            <w:noProof/>
            <w:color w:val="000000" w:themeColor="text1"/>
            <w:lang w:val="en-US"/>
          </w:rPr>
          <w:t>2</w:t>
        </w:r>
      </w:hyperlink>
      <w:r w:rsidRPr="00F207D7">
        <w:rPr>
          <w:rFonts w:ascii="Calibri" w:hAnsi="Calibri"/>
          <w:noProof/>
          <w:color w:val="000000" w:themeColor="text1"/>
          <w:lang w:val="en-US"/>
        </w:rPr>
        <w:t>)</w:t>
      </w:r>
      <w:r w:rsidRPr="00F207D7">
        <w:rPr>
          <w:rFonts w:ascii="Calibri" w:hAnsi="Calibri"/>
          <w:color w:val="000000" w:themeColor="text1"/>
          <w:lang w:val="en-US"/>
        </w:rPr>
        <w:fldChar w:fldCharType="end"/>
      </w:r>
      <w:r w:rsidRPr="00F207D7">
        <w:rPr>
          <w:rFonts w:ascii="Calibri" w:hAnsi="Calibri"/>
          <w:color w:val="000000" w:themeColor="text1"/>
          <w:lang w:val="en-US"/>
        </w:rPr>
        <w:t xml:space="preserve"> and can take different flavors even in the canonical linear model. </w:t>
      </w:r>
      <w:r w:rsidR="00254E8F">
        <w:rPr>
          <w:rFonts w:ascii="Calibri" w:hAnsi="Calibri"/>
          <w:color w:val="000000" w:themeColor="text1"/>
          <w:lang w:val="en-US"/>
        </w:rPr>
        <w:t xml:space="preserve">Just because an approach </w:t>
      </w:r>
      <w:r w:rsidR="00254E8F" w:rsidRPr="00254E8F">
        <w:rPr>
          <w:rFonts w:ascii="Calibri" w:hAnsi="Calibri"/>
          <w:color w:val="000000" w:themeColor="text1"/>
          <w:lang w:val="en-US"/>
        </w:rPr>
        <w:t xml:space="preserve">gives </w:t>
      </w:r>
      <w:r w:rsidR="00254E8F">
        <w:rPr>
          <w:rFonts w:ascii="Calibri" w:hAnsi="Calibri"/>
          <w:color w:val="000000" w:themeColor="text1"/>
          <w:lang w:val="en-US"/>
        </w:rPr>
        <w:t>quantitative an</w:t>
      </w:r>
      <w:r w:rsidR="00254E8F" w:rsidRPr="00254E8F">
        <w:rPr>
          <w:rFonts w:ascii="Calibri" w:hAnsi="Calibri"/>
          <w:color w:val="000000" w:themeColor="text1"/>
          <w:lang w:val="en-US"/>
        </w:rPr>
        <w:t>s</w:t>
      </w:r>
      <w:r w:rsidR="00254E8F">
        <w:rPr>
          <w:rFonts w:ascii="Calibri" w:hAnsi="Calibri"/>
          <w:color w:val="000000" w:themeColor="text1"/>
          <w:lang w:val="en-US"/>
        </w:rPr>
        <w:t>w</w:t>
      </w:r>
      <w:r w:rsidR="00254E8F" w:rsidRPr="00254E8F">
        <w:rPr>
          <w:rFonts w:ascii="Calibri" w:hAnsi="Calibri"/>
          <w:color w:val="000000" w:themeColor="text1"/>
          <w:lang w:val="en-US"/>
        </w:rPr>
        <w:t xml:space="preserve">ers, does not mean that the </w:t>
      </w:r>
      <w:r w:rsidR="00254E8F">
        <w:rPr>
          <w:rFonts w:ascii="Calibri" w:hAnsi="Calibri"/>
          <w:color w:val="000000" w:themeColor="text1"/>
          <w:lang w:val="en-US"/>
        </w:rPr>
        <w:t xml:space="preserve">approach </w:t>
      </w:r>
      <w:r w:rsidR="00254E8F" w:rsidRPr="00254E8F">
        <w:rPr>
          <w:rFonts w:ascii="Calibri" w:hAnsi="Calibri"/>
          <w:color w:val="000000" w:themeColor="text1"/>
          <w:lang w:val="en-US"/>
        </w:rPr>
        <w:t>has been the optimal choice for the underlying question</w:t>
      </w:r>
      <w:r w:rsidR="0025537F">
        <w:rPr>
          <w:rFonts w:ascii="Calibri" w:hAnsi="Calibri"/>
          <w:color w:val="000000" w:themeColor="text1"/>
          <w:lang w:val="en-US"/>
        </w:rPr>
        <w:t xml:space="preserve"> by the investigator</w:t>
      </w:r>
      <w:r w:rsidR="00254E8F" w:rsidRPr="00254E8F">
        <w:rPr>
          <w:rFonts w:ascii="Calibri" w:hAnsi="Calibri"/>
          <w:color w:val="000000" w:themeColor="text1"/>
          <w:lang w:val="en-US"/>
        </w:rPr>
        <w:t>.</w:t>
      </w:r>
      <w:r w:rsidR="00254E8F">
        <w:rPr>
          <w:rFonts w:ascii="Calibri" w:hAnsi="Calibri"/>
          <w:color w:val="000000" w:themeColor="text1"/>
          <w:lang w:val="en-US"/>
        </w:rPr>
        <w:t xml:space="preserve"> </w:t>
      </w:r>
      <w:r w:rsidR="007A7DA7">
        <w:rPr>
          <w:rFonts w:ascii="Calibri" w:hAnsi="Calibri"/>
          <w:color w:val="000000" w:themeColor="text1"/>
          <w:lang w:val="en-US"/>
        </w:rPr>
        <w:t xml:space="preserve">Put differently, using p-values or prediction </w:t>
      </w:r>
      <w:r w:rsidR="007A7DA7">
        <w:rPr>
          <w:rFonts w:ascii="Calibri" w:hAnsi="Calibri"/>
          <w:color w:val="000000" w:themeColor="text1"/>
          <w:lang w:val="en-US"/>
        </w:rPr>
        <w:lastRenderedPageBreak/>
        <w:t xml:space="preserve">accuracies for backing up claims </w:t>
      </w:r>
      <w:r w:rsidR="00FD3E5D">
        <w:rPr>
          <w:rFonts w:ascii="Calibri" w:hAnsi="Calibri"/>
          <w:color w:val="000000" w:themeColor="text1"/>
          <w:lang w:val="en-US"/>
        </w:rPr>
        <w:t>have both flaws</w:t>
      </w:r>
      <w:r w:rsidR="00E302D0">
        <w:rPr>
          <w:rFonts w:ascii="Calibri" w:hAnsi="Calibri"/>
          <w:color w:val="000000" w:themeColor="text1"/>
          <w:lang w:val="en-US"/>
        </w:rPr>
        <w:t xml:space="preserve"> and incomplete</w:t>
      </w:r>
      <w:r w:rsidR="007A7DA7">
        <w:rPr>
          <w:rFonts w:ascii="Calibri" w:hAnsi="Calibri"/>
          <w:color w:val="000000" w:themeColor="text1"/>
          <w:lang w:val="en-US"/>
        </w:rPr>
        <w:t xml:space="preserve"> in some way </w:t>
      </w:r>
      <w:r w:rsidR="007A7DA7">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&lt;EndNote&gt;&lt;Cite&gt;&lt;Author&gt;Wu&lt;/Author&gt;&lt;Year&gt;2009&lt;/Year&gt;&lt;RecNum&gt;5997&lt;/RecNum&gt;&lt;DisplayText&gt;(21, 24)&lt;/DisplayText&gt;&lt;record&gt;&lt;rec-number&gt;5997&lt;/rec-number&gt;&lt;foreign-keys&gt;&lt;key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Cite&gt;&lt;Author&gt;Hastie&lt;/Author&gt;&lt;Year&gt;2015&lt;/Year&gt;&lt;RecNum&gt;5915&lt;/RecNum&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7A7DA7">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1" w:tooltip="Wu, 2009 #5997" w:history="1">
        <w:r w:rsidR="00965F16">
          <w:rPr>
            <w:rFonts w:ascii="Calibri" w:hAnsi="Calibri"/>
            <w:noProof/>
            <w:color w:val="000000" w:themeColor="text1"/>
            <w:lang w:val="en-US"/>
          </w:rPr>
          <w:t>21</w:t>
        </w:r>
      </w:hyperlink>
      <w:r w:rsidR="00965F16">
        <w:rPr>
          <w:rFonts w:ascii="Calibri" w:hAnsi="Calibri"/>
          <w:noProof/>
          <w:color w:val="000000" w:themeColor="text1"/>
          <w:lang w:val="en-US"/>
        </w:rPr>
        <w:t xml:space="preserve">, </w:t>
      </w:r>
      <w:hyperlink w:anchor="_ENREF_24" w:tooltip="Hastie, 2015 #5915" w:history="1">
        <w:r w:rsidR="00965F16">
          <w:rPr>
            <w:rFonts w:ascii="Calibri" w:hAnsi="Calibri"/>
            <w:noProof/>
            <w:color w:val="000000" w:themeColor="text1"/>
            <w:lang w:val="en-US"/>
          </w:rPr>
          <w:t>24</w:t>
        </w:r>
      </w:hyperlink>
      <w:r w:rsidR="00965F16">
        <w:rPr>
          <w:rFonts w:ascii="Calibri" w:hAnsi="Calibri"/>
          <w:noProof/>
          <w:color w:val="000000" w:themeColor="text1"/>
          <w:lang w:val="en-US"/>
        </w:rPr>
        <w:t>)</w:t>
      </w:r>
      <w:r w:rsidR="007A7DA7">
        <w:rPr>
          <w:rFonts w:ascii="Calibri" w:hAnsi="Calibri"/>
          <w:color w:val="000000" w:themeColor="text1"/>
          <w:lang w:val="en-US"/>
        </w:rPr>
        <w:fldChar w:fldCharType="end"/>
      </w:r>
      <w:r w:rsidR="007A7DA7">
        <w:rPr>
          <w:rFonts w:ascii="Calibri" w:hAnsi="Calibri"/>
          <w:color w:val="000000" w:themeColor="text1"/>
          <w:lang w:val="en-US"/>
        </w:rPr>
        <w:t xml:space="preserve">. </w:t>
      </w:r>
      <w:r w:rsidR="00254E8F">
        <w:rPr>
          <w:rFonts w:ascii="Calibri" w:hAnsi="Calibri"/>
          <w:color w:val="000000" w:themeColor="text1"/>
          <w:lang w:val="en-US"/>
        </w:rPr>
        <w:t xml:space="preserve">This source of uncertainty and misunderstanding </w:t>
      </w:r>
      <w:r w:rsidRPr="00F207D7">
        <w:rPr>
          <w:rFonts w:ascii="Calibri" w:hAnsi="Calibri"/>
          <w:color w:val="000000" w:themeColor="text1"/>
          <w:lang w:val="en-US"/>
        </w:rPr>
        <w:t>begs for intensified research effort</w:t>
      </w:r>
      <w:r w:rsidR="004074D8">
        <w:rPr>
          <w:rFonts w:ascii="Calibri" w:hAnsi="Calibri"/>
          <w:color w:val="000000" w:themeColor="text1"/>
          <w:lang w:val="en-US"/>
        </w:rPr>
        <w:t>s</w:t>
      </w:r>
      <w:r w:rsidRPr="00F207D7">
        <w:rPr>
          <w:rFonts w:ascii="Calibri" w:hAnsi="Calibri"/>
          <w:color w:val="000000" w:themeColor="text1"/>
          <w:lang w:val="en-US"/>
        </w:rPr>
        <w:t>.</w:t>
      </w:r>
      <w:r>
        <w:rPr>
          <w:rFonts w:ascii="Calibri" w:hAnsi="Calibri"/>
          <w:color w:val="000000" w:themeColor="text1"/>
          <w:lang w:val="en-US"/>
        </w:rPr>
        <w:t xml:space="preserve"> The </w:t>
      </w:r>
      <w:r w:rsidR="00103EF4" w:rsidRPr="00F207D7">
        <w:rPr>
          <w:rFonts w:ascii="Calibri" w:hAnsi="Calibri"/>
          <w:color w:val="000000" w:themeColor="text1"/>
          <w:lang w:val="en-US"/>
        </w:rPr>
        <w:t xml:space="preserve">ASA </w:t>
      </w:r>
      <w:r>
        <w:rPr>
          <w:rFonts w:ascii="Calibri" w:hAnsi="Calibri"/>
          <w:color w:val="000000" w:themeColor="text1"/>
          <w:lang w:val="en-US"/>
        </w:rPr>
        <w:t>statement recommended</w:t>
      </w:r>
      <w:r w:rsidR="00103EF4" w:rsidRPr="00F207D7">
        <w:rPr>
          <w:rFonts w:ascii="Calibri" w:hAnsi="Calibri"/>
          <w:color w:val="000000" w:themeColor="text1"/>
          <w:lang w:val="en-US"/>
        </w:rPr>
        <w:t>: "No single index should subs</w:t>
      </w:r>
      <w:r>
        <w:rPr>
          <w:rFonts w:ascii="Calibri" w:hAnsi="Calibri"/>
          <w:color w:val="000000" w:themeColor="text1"/>
          <w:lang w:val="en-US"/>
        </w:rPr>
        <w:t>titute for scientific reasoning</w:t>
      </w:r>
      <w:r w:rsidR="00103EF4" w:rsidRPr="00F207D7">
        <w:rPr>
          <w:rFonts w:ascii="Calibri" w:hAnsi="Calibri"/>
          <w:color w:val="000000" w:themeColor="text1"/>
          <w:lang w:val="en-US"/>
        </w:rPr>
        <w:t xml:space="preserve">" </w:t>
      </w:r>
      <w:r w:rsidR="00834D68"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29" w:tooltip="Wasserstein, 2016 #6823" w:history="1">
        <w:r w:rsidR="00965F16" w:rsidRPr="00965F16">
          <w:rPr>
            <w:rFonts w:ascii="Calibri" w:hAnsi="Calibri"/>
            <w:noProof/>
            <w:color w:val="000000" w:themeColor="text1"/>
            <w:lang w:val="en-US"/>
          </w:rPr>
          <w:t>29</w:t>
        </w:r>
      </w:hyperlink>
      <w:r w:rsidR="00965F16" w:rsidRPr="00965F16">
        <w:rPr>
          <w:rFonts w:ascii="Calibri" w:hAnsi="Calibri"/>
          <w:noProof/>
          <w:color w:val="000000" w:themeColor="text1"/>
          <w:lang w:val="en-US"/>
        </w:rPr>
        <w:t>)</w:t>
      </w:r>
      <w:r w:rsidR="00834D68" w:rsidRPr="00F207D7">
        <w:rPr>
          <w:rFonts w:ascii="Calibri" w:hAnsi="Calibri"/>
          <w:color w:val="000000" w:themeColor="text1"/>
        </w:rPr>
        <w:fldChar w:fldCharType="end"/>
      </w:r>
      <w:r w:rsidR="00485A97" w:rsidRPr="00F207D7">
        <w:rPr>
          <w:rFonts w:ascii="Calibri" w:hAnsi="Calibri"/>
          <w:color w:val="000000" w:themeColor="text1"/>
          <w:lang w:val="en-US"/>
        </w:rPr>
        <w:t xml:space="preserve"> - a viewpoint shared by other </w:t>
      </w:r>
      <w:r w:rsidR="00EF7EB8" w:rsidRPr="00F207D7">
        <w:rPr>
          <w:rFonts w:ascii="Calibri" w:hAnsi="Calibri"/>
          <w:color w:val="000000" w:themeColor="text1"/>
          <w:lang w:val="en-US"/>
        </w:rPr>
        <w:t xml:space="preserve">prominent </w:t>
      </w:r>
      <w:r w:rsidR="00485A97" w:rsidRPr="00F207D7">
        <w:rPr>
          <w:rFonts w:ascii="Calibri" w:hAnsi="Calibri"/>
          <w:color w:val="000000" w:themeColor="text1"/>
          <w:lang w:val="en-US"/>
        </w:rPr>
        <w:t xml:space="preserve">investigators </w:t>
      </w:r>
      <w:r w:rsidR="00485A97"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&lt;EndNote&gt;&lt;Cite&gt;&lt;Author&gt;Cohen&lt;/Author&gt;&lt;Year&gt;1990&lt;/Year&gt;&lt;RecNum&gt;5949&lt;/RecNum&gt;&lt;DisplayText&gt;(33, 34)&lt;/DisplayText&gt;&lt;record&gt;&lt;rec-number&gt;5949&lt;/rec-number&gt;&lt;foreign-keys&gt;&lt;key app="EN" db-id="wf5d22rx0vsr0leefsq5vrd7a0vsep2xdxr9" timestamp="1450637018"&gt;5949&lt;/key&gt;&lt;/foreign-keys&gt;&lt;ref-type name="Journal Article"&gt;17&lt;/ref-type&gt;&lt;contributors&gt;&lt;authors&gt;&lt;author&gt;Cohen, Jacob&lt;/author&gt;&lt;/authors&gt;&lt;/contributors&gt;&lt;titles&gt;&lt;title&gt;Things I have learned (so far)&lt;/title&gt;&lt;secondary-title&gt;American psychologist&lt;/secondary-title&gt;&lt;/titles&gt;&lt;periodical&gt;&lt;full-title&gt;American Psychologist&lt;/full-title&gt;&lt;/periodical&gt;&lt;pages&gt;1304&lt;/pages&gt;&lt;volume&gt;45&lt;/volume&gt;&lt;number&gt;12&lt;/number&gt;&lt;dates&gt;&lt;year&gt;1990&lt;/year&gt;&lt;/dates&gt;&lt;isbn&gt;1935-990X&lt;/isbn&gt;&lt;urls&gt;&lt;/urls&gt;&lt;/record&gt;&lt;/Cite&gt;&lt;Cite&gt;&lt;Author&gt;Gigerenzer&lt;/Author&gt;&lt;Year&gt;1987&lt;/Year&gt;&lt;RecNum&gt;6345&lt;/RecNum&gt;&lt;record&gt;&lt;rec-number&gt;6345&lt;/rec-number&gt;&lt;foreign-keys&gt;&lt;key app="EN" db-id="wf5d22rx0vsr0leefsq5vrd7a0vsep2xdxr9" timestamp="1457006735"&gt;6345&lt;/key&gt;&lt;/foreign-keys&gt;&lt;ref-type name="Book"&gt;6&lt;/ref-type&gt;&lt;contributors&gt;&lt;authors&gt;&lt;author&gt;Gigerenzer, G.&lt;/author&gt;&lt;author&gt;Murray, D. J.&lt;/author&gt;&lt;/authors&gt;&lt;/contributors&gt;&lt;titles&gt;&lt;title&gt;Cognition as intuitive statistics&lt;/title&gt;&lt;/titles&gt;&lt;dates&gt;&lt;year&gt;1987&lt;/year&gt;&lt;/dates&gt;&lt;pub-location&gt;NJ: Erlbaum&lt;/pub-location&gt;&lt;publisher&gt;Hillsdale&lt;/publisher&gt;&lt;isbn&gt;1317362187&lt;/isbn&gt;&lt;urls&gt;&lt;/urls&gt;&lt;/record&gt;&lt;/Cite&gt;&lt;/EndNote&gt;</w:instrText>
      </w:r>
      <w:r w:rsidR="00485A97"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33" w:tooltip="Cohen, 1990 #5949" w:history="1">
        <w:r w:rsidR="00965F16" w:rsidRPr="00965F16">
          <w:rPr>
            <w:rFonts w:ascii="Calibri" w:hAnsi="Calibri"/>
            <w:noProof/>
            <w:color w:val="000000" w:themeColor="text1"/>
            <w:lang w:val="en-US"/>
          </w:rPr>
          <w:t>33</w:t>
        </w:r>
      </w:hyperlink>
      <w:r w:rsidR="00965F16" w:rsidRPr="00965F16">
        <w:rPr>
          <w:rFonts w:ascii="Calibri" w:hAnsi="Calibri"/>
          <w:noProof/>
          <w:color w:val="000000" w:themeColor="text1"/>
          <w:lang w:val="en-US"/>
        </w:rPr>
        <w:t xml:space="preserve">, </w:t>
      </w:r>
      <w:hyperlink w:anchor="_ENREF_34" w:tooltip="Gigerenzer, 1987 #6345" w:history="1">
        <w:r w:rsidR="00965F16" w:rsidRPr="00965F16">
          <w:rPr>
            <w:rFonts w:ascii="Calibri" w:hAnsi="Calibri"/>
            <w:noProof/>
            <w:color w:val="000000" w:themeColor="text1"/>
            <w:lang w:val="en-US"/>
          </w:rPr>
          <w:t>34</w:t>
        </w:r>
      </w:hyperlink>
      <w:r w:rsidR="00965F16" w:rsidRPr="00965F16">
        <w:rPr>
          <w:rFonts w:ascii="Calibri" w:hAnsi="Calibri"/>
          <w:noProof/>
          <w:color w:val="000000" w:themeColor="text1"/>
          <w:lang w:val="en-US"/>
        </w:rPr>
        <w:t>)</w:t>
      </w:r>
      <w:r w:rsidR="00485A97" w:rsidRPr="00F207D7">
        <w:rPr>
          <w:rFonts w:ascii="Calibri" w:hAnsi="Calibri"/>
          <w:color w:val="000000" w:themeColor="text1"/>
        </w:rPr>
        <w:fldChar w:fldCharType="end"/>
      </w:r>
      <w:r w:rsidR="00485A97" w:rsidRPr="004074D8">
        <w:rPr>
          <w:rFonts w:ascii="Calibri" w:hAnsi="Calibri"/>
          <w:color w:val="000000" w:themeColor="text1"/>
          <w:lang w:val="en-US"/>
        </w:rPr>
        <w:t>.</w:t>
      </w:r>
      <w:r w:rsidR="00834D68" w:rsidRPr="004074D8">
        <w:rPr>
          <w:rFonts w:ascii="Calibri" w:hAnsi="Calibri"/>
          <w:color w:val="000000" w:themeColor="text1"/>
          <w:lang w:val="en-US"/>
        </w:rPr>
        <w:t xml:space="preserve"> </w:t>
      </w:r>
      <w:r w:rsidR="00485A97" w:rsidRPr="004074D8">
        <w:rPr>
          <w:rFonts w:ascii="Calibri" w:hAnsi="Calibri"/>
          <w:color w:val="000000" w:themeColor="text1"/>
          <w:lang w:val="en-US"/>
        </w:rPr>
        <w:t>In particular</w:t>
      </w:r>
      <w:r w:rsidR="00834D68" w:rsidRPr="004074D8">
        <w:rPr>
          <w:rFonts w:ascii="Calibri" w:hAnsi="Calibri"/>
          <w:color w:val="000000" w:themeColor="text1"/>
          <w:lang w:val="en-US"/>
        </w:rPr>
        <w:t>, Ioannidis and colleagues recently monocultural training</w:t>
      </w:r>
      <w:r w:rsidR="00E255B7" w:rsidRPr="004074D8">
        <w:rPr>
          <w:rFonts w:ascii="Calibri" w:hAnsi="Calibri"/>
          <w:color w:val="000000" w:themeColor="text1"/>
          <w:lang w:val="en-US"/>
        </w:rPr>
        <w:t xml:space="preserve"> of biomedical scientists</w:t>
      </w:r>
      <w:r w:rsidR="00834D68" w:rsidRPr="004074D8">
        <w:rPr>
          <w:rFonts w:ascii="Calibri" w:hAnsi="Calibri"/>
          <w:color w:val="000000" w:themeColor="text1"/>
          <w:lang w:val="en-US"/>
        </w:rPr>
        <w:t xml:space="preserve"> in statistical null-hypothesis testing </w:t>
      </w:r>
      <w:r w:rsidR="004074D8">
        <w:rPr>
          <w:rFonts w:ascii="Calibri" w:hAnsi="Calibri"/>
          <w:color w:val="000000" w:themeColor="text1"/>
          <w:lang w:val="en-US"/>
        </w:rPr>
        <w:t>as one</w:t>
      </w:r>
      <w:r w:rsidR="00834D68" w:rsidRPr="004074D8">
        <w:rPr>
          <w:rFonts w:ascii="Calibri" w:hAnsi="Calibri"/>
          <w:color w:val="000000" w:themeColor="text1"/>
          <w:lang w:val="en-US"/>
        </w:rPr>
        <w:t xml:space="preserve"> </w:t>
      </w:r>
      <w:r w:rsidR="004074D8">
        <w:rPr>
          <w:rFonts w:ascii="Calibri" w:hAnsi="Calibri"/>
          <w:color w:val="000000" w:themeColor="text1"/>
          <w:lang w:val="en-US"/>
        </w:rPr>
        <w:t>reason</w:t>
      </w:r>
      <w:r w:rsidR="00834D68" w:rsidRPr="004074D8">
        <w:rPr>
          <w:rFonts w:ascii="Calibri" w:hAnsi="Calibri"/>
          <w:color w:val="000000" w:themeColor="text1"/>
          <w:lang w:val="en-US"/>
        </w:rPr>
        <w:t xml:space="preserve"> behind some of the frequent misuses of p-values </w:t>
      </w:r>
      <w:r w:rsidR="00834D68"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&lt;EndNote&gt;&lt;Cite&gt;&lt;Author&gt;Szucs&lt;/Author&gt;&lt;Year&gt;2017&lt;/Year&gt;&lt;RecNum&gt;7029&lt;/RecNum&gt;&lt;DisplayText&gt;(35)&lt;/DisplayText&gt;&lt;record&gt;&lt;rec-number&gt;7029&lt;/rec-number&gt;&lt;foreign-keys&gt;&lt;key app="EN" db-id="wf5d22rx0vsr0leefsq5vrd7a0vsep2xdxr9" timestamp="1523655284"&gt;7029&lt;/key&gt;&lt;/foreign-keys&gt;&lt;ref-type name="Journal Article"&gt;17&lt;/ref-type&gt;&lt;contributors&gt;&lt;authors&gt;&lt;author&gt;Szucs, Denes&lt;/author&gt;&lt;author&gt;Ioannidis, John P. A.&lt;/author&gt;&lt;/authors&gt;&lt;/contributors&gt;&lt;titles&gt;&lt;title&gt;When Null Hypothesis Significance Testing Is Unsuitable for Research: A Reassessment&lt;/title&gt;&lt;secondary-title&gt;Frontiers in Human Neuroscience&lt;/secondary-title&gt;&lt;/titles&gt;&lt;periodical&gt;&lt;full-title&gt;Front Hum Neurosci&lt;/full-title&gt;&lt;abbr-1&gt;Frontiers in human neuroscience&lt;/abbr-1&gt;&lt;/periodical&gt;&lt;pages&gt;390&lt;/pages&gt;&lt;volume&gt;11&lt;/volume&gt;&lt;dates&gt;&lt;year&gt;2017&lt;/year&gt;&lt;pub-dates&gt;&lt;date&gt;08/03&amp;#xD;02/03/received&amp;#xD;07/13/accepted&lt;/date&gt;&lt;/pub-dates&gt;&lt;/dates&gt;&lt;publisher&gt;Frontiers Media S.A.&lt;/publisher&gt;&lt;isbn&gt;1662-5161&lt;/isbn&gt;&lt;accession-num&gt;PMC5540883&lt;/accession-num&gt;&lt;urls&gt;&lt;related-urls&gt;&lt;url&gt;http://www.ncbi.nlm.nih.gov/pmc/articles/PMC5540883/&lt;/url&gt;&lt;/related-urls&gt;&lt;/urls&gt;&lt;electronic-resource-num&gt;10.3389/fnhum.2017.00390&lt;/electronic-resource-num&gt;&lt;remote-database-name&gt;PMC&lt;/remote-database-name&gt;&lt;/record&gt;&lt;/Cite&gt;&lt;/EndNote&gt;</w:instrText>
      </w:r>
      <w:r w:rsidR="00834D68"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35" w:tooltip="Szucs, 2017 #7029" w:history="1">
        <w:r w:rsidR="00965F16" w:rsidRPr="00965F16">
          <w:rPr>
            <w:rFonts w:ascii="Calibri" w:hAnsi="Calibri"/>
            <w:noProof/>
            <w:color w:val="000000" w:themeColor="text1"/>
            <w:lang w:val="en-US"/>
          </w:rPr>
          <w:t>35</w:t>
        </w:r>
      </w:hyperlink>
      <w:r w:rsidR="00965F16" w:rsidRPr="00965F16">
        <w:rPr>
          <w:rFonts w:ascii="Calibri" w:hAnsi="Calibri"/>
          <w:noProof/>
          <w:color w:val="000000" w:themeColor="text1"/>
          <w:lang w:val="en-US"/>
        </w:rPr>
        <w:t>)</w:t>
      </w:r>
      <w:r w:rsidR="00834D68" w:rsidRPr="00F207D7">
        <w:rPr>
          <w:rFonts w:ascii="Calibri" w:hAnsi="Calibri"/>
          <w:color w:val="000000" w:themeColor="text1"/>
        </w:rPr>
        <w:fldChar w:fldCharType="end"/>
      </w:r>
      <w:r w:rsidR="00834D68" w:rsidRPr="004074D8">
        <w:rPr>
          <w:rFonts w:ascii="Calibri" w:hAnsi="Calibri"/>
          <w:color w:val="000000" w:themeColor="text1"/>
          <w:lang w:val="en-US"/>
        </w:rPr>
        <w:t>.</w:t>
      </w:r>
    </w:p>
    <w:p w14:paraId="2C0EF55C" w14:textId="77777777" w:rsidR="008F4632" w:rsidRDefault="008F4632" w:rsidP="00C76687">
      <w:pPr>
        <w:contextualSpacing/>
        <w:jc w:val="both"/>
        <w:rPr>
          <w:rFonts w:ascii="Calibri" w:hAnsi="Calibri"/>
          <w:color w:val="A6A6A6" w:themeColor="background1" w:themeShade="A6"/>
          <w:lang w:val="en-US"/>
        </w:rPr>
      </w:pPr>
    </w:p>
    <w:p w14:paraId="54E7A756" w14:textId="77777777" w:rsidR="008F4632" w:rsidRDefault="008F4632" w:rsidP="00C76687">
      <w:pPr>
        <w:contextualSpacing/>
        <w:jc w:val="both"/>
        <w:rPr>
          <w:rFonts w:ascii="Calibri" w:hAnsi="Calibri"/>
          <w:color w:val="A6A6A6" w:themeColor="background1" w:themeShade="A6"/>
          <w:lang w:val="en-US"/>
        </w:rPr>
      </w:pPr>
    </w:p>
    <w:p w14:paraId="0612C16F" w14:textId="489F0AC7" w:rsidR="00AF2C46" w:rsidRPr="009C7B20" w:rsidRDefault="00F317EE" w:rsidP="00C76687">
      <w:pPr>
        <w:contextualSpacing/>
        <w:jc w:val="both"/>
        <w:rPr>
          <w:rFonts w:ascii="Calibri" w:hAnsi="Calibri"/>
          <w:color w:val="A6A6A6" w:themeColor="background1" w:themeShade="A6"/>
          <w:lang w:val="en-US"/>
        </w:rPr>
      </w:pPr>
      <w:r w:rsidRPr="00F317EE">
        <w:rPr>
          <w:rFonts w:ascii="Calibri" w:hAnsi="Calibri"/>
          <w:color w:val="A6A6A6" w:themeColor="background1" w:themeShade="A6"/>
          <w:lang w:val="en-US"/>
        </w:rPr>
        <w:t>does not always go hand-in-hand with</w:t>
      </w:r>
      <w:r w:rsidR="009C7B20">
        <w:rPr>
          <w:rFonts w:ascii="Calibri" w:hAnsi="Calibri"/>
          <w:color w:val="A6A6A6" w:themeColor="background1" w:themeShade="A6"/>
          <w:lang w:val="en-US"/>
        </w:rPr>
        <w:t>; to back claims</w:t>
      </w:r>
      <w:r w:rsidR="00CA1725">
        <w:rPr>
          <w:rFonts w:ascii="Calibri" w:hAnsi="Calibri"/>
          <w:color w:val="A6A6A6" w:themeColor="background1" w:themeShade="A6"/>
          <w:lang w:val="en-US"/>
        </w:rPr>
        <w:t>; differently nuanced</w:t>
      </w:r>
      <w:r w:rsidR="00ED11CA">
        <w:rPr>
          <w:rFonts w:ascii="Calibri" w:hAnsi="Calibri"/>
          <w:color w:val="A6A6A6" w:themeColor="background1" w:themeShade="A6"/>
          <w:lang w:val="en-US"/>
        </w:rPr>
        <w:t>; embrace</w:t>
      </w:r>
      <w:r w:rsidR="00D31F67">
        <w:rPr>
          <w:rFonts w:ascii="Calibri" w:hAnsi="Calibri"/>
          <w:color w:val="A6A6A6" w:themeColor="background1" w:themeShade="A6"/>
          <w:lang w:val="en-US"/>
        </w:rPr>
        <w:t>; irrespective of</w:t>
      </w:r>
      <w:r w:rsidR="00094081">
        <w:rPr>
          <w:rFonts w:ascii="Calibri" w:hAnsi="Calibri"/>
          <w:color w:val="A6A6A6" w:themeColor="background1" w:themeShade="A6"/>
          <w:lang w:val="en-US"/>
        </w:rPr>
        <w:t>; informed judgment by the investigator</w:t>
      </w:r>
      <w:r w:rsidR="00045515">
        <w:rPr>
          <w:rFonts w:ascii="Calibri" w:hAnsi="Calibri"/>
          <w:color w:val="A6A6A6" w:themeColor="background1" w:themeShade="A6"/>
          <w:lang w:val="en-US"/>
        </w:rPr>
        <w:t>; predictive focus/inference focus</w:t>
      </w:r>
      <w:r w:rsidR="001F00D6">
        <w:rPr>
          <w:rFonts w:ascii="Calibri" w:hAnsi="Calibri"/>
          <w:color w:val="A6A6A6" w:themeColor="background1" w:themeShade="A6"/>
          <w:lang w:val="en-US"/>
        </w:rPr>
        <w:t>; sharpen the distinctino between</w:t>
      </w:r>
    </w:p>
    <w:p w14:paraId="5A682E5D" w14:textId="77777777" w:rsidR="004E08BC" w:rsidRPr="00C76687" w:rsidRDefault="004E08BC" w:rsidP="00C76687">
      <w:pPr>
        <w:contextualSpacing/>
        <w:jc w:val="both"/>
        <w:rPr>
          <w:rFonts w:ascii="Calibri" w:hAnsi="Calibri"/>
          <w:b/>
          <w:color w:val="000000" w:themeColor="text1"/>
          <w:lang w:val="en-US"/>
        </w:rPr>
      </w:pPr>
    </w:p>
    <w:p w14:paraId="1373803D" w14:textId="77777777" w:rsidR="004420AB" w:rsidRPr="00C76687" w:rsidRDefault="004420AB" w:rsidP="00C76687">
      <w:pPr>
        <w:contextualSpacing/>
        <w:jc w:val="both"/>
        <w:rPr>
          <w:rFonts w:ascii="Calibri" w:hAnsi="Calibri"/>
          <w:b/>
          <w:color w:val="000000" w:themeColor="text1"/>
          <w:lang w:val="en-US"/>
        </w:rPr>
      </w:pPr>
    </w:p>
    <w:p w14:paraId="510B650C" w14:textId="3D3062BD" w:rsidR="004420AB" w:rsidRPr="00C76687" w:rsidRDefault="004420AB" w:rsidP="00C76687">
      <w:pPr>
        <w:contextualSpacing/>
        <w:jc w:val="both"/>
        <w:rPr>
          <w:rFonts w:ascii="Calibri" w:hAnsi="Calibri"/>
          <w:b/>
          <w:color w:val="000000" w:themeColor="text1"/>
          <w:lang w:val="en-US"/>
        </w:rPr>
      </w:pPr>
      <w:r w:rsidRPr="00C76687">
        <w:rPr>
          <w:rFonts w:ascii="Calibri" w:hAnsi="Calibri"/>
          <w:b/>
          <w:color w:val="000000" w:themeColor="text1"/>
          <w:lang w:val="en-US"/>
        </w:rPr>
        <w:t>Conclusion</w:t>
      </w:r>
    </w:p>
    <w:p w14:paraId="59F5AD5A" w14:textId="161C99FB" w:rsidR="00F74CB4" w:rsidRPr="00C76687" w:rsidRDefault="00CE75A2" w:rsidP="00F317EE">
      <w:pPr>
        <w:ind w:firstLine="708"/>
        <w:contextualSpacing/>
        <w:jc w:val="both"/>
        <w:rPr>
          <w:rFonts w:ascii="Calibri" w:hAnsi="Calibri"/>
          <w:color w:val="000000" w:themeColor="text1"/>
          <w:lang w:val="en-US"/>
        </w:rPr>
      </w:pPr>
      <w:r w:rsidRPr="00C76687">
        <w:rPr>
          <w:rFonts w:ascii="Calibri" w:eastAsia="Times New Roman" w:hAnsi="Calibri" w:cs="Arial"/>
          <w:color w:val="222222"/>
          <w:shd w:val="clear" w:color="auto" w:fill="FFFFFF"/>
          <w:lang w:val="en-US"/>
        </w:rPr>
        <w:t xml:space="preserve">The present investigation </w:t>
      </w:r>
      <w:r w:rsidR="00224846" w:rsidRPr="00C76687">
        <w:rPr>
          <w:rFonts w:ascii="Calibri" w:eastAsia="Times New Roman" w:hAnsi="Calibri" w:cs="Arial"/>
          <w:color w:val="222222"/>
          <w:shd w:val="clear" w:color="auto" w:fill="FFFFFF"/>
          <w:lang w:val="en-US"/>
        </w:rPr>
        <w:t>quanti</w:t>
      </w:r>
      <w:r w:rsidR="00500D73" w:rsidRPr="00C76687">
        <w:rPr>
          <w:rFonts w:ascii="Calibri" w:eastAsia="Times New Roman" w:hAnsi="Calibri" w:cs="Arial"/>
          <w:color w:val="222222"/>
          <w:shd w:val="clear" w:color="auto" w:fill="FFFFFF"/>
          <w:lang w:val="en-US"/>
        </w:rPr>
        <w:t>t</w:t>
      </w:r>
      <w:r w:rsidR="00224846" w:rsidRPr="00C76687">
        <w:rPr>
          <w:rFonts w:ascii="Calibri" w:eastAsia="Times New Roman" w:hAnsi="Calibri" w:cs="Arial"/>
          <w:color w:val="222222"/>
          <w:shd w:val="clear" w:color="auto" w:fill="FFFFFF"/>
          <w:lang w:val="en-US"/>
        </w:rPr>
        <w:t>atively exposed how the lin</w:t>
      </w:r>
      <w:r w:rsidR="00500D73" w:rsidRPr="00C76687">
        <w:rPr>
          <w:rFonts w:ascii="Calibri" w:eastAsia="Times New Roman" w:hAnsi="Calibri" w:cs="Arial"/>
          <w:color w:val="222222"/>
          <w:shd w:val="clear" w:color="auto" w:fill="FFFFFF"/>
          <w:lang w:val="en-US"/>
        </w:rPr>
        <w:t>ear</w:t>
      </w:r>
      <w:r w:rsidR="00445FE6">
        <w:rPr>
          <w:rFonts w:ascii="Calibri" w:eastAsia="Times New Roman" w:hAnsi="Calibri" w:cs="Arial"/>
          <w:color w:val="222222"/>
          <w:shd w:val="clear" w:color="auto" w:fill="FFFFFF"/>
          <w:lang w:val="en-US"/>
        </w:rPr>
        <w:t>-regression</w:t>
      </w:r>
      <w:r w:rsidR="00500D73" w:rsidRPr="00C76687">
        <w:rPr>
          <w:rFonts w:ascii="Calibri" w:eastAsia="Times New Roman" w:hAnsi="Calibri" w:cs="Arial"/>
          <w:color w:val="222222"/>
          <w:shd w:val="clear" w:color="auto" w:fill="FFFFFF"/>
          <w:lang w:val="en-US"/>
        </w:rPr>
        <w:t xml:space="preserve"> model - a workhorse in many areas of</w:t>
      </w:r>
      <w:r w:rsidR="00224846" w:rsidRPr="00C76687">
        <w:rPr>
          <w:rFonts w:ascii="Calibri" w:eastAsia="Times New Roman" w:hAnsi="Calibri" w:cs="Arial"/>
          <w:color w:val="222222"/>
          <w:shd w:val="clear" w:color="auto" w:fill="FFFFFF"/>
          <w:lang w:val="en-US"/>
        </w:rPr>
        <w:t xml:space="preserve"> empirical research - </w:t>
      </w:r>
      <w:r w:rsidR="00BB6F69" w:rsidRPr="00C76687">
        <w:rPr>
          <w:rFonts w:ascii="Calibri" w:eastAsia="Times New Roman" w:hAnsi="Calibri" w:cs="Arial"/>
          <w:color w:val="222222"/>
          <w:shd w:val="clear" w:color="auto" w:fill="FFFFFF"/>
          <w:lang w:val="en-US"/>
        </w:rPr>
        <w:t xml:space="preserve">can be </w:t>
      </w:r>
      <w:r w:rsidR="00EA6822" w:rsidRPr="00C76687">
        <w:rPr>
          <w:rFonts w:ascii="Calibri" w:eastAsia="Times New Roman" w:hAnsi="Calibri" w:cs="Arial"/>
          <w:color w:val="222222"/>
          <w:shd w:val="clear" w:color="auto" w:fill="FFFFFF"/>
          <w:lang w:val="en-US"/>
        </w:rPr>
        <w:t>used for more than one</w:t>
      </w:r>
      <w:r w:rsidR="00A83BAC" w:rsidRPr="00C76687">
        <w:rPr>
          <w:rFonts w:ascii="Calibri" w:eastAsia="Times New Roman" w:hAnsi="Calibri" w:cs="Arial"/>
          <w:color w:val="222222"/>
          <w:shd w:val="clear" w:color="auto" w:fill="FFFFFF"/>
          <w:lang w:val="en-US"/>
        </w:rPr>
        <w:t xml:space="preserve"> </w:t>
      </w:r>
      <w:r w:rsidR="00E62AD2">
        <w:rPr>
          <w:rFonts w:ascii="Calibri" w:eastAsia="Times New Roman" w:hAnsi="Calibri" w:cs="Arial"/>
          <w:color w:val="222222"/>
          <w:shd w:val="clear" w:color="auto" w:fill="FFFFFF"/>
          <w:lang w:val="en-US"/>
        </w:rPr>
        <w:t>motivation</w:t>
      </w:r>
      <w:r w:rsidR="00BF57CD">
        <w:rPr>
          <w:rFonts w:ascii="Calibri" w:eastAsia="Times New Roman" w:hAnsi="Calibri" w:cs="Arial"/>
          <w:color w:val="222222"/>
          <w:shd w:val="clear" w:color="auto" w:fill="FFFFFF"/>
          <w:lang w:val="en-US"/>
        </w:rPr>
        <w:t xml:space="preserve">, </w:t>
      </w:r>
      <w:r w:rsidR="00BF57CD">
        <w:rPr>
          <w:rFonts w:ascii="Calibri" w:hAnsi="Calibri"/>
          <w:lang w:val="en-US"/>
        </w:rPr>
        <w:t>d</w:t>
      </w:r>
      <w:r w:rsidR="00BF57CD" w:rsidRPr="00C76687">
        <w:rPr>
          <w:rFonts w:ascii="Calibri" w:hAnsi="Calibri"/>
          <w:lang w:val="en-US"/>
        </w:rPr>
        <w:t>epending on the ultimate clinical or research question</w:t>
      </w:r>
      <w:r w:rsidR="00BF0EEC" w:rsidRPr="00C76687">
        <w:rPr>
          <w:rFonts w:ascii="Calibri" w:eastAsia="Times New Roman" w:hAnsi="Calibri" w:cs="Arial"/>
          <w:color w:val="222222"/>
          <w:shd w:val="clear" w:color="auto" w:fill="FFFFFF"/>
          <w:lang w:val="en-US"/>
        </w:rPr>
        <w:t>.</w:t>
      </w:r>
      <w:r w:rsidR="00D11088" w:rsidRPr="00C76687">
        <w:rPr>
          <w:rFonts w:ascii="Calibri" w:eastAsia="Times New Roman" w:hAnsi="Calibri" w:cs="Arial"/>
          <w:color w:val="222222"/>
          <w:shd w:val="clear" w:color="auto" w:fill="FFFFFF"/>
          <w:lang w:val="en-US"/>
        </w:rPr>
        <w:t xml:space="preserve"> </w:t>
      </w:r>
      <w:r w:rsidR="00FA285F" w:rsidRPr="00C76687">
        <w:rPr>
          <w:rFonts w:ascii="Calibri" w:eastAsia="Times New Roman" w:hAnsi="Calibri" w:cs="Arial"/>
          <w:color w:val="222222"/>
          <w:shd w:val="clear" w:color="auto" w:fill="FFFFFF"/>
          <w:lang w:val="en-US"/>
        </w:rPr>
        <w:t xml:space="preserve">The </w:t>
      </w:r>
      <w:r w:rsidR="00371258" w:rsidRPr="00C76687">
        <w:rPr>
          <w:rFonts w:ascii="Calibri" w:eastAsia="Times New Roman" w:hAnsi="Calibri" w:cs="Arial"/>
          <w:color w:val="222222"/>
          <w:shd w:val="clear" w:color="auto" w:fill="FFFFFF"/>
          <w:lang w:val="en-US"/>
        </w:rPr>
        <w:t xml:space="preserve">more common use of </w:t>
      </w:r>
      <w:r w:rsidR="000421D4" w:rsidRPr="00C76687">
        <w:rPr>
          <w:rFonts w:ascii="Calibri" w:eastAsia="Times New Roman" w:hAnsi="Calibri" w:cs="Arial"/>
          <w:color w:val="222222"/>
          <w:shd w:val="clear" w:color="auto" w:fill="FFFFFF"/>
          <w:lang w:val="en-US"/>
        </w:rPr>
        <w:t>these</w:t>
      </w:r>
      <w:r w:rsidR="00371258" w:rsidRPr="00C76687">
        <w:rPr>
          <w:rFonts w:ascii="Calibri" w:eastAsia="Times New Roman" w:hAnsi="Calibri" w:cs="Arial"/>
          <w:color w:val="222222"/>
          <w:shd w:val="clear" w:color="auto" w:fill="FFFFFF"/>
          <w:lang w:val="en-US"/>
        </w:rPr>
        <w:t xml:space="preserve"> tools</w:t>
      </w:r>
      <w:r w:rsidR="000A2FFB" w:rsidRPr="00C76687">
        <w:rPr>
          <w:rFonts w:ascii="Calibri" w:eastAsia="Times New Roman" w:hAnsi="Calibri" w:cs="Arial"/>
          <w:color w:val="222222"/>
          <w:shd w:val="clear" w:color="auto" w:fill="FFFFFF"/>
          <w:lang w:val="en-US"/>
        </w:rPr>
        <w:t xml:space="preserve"> and their extensions</w:t>
      </w:r>
      <w:r w:rsidR="00A54AE1" w:rsidRPr="00C76687">
        <w:rPr>
          <w:rFonts w:ascii="Calibri" w:eastAsia="Times New Roman" w:hAnsi="Calibri" w:cs="Arial"/>
          <w:color w:val="222222"/>
          <w:shd w:val="clear" w:color="auto" w:fill="FFFFFF"/>
          <w:lang w:val="en-US"/>
        </w:rPr>
        <w:t xml:space="preserve"> to uncover </w:t>
      </w:r>
      <w:r w:rsidR="003B34EF" w:rsidRPr="00C76687">
        <w:rPr>
          <w:rFonts w:ascii="Calibri" w:eastAsia="Times New Roman" w:hAnsi="Calibri" w:cs="Arial"/>
          <w:color w:val="222222"/>
          <w:shd w:val="clear" w:color="auto" w:fill="FFFFFF"/>
          <w:lang w:val="en-US"/>
        </w:rPr>
        <w:t>properties of biologic</w:t>
      </w:r>
      <w:r w:rsidR="00AF2C46" w:rsidRPr="00C76687">
        <w:rPr>
          <w:rFonts w:ascii="Calibri" w:eastAsia="Times New Roman" w:hAnsi="Calibri" w:cs="Arial"/>
          <w:color w:val="222222"/>
          <w:shd w:val="clear" w:color="auto" w:fill="FFFFFF"/>
          <w:lang w:val="en-US"/>
        </w:rPr>
        <w:t>a</w:t>
      </w:r>
      <w:r w:rsidR="00C76687" w:rsidRPr="00C76687">
        <w:rPr>
          <w:rFonts w:ascii="Calibri" w:eastAsia="Times New Roman" w:hAnsi="Calibri" w:cs="Arial"/>
          <w:color w:val="222222"/>
          <w:shd w:val="clear" w:color="auto" w:fill="FFFFFF"/>
          <w:lang w:val="en-US"/>
        </w:rPr>
        <w:t>l processes may give some way to</w:t>
      </w:r>
      <w:r w:rsidR="00AF2C46" w:rsidRPr="00C76687">
        <w:rPr>
          <w:rFonts w:ascii="Calibri" w:eastAsia="Times New Roman" w:hAnsi="Calibri" w:cs="Arial"/>
          <w:color w:val="222222"/>
          <w:shd w:val="clear" w:color="auto" w:fill="FFFFFF"/>
          <w:lang w:val="en-US"/>
        </w:rPr>
        <w:t xml:space="preserve"> the aim f</w:t>
      </w:r>
      <w:r w:rsidR="003B34EF" w:rsidRPr="00C76687">
        <w:rPr>
          <w:rFonts w:ascii="Calibri" w:eastAsia="Times New Roman" w:hAnsi="Calibri" w:cs="Arial"/>
          <w:color w:val="222222"/>
          <w:shd w:val="clear" w:color="auto" w:fill="FFFFFF"/>
          <w:lang w:val="en-US"/>
        </w:rPr>
        <w:t>o</w:t>
      </w:r>
      <w:r w:rsidR="00AF2C46" w:rsidRPr="00C76687">
        <w:rPr>
          <w:rFonts w:ascii="Calibri" w:eastAsia="Times New Roman" w:hAnsi="Calibri" w:cs="Arial"/>
          <w:color w:val="222222"/>
          <w:shd w:val="clear" w:color="auto" w:fill="FFFFFF"/>
          <w:lang w:val="en-US"/>
        </w:rPr>
        <w:t>r</w:t>
      </w:r>
      <w:r w:rsidR="003B34EF" w:rsidRPr="00C76687">
        <w:rPr>
          <w:rFonts w:ascii="Calibri" w:eastAsia="Times New Roman" w:hAnsi="Calibri" w:cs="Arial"/>
          <w:color w:val="222222"/>
          <w:shd w:val="clear" w:color="auto" w:fill="FFFFFF"/>
          <w:lang w:val="en-US"/>
        </w:rPr>
        <w:t xml:space="preserve"> </w:t>
      </w:r>
      <w:r w:rsidR="00C4197A" w:rsidRPr="00C76687">
        <w:rPr>
          <w:rFonts w:ascii="Calibri" w:eastAsia="Times New Roman" w:hAnsi="Calibri" w:cs="Arial"/>
          <w:color w:val="222222"/>
          <w:shd w:val="clear" w:color="auto" w:fill="FFFFFF"/>
          <w:lang w:val="en-US"/>
        </w:rPr>
        <w:t>pragmatic forecasting of clinical endpoints.</w:t>
      </w:r>
      <w:r w:rsidR="008468FC" w:rsidRPr="00C76687">
        <w:rPr>
          <w:rFonts w:ascii="Calibri" w:eastAsia="Times New Roman" w:hAnsi="Calibri" w:cs="Arial"/>
          <w:color w:val="222222"/>
          <w:shd w:val="clear" w:color="auto" w:fill="FFFFFF"/>
          <w:lang w:val="en-US"/>
        </w:rPr>
        <w:t xml:space="preserve"> </w:t>
      </w:r>
      <w:r w:rsidR="00A76291">
        <w:rPr>
          <w:rFonts w:ascii="Calibri" w:hAnsi="Calibri" w:cs="Arial"/>
          <w:color w:val="000000" w:themeColor="text1"/>
          <w:lang w:val="en-US"/>
        </w:rPr>
        <w:t>C</w:t>
      </w:r>
      <w:r w:rsidR="00A76291" w:rsidRPr="00C76687">
        <w:rPr>
          <w:rFonts w:ascii="Calibri" w:hAnsi="Calibri" w:cs="Arial"/>
          <w:color w:val="000000" w:themeColor="text1"/>
          <w:lang w:val="en-US"/>
        </w:rPr>
        <w:t>are needs to be taken in practical data analysis</w:t>
      </w:r>
      <w:r w:rsidR="00A76291">
        <w:rPr>
          <w:rFonts w:ascii="Calibri" w:hAnsi="Calibri" w:cs="Arial"/>
          <w:color w:val="000000" w:themeColor="text1"/>
          <w:lang w:val="en-US"/>
        </w:rPr>
        <w:t>.</w:t>
      </w:r>
      <w:r w:rsidR="00A76291">
        <w:rPr>
          <w:rFonts w:ascii="Calibri" w:eastAsia="Times New Roman" w:hAnsi="Calibri" w:cs="Arial"/>
          <w:color w:val="222222"/>
          <w:shd w:val="clear" w:color="auto" w:fill="FFFFFF"/>
          <w:lang w:val="en-US"/>
        </w:rPr>
        <w:t xml:space="preserve"> </w:t>
      </w:r>
      <w:r w:rsidR="00AF2C46" w:rsidRPr="00C76687">
        <w:rPr>
          <w:rFonts w:ascii="Calibri" w:eastAsia="Times New Roman" w:hAnsi="Calibri" w:cs="Arial"/>
          <w:color w:val="222222"/>
          <w:shd w:val="clear" w:color="auto" w:fill="FFFFFF"/>
          <w:lang w:val="en-US"/>
        </w:rPr>
        <w:t xml:space="preserve">Some statisticians have proposed that modeling tools should be defined by the problems they can be </w:t>
      </w:r>
      <w:r w:rsidR="00F521C1" w:rsidRPr="00C76687">
        <w:rPr>
          <w:rFonts w:ascii="Calibri" w:eastAsia="Times New Roman" w:hAnsi="Calibri" w:cs="Arial"/>
          <w:color w:val="222222"/>
          <w:shd w:val="clear" w:color="auto" w:fill="FFFFFF"/>
          <w:lang w:val="en-US"/>
        </w:rPr>
        <w:t>applied</w:t>
      </w:r>
      <w:r w:rsidR="00AF2C46" w:rsidRPr="00C76687">
        <w:rPr>
          <w:rFonts w:ascii="Calibri" w:eastAsia="Times New Roman" w:hAnsi="Calibri" w:cs="Arial"/>
          <w:color w:val="222222"/>
          <w:shd w:val="clear" w:color="auto" w:fill="FFFFFF"/>
          <w:lang w:val="en-US"/>
        </w:rPr>
        <w:t xml:space="preserve"> to solve, rather than cataloguing methods under particular umbrella terms </w:t>
      </w:r>
      <w:r w:rsidR="00C76687" w:rsidRPr="00C76687">
        <w:rPr>
          <w:rFonts w:ascii="Calibri" w:eastAsia="Times New Roman" w:hAnsi="Calibri" w:cs="Arial"/>
          <w:color w:val="222222"/>
          <w:shd w:val="clear" w:color="auto" w:fill="FFFFFF"/>
          <w:lang w:val="en-US"/>
        </w:rPr>
        <w:fldChar w:fldCharType="begin"/>
      </w:r>
      <w:r w:rsidR="00965F16">
        <w:rPr>
          <w:rFonts w:ascii="Calibri" w:eastAsia="Times New Roman" w:hAnsi="Calibri" w:cs="Arial"/>
          <w:color w:val="222222"/>
          <w:shd w:val="clear" w:color="auto" w:fill="FFFFFF"/>
          <w:lang w:val="en-US"/>
        </w:rPr>
        <w:instrText xml:space="preserve"> ADDIN EN.CITE &lt;EndNote&gt;&lt;Cite&gt;&lt;Author&gt;Friedman&lt;/Author&gt;&lt;Year&gt;2001&lt;/Year&gt;&lt;RecNum&gt;5937&lt;/RecNum&gt;&lt;DisplayText&gt;(36)&lt;/DisplayText&gt;&lt;record&gt;&lt;rec-number&gt;5937&lt;/rec-number&gt;&lt;foreign-keys&gt;&lt;key app="EN" db-id="wf5d22rx0vsr0leefsq5vrd7a0vsep2xdxr9" timestamp="1450548922"&gt;5937&lt;/key&gt;&lt;/foreign-keys&gt;&lt;ref-type name="Journal Article"&gt;17&lt;/ref-type&gt;&lt;contributors&gt;&lt;authors&gt;&lt;author&gt;Friedman, Jerome H.&lt;/author&gt;&lt;/authors&gt;&lt;/contributors&gt;&lt;titles&gt;&lt;title&gt;The role of statistics in the data revolution?&lt;/title&gt;&lt;secondary-title&gt;International Statistical Review/Revue Internationale de Statistique&lt;/secondary-title&gt;&lt;/titles&gt;&lt;periodical&gt;&lt;full-title&gt;International statistical review/revue internationale de Statistique&lt;/full-title&gt;&lt;/periodical&gt;&lt;pages&gt;5-10&lt;/pages&gt;&lt;dates&gt;&lt;year&gt;2001&lt;/year&gt;&lt;/dates&gt;&lt;isbn&gt;0306-7734&lt;/isbn&gt;&lt;urls&gt;&lt;/urls&gt;&lt;/record&gt;&lt;/Cite&gt;&lt;/EndNote&gt;</w:instrText>
      </w:r>
      <w:r w:rsidR="00C76687" w:rsidRPr="00C76687">
        <w:rPr>
          <w:rFonts w:ascii="Calibri" w:eastAsia="Times New Roman" w:hAnsi="Calibri" w:cs="Arial"/>
          <w:color w:val="222222"/>
          <w:shd w:val="clear" w:color="auto" w:fill="FFFFFF"/>
          <w:lang w:val="en-US"/>
        </w:rPr>
        <w:fldChar w:fldCharType="separate"/>
      </w:r>
      <w:r w:rsidR="00965F16">
        <w:rPr>
          <w:rFonts w:ascii="Calibri" w:eastAsia="Times New Roman" w:hAnsi="Calibri" w:cs="Arial"/>
          <w:noProof/>
          <w:color w:val="222222"/>
          <w:shd w:val="clear" w:color="auto" w:fill="FFFFFF"/>
          <w:lang w:val="en-US"/>
        </w:rPr>
        <w:t>(</w:t>
      </w:r>
      <w:hyperlink w:anchor="_ENREF_36" w:tooltip="Friedman, 2001 #5937" w:history="1">
        <w:r w:rsidR="00965F16">
          <w:rPr>
            <w:rFonts w:ascii="Calibri" w:eastAsia="Times New Roman" w:hAnsi="Calibri" w:cs="Arial"/>
            <w:noProof/>
            <w:color w:val="222222"/>
            <w:shd w:val="clear" w:color="auto" w:fill="FFFFFF"/>
            <w:lang w:val="en-US"/>
          </w:rPr>
          <w:t>36</w:t>
        </w:r>
      </w:hyperlink>
      <w:r w:rsidR="00965F16">
        <w:rPr>
          <w:rFonts w:ascii="Calibri" w:eastAsia="Times New Roman" w:hAnsi="Calibri" w:cs="Arial"/>
          <w:noProof/>
          <w:color w:val="222222"/>
          <w:shd w:val="clear" w:color="auto" w:fill="FFFFFF"/>
          <w:lang w:val="en-US"/>
        </w:rPr>
        <w:t>)</w:t>
      </w:r>
      <w:r w:rsidR="00C76687" w:rsidRPr="00C76687">
        <w:rPr>
          <w:rFonts w:ascii="Calibri" w:eastAsia="Times New Roman" w:hAnsi="Calibri" w:cs="Arial"/>
          <w:color w:val="222222"/>
          <w:shd w:val="clear" w:color="auto" w:fill="FFFFFF"/>
          <w:lang w:val="en-US"/>
        </w:rPr>
        <w:fldChar w:fldCharType="end"/>
      </w:r>
      <w:r w:rsidR="00AF2C46" w:rsidRPr="00C76687">
        <w:rPr>
          <w:rFonts w:ascii="Calibri" w:eastAsia="Times New Roman" w:hAnsi="Calibri" w:cs="Arial"/>
          <w:color w:val="222222"/>
          <w:shd w:val="clear" w:color="auto" w:fill="FFFFFF"/>
          <w:lang w:val="en-US"/>
        </w:rPr>
        <w:t xml:space="preserve">. </w:t>
      </w:r>
      <w:r w:rsidR="00F317EE" w:rsidRPr="00C76687">
        <w:rPr>
          <w:rFonts w:ascii="Calibri" w:hAnsi="Calibri"/>
          <w:lang w:val="en-US"/>
        </w:rPr>
        <w:t xml:space="preserve">It is important for investigators and </w:t>
      </w:r>
      <w:r w:rsidR="00F317EE">
        <w:rPr>
          <w:rFonts w:ascii="Calibri" w:hAnsi="Calibri"/>
          <w:lang w:val="en-US"/>
        </w:rPr>
        <w:t>clinicians</w:t>
      </w:r>
      <w:r w:rsidR="00F317EE" w:rsidRPr="00C76687">
        <w:rPr>
          <w:rFonts w:ascii="Calibri" w:hAnsi="Calibri"/>
          <w:lang w:val="en-US"/>
        </w:rPr>
        <w:t xml:space="preserve"> to acknowledge the partly diverging modeling goals and scopes of interpretation of </w:t>
      </w:r>
      <w:r w:rsidR="00F317EE">
        <w:rPr>
          <w:rFonts w:ascii="Calibri" w:hAnsi="Calibri"/>
          <w:lang w:val="en-US"/>
        </w:rPr>
        <w:t xml:space="preserve">different modelling agendas </w:t>
      </w:r>
      <w:r w:rsidR="00F317EE" w:rsidRPr="00C76687">
        <w:rPr>
          <w:rFonts w:ascii="Calibri" w:hAnsi="Calibri"/>
          <w:lang w:val="en-US"/>
        </w:rPr>
        <w:fldChar w:fldCharType="begin"/>
      </w:r>
      <w:r w:rsidR="00965F16">
        <w:rPr>
          <w:rFonts w:ascii="Calibri" w:hAnsi="Calibri"/>
          <w:lang w:val="en-US"/>
        </w:rPr>
        <w:instrText xml:space="preserve"> ADDIN EN.CITE &lt;EndNote&gt;&lt;Cite&gt;&lt;Author&gt;Bzdok&lt;/Author&gt;&lt;Year&gt;2017&lt;/Year&gt;&lt;RecNum&gt;6436&lt;/RecNum&gt;&lt;DisplayText&gt;(2, 37)&lt;/DisplayText&gt;&lt;record&gt;&lt;rec-number&gt;6436&lt;/rec-number&gt;&lt;foreign-keys&gt;&lt;key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F317EE" w:rsidRPr="00C76687">
        <w:rPr>
          <w:rFonts w:ascii="Calibri" w:hAnsi="Calibri"/>
          <w:lang w:val="en-US"/>
        </w:rPr>
        <w:fldChar w:fldCharType="separate"/>
      </w:r>
      <w:r w:rsidR="00965F16">
        <w:rPr>
          <w:rFonts w:ascii="Calibri" w:hAnsi="Calibri"/>
          <w:noProof/>
          <w:lang w:val="en-US"/>
        </w:rPr>
        <w:t>(</w:t>
      </w:r>
      <w:hyperlink w:anchor="_ENREF_2" w:tooltip="Breiman, 2001 #4148" w:history="1">
        <w:r w:rsidR="00965F16">
          <w:rPr>
            <w:rFonts w:ascii="Calibri" w:hAnsi="Calibri"/>
            <w:noProof/>
            <w:lang w:val="en-US"/>
          </w:rPr>
          <w:t>2</w:t>
        </w:r>
      </w:hyperlink>
      <w:r w:rsidR="00965F16">
        <w:rPr>
          <w:rFonts w:ascii="Calibri" w:hAnsi="Calibri"/>
          <w:noProof/>
          <w:lang w:val="en-US"/>
        </w:rPr>
        <w:t xml:space="preserve">, </w:t>
      </w:r>
      <w:hyperlink w:anchor="_ENREF_37" w:tooltip="Bzdok, 2017 #6436" w:history="1">
        <w:r w:rsidR="00965F16">
          <w:rPr>
            <w:rFonts w:ascii="Calibri" w:hAnsi="Calibri"/>
            <w:noProof/>
            <w:lang w:val="en-US"/>
          </w:rPr>
          <w:t>37</w:t>
        </w:r>
      </w:hyperlink>
      <w:r w:rsidR="00965F16">
        <w:rPr>
          <w:rFonts w:ascii="Calibri" w:hAnsi="Calibri"/>
          <w:noProof/>
          <w:lang w:val="en-US"/>
        </w:rPr>
        <w:t>)</w:t>
      </w:r>
      <w:r w:rsidR="00F317EE" w:rsidRPr="00C76687">
        <w:rPr>
          <w:rFonts w:ascii="Calibri" w:hAnsi="Calibri"/>
          <w:lang w:val="en-US"/>
        </w:rPr>
        <w:fldChar w:fldCharType="end"/>
      </w:r>
      <w:r w:rsidR="00F317EE" w:rsidRPr="00C76687">
        <w:rPr>
          <w:rFonts w:ascii="Calibri" w:hAnsi="Calibri"/>
          <w:lang w:val="en-US"/>
        </w:rPr>
        <w:t>.</w:t>
      </w:r>
      <w:r w:rsidR="00F317EE">
        <w:rPr>
          <w:rFonts w:ascii="Calibri" w:hAnsi="Calibri"/>
          <w:color w:val="000000" w:themeColor="text1"/>
          <w:lang w:val="en-US"/>
        </w:rPr>
        <w:t xml:space="preserve"> </w:t>
      </w:r>
      <w:r w:rsidR="008468FC" w:rsidRPr="00C76687">
        <w:rPr>
          <w:rFonts w:ascii="Calibri" w:hAnsi="Calibri"/>
          <w:color w:val="000000" w:themeColor="text1"/>
          <w:lang w:val="en-US"/>
        </w:rPr>
        <w:t>Statistical literacy may beco</w:t>
      </w:r>
      <w:r w:rsidR="00AF2C46" w:rsidRPr="00C76687">
        <w:rPr>
          <w:rFonts w:ascii="Calibri" w:hAnsi="Calibri"/>
          <w:color w:val="000000" w:themeColor="text1"/>
          <w:lang w:val="en-US"/>
        </w:rPr>
        <w:t xml:space="preserve">me increasingly important </w:t>
      </w:r>
      <w:r w:rsidR="00C76687" w:rsidRPr="00C76687">
        <w:rPr>
          <w:rFonts w:ascii="Calibri" w:hAnsi="Calibri"/>
          <w:color w:val="000000" w:themeColor="text1"/>
          <w:lang w:val="en-US"/>
        </w:rPr>
        <w:t xml:space="preserve">for taking rigorous and reproducible steps </w:t>
      </w:r>
      <w:r w:rsidR="00AF2C46" w:rsidRPr="00C76687">
        <w:rPr>
          <w:rFonts w:ascii="Calibri" w:hAnsi="Calibri"/>
          <w:color w:val="000000" w:themeColor="text1"/>
          <w:lang w:val="en-US"/>
        </w:rPr>
        <w:t>on our</w:t>
      </w:r>
      <w:r w:rsidR="008468FC" w:rsidRPr="00C76687">
        <w:rPr>
          <w:rFonts w:ascii="Calibri" w:hAnsi="Calibri"/>
          <w:color w:val="000000" w:themeColor="text1"/>
          <w:lang w:val="en-US"/>
        </w:rPr>
        <w:t xml:space="preserve"> way t</w:t>
      </w:r>
      <w:r w:rsidR="00AF2C46" w:rsidRPr="00C76687">
        <w:rPr>
          <w:rFonts w:ascii="Calibri" w:hAnsi="Calibri"/>
          <w:color w:val="000000" w:themeColor="text1"/>
          <w:lang w:val="en-US"/>
        </w:rPr>
        <w:t>o personalizing medical care</w:t>
      </w:r>
      <w:r w:rsidR="00F317EE">
        <w:rPr>
          <w:rFonts w:ascii="Calibri" w:hAnsi="Calibri"/>
          <w:color w:val="000000" w:themeColor="text1"/>
          <w:lang w:val="en-US"/>
        </w:rPr>
        <w:t xml:space="preserve">, </w:t>
      </w:r>
      <w:r w:rsidR="00F317EE" w:rsidRPr="00C76687">
        <w:rPr>
          <w:rFonts w:ascii="Calibri" w:hAnsi="Calibri"/>
          <w:color w:val="000000" w:themeColor="text1"/>
          <w:lang w:val="en-US"/>
        </w:rPr>
        <w:t>which will ultimately benefit the well-being of suffering patients</w:t>
      </w:r>
      <w:r w:rsidR="00AF2C46" w:rsidRPr="00C76687">
        <w:rPr>
          <w:rFonts w:ascii="Calibri" w:hAnsi="Calibri"/>
          <w:color w:val="000000" w:themeColor="text1"/>
          <w:lang w:val="en-US"/>
        </w:rPr>
        <w:t>.</w:t>
      </w:r>
    </w:p>
    <w:p w14:paraId="678A91A0" w14:textId="73126F4E" w:rsidR="00651251" w:rsidRDefault="001C033F" w:rsidP="00F317EE">
      <w:pPr>
        <w:ind w:firstLine="708"/>
        <w:contextualSpacing/>
        <w:jc w:val="both"/>
        <w:rPr>
          <w:rFonts w:ascii="Calibri" w:eastAsia="Times New Roman" w:hAnsi="Calibri" w:cs="Arial"/>
          <w:color w:val="000000" w:themeColor="text1"/>
          <w:shd w:val="clear" w:color="auto" w:fill="FFFFFF"/>
          <w:lang w:val="en-US"/>
        </w:rPr>
      </w:pPr>
      <w:r w:rsidRPr="00C76687">
        <w:rPr>
          <w:rFonts w:ascii="Calibri" w:hAnsi="Calibri"/>
          <w:color w:val="000000" w:themeColor="text1"/>
          <w:lang w:val="en-US"/>
        </w:rPr>
        <w:t xml:space="preserve">The prediction-inference distinction may </w:t>
      </w:r>
      <w:r w:rsidR="00C76687" w:rsidRPr="00C76687">
        <w:rPr>
          <w:rFonts w:ascii="Calibri" w:hAnsi="Calibri"/>
          <w:color w:val="000000" w:themeColor="text1"/>
          <w:lang w:val="en-US"/>
        </w:rPr>
        <w:t xml:space="preserve">also </w:t>
      </w:r>
      <w:r w:rsidRPr="00C76687">
        <w:rPr>
          <w:rFonts w:ascii="Calibri" w:hAnsi="Calibri"/>
          <w:color w:val="000000" w:themeColor="text1"/>
          <w:lang w:val="en-US"/>
        </w:rPr>
        <w:t xml:space="preserve">remind us of some of Claude Bernard’s </w:t>
      </w:r>
      <w:r w:rsidR="00C76687" w:rsidRPr="00C76687">
        <w:rPr>
          <w:rFonts w:ascii="Calibri" w:hAnsi="Calibri"/>
          <w:color w:val="000000" w:themeColor="text1"/>
          <w:lang w:val="en-US"/>
        </w:rPr>
        <w:t>ideas</w:t>
      </w:r>
      <w:r w:rsidRPr="00C76687">
        <w:rPr>
          <w:rFonts w:ascii="Calibri" w:hAnsi="Calibri"/>
          <w:color w:val="000000" w:themeColor="text1"/>
          <w:lang w:val="en-US"/>
        </w:rPr>
        <w:t xml:space="preserve"> </w:t>
      </w:r>
      <w:r w:rsidRPr="00C76687">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&lt;EndNote&gt;&lt;Cite&gt;&lt;Author&gt;Bernard&lt;/Author&gt;&lt;Year&gt;1957&lt;/Year&gt;&lt;RecNum&gt;7028&lt;/RecNum&gt;&lt;DisplayText&gt;(38)&lt;/DisplayText&gt;&lt;record&gt;&lt;rec-number&gt;7028&lt;/rec-number&gt;&lt;foreign-keys&gt;&lt;key app="EN" db-id="wf5d22rx0vsr0leefsq5vrd7a0vsep2xdxr9" timestamp="1523629073"&gt;7028&lt;/key&gt;&lt;/foreign-keys&gt;&lt;ref-type name="Book"&gt;6&lt;/ref-type&gt;&lt;contributors&gt;&lt;authors&gt;&lt;author&gt;Bernard, Claude&lt;/author&gt;&lt;/authors&gt;&lt;/contributors&gt;&lt;titles&gt;&lt;title&gt;An introduction to the study of experimental medicine&lt;/title&gt;&lt;/titles&gt;&lt;volume&gt;400&lt;/volume&gt;&lt;dates&gt;&lt;year&gt;1957&lt;/year&gt;&lt;/dates&gt;&lt;publisher&gt;Courier Corporation&lt;/publisher&gt;&lt;isbn&gt;0486204006&lt;/isbn&gt;&lt;urls&gt;&lt;/urls&gt;&lt;/record&gt;&lt;/Cite&gt;&lt;/EndNote&gt;</w:instrText>
      </w:r>
      <w:r w:rsidRPr="00C76687">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38" w:tooltip="Bernard, 1957 #7028" w:history="1">
        <w:r w:rsidR="00965F16">
          <w:rPr>
            <w:rFonts w:ascii="Calibri" w:hAnsi="Calibri"/>
            <w:noProof/>
            <w:color w:val="000000" w:themeColor="text1"/>
            <w:lang w:val="en-US"/>
          </w:rPr>
          <w:t>38</w:t>
        </w:r>
      </w:hyperlink>
      <w:r w:rsidR="00965F16">
        <w:rPr>
          <w:rFonts w:ascii="Calibri" w:hAnsi="Calibri"/>
          <w:noProof/>
          <w:color w:val="000000" w:themeColor="text1"/>
          <w:lang w:val="en-US"/>
        </w:rPr>
        <w:t>)</w:t>
      </w:r>
      <w:r w:rsidRPr="00C76687">
        <w:rPr>
          <w:rFonts w:ascii="Calibri" w:hAnsi="Calibri"/>
          <w:color w:val="000000" w:themeColor="text1"/>
          <w:lang w:val="en-US"/>
        </w:rPr>
        <w:fldChar w:fldCharType="end"/>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Prediction may be closer to what he called </w:t>
      </w:r>
      <w:r w:rsidR="00F9099C" w:rsidRPr="00C76687">
        <w:rPr>
          <w:rFonts w:ascii="Calibri" w:eastAsia="Times New Roman" w:hAnsi="Calibri" w:cs="Arial"/>
          <w:color w:val="000000" w:themeColor="text1"/>
          <w:shd w:val="clear" w:color="auto" w:fill="FFFFFF"/>
          <w:lang w:val="en-US"/>
        </w:rPr>
        <w:t>empirical medicine oriented towards practical patient care as a</w:t>
      </w:r>
      <w:r w:rsidR="00CC5C86">
        <w:rPr>
          <w:rFonts w:ascii="Calibri" w:eastAsia="Times New Roman" w:hAnsi="Calibri" w:cs="Arial"/>
          <w:color w:val="000000" w:themeColor="text1"/>
          <w:shd w:val="clear" w:color="auto" w:fill="FFFFFF"/>
          <w:lang w:val="en-US"/>
        </w:rPr>
        <w:t>n</w:t>
      </w:r>
      <w:r w:rsidR="00F9099C" w:rsidRPr="00C76687">
        <w:rPr>
          <w:rFonts w:ascii="Calibri" w:eastAsia="Times New Roman" w:hAnsi="Calibri" w:cs="Arial"/>
          <w:color w:val="000000" w:themeColor="text1"/>
          <w:shd w:val="clear" w:color="auto" w:fill="FFFFFF"/>
          <w:lang w:val="en-US"/>
        </w:rPr>
        <w:t xml:space="preserve"> </w:t>
      </w:r>
      <w:r w:rsidR="002C4D5B" w:rsidRPr="00C76687">
        <w:rPr>
          <w:rFonts w:ascii="Calibri" w:eastAsia="Times New Roman" w:hAnsi="Calibri" w:cs="Arial"/>
          <w:color w:val="000000" w:themeColor="text1"/>
          <w:shd w:val="clear" w:color="auto" w:fill="FFFFFF"/>
          <w:lang w:val="en-US"/>
        </w:rPr>
        <w:t>often</w:t>
      </w:r>
      <w:r w:rsidR="00F9099C" w:rsidRPr="00C76687">
        <w:rPr>
          <w:rFonts w:ascii="Calibri" w:eastAsia="Times New Roman" w:hAnsi="Calibri" w:cs="Arial"/>
          <w:color w:val="000000" w:themeColor="text1"/>
          <w:shd w:val="clear" w:color="auto" w:fill="FFFFFF"/>
          <w:lang w:val="en-US"/>
        </w:rPr>
        <w:t xml:space="preserve"> theory-free endeavor</w:t>
      </w:r>
      <w:r w:rsidR="002C4D5B" w:rsidRPr="00C76687">
        <w:rPr>
          <w:rFonts w:ascii="Calibri" w:hAnsi="Calibri"/>
          <w:color w:val="000000" w:themeColor="text1"/>
          <w:lang w:val="en-US"/>
        </w:rPr>
        <w:t xml:space="preserve">, such as symptom monitoring, risk assessment, and </w:t>
      </w:r>
      <w:r w:rsidR="007124DD" w:rsidRPr="00C76687">
        <w:rPr>
          <w:rFonts w:ascii="Calibri" w:hAnsi="Calibri"/>
          <w:color w:val="000000" w:themeColor="text1"/>
          <w:lang w:val="en-US"/>
        </w:rPr>
        <w:t xml:space="preserve">choosing </w:t>
      </w:r>
      <w:r w:rsidR="002C4D5B" w:rsidRPr="00C76687">
        <w:rPr>
          <w:rFonts w:ascii="Calibri" w:hAnsi="Calibri"/>
          <w:color w:val="000000" w:themeColor="text1"/>
          <w:lang w:val="en-US"/>
        </w:rPr>
        <w:t>therapeutic intervention</w:t>
      </w:r>
      <w:r w:rsidR="00F9099C" w:rsidRPr="00C76687">
        <w:rPr>
          <w:rFonts w:ascii="Calibri" w:hAnsi="Calibri"/>
          <w:color w:val="000000" w:themeColor="text1"/>
          <w:lang w:val="en-US"/>
        </w:rPr>
        <w:t>.</w:t>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Statistical inference may </w:t>
      </w:r>
      <w:r w:rsidR="00E42432">
        <w:rPr>
          <w:rFonts w:ascii="Calibri" w:hAnsi="Calibri"/>
          <w:color w:val="000000" w:themeColor="text1"/>
          <w:lang w:val="en-US"/>
        </w:rPr>
        <w:t>bear a more direct relationship</w:t>
      </w:r>
      <w:r w:rsidR="00F9099C" w:rsidRPr="00C76687">
        <w:rPr>
          <w:rFonts w:ascii="Calibri" w:hAnsi="Calibri"/>
          <w:color w:val="000000" w:themeColor="text1"/>
          <w:lang w:val="en-US"/>
        </w:rPr>
        <w:t xml:space="preserve"> to his conceptualization of </w:t>
      </w:r>
      <w:r w:rsidR="0049643C" w:rsidRPr="00C76687">
        <w:rPr>
          <w:rFonts w:ascii="Calibri" w:eastAsia="Times New Roman" w:hAnsi="Calibri" w:cs="Arial"/>
          <w:color w:val="000000" w:themeColor="text1"/>
          <w:shd w:val="clear" w:color="auto" w:fill="FFFFFF"/>
          <w:lang w:val="en-US"/>
        </w:rPr>
        <w:t xml:space="preserve">scientific medicine </w:t>
      </w:r>
      <w:r w:rsidR="00214A84" w:rsidRPr="00C76687">
        <w:rPr>
          <w:rFonts w:ascii="Calibri" w:eastAsia="Times New Roman" w:hAnsi="Calibri" w:cs="Arial"/>
          <w:color w:val="000000" w:themeColor="text1"/>
          <w:shd w:val="clear" w:color="auto" w:fill="FFFFFF"/>
          <w:lang w:val="en-US"/>
        </w:rPr>
        <w:t xml:space="preserve">aimed at elucidating </w:t>
      </w:r>
      <w:r w:rsidR="004E5530" w:rsidRPr="00C76687">
        <w:rPr>
          <w:rFonts w:ascii="Calibri" w:eastAsia="Times New Roman" w:hAnsi="Calibri" w:cs="Arial"/>
          <w:color w:val="000000" w:themeColor="text1"/>
          <w:shd w:val="clear" w:color="auto" w:fill="FFFFFF"/>
          <w:lang w:val="en-US"/>
        </w:rPr>
        <w:t xml:space="preserve">unknown </w:t>
      </w:r>
      <w:r w:rsidRPr="00C76687">
        <w:rPr>
          <w:rFonts w:ascii="Calibri" w:eastAsia="Times New Roman" w:hAnsi="Calibri" w:cs="Arial"/>
          <w:color w:val="000000" w:themeColor="text1"/>
          <w:shd w:val="clear" w:color="auto" w:fill="FFFFFF"/>
          <w:lang w:val="en-US"/>
        </w:rPr>
        <w:t>principles</w:t>
      </w:r>
      <w:r w:rsidR="004E5530" w:rsidRPr="00C76687">
        <w:rPr>
          <w:rFonts w:ascii="Calibri" w:eastAsia="Times New Roman" w:hAnsi="Calibri" w:cs="Arial"/>
          <w:color w:val="000000" w:themeColor="text1"/>
          <w:shd w:val="clear" w:color="auto" w:fill="FFFFFF"/>
          <w:lang w:val="en-US"/>
        </w:rPr>
        <w:t xml:space="preserve"> underlying </w:t>
      </w:r>
      <w:r w:rsidR="00214A84" w:rsidRPr="00C76687">
        <w:rPr>
          <w:rFonts w:ascii="Calibri" w:eastAsia="Times New Roman" w:hAnsi="Calibri" w:cs="Arial"/>
          <w:color w:val="000000" w:themeColor="text1"/>
          <w:shd w:val="clear" w:color="auto" w:fill="FFFFFF"/>
          <w:lang w:val="en-US"/>
        </w:rPr>
        <w:t>biological process</w:t>
      </w:r>
      <w:r w:rsidR="004E5530" w:rsidRPr="00C76687">
        <w:rPr>
          <w:rFonts w:ascii="Calibri" w:eastAsia="Times New Roman" w:hAnsi="Calibri" w:cs="Arial"/>
          <w:color w:val="000000" w:themeColor="text1"/>
          <w:shd w:val="clear" w:color="auto" w:fill="FFFFFF"/>
          <w:lang w:val="en-US"/>
        </w:rPr>
        <w:t>es</w:t>
      </w:r>
      <w:r w:rsidR="00214A84" w:rsidRPr="00C76687">
        <w:rPr>
          <w:rFonts w:ascii="Calibri" w:eastAsia="Times New Roman" w:hAnsi="Calibri" w:cs="Arial"/>
          <w:color w:val="000000" w:themeColor="text1"/>
          <w:shd w:val="clear" w:color="auto" w:fill="FFFFFF"/>
          <w:lang w:val="en-US"/>
        </w:rPr>
        <w:t xml:space="preserve"> </w:t>
      </w:r>
      <w:r w:rsidR="0049643C" w:rsidRPr="00C76687">
        <w:rPr>
          <w:rFonts w:ascii="Calibri" w:eastAsia="Times New Roman" w:hAnsi="Calibri" w:cs="Arial"/>
          <w:color w:val="000000" w:themeColor="text1"/>
          <w:shd w:val="clear" w:color="auto" w:fill="FFFFFF"/>
          <w:lang w:val="en-US"/>
        </w:rPr>
        <w:t>dr</w:t>
      </w:r>
      <w:r w:rsidR="00A35388" w:rsidRPr="00C76687">
        <w:rPr>
          <w:rFonts w:ascii="Calibri" w:eastAsia="Times New Roman" w:hAnsi="Calibri" w:cs="Arial"/>
          <w:color w:val="000000" w:themeColor="text1"/>
          <w:shd w:val="clear" w:color="auto" w:fill="FFFFFF"/>
          <w:lang w:val="en-US"/>
        </w:rPr>
        <w:t xml:space="preserve">iven by </w:t>
      </w:r>
      <w:r w:rsidR="00F9099C" w:rsidRPr="00C76687">
        <w:rPr>
          <w:rFonts w:ascii="Calibri" w:eastAsia="Times New Roman" w:hAnsi="Calibri" w:cs="Arial"/>
          <w:color w:val="000000" w:themeColor="text1"/>
          <w:shd w:val="clear" w:color="auto" w:fill="FFFFFF"/>
          <w:lang w:val="en-US"/>
        </w:rPr>
        <w:t>theory</w:t>
      </w:r>
      <w:r w:rsidR="007124DD" w:rsidRPr="00C76687">
        <w:rPr>
          <w:rFonts w:ascii="Calibri" w:eastAsia="Times New Roman" w:hAnsi="Calibri" w:cs="Arial"/>
          <w:color w:val="000000" w:themeColor="text1"/>
          <w:shd w:val="clear" w:color="auto" w:fill="FFFFFF"/>
          <w:lang w:val="en-US"/>
        </w:rPr>
        <w:t xml:space="preserve">, such as asking </w:t>
      </w:r>
      <w:r w:rsidR="00A87418">
        <w:rPr>
          <w:rFonts w:ascii="Calibri" w:eastAsia="Times New Roman" w:hAnsi="Calibri" w:cs="Arial"/>
          <w:color w:val="000000" w:themeColor="text1"/>
          <w:shd w:val="clear" w:color="auto" w:fill="FFFFFF"/>
          <w:lang w:val="en-US"/>
        </w:rPr>
        <w:t>for the</w:t>
      </w:r>
      <w:r w:rsidR="00651251">
        <w:rPr>
          <w:rFonts w:ascii="Calibri" w:eastAsia="Times New Roman" w:hAnsi="Calibri" w:cs="Arial"/>
          <w:color w:val="000000" w:themeColor="text1"/>
          <w:shd w:val="clear" w:color="auto" w:fill="FFFFFF"/>
          <w:lang w:val="en-US"/>
        </w:rPr>
        <w:t xml:space="preserve"> reasons </w:t>
      </w:r>
      <w:r w:rsidR="007124DD" w:rsidRPr="00C76687">
        <w:rPr>
          <w:rFonts w:ascii="Calibri" w:eastAsia="Times New Roman" w:hAnsi="Calibri" w:cs="Arial"/>
          <w:color w:val="000000" w:themeColor="text1"/>
          <w:shd w:val="clear" w:color="auto" w:fill="FFFFFF"/>
          <w:lang w:val="en-US"/>
        </w:rPr>
        <w:t xml:space="preserve">why certain individuals are at risk for disease onset </w:t>
      </w:r>
      <w:r w:rsidR="00651251">
        <w:rPr>
          <w:rFonts w:ascii="Calibri" w:eastAsia="Times New Roman" w:hAnsi="Calibri" w:cs="Arial"/>
          <w:color w:val="000000" w:themeColor="text1"/>
          <w:shd w:val="clear" w:color="auto" w:fill="FFFFFF"/>
          <w:lang w:val="en-US"/>
        </w:rPr>
        <w:t>or illuminating</w:t>
      </w:r>
      <w:r w:rsidR="007124DD" w:rsidRPr="00C76687">
        <w:rPr>
          <w:rFonts w:ascii="Calibri" w:eastAsia="Times New Roman" w:hAnsi="Calibri" w:cs="Arial"/>
          <w:color w:val="000000" w:themeColor="text1"/>
          <w:shd w:val="clear" w:color="auto" w:fill="FFFFFF"/>
          <w:lang w:val="en-US"/>
        </w:rPr>
        <w:t xml:space="preserve"> why a certain drug works better</w:t>
      </w:r>
      <w:r w:rsidR="00651251">
        <w:rPr>
          <w:rFonts w:ascii="Calibri" w:eastAsia="Times New Roman" w:hAnsi="Calibri" w:cs="Arial"/>
          <w:color w:val="000000" w:themeColor="text1"/>
          <w:shd w:val="clear" w:color="auto" w:fill="FFFFFF"/>
          <w:lang w:val="en-US"/>
        </w:rPr>
        <w:t xml:space="preserve"> in some of them</w:t>
      </w:r>
      <w:r w:rsidRPr="00C76687">
        <w:rPr>
          <w:rFonts w:ascii="Calibri" w:eastAsia="Times New Roman" w:hAnsi="Calibri" w:cs="Arial"/>
          <w:color w:val="000000" w:themeColor="text1"/>
          <w:shd w:val="clear" w:color="auto" w:fill="FFFFFF"/>
          <w:lang w:val="en-US"/>
        </w:rPr>
        <w:t>.</w:t>
      </w:r>
    </w:p>
    <w:p w14:paraId="08AD7BA7" w14:textId="77241FFD" w:rsidR="004420AB" w:rsidRPr="00051DC0" w:rsidRDefault="00651251" w:rsidP="008F4632">
      <w:pPr>
        <w:ind w:firstLine="708"/>
        <w:contextualSpacing/>
        <w:jc w:val="both"/>
        <w:rPr>
          <w:rFonts w:ascii="Calibri" w:hAnsi="Calibri"/>
          <w:b/>
          <w:color w:val="000000" w:themeColor="text1"/>
          <w:lang w:val="en-US"/>
        </w:rPr>
      </w:pPr>
      <w:r>
        <w:rPr>
          <w:rFonts w:ascii="Calibri" w:eastAsia="Times New Roman" w:hAnsi="Calibri" w:cs="Arial"/>
          <w:color w:val="222222"/>
          <w:shd w:val="clear" w:color="auto" w:fill="FFFFFF"/>
          <w:lang w:val="en-US"/>
        </w:rPr>
        <w:t>It may increasingly become apparent that</w:t>
      </w:r>
      <w:r w:rsidR="002C4D5B" w:rsidRPr="00C76687">
        <w:rPr>
          <w:rFonts w:ascii="Calibri" w:eastAsia="Times New Roman" w:hAnsi="Calibri" w:cs="Arial"/>
          <w:color w:val="222222"/>
          <w:shd w:val="clear" w:color="auto" w:fill="FFFFFF"/>
          <w:lang w:val="en-US"/>
        </w:rPr>
        <w:t xml:space="preserve"> the modeling go</w:t>
      </w:r>
      <w:r>
        <w:rPr>
          <w:rFonts w:ascii="Calibri" w:eastAsia="Times New Roman" w:hAnsi="Calibri" w:cs="Arial"/>
          <w:color w:val="222222"/>
          <w:shd w:val="clear" w:color="auto" w:fill="FFFFFF"/>
          <w:lang w:val="en-US"/>
        </w:rPr>
        <w:t>als of inference and prediction</w:t>
      </w:r>
      <w:r w:rsidR="00346270">
        <w:rPr>
          <w:rFonts w:ascii="Calibri" w:eastAsia="Times New Roman" w:hAnsi="Calibri" w:cs="Arial"/>
          <w:color w:val="222222"/>
          <w:shd w:val="clear" w:color="auto" w:fill="FFFFFF"/>
          <w:lang w:val="en-US"/>
        </w:rPr>
        <w:t>, even when using a linear model and using the same data,</w:t>
      </w:r>
      <w:r w:rsidR="002C4D5B" w:rsidRPr="00C76687">
        <w:rPr>
          <w:rFonts w:ascii="Calibri" w:eastAsia="Times New Roman" w:hAnsi="Calibri" w:cs="Arial"/>
          <w:color w:val="222222"/>
          <w:shd w:val="clear" w:color="auto" w:fill="FFFFFF"/>
          <w:lang w:val="en-US"/>
        </w:rPr>
        <w:t xml:space="preserve"> </w:t>
      </w:r>
      <w:r>
        <w:rPr>
          <w:rFonts w:ascii="Calibri" w:eastAsia="Times New Roman" w:hAnsi="Calibri" w:cs="Arial"/>
          <w:color w:val="222222"/>
          <w:shd w:val="clear" w:color="auto" w:fill="FFFFFF"/>
          <w:lang w:val="en-US"/>
        </w:rPr>
        <w:t>should</w:t>
      </w:r>
      <w:r w:rsidR="002C4D5B" w:rsidRPr="00C76687">
        <w:rPr>
          <w:rFonts w:ascii="Calibri" w:eastAsia="Times New Roman" w:hAnsi="Calibri" w:cs="Arial"/>
          <w:color w:val="222222"/>
          <w:shd w:val="clear" w:color="auto" w:fill="FFFFFF"/>
          <w:lang w:val="en-US"/>
        </w:rPr>
        <w:t xml:space="preserve"> be viewed as related cousins but not twins </w:t>
      </w:r>
      <w:r w:rsidR="002C4D5B" w:rsidRPr="00C76687">
        <w:rPr>
          <w:rFonts w:ascii="Calibri" w:eastAsia="Times New Roman" w:hAnsi="Calibri"/>
          <w:lang w:val="en-US"/>
        </w:rPr>
        <w:fldChar w:fldCharType="begin"/>
      </w:r>
      <w:r w:rsidR="002C4D5B" w:rsidRPr="00C76687">
        <w:rPr>
          <w:rFonts w:ascii="Calibri" w:eastAsia="Times New Roman" w:hAnsi="Calibri"/>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C4D5B" w:rsidRPr="00C76687">
        <w:rPr>
          <w:rFonts w:ascii="Calibri" w:eastAsia="Times New Roman" w:hAnsi="Calibri"/>
          <w:lang w:val="en-US"/>
        </w:rPr>
        <w:fldChar w:fldCharType="separate"/>
      </w:r>
      <w:r w:rsidR="002C4D5B" w:rsidRPr="00C76687">
        <w:rPr>
          <w:rFonts w:ascii="Calibri" w:eastAsia="Times New Roman" w:hAnsi="Calibri"/>
          <w:noProof/>
          <w:lang w:val="en-US"/>
        </w:rPr>
        <w:t>(</w:t>
      </w:r>
      <w:hyperlink w:anchor="_ENREF_6" w:tooltip="Efron, 2016 #6362" w:history="1">
        <w:r w:rsidR="00965F16" w:rsidRPr="00C76687">
          <w:rPr>
            <w:rFonts w:ascii="Calibri" w:eastAsia="Times New Roman" w:hAnsi="Calibri"/>
            <w:noProof/>
            <w:lang w:val="en-US"/>
          </w:rPr>
          <w:t>6</w:t>
        </w:r>
      </w:hyperlink>
      <w:r w:rsidR="002C4D5B" w:rsidRPr="00C76687">
        <w:rPr>
          <w:rFonts w:ascii="Calibri" w:eastAsia="Times New Roman" w:hAnsi="Calibri"/>
          <w:noProof/>
          <w:lang w:val="en-US"/>
        </w:rPr>
        <w:t>)</w:t>
      </w:r>
      <w:r w:rsidR="002C4D5B" w:rsidRPr="00C76687">
        <w:rPr>
          <w:rFonts w:ascii="Calibri" w:eastAsia="Times New Roman" w:hAnsi="Calibri"/>
          <w:lang w:val="en-US"/>
        </w:rPr>
        <w:fldChar w:fldCharType="end"/>
      </w:r>
      <w:r w:rsidR="002C4D5B" w:rsidRPr="00C76687">
        <w:rPr>
          <w:rFonts w:ascii="Calibri" w:eastAsia="Times New Roman" w:hAnsi="Calibri"/>
          <w:lang w:val="en-US"/>
        </w:rPr>
        <w:t xml:space="preserve">. </w:t>
      </w:r>
      <w:r w:rsidR="0057113B">
        <w:rPr>
          <w:rFonts w:ascii="Calibri" w:hAnsi="Calibri" w:cs="Arial"/>
          <w:color w:val="000000" w:themeColor="text1"/>
          <w:lang w:val="en-US"/>
        </w:rPr>
        <w:t xml:space="preserve">Awareness of the strength and weakness of both </w:t>
      </w:r>
      <w:r w:rsidR="00A76291" w:rsidRPr="00C76687">
        <w:rPr>
          <w:rFonts w:ascii="Calibri" w:hAnsi="Calibri"/>
          <w:color w:val="000000" w:themeColor="text1"/>
          <w:lang w:val="en-US"/>
        </w:rPr>
        <w:t>"</w:t>
      </w:r>
      <w:r w:rsidR="0057113B">
        <w:rPr>
          <w:rFonts w:ascii="Calibri" w:hAnsi="Calibri"/>
          <w:color w:val="000000" w:themeColor="text1"/>
          <w:lang w:val="en-US"/>
        </w:rPr>
        <w:t>data-analysis cultures</w:t>
      </w:r>
      <w:r w:rsidR="00A76291" w:rsidRPr="00C76687">
        <w:rPr>
          <w:rFonts w:ascii="Calibri" w:hAnsi="Calibri"/>
          <w:color w:val="000000" w:themeColor="text1"/>
          <w:lang w:val="en-US"/>
        </w:rPr>
        <w:t xml:space="preserve">" </w:t>
      </w:r>
      <w:r w:rsidR="00F63F1A" w:rsidRPr="00C76687">
        <w:rPr>
          <w:rFonts w:ascii="Calibri" w:hAnsi="Calibri" w:cs="Arial"/>
          <w:color w:val="000000" w:themeColor="text1"/>
          <w:lang w:val="en-US"/>
        </w:rPr>
        <w:t xml:space="preserve">is important to </w:t>
      </w:r>
      <w:r w:rsidR="002C4D5B" w:rsidRPr="00C76687">
        <w:rPr>
          <w:rFonts w:ascii="Calibri" w:eastAsia="Times New Roman" w:hAnsi="Calibri"/>
          <w:lang w:val="en-US"/>
        </w:rPr>
        <w:t xml:space="preserve">avoid missing </w:t>
      </w:r>
      <w:r>
        <w:rPr>
          <w:rFonts w:ascii="Calibri" w:eastAsia="Times New Roman" w:hAnsi="Calibri"/>
          <w:lang w:val="en-US"/>
        </w:rPr>
        <w:t>critical</w:t>
      </w:r>
      <w:r w:rsidR="002C4D5B" w:rsidRPr="00C76687">
        <w:rPr>
          <w:rFonts w:ascii="Calibri" w:eastAsia="Times New Roman" w:hAnsi="Calibri"/>
          <w:lang w:val="en-US"/>
        </w:rPr>
        <w:t xml:space="preserve"> information and to </w:t>
      </w:r>
      <w:r w:rsidR="00F63F1A" w:rsidRPr="00C76687">
        <w:rPr>
          <w:rFonts w:ascii="Calibri" w:hAnsi="Calibri" w:cs="Arial"/>
          <w:color w:val="000000" w:themeColor="text1"/>
          <w:lang w:val="en-US"/>
        </w:rPr>
        <w:t xml:space="preserve">keep pace with the </w:t>
      </w:r>
      <w:r w:rsidR="003848A9">
        <w:rPr>
          <w:rFonts w:ascii="Calibri" w:hAnsi="Calibri" w:cs="Arial"/>
          <w:color w:val="000000" w:themeColor="text1"/>
          <w:lang w:val="en-US"/>
        </w:rPr>
        <w:t>accelerating</w:t>
      </w:r>
      <w:r w:rsidR="00F63F1A" w:rsidRPr="00C76687">
        <w:rPr>
          <w:rFonts w:ascii="Calibri" w:hAnsi="Calibri" w:cs="Arial"/>
          <w:color w:val="000000" w:themeColor="text1"/>
          <w:lang w:val="en-US"/>
        </w:rPr>
        <w:t xml:space="preserve"> </w:t>
      </w:r>
      <w:r w:rsidR="002C4D5B" w:rsidRPr="00C76687">
        <w:rPr>
          <w:rFonts w:ascii="Calibri" w:hAnsi="Calibri" w:cs="Arial"/>
          <w:color w:val="000000" w:themeColor="text1"/>
          <w:lang w:val="en-US"/>
        </w:rPr>
        <w:t>data deluge in biomedicine</w:t>
      </w:r>
      <w:r w:rsidR="00F63F1A" w:rsidRPr="00C76687">
        <w:rPr>
          <w:rFonts w:ascii="Calibri" w:hAnsi="Calibri" w:cs="Arial"/>
          <w:color w:val="000000" w:themeColor="text1"/>
          <w:lang w:val="en-US"/>
        </w:rPr>
        <w:t>.</w:t>
      </w: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31755FEE" w14:textId="51BD8621" w:rsidR="00503EB4" w:rsidRPr="004D5E7C" w:rsidRDefault="007E520F" w:rsidP="008F4632">
      <w:pPr>
        <w:spacing w:after="200" w:line="276" w:lineRule="auto"/>
        <w:rPr>
          <w:b/>
          <w:color w:val="000000" w:themeColor="text1"/>
          <w:lang w:val="en-US"/>
        </w:rPr>
      </w:pPr>
      <w:r>
        <w:rPr>
          <w:rFonts w:ascii="Calibri" w:hAnsi="Calibri" w:cs="Times"/>
          <w:b/>
          <w:color w:val="000000" w:themeColor="text1"/>
          <w:lang w:val="en-US"/>
        </w:rPr>
        <w:br w:type="column"/>
      </w:r>
      <w:r w:rsidR="00503EB4"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6ECF74F4" w:rsidR="00893599" w:rsidRPr="00F63F1A" w:rsidRDefault="007E520F"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bookmarkStart w:id="0" w:name="_GoBack"/>
      <w:bookmarkEnd w:id="0"/>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9A50C1"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9A50C1">
        <w:rPr>
          <w:rFonts w:ascii="Calibri" w:hAnsi="Calibri"/>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2A1249E4" w14:textId="77777777" w:rsidR="00965F16" w:rsidRPr="00965F16" w:rsidRDefault="004C6FB4" w:rsidP="00965F16">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965F16" w:rsidRPr="00965F16">
        <w:rPr>
          <w:noProof/>
        </w:rPr>
        <w:t>1.</w:t>
      </w:r>
      <w:r w:rsidR="00965F16" w:rsidRPr="00965F16">
        <w:rPr>
          <w:noProof/>
        </w:rPr>
        <w:tab/>
        <w:t>Bzdok D, Altman N, Krzywinski M. Statistics versus machine learning. Nature Methods. 2018;15:233–4.</w:t>
      </w:r>
      <w:bookmarkEnd w:id="1"/>
    </w:p>
    <w:p w14:paraId="70FA05FF" w14:textId="77777777" w:rsidR="00965F16" w:rsidRPr="00965F16" w:rsidRDefault="00965F16" w:rsidP="00965F16">
      <w:pPr>
        <w:pStyle w:val="EndNoteBibliography"/>
        <w:spacing w:after="240"/>
        <w:rPr>
          <w:noProof/>
        </w:rPr>
      </w:pPr>
      <w:bookmarkStart w:id="2" w:name="_ENREF_2"/>
      <w:r w:rsidRPr="00965F16">
        <w:rPr>
          <w:noProof/>
        </w:rPr>
        <w:t>2.</w:t>
      </w:r>
      <w:r w:rsidRPr="00965F16">
        <w:rPr>
          <w:noProof/>
        </w:rPr>
        <w:tab/>
        <w:t>Breiman L. Statistical Modeling: The Two Cultures. Statistical Science. 2001;16(3):199-231.</w:t>
      </w:r>
      <w:bookmarkEnd w:id="2"/>
    </w:p>
    <w:p w14:paraId="3AAE6E9F" w14:textId="77777777" w:rsidR="00965F16" w:rsidRPr="00965F16" w:rsidRDefault="00965F16" w:rsidP="00965F16">
      <w:pPr>
        <w:pStyle w:val="EndNoteBibliography"/>
        <w:spacing w:after="240"/>
        <w:rPr>
          <w:noProof/>
        </w:rPr>
      </w:pPr>
      <w:bookmarkStart w:id="3" w:name="_ENREF_3"/>
      <w:r w:rsidRPr="00965F16">
        <w:rPr>
          <w:noProof/>
        </w:rPr>
        <w:t>3.</w:t>
      </w:r>
      <w:r w:rsidRPr="00965F16">
        <w:rPr>
          <w:noProof/>
        </w:rPr>
        <w:tab/>
        <w:t>White AR. Inference. The Philosophical Quarterly (1950-). 1971;21(85):289-302.</w:t>
      </w:r>
      <w:bookmarkEnd w:id="3"/>
    </w:p>
    <w:p w14:paraId="537D7191" w14:textId="77777777" w:rsidR="00965F16" w:rsidRPr="00965F16" w:rsidRDefault="00965F16" w:rsidP="00965F16">
      <w:pPr>
        <w:pStyle w:val="EndNoteBibliography"/>
        <w:spacing w:after="240"/>
        <w:rPr>
          <w:noProof/>
        </w:rPr>
      </w:pPr>
      <w:bookmarkStart w:id="4" w:name="_ENREF_4"/>
      <w:r w:rsidRPr="00965F16">
        <w:rPr>
          <w:noProof/>
        </w:rPr>
        <w:t>4.</w:t>
      </w:r>
      <w:r w:rsidRPr="00965F16">
        <w:rPr>
          <w:noProof/>
        </w:rPr>
        <w:tab/>
        <w:t>Gigerenzer G. The superego, the ego, and the id in statistical reasoning. A handbook for data analysis in the behavioral sciences: Methodological issues. 1993:311-39.</w:t>
      </w:r>
      <w:bookmarkEnd w:id="4"/>
    </w:p>
    <w:p w14:paraId="79DA8BA5" w14:textId="77777777" w:rsidR="00965F16" w:rsidRPr="00965F16" w:rsidRDefault="00965F16" w:rsidP="00965F16">
      <w:pPr>
        <w:pStyle w:val="EndNoteBibliography"/>
        <w:spacing w:after="240"/>
        <w:rPr>
          <w:noProof/>
        </w:rPr>
      </w:pPr>
      <w:bookmarkStart w:id="5" w:name="_ENREF_5"/>
      <w:r w:rsidRPr="00965F16">
        <w:rPr>
          <w:noProof/>
        </w:rPr>
        <w:t>5.</w:t>
      </w:r>
      <w:r w:rsidRPr="00965F16">
        <w:rPr>
          <w:noProof/>
        </w:rPr>
        <w:tab/>
        <w:t>Efron B, Tibshirani RJ. Statistical data analysis in the computer age. Science. 1991;253(5018):390-5.</w:t>
      </w:r>
      <w:bookmarkEnd w:id="5"/>
    </w:p>
    <w:p w14:paraId="49968943" w14:textId="77777777" w:rsidR="00965F16" w:rsidRPr="00965F16" w:rsidRDefault="00965F16" w:rsidP="00965F16">
      <w:pPr>
        <w:pStyle w:val="EndNoteBibliography"/>
        <w:spacing w:after="240"/>
        <w:rPr>
          <w:noProof/>
        </w:rPr>
      </w:pPr>
      <w:bookmarkStart w:id="6" w:name="_ENREF_6"/>
      <w:r w:rsidRPr="00965F16">
        <w:rPr>
          <w:noProof/>
        </w:rPr>
        <w:t>6.</w:t>
      </w:r>
      <w:r w:rsidRPr="00965F16">
        <w:rPr>
          <w:noProof/>
        </w:rPr>
        <w:tab/>
        <w:t>Efron B, Hastie T. Computer-Age Statistical Inference: Cambridge University Press; 2016.</w:t>
      </w:r>
      <w:bookmarkEnd w:id="6"/>
    </w:p>
    <w:p w14:paraId="6C1641DA" w14:textId="77777777" w:rsidR="00965F16" w:rsidRPr="00965F16" w:rsidRDefault="00965F16" w:rsidP="00965F16">
      <w:pPr>
        <w:pStyle w:val="EndNoteBibliography"/>
        <w:spacing w:after="240"/>
        <w:rPr>
          <w:noProof/>
        </w:rPr>
      </w:pPr>
      <w:bookmarkStart w:id="7" w:name="_ENREF_7"/>
      <w:r w:rsidRPr="00965F16">
        <w:rPr>
          <w:noProof/>
        </w:rPr>
        <w:t>7.</w:t>
      </w:r>
      <w:r w:rsidRPr="00965F16">
        <w:rPr>
          <w:noProof/>
        </w:rPr>
        <w:tab/>
        <w:t>Efron B. Large-scale inference: empirical Bayes methods for estimation, testing, and prediction: Cambridge University Press; 2012.</w:t>
      </w:r>
      <w:bookmarkEnd w:id="7"/>
    </w:p>
    <w:p w14:paraId="0B49514A" w14:textId="77777777" w:rsidR="00965F16" w:rsidRPr="00965F16" w:rsidRDefault="00965F16" w:rsidP="00965F16">
      <w:pPr>
        <w:pStyle w:val="EndNoteBibliography"/>
        <w:spacing w:after="240"/>
        <w:rPr>
          <w:noProof/>
        </w:rPr>
      </w:pPr>
      <w:bookmarkStart w:id="8" w:name="_ENREF_8"/>
      <w:r w:rsidRPr="00965F16">
        <w:rPr>
          <w:noProof/>
        </w:rPr>
        <w:t>8.</w:t>
      </w:r>
      <w:r w:rsidRPr="00965F16">
        <w:rPr>
          <w:noProof/>
        </w:rPr>
        <w:tab/>
        <w:t>Ioannidis JP. The Proposal to Lower P Value Thresholds to. 005. JAMA : the journal of the American Medical Association. 2018.</w:t>
      </w:r>
      <w:bookmarkEnd w:id="8"/>
    </w:p>
    <w:p w14:paraId="13978AD9" w14:textId="77777777" w:rsidR="00965F16" w:rsidRPr="00965F16" w:rsidRDefault="00965F16" w:rsidP="00965F16">
      <w:pPr>
        <w:pStyle w:val="EndNoteBibliography"/>
        <w:spacing w:after="240"/>
        <w:rPr>
          <w:noProof/>
        </w:rPr>
      </w:pPr>
      <w:bookmarkStart w:id="9" w:name="_ENREF_9"/>
      <w:r w:rsidRPr="00965F16">
        <w:rPr>
          <w:noProof/>
        </w:rPr>
        <w:t>9.</w:t>
      </w:r>
      <w:r w:rsidRPr="00965F16">
        <w:rPr>
          <w:noProof/>
        </w:rPr>
        <w:tab/>
        <w:t>Manyika J, Chui M, Brown B, Bughin J, Dobbs R, Roxburgh C, et al. Big data: The next frontier for innovation, competition, and productivity. Technical report, McKinsey Global Institute. 2011.</w:t>
      </w:r>
      <w:bookmarkEnd w:id="9"/>
    </w:p>
    <w:p w14:paraId="6DBE2BD0" w14:textId="77777777" w:rsidR="00965F16" w:rsidRPr="00965F16" w:rsidRDefault="00965F16" w:rsidP="00965F16">
      <w:pPr>
        <w:pStyle w:val="EndNoteBibliography"/>
        <w:spacing w:after="240"/>
        <w:rPr>
          <w:noProof/>
        </w:rPr>
      </w:pPr>
      <w:bookmarkStart w:id="10" w:name="_ENREF_10"/>
      <w:r w:rsidRPr="00965F16">
        <w:rPr>
          <w:noProof/>
        </w:rPr>
        <w:t>10.</w:t>
      </w:r>
      <w:r w:rsidRPr="00965F16">
        <w:rPr>
          <w:noProof/>
        </w:rPr>
        <w:tab/>
        <w:t>Goodfellow IJ, Bengio Y, Courville A. Deep learning. USA: MIT Press; 2016.</w:t>
      </w:r>
      <w:bookmarkEnd w:id="10"/>
    </w:p>
    <w:p w14:paraId="29B88037" w14:textId="77777777" w:rsidR="00965F16" w:rsidRPr="00965F16" w:rsidRDefault="00965F16" w:rsidP="00965F16">
      <w:pPr>
        <w:pStyle w:val="EndNoteBibliography"/>
        <w:spacing w:after="240"/>
        <w:rPr>
          <w:noProof/>
        </w:rPr>
      </w:pPr>
      <w:bookmarkStart w:id="11" w:name="_ENREF_11"/>
      <w:r w:rsidRPr="00965F16">
        <w:rPr>
          <w:noProof/>
        </w:rPr>
        <w:t>11.</w:t>
      </w:r>
      <w:r w:rsidRPr="00965F16">
        <w:rPr>
          <w:noProof/>
        </w:rPr>
        <w:tab/>
        <w:t>Shmueli G. To explain or to predict? Statistical science. 2010:289-310.</w:t>
      </w:r>
      <w:bookmarkEnd w:id="11"/>
    </w:p>
    <w:p w14:paraId="3D8791C5" w14:textId="77777777" w:rsidR="00965F16" w:rsidRPr="00965F16" w:rsidRDefault="00965F16" w:rsidP="00965F16">
      <w:pPr>
        <w:pStyle w:val="EndNoteBibliography"/>
        <w:spacing w:after="240"/>
        <w:rPr>
          <w:noProof/>
        </w:rPr>
      </w:pPr>
      <w:bookmarkStart w:id="12" w:name="_ENREF_12"/>
      <w:r w:rsidRPr="00965F16">
        <w:rPr>
          <w:noProof/>
        </w:rPr>
        <w:t>12.</w:t>
      </w:r>
      <w:r w:rsidRPr="00965F16">
        <w:rPr>
          <w:noProof/>
        </w:rPr>
        <w:tab/>
        <w:t>Hinton GE, Salakhutdinov RR. Reducing the dimensionality of data with neural networks. Science. 2006;313(5786):504-7.</w:t>
      </w:r>
      <w:bookmarkEnd w:id="12"/>
    </w:p>
    <w:p w14:paraId="4398A08D" w14:textId="77777777" w:rsidR="00965F16" w:rsidRPr="00965F16" w:rsidRDefault="00965F16" w:rsidP="00965F16">
      <w:pPr>
        <w:pStyle w:val="EndNoteBibliography"/>
        <w:spacing w:after="240"/>
        <w:rPr>
          <w:noProof/>
        </w:rPr>
      </w:pPr>
      <w:bookmarkStart w:id="13" w:name="_ENREF_13"/>
      <w:r w:rsidRPr="00965F16">
        <w:rPr>
          <w:noProof/>
        </w:rPr>
        <w:t>13.</w:t>
      </w:r>
      <w:r w:rsidRPr="00965F16">
        <w:rPr>
          <w:noProof/>
        </w:rPr>
        <w:tab/>
        <w:t>Poplin R, Varadarajan AV, Blumer K, Liu Y, McConnell MV, Corrado GS, et al. Prediction of cardiovascular risk factors from retinal fundus photographs via deep learning. Nature Biomedical Engineering. 2018;2(3):158.</w:t>
      </w:r>
      <w:bookmarkEnd w:id="13"/>
    </w:p>
    <w:p w14:paraId="24C40DC9" w14:textId="77777777" w:rsidR="00965F16" w:rsidRPr="00965F16" w:rsidRDefault="00965F16" w:rsidP="00965F16">
      <w:pPr>
        <w:pStyle w:val="EndNoteBibliography"/>
        <w:spacing w:after="240"/>
        <w:rPr>
          <w:noProof/>
        </w:rPr>
      </w:pPr>
      <w:bookmarkStart w:id="14" w:name="_ENREF_14"/>
      <w:r w:rsidRPr="00965F16">
        <w:rPr>
          <w:noProof/>
        </w:rPr>
        <w:t>14.</w:t>
      </w:r>
      <w:r w:rsidRPr="00965F16">
        <w:rPr>
          <w:noProof/>
        </w:rPr>
        <w:tab/>
        <w:t>Rajpurkar P, Hannun AY, Haghpanahi M, Bourn C, Ng AY. Cardiologist-level arrhythmia detection with convolutional neural networks. arXiv preprint arXiv:170701836. 2017.</w:t>
      </w:r>
      <w:bookmarkEnd w:id="14"/>
    </w:p>
    <w:p w14:paraId="38E2863D" w14:textId="77777777" w:rsidR="00965F16" w:rsidRPr="00965F16" w:rsidRDefault="00965F16" w:rsidP="00965F16">
      <w:pPr>
        <w:pStyle w:val="EndNoteBibliography"/>
        <w:spacing w:after="240"/>
        <w:rPr>
          <w:noProof/>
        </w:rPr>
      </w:pPr>
      <w:bookmarkStart w:id="15" w:name="_ENREF_15"/>
      <w:r w:rsidRPr="00965F16">
        <w:rPr>
          <w:noProof/>
        </w:rPr>
        <w:t>15.</w:t>
      </w:r>
      <w:r w:rsidRPr="00965F16">
        <w:rPr>
          <w:noProof/>
        </w:rPr>
        <w:tab/>
        <w:t>Esteva A, Kuprel B, Novoa RA, Ko J, Swetter SM, Blau HM, et al. Dermatologist-level classification of skin cancer with deep neural networks. Nature. 2017;542(7639):115-8.</w:t>
      </w:r>
      <w:bookmarkEnd w:id="15"/>
    </w:p>
    <w:p w14:paraId="16D20A50" w14:textId="77777777" w:rsidR="00965F16" w:rsidRPr="00965F16" w:rsidRDefault="00965F16" w:rsidP="00965F16">
      <w:pPr>
        <w:pStyle w:val="EndNoteBibliography"/>
        <w:spacing w:after="240"/>
        <w:rPr>
          <w:noProof/>
        </w:rPr>
      </w:pPr>
      <w:bookmarkStart w:id="16" w:name="_ENREF_16"/>
      <w:r w:rsidRPr="00965F16">
        <w:rPr>
          <w:noProof/>
        </w:rPr>
        <w:t>16.</w:t>
      </w:r>
      <w:r w:rsidRPr="00965F16">
        <w:rPr>
          <w:noProof/>
        </w:rPr>
        <w:tab/>
        <w:t>Casella G, Berger RL. Statistical inference: Duxbury Pacific Grove, CA; 2002.</w:t>
      </w:r>
      <w:bookmarkEnd w:id="16"/>
    </w:p>
    <w:p w14:paraId="1AEE9A4B" w14:textId="77777777" w:rsidR="00965F16" w:rsidRPr="00965F16" w:rsidRDefault="00965F16" w:rsidP="00965F16">
      <w:pPr>
        <w:pStyle w:val="EndNoteBibliography"/>
        <w:spacing w:after="240"/>
        <w:rPr>
          <w:noProof/>
        </w:rPr>
      </w:pPr>
      <w:bookmarkStart w:id="17" w:name="_ENREF_17"/>
      <w:r w:rsidRPr="00965F16">
        <w:rPr>
          <w:noProof/>
        </w:rPr>
        <w:t>17.</w:t>
      </w:r>
      <w:r w:rsidRPr="00965F16">
        <w:rPr>
          <w:noProof/>
        </w:rPr>
        <w:tab/>
        <w:t>Hastie T, Tibshirani R, Friedman J. The Elements of Statistical Learning. Heidelberg, Germany: Springer Series in Statistics; 2001.</w:t>
      </w:r>
      <w:bookmarkEnd w:id="17"/>
    </w:p>
    <w:p w14:paraId="37635843" w14:textId="77777777" w:rsidR="00965F16" w:rsidRPr="00965F16" w:rsidRDefault="00965F16" w:rsidP="00965F16">
      <w:pPr>
        <w:pStyle w:val="EndNoteBibliography"/>
        <w:spacing w:after="240"/>
        <w:rPr>
          <w:noProof/>
        </w:rPr>
      </w:pPr>
      <w:bookmarkStart w:id="18" w:name="_ENREF_18"/>
      <w:r w:rsidRPr="00965F16">
        <w:rPr>
          <w:noProof/>
        </w:rPr>
        <w:t>18.</w:t>
      </w:r>
      <w:r w:rsidRPr="00965F16">
        <w:rPr>
          <w:noProof/>
        </w:rPr>
        <w:tab/>
        <w:t>Jordan MI, Mitchell TM. Machine learning: Trends, perspectives, and prospects. Science. 2015;349(6245):255-60.</w:t>
      </w:r>
      <w:bookmarkEnd w:id="18"/>
    </w:p>
    <w:p w14:paraId="6F19151C" w14:textId="77777777" w:rsidR="00965F16" w:rsidRPr="00965F16" w:rsidRDefault="00965F16" w:rsidP="00965F16">
      <w:pPr>
        <w:pStyle w:val="EndNoteBibliography"/>
        <w:spacing w:after="240"/>
        <w:rPr>
          <w:noProof/>
        </w:rPr>
      </w:pPr>
      <w:bookmarkStart w:id="19" w:name="_ENREF_19"/>
      <w:r w:rsidRPr="00965F16">
        <w:rPr>
          <w:noProof/>
        </w:rPr>
        <w:t>19.</w:t>
      </w:r>
      <w:r w:rsidRPr="00965F16">
        <w:rPr>
          <w:noProof/>
        </w:rPr>
        <w:tab/>
        <w:t>Bzdok D, Karrer T. Single-Subject Prediction: A Statistical Paradigm for Precision Psychiatry.  Brain Network Dysfunction in Neuropsychiatric Illness: Methods, Applications and Implications. New York: Springer; 2018.</w:t>
      </w:r>
      <w:bookmarkEnd w:id="19"/>
    </w:p>
    <w:p w14:paraId="6B1B3841" w14:textId="77777777" w:rsidR="00965F16" w:rsidRPr="00965F16" w:rsidRDefault="00965F16" w:rsidP="00965F16">
      <w:pPr>
        <w:pStyle w:val="EndNoteBibliography"/>
        <w:spacing w:after="240"/>
        <w:rPr>
          <w:noProof/>
        </w:rPr>
      </w:pPr>
      <w:bookmarkStart w:id="20" w:name="_ENREF_20"/>
      <w:r w:rsidRPr="00965F16">
        <w:rPr>
          <w:noProof/>
        </w:rPr>
        <w:t>20.</w:t>
      </w:r>
      <w:r w:rsidRPr="00965F16">
        <w:rPr>
          <w:noProof/>
        </w:rPr>
        <w:tab/>
        <w:t>Henke N, Bughin J, Chui M, Manyika J, Saleh T, Wiseman B, et al. The age of analytics: Competing in a data-driven world. Technical report, McKinsey Global Institute. 2016.</w:t>
      </w:r>
      <w:bookmarkEnd w:id="20"/>
    </w:p>
    <w:p w14:paraId="736176DB" w14:textId="77777777" w:rsidR="00965F16" w:rsidRPr="00965F16" w:rsidRDefault="00965F16" w:rsidP="00965F16">
      <w:pPr>
        <w:pStyle w:val="EndNoteBibliography"/>
        <w:spacing w:after="240"/>
        <w:rPr>
          <w:noProof/>
        </w:rPr>
      </w:pPr>
      <w:bookmarkStart w:id="21" w:name="_ENREF_21"/>
      <w:r w:rsidRPr="00965F16">
        <w:rPr>
          <w:noProof/>
        </w:rPr>
        <w:t>21.</w:t>
      </w:r>
      <w:r w:rsidRPr="00965F16">
        <w:rPr>
          <w:noProof/>
        </w:rPr>
        <w:tab/>
        <w:t>Wu TT, Chen YF, Hastie T, Sobel E, Lange K. Genome-wide association analysis by lasso penalized logistic regression. Bioinformatics. 2009;25(6):714-21.</w:t>
      </w:r>
      <w:bookmarkEnd w:id="21"/>
    </w:p>
    <w:p w14:paraId="5D8F9C8D" w14:textId="77777777" w:rsidR="00965F16" w:rsidRPr="00965F16" w:rsidRDefault="00965F16" w:rsidP="00965F16">
      <w:pPr>
        <w:pStyle w:val="EndNoteBibliography"/>
        <w:spacing w:after="240"/>
        <w:rPr>
          <w:noProof/>
        </w:rPr>
      </w:pPr>
      <w:bookmarkStart w:id="22" w:name="_ENREF_22"/>
      <w:r w:rsidRPr="00965F16">
        <w:rPr>
          <w:noProof/>
        </w:rPr>
        <w:lastRenderedPageBreak/>
        <w:t>22.</w:t>
      </w:r>
      <w:r w:rsidRPr="00965F16">
        <w:rPr>
          <w:noProof/>
        </w:rPr>
        <w:tab/>
        <w:t>Gelman A, Hill J. Data analysis using regression and multilevelhierarchical models: Cambridge University Press New York, NY, USA; 2007.</w:t>
      </w:r>
      <w:bookmarkEnd w:id="22"/>
    </w:p>
    <w:p w14:paraId="607DB6F1" w14:textId="77777777" w:rsidR="00965F16" w:rsidRPr="00965F16" w:rsidRDefault="00965F16" w:rsidP="00965F16">
      <w:pPr>
        <w:pStyle w:val="EndNoteBibliography"/>
        <w:spacing w:after="240"/>
        <w:rPr>
          <w:noProof/>
        </w:rPr>
      </w:pPr>
      <w:bookmarkStart w:id="23" w:name="_ENREF_23"/>
      <w:r w:rsidRPr="00965F16">
        <w:rPr>
          <w:noProof/>
        </w:rPr>
        <w:t>23.</w:t>
      </w:r>
      <w:r w:rsidRPr="00965F16">
        <w:rPr>
          <w:noProof/>
        </w:rPr>
        <w:tab/>
        <w:t>Tibshirani R. Regression shrinkage and selection via the lasso. Journal of the Royal Statistical Society Series B (Methodological). 1996:267-88.</w:t>
      </w:r>
      <w:bookmarkEnd w:id="23"/>
    </w:p>
    <w:p w14:paraId="1E1FBDCD" w14:textId="77777777" w:rsidR="00965F16" w:rsidRPr="00965F16" w:rsidRDefault="00965F16" w:rsidP="00965F16">
      <w:pPr>
        <w:pStyle w:val="EndNoteBibliography"/>
        <w:spacing w:after="240"/>
        <w:rPr>
          <w:noProof/>
        </w:rPr>
      </w:pPr>
      <w:bookmarkStart w:id="24" w:name="_ENREF_24"/>
      <w:r w:rsidRPr="00965F16">
        <w:rPr>
          <w:noProof/>
        </w:rPr>
        <w:t>24.</w:t>
      </w:r>
      <w:r w:rsidRPr="00965F16">
        <w:rPr>
          <w:noProof/>
        </w:rPr>
        <w:tab/>
        <w:t>Hastie T, Tibshirani R, Wainwright M. Statistical Learning with Sparsity: The Lasso and Generalizations: CRC Press; 2015.</w:t>
      </w:r>
      <w:bookmarkEnd w:id="24"/>
    </w:p>
    <w:p w14:paraId="50F0E56A" w14:textId="77777777" w:rsidR="00965F16" w:rsidRPr="00965F16" w:rsidRDefault="00965F16" w:rsidP="00965F16">
      <w:pPr>
        <w:pStyle w:val="EndNoteBibliography"/>
        <w:spacing w:after="240"/>
        <w:rPr>
          <w:noProof/>
        </w:rPr>
      </w:pPr>
      <w:bookmarkStart w:id="25" w:name="_ENREF_25"/>
      <w:r w:rsidRPr="00965F16">
        <w:rPr>
          <w:noProof/>
        </w:rPr>
        <w:t>25.</w:t>
      </w:r>
      <w:r w:rsidRPr="00965F16">
        <w:rPr>
          <w:noProof/>
        </w:rPr>
        <w:tab/>
        <w:t>Shalev-Shwartz S, Ben-David S. Understanding machine learning: From theory to algorithms: Cambridge University Press; 2014.</w:t>
      </w:r>
      <w:bookmarkEnd w:id="25"/>
    </w:p>
    <w:p w14:paraId="7AD2338D" w14:textId="77777777" w:rsidR="00965F16" w:rsidRPr="00965F16" w:rsidRDefault="00965F16" w:rsidP="00965F16">
      <w:pPr>
        <w:pStyle w:val="EndNoteBibliography"/>
        <w:spacing w:after="240"/>
        <w:rPr>
          <w:noProof/>
        </w:rPr>
      </w:pPr>
      <w:bookmarkStart w:id="26" w:name="_ENREF_26"/>
      <w:r w:rsidRPr="00965F16">
        <w:rPr>
          <w:noProof/>
        </w:rPr>
        <w:t>26.</w:t>
      </w:r>
      <w:r w:rsidRPr="00965F16">
        <w:rPr>
          <w:noProof/>
        </w:rPr>
        <w:tab/>
        <w:t>Taylor J, Tibshirani RJ. Statistical learning and selective inference. Proceedings of the National Academy of Sciences of the United States of America. 2015;112(25):7629-34.</w:t>
      </w:r>
      <w:bookmarkEnd w:id="26"/>
    </w:p>
    <w:p w14:paraId="10BC41AF" w14:textId="77777777" w:rsidR="00965F16" w:rsidRPr="00965F16" w:rsidRDefault="00965F16" w:rsidP="00965F16">
      <w:pPr>
        <w:pStyle w:val="EndNoteBibliography"/>
        <w:spacing w:after="240"/>
        <w:rPr>
          <w:noProof/>
        </w:rPr>
      </w:pPr>
      <w:bookmarkStart w:id="27" w:name="_ENREF_27"/>
      <w:r w:rsidRPr="00965F16">
        <w:rPr>
          <w:noProof/>
        </w:rPr>
        <w:t>27.</w:t>
      </w:r>
      <w:r w:rsidRPr="00965F16">
        <w:rPr>
          <w:noProof/>
        </w:rPr>
        <w:tab/>
        <w:t>Loftus JR. Selective inference after cross-validation. arXiv preprint arXiv:151108866. 2015.</w:t>
      </w:r>
      <w:bookmarkEnd w:id="27"/>
    </w:p>
    <w:p w14:paraId="5D555018" w14:textId="77777777" w:rsidR="00965F16" w:rsidRPr="00965F16" w:rsidRDefault="00965F16" w:rsidP="00965F16">
      <w:pPr>
        <w:pStyle w:val="EndNoteBibliography"/>
        <w:spacing w:after="240"/>
        <w:rPr>
          <w:noProof/>
        </w:rPr>
      </w:pPr>
      <w:bookmarkStart w:id="28" w:name="_ENREF_28"/>
      <w:r w:rsidRPr="00965F16">
        <w:rPr>
          <w:noProof/>
        </w:rPr>
        <w:t>28.</w:t>
      </w:r>
      <w:r w:rsidRPr="00965F16">
        <w:rPr>
          <w:noProof/>
        </w:rPr>
        <w:tab/>
        <w:t>Berk R, Brown L, Buja A, Zhang K, Zhao L. Valid post-selection inference. The Annals of Statistics. 2013;41(2):802-37.</w:t>
      </w:r>
      <w:bookmarkEnd w:id="28"/>
    </w:p>
    <w:p w14:paraId="4F8125A3" w14:textId="77777777" w:rsidR="00965F16" w:rsidRPr="00965F16" w:rsidRDefault="00965F16" w:rsidP="00965F16">
      <w:pPr>
        <w:pStyle w:val="EndNoteBibliography"/>
        <w:spacing w:after="240"/>
        <w:rPr>
          <w:noProof/>
        </w:rPr>
      </w:pPr>
      <w:bookmarkStart w:id="29" w:name="_ENREF_29"/>
      <w:r w:rsidRPr="00965F16">
        <w:rPr>
          <w:noProof/>
        </w:rPr>
        <w:t>29.</w:t>
      </w:r>
      <w:r w:rsidRPr="00965F16">
        <w:rPr>
          <w:noProof/>
        </w:rPr>
        <w:tab/>
        <w:t>Wasserstein RL, Lazar NA. The ASA's statement on p-values: context, process, and purpose. Am Stat. 2016;70(2):129-33.</w:t>
      </w:r>
      <w:bookmarkEnd w:id="29"/>
    </w:p>
    <w:p w14:paraId="5F67C7EE" w14:textId="77777777" w:rsidR="00965F16" w:rsidRPr="00965F16" w:rsidRDefault="00965F16" w:rsidP="00965F16">
      <w:pPr>
        <w:pStyle w:val="EndNoteBibliography"/>
        <w:spacing w:after="240"/>
        <w:rPr>
          <w:noProof/>
        </w:rPr>
      </w:pPr>
      <w:bookmarkStart w:id="30" w:name="_ENREF_30"/>
      <w:r w:rsidRPr="00965F16">
        <w:rPr>
          <w:noProof/>
        </w:rPr>
        <w:t>30.</w:t>
      </w:r>
      <w:r w:rsidRPr="00965F16">
        <w:rPr>
          <w:noProof/>
        </w:rPr>
        <w:tab/>
        <w:t>Collaboration OS. Estimating the reproducibility of psychological science. Science. 2015;349(6251):aac4716.</w:t>
      </w:r>
      <w:bookmarkEnd w:id="30"/>
    </w:p>
    <w:p w14:paraId="10B38D5F" w14:textId="77777777" w:rsidR="00965F16" w:rsidRPr="00965F16" w:rsidRDefault="00965F16" w:rsidP="00965F16">
      <w:pPr>
        <w:pStyle w:val="EndNoteBibliography"/>
        <w:spacing w:after="240"/>
        <w:rPr>
          <w:noProof/>
        </w:rPr>
      </w:pPr>
      <w:bookmarkStart w:id="31" w:name="_ENREF_31"/>
      <w:r w:rsidRPr="00965F16">
        <w:rPr>
          <w:noProof/>
        </w:rPr>
        <w:t>31.</w:t>
      </w:r>
      <w:r w:rsidRPr="00965F16">
        <w:rPr>
          <w:noProof/>
        </w:rPr>
        <w:tab/>
        <w:t>Feynman RP. The Meaning of It All: Thoughts of a Citizen-Scientist. Reading: Addison-Wesley. 1998.</w:t>
      </w:r>
      <w:bookmarkEnd w:id="31"/>
    </w:p>
    <w:p w14:paraId="533D5B6F" w14:textId="77777777" w:rsidR="00965F16" w:rsidRPr="00965F16" w:rsidRDefault="00965F16" w:rsidP="00965F16">
      <w:pPr>
        <w:pStyle w:val="EndNoteBibliography"/>
        <w:spacing w:after="240"/>
        <w:rPr>
          <w:noProof/>
        </w:rPr>
      </w:pPr>
      <w:bookmarkStart w:id="32" w:name="_ENREF_32"/>
      <w:r w:rsidRPr="00965F16">
        <w:rPr>
          <w:noProof/>
        </w:rPr>
        <w:t>32.</w:t>
      </w:r>
      <w:r w:rsidRPr="00965F16">
        <w:rPr>
          <w:noProof/>
        </w:rPr>
        <w:tab/>
        <w:t>Donoho D. 50 Years of Data Science. Journal of Computational and Graphical Statistics. 2017;26(4):745-66.</w:t>
      </w:r>
      <w:bookmarkEnd w:id="32"/>
    </w:p>
    <w:p w14:paraId="62D16D50" w14:textId="77777777" w:rsidR="00965F16" w:rsidRPr="00965F16" w:rsidRDefault="00965F16" w:rsidP="00965F16">
      <w:pPr>
        <w:pStyle w:val="EndNoteBibliography"/>
        <w:spacing w:after="240"/>
        <w:rPr>
          <w:noProof/>
        </w:rPr>
      </w:pPr>
      <w:bookmarkStart w:id="33" w:name="_ENREF_33"/>
      <w:r w:rsidRPr="00965F16">
        <w:rPr>
          <w:noProof/>
        </w:rPr>
        <w:t>33.</w:t>
      </w:r>
      <w:r w:rsidRPr="00965F16">
        <w:rPr>
          <w:noProof/>
        </w:rPr>
        <w:tab/>
        <w:t>Cohen J. Things I have learned (so far). American psychologist. 1990;45(12):1304.</w:t>
      </w:r>
      <w:bookmarkEnd w:id="33"/>
    </w:p>
    <w:p w14:paraId="7E824C92" w14:textId="77777777" w:rsidR="00965F16" w:rsidRPr="00965F16" w:rsidRDefault="00965F16" w:rsidP="00965F16">
      <w:pPr>
        <w:pStyle w:val="EndNoteBibliography"/>
        <w:spacing w:after="240"/>
        <w:rPr>
          <w:noProof/>
        </w:rPr>
      </w:pPr>
      <w:bookmarkStart w:id="34" w:name="_ENREF_34"/>
      <w:r w:rsidRPr="00965F16">
        <w:rPr>
          <w:noProof/>
        </w:rPr>
        <w:t>34.</w:t>
      </w:r>
      <w:r w:rsidRPr="00965F16">
        <w:rPr>
          <w:noProof/>
        </w:rPr>
        <w:tab/>
        <w:t>Gigerenzer G, Murray DJ. Cognition as intuitive statistics. NJ: Erlbaum: Hillsdale; 1987.</w:t>
      </w:r>
      <w:bookmarkEnd w:id="34"/>
    </w:p>
    <w:p w14:paraId="5E4F682B" w14:textId="77777777" w:rsidR="00965F16" w:rsidRPr="00965F16" w:rsidRDefault="00965F16" w:rsidP="00965F16">
      <w:pPr>
        <w:pStyle w:val="EndNoteBibliography"/>
        <w:spacing w:after="240"/>
        <w:rPr>
          <w:noProof/>
        </w:rPr>
      </w:pPr>
      <w:bookmarkStart w:id="35" w:name="_ENREF_35"/>
      <w:r w:rsidRPr="00965F16">
        <w:rPr>
          <w:noProof/>
        </w:rPr>
        <w:t>35.</w:t>
      </w:r>
      <w:r w:rsidRPr="00965F16">
        <w:rPr>
          <w:noProof/>
        </w:rPr>
        <w:tab/>
        <w:t>Szucs D, Ioannidis JPA. When Null Hypothesis Significance Testing Is Unsuitable for Research: A Reassessment. Frontiers in human neuroscience. 2017;11:390.</w:t>
      </w:r>
      <w:bookmarkEnd w:id="35"/>
    </w:p>
    <w:p w14:paraId="452B26D4" w14:textId="77777777" w:rsidR="00965F16" w:rsidRPr="00965F16" w:rsidRDefault="00965F16" w:rsidP="00965F16">
      <w:pPr>
        <w:pStyle w:val="EndNoteBibliography"/>
        <w:spacing w:after="240"/>
        <w:rPr>
          <w:noProof/>
        </w:rPr>
      </w:pPr>
      <w:bookmarkStart w:id="36" w:name="_ENREF_36"/>
      <w:r w:rsidRPr="00965F16">
        <w:rPr>
          <w:noProof/>
        </w:rPr>
        <w:t>36.</w:t>
      </w:r>
      <w:r w:rsidRPr="00965F16">
        <w:rPr>
          <w:noProof/>
        </w:rPr>
        <w:tab/>
        <w:t>Friedman JH. The role of statistics in the data revolution? International Statistical Review/Revue Internationale de Statistique. 2001:5-10.</w:t>
      </w:r>
      <w:bookmarkEnd w:id="36"/>
    </w:p>
    <w:p w14:paraId="1DBA5FC0" w14:textId="77777777" w:rsidR="00965F16" w:rsidRPr="00965F16" w:rsidRDefault="00965F16" w:rsidP="00965F16">
      <w:pPr>
        <w:pStyle w:val="EndNoteBibliography"/>
        <w:spacing w:after="240"/>
        <w:rPr>
          <w:noProof/>
        </w:rPr>
      </w:pPr>
      <w:bookmarkStart w:id="37" w:name="_ENREF_37"/>
      <w:r w:rsidRPr="00965F16">
        <w:rPr>
          <w:noProof/>
        </w:rPr>
        <w:t>37.</w:t>
      </w:r>
      <w:r w:rsidRPr="00965F16">
        <w:rPr>
          <w:noProof/>
        </w:rPr>
        <w:tab/>
        <w:t>Bzdok D. Classical Statistics and Statistical Learning in Imaging Neuroscience. Frontiers in neuroscience. 2017.</w:t>
      </w:r>
      <w:bookmarkEnd w:id="37"/>
    </w:p>
    <w:p w14:paraId="06E2ED05" w14:textId="77777777" w:rsidR="00965F16" w:rsidRPr="00965F16" w:rsidRDefault="00965F16" w:rsidP="00965F16">
      <w:pPr>
        <w:pStyle w:val="EndNoteBibliography"/>
        <w:rPr>
          <w:noProof/>
        </w:rPr>
      </w:pPr>
      <w:bookmarkStart w:id="38" w:name="_ENREF_38"/>
      <w:r w:rsidRPr="00965F16">
        <w:rPr>
          <w:noProof/>
        </w:rPr>
        <w:t>38.</w:t>
      </w:r>
      <w:r w:rsidRPr="00965F16">
        <w:rPr>
          <w:noProof/>
        </w:rPr>
        <w:tab/>
        <w:t>Bernard C. An introduction to the study of experimental medicine: Courier Corporation; 1957.</w:t>
      </w:r>
      <w:bookmarkEnd w:id="38"/>
    </w:p>
    <w:p w14:paraId="4FD7C1DC" w14:textId="73FB3310"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F9ADF" w14:textId="77777777" w:rsidR="00541292" w:rsidRDefault="00541292" w:rsidP="00B65FF7">
      <w:r>
        <w:separator/>
      </w:r>
    </w:p>
  </w:endnote>
  <w:endnote w:type="continuationSeparator" w:id="0">
    <w:p w14:paraId="0F64591E" w14:textId="77777777" w:rsidR="00541292" w:rsidRDefault="00541292" w:rsidP="00B65FF7">
      <w:r>
        <w:continuationSeparator/>
      </w:r>
    </w:p>
  </w:endnote>
  <w:endnote w:type="continuationNotice" w:id="1">
    <w:p w14:paraId="100042A7" w14:textId="77777777" w:rsidR="00541292" w:rsidRDefault="005412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445FE6" w:rsidRDefault="00445FE6"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7E520F">
          <w:rPr>
            <w:noProof/>
          </w:rPr>
          <w:t>2</w:t>
        </w:r>
        <w:r>
          <w:rPr>
            <w:noProof/>
          </w:rPr>
          <w:fldChar w:fldCharType="end"/>
        </w:r>
      </w:p>
    </w:sdtContent>
  </w:sdt>
  <w:p w14:paraId="0FA0E38E" w14:textId="77777777" w:rsidR="00445FE6" w:rsidRDefault="00445FE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8F2B4" w14:textId="77777777" w:rsidR="00541292" w:rsidRDefault="00541292" w:rsidP="00B65FF7">
      <w:r>
        <w:separator/>
      </w:r>
    </w:p>
  </w:footnote>
  <w:footnote w:type="continuationSeparator" w:id="0">
    <w:p w14:paraId="791F7336" w14:textId="77777777" w:rsidR="00541292" w:rsidRDefault="00541292" w:rsidP="00B65FF7">
      <w:r>
        <w:continuationSeparator/>
      </w:r>
    </w:p>
  </w:footnote>
  <w:footnote w:type="continuationNotice" w:id="1">
    <w:p w14:paraId="2EEC91A9" w14:textId="77777777" w:rsidR="00541292" w:rsidRDefault="0054129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834BD7"/>
    <w:multiLevelType w:val="hybridMultilevel"/>
    <w:tmpl w:val="19D68E9A"/>
    <w:lvl w:ilvl="0" w:tplc="0AA49BCA">
      <w:numFmt w:val="bullet"/>
      <w:lvlText w:val=""/>
      <w:lvlJc w:val="left"/>
      <w:pPr>
        <w:ind w:left="1068" w:hanging="360"/>
      </w:pPr>
      <w:rPr>
        <w:rFonts w:ascii="Wingdings" w:eastAsiaTheme="minorEastAsia" w:hAnsi="Wingdings"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1"/>
  </w:num>
  <w:num w:numId="3">
    <w:abstractNumId w:val="33"/>
  </w:num>
  <w:num w:numId="4">
    <w:abstractNumId w:val="0"/>
  </w:num>
  <w:num w:numId="5">
    <w:abstractNumId w:val="16"/>
  </w:num>
  <w:num w:numId="6">
    <w:abstractNumId w:val="1"/>
  </w:num>
  <w:num w:numId="7">
    <w:abstractNumId w:val="6"/>
  </w:num>
  <w:num w:numId="8">
    <w:abstractNumId w:val="21"/>
  </w:num>
  <w:num w:numId="9">
    <w:abstractNumId w:val="19"/>
  </w:num>
  <w:num w:numId="10">
    <w:abstractNumId w:val="39"/>
  </w:num>
  <w:num w:numId="11">
    <w:abstractNumId w:val="23"/>
  </w:num>
  <w:num w:numId="12">
    <w:abstractNumId w:val="12"/>
  </w:num>
  <w:num w:numId="13">
    <w:abstractNumId w:val="42"/>
  </w:num>
  <w:num w:numId="14">
    <w:abstractNumId w:val="30"/>
  </w:num>
  <w:num w:numId="15">
    <w:abstractNumId w:val="27"/>
  </w:num>
  <w:num w:numId="16">
    <w:abstractNumId w:val="17"/>
  </w:num>
  <w:num w:numId="17">
    <w:abstractNumId w:val="15"/>
  </w:num>
  <w:num w:numId="18">
    <w:abstractNumId w:val="38"/>
  </w:num>
  <w:num w:numId="19">
    <w:abstractNumId w:val="22"/>
  </w:num>
  <w:num w:numId="20">
    <w:abstractNumId w:val="34"/>
  </w:num>
  <w:num w:numId="21">
    <w:abstractNumId w:val="25"/>
  </w:num>
  <w:num w:numId="22">
    <w:abstractNumId w:val="4"/>
  </w:num>
  <w:num w:numId="23">
    <w:abstractNumId w:val="43"/>
  </w:num>
  <w:num w:numId="24">
    <w:abstractNumId w:val="7"/>
  </w:num>
  <w:num w:numId="25">
    <w:abstractNumId w:val="18"/>
  </w:num>
  <w:num w:numId="26">
    <w:abstractNumId w:val="31"/>
  </w:num>
  <w:num w:numId="27">
    <w:abstractNumId w:val="28"/>
  </w:num>
  <w:num w:numId="28">
    <w:abstractNumId w:val="29"/>
  </w:num>
  <w:num w:numId="29">
    <w:abstractNumId w:val="40"/>
  </w:num>
  <w:num w:numId="30">
    <w:abstractNumId w:val="3"/>
  </w:num>
  <w:num w:numId="31">
    <w:abstractNumId w:val="26"/>
  </w:num>
  <w:num w:numId="32">
    <w:abstractNumId w:val="10"/>
  </w:num>
  <w:num w:numId="33">
    <w:abstractNumId w:val="24"/>
  </w:num>
  <w:num w:numId="34">
    <w:abstractNumId w:val="41"/>
  </w:num>
  <w:num w:numId="35">
    <w:abstractNumId w:val="9"/>
  </w:num>
  <w:num w:numId="36">
    <w:abstractNumId w:val="13"/>
  </w:num>
  <w:num w:numId="37">
    <w:abstractNumId w:val="35"/>
  </w:num>
  <w:num w:numId="38">
    <w:abstractNumId w:val="20"/>
  </w:num>
  <w:num w:numId="39">
    <w:abstractNumId w:val="36"/>
  </w:num>
  <w:num w:numId="40">
    <w:abstractNumId w:val="37"/>
  </w:num>
  <w:num w:numId="41">
    <w:abstractNumId w:val="14"/>
  </w:num>
  <w:num w:numId="42">
    <w:abstractNumId w:val="5"/>
  </w:num>
  <w:num w:numId="43">
    <w:abstractNumId w:val="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37&lt;/item&gt;&lt;item&gt;5944&lt;/item&gt;&lt;item&gt;5945&lt;/item&gt;&lt;item&gt;5949&lt;/item&gt;&lt;item&gt;5956&lt;/item&gt;&lt;item&gt;5958&lt;/item&gt;&lt;item&gt;5961&lt;/item&gt;&lt;item&gt;5997&lt;/item&gt;&lt;item&gt;5998&lt;/item&gt;&lt;item&gt;6004&lt;/item&gt;&lt;item&gt;6152&lt;/item&gt;&lt;item&gt;6345&lt;/item&gt;&lt;item&gt;6362&lt;/item&gt;&lt;item&gt;6717&lt;/item&gt;&lt;item&gt;6718&lt;/item&gt;&lt;item&gt;6721&lt;/item&gt;&lt;item&gt;6823&lt;/item&gt;&lt;item&gt;6829&lt;/item&gt;&lt;item&gt;6910&lt;/item&gt;&lt;item&gt;6913&lt;/item&gt;&lt;item&gt;7004&lt;/item&gt;&lt;item&gt;7022&lt;/item&gt;&lt;item&gt;7023&lt;/item&gt;&lt;item&gt;7024&lt;/item&gt;&lt;item&gt;7025&lt;/item&gt;&lt;item&gt;7026&lt;/item&gt;&lt;item&gt;7027&lt;/item&gt;&lt;item&gt;7028&lt;/item&gt;&lt;item&gt;7029&lt;/item&gt;&lt;item&gt;7030&lt;/item&gt;&lt;item&gt;7032&lt;/item&gt;&lt;item&gt;7033&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EFB"/>
    <w:rsid w:val="00002F36"/>
    <w:rsid w:val="00002F39"/>
    <w:rsid w:val="0000363A"/>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26D"/>
    <w:rsid w:val="00041613"/>
    <w:rsid w:val="000417A9"/>
    <w:rsid w:val="00041BE0"/>
    <w:rsid w:val="00041CA2"/>
    <w:rsid w:val="000421D4"/>
    <w:rsid w:val="00042282"/>
    <w:rsid w:val="0004232B"/>
    <w:rsid w:val="0004237F"/>
    <w:rsid w:val="00042BCC"/>
    <w:rsid w:val="00043229"/>
    <w:rsid w:val="000433E9"/>
    <w:rsid w:val="0004360D"/>
    <w:rsid w:val="00043A93"/>
    <w:rsid w:val="00043C4B"/>
    <w:rsid w:val="00043E62"/>
    <w:rsid w:val="00044732"/>
    <w:rsid w:val="00044E8E"/>
    <w:rsid w:val="00045063"/>
    <w:rsid w:val="00045515"/>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5912"/>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09B"/>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081"/>
    <w:rsid w:val="000941A2"/>
    <w:rsid w:val="00094290"/>
    <w:rsid w:val="000949BF"/>
    <w:rsid w:val="00094AC0"/>
    <w:rsid w:val="00095173"/>
    <w:rsid w:val="0009527C"/>
    <w:rsid w:val="00095C1A"/>
    <w:rsid w:val="000960C4"/>
    <w:rsid w:val="0009628F"/>
    <w:rsid w:val="00096485"/>
    <w:rsid w:val="00096C28"/>
    <w:rsid w:val="00096EEF"/>
    <w:rsid w:val="0009754A"/>
    <w:rsid w:val="000978A3"/>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CE7"/>
    <w:rsid w:val="000A2D33"/>
    <w:rsid w:val="000A2FFB"/>
    <w:rsid w:val="000A30C2"/>
    <w:rsid w:val="000A315C"/>
    <w:rsid w:val="000A3725"/>
    <w:rsid w:val="000A3918"/>
    <w:rsid w:val="000A391F"/>
    <w:rsid w:val="000A3A60"/>
    <w:rsid w:val="000A3BAD"/>
    <w:rsid w:val="000A3F8A"/>
    <w:rsid w:val="000A42D2"/>
    <w:rsid w:val="000A445F"/>
    <w:rsid w:val="000A4BCE"/>
    <w:rsid w:val="000A5874"/>
    <w:rsid w:val="000A5F8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2F4"/>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D98"/>
    <w:rsid w:val="000F2FB0"/>
    <w:rsid w:val="000F3008"/>
    <w:rsid w:val="000F3350"/>
    <w:rsid w:val="000F3A5C"/>
    <w:rsid w:val="000F3CF4"/>
    <w:rsid w:val="000F3DCC"/>
    <w:rsid w:val="000F4050"/>
    <w:rsid w:val="000F4518"/>
    <w:rsid w:val="000F4559"/>
    <w:rsid w:val="000F4728"/>
    <w:rsid w:val="000F478A"/>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3EF4"/>
    <w:rsid w:val="00104343"/>
    <w:rsid w:val="001043E2"/>
    <w:rsid w:val="00104608"/>
    <w:rsid w:val="0010471F"/>
    <w:rsid w:val="00105187"/>
    <w:rsid w:val="001052ED"/>
    <w:rsid w:val="001065E1"/>
    <w:rsid w:val="00106A95"/>
    <w:rsid w:val="00106AFE"/>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2A2"/>
    <w:rsid w:val="001177E8"/>
    <w:rsid w:val="00117E00"/>
    <w:rsid w:val="00117F38"/>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822"/>
    <w:rsid w:val="00130F8D"/>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17"/>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41"/>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A08"/>
    <w:rsid w:val="001B3A37"/>
    <w:rsid w:val="001B3B65"/>
    <w:rsid w:val="001B3D4B"/>
    <w:rsid w:val="001B3EF3"/>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33F"/>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39"/>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0D6"/>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05A"/>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84"/>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9EB"/>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46"/>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E8F"/>
    <w:rsid w:val="00254F92"/>
    <w:rsid w:val="00254FFC"/>
    <w:rsid w:val="0025537F"/>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073"/>
    <w:rsid w:val="00264241"/>
    <w:rsid w:val="00264269"/>
    <w:rsid w:val="0026428D"/>
    <w:rsid w:val="002642A2"/>
    <w:rsid w:val="00264684"/>
    <w:rsid w:val="002647C6"/>
    <w:rsid w:val="002649E4"/>
    <w:rsid w:val="002649F5"/>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2CB"/>
    <w:rsid w:val="002933B6"/>
    <w:rsid w:val="00293672"/>
    <w:rsid w:val="00293B00"/>
    <w:rsid w:val="00293B1E"/>
    <w:rsid w:val="00293D04"/>
    <w:rsid w:val="00293D80"/>
    <w:rsid w:val="0029405B"/>
    <w:rsid w:val="00294542"/>
    <w:rsid w:val="00294890"/>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5B"/>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360"/>
    <w:rsid w:val="003325AB"/>
    <w:rsid w:val="00332B18"/>
    <w:rsid w:val="00332E41"/>
    <w:rsid w:val="0033358D"/>
    <w:rsid w:val="003336C2"/>
    <w:rsid w:val="003337EF"/>
    <w:rsid w:val="00333B61"/>
    <w:rsid w:val="003340EB"/>
    <w:rsid w:val="0033445F"/>
    <w:rsid w:val="00335378"/>
    <w:rsid w:val="0033571D"/>
    <w:rsid w:val="00335D4B"/>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270"/>
    <w:rsid w:val="0034642E"/>
    <w:rsid w:val="003465BA"/>
    <w:rsid w:val="003467D2"/>
    <w:rsid w:val="003468EF"/>
    <w:rsid w:val="003468F7"/>
    <w:rsid w:val="003469DA"/>
    <w:rsid w:val="00346C48"/>
    <w:rsid w:val="00346CDF"/>
    <w:rsid w:val="00346DB6"/>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258"/>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8A9"/>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26A"/>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1C98"/>
    <w:rsid w:val="003B205D"/>
    <w:rsid w:val="003B20D8"/>
    <w:rsid w:val="003B27D6"/>
    <w:rsid w:val="003B2BF3"/>
    <w:rsid w:val="003B2C97"/>
    <w:rsid w:val="003B31C8"/>
    <w:rsid w:val="003B32E4"/>
    <w:rsid w:val="003B33CF"/>
    <w:rsid w:val="003B34E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11B5"/>
    <w:rsid w:val="003D1451"/>
    <w:rsid w:val="003D1765"/>
    <w:rsid w:val="003D19DE"/>
    <w:rsid w:val="003D1C0E"/>
    <w:rsid w:val="003D1D91"/>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29"/>
    <w:rsid w:val="00403B60"/>
    <w:rsid w:val="00403C1E"/>
    <w:rsid w:val="00403E87"/>
    <w:rsid w:val="00404050"/>
    <w:rsid w:val="00404099"/>
    <w:rsid w:val="004040DB"/>
    <w:rsid w:val="0040448E"/>
    <w:rsid w:val="00404950"/>
    <w:rsid w:val="00404A06"/>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4D8"/>
    <w:rsid w:val="004075BD"/>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9C"/>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C7F"/>
    <w:rsid w:val="00424EB9"/>
    <w:rsid w:val="00424F24"/>
    <w:rsid w:val="00424FB8"/>
    <w:rsid w:val="004250A5"/>
    <w:rsid w:val="00425162"/>
    <w:rsid w:val="00425734"/>
    <w:rsid w:val="0042596B"/>
    <w:rsid w:val="0042597D"/>
    <w:rsid w:val="00425A6F"/>
    <w:rsid w:val="004262DB"/>
    <w:rsid w:val="004264BA"/>
    <w:rsid w:val="00426AEC"/>
    <w:rsid w:val="004274D5"/>
    <w:rsid w:val="00427524"/>
    <w:rsid w:val="004275A0"/>
    <w:rsid w:val="0042787C"/>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10D8"/>
    <w:rsid w:val="00441447"/>
    <w:rsid w:val="0044190F"/>
    <w:rsid w:val="004420AB"/>
    <w:rsid w:val="004422CE"/>
    <w:rsid w:val="00442866"/>
    <w:rsid w:val="00442896"/>
    <w:rsid w:val="00442AA2"/>
    <w:rsid w:val="00442C34"/>
    <w:rsid w:val="00442E8F"/>
    <w:rsid w:val="00443201"/>
    <w:rsid w:val="00443694"/>
    <w:rsid w:val="0044413F"/>
    <w:rsid w:val="0044421B"/>
    <w:rsid w:val="00444402"/>
    <w:rsid w:val="00445205"/>
    <w:rsid w:val="00445269"/>
    <w:rsid w:val="004455DA"/>
    <w:rsid w:val="0044591E"/>
    <w:rsid w:val="00445D8C"/>
    <w:rsid w:val="00445FE6"/>
    <w:rsid w:val="004461E9"/>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7DF"/>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BC"/>
    <w:rsid w:val="00474AFE"/>
    <w:rsid w:val="00474CFC"/>
    <w:rsid w:val="00474E58"/>
    <w:rsid w:val="00475068"/>
    <w:rsid w:val="004751BE"/>
    <w:rsid w:val="00475375"/>
    <w:rsid w:val="0047556C"/>
    <w:rsid w:val="00475C14"/>
    <w:rsid w:val="00475DCC"/>
    <w:rsid w:val="00475DD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5A97"/>
    <w:rsid w:val="0048601D"/>
    <w:rsid w:val="004864FB"/>
    <w:rsid w:val="0048671B"/>
    <w:rsid w:val="0048698D"/>
    <w:rsid w:val="00486C84"/>
    <w:rsid w:val="00486C8F"/>
    <w:rsid w:val="00486ECE"/>
    <w:rsid w:val="0048701C"/>
    <w:rsid w:val="00487123"/>
    <w:rsid w:val="004905A0"/>
    <w:rsid w:val="00490BB9"/>
    <w:rsid w:val="00490E47"/>
    <w:rsid w:val="0049134B"/>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43C"/>
    <w:rsid w:val="004965FF"/>
    <w:rsid w:val="004966F2"/>
    <w:rsid w:val="00496774"/>
    <w:rsid w:val="0049695E"/>
    <w:rsid w:val="00496B81"/>
    <w:rsid w:val="00496B97"/>
    <w:rsid w:val="004971AC"/>
    <w:rsid w:val="0049727A"/>
    <w:rsid w:val="00497B15"/>
    <w:rsid w:val="00497CF6"/>
    <w:rsid w:val="004A0258"/>
    <w:rsid w:val="004A027C"/>
    <w:rsid w:val="004A06A3"/>
    <w:rsid w:val="004A076D"/>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530"/>
    <w:rsid w:val="004E5A69"/>
    <w:rsid w:val="004E5E60"/>
    <w:rsid w:val="004E6111"/>
    <w:rsid w:val="004E6641"/>
    <w:rsid w:val="004E6727"/>
    <w:rsid w:val="004E689E"/>
    <w:rsid w:val="004E6C4D"/>
    <w:rsid w:val="004E6C62"/>
    <w:rsid w:val="004E6DEF"/>
    <w:rsid w:val="004E6F3A"/>
    <w:rsid w:val="004E7673"/>
    <w:rsid w:val="004E7958"/>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D73"/>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A34"/>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8C3"/>
    <w:rsid w:val="00533AB6"/>
    <w:rsid w:val="005344E6"/>
    <w:rsid w:val="0053452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92"/>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61"/>
    <w:rsid w:val="00555CD2"/>
    <w:rsid w:val="00555E89"/>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13B"/>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07C"/>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653"/>
    <w:rsid w:val="005C4A00"/>
    <w:rsid w:val="005C4ACE"/>
    <w:rsid w:val="005C4C97"/>
    <w:rsid w:val="005C55A6"/>
    <w:rsid w:val="005C5C65"/>
    <w:rsid w:val="005C6107"/>
    <w:rsid w:val="005C6121"/>
    <w:rsid w:val="005C61D2"/>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99A"/>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085"/>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0B3"/>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251"/>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5AF3"/>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0A4"/>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4CF"/>
    <w:rsid w:val="006C5752"/>
    <w:rsid w:val="006C59A6"/>
    <w:rsid w:val="006C5AC4"/>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956"/>
    <w:rsid w:val="006E2DA1"/>
    <w:rsid w:val="006E34E3"/>
    <w:rsid w:val="006E3621"/>
    <w:rsid w:val="006E36FC"/>
    <w:rsid w:val="006E391E"/>
    <w:rsid w:val="006E3DE9"/>
    <w:rsid w:val="006E4200"/>
    <w:rsid w:val="006E45CC"/>
    <w:rsid w:val="006E46C3"/>
    <w:rsid w:val="006E522D"/>
    <w:rsid w:val="006E5279"/>
    <w:rsid w:val="006E53B0"/>
    <w:rsid w:val="006E5400"/>
    <w:rsid w:val="006E54F0"/>
    <w:rsid w:val="006E561C"/>
    <w:rsid w:val="006E5B9F"/>
    <w:rsid w:val="006E5BEB"/>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7E5"/>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4D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88F"/>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DA7"/>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6A2"/>
    <w:rsid w:val="007E0B52"/>
    <w:rsid w:val="007E0DE9"/>
    <w:rsid w:val="007E0EB6"/>
    <w:rsid w:val="007E0F3E"/>
    <w:rsid w:val="007E0F6F"/>
    <w:rsid w:val="007E1036"/>
    <w:rsid w:val="007E1085"/>
    <w:rsid w:val="007E10C4"/>
    <w:rsid w:val="007E1CF2"/>
    <w:rsid w:val="007E1D00"/>
    <w:rsid w:val="007E1ECC"/>
    <w:rsid w:val="007E263A"/>
    <w:rsid w:val="007E2839"/>
    <w:rsid w:val="007E2BFA"/>
    <w:rsid w:val="007E2CCA"/>
    <w:rsid w:val="007E2E61"/>
    <w:rsid w:val="007E3133"/>
    <w:rsid w:val="007E352D"/>
    <w:rsid w:val="007E3CFE"/>
    <w:rsid w:val="007E41C5"/>
    <w:rsid w:val="007E4203"/>
    <w:rsid w:val="007E458E"/>
    <w:rsid w:val="007E4E19"/>
    <w:rsid w:val="007E4E5D"/>
    <w:rsid w:val="007E520F"/>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1A6"/>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AC1"/>
    <w:rsid w:val="00824CC1"/>
    <w:rsid w:val="008251A4"/>
    <w:rsid w:val="008251CE"/>
    <w:rsid w:val="00825901"/>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4D68"/>
    <w:rsid w:val="0083591C"/>
    <w:rsid w:val="00835C7E"/>
    <w:rsid w:val="00836164"/>
    <w:rsid w:val="00836328"/>
    <w:rsid w:val="00836789"/>
    <w:rsid w:val="00836CED"/>
    <w:rsid w:val="00836F50"/>
    <w:rsid w:val="00836F5F"/>
    <w:rsid w:val="00837732"/>
    <w:rsid w:val="00837BA5"/>
    <w:rsid w:val="00837F28"/>
    <w:rsid w:val="00837FA2"/>
    <w:rsid w:val="00840027"/>
    <w:rsid w:val="008400EE"/>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8FC"/>
    <w:rsid w:val="0084697E"/>
    <w:rsid w:val="00847006"/>
    <w:rsid w:val="0084709E"/>
    <w:rsid w:val="008472DD"/>
    <w:rsid w:val="008478D1"/>
    <w:rsid w:val="008479A8"/>
    <w:rsid w:val="008479E9"/>
    <w:rsid w:val="00847C82"/>
    <w:rsid w:val="00847EFE"/>
    <w:rsid w:val="008500B7"/>
    <w:rsid w:val="0085015B"/>
    <w:rsid w:val="0085070B"/>
    <w:rsid w:val="00850725"/>
    <w:rsid w:val="008507A8"/>
    <w:rsid w:val="00850C7A"/>
    <w:rsid w:val="008511F5"/>
    <w:rsid w:val="0085144D"/>
    <w:rsid w:val="0085161F"/>
    <w:rsid w:val="008517C2"/>
    <w:rsid w:val="0085189C"/>
    <w:rsid w:val="0085228D"/>
    <w:rsid w:val="00852380"/>
    <w:rsid w:val="008525A9"/>
    <w:rsid w:val="00852E69"/>
    <w:rsid w:val="00852F72"/>
    <w:rsid w:val="0085306C"/>
    <w:rsid w:val="00853169"/>
    <w:rsid w:val="008536CE"/>
    <w:rsid w:val="00853975"/>
    <w:rsid w:val="008539D1"/>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6DA8"/>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0B0"/>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981"/>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70C"/>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B9"/>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056"/>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8A"/>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4C6"/>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5C3"/>
    <w:rsid w:val="008F3D64"/>
    <w:rsid w:val="008F3DD0"/>
    <w:rsid w:val="008F4138"/>
    <w:rsid w:val="008F428C"/>
    <w:rsid w:val="008F43E7"/>
    <w:rsid w:val="008F45D0"/>
    <w:rsid w:val="008F4632"/>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2A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2B8D"/>
    <w:rsid w:val="009531A4"/>
    <w:rsid w:val="009534F3"/>
    <w:rsid w:val="009536EC"/>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56"/>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5F16"/>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4ED"/>
    <w:rsid w:val="00987635"/>
    <w:rsid w:val="0098764F"/>
    <w:rsid w:val="009876F8"/>
    <w:rsid w:val="0098774D"/>
    <w:rsid w:val="00987EDE"/>
    <w:rsid w:val="009902ED"/>
    <w:rsid w:val="009903CF"/>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1529"/>
    <w:rsid w:val="009A1675"/>
    <w:rsid w:val="009A168F"/>
    <w:rsid w:val="009A1A6F"/>
    <w:rsid w:val="009A2141"/>
    <w:rsid w:val="009A2613"/>
    <w:rsid w:val="009A2798"/>
    <w:rsid w:val="009A2FAC"/>
    <w:rsid w:val="009A37A4"/>
    <w:rsid w:val="009A397C"/>
    <w:rsid w:val="009A39C2"/>
    <w:rsid w:val="009A3DD1"/>
    <w:rsid w:val="009A3DDA"/>
    <w:rsid w:val="009A3EFB"/>
    <w:rsid w:val="009A474F"/>
    <w:rsid w:val="009A4873"/>
    <w:rsid w:val="009A48A1"/>
    <w:rsid w:val="009A4A43"/>
    <w:rsid w:val="009A4DAA"/>
    <w:rsid w:val="009A4ECE"/>
    <w:rsid w:val="009A50C1"/>
    <w:rsid w:val="009A6705"/>
    <w:rsid w:val="009A6B5E"/>
    <w:rsid w:val="009A6C88"/>
    <w:rsid w:val="009A6D3F"/>
    <w:rsid w:val="009A7140"/>
    <w:rsid w:val="009A75B3"/>
    <w:rsid w:val="009A7CE4"/>
    <w:rsid w:val="009B00E2"/>
    <w:rsid w:val="009B0565"/>
    <w:rsid w:val="009B05B4"/>
    <w:rsid w:val="009B066F"/>
    <w:rsid w:val="009B07A7"/>
    <w:rsid w:val="009B09EA"/>
    <w:rsid w:val="009B0A6F"/>
    <w:rsid w:val="009B0AC7"/>
    <w:rsid w:val="009B0C29"/>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C7B2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BBF"/>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388"/>
    <w:rsid w:val="00A3553D"/>
    <w:rsid w:val="00A357C0"/>
    <w:rsid w:val="00A35822"/>
    <w:rsid w:val="00A35A5E"/>
    <w:rsid w:val="00A35AE0"/>
    <w:rsid w:val="00A35EEB"/>
    <w:rsid w:val="00A36448"/>
    <w:rsid w:val="00A36982"/>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AE1"/>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824"/>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291"/>
    <w:rsid w:val="00A763FB"/>
    <w:rsid w:val="00A7652A"/>
    <w:rsid w:val="00A76814"/>
    <w:rsid w:val="00A76F35"/>
    <w:rsid w:val="00A770DE"/>
    <w:rsid w:val="00A773A0"/>
    <w:rsid w:val="00A7748A"/>
    <w:rsid w:val="00A7787B"/>
    <w:rsid w:val="00A778B4"/>
    <w:rsid w:val="00A77D2D"/>
    <w:rsid w:val="00A77EC2"/>
    <w:rsid w:val="00A80650"/>
    <w:rsid w:val="00A80754"/>
    <w:rsid w:val="00A807EA"/>
    <w:rsid w:val="00A80B8A"/>
    <w:rsid w:val="00A80F2E"/>
    <w:rsid w:val="00A81C50"/>
    <w:rsid w:val="00A81D9F"/>
    <w:rsid w:val="00A81FC7"/>
    <w:rsid w:val="00A821AD"/>
    <w:rsid w:val="00A82CF0"/>
    <w:rsid w:val="00A82D76"/>
    <w:rsid w:val="00A82E5C"/>
    <w:rsid w:val="00A8308C"/>
    <w:rsid w:val="00A83538"/>
    <w:rsid w:val="00A83724"/>
    <w:rsid w:val="00A837ED"/>
    <w:rsid w:val="00A83BAC"/>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418"/>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7DD"/>
    <w:rsid w:val="00AF292A"/>
    <w:rsid w:val="00AF2C46"/>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72F"/>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373"/>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4C95"/>
    <w:rsid w:val="00B8578B"/>
    <w:rsid w:val="00B857F6"/>
    <w:rsid w:val="00B85837"/>
    <w:rsid w:val="00B8591E"/>
    <w:rsid w:val="00B8594A"/>
    <w:rsid w:val="00B85F81"/>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B61"/>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6F69"/>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B74"/>
    <w:rsid w:val="00BC51E4"/>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ADC"/>
    <w:rsid w:val="00BE6B27"/>
    <w:rsid w:val="00BE6B91"/>
    <w:rsid w:val="00BE6E7F"/>
    <w:rsid w:val="00BE6EE9"/>
    <w:rsid w:val="00BE7629"/>
    <w:rsid w:val="00BF0CEC"/>
    <w:rsid w:val="00BF0EEC"/>
    <w:rsid w:val="00BF1134"/>
    <w:rsid w:val="00BF1598"/>
    <w:rsid w:val="00BF172A"/>
    <w:rsid w:val="00BF1CF6"/>
    <w:rsid w:val="00BF21F8"/>
    <w:rsid w:val="00BF24D2"/>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7CD"/>
    <w:rsid w:val="00BF590A"/>
    <w:rsid w:val="00BF5BDA"/>
    <w:rsid w:val="00BF5E73"/>
    <w:rsid w:val="00BF6055"/>
    <w:rsid w:val="00BF6082"/>
    <w:rsid w:val="00BF61C3"/>
    <w:rsid w:val="00BF61FC"/>
    <w:rsid w:val="00BF64AF"/>
    <w:rsid w:val="00BF65DA"/>
    <w:rsid w:val="00BF6980"/>
    <w:rsid w:val="00C001E9"/>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2CF"/>
    <w:rsid w:val="00C05301"/>
    <w:rsid w:val="00C05CBC"/>
    <w:rsid w:val="00C05FEF"/>
    <w:rsid w:val="00C061DB"/>
    <w:rsid w:val="00C06573"/>
    <w:rsid w:val="00C06B56"/>
    <w:rsid w:val="00C06F2B"/>
    <w:rsid w:val="00C07209"/>
    <w:rsid w:val="00C07234"/>
    <w:rsid w:val="00C07411"/>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6DB"/>
    <w:rsid w:val="00C2770F"/>
    <w:rsid w:val="00C2775E"/>
    <w:rsid w:val="00C27F99"/>
    <w:rsid w:val="00C305DA"/>
    <w:rsid w:val="00C30EA2"/>
    <w:rsid w:val="00C30FC7"/>
    <w:rsid w:val="00C31393"/>
    <w:rsid w:val="00C313AC"/>
    <w:rsid w:val="00C31452"/>
    <w:rsid w:val="00C31719"/>
    <w:rsid w:val="00C31836"/>
    <w:rsid w:val="00C318E8"/>
    <w:rsid w:val="00C31ADD"/>
    <w:rsid w:val="00C31C7B"/>
    <w:rsid w:val="00C31D3E"/>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197A"/>
    <w:rsid w:val="00C42026"/>
    <w:rsid w:val="00C427FF"/>
    <w:rsid w:val="00C42D54"/>
    <w:rsid w:val="00C42FD2"/>
    <w:rsid w:val="00C43647"/>
    <w:rsid w:val="00C43A80"/>
    <w:rsid w:val="00C443D1"/>
    <w:rsid w:val="00C445F7"/>
    <w:rsid w:val="00C446C4"/>
    <w:rsid w:val="00C448E1"/>
    <w:rsid w:val="00C4497B"/>
    <w:rsid w:val="00C44B04"/>
    <w:rsid w:val="00C4531C"/>
    <w:rsid w:val="00C45906"/>
    <w:rsid w:val="00C45B7C"/>
    <w:rsid w:val="00C45BDC"/>
    <w:rsid w:val="00C45FE3"/>
    <w:rsid w:val="00C46191"/>
    <w:rsid w:val="00C464C4"/>
    <w:rsid w:val="00C464D5"/>
    <w:rsid w:val="00C467BA"/>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68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EAE"/>
    <w:rsid w:val="00C87584"/>
    <w:rsid w:val="00C875DB"/>
    <w:rsid w:val="00C8785C"/>
    <w:rsid w:val="00C87ACD"/>
    <w:rsid w:val="00C87B00"/>
    <w:rsid w:val="00C87CE6"/>
    <w:rsid w:val="00C87E03"/>
    <w:rsid w:val="00C901BE"/>
    <w:rsid w:val="00C9058B"/>
    <w:rsid w:val="00C911F2"/>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725"/>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4A"/>
    <w:rsid w:val="00CC4E96"/>
    <w:rsid w:val="00CC4F9B"/>
    <w:rsid w:val="00CC5391"/>
    <w:rsid w:val="00CC53E6"/>
    <w:rsid w:val="00CC55A3"/>
    <w:rsid w:val="00CC55BD"/>
    <w:rsid w:val="00CC58C9"/>
    <w:rsid w:val="00CC5C86"/>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690A"/>
    <w:rsid w:val="00CE6F3C"/>
    <w:rsid w:val="00CE75A2"/>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E2A"/>
    <w:rsid w:val="00D07E72"/>
    <w:rsid w:val="00D07EBC"/>
    <w:rsid w:val="00D07F15"/>
    <w:rsid w:val="00D1000C"/>
    <w:rsid w:val="00D10714"/>
    <w:rsid w:val="00D10955"/>
    <w:rsid w:val="00D1096C"/>
    <w:rsid w:val="00D10A8F"/>
    <w:rsid w:val="00D11088"/>
    <w:rsid w:val="00D11422"/>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1F67"/>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5C90"/>
    <w:rsid w:val="00D360E1"/>
    <w:rsid w:val="00D362FC"/>
    <w:rsid w:val="00D364C6"/>
    <w:rsid w:val="00D36545"/>
    <w:rsid w:val="00D3656C"/>
    <w:rsid w:val="00D3662C"/>
    <w:rsid w:val="00D368B3"/>
    <w:rsid w:val="00D36B0F"/>
    <w:rsid w:val="00D36C77"/>
    <w:rsid w:val="00D36C96"/>
    <w:rsid w:val="00D36F90"/>
    <w:rsid w:val="00D3718E"/>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2F8"/>
    <w:rsid w:val="00D4649A"/>
    <w:rsid w:val="00D46532"/>
    <w:rsid w:val="00D46BBE"/>
    <w:rsid w:val="00D46C6B"/>
    <w:rsid w:val="00D46F5A"/>
    <w:rsid w:val="00D47E07"/>
    <w:rsid w:val="00D50052"/>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8A9"/>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A32"/>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61"/>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6CB"/>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5B7"/>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2D0"/>
    <w:rsid w:val="00E304E1"/>
    <w:rsid w:val="00E30A15"/>
    <w:rsid w:val="00E30B30"/>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32"/>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AD2"/>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AD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822"/>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C7C"/>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7001"/>
    <w:rsid w:val="00EB720A"/>
    <w:rsid w:val="00EB727E"/>
    <w:rsid w:val="00EB72E9"/>
    <w:rsid w:val="00EB734F"/>
    <w:rsid w:val="00EB73EE"/>
    <w:rsid w:val="00EB75DB"/>
    <w:rsid w:val="00EB7A08"/>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CEB"/>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1CA"/>
    <w:rsid w:val="00ED1481"/>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EF7EB8"/>
    <w:rsid w:val="00F00165"/>
    <w:rsid w:val="00F00180"/>
    <w:rsid w:val="00F00181"/>
    <w:rsid w:val="00F0025B"/>
    <w:rsid w:val="00F00509"/>
    <w:rsid w:val="00F00908"/>
    <w:rsid w:val="00F00A34"/>
    <w:rsid w:val="00F0139B"/>
    <w:rsid w:val="00F01582"/>
    <w:rsid w:val="00F01B94"/>
    <w:rsid w:val="00F01D80"/>
    <w:rsid w:val="00F0237E"/>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7D7"/>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7EE"/>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1C1"/>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694"/>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0D16"/>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CB4"/>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99C"/>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285F"/>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BA2"/>
    <w:rsid w:val="00FC0EDD"/>
    <w:rsid w:val="00FC13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5D"/>
    <w:rsid w:val="00FD3E6A"/>
    <w:rsid w:val="00FD41BF"/>
    <w:rsid w:val="00FD4627"/>
    <w:rsid w:val="00FD47EA"/>
    <w:rsid w:val="00FD5296"/>
    <w:rsid w:val="00FD55BF"/>
    <w:rsid w:val="00FD5948"/>
    <w:rsid w:val="00FD596B"/>
    <w:rsid w:val="00FD5B1B"/>
    <w:rsid w:val="00FD5DAE"/>
    <w:rsid w:val="00FD5ED8"/>
    <w:rsid w:val="00FD5EF9"/>
    <w:rsid w:val="00FD61B3"/>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47C"/>
    <w:rsid w:val="00FE79CD"/>
    <w:rsid w:val="00FF011E"/>
    <w:rsid w:val="00FF019A"/>
    <w:rsid w:val="00FF04AE"/>
    <w:rsid w:val="00FF06DF"/>
    <w:rsid w:val="00FF0960"/>
    <w:rsid w:val="00FF0B92"/>
    <w:rsid w:val="00FF0D22"/>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25220709">
      <w:bodyDiv w:val="1"/>
      <w:marLeft w:val="0"/>
      <w:marRight w:val="0"/>
      <w:marTop w:val="0"/>
      <w:marBottom w:val="0"/>
      <w:divBdr>
        <w:top w:val="none" w:sz="0" w:space="0" w:color="auto"/>
        <w:left w:val="none" w:sz="0" w:space="0" w:color="auto"/>
        <w:bottom w:val="none" w:sz="0" w:space="0" w:color="auto"/>
        <w:right w:val="none" w:sz="0" w:space="0" w:color="auto"/>
      </w:divBdr>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098">
      <w:bodyDiv w:val="1"/>
      <w:marLeft w:val="0"/>
      <w:marRight w:val="0"/>
      <w:marTop w:val="0"/>
      <w:marBottom w:val="0"/>
      <w:divBdr>
        <w:top w:val="none" w:sz="0" w:space="0" w:color="auto"/>
        <w:left w:val="none" w:sz="0" w:space="0" w:color="auto"/>
        <w:bottom w:val="none" w:sz="0" w:space="0" w:color="auto"/>
        <w:right w:val="none" w:sz="0" w:space="0" w:color="auto"/>
      </w:divBdr>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34815375">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1124B-2AD6-4545-91F1-F34225453C4A}">
  <ds:schemaRefs>
    <ds:schemaRef ds:uri="http://schemas.openxmlformats.org/officeDocument/2006/bibliography"/>
  </ds:schemaRefs>
</ds:datastoreItem>
</file>

<file path=customXml/itemProps2.xml><?xml version="1.0" encoding="utf-8"?>
<ds:datastoreItem xmlns:ds="http://schemas.openxmlformats.org/officeDocument/2006/customXml" ds:itemID="{DE1F301F-638A-2143-A7F4-450D9C6E331F}">
  <ds:schemaRefs>
    <ds:schemaRef ds:uri="http://schemas.openxmlformats.org/officeDocument/2006/bibliography"/>
  </ds:schemaRefs>
</ds:datastoreItem>
</file>

<file path=customXml/itemProps3.xml><?xml version="1.0" encoding="utf-8"?>
<ds:datastoreItem xmlns:ds="http://schemas.openxmlformats.org/officeDocument/2006/customXml" ds:itemID="{4543D49E-A218-CF4B-96BA-A51BFFF14B76}">
  <ds:schemaRefs>
    <ds:schemaRef ds:uri="http://schemas.openxmlformats.org/officeDocument/2006/bibliography"/>
  </ds:schemaRefs>
</ds:datastoreItem>
</file>

<file path=customXml/itemProps4.xml><?xml version="1.0" encoding="utf-8"?>
<ds:datastoreItem xmlns:ds="http://schemas.openxmlformats.org/officeDocument/2006/customXml" ds:itemID="{C3B04FD5-C37A-8D45-84C2-B8FBE208D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10937</Words>
  <Characters>68905</Characters>
  <Application>Microsoft Macintosh Word</Application>
  <DocSecurity>0</DocSecurity>
  <Lines>574</Lines>
  <Paragraphs>159</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79683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66</cp:revision>
  <cp:lastPrinted>2018-02-15T09:05:00Z</cp:lastPrinted>
  <dcterms:created xsi:type="dcterms:W3CDTF">2018-03-02T14:01:00Z</dcterms:created>
  <dcterms:modified xsi:type="dcterms:W3CDTF">2018-04-15T22:37:00Z</dcterms:modified>
</cp:coreProperties>
</file>