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3E3213">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r w:rsidR="00103080">
        <w:rPr>
          <w:rFonts w:ascii="Calibri" w:hAnsi="Calibri"/>
          <w:color w:val="000000" w:themeColor="text1"/>
          <w:lang w:val="en-US"/>
        </w:rPr>
        <w:t xml:space="preserve">particular </w:t>
      </w:r>
      <w:r w:rsidR="00021C5E">
        <w:rPr>
          <w:rFonts w:ascii="Calibri" w:hAnsi="Calibri"/>
          <w:color w:val="000000" w:themeColor="text1"/>
          <w:lang w:val="en-US"/>
        </w:rPr>
        <w:t xml:space="preserve">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n a n</w:t>
      </w:r>
      <w:r w:rsidR="00A02108">
        <w:rPr>
          <w:rFonts w:ascii="Calibri" w:hAnsi="Calibri"/>
          <w:color w:val="000000" w:themeColor="text1"/>
          <w:lang w:val="en-US"/>
        </w:rPr>
        <w:t>umber of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111463C7"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3E3213"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strives to </w:t>
      </w:r>
      <w:r w:rsidR="006A47C6" w:rsidRPr="00176A86">
        <w:rPr>
          <w:rFonts w:ascii="Calibri" w:hAnsi="Calibri"/>
          <w:color w:val="000000" w:themeColor="text1"/>
          <w:lang w:val="en-US"/>
        </w:rPr>
        <w:t>generate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A35A5E" w:rsidRPr="00176A86">
        <w:rPr>
          <w:rFonts w:ascii="Calibri" w:hAnsi="Calibri"/>
          <w:color w:val="000000" w:themeColor="text1"/>
          <w:lang w:val="en-US"/>
        </w:rPr>
        <w:t xml:space="preserve">ysiological mechanisms,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w:t>
      </w:r>
      <w:r w:rsidR="00565EC7" w:rsidRPr="00176A86">
        <w:rPr>
          <w:rFonts w:ascii="Calibri" w:hAnsi="Calibri"/>
          <w:color w:val="000000" w:themeColor="text1"/>
          <w:lang w:val="en-US"/>
        </w:rPr>
        <w:t xml:space="preserve">some </w:t>
      </w:r>
      <w:r w:rsidR="008D3922" w:rsidRPr="00176A86">
        <w:rPr>
          <w:rFonts w:ascii="Calibri" w:hAnsi="Calibri"/>
          <w:color w:val="000000" w:themeColor="text1"/>
          <w:lang w:val="en-US"/>
        </w:rPr>
        <w:t>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during pregnancy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46306D18" w14:textId="64FF5F66" w:rsidR="00186EC5" w:rsidRPr="00176A86" w:rsidRDefault="00791F10" w:rsidP="007A02A5">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elucidating the inner workings</w:t>
      </w:r>
      <w:r w:rsidR="00081D85" w:rsidRPr="00176A86">
        <w:rPr>
          <w:rFonts w:ascii="Calibri" w:hAnsi="Calibri"/>
          <w:color w:val="000000" w:themeColor="text1"/>
          <w:lang w:val="en-US"/>
        </w:rPr>
        <w:t xml:space="preserve"> of a disease</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missing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successful detection of diabetes type alone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F40051" w:rsidRPr="00176A86">
        <w:rPr>
          <w:rFonts w:ascii="Calibri" w:hAnsi="Calibri"/>
          <w:color w:val="000000" w:themeColor="text1"/>
          <w:lang w:val="en-US"/>
        </w:rPr>
        <w:t xml:space="preserve">light on the 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treatment</w:t>
      </w:r>
      <w:r w:rsidR="005E6FA9"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5E6FA9" w:rsidRPr="00176A86">
        <w:rPr>
          <w:rFonts w:ascii="Calibri" w:hAnsi="Calibri"/>
          <w:color w:val="000000" w:themeColor="text1"/>
          <w:lang w:val="en-US"/>
        </w:rPr>
        <w:t>an i</w:t>
      </w:r>
      <w:r w:rsidR="00186EC5" w:rsidRPr="00176A86">
        <w:rPr>
          <w:rFonts w:ascii="Calibri" w:hAnsi="Calibri"/>
          <w:color w:val="000000" w:themeColor="text1"/>
          <w:lang w:val="en-US"/>
        </w:rPr>
        <w:t>nsulin pump</w:t>
      </w:r>
      <w:r w:rsidR="005E6FA9" w:rsidRPr="00176A86">
        <w:rPr>
          <w:rFonts w:ascii="Calibri" w:hAnsi="Calibri"/>
          <w:color w:val="000000" w:themeColor="text1"/>
          <w:lang w:val="en-US"/>
        </w:rPr>
        <w:t xml:space="preserve"> could be engineered that achieves nuanced forecasting of </w:t>
      </w:r>
      <w:r w:rsidR="0003399D" w:rsidRPr="00176A86">
        <w:rPr>
          <w:rFonts w:ascii="Calibri" w:hAnsi="Calibri"/>
          <w:color w:val="000000" w:themeColor="text1"/>
          <w:lang w:val="en-US"/>
        </w:rPr>
        <w:t>metabolic response regularities</w:t>
      </w:r>
      <w:r w:rsidR="005E6FA9" w:rsidRPr="00176A86">
        <w:rPr>
          <w:rFonts w:ascii="Calibri" w:hAnsi="Calibri"/>
          <w:color w:val="000000" w:themeColor="text1"/>
          <w:lang w:val="en-US"/>
        </w:rPr>
        <w:t xml:space="preserve"> specific to a particular patient.</w:t>
      </w:r>
      <w:r w:rsidR="00A051A8" w:rsidRPr="00176A86">
        <w:rPr>
          <w:rFonts w:ascii="Calibri" w:hAnsi="Calibri"/>
          <w:color w:val="000000" w:themeColor="text1"/>
          <w:lang w:val="en-US"/>
        </w:rPr>
        <w:t xml:space="preserve"> </w:t>
      </w:r>
      <w:r w:rsidR="0025235B" w:rsidRPr="00176A86">
        <w:rPr>
          <w:rFonts w:ascii="Calibri" w:hAnsi="Calibri"/>
          <w:color w:val="000000" w:themeColor="text1"/>
          <w:lang w:val="en-US"/>
        </w:rPr>
        <w:t xml:space="preserve">Similar </w:t>
      </w:r>
      <w:r w:rsidR="007E458E" w:rsidRPr="00176A86">
        <w:rPr>
          <w:rFonts w:ascii="Calibri" w:hAnsi="Calibri"/>
          <w:color w:val="000000" w:themeColor="text1"/>
          <w:lang w:val="en-US"/>
        </w:rPr>
        <w:t>personalized</w:t>
      </w:r>
      <w:r w:rsidR="0025235B" w:rsidRPr="00176A86">
        <w:rPr>
          <w:rFonts w:ascii="Calibri" w:hAnsi="Calibri"/>
          <w:color w:val="000000" w:themeColor="text1"/>
          <w:lang w:val="en-US"/>
        </w:rPr>
        <w:t xml:space="preserve"> profiling may enable risk prognosis and early intervention before symptom onset. </w:t>
      </w:r>
      <w:r w:rsidR="00A051A8" w:rsidRPr="00176A86">
        <w:rPr>
          <w:rFonts w:ascii="Calibri" w:hAnsi="Calibri"/>
          <w:color w:val="000000" w:themeColor="text1"/>
          <w:lang w:val="en-US"/>
        </w:rPr>
        <w:t>Again, u</w:t>
      </w:r>
      <w:r w:rsidR="004D2814" w:rsidRPr="00176A86">
        <w:rPr>
          <w:rFonts w:ascii="Calibri" w:hAnsi="Calibri"/>
          <w:color w:val="000000" w:themeColor="text1"/>
          <w:lang w:val="en-US"/>
        </w:rPr>
        <w:t xml:space="preserve">nderstanding </w:t>
      </w:r>
      <w:r w:rsidR="0025235B" w:rsidRPr="00176A86">
        <w:rPr>
          <w:rFonts w:ascii="Calibri" w:hAnsi="Calibri"/>
          <w:color w:val="000000" w:themeColor="text1"/>
          <w:lang w:val="en-US"/>
        </w:rPr>
        <w:t xml:space="preserve">the detailed </w:t>
      </w:r>
      <w:r w:rsidR="00A7261B" w:rsidRPr="00176A86">
        <w:rPr>
          <w:rFonts w:ascii="Calibri" w:hAnsi="Calibri"/>
          <w:color w:val="000000" w:themeColor="text1"/>
          <w:lang w:val="en-US"/>
        </w:rPr>
        <w:t>pathophysiological pathways</w:t>
      </w:r>
      <w:r w:rsidR="0025235B" w:rsidRPr="00176A86">
        <w:rPr>
          <w:rFonts w:ascii="Calibri" w:hAnsi="Calibri"/>
          <w:color w:val="000000" w:themeColor="text1"/>
          <w:lang w:val="en-US"/>
        </w:rPr>
        <w:t xml:space="preserve"> </w:t>
      </w:r>
      <w:r w:rsidR="007E458E" w:rsidRPr="00176A86">
        <w:rPr>
          <w:rFonts w:ascii="Calibri" w:hAnsi="Calibri"/>
          <w:color w:val="000000" w:themeColor="text1"/>
          <w:lang w:val="en-US"/>
        </w:rPr>
        <w:t xml:space="preserve">at play </w:t>
      </w:r>
      <w:r w:rsidR="0025235B" w:rsidRPr="00176A86">
        <w:rPr>
          <w:rFonts w:ascii="Calibri" w:hAnsi="Calibri"/>
          <w:color w:val="000000" w:themeColor="text1"/>
          <w:lang w:val="en-US"/>
        </w:rPr>
        <w:t>in</w:t>
      </w:r>
      <w:r w:rsidR="00A051A8" w:rsidRPr="00176A86">
        <w:rPr>
          <w:rFonts w:ascii="Calibri" w:hAnsi="Calibri"/>
          <w:color w:val="000000" w:themeColor="text1"/>
          <w:lang w:val="en-US"/>
        </w:rPr>
        <w:t xml:space="preserve"> a specific individuals may </w:t>
      </w:r>
      <w:r w:rsidR="0003399D" w:rsidRPr="00176A86">
        <w:rPr>
          <w:rFonts w:ascii="Calibri" w:hAnsi="Calibri"/>
          <w:color w:val="000000" w:themeColor="text1"/>
          <w:lang w:val="en-US"/>
        </w:rPr>
        <w:t xml:space="preserve">in certain cases </w:t>
      </w:r>
      <w:r w:rsidR="00A051A8" w:rsidRPr="00176A86">
        <w:rPr>
          <w:rFonts w:ascii="Calibri" w:hAnsi="Calibri"/>
          <w:color w:val="000000" w:themeColor="text1"/>
          <w:lang w:val="en-US"/>
        </w:rPr>
        <w:t xml:space="preserve">not be necessary </w:t>
      </w:r>
      <w:r w:rsidR="0025235B" w:rsidRPr="00176A86">
        <w:rPr>
          <w:rFonts w:ascii="Calibri" w:hAnsi="Calibri"/>
          <w:color w:val="000000" w:themeColor="text1"/>
          <w:lang w:val="en-US"/>
        </w:rPr>
        <w:t xml:space="preserve">for </w:t>
      </w:r>
      <w:r w:rsidR="0003399D" w:rsidRPr="00176A86">
        <w:rPr>
          <w:rFonts w:ascii="Calibri" w:hAnsi="Calibri"/>
          <w:color w:val="000000" w:themeColor="text1"/>
          <w:lang w:val="en-US"/>
        </w:rPr>
        <w:t xml:space="preserve">improving </w:t>
      </w:r>
      <w:r w:rsidR="0025235B" w:rsidRPr="00176A86">
        <w:rPr>
          <w:rFonts w:ascii="Calibri" w:hAnsi="Calibri"/>
          <w:color w:val="000000" w:themeColor="text1"/>
          <w:lang w:val="en-US"/>
        </w:rPr>
        <w:t xml:space="preserve">medical care </w:t>
      </w:r>
      <w:r w:rsidR="00A051A8" w:rsidRPr="00176A86">
        <w:rPr>
          <w:rFonts w:ascii="Calibri" w:hAnsi="Calibri"/>
          <w:color w:val="000000" w:themeColor="text1"/>
          <w:lang w:val="en-US"/>
        </w:rPr>
        <w:t xml:space="preserve">in </w:t>
      </w:r>
      <w:r w:rsidR="0025235B" w:rsidRPr="00176A86">
        <w:rPr>
          <w:rFonts w:ascii="Calibri" w:hAnsi="Calibri"/>
          <w:color w:val="000000" w:themeColor="text1"/>
          <w:lang w:val="en-US"/>
        </w:rPr>
        <w:t xml:space="preserve">clinical </w:t>
      </w:r>
      <w:r w:rsidR="00A051A8" w:rsidRPr="00176A86">
        <w:rPr>
          <w:rFonts w:ascii="Calibri" w:hAnsi="Calibri"/>
          <w:color w:val="000000" w:themeColor="text1"/>
          <w:lang w:val="en-US"/>
        </w:rPr>
        <w:t>practice.</w:t>
      </w:r>
      <w:r w:rsidR="00F66AA2" w:rsidRPr="00176A86">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176A86">
        <w:rPr>
          <w:rFonts w:ascii="Calibri" w:hAnsi="Calibri"/>
          <w:color w:val="000000" w:themeColor="text1"/>
          <w:lang w:val="en-US"/>
        </w:rPr>
        <w:t xml:space="preserve"> what will happen next.</w:t>
      </w:r>
    </w:p>
    <w:p w14:paraId="1A234A41" w14:textId="77777777" w:rsidR="00AD4BFB" w:rsidRPr="00176A86" w:rsidRDefault="00AD4BFB" w:rsidP="000A5874">
      <w:pPr>
        <w:contextualSpacing/>
        <w:jc w:val="both"/>
        <w:rPr>
          <w:rFonts w:ascii="Calibri" w:hAnsi="Calibri"/>
          <w:b/>
          <w:color w:val="000000" w:themeColor="text1"/>
          <w:lang w:val="en-US"/>
        </w:rPr>
      </w:pPr>
    </w:p>
    <w:p w14:paraId="24CA08DD" w14:textId="75C2DE9F" w:rsidR="00852380" w:rsidRPr="00176A86" w:rsidRDefault="00852380" w:rsidP="000A5874">
      <w:pPr>
        <w:contextualSpacing/>
        <w:jc w:val="both"/>
        <w:rPr>
          <w:rFonts w:ascii="Calibri" w:hAnsi="Calibri"/>
          <w:b/>
          <w:color w:val="000000" w:themeColor="text1"/>
          <w:lang w:val="en-US"/>
        </w:rPr>
      </w:pPr>
      <w:r w:rsidRPr="00176A86">
        <w:rPr>
          <w:rFonts w:ascii="Calibri" w:hAnsi="Calibri"/>
          <w:b/>
          <w:color w:val="000000" w:themeColor="text1"/>
          <w:lang w:val="en-US"/>
        </w:rPr>
        <w:t>CS</w:t>
      </w:r>
    </w:p>
    <w:p w14:paraId="61ECC9F2" w14:textId="77777777" w:rsidR="004D3845" w:rsidRPr="00176A86" w:rsidRDefault="004D3845" w:rsidP="000A5874">
      <w:pPr>
        <w:contextualSpacing/>
        <w:jc w:val="both"/>
        <w:rPr>
          <w:rFonts w:ascii="Calibri" w:hAnsi="Calibri"/>
          <w:b/>
          <w:color w:val="000000" w:themeColor="text1"/>
          <w:lang w:val="en-US"/>
        </w:rPr>
      </w:pPr>
    </w:p>
    <w:p w14:paraId="47D1355B" w14:textId="47713182" w:rsidR="00F63F1A" w:rsidRPr="00176A86" w:rsidRDefault="00F63F1A" w:rsidP="000A5874">
      <w:pPr>
        <w:contextualSpacing/>
        <w:jc w:val="both"/>
        <w:rPr>
          <w:rFonts w:ascii="Calibri" w:hAnsi="Calibri"/>
          <w:b/>
          <w:color w:val="000000" w:themeColor="text1"/>
          <w:lang w:val="en-US"/>
        </w:rPr>
      </w:pPr>
      <w:r w:rsidRPr="00176A86">
        <w:rPr>
          <w:rFonts w:ascii="Calibri" w:hAnsi="Calibri"/>
          <w:lang w:val="en-US"/>
        </w:rPr>
        <w:t xml:space="preserve">Inference is intimately linked to traditional null-hypothesis testing emerged in the early 20th century. This was a time in history when data were rare and expensive to acquire </w:t>
      </w:r>
      <w:r w:rsidRPr="00176A86">
        <w:rPr>
          <w:rFonts w:ascii="Calibri" w:hAnsi="Calibri"/>
          <w:lang w:val="en-US"/>
        </w:rPr>
        <w:fldChar w:fldCharType="begin"/>
      </w:r>
      <w:r w:rsidRPr="00176A86">
        <w:rPr>
          <w:rFonts w:ascii="Calibri" w:hAnsi="Calibri"/>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hAnsi="Calibri"/>
          <w:lang w:val="en-US"/>
        </w:rPr>
        <w:fldChar w:fldCharType="separate"/>
      </w:r>
      <w:r w:rsidRPr="00176A86">
        <w:rPr>
          <w:rFonts w:ascii="Calibri" w:hAnsi="Calibri"/>
          <w:noProof/>
          <w:lang w:val="en-US"/>
        </w:rPr>
        <w:t>(</w:t>
      </w:r>
      <w:hyperlink w:anchor="_ENREF_4" w:tooltip="Gigerenzer, 1993 #5945" w:history="1">
        <w:r w:rsidRPr="00176A86">
          <w:rPr>
            <w:rFonts w:ascii="Calibri" w:hAnsi="Calibri"/>
            <w:noProof/>
            <w:lang w:val="en-US"/>
          </w:rPr>
          <w:t>4</w:t>
        </w:r>
      </w:hyperlink>
      <w:r w:rsidRPr="00176A86">
        <w:rPr>
          <w:rFonts w:ascii="Calibri" w:hAnsi="Calibri"/>
          <w:noProof/>
          <w:lang w:val="en-US"/>
        </w:rPr>
        <w:t xml:space="preserve">, </w:t>
      </w:r>
      <w:hyperlink w:anchor="_ENREF_5" w:tooltip="Efron, 2016 #6362" w:history="1">
        <w:r w:rsidRPr="00176A86">
          <w:rPr>
            <w:rFonts w:ascii="Calibri" w:hAnsi="Calibri"/>
            <w:noProof/>
            <w:lang w:val="en-US"/>
          </w:rPr>
          <w:t>5</w:t>
        </w:r>
      </w:hyperlink>
      <w:r w:rsidRPr="00176A86">
        <w:rPr>
          <w:rFonts w:ascii="Calibri" w:hAnsi="Calibri"/>
          <w:noProof/>
          <w:lang w:val="en-US"/>
        </w:rPr>
        <w:t>)</w:t>
      </w:r>
      <w:r w:rsidRPr="00176A86">
        <w:rPr>
          <w:rFonts w:ascii="Calibri" w:hAnsi="Calibri"/>
          <w:lang w:val="en-US"/>
        </w:rPr>
        <w:fldChar w:fldCharType="end"/>
      </w:r>
      <w:r w:rsidRPr="00176A86">
        <w:rPr>
          <w:rFonts w:ascii="Calibri" w:hAnsi="Calibri"/>
          <w:lang w:val="en-US"/>
        </w:rPr>
        <w:t>. Well-controlled research experiments were carefully designed in advance.</w:t>
      </w:r>
    </w:p>
    <w:p w14:paraId="3FF8D0DB" w14:textId="77777777" w:rsidR="00F63F1A" w:rsidRPr="00176A86" w:rsidRDefault="00F63F1A" w:rsidP="000A5874">
      <w:pPr>
        <w:contextualSpacing/>
        <w:jc w:val="both"/>
        <w:rPr>
          <w:rFonts w:ascii="Calibri" w:hAnsi="Calibri"/>
          <w:b/>
          <w:color w:val="000000" w:themeColor="text1"/>
          <w:lang w:val="en-US"/>
        </w:rPr>
      </w:pPr>
    </w:p>
    <w:p w14:paraId="7D25CD2A" w14:textId="77777777" w:rsidR="00C41796" w:rsidRPr="00176A86" w:rsidRDefault="00C41796" w:rsidP="000A5874">
      <w:pPr>
        <w:contextualSpacing/>
        <w:jc w:val="both"/>
        <w:rPr>
          <w:rFonts w:ascii="Calibri" w:hAnsi="Calibri"/>
          <w:b/>
          <w:color w:val="000000" w:themeColor="text1"/>
          <w:lang w:val="en-US"/>
        </w:rPr>
      </w:pPr>
    </w:p>
    <w:p w14:paraId="5C90164A" w14:textId="77777777" w:rsidR="00367C21" w:rsidRPr="00176A86" w:rsidRDefault="00367C21" w:rsidP="00367C21">
      <w:pPr>
        <w:widowControl w:val="0"/>
        <w:autoSpaceDE w:val="0"/>
        <w:autoSpaceDN w:val="0"/>
        <w:adjustRightInd w:val="0"/>
        <w:spacing w:line="280" w:lineRule="atLeast"/>
        <w:rPr>
          <w:rFonts w:ascii="Calibri" w:hAnsi="Calibri" w:cs="Arial"/>
          <w:color w:val="000000"/>
          <w:lang w:val="en-US" w:eastAsia="en-US"/>
        </w:rPr>
      </w:pPr>
      <w:r w:rsidRPr="00176A86">
        <w:rPr>
          <w:rFonts w:ascii="Calibri" w:hAnsi="Calibri" w:cs="Helvetica Neue"/>
          <w:b/>
          <w:bCs/>
          <w:color w:val="101214"/>
          <w:lang w:val="en-US" w:eastAsia="en-US"/>
        </w:rPr>
        <w:t>What most of us learned as statistics as undergrads at university is from a time when data were rare, expensive/precious</w:t>
      </w:r>
      <w:r w:rsidRPr="00176A86">
        <w:rPr>
          <w:rFonts w:ascii="Calibri" w:hAnsi="Calibri" w:cs="Helvetica Neue"/>
          <w:color w:val="101214"/>
          <w:lang w:val="en-US" w:eastAsia="en-US"/>
        </w:rPr>
        <w:t xml:space="preserve"> </w:t>
      </w:r>
      <w:r w:rsidRPr="00176A86">
        <w:rPr>
          <w:rFonts w:ascii="Calibri" w:hAnsi="Calibri" w:cs="Helvetica Neue"/>
          <w:b/>
          <w:bCs/>
          <w:color w:val="101214"/>
          <w:lang w:val="en-US" w:eastAsia="en-US"/>
        </w:rPr>
        <w:t>and experiments were explicitly designed in advance</w:t>
      </w:r>
      <w:r w:rsidRPr="00176A86">
        <w:rPr>
          <w:rFonts w:ascii="Calibri" w:hAnsi="Calibri" w:cs="Helvetica Neue"/>
          <w:color w:val="101214"/>
          <w:lang w:val="en-US" w:eastAsia="en-US"/>
        </w:rPr>
        <w:t xml:space="preserve"> </w:t>
      </w:r>
    </w:p>
    <w:p w14:paraId="540C2932" w14:textId="77777777" w:rsidR="004D3845" w:rsidRPr="00176A86" w:rsidRDefault="004D3845" w:rsidP="000A5874">
      <w:pPr>
        <w:contextualSpacing/>
        <w:jc w:val="both"/>
        <w:rPr>
          <w:rFonts w:ascii="Calibri" w:hAnsi="Calibri"/>
          <w:b/>
          <w:color w:val="000000" w:themeColor="text1"/>
          <w:lang w:val="en-US"/>
        </w:rPr>
      </w:pPr>
    </w:p>
    <w:p w14:paraId="52377CA2" w14:textId="4710BB3F" w:rsidR="00EE0C69" w:rsidRPr="00176A86" w:rsidRDefault="005E5064" w:rsidP="005E5064">
      <w:pPr>
        <w:pStyle w:val="p1"/>
        <w:jc w:val="both"/>
        <w:rPr>
          <w:rFonts w:ascii="Calibri" w:hAnsi="Calibri" w:cs="Verdana"/>
          <w:color w:val="000000" w:themeColor="text1"/>
          <w:sz w:val="24"/>
          <w:szCs w:val="24"/>
          <w:lang w:val="en-US"/>
        </w:rPr>
      </w:pPr>
      <w:r w:rsidRPr="00176A86">
        <w:rPr>
          <w:rFonts w:ascii="Calibri" w:hAnsi="Calibri" w:cs="Arial"/>
          <w:color w:val="000000" w:themeColor="text1"/>
          <w:sz w:val="24"/>
          <w:szCs w:val="24"/>
          <w:lang w:val="en-US"/>
        </w:rPr>
        <w:t xml:space="preserve">before electrical calculators emerged after World War II </w:t>
      </w:r>
      <w:r w:rsidRPr="00176A86">
        <w:rPr>
          <w:rFonts w:ascii="Calibri" w:hAnsi="Calibri" w:cs="Verdana"/>
          <w:color w:val="000000" w:themeColor="text1"/>
          <w:sz w:val="24"/>
          <w:szCs w:val="24"/>
          <w:lang w:val="en-US"/>
        </w:rPr>
        <w:fldChar w:fldCharType="begin"/>
      </w:r>
      <w:r w:rsidRPr="00176A86">
        <w:rPr>
          <w:rFonts w:ascii="Calibri" w:hAnsi="Calibri" w:cs="Verdana"/>
          <w:color w:val="000000" w:themeColor="text1"/>
          <w:sz w:val="24"/>
          <w:szCs w:val="24"/>
          <w:lang w:val="en-US"/>
        </w:rPr>
        <w:instrText xml:space="preserve"> ADDIN EN.CITE &lt;EndNote&gt;&lt;Cite&gt;&lt;Author&gt;Gigerenzer&lt;/Author&gt;&lt;Year&gt;1993&lt;/Year&gt;&lt;RecNum&gt;5945&lt;/RecNum&gt;&lt;DisplayText&gt;(4, 10)&lt;/DisplayText&gt;&lt;record&gt;&lt;rec-number&gt;5945&lt;/rec-number&gt;&lt;foreign-keys&gt;&lt;key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Pr="00176A86">
        <w:rPr>
          <w:rFonts w:ascii="Calibri" w:hAnsi="Calibri" w:cs="Verdana"/>
          <w:color w:val="000000" w:themeColor="text1"/>
          <w:sz w:val="24"/>
          <w:szCs w:val="24"/>
          <w:lang w:val="en-US"/>
        </w:rPr>
        <w:fldChar w:fldCharType="separate"/>
      </w:r>
      <w:r w:rsidRPr="00176A86">
        <w:rPr>
          <w:rFonts w:ascii="Calibri" w:hAnsi="Calibri" w:cs="Verdana"/>
          <w:noProof/>
          <w:color w:val="000000" w:themeColor="text1"/>
          <w:sz w:val="24"/>
          <w:szCs w:val="24"/>
          <w:lang w:val="en-US"/>
        </w:rPr>
        <w:t>(</w:t>
      </w:r>
      <w:hyperlink w:anchor="_ENREF_4" w:tooltip="Gigerenzer, 1993 #5945" w:history="1">
        <w:r w:rsidRPr="00176A86">
          <w:rPr>
            <w:rFonts w:ascii="Calibri" w:hAnsi="Calibri" w:cs="Verdana"/>
            <w:noProof/>
            <w:color w:val="000000" w:themeColor="text1"/>
            <w:sz w:val="24"/>
            <w:szCs w:val="24"/>
            <w:lang w:val="en-US"/>
          </w:rPr>
          <w:t>4</w:t>
        </w:r>
      </w:hyperlink>
      <w:r w:rsidRPr="00176A86">
        <w:rPr>
          <w:rFonts w:ascii="Calibri" w:hAnsi="Calibri" w:cs="Verdana"/>
          <w:noProof/>
          <w:color w:val="000000" w:themeColor="text1"/>
          <w:sz w:val="24"/>
          <w:szCs w:val="24"/>
          <w:lang w:val="en-US"/>
        </w:rPr>
        <w:t xml:space="preserve">, </w:t>
      </w:r>
      <w:hyperlink w:anchor="_ENREF_10" w:tooltip="Efron, 1991 #4942" w:history="1">
        <w:r w:rsidRPr="00176A86">
          <w:rPr>
            <w:rFonts w:ascii="Calibri" w:hAnsi="Calibri" w:cs="Verdana"/>
            <w:noProof/>
            <w:color w:val="000000" w:themeColor="text1"/>
            <w:sz w:val="24"/>
            <w:szCs w:val="24"/>
            <w:lang w:val="en-US"/>
          </w:rPr>
          <w:t>10</w:t>
        </w:r>
      </w:hyperlink>
      <w:r w:rsidRPr="00176A86">
        <w:rPr>
          <w:rFonts w:ascii="Calibri" w:hAnsi="Calibri" w:cs="Verdana"/>
          <w:noProof/>
          <w:color w:val="000000" w:themeColor="text1"/>
          <w:sz w:val="24"/>
          <w:szCs w:val="24"/>
          <w:lang w:val="en-US"/>
        </w:rPr>
        <w:t>)</w:t>
      </w:r>
      <w:r w:rsidRPr="00176A86">
        <w:rPr>
          <w:rFonts w:ascii="Calibri" w:hAnsi="Calibri" w:cs="Verdana"/>
          <w:color w:val="000000" w:themeColor="text1"/>
          <w:sz w:val="24"/>
          <w:szCs w:val="24"/>
          <w:lang w:val="en-US"/>
        </w:rPr>
        <w:fldChar w:fldCharType="end"/>
      </w:r>
      <w:r w:rsidRPr="00176A86">
        <w:rPr>
          <w:rFonts w:ascii="Calibri" w:hAnsi="Calibri" w:cs="Verdana"/>
          <w:color w:val="000000" w:themeColor="text1"/>
          <w:sz w:val="24"/>
          <w:szCs w:val="24"/>
          <w:lang w:val="en-US"/>
        </w:rPr>
        <w:t>.</w:t>
      </w:r>
    </w:p>
    <w:p w14:paraId="56E46FA3" w14:textId="77777777" w:rsidR="00AD4BFB" w:rsidRPr="00176A86" w:rsidRDefault="00AD4BFB" w:rsidP="000A5874">
      <w:pPr>
        <w:contextualSpacing/>
        <w:jc w:val="both"/>
        <w:rPr>
          <w:rFonts w:ascii="Calibri" w:hAnsi="Calibri"/>
          <w:b/>
          <w:color w:val="000000" w:themeColor="text1"/>
          <w:lang w:val="en-US"/>
        </w:rPr>
      </w:pPr>
    </w:p>
    <w:p w14:paraId="1DC22C19" w14:textId="77777777" w:rsidR="00997862" w:rsidRPr="00176A86" w:rsidRDefault="00997862" w:rsidP="000A5874">
      <w:pPr>
        <w:contextualSpacing/>
        <w:jc w:val="both"/>
        <w:rPr>
          <w:rFonts w:ascii="Calibri" w:hAnsi="Calibri"/>
          <w:b/>
          <w:color w:val="000000" w:themeColor="text1"/>
          <w:lang w:val="en-US"/>
        </w:rPr>
      </w:pPr>
    </w:p>
    <w:p w14:paraId="13CA8D04" w14:textId="6EB7FB2A" w:rsidR="004E08BC" w:rsidRPr="00176A86" w:rsidRDefault="004E08BC" w:rsidP="004E08BC">
      <w:pPr>
        <w:rPr>
          <w:rFonts w:ascii="Calibri" w:eastAsia="Times New Roman" w:hAnsi="Calibri" w:cs="Arial"/>
          <w:color w:val="222222"/>
          <w:shd w:val="clear" w:color="auto" w:fill="FFFFFF"/>
          <w:lang w:val="en-US"/>
        </w:rPr>
      </w:pPr>
      <w:r w:rsidRPr="00176A86">
        <w:rPr>
          <w:rFonts w:ascii="Calibri" w:eastAsia="Times New Roman" w:hAnsi="Calibri" w:cs="Arial"/>
          <w:color w:val="222222"/>
          <w:shd w:val="clear" w:color="auto" w:fill="FFFFFF"/>
          <w:lang w:val="en-US"/>
        </w:rPr>
        <w:t xml:space="preserve">the past 20 years, new technologies (microarrays in genetics + brain imaging in medicine </w:t>
      </w:r>
    </w:p>
    <w:p w14:paraId="6CF11462" w14:textId="77777777" w:rsidR="005E5064" w:rsidRPr="00176A86" w:rsidRDefault="005E5064" w:rsidP="004E08BC">
      <w:pPr>
        <w:rPr>
          <w:rFonts w:ascii="Calibri" w:eastAsia="Times New Roman" w:hAnsi="Calibri" w:cs="Arial"/>
          <w:color w:val="222222"/>
          <w:shd w:val="clear" w:color="auto" w:fill="FFFFFF"/>
          <w:lang w:val="en-US"/>
        </w:rPr>
      </w:pPr>
    </w:p>
    <w:p w14:paraId="7E587900" w14:textId="77777777" w:rsidR="005E5064" w:rsidRPr="00176A86" w:rsidRDefault="005E5064" w:rsidP="005E5064">
      <w:pPr>
        <w:rPr>
          <w:rFonts w:ascii="Calibri" w:hAnsi="Calibri" w:cs="Helvetica"/>
          <w:color w:val="000000" w:themeColor="text1"/>
          <w:lang w:val="en-US"/>
        </w:rPr>
      </w:pPr>
      <w:r w:rsidRPr="00176A86">
        <w:rPr>
          <w:rFonts w:ascii="Calibri" w:hAnsi="Calibri" w:cs="Arial"/>
          <w:color w:val="000000" w:themeColor="text1"/>
          <w:lang w:val="en-US"/>
        </w:rPr>
        <w:t xml:space="preserve">Historically, </w:t>
      </w:r>
      <w:r w:rsidRPr="00176A86">
        <w:rPr>
          <w:rFonts w:ascii="Calibri" w:hAnsi="Calibri" w:cs="Helvetica"/>
          <w:color w:val="000000" w:themeColor="text1"/>
          <w:lang w:val="en-US"/>
        </w:rPr>
        <w:t xml:space="preserve">classical inference was invented for problems with small samples that can be addressed by plausible, handpicked models with a small number of parameters </w:t>
      </w:r>
      <w:r w:rsidRPr="00176A86">
        <w:rPr>
          <w:rFonts w:ascii="Calibri" w:hAnsi="Calibri" w:cs="Calibri"/>
          <w:noProof/>
          <w:color w:val="000000" w:themeColor="text1"/>
          <w:lang w:val="en-US"/>
        </w:rPr>
        <w:t>(Efron and Hastie, 2016)</w:t>
      </w:r>
      <w:r w:rsidRPr="00176A86">
        <w:rPr>
          <w:rFonts w:ascii="Calibri" w:hAnsi="Calibri" w:cs="Helvetica"/>
          <w:color w:val="000000" w:themeColor="text1"/>
          <w:lang w:val="en-US"/>
        </w:rPr>
        <w:t>.</w:t>
      </w:r>
    </w:p>
    <w:p w14:paraId="77A7E065" w14:textId="77777777" w:rsidR="005E5064" w:rsidRPr="00176A86" w:rsidRDefault="005E5064" w:rsidP="004E08BC">
      <w:pPr>
        <w:rPr>
          <w:rFonts w:ascii="Calibri" w:eastAsia="Times New Roman" w:hAnsi="Calibri" w:cs="Arial"/>
          <w:color w:val="222222"/>
          <w:shd w:val="clear" w:color="auto" w:fill="FFFFFF"/>
          <w:lang w:val="en-US"/>
        </w:rPr>
      </w:pPr>
    </w:p>
    <w:p w14:paraId="7FF28D2D" w14:textId="77777777" w:rsidR="00F9342E" w:rsidRPr="00176A86" w:rsidRDefault="00F9342E" w:rsidP="004E08BC">
      <w:pPr>
        <w:rPr>
          <w:rFonts w:ascii="Calibri" w:eastAsia="Times New Roman" w:hAnsi="Calibri" w:cs="Arial"/>
          <w:color w:val="222222"/>
          <w:shd w:val="clear" w:color="auto" w:fill="FFFFFF"/>
          <w:lang w:val="en-US"/>
        </w:rPr>
      </w:pPr>
    </w:p>
    <w:p w14:paraId="1A8A2848" w14:textId="7FD02070" w:rsidR="00F9342E" w:rsidRPr="00176A86" w:rsidRDefault="00F9342E" w:rsidP="00F9342E">
      <w:pPr>
        <w:pStyle w:val="p1"/>
        <w:jc w:val="both"/>
        <w:rPr>
          <w:rFonts w:ascii="Calibri" w:hAnsi="Calibri"/>
          <w:color w:val="000000" w:themeColor="text1"/>
          <w:sz w:val="24"/>
          <w:szCs w:val="24"/>
          <w:lang w:val="en-US"/>
        </w:rPr>
      </w:pPr>
      <w:r w:rsidRPr="00176A86">
        <w:rPr>
          <w:rFonts w:ascii="Calibri" w:hAnsi="Calibri"/>
          <w:sz w:val="24"/>
          <w:szCs w:val="24"/>
          <w:lang w:val="en-US"/>
        </w:rPr>
        <w:t>Nowadays, such datasets with few measured variables are still the norm in much research in psychology and medicine. Many early statistical tools were especially developed for such settings aiming at understanding the relationship between a few variables. If the goal is to examine whether an effect</w:t>
      </w:r>
      <w:r w:rsidRPr="00176A86">
        <w:rPr>
          <w:rFonts w:ascii="Calibri" w:hAnsi="Calibri"/>
          <w:color w:val="000000" w:themeColor="text1"/>
          <w:sz w:val="24"/>
          <w:szCs w:val="24"/>
          <w:lang w:val="en-US"/>
        </w:rPr>
        <w:t xml:space="preserve"> exists or which specific input variables have most impact on an output variable</w:t>
      </w:r>
      <w:r w:rsidRPr="00176A86">
        <w:rPr>
          <w:rFonts w:ascii="Calibri" w:hAnsi="Calibri" w:cs="Arial"/>
          <w:bCs/>
          <w:color w:val="000000"/>
          <w:sz w:val="24"/>
          <w:szCs w:val="24"/>
          <w:lang w:val="en-US"/>
        </w:rPr>
        <w:t xml:space="preserve">, </w:t>
      </w:r>
      <w:r w:rsidRPr="00176A86">
        <w:rPr>
          <w:rFonts w:ascii="Calibri" w:hAnsi="Calibri"/>
          <w:color w:val="000000" w:themeColor="text1"/>
          <w:sz w:val="24"/>
          <w:szCs w:val="24"/>
          <w:lang w:val="en-US"/>
        </w:rPr>
        <w:t xml:space="preserve">classical statistics based on null-hypothesis testing is arguably still among the best tools. In practice, the focus routinely relies on the statistical analyses of few variables that tend to yield high interpretability, rather than perusing data for complex patterns that are predictive. </w:t>
      </w:r>
    </w:p>
    <w:p w14:paraId="413816A4" w14:textId="77777777" w:rsidR="00F9342E" w:rsidRPr="00176A86" w:rsidRDefault="00F9342E" w:rsidP="00F9342E">
      <w:pPr>
        <w:pStyle w:val="p1"/>
        <w:jc w:val="both"/>
        <w:rPr>
          <w:rFonts w:ascii="Calibri" w:hAnsi="Calibri"/>
          <w:color w:val="000000" w:themeColor="text1"/>
          <w:sz w:val="24"/>
          <w:szCs w:val="24"/>
          <w:lang w:val="en-US"/>
        </w:rPr>
      </w:pPr>
    </w:p>
    <w:p w14:paraId="5AFD26A6" w14:textId="77777777" w:rsidR="005E5064" w:rsidRPr="00176A86" w:rsidRDefault="00F9342E" w:rsidP="00F9342E">
      <w:pPr>
        <w:pStyle w:val="p1"/>
        <w:jc w:val="both"/>
        <w:rPr>
          <w:rStyle w:val="s2"/>
          <w:rFonts w:ascii="Calibri" w:hAnsi="Calibri"/>
          <w:color w:val="000000" w:themeColor="text1"/>
          <w:sz w:val="24"/>
          <w:szCs w:val="24"/>
          <w:lang w:val="en-US"/>
        </w:rPr>
      </w:pPr>
      <w:r w:rsidRPr="00176A86">
        <w:rPr>
          <w:rFonts w:ascii="Calibri" w:hAnsi="Calibri"/>
          <w:color w:val="000000" w:themeColor="text1"/>
          <w:sz w:val="24"/>
          <w:szCs w:val="24"/>
          <w:lang w:val="en-US"/>
        </w:rPr>
        <w:t>Today, single-subject prediction becomes always more feasible due to the</w:t>
      </w:r>
      <w:r w:rsidRPr="00176A86">
        <w:rPr>
          <w:rStyle w:val="s1"/>
          <w:rFonts w:ascii="Calibri" w:hAnsi="Calibri"/>
          <w:color w:val="000000" w:themeColor="text1"/>
          <w:sz w:val="24"/>
          <w:szCs w:val="24"/>
          <w:lang w:val="en-US"/>
        </w:rPr>
        <w:t xml:space="preserve"> recent co-occurrence </w:t>
      </w:r>
      <w:r w:rsidRPr="00176A86">
        <w:rPr>
          <w:rStyle w:val="s2"/>
          <w:rFonts w:ascii="Calibri" w:hAnsi="Calibri"/>
          <w:color w:val="000000" w:themeColor="text1"/>
          <w:sz w:val="24"/>
          <w:szCs w:val="24"/>
          <w:lang w:val="en-US"/>
        </w:rPr>
        <w:t xml:space="preserve">in data availability, computing power, and cheaper data storage </w:t>
      </w:r>
      <w:r w:rsidRPr="00176A86">
        <w:rPr>
          <w:rStyle w:val="s2"/>
          <w:rFonts w:ascii="Calibri" w:hAnsi="Calibri"/>
          <w:color w:val="000000" w:themeColor="text1"/>
          <w:sz w:val="24"/>
          <w:szCs w:val="24"/>
          <w:lang w:val="en-US"/>
        </w:rPr>
        <w:fldChar w:fldCharType="begin"/>
      </w:r>
      <w:r w:rsidR="00AB0F4C" w:rsidRPr="00176A86">
        <w:rPr>
          <w:rStyle w:val="s2"/>
          <w:rFonts w:ascii="Calibri" w:hAnsi="Calibri"/>
          <w:color w:val="000000" w:themeColor="text1"/>
          <w:sz w:val="24"/>
          <w:szCs w:val="24"/>
          <w:lang w:val="en-US"/>
        </w:rPr>
        <w:instrText xml:space="preserve"> ADDIN EN.CITE &lt;EndNote&gt;&lt;Cite&gt;&lt;Author&gt;Manyika&lt;/Author&gt;&lt;Year&gt;2011&lt;/Year&gt;&lt;RecNum&gt;4150&lt;/RecNum&gt;&lt;DisplayText&gt;(7, 8)&lt;/DisplayText&gt;&lt;record&gt;&lt;rec-number&gt;4150&lt;/rec-number&gt;&lt;foreign-keys&gt;&lt;key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Pr="00176A86">
        <w:rPr>
          <w:rStyle w:val="s2"/>
          <w:rFonts w:ascii="Calibri" w:hAnsi="Calibri"/>
          <w:color w:val="000000" w:themeColor="text1"/>
          <w:sz w:val="24"/>
          <w:szCs w:val="24"/>
          <w:lang w:val="en-US"/>
        </w:rPr>
        <w:fldChar w:fldCharType="separate"/>
      </w:r>
      <w:r w:rsidR="00AB0F4C" w:rsidRPr="00176A86">
        <w:rPr>
          <w:rStyle w:val="s2"/>
          <w:rFonts w:ascii="Calibri" w:hAnsi="Calibri"/>
          <w:noProof/>
          <w:color w:val="000000" w:themeColor="text1"/>
          <w:sz w:val="24"/>
          <w:szCs w:val="24"/>
          <w:lang w:val="en-US"/>
        </w:rPr>
        <w:t>(</w:t>
      </w:r>
      <w:hyperlink w:anchor="_ENREF_7" w:tooltip="Manyika, 2011 #4150" w:history="1">
        <w:r w:rsidR="003E3213" w:rsidRPr="00176A86">
          <w:rPr>
            <w:rStyle w:val="s2"/>
            <w:rFonts w:ascii="Calibri" w:hAnsi="Calibri"/>
            <w:noProof/>
            <w:color w:val="000000" w:themeColor="text1"/>
            <w:sz w:val="24"/>
            <w:szCs w:val="24"/>
            <w:lang w:val="en-US"/>
          </w:rPr>
          <w:t>7</w:t>
        </w:r>
      </w:hyperlink>
      <w:r w:rsidR="00AB0F4C" w:rsidRPr="00176A86">
        <w:rPr>
          <w:rStyle w:val="s2"/>
          <w:rFonts w:ascii="Calibri" w:hAnsi="Calibri"/>
          <w:noProof/>
          <w:color w:val="000000" w:themeColor="text1"/>
          <w:sz w:val="24"/>
          <w:szCs w:val="24"/>
          <w:lang w:val="en-US"/>
        </w:rPr>
        <w:t xml:space="preserve">, </w:t>
      </w:r>
      <w:hyperlink w:anchor="_ENREF_8" w:tooltip="Goodfellow, 2016 #6717" w:history="1">
        <w:r w:rsidR="003E3213" w:rsidRPr="00176A86">
          <w:rPr>
            <w:rStyle w:val="s2"/>
            <w:rFonts w:ascii="Calibri" w:hAnsi="Calibri"/>
            <w:noProof/>
            <w:color w:val="000000" w:themeColor="text1"/>
            <w:sz w:val="24"/>
            <w:szCs w:val="24"/>
            <w:lang w:val="en-US"/>
          </w:rPr>
          <w:t>8</w:t>
        </w:r>
      </w:hyperlink>
      <w:r w:rsidR="00AB0F4C" w:rsidRPr="00176A86">
        <w:rPr>
          <w:rStyle w:val="s2"/>
          <w:rFonts w:ascii="Calibri" w:hAnsi="Calibri"/>
          <w:noProof/>
          <w:color w:val="000000" w:themeColor="text1"/>
          <w:sz w:val="24"/>
          <w:szCs w:val="24"/>
          <w:lang w:val="en-US"/>
        </w:rPr>
        <w:t>)</w:t>
      </w:r>
      <w:r w:rsidRPr="00176A86">
        <w:rPr>
          <w:rStyle w:val="s2"/>
          <w:rFonts w:ascii="Calibri" w:hAnsi="Calibri"/>
          <w:color w:val="000000" w:themeColor="text1"/>
          <w:sz w:val="24"/>
          <w:szCs w:val="24"/>
          <w:lang w:val="en-US"/>
        </w:rPr>
        <w:fldChar w:fldCharType="end"/>
      </w:r>
      <w:r w:rsidRPr="00176A86">
        <w:rPr>
          <w:rStyle w:val="s2"/>
          <w:rFonts w:ascii="Calibri" w:hAnsi="Calibri"/>
          <w:color w:val="000000" w:themeColor="text1"/>
          <w:sz w:val="24"/>
          <w:szCs w:val="24"/>
          <w:lang w:val="en-US"/>
        </w:rPr>
        <w:t xml:space="preserve">. Brain-scanning and genetic measurements in psychiatry produce massive amounts of data at high granularity that classical statistical tools have not initially been invented to tackle </w:t>
      </w:r>
      <w:r w:rsidRPr="00176A86">
        <w:rPr>
          <w:rStyle w:val="s2"/>
          <w:rFonts w:ascii="Calibri" w:hAnsi="Calibri"/>
          <w:color w:val="000000" w:themeColor="text1"/>
          <w:sz w:val="24"/>
          <w:szCs w:val="24"/>
          <w:lang w:val="en-US"/>
        </w:rPr>
        <w:fldChar w:fldCharType="begin"/>
      </w:r>
      <w:r w:rsidR="00AB0F4C" w:rsidRPr="00176A86">
        <w:rPr>
          <w:rStyle w:val="s2"/>
          <w:rFonts w:ascii="Calibri" w:hAnsi="Calibri"/>
          <w:color w:val="000000" w:themeColor="text1"/>
          <w:sz w:val="24"/>
          <w:szCs w:val="24"/>
          <w:lang w:val="en-US"/>
        </w:rPr>
        <w:instrText xml:space="preserve"> ADDIN EN.CITE &lt;EndNote&gt;&lt;Cite&gt;&lt;Author&gt;Efron&lt;/Author&gt;&lt;Year&gt;2012&lt;/Year&gt;&lt;RecNum&gt;6910&lt;/RecNum&gt;&lt;DisplayText&gt;(9)&lt;/DisplayText&gt;&lt;record&gt;&lt;rec-number&gt;6910&lt;/rec-number&gt;&lt;foreign-keys&gt;&lt;key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176A86">
        <w:rPr>
          <w:rStyle w:val="s2"/>
          <w:rFonts w:ascii="Calibri" w:hAnsi="Calibri"/>
          <w:color w:val="000000" w:themeColor="text1"/>
          <w:sz w:val="24"/>
          <w:szCs w:val="24"/>
          <w:lang w:val="en-US"/>
        </w:rPr>
        <w:fldChar w:fldCharType="separate"/>
      </w:r>
      <w:r w:rsidR="00AB0F4C" w:rsidRPr="00176A86">
        <w:rPr>
          <w:rStyle w:val="s2"/>
          <w:rFonts w:ascii="Calibri" w:hAnsi="Calibri"/>
          <w:noProof/>
          <w:color w:val="000000" w:themeColor="text1"/>
          <w:sz w:val="24"/>
          <w:szCs w:val="24"/>
          <w:lang w:val="en-US"/>
        </w:rPr>
        <w:t>(</w:t>
      </w:r>
      <w:hyperlink w:anchor="_ENREF_9" w:tooltip="Efron, 2012 #6910" w:history="1">
        <w:r w:rsidR="003E3213" w:rsidRPr="00176A86">
          <w:rPr>
            <w:rStyle w:val="s2"/>
            <w:rFonts w:ascii="Calibri" w:hAnsi="Calibri"/>
            <w:noProof/>
            <w:color w:val="000000" w:themeColor="text1"/>
            <w:sz w:val="24"/>
            <w:szCs w:val="24"/>
            <w:lang w:val="en-US"/>
          </w:rPr>
          <w:t>9</w:t>
        </w:r>
      </w:hyperlink>
      <w:r w:rsidR="00AB0F4C" w:rsidRPr="00176A86">
        <w:rPr>
          <w:rStyle w:val="s2"/>
          <w:rFonts w:ascii="Calibri" w:hAnsi="Calibri"/>
          <w:noProof/>
          <w:color w:val="000000" w:themeColor="text1"/>
          <w:sz w:val="24"/>
          <w:szCs w:val="24"/>
          <w:lang w:val="en-US"/>
        </w:rPr>
        <w:t>)</w:t>
      </w:r>
      <w:r w:rsidRPr="00176A86">
        <w:rPr>
          <w:rStyle w:val="s2"/>
          <w:rFonts w:ascii="Calibri" w:hAnsi="Calibri"/>
          <w:color w:val="000000" w:themeColor="text1"/>
          <w:sz w:val="24"/>
          <w:szCs w:val="24"/>
          <w:lang w:val="en-US"/>
        </w:rPr>
        <w:fldChar w:fldCharType="end"/>
      </w:r>
      <w:r w:rsidR="005E5064" w:rsidRPr="00176A86">
        <w:rPr>
          <w:rStyle w:val="s2"/>
          <w:rFonts w:ascii="Calibri" w:hAnsi="Calibri"/>
          <w:color w:val="000000" w:themeColor="text1"/>
          <w:sz w:val="24"/>
          <w:szCs w:val="24"/>
          <w:lang w:val="en-US"/>
        </w:rPr>
        <w:t>.</w:t>
      </w:r>
    </w:p>
    <w:p w14:paraId="45FC4E05" w14:textId="77777777" w:rsidR="005E5064" w:rsidRPr="00176A86" w:rsidRDefault="005E5064" w:rsidP="00F9342E">
      <w:pPr>
        <w:pStyle w:val="p1"/>
        <w:jc w:val="both"/>
        <w:rPr>
          <w:rStyle w:val="s2"/>
          <w:rFonts w:ascii="Calibri" w:hAnsi="Calibri"/>
          <w:color w:val="000000" w:themeColor="text1"/>
          <w:sz w:val="24"/>
          <w:szCs w:val="24"/>
          <w:lang w:val="en-US"/>
        </w:rPr>
      </w:pPr>
    </w:p>
    <w:p w14:paraId="1FC96C2B" w14:textId="3CC0A810" w:rsidR="00F9342E" w:rsidRPr="00176A86" w:rsidRDefault="00F9342E" w:rsidP="00F9342E">
      <w:pPr>
        <w:pStyle w:val="p1"/>
        <w:jc w:val="both"/>
        <w:rPr>
          <w:rStyle w:val="s2"/>
          <w:rFonts w:ascii="Calibri" w:hAnsi="Calibri"/>
          <w:color w:val="000000" w:themeColor="text1"/>
          <w:sz w:val="24"/>
          <w:szCs w:val="24"/>
          <w:lang w:val="en-US"/>
        </w:rPr>
      </w:pPr>
      <w:r w:rsidRPr="00176A86">
        <w:rPr>
          <w:rStyle w:val="s2"/>
          <w:rFonts w:ascii="Calibri" w:hAnsi="Calibri"/>
          <w:color w:val="000000" w:themeColor="text1"/>
          <w:sz w:val="24"/>
          <w:szCs w:val="24"/>
          <w:lang w:val="en-US"/>
        </w:rPr>
        <w:t>Additionally, many machine-learning approaches specifically motivated for achieving prediction at scale, such as in thousands of individual subjects or for hundreds of outcomes, as well as when outcome variables are hard or expensive to collect. In precision psychiatry for instance, the accurate prediction of a psychiatric disease, the disease course, or efficacy of treatment options in individual patients is the relevant research goal.</w:t>
      </w:r>
    </w:p>
    <w:p w14:paraId="63F2DCB1" w14:textId="77777777" w:rsidR="00475068" w:rsidRPr="00176A86" w:rsidRDefault="00475068" w:rsidP="00F9342E">
      <w:pPr>
        <w:pStyle w:val="p1"/>
        <w:jc w:val="both"/>
        <w:rPr>
          <w:rStyle w:val="s2"/>
          <w:rFonts w:ascii="Calibri" w:hAnsi="Calibri"/>
          <w:color w:val="000000" w:themeColor="text1"/>
          <w:sz w:val="24"/>
          <w:szCs w:val="24"/>
          <w:lang w:val="en-US"/>
        </w:rPr>
      </w:pPr>
    </w:p>
    <w:p w14:paraId="77095188" w14:textId="3B89C970" w:rsidR="00475068" w:rsidRPr="00176A86" w:rsidRDefault="00475068" w:rsidP="00F9342E">
      <w:pPr>
        <w:pStyle w:val="p1"/>
        <w:jc w:val="both"/>
        <w:rPr>
          <w:rFonts w:ascii="Calibri" w:hAnsi="Calibri"/>
          <w:sz w:val="24"/>
          <w:szCs w:val="24"/>
          <w:lang w:val="en-US"/>
        </w:rPr>
      </w:pPr>
      <w:r w:rsidRPr="00176A86">
        <w:rPr>
          <w:rFonts w:ascii="Calibri" w:hAnsi="Calibri"/>
          <w:sz w:val="24"/>
          <w:szCs w:val="24"/>
          <w:lang w:val="en-US"/>
        </w:rPr>
        <w:t xml:space="preserve">With genetic profiling and an even more extensive variety of </w:t>
      </w:r>
      <w:r w:rsidRPr="00176A86">
        <w:rPr>
          <w:rFonts w:ascii="Calibri" w:hAnsi="Calibri"/>
          <w:sz w:val="24"/>
          <w:szCs w:val="24"/>
          <w:highlight w:val="white"/>
          <w:lang w:val="en-US"/>
        </w:rPr>
        <w:t>phenotyping</w:t>
      </w:r>
      <w:r w:rsidRPr="00176A86">
        <w:rPr>
          <w:rFonts w:ascii="Calibri" w:hAnsi="Calibri"/>
          <w:sz w:val="24"/>
          <w:szCs w:val="24"/>
          <w:lang w:val="en-US"/>
        </w:rPr>
        <w:t xml:space="preserve"> descriptors, </w:t>
      </w:r>
      <w:r w:rsidRPr="00176A86">
        <w:rPr>
          <w:rFonts w:ascii="Calibri" w:hAnsi="Calibri"/>
          <w:sz w:val="24"/>
          <w:szCs w:val="24"/>
          <w:highlight w:val="white"/>
          <w:lang w:val="en-US"/>
        </w:rPr>
        <w:t>UKBB</w:t>
      </w:r>
      <w:r w:rsidRPr="00176A86">
        <w:rPr>
          <w:rFonts w:ascii="Calibri" w:hAnsi="Calibri"/>
          <w:sz w:val="24"/>
          <w:szCs w:val="24"/>
          <w:lang w:val="en-US"/>
        </w:rPr>
        <w:t xml:space="preserve"> is even more comprehensive. This </w:t>
      </w:r>
      <w:r w:rsidRPr="00176A86">
        <w:rPr>
          <w:rFonts w:ascii="Calibri" w:hAnsi="Calibri"/>
          <w:sz w:val="24"/>
          <w:szCs w:val="24"/>
          <w:highlight w:val="white"/>
          <w:lang w:val="en-US"/>
        </w:rPr>
        <w:t>data collection</w:t>
      </w:r>
      <w:r w:rsidRPr="00176A86">
        <w:rPr>
          <w:rFonts w:ascii="Calibri" w:hAnsi="Calibri"/>
          <w:sz w:val="24"/>
          <w:szCs w:val="24"/>
          <w:lang w:val="en-US"/>
        </w:rPr>
        <w:t xml:space="preserve"> initiative set out in 2006 to gather genetic and environmental (</w:t>
      </w:r>
      <w:r w:rsidRPr="00176A86">
        <w:rPr>
          <w:rFonts w:ascii="Calibri" w:hAnsi="Calibri"/>
          <w:sz w:val="24"/>
          <w:szCs w:val="24"/>
          <w:highlight w:val="white"/>
          <w:lang w:val="en-US"/>
        </w:rPr>
        <w:t>e</w:t>
      </w:r>
      <w:r w:rsidRPr="00176A86">
        <w:rPr>
          <w:rFonts w:ascii="Calibri" w:hAnsi="Calibri"/>
          <w:sz w:val="24"/>
          <w:szCs w:val="24"/>
          <w:lang w:val="en-US"/>
        </w:rPr>
        <w:t>.</w:t>
      </w:r>
      <w:r w:rsidRPr="00176A86">
        <w:rPr>
          <w:rFonts w:ascii="Calibri" w:hAnsi="Calibri"/>
          <w:sz w:val="24"/>
          <w:szCs w:val="24"/>
          <w:highlight w:val="white"/>
          <w:lang w:val="en-US"/>
        </w:rPr>
        <w:t>g</w:t>
      </w:r>
      <w:r w:rsidRPr="00176A86">
        <w:rPr>
          <w:rFonts w:ascii="Calibri" w:hAnsi="Calibri"/>
          <w:sz w:val="24"/>
          <w:szCs w:val="24"/>
          <w:lang w:val="en-US"/>
        </w:rPr>
        <w:t xml:space="preserve">., nutrition, lifestyle, medications) </w:t>
      </w:r>
      <w:r w:rsidRPr="00176A86">
        <w:rPr>
          <w:rFonts w:ascii="Calibri" w:hAnsi="Calibri"/>
          <w:sz w:val="24"/>
          <w:szCs w:val="24"/>
          <w:highlight w:val="white"/>
          <w:lang w:val="en-US"/>
        </w:rPr>
        <w:t>data</w:t>
      </w:r>
      <w:r w:rsidRPr="00176A86">
        <w:rPr>
          <w:rFonts w:ascii="Calibri" w:hAnsi="Calibri"/>
          <w:sz w:val="24"/>
          <w:szCs w:val="24"/>
          <w:lang w:val="en-US"/>
        </w:rPr>
        <w:t xml:space="preserve"> from 500,000 volunteers, and is </w:t>
      </w:r>
      <w:r w:rsidRPr="00176A86">
        <w:rPr>
          <w:rFonts w:ascii="Calibri" w:hAnsi="Calibri"/>
          <w:sz w:val="24"/>
          <w:szCs w:val="24"/>
          <w:highlight w:val="white"/>
          <w:lang w:val="en-US"/>
        </w:rPr>
        <w:t xml:space="preserve">currently </w:t>
      </w:r>
      <w:r w:rsidRPr="00176A86">
        <w:rPr>
          <w:rFonts w:ascii="Calibri" w:hAnsi="Calibri"/>
          <w:sz w:val="24"/>
          <w:szCs w:val="24"/>
          <w:lang w:val="en-US"/>
        </w:rPr>
        <w:t xml:space="preserve">the world’s largest biomedical </w:t>
      </w:r>
      <w:r w:rsidRPr="00176A86">
        <w:rPr>
          <w:rFonts w:ascii="Calibri" w:hAnsi="Calibri"/>
          <w:sz w:val="24"/>
          <w:szCs w:val="24"/>
          <w:highlight w:val="white"/>
          <w:lang w:val="en-US"/>
        </w:rPr>
        <w:t>dataset</w:t>
      </w:r>
      <w:r w:rsidRPr="00176A86">
        <w:rPr>
          <w:rFonts w:ascii="Calibri" w:hAnsi="Calibri"/>
          <w:sz w:val="24"/>
          <w:szCs w:val="24"/>
          <w:lang w:val="en-US"/>
        </w:rPr>
        <w:t xml:space="preserve">. </w:t>
      </w:r>
      <w:r w:rsidRPr="00176A86">
        <w:rPr>
          <w:rFonts w:ascii="Calibri" w:hAnsi="Calibri"/>
          <w:sz w:val="24"/>
          <w:szCs w:val="24"/>
          <w:highlight w:val="white"/>
          <w:lang w:val="en-US"/>
        </w:rPr>
        <w:t>UKBB</w:t>
      </w:r>
      <w:r w:rsidRPr="00176A86">
        <w:rPr>
          <w:rFonts w:ascii="Calibri" w:hAnsi="Calibri"/>
          <w:sz w:val="24"/>
          <w:szCs w:val="24"/>
          <w:lang w:val="en-US"/>
        </w:rPr>
        <w:t xml:space="preserve"> recruited </w:t>
      </w:r>
      <w:r w:rsidRPr="00176A86">
        <w:rPr>
          <w:rFonts w:ascii="Calibri" w:hAnsi="Calibri"/>
          <w:sz w:val="24"/>
          <w:szCs w:val="24"/>
          <w:highlight w:val="white"/>
          <w:lang w:val="en-US"/>
        </w:rPr>
        <w:t>adults</w:t>
      </w:r>
      <w:r w:rsidRPr="00176A86">
        <w:rPr>
          <w:rFonts w:ascii="Calibri" w:hAnsi="Calibri"/>
          <w:sz w:val="24"/>
          <w:szCs w:val="24"/>
          <w:lang w:val="en-US"/>
        </w:rPr>
        <w:t xml:space="preserve"> between the ages of 40 and 69. The participants will </w:t>
      </w:r>
      <w:r w:rsidRPr="00176A86">
        <w:rPr>
          <w:rFonts w:ascii="Calibri" w:hAnsi="Calibri"/>
          <w:sz w:val="24"/>
          <w:szCs w:val="24"/>
          <w:highlight w:val="white"/>
          <w:lang w:val="en-US"/>
        </w:rPr>
        <w:t>be followed</w:t>
      </w:r>
      <w:r w:rsidRPr="00176A86">
        <w:rPr>
          <w:rFonts w:ascii="Calibri" w:hAnsi="Calibri"/>
          <w:sz w:val="24"/>
          <w:szCs w:val="24"/>
          <w:lang w:val="en-US"/>
        </w:rPr>
        <w:t xml:space="preserve"> for &gt;25 years, including repeated </w:t>
      </w:r>
      <w:r w:rsidRPr="00176A86">
        <w:rPr>
          <w:rFonts w:ascii="Calibri" w:hAnsi="Calibri"/>
          <w:sz w:val="24"/>
          <w:szCs w:val="24"/>
          <w:highlight w:val="white"/>
          <w:lang w:val="en-US"/>
        </w:rPr>
        <w:t>measurements</w:t>
      </w:r>
      <w:r w:rsidRPr="00176A86">
        <w:rPr>
          <w:rFonts w:ascii="Calibri" w:hAnsi="Calibri"/>
          <w:sz w:val="24"/>
          <w:szCs w:val="24"/>
          <w:lang w:val="en-US"/>
        </w:rPr>
        <w:t xml:space="preserve"> and full access to their electronic health records.</w:t>
      </w:r>
    </w:p>
    <w:p w14:paraId="7D61FDE2" w14:textId="3355CE59" w:rsidR="002B1067" w:rsidRPr="00176A86" w:rsidRDefault="002B1067" w:rsidP="00F9342E">
      <w:pPr>
        <w:pStyle w:val="p1"/>
        <w:jc w:val="both"/>
        <w:rPr>
          <w:rFonts w:ascii="Calibri" w:hAnsi="Calibri"/>
          <w:sz w:val="24"/>
          <w:szCs w:val="24"/>
          <w:lang w:val="en-US"/>
        </w:rPr>
      </w:pPr>
      <w:r w:rsidRPr="00176A86">
        <w:rPr>
          <w:rFonts w:ascii="Calibri" w:hAnsi="Calibri"/>
          <w:sz w:val="24"/>
          <w:szCs w:val="24"/>
          <w:lang w:val="en-US"/>
        </w:rPr>
        <w:t xml:space="preserve">While </w:t>
      </w:r>
      <w:r w:rsidRPr="00176A86">
        <w:rPr>
          <w:rFonts w:ascii="Calibri" w:hAnsi="Calibri"/>
          <w:sz w:val="24"/>
          <w:szCs w:val="24"/>
          <w:highlight w:val="white"/>
          <w:lang w:val="en-US"/>
        </w:rPr>
        <w:t>UKBB</w:t>
      </w:r>
      <w:r w:rsidRPr="00176A86">
        <w:rPr>
          <w:rFonts w:ascii="Calibri" w:hAnsi="Calibri"/>
          <w:sz w:val="24"/>
          <w:szCs w:val="24"/>
          <w:lang w:val="en-US"/>
        </w:rPr>
        <w:t xml:space="preserve"> is above all a medical dataset and </w:t>
      </w:r>
      <w:r w:rsidRPr="00176A86">
        <w:rPr>
          <w:rFonts w:ascii="Calibri" w:hAnsi="Calibri"/>
          <w:sz w:val="24"/>
          <w:szCs w:val="24"/>
          <w:highlight w:val="white"/>
          <w:lang w:val="en-US"/>
        </w:rPr>
        <w:t>was designed</w:t>
      </w:r>
      <w:r w:rsidRPr="00176A86">
        <w:rPr>
          <w:rFonts w:ascii="Calibri" w:hAnsi="Calibri"/>
          <w:sz w:val="24"/>
          <w:szCs w:val="24"/>
          <w:lang w:val="en-US"/>
        </w:rPr>
        <w:t xml:space="preserve"> for large-scale population epidemiology</w:t>
      </w:r>
    </w:p>
    <w:p w14:paraId="7BAD3F4F" w14:textId="77777777" w:rsidR="00227EA0" w:rsidRPr="00176A86" w:rsidRDefault="00227EA0" w:rsidP="00F9342E">
      <w:pPr>
        <w:pStyle w:val="p1"/>
        <w:jc w:val="both"/>
        <w:rPr>
          <w:rFonts w:ascii="Calibri" w:hAnsi="Calibri"/>
          <w:sz w:val="24"/>
          <w:szCs w:val="24"/>
          <w:lang w:val="en-US"/>
        </w:rPr>
      </w:pPr>
    </w:p>
    <w:p w14:paraId="4062AD04" w14:textId="2785AA0E" w:rsidR="00227EA0" w:rsidRPr="00176A86" w:rsidRDefault="00227EA0" w:rsidP="00F9342E">
      <w:pPr>
        <w:pStyle w:val="p1"/>
        <w:jc w:val="both"/>
        <w:rPr>
          <w:rFonts w:ascii="Calibri" w:hAnsi="Calibri" w:cs="Times"/>
          <w:color w:val="000000" w:themeColor="text1"/>
          <w:sz w:val="24"/>
          <w:szCs w:val="24"/>
          <w:lang w:val="en-US"/>
        </w:rPr>
      </w:pPr>
      <w:r w:rsidRPr="00176A86">
        <w:rPr>
          <w:rFonts w:ascii="Calibri" w:hAnsi="Calibri" w:cs="Times"/>
          <w:color w:val="000000" w:themeColor="text1"/>
          <w:sz w:val="24"/>
          <w:szCs w:val="24"/>
          <w:lang w:val="en-US"/>
        </w:rPr>
        <w:t xml:space="preserve">For decades, the two statistical cultures have evolved in partly independent </w:t>
      </w:r>
      <w:r w:rsidR="005E5064" w:rsidRPr="00176A86">
        <w:rPr>
          <w:rFonts w:ascii="Calibri" w:hAnsi="Calibri" w:cs="Times"/>
          <w:color w:val="000000" w:themeColor="text1"/>
          <w:sz w:val="24"/>
          <w:szCs w:val="24"/>
          <w:lang w:val="en-US"/>
        </w:rPr>
        <w:t xml:space="preserve">historical </w:t>
      </w:r>
      <w:r w:rsidRPr="00176A86">
        <w:rPr>
          <w:rFonts w:ascii="Calibri" w:hAnsi="Calibri" w:cs="Times"/>
          <w:color w:val="000000" w:themeColor="text1"/>
          <w:sz w:val="24"/>
          <w:szCs w:val="24"/>
          <w:lang w:val="en-US"/>
        </w:rPr>
        <w:t>tr</w:t>
      </w:r>
      <w:r w:rsidR="005E5064" w:rsidRPr="00176A86">
        <w:rPr>
          <w:rFonts w:ascii="Calibri" w:hAnsi="Calibri" w:cs="Times"/>
          <w:color w:val="000000" w:themeColor="text1"/>
          <w:sz w:val="24"/>
          <w:szCs w:val="24"/>
          <w:lang w:val="en-US"/>
        </w:rPr>
        <w:t>a</w:t>
      </w:r>
      <w:r w:rsidRPr="00176A86">
        <w:rPr>
          <w:rFonts w:ascii="Calibri" w:hAnsi="Calibri" w:cs="Times"/>
          <w:color w:val="000000" w:themeColor="text1"/>
          <w:sz w:val="24"/>
          <w:szCs w:val="24"/>
          <w:lang w:val="en-US"/>
        </w:rPr>
        <w:t xml:space="preserve">jectories </w:t>
      </w:r>
      <w:r w:rsidRPr="00176A86">
        <w:rPr>
          <w:rFonts w:ascii="Calibri" w:hAnsi="Calibri" w:cs="Times"/>
          <w:color w:val="000000" w:themeColor="text1"/>
          <w:sz w:val="24"/>
          <w:szCs w:val="24"/>
          <w:lang w:val="en-US"/>
        </w:rPr>
        <w:fldChar w:fldCharType="begin"/>
      </w:r>
      <w:r w:rsidR="003E3213" w:rsidRPr="00176A86">
        <w:rPr>
          <w:rFonts w:ascii="Calibri" w:hAnsi="Calibri" w:cs="Times"/>
          <w:color w:val="000000" w:themeColor="text1"/>
          <w:sz w:val="24"/>
          <w:szCs w:val="24"/>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176A86">
        <w:rPr>
          <w:rFonts w:ascii="Calibri" w:hAnsi="Calibri" w:cs="Times"/>
          <w:color w:val="000000" w:themeColor="text1"/>
          <w:sz w:val="24"/>
          <w:szCs w:val="24"/>
          <w:lang w:val="en-US"/>
        </w:rPr>
        <w:fldChar w:fldCharType="separate"/>
      </w:r>
      <w:r w:rsidR="003E3213" w:rsidRPr="00176A86">
        <w:rPr>
          <w:rFonts w:ascii="Calibri" w:hAnsi="Calibri" w:cs="Times"/>
          <w:noProof/>
          <w:color w:val="000000" w:themeColor="text1"/>
          <w:sz w:val="24"/>
          <w:szCs w:val="24"/>
          <w:lang w:val="en-US"/>
        </w:rPr>
        <w:t>(</w:t>
      </w:r>
      <w:hyperlink w:anchor="_ENREF_2" w:tooltip="Breiman, 2001 #4148" w:history="1">
        <w:r w:rsidR="003E3213" w:rsidRPr="00176A86">
          <w:rPr>
            <w:rFonts w:ascii="Calibri" w:hAnsi="Calibri" w:cs="Times"/>
            <w:noProof/>
            <w:color w:val="000000" w:themeColor="text1"/>
            <w:sz w:val="24"/>
            <w:szCs w:val="24"/>
            <w:lang w:val="en-US"/>
          </w:rPr>
          <w:t>2</w:t>
        </w:r>
      </w:hyperlink>
      <w:r w:rsidR="003E3213" w:rsidRPr="00176A86">
        <w:rPr>
          <w:rFonts w:ascii="Calibri" w:hAnsi="Calibri" w:cs="Times"/>
          <w:noProof/>
          <w:color w:val="000000" w:themeColor="text1"/>
          <w:sz w:val="24"/>
          <w:szCs w:val="24"/>
          <w:lang w:val="en-US"/>
        </w:rPr>
        <w:t>)</w:t>
      </w:r>
      <w:r w:rsidRPr="00176A86">
        <w:rPr>
          <w:rFonts w:ascii="Calibri" w:hAnsi="Calibri" w:cs="Times"/>
          <w:color w:val="000000" w:themeColor="text1"/>
          <w:sz w:val="24"/>
          <w:szCs w:val="24"/>
          <w:lang w:val="en-US"/>
        </w:rPr>
        <w:fldChar w:fldCharType="end"/>
      </w:r>
      <w:r w:rsidRPr="00176A86">
        <w:rPr>
          <w:rFonts w:ascii="Calibri" w:hAnsi="Calibri" w:cs="Times"/>
          <w:color w:val="000000" w:themeColor="text1"/>
          <w:sz w:val="24"/>
          <w:szCs w:val="24"/>
          <w:lang w:val="en-US"/>
        </w:rPr>
        <w:t>.</w:t>
      </w:r>
    </w:p>
    <w:p w14:paraId="65A4C8EB" w14:textId="77777777" w:rsidR="00227EA0" w:rsidRPr="00176A86" w:rsidRDefault="00227EA0" w:rsidP="00F9342E">
      <w:pPr>
        <w:pStyle w:val="p1"/>
        <w:jc w:val="both"/>
        <w:rPr>
          <w:rStyle w:val="s2"/>
          <w:rFonts w:ascii="Calibri" w:hAnsi="Calibri"/>
          <w:color w:val="000000" w:themeColor="text1"/>
          <w:sz w:val="24"/>
          <w:szCs w:val="24"/>
          <w:lang w:val="en-US"/>
        </w:rPr>
      </w:pPr>
    </w:p>
    <w:p w14:paraId="268871F0" w14:textId="77777777" w:rsidR="004645AD" w:rsidRPr="00176A86" w:rsidRDefault="004645AD" w:rsidP="00F9342E">
      <w:pPr>
        <w:pStyle w:val="p1"/>
        <w:jc w:val="both"/>
        <w:rPr>
          <w:rFonts w:ascii="Calibri" w:hAnsi="Calibri" w:cs="Verdana"/>
          <w:color w:val="000000" w:themeColor="text1"/>
          <w:sz w:val="24"/>
          <w:szCs w:val="24"/>
          <w:lang w:val="en-US"/>
        </w:rPr>
      </w:pPr>
    </w:p>
    <w:p w14:paraId="171EFADA" w14:textId="77777777" w:rsidR="00F9342E" w:rsidRPr="00176A86" w:rsidRDefault="00F9342E" w:rsidP="004E08BC">
      <w:pPr>
        <w:rPr>
          <w:rFonts w:ascii="Calibri" w:eastAsia="Times New Roman" w:hAnsi="Calibri" w:cs="Arial"/>
          <w:color w:val="222222"/>
          <w:shd w:val="clear" w:color="auto" w:fill="FFFFFF"/>
          <w:lang w:val="en-US"/>
        </w:rPr>
      </w:pPr>
    </w:p>
    <w:p w14:paraId="20952658" w14:textId="57185751" w:rsidR="00253BBE" w:rsidRPr="00176A86" w:rsidRDefault="00253BBE" w:rsidP="004E08BC">
      <w:pPr>
        <w:rPr>
          <w:rFonts w:ascii="Calibri" w:eastAsia="Times New Roman" w:hAnsi="Calibri" w:cs="Arial"/>
          <w:color w:val="222222"/>
          <w:shd w:val="clear" w:color="auto" w:fill="FFFFFF"/>
          <w:lang w:val="en-US"/>
        </w:rPr>
      </w:pPr>
      <w:r w:rsidRPr="00176A86">
        <w:rPr>
          <w:rFonts w:ascii="Calibri" w:hAnsi="Calibri"/>
          <w:lang w:val="en-US"/>
        </w:rPr>
        <w:t xml:space="preserve">how the increased </w:t>
      </w:r>
      <w:r w:rsidRPr="00176A86">
        <w:rPr>
          <w:rFonts w:ascii="Calibri" w:hAnsi="Calibri"/>
          <w:highlight w:val="white"/>
          <w:lang w:val="en-US"/>
        </w:rPr>
        <w:t>information granularity</w:t>
      </w:r>
      <w:r w:rsidRPr="00176A86">
        <w:rPr>
          <w:rFonts w:ascii="Calibri" w:hAnsi="Calibri"/>
          <w:lang w:val="en-US"/>
        </w:rPr>
        <w:t xml:space="preserve"> of burgeoning </w:t>
      </w:r>
      <w:r w:rsidRPr="00176A86">
        <w:rPr>
          <w:rFonts w:ascii="Calibri" w:hAnsi="Calibri"/>
          <w:highlight w:val="white"/>
          <w:lang w:val="en-US"/>
        </w:rPr>
        <w:t>neuroimaging</w:t>
      </w:r>
      <w:r w:rsidRPr="00176A86">
        <w:rPr>
          <w:rFonts w:ascii="Calibri" w:hAnsi="Calibri"/>
          <w:lang w:val="en-US"/>
        </w:rPr>
        <w:t xml:space="preserve"> </w:t>
      </w:r>
      <w:r w:rsidRPr="00176A86">
        <w:rPr>
          <w:rFonts w:ascii="Calibri" w:hAnsi="Calibri"/>
          <w:highlight w:val="white"/>
          <w:lang w:val="en-US"/>
        </w:rPr>
        <w:t>data</w:t>
      </w:r>
      <w:r w:rsidRPr="00176A86">
        <w:rPr>
          <w:rFonts w:ascii="Calibri" w:hAnsi="Calibri"/>
          <w:lang w:val="en-US"/>
        </w:rPr>
        <w:t xml:space="preserve"> repositories - in both </w:t>
      </w:r>
      <w:r w:rsidRPr="00176A86">
        <w:rPr>
          <w:rFonts w:ascii="Calibri" w:hAnsi="Calibri"/>
          <w:highlight w:val="white"/>
          <w:lang w:val="en-US"/>
        </w:rPr>
        <w:t>number of</w:t>
      </w:r>
      <w:r w:rsidRPr="00176A86">
        <w:rPr>
          <w:rFonts w:ascii="Calibri" w:hAnsi="Calibri"/>
          <w:lang w:val="en-US"/>
        </w:rPr>
        <w:t xml:space="preserve"> </w:t>
      </w:r>
      <w:r w:rsidRPr="00176A86">
        <w:rPr>
          <w:rFonts w:ascii="Calibri" w:hAnsi="Calibri"/>
          <w:highlight w:val="white"/>
          <w:lang w:val="en-US"/>
        </w:rPr>
        <w:t>participants</w:t>
      </w:r>
      <w:r w:rsidRPr="00176A86">
        <w:rPr>
          <w:rFonts w:ascii="Calibri" w:hAnsi="Calibri"/>
          <w:lang w:val="en-US"/>
        </w:rPr>
        <w:t xml:space="preserve"> and measured variables per participant - will motivate </w:t>
      </w:r>
      <w:r w:rsidRPr="00176A86">
        <w:rPr>
          <w:rFonts w:ascii="Calibri" w:hAnsi="Calibri"/>
          <w:highlight w:val="white"/>
          <w:lang w:val="en-US"/>
        </w:rPr>
        <w:t>and require</w:t>
      </w:r>
      <w:r w:rsidRPr="00176A86">
        <w:rPr>
          <w:rFonts w:ascii="Calibri" w:hAnsi="Calibri"/>
          <w:lang w:val="en-US"/>
        </w:rPr>
        <w:t xml:space="preserve"> new </w:t>
      </w:r>
      <w:r w:rsidRPr="00176A86">
        <w:rPr>
          <w:rFonts w:ascii="Calibri" w:hAnsi="Calibri"/>
          <w:highlight w:val="white"/>
          <w:lang w:val="en-US"/>
        </w:rPr>
        <w:t>statistical</w:t>
      </w:r>
      <w:r w:rsidRPr="00176A86">
        <w:rPr>
          <w:rFonts w:ascii="Calibri" w:hAnsi="Calibri"/>
          <w:lang w:val="en-US"/>
        </w:rPr>
        <w:t xml:space="preserve"> approaches in everyday </w:t>
      </w:r>
      <w:r w:rsidRPr="00176A86">
        <w:rPr>
          <w:rFonts w:ascii="Calibri" w:hAnsi="Calibri"/>
          <w:highlight w:val="white"/>
          <w:lang w:val="en-US"/>
        </w:rPr>
        <w:t>data analysis.</w:t>
      </w:r>
    </w:p>
    <w:p w14:paraId="14ECAF93" w14:textId="77777777" w:rsidR="00253BBE" w:rsidRPr="00176A86" w:rsidRDefault="00253BBE" w:rsidP="004E08BC">
      <w:pPr>
        <w:rPr>
          <w:rFonts w:ascii="Calibri" w:eastAsia="Times New Roman" w:hAnsi="Calibri" w:cs="Arial"/>
          <w:color w:val="222222"/>
          <w:shd w:val="clear" w:color="auto" w:fill="FFFFFF"/>
          <w:lang w:val="en-US"/>
        </w:rPr>
      </w:pPr>
    </w:p>
    <w:p w14:paraId="0BFE0088" w14:textId="77777777" w:rsidR="009E1F09" w:rsidRPr="00176A86" w:rsidRDefault="009E1F09" w:rsidP="004E08BC">
      <w:pPr>
        <w:rPr>
          <w:rStyle w:val="s2"/>
          <w:rFonts w:ascii="Calibri" w:hAnsi="Calibri"/>
          <w:color w:val="000000" w:themeColor="text1"/>
          <w:lang w:val="en-US"/>
        </w:rPr>
      </w:pPr>
    </w:p>
    <w:p w14:paraId="2A672717" w14:textId="75BC75E1" w:rsidR="009E1F09" w:rsidRPr="00176A86" w:rsidRDefault="009E1F09" w:rsidP="004E08BC">
      <w:pPr>
        <w:rPr>
          <w:rFonts w:ascii="Calibri" w:eastAsia="Times New Roman" w:hAnsi="Calibri" w:cs="Arial"/>
          <w:color w:val="222222"/>
          <w:shd w:val="clear" w:color="auto" w:fill="FFFFFF"/>
          <w:lang w:val="en-US"/>
        </w:rPr>
      </w:pPr>
      <w:r w:rsidRPr="00176A86">
        <w:rPr>
          <w:rFonts w:ascii="Calibri" w:hAnsi="Calibri"/>
          <w:lang w:val="en-US"/>
        </w:rPr>
        <w:t xml:space="preserve">Around the turn of the century, the development of whole-genome sequencing and </w:t>
      </w:r>
      <w:r w:rsidRPr="00176A86">
        <w:rPr>
          <w:rFonts w:ascii="Calibri" w:hAnsi="Calibri"/>
          <w:highlight w:val="white"/>
          <w:lang w:val="en-US"/>
        </w:rPr>
        <w:t>brain-imaging</w:t>
      </w:r>
      <w:r w:rsidRPr="00176A86">
        <w:rPr>
          <w:rFonts w:ascii="Calibri" w:hAnsi="Calibri"/>
          <w:lang w:val="en-US"/>
        </w:rPr>
        <w:t xml:space="preserve"> led to biology </w:t>
      </w:r>
      <w:r w:rsidRPr="00176A86">
        <w:rPr>
          <w:rFonts w:ascii="Calibri" w:hAnsi="Calibri"/>
          <w:highlight w:val="white"/>
          <w:lang w:val="en-US"/>
        </w:rPr>
        <w:t>and medicine</w:t>
      </w:r>
      <w:r w:rsidRPr="00176A86">
        <w:rPr>
          <w:rFonts w:ascii="Calibri" w:hAnsi="Calibri"/>
          <w:lang w:val="en-US"/>
        </w:rPr>
        <w:t xml:space="preserve"> entering the </w:t>
      </w:r>
      <w:r w:rsidR="005C27C7" w:rsidRPr="00176A86">
        <w:rPr>
          <w:rFonts w:ascii="Calibri" w:hAnsi="Calibri"/>
          <w:lang w:val="en-US"/>
        </w:rPr>
        <w:t>“big data” regime</w:t>
      </w:r>
    </w:p>
    <w:p w14:paraId="76DA4943" w14:textId="77777777" w:rsidR="0034642E" w:rsidRPr="00176A86" w:rsidRDefault="0034642E" w:rsidP="004E08BC">
      <w:pPr>
        <w:rPr>
          <w:rFonts w:ascii="Calibri" w:eastAsia="Times New Roman" w:hAnsi="Calibri" w:cs="Arial"/>
          <w:color w:val="222222"/>
          <w:shd w:val="clear" w:color="auto" w:fill="FFFFFF"/>
          <w:lang w:val="en-US"/>
        </w:rPr>
      </w:pPr>
    </w:p>
    <w:p w14:paraId="5FA0879F" w14:textId="77777777" w:rsidR="00F67D40" w:rsidRPr="00176A86" w:rsidRDefault="00F67D40" w:rsidP="004E08BC">
      <w:pPr>
        <w:rPr>
          <w:rFonts w:ascii="Calibri" w:eastAsia="Times New Roman" w:hAnsi="Calibri" w:cs="Arial"/>
          <w:color w:val="222222"/>
          <w:shd w:val="clear" w:color="auto" w:fill="FFFFFF"/>
          <w:lang w:val="en-US"/>
        </w:rPr>
      </w:pPr>
    </w:p>
    <w:p w14:paraId="4ECEEBE6" w14:textId="77777777" w:rsidR="00D76C4F" w:rsidRPr="00176A86" w:rsidRDefault="00D76C4F" w:rsidP="00E12ECD">
      <w:pPr>
        <w:spacing w:line="360" w:lineRule="auto"/>
        <w:jc w:val="both"/>
        <w:rPr>
          <w:rFonts w:ascii="Calibri" w:hAnsi="Calibri"/>
          <w:lang w:val="en-US"/>
        </w:rPr>
      </w:pPr>
    </w:p>
    <w:p w14:paraId="587695B0" w14:textId="77777777" w:rsidR="0092131E" w:rsidRPr="00176A86" w:rsidRDefault="0092131E" w:rsidP="00E12ECD">
      <w:pPr>
        <w:spacing w:line="360" w:lineRule="auto"/>
        <w:jc w:val="both"/>
        <w:rPr>
          <w:rFonts w:ascii="Calibri" w:hAnsi="Calibri"/>
          <w:lang w:val="en-US"/>
        </w:rPr>
      </w:pPr>
    </w:p>
    <w:p w14:paraId="4A9688CB" w14:textId="77777777" w:rsidR="00D3097B" w:rsidRPr="00176A86" w:rsidRDefault="0092131E" w:rsidP="00E12ECD">
      <w:pPr>
        <w:spacing w:line="360" w:lineRule="auto"/>
        <w:jc w:val="both"/>
        <w:rPr>
          <w:rFonts w:ascii="Calibri" w:hAnsi="Calibri"/>
          <w:color w:val="000000" w:themeColor="text1"/>
          <w:lang w:val="en-US"/>
        </w:rPr>
      </w:pPr>
      <w:r w:rsidRPr="00176A86">
        <w:rPr>
          <w:rFonts w:ascii="Calibri" w:hAnsi="Calibri" w:cs="Times"/>
          <w:color w:val="000000" w:themeColor="text1"/>
          <w:lang w:val="en-US"/>
        </w:rPr>
        <w:lastRenderedPageBreak/>
        <w:t xml:space="preserve">We have also gone from individual experimental studies to the increasing possibility of automatized knowledge aggregation across thousands of previously isolated neuroimaging findings </w:t>
      </w:r>
      <w:r w:rsidRPr="00176A86">
        <w:rPr>
          <w:rFonts w:ascii="Calibri" w:hAnsi="Calibri" w:cs="Times"/>
          <w:color w:val="000000" w:themeColor="text1"/>
          <w:lang w:val="en-US"/>
        </w:rPr>
        <w:fldChar w:fldCharType="begin"/>
      </w:r>
      <w:r w:rsidR="003E3213" w:rsidRPr="00176A86">
        <w:rPr>
          <w:rFonts w:ascii="Calibri" w:hAnsi="Calibri" w:cs="Times"/>
          <w:color w:val="000000" w:themeColor="text1"/>
          <w:lang w:val="en-US"/>
        </w:rPr>
        <w:instrText xml:space="preserve"> ADDIN EN.CITE &lt;EndNote&gt;&lt;Cite&gt;&lt;Author&gt;Yarkoni&lt;/Author&gt;&lt;Year&gt;2011&lt;/Year&gt;&lt;RecNum&gt;3301&lt;/RecNum&gt;&lt;DisplayText&gt;(14)&lt;/DisplayText&gt;&lt;record&gt;&lt;rec-number&gt;3301&lt;/rec-number&gt;&lt;foreign-keys&gt;&lt;key app="EN" db-id="wf5d22rx0vsr0leefsq5vrd7a0vsep2xdxr9" timestamp="0"&gt;3301&lt;/key&gt;&lt;/foreign-keys&gt;&lt;ref-type name="Journal Article"&gt;17&lt;/ref-type&gt;&lt;contributors&gt;&lt;authors&gt;&lt;author&gt;Yarkoni, T.&lt;/author&gt;&lt;author&gt;Poldrack, R. A.&lt;/author&gt;&lt;author&gt;Nichols, T. E.&lt;/author&gt;&lt;author&gt;Van Essen, D. C.&lt;/author&gt;&lt;author&gt;Wager, T. D.&lt;/author&gt;&lt;/authors&gt;&lt;/contributors&gt;&lt;auth-address&gt;Department of Psychology and Neuroscience, University of Colorado at Boulder, Boulder, Colorado, USA. tal.yarkoni@colorado.edu&lt;/auth-address&gt;&lt;titles&gt;&lt;title&gt;Large-scale automated synthesis of human functional neuroimaging data&lt;/title&gt;&lt;secondary-title&gt;Nat Methods&lt;/secondary-title&gt;&lt;alt-title&gt;Nature methods&lt;/alt-title&gt;&lt;/titles&gt;&lt;alt-periodical&gt;&lt;full-title&gt;Nature Methods&lt;/full-title&gt;&lt;/alt-periodical&gt;&lt;pages&gt;665-70&lt;/pages&gt;&lt;volume&gt;8&lt;/volume&gt;&lt;number&gt;8&lt;/number&gt;&lt;edition&gt;2011/06/28&lt;/edition&gt;&lt;keywords&gt;&lt;keyword&gt;Brain/*physiology&lt;/keyword&gt;&lt;keyword&gt;Brain Mapping/*methods&lt;/keyword&gt;&lt;keyword&gt;Data Mining/*methods&lt;/keyword&gt;&lt;keyword&gt;Humans&lt;/keyword&gt;&lt;keyword&gt;Internet&lt;/keyword&gt;&lt;keyword&gt;Magnetic Resonance Imaging/*methods&lt;/keyword&gt;&lt;keyword&gt;*Natural Language Processing&lt;/keyword&gt;&lt;keyword&gt;*Periodicals as Topic&lt;/keyword&gt;&lt;keyword&gt;*Software&lt;/keyword&gt;&lt;/keywords&gt;&lt;dates&gt;&lt;year&gt;2011&lt;/year&gt;&lt;pub-dates&gt;&lt;date&gt;Aug&lt;/date&gt;&lt;/pub-dates&gt;&lt;/dates&gt;&lt;isbn&gt;1548-7105 (Electronic)&amp;#xD;1548-7091 (Linking)&lt;/isbn&gt;&lt;accession-num&gt;21706013&lt;/accession-num&gt;&lt;work-type&gt;Research Support, N.I.H., Extramural&lt;/work-type&gt;&lt;urls&gt;&lt;related-urls&gt;&lt;url&gt;http://www.ncbi.nlm.nih.gov/pubmed/21706013&lt;/url&gt;&lt;/related-urls&gt;&lt;/urls&gt;&lt;custom2&gt;3146590&lt;/custom2&gt;&lt;electronic-resource-num&gt;10.1038/nmeth.1635&lt;/electronic-resource-num&gt;&lt;language&gt;eng&lt;/language&gt;&lt;/record&gt;&lt;/Cite&gt;&lt;/EndNote&gt;</w:instrText>
      </w:r>
      <w:r w:rsidRPr="00176A86">
        <w:rPr>
          <w:rFonts w:ascii="Calibri" w:hAnsi="Calibri" w:cs="Times"/>
          <w:color w:val="000000" w:themeColor="text1"/>
          <w:lang w:val="en-US"/>
        </w:rPr>
        <w:fldChar w:fldCharType="separate"/>
      </w:r>
      <w:r w:rsidR="003E3213" w:rsidRPr="00176A86">
        <w:rPr>
          <w:rFonts w:ascii="Calibri" w:hAnsi="Calibri" w:cs="Times"/>
          <w:noProof/>
          <w:color w:val="000000" w:themeColor="text1"/>
          <w:lang w:val="en-US"/>
        </w:rPr>
        <w:t>(</w:t>
      </w:r>
      <w:hyperlink w:anchor="_ENREF_14" w:tooltip="Yarkoni, 2011 #3301" w:history="1">
        <w:r w:rsidR="003E3213" w:rsidRPr="00176A86">
          <w:rPr>
            <w:rFonts w:ascii="Calibri" w:hAnsi="Calibri" w:cs="Times"/>
            <w:noProof/>
            <w:color w:val="000000" w:themeColor="text1"/>
            <w:lang w:val="en-US"/>
          </w:rPr>
          <w:t>14</w:t>
        </w:r>
      </w:hyperlink>
      <w:r w:rsidR="003E3213" w:rsidRPr="00176A86">
        <w:rPr>
          <w:rFonts w:ascii="Calibri" w:hAnsi="Calibri" w:cs="Times"/>
          <w:noProof/>
          <w:color w:val="000000" w:themeColor="text1"/>
          <w:lang w:val="en-US"/>
        </w:rPr>
        <w:t>)</w:t>
      </w:r>
      <w:r w:rsidRPr="00176A86">
        <w:rPr>
          <w:rFonts w:ascii="Calibri" w:hAnsi="Calibri" w:cs="Times"/>
          <w:color w:val="000000" w:themeColor="text1"/>
          <w:lang w:val="en-US"/>
        </w:rPr>
        <w:fldChar w:fldCharType="end"/>
      </w:r>
      <w:r w:rsidRPr="00176A86">
        <w:rPr>
          <w:rFonts w:ascii="Calibri" w:hAnsi="Calibri" w:cs="Times"/>
          <w:color w:val="000000" w:themeColor="text1"/>
          <w:lang w:val="en-US"/>
        </w:rPr>
        <w:t>. Rather than laboriously collecting and publishing in-house data in a single paper, investigators are now routinely reanalyzing multi-modal data repositories managed by national and inter-</w:t>
      </w:r>
      <w:r w:rsidR="005E5064" w:rsidRPr="00176A86">
        <w:rPr>
          <w:rFonts w:ascii="Calibri" w:hAnsi="Calibri" w:cs="Times"/>
          <w:color w:val="000000" w:themeColor="text1"/>
          <w:lang w:val="en-US"/>
        </w:rPr>
        <w:t>national</w:t>
      </w:r>
      <w:r w:rsidRPr="00176A86">
        <w:rPr>
          <w:rFonts w:ascii="Calibri" w:hAnsi="Calibri" w:cs="Times"/>
          <w:color w:val="000000" w:themeColor="text1"/>
          <w:lang w:val="en-US"/>
        </w:rPr>
        <w:t xml:space="preserve"> consortia</w:t>
      </w:r>
      <w:r w:rsidRPr="00176A86">
        <w:rPr>
          <w:rFonts w:ascii="Calibri" w:hAnsi="Calibri" w:cs="Helvetica"/>
          <w:color w:val="000000" w:themeColor="text1"/>
          <w:lang w:val="en-US"/>
        </w:rPr>
        <w:t xml:space="preserve"> </w:t>
      </w:r>
      <w:r w:rsidRPr="00176A86">
        <w:rPr>
          <w:rFonts w:ascii="Calibri" w:hAnsi="Calibri" w:cs="Helvetica"/>
          <w:color w:val="000000" w:themeColor="text1"/>
          <w:lang w:val="en-US"/>
        </w:rPr>
        <w:fldChar w:fldCharType="begin">
          <w:fldData xml:space="preserve">PEVuZE5vdGU+PENpdGU+PEF1dGhvcj5Qb2xkcmFjazwvQXV0aG9yPjxZZWFyPjIwMTQ8L1llYXI+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</w:fldData>
        </w:fldChar>
      </w:r>
      <w:r w:rsidR="003E3213" w:rsidRPr="00176A86">
        <w:rPr>
          <w:rFonts w:ascii="Calibri" w:hAnsi="Calibri" w:cs="Helvetica"/>
          <w:color w:val="000000" w:themeColor="text1"/>
          <w:lang w:val="en-US"/>
        </w:rPr>
        <w:instrText xml:space="preserve"> ADDIN EN.CITE </w:instrText>
      </w:r>
      <w:r w:rsidR="003E3213" w:rsidRPr="00176A86">
        <w:rPr>
          <w:rFonts w:ascii="Calibri" w:hAnsi="Calibri" w:cs="Helvetica"/>
          <w:color w:val="000000" w:themeColor="text1"/>
          <w:lang w:val="en-US"/>
        </w:rPr>
        <w:fldChar w:fldCharType="begin">
          <w:fldData xml:space="preserve">PEVuZE5vdGU+PENpdGU+PEF1dGhvcj5Qb2xkcmFjazwvQXV0aG9yPjxZZWFyPjIwMTQ8L1llYXI+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</w:fldData>
        </w:fldChar>
      </w:r>
      <w:r w:rsidR="003E3213" w:rsidRPr="00176A86">
        <w:rPr>
          <w:rFonts w:ascii="Calibri" w:hAnsi="Calibri" w:cs="Helvetica"/>
          <w:color w:val="000000" w:themeColor="text1"/>
          <w:lang w:val="en-US"/>
        </w:rPr>
        <w:instrText xml:space="preserve"> ADDIN EN.CITE.DATA </w:instrText>
      </w:r>
      <w:r w:rsidR="003E3213" w:rsidRPr="00176A86">
        <w:rPr>
          <w:rFonts w:ascii="Calibri" w:hAnsi="Calibri" w:cs="Helvetica"/>
          <w:color w:val="000000" w:themeColor="text1"/>
          <w:lang w:val="en-US"/>
        </w:rPr>
      </w:r>
      <w:r w:rsidR="003E3213" w:rsidRPr="00176A86">
        <w:rPr>
          <w:rFonts w:ascii="Calibri" w:hAnsi="Calibri" w:cs="Helvetica"/>
          <w:color w:val="000000" w:themeColor="text1"/>
          <w:lang w:val="en-US"/>
        </w:rPr>
        <w:fldChar w:fldCharType="end"/>
      </w:r>
      <w:r w:rsidRPr="00176A86">
        <w:rPr>
          <w:rFonts w:ascii="Calibri" w:hAnsi="Calibri" w:cs="Helvetica"/>
          <w:color w:val="000000" w:themeColor="text1"/>
          <w:lang w:val="en-US"/>
        </w:rPr>
        <w:fldChar w:fldCharType="separate"/>
      </w:r>
      <w:r w:rsidR="003E3213" w:rsidRPr="00176A86">
        <w:rPr>
          <w:rFonts w:ascii="Calibri" w:hAnsi="Calibri" w:cs="Helvetica"/>
          <w:noProof/>
          <w:color w:val="000000" w:themeColor="text1"/>
          <w:lang w:val="en-US"/>
        </w:rPr>
        <w:t>(</w:t>
      </w:r>
      <w:hyperlink w:anchor="_ENREF_15" w:tooltip="Poldrack, 2014 #5210" w:history="1">
        <w:r w:rsidR="003E3213" w:rsidRPr="00176A86">
          <w:rPr>
            <w:rFonts w:ascii="Calibri" w:hAnsi="Calibri" w:cs="Helvetica"/>
            <w:noProof/>
            <w:color w:val="000000" w:themeColor="text1"/>
            <w:lang w:val="en-US"/>
          </w:rPr>
          <w:t>15-18</w:t>
        </w:r>
      </w:hyperlink>
      <w:r w:rsidR="003E3213" w:rsidRPr="00176A86">
        <w:rPr>
          <w:rFonts w:ascii="Calibri" w:hAnsi="Calibri" w:cs="Helvetica"/>
          <w:noProof/>
          <w:color w:val="000000" w:themeColor="text1"/>
          <w:lang w:val="en-US"/>
        </w:rPr>
        <w:t>)</w:t>
      </w:r>
      <w:r w:rsidRPr="00176A86">
        <w:rPr>
          <w:rFonts w:ascii="Calibri" w:hAnsi="Calibri" w:cs="Helvetica"/>
          <w:color w:val="000000" w:themeColor="text1"/>
          <w:lang w:val="en-US"/>
        </w:rPr>
        <w:fldChar w:fldCharType="end"/>
      </w:r>
      <w:r w:rsidRPr="00176A86">
        <w:rPr>
          <w:rFonts w:ascii="Calibri" w:hAnsi="Calibri" w:cs="Times"/>
          <w:color w:val="000000" w:themeColor="text1"/>
          <w:lang w:val="en-US"/>
        </w:rPr>
        <w:t xml:space="preserve">. The granularity of </w:t>
      </w:r>
      <w:r w:rsidR="005E5064" w:rsidRPr="00176A86">
        <w:rPr>
          <w:rFonts w:ascii="Calibri" w:hAnsi="Calibri" w:cs="Times"/>
          <w:color w:val="000000" w:themeColor="text1"/>
          <w:lang w:val="en-US"/>
        </w:rPr>
        <w:t>medical</w:t>
      </w:r>
      <w:r w:rsidRPr="00176A86">
        <w:rPr>
          <w:rFonts w:ascii="Calibri" w:hAnsi="Calibri" w:cs="Times"/>
          <w:color w:val="000000" w:themeColor="text1"/>
          <w:lang w:val="en-US"/>
        </w:rPr>
        <w:t xml:space="preserve"> datasets is hence growing in terms of scanning resolution, sample size, and complexity of meta-information </w:t>
      </w:r>
      <w:r w:rsidRPr="00176A86">
        <w:rPr>
          <w:rFonts w:ascii="Calibri" w:hAnsi="Calibri" w:cs="Times"/>
          <w:color w:val="000000" w:themeColor="text1"/>
          <w:lang w:val="en-US"/>
        </w:rPr>
        <w:fldChar w:fldCharType="begin">
          <w:fldData xml:space="preserve">PEVuZE5vdGU+PENpdGU+PEF1dGhvcj5WYW4gSG9ybjwvQXV0aG9yPjxZZWFyPjIwMTQ8L1llYXI+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</w:fldData>
        </w:fldChar>
      </w:r>
      <w:r w:rsidR="003E3213" w:rsidRPr="00176A86">
        <w:rPr>
          <w:rFonts w:ascii="Calibri" w:hAnsi="Calibri" w:cs="Times"/>
          <w:color w:val="000000" w:themeColor="text1"/>
          <w:lang w:val="en-US"/>
        </w:rPr>
        <w:instrText xml:space="preserve"> ADDIN EN.CITE </w:instrText>
      </w:r>
      <w:r w:rsidR="003E3213" w:rsidRPr="00176A86">
        <w:rPr>
          <w:rFonts w:ascii="Calibri" w:hAnsi="Calibri" w:cs="Times"/>
          <w:color w:val="000000" w:themeColor="text1"/>
          <w:lang w:val="en-US"/>
        </w:rPr>
        <w:fldChar w:fldCharType="begin">
          <w:fldData xml:space="preserve">PEVuZE5vdGU+PENpdGU+PEF1dGhvcj5WYW4gSG9ybjwvQXV0aG9yPjxZZWFyPjIwMTQ8L1llYXI+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</w:fldData>
        </w:fldChar>
      </w:r>
      <w:r w:rsidR="003E3213" w:rsidRPr="00176A86">
        <w:rPr>
          <w:rFonts w:ascii="Calibri" w:hAnsi="Calibri" w:cs="Times"/>
          <w:color w:val="000000" w:themeColor="text1"/>
          <w:lang w:val="en-US"/>
        </w:rPr>
        <w:instrText xml:space="preserve"> ADDIN EN.CITE.DATA </w:instrText>
      </w:r>
      <w:r w:rsidR="003E3213" w:rsidRPr="00176A86">
        <w:rPr>
          <w:rFonts w:ascii="Calibri" w:hAnsi="Calibri" w:cs="Times"/>
          <w:color w:val="000000" w:themeColor="text1"/>
          <w:lang w:val="en-US"/>
        </w:rPr>
      </w:r>
      <w:r w:rsidR="003E3213" w:rsidRPr="00176A86">
        <w:rPr>
          <w:rFonts w:ascii="Calibri" w:hAnsi="Calibri" w:cs="Times"/>
          <w:color w:val="000000" w:themeColor="text1"/>
          <w:lang w:val="en-US"/>
        </w:rPr>
        <w:fldChar w:fldCharType="end"/>
      </w:r>
      <w:r w:rsidRPr="00176A86">
        <w:rPr>
          <w:rFonts w:ascii="Calibri" w:hAnsi="Calibri" w:cs="Times"/>
          <w:color w:val="000000" w:themeColor="text1"/>
          <w:lang w:val="en-US"/>
        </w:rPr>
        <w:fldChar w:fldCharType="separate"/>
      </w:r>
      <w:r w:rsidR="003E3213" w:rsidRPr="00176A86">
        <w:rPr>
          <w:rFonts w:ascii="Calibri" w:hAnsi="Calibri" w:cs="Times"/>
          <w:noProof/>
          <w:color w:val="000000" w:themeColor="text1"/>
          <w:lang w:val="en-US"/>
        </w:rPr>
        <w:t>(</w:t>
      </w:r>
      <w:hyperlink w:anchor="_ENREF_19" w:tooltip="Van Horn, 2014 #6350" w:history="1">
        <w:r w:rsidR="003E3213" w:rsidRPr="00176A86">
          <w:rPr>
            <w:rFonts w:ascii="Calibri" w:hAnsi="Calibri" w:cs="Times"/>
            <w:noProof/>
            <w:color w:val="000000" w:themeColor="text1"/>
            <w:lang w:val="en-US"/>
          </w:rPr>
          <w:t>19</w:t>
        </w:r>
      </w:hyperlink>
      <w:r w:rsidR="003E3213" w:rsidRPr="00176A86">
        <w:rPr>
          <w:rFonts w:ascii="Calibri" w:hAnsi="Calibri" w:cs="Times"/>
          <w:noProof/>
          <w:color w:val="000000" w:themeColor="text1"/>
          <w:lang w:val="en-US"/>
        </w:rPr>
        <w:t xml:space="preserve">, </w:t>
      </w:r>
      <w:hyperlink w:anchor="_ENREF_20" w:tooltip="Eickhoff, 2016 #6357" w:history="1">
        <w:r w:rsidR="003E3213" w:rsidRPr="00176A86">
          <w:rPr>
            <w:rFonts w:ascii="Calibri" w:hAnsi="Calibri" w:cs="Times"/>
            <w:noProof/>
            <w:color w:val="000000" w:themeColor="text1"/>
            <w:lang w:val="en-US"/>
          </w:rPr>
          <w:t>20</w:t>
        </w:r>
      </w:hyperlink>
      <w:r w:rsidR="003E3213" w:rsidRPr="00176A86">
        <w:rPr>
          <w:rFonts w:ascii="Calibri" w:hAnsi="Calibri" w:cs="Times"/>
          <w:noProof/>
          <w:color w:val="000000" w:themeColor="text1"/>
          <w:lang w:val="en-US"/>
        </w:rPr>
        <w:t>)</w:t>
      </w:r>
      <w:r w:rsidRPr="00176A86">
        <w:rPr>
          <w:rFonts w:ascii="Calibri" w:hAnsi="Calibri" w:cs="Times"/>
          <w:color w:val="000000" w:themeColor="text1"/>
          <w:lang w:val="en-US"/>
        </w:rPr>
        <w:fldChar w:fldCharType="end"/>
      </w:r>
      <w:r w:rsidRPr="00176A86">
        <w:rPr>
          <w:rFonts w:ascii="Calibri" w:hAnsi="Calibri" w:cs="Times"/>
          <w:color w:val="000000" w:themeColor="text1"/>
          <w:lang w:val="en-US"/>
        </w:rPr>
        <w:t xml:space="preserve">. As an important consequence, the scope of </w:t>
      </w:r>
      <w:r w:rsidRPr="00176A86">
        <w:rPr>
          <w:rFonts w:ascii="Calibri" w:hAnsi="Calibri"/>
          <w:color w:val="000000" w:themeColor="text1"/>
          <w:lang w:val="en-US"/>
        </w:rPr>
        <w:t>neuroimaging analyses has expanded from the predominance of null-hypothesis testing to statistical-learning methods</w:t>
      </w:r>
    </w:p>
    <w:p w14:paraId="11617D47" w14:textId="77777777" w:rsidR="00D3097B" w:rsidRPr="00176A86" w:rsidRDefault="00D3097B" w:rsidP="00E12ECD">
      <w:pPr>
        <w:spacing w:line="360" w:lineRule="auto"/>
        <w:jc w:val="both"/>
        <w:rPr>
          <w:rFonts w:ascii="Calibri" w:hAnsi="Calibri"/>
          <w:color w:val="000000" w:themeColor="text1"/>
          <w:lang w:val="en-US"/>
        </w:rPr>
      </w:pPr>
    </w:p>
    <w:p w14:paraId="585964BE" w14:textId="0C0AB229" w:rsidR="0092131E" w:rsidRPr="00176A86" w:rsidRDefault="0092131E" w:rsidP="00E12ECD">
      <w:pPr>
        <w:spacing w:line="360" w:lineRule="auto"/>
        <w:jc w:val="both"/>
        <w:rPr>
          <w:rFonts w:ascii="Calibri" w:hAnsi="Calibri" w:cs="Arial"/>
          <w:color w:val="000000" w:themeColor="text1"/>
          <w:lang w:val="en-US"/>
        </w:rPr>
      </w:pPr>
      <w:r w:rsidRPr="00176A86">
        <w:rPr>
          <w:rFonts w:ascii="Calibri" w:hAnsi="Calibri"/>
          <w:i/>
          <w:color w:val="000000" w:themeColor="text1"/>
          <w:lang w:val="en-US"/>
        </w:rPr>
        <w:t>Statistical learning</w:t>
      </w:r>
      <w:r w:rsidRPr="00176A86">
        <w:rPr>
          <w:rFonts w:ascii="Calibri" w:hAnsi="Calibri"/>
          <w:color w:val="000000" w:themeColor="text1"/>
          <w:lang w:val="en-US"/>
        </w:rPr>
        <w:t xml:space="preserve"> </w:t>
      </w:r>
      <w:r w:rsidRPr="00176A86">
        <w:rPr>
          <w:rFonts w:ascii="Calibri" w:hAnsi="Calibri"/>
          <w:color w:val="000000" w:themeColor="text1"/>
          <w:lang w:val="en-US"/>
        </w:rPr>
        <w:fldChar w:fldCharType="begin"/>
      </w:r>
      <w:r w:rsidR="003E3213" w:rsidRPr="00176A86">
        <w:rPr>
          <w:rFonts w:ascii="Calibri" w:hAnsi="Calibri"/>
          <w:color w:val="000000" w:themeColor="text1"/>
          <w:lang w:val="en-US"/>
        </w:rPr>
        <w:instrText xml:space="preserve"> ADDIN EN.CITE &lt;EndNote&gt;&lt;Cite&gt;&lt;Author&gt;Hastie&lt;/Author&gt;&lt;Year&gt;2001&lt;/Year&gt;&lt;RecNum&gt;3957&lt;/RecNum&gt;&lt;DisplayText&gt;(23)&lt;/DisplayText&gt;&lt;record&gt;&lt;rec-number&gt;3957&lt;/rec-number&gt;&lt;foreign-keys&gt;&lt;key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176A86">
        <w:rPr>
          <w:rFonts w:ascii="Calibri" w:hAnsi="Calibri"/>
          <w:color w:val="000000" w:themeColor="text1"/>
          <w:lang w:val="en-US"/>
        </w:rPr>
        <w:fldChar w:fldCharType="separate"/>
      </w:r>
      <w:r w:rsidR="003E3213" w:rsidRPr="00176A86">
        <w:rPr>
          <w:rFonts w:ascii="Calibri" w:hAnsi="Calibri"/>
          <w:noProof/>
          <w:color w:val="000000" w:themeColor="text1"/>
          <w:lang w:val="en-US"/>
        </w:rPr>
        <w:t>(</w:t>
      </w:r>
      <w:hyperlink w:anchor="_ENREF_23" w:tooltip="Hastie, 2001 #3957" w:history="1">
        <w:r w:rsidR="003E3213" w:rsidRPr="00176A86">
          <w:rPr>
            <w:rFonts w:ascii="Calibri" w:hAnsi="Calibri"/>
            <w:noProof/>
            <w:color w:val="000000" w:themeColor="text1"/>
            <w:lang w:val="en-US"/>
          </w:rPr>
          <w:t>23</w:t>
        </w:r>
      </w:hyperlink>
      <w:r w:rsidR="003E3213" w:rsidRPr="00176A86">
        <w:rPr>
          <w:rFonts w:ascii="Calibri" w:hAnsi="Calibri"/>
          <w:noProof/>
          <w:color w:val="000000" w:themeColor="text1"/>
          <w:lang w:val="en-US"/>
        </w:rPr>
        <w:t>)</w:t>
      </w:r>
      <w:r w:rsidRPr="00176A86">
        <w:rPr>
          <w:rFonts w:ascii="Calibri" w:hAnsi="Calibri"/>
          <w:color w:val="000000" w:themeColor="text1"/>
          <w:lang w:val="en-US"/>
        </w:rPr>
        <w:fldChar w:fldCharType="end"/>
      </w:r>
      <w:r w:rsidRPr="00176A86">
        <w:rPr>
          <w:rFonts w:ascii="Calibri" w:hAnsi="Calibri"/>
          <w:color w:val="000000" w:themeColor="text1"/>
          <w:lang w:val="en-US"/>
        </w:rPr>
        <w:t xml:space="preserve"> henceforth comprises the umbrella of</w:t>
      </w:r>
      <w:r w:rsidRPr="00176A86">
        <w:rPr>
          <w:rFonts w:ascii="Calibri" w:hAnsi="Calibri" w:cs="Arial"/>
          <w:color w:val="000000" w:themeColor="text1"/>
          <w:lang w:val="en-US"/>
        </w:rPr>
        <w:t xml:space="preserve"> "machine learning", "data science", "data mining", "pattern recognition", "knowledge discovery", and "high-dimensional statistics".</w:t>
      </w:r>
    </w:p>
    <w:p w14:paraId="7EDF8900" w14:textId="77777777" w:rsidR="00227EA0" w:rsidRPr="00176A86" w:rsidRDefault="00227EA0" w:rsidP="00E12ECD">
      <w:pPr>
        <w:spacing w:line="360" w:lineRule="auto"/>
        <w:jc w:val="both"/>
        <w:rPr>
          <w:rFonts w:ascii="Calibri" w:hAnsi="Calibri" w:cs="Arial"/>
          <w:color w:val="000000" w:themeColor="text1"/>
          <w:lang w:val="en-US"/>
        </w:rPr>
      </w:pPr>
    </w:p>
    <w:p w14:paraId="6097C5A6" w14:textId="49A7D577" w:rsidR="00227EA0" w:rsidRPr="00176A86" w:rsidRDefault="00227EA0" w:rsidP="00E12ECD">
      <w:pPr>
        <w:spacing w:line="360" w:lineRule="auto"/>
        <w:jc w:val="both"/>
        <w:rPr>
          <w:rFonts w:ascii="Calibri" w:hAnsi="Calibri"/>
          <w:lang w:val="en-US"/>
        </w:rPr>
      </w:pPr>
      <w:r w:rsidRPr="00176A86">
        <w:rPr>
          <w:rFonts w:ascii="Calibri" w:hAnsi="Calibri" w:cs="Arial"/>
          <w:color w:val="000000" w:themeColor="text1"/>
          <w:lang w:val="en-US"/>
        </w:rPr>
        <w:t xml:space="preserve">Neuroimaging research has predominantly drawn conclusions in the low-dimensional regime  based on classical statistics, including null-hypothesis testing, </w:t>
      </w:r>
      <w:r w:rsidRPr="00176A86">
        <w:rPr>
          <w:rFonts w:ascii="Calibri" w:hAnsi="Calibri" w:cs="Arial"/>
          <w:i/>
          <w:color w:val="000000" w:themeColor="text1"/>
          <w:lang w:val="en-US"/>
        </w:rPr>
        <w:t>t-</w:t>
      </w:r>
      <w:r w:rsidRPr="00176A86">
        <w:rPr>
          <w:rFonts w:ascii="Calibri" w:hAnsi="Calibri" w:cs="Arial"/>
          <w:color w:val="000000" w:themeColor="text1"/>
          <w:lang w:val="en-US"/>
        </w:rPr>
        <w:t>tests, and ANOVA. Throughout recent years, statistical learning methods enjoy increasing popularity for applications in the high-dimensional regime, including pattern classification, sparsity-inducing regression, and cross-validated out-of-sample prediction.</w:t>
      </w:r>
    </w:p>
    <w:p w14:paraId="300E4E13" w14:textId="77777777" w:rsidR="00E12ECD" w:rsidRPr="00176A86" w:rsidRDefault="00E12ECD" w:rsidP="00FB1D08">
      <w:pPr>
        <w:rPr>
          <w:rFonts w:ascii="Calibri" w:eastAsia="Times New Roman" w:hAnsi="Calibri"/>
          <w:lang w:val="en-US"/>
        </w:rPr>
      </w:pPr>
    </w:p>
    <w:p w14:paraId="61FA6DCE" w14:textId="77777777" w:rsidR="004031E9" w:rsidRPr="00176A86" w:rsidRDefault="004031E9" w:rsidP="00FB1D08">
      <w:pPr>
        <w:rPr>
          <w:rFonts w:ascii="Calibri" w:eastAsia="Times New Roman" w:hAnsi="Calibri"/>
          <w:lang w:val="en-US"/>
        </w:rPr>
      </w:pPr>
    </w:p>
    <w:p w14:paraId="6A6D96C8" w14:textId="77777777" w:rsidR="00756B6A" w:rsidRPr="00176A86" w:rsidRDefault="00756B6A" w:rsidP="004E08BC">
      <w:pPr>
        <w:rPr>
          <w:rFonts w:ascii="Calibri" w:eastAsia="Times New Roman" w:hAnsi="Calibri"/>
          <w:lang w:val="en-US"/>
        </w:rPr>
      </w:pPr>
    </w:p>
    <w:p w14:paraId="61C692B4" w14:textId="2C8DF22B" w:rsidR="00997862" w:rsidRPr="00176A86" w:rsidRDefault="00997862" w:rsidP="00997862">
      <w:pPr>
        <w:widowControl w:val="0"/>
        <w:autoSpaceDE w:val="0"/>
        <w:autoSpaceDN w:val="0"/>
        <w:adjustRightInd w:val="0"/>
        <w:spacing w:line="280" w:lineRule="atLeast"/>
        <w:rPr>
          <w:rFonts w:ascii="Calibri" w:hAnsi="Calibri" w:cs="Arial"/>
          <w:color w:val="000000"/>
          <w:lang w:val="en-US" w:eastAsia="en-US"/>
        </w:rPr>
      </w:pPr>
    </w:p>
    <w:p w14:paraId="393D4073" w14:textId="77777777" w:rsidR="005E5064" w:rsidRPr="00176A86" w:rsidRDefault="005E5064" w:rsidP="005E5064">
      <w:pPr>
        <w:rPr>
          <w:rFonts w:ascii="Calibri" w:hAnsi="Calibri"/>
          <w:color w:val="000000" w:themeColor="text1"/>
          <w:lang w:val="en-US"/>
        </w:rPr>
      </w:pPr>
      <w:r w:rsidRPr="00176A86">
        <w:rPr>
          <w:rFonts w:ascii="Calibri" w:hAnsi="Calibri"/>
          <w:color w:val="000000" w:themeColor="text1"/>
          <w:lang w:val="en-US"/>
        </w:rPr>
        <w:t xml:space="preserve">In the quantitative sciences, the invention and application of statistical tools has always been dictated by changing contexts and domain questions </w:t>
      </w:r>
      <w:r w:rsidRPr="00176A86">
        <w:rPr>
          <w:rFonts w:ascii="Calibri" w:hAnsi="Calibri"/>
          <w:noProof/>
          <w:color w:val="000000" w:themeColor="text1"/>
          <w:lang w:val="en-US"/>
        </w:rPr>
        <w:t>(Efron and Hastie, 2016)</w:t>
      </w:r>
      <w:r w:rsidRPr="00176A86">
        <w:rPr>
          <w:rFonts w:ascii="Calibri" w:hAnsi="Calibri"/>
          <w:color w:val="000000" w:themeColor="text1"/>
          <w:lang w:val="en-US"/>
        </w:rPr>
        <w:t>.</w:t>
      </w:r>
    </w:p>
    <w:p w14:paraId="7184613E" w14:textId="77777777" w:rsidR="00997862" w:rsidRPr="00176A86" w:rsidRDefault="00997862" w:rsidP="004E08BC">
      <w:pPr>
        <w:rPr>
          <w:rFonts w:ascii="Calibri" w:eastAsia="Times New Roman" w:hAnsi="Calibri" w:cs="Arial"/>
          <w:color w:val="222222"/>
          <w:shd w:val="clear" w:color="auto" w:fill="FFFFFF"/>
          <w:lang w:val="en-US"/>
        </w:rPr>
      </w:pPr>
    </w:p>
    <w:p w14:paraId="00F946ED" w14:textId="77777777" w:rsidR="00EB525A" w:rsidRPr="00176A86" w:rsidRDefault="00EB525A" w:rsidP="004E08BC">
      <w:pPr>
        <w:rPr>
          <w:rFonts w:ascii="Calibri" w:eastAsia="Times New Roman" w:hAnsi="Calibri" w:cs="Arial"/>
          <w:color w:val="222222"/>
          <w:shd w:val="clear" w:color="auto" w:fill="FFFFFF"/>
          <w:lang w:val="en-US"/>
        </w:rPr>
      </w:pPr>
    </w:p>
    <w:p w14:paraId="15A5B5D4" w14:textId="77777777" w:rsidR="00EB525A" w:rsidRPr="00176A86" w:rsidRDefault="00EB525A" w:rsidP="00EB525A">
      <w:pPr>
        <w:rPr>
          <w:rFonts w:ascii="Calibri" w:eastAsia="Times New Roman" w:hAnsi="Calibri" w:cs="Arial"/>
          <w:color w:val="222222"/>
          <w:shd w:val="clear" w:color="auto" w:fill="FFFFFF"/>
          <w:lang w:val="en-US"/>
        </w:rPr>
      </w:pPr>
      <w:r w:rsidRPr="00176A86">
        <w:rPr>
          <w:rFonts w:ascii="Calibri" w:eastAsia="Times New Roman" w:hAnsi="Calibri" w:cs="Arial"/>
          <w:color w:val="222222"/>
          <w:shd w:val="clear" w:color="auto" w:fill="FFFFFF"/>
          <w:lang w:val="en-US"/>
        </w:rPr>
        <w:t>primary reason why we cannot rely on data models alone is the rapid change in the nature of statistical problems. The realm of applications of statistics has expanded more in the last twenty-five years than in any comparable period in the history of statistics.</w:t>
      </w:r>
    </w:p>
    <w:p w14:paraId="4A7CB64D" w14:textId="77777777" w:rsidR="005E5064" w:rsidRPr="00176A86" w:rsidRDefault="005E5064" w:rsidP="00EB525A">
      <w:pPr>
        <w:rPr>
          <w:rFonts w:ascii="Calibri" w:eastAsia="Times New Roman" w:hAnsi="Calibri" w:cs="Arial"/>
          <w:color w:val="222222"/>
          <w:shd w:val="clear" w:color="auto" w:fill="FFFFFF"/>
          <w:lang w:val="en-US"/>
        </w:rPr>
      </w:pPr>
    </w:p>
    <w:p w14:paraId="68790BF3" w14:textId="77777777" w:rsidR="005E5064" w:rsidRPr="00176A86" w:rsidRDefault="005E5064" w:rsidP="005E5064">
      <w:pPr>
        <w:rPr>
          <w:rFonts w:ascii="Calibri" w:eastAsia="Times New Roman" w:hAnsi="Calibri" w:cs="Arial"/>
          <w:color w:val="222222"/>
          <w:shd w:val="clear" w:color="auto" w:fill="FFFFFF"/>
          <w:lang w:val="en-US"/>
        </w:rPr>
      </w:pPr>
      <w:r w:rsidRPr="00176A86">
        <w:rPr>
          <w:rFonts w:ascii="Calibri" w:eastAsia="Times New Roman" w:hAnsi="Calibri" w:cs="Arial"/>
          <w:color w:val="222222"/>
          <w:shd w:val="clear" w:color="auto" w:fill="FFFFFF"/>
          <w:lang w:val="en-US"/>
        </w:rPr>
        <w:t>Some investigators have raised doubt that computing p-values to drawn statistical inference will play the same important role for biomedical research in the 21</w:t>
      </w:r>
      <w:r w:rsidRPr="00176A86">
        <w:rPr>
          <w:rFonts w:ascii="Calibri" w:eastAsia="Times New Roman" w:hAnsi="Calibri" w:cs="Arial"/>
          <w:color w:val="222222"/>
          <w:shd w:val="clear" w:color="auto" w:fill="FFFFFF"/>
          <w:vertAlign w:val="superscript"/>
          <w:lang w:val="en-US"/>
        </w:rPr>
        <w:t>st</w:t>
      </w:r>
      <w:r w:rsidRPr="00176A86">
        <w:rPr>
          <w:rFonts w:ascii="Calibri" w:eastAsia="Times New Roman" w:hAnsi="Calibri" w:cs="Arial"/>
          <w:color w:val="222222"/>
          <w:shd w:val="clear" w:color="auto" w:fill="FFFFFF"/>
          <w:lang w:val="en-US"/>
        </w:rPr>
        <w:t xml:space="preserve"> century.</w:t>
      </w:r>
    </w:p>
    <w:p w14:paraId="06CC5E2B" w14:textId="77777777" w:rsidR="005E5064" w:rsidRPr="00176A86" w:rsidRDefault="005E5064" w:rsidP="005E5064">
      <w:pPr>
        <w:rPr>
          <w:rFonts w:ascii="Calibri" w:hAnsi="Calibri"/>
          <w:lang w:val="en-US"/>
        </w:rPr>
      </w:pPr>
    </w:p>
    <w:p w14:paraId="694558E2" w14:textId="77777777" w:rsidR="005E5064" w:rsidRPr="00176A86" w:rsidRDefault="005E5064" w:rsidP="005E5064">
      <w:pPr>
        <w:rPr>
          <w:rFonts w:ascii="Calibri" w:eastAsia="Times New Roman" w:hAnsi="Calibri"/>
          <w:color w:val="14171A"/>
          <w:shd w:val="clear" w:color="auto" w:fill="F5F8FA"/>
          <w:lang w:val="en-US"/>
        </w:rPr>
      </w:pPr>
      <w:r w:rsidRPr="00176A86">
        <w:rPr>
          <w:rFonts w:ascii="Calibri" w:eastAsia="Times New Roman" w:hAnsi="Calibri"/>
          <w:color w:val="14171A"/>
          <w:shd w:val="clear" w:color="auto" w:fill="F5F8FA"/>
          <w:lang w:val="en-US"/>
        </w:rPr>
        <w:t xml:space="preserve">Ioannidis </w:t>
      </w:r>
      <w:r w:rsidRPr="00176A86">
        <w:rPr>
          <w:rFonts w:ascii="Calibri" w:eastAsia="Times New Roman" w:hAnsi="Calibri"/>
          <w:color w:val="14171A"/>
          <w:shd w:val="clear" w:color="auto" w:fill="F5F8FA"/>
          <w:lang w:val="en-US"/>
        </w:rPr>
        <w:fldChar w:fldCharType="begin"/>
      </w:r>
      <w:r w:rsidRPr="00176A86">
        <w:rPr>
          <w:rFonts w:ascii="Calibri" w:eastAsia="Times New Roman" w:hAnsi="Calibri"/>
          <w:color w:val="14171A"/>
          <w:shd w:val="clear" w:color="auto" w:fill="F5F8FA"/>
          <w:lang w:val="en-US"/>
        </w:rPr>
        <w:instrText xml:space="preserve"> ADDIN EN.CITE &lt;EndNote&gt;&lt;Cite&gt;&lt;Author&gt;Ioannidis&lt;/Author&gt;&lt;Year&gt;2018&lt;/Year&gt;&lt;RecNum&gt;7023&lt;/RecNum&gt;&lt;DisplayText&gt;(12)&lt;/DisplayText&gt;&lt;record&gt;&lt;rec-number&gt;7023&lt;/rec-number&gt;&lt;foreign-keys&gt;&lt;key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Pr="00176A86">
        <w:rPr>
          <w:rFonts w:ascii="Calibri" w:eastAsia="Times New Roman" w:hAnsi="Calibri"/>
          <w:color w:val="14171A"/>
          <w:shd w:val="clear" w:color="auto" w:fill="F5F8FA"/>
          <w:lang w:val="en-US"/>
        </w:rPr>
        <w:fldChar w:fldCharType="separate"/>
      </w:r>
      <w:r w:rsidRPr="00176A86">
        <w:rPr>
          <w:rFonts w:ascii="Calibri" w:eastAsia="Times New Roman" w:hAnsi="Calibri"/>
          <w:noProof/>
          <w:color w:val="14171A"/>
          <w:shd w:val="clear" w:color="auto" w:fill="F5F8FA"/>
          <w:lang w:val="en-US"/>
        </w:rPr>
        <w:t>(</w:t>
      </w:r>
      <w:hyperlink w:anchor="_ENREF_12" w:tooltip="Ioannidis, 2018 #7023" w:history="1">
        <w:r w:rsidRPr="00176A86">
          <w:rPr>
            <w:rFonts w:ascii="Calibri" w:eastAsia="Times New Roman" w:hAnsi="Calibri"/>
            <w:noProof/>
            <w:color w:val="14171A"/>
            <w:shd w:val="clear" w:color="auto" w:fill="F5F8FA"/>
            <w:lang w:val="en-US"/>
          </w:rPr>
          <w:t>12</w:t>
        </w:r>
      </w:hyperlink>
      <w:r w:rsidRPr="00176A86">
        <w:rPr>
          <w:rFonts w:ascii="Calibri" w:eastAsia="Times New Roman" w:hAnsi="Calibri"/>
          <w:noProof/>
          <w:color w:val="14171A"/>
          <w:shd w:val="clear" w:color="auto" w:fill="F5F8FA"/>
          <w:lang w:val="en-US"/>
        </w:rPr>
        <w:t>)</w:t>
      </w:r>
      <w:r w:rsidRPr="00176A86">
        <w:rPr>
          <w:rFonts w:ascii="Calibri" w:eastAsia="Times New Roman" w:hAnsi="Calibri"/>
          <w:color w:val="14171A"/>
          <w:shd w:val="clear" w:color="auto" w:fill="F5F8FA"/>
          <w:lang w:val="en-US"/>
        </w:rPr>
        <w:fldChar w:fldCharType="end"/>
      </w:r>
      <w:r w:rsidRPr="00176A86">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2D6A778C" w14:textId="77777777" w:rsidR="005E5064" w:rsidRPr="00176A86" w:rsidRDefault="005E5064" w:rsidP="00EB525A">
      <w:pPr>
        <w:rPr>
          <w:rFonts w:ascii="Calibri" w:eastAsia="Times New Roman" w:hAnsi="Calibri" w:cs="Arial"/>
          <w:color w:val="222222"/>
          <w:shd w:val="clear" w:color="auto" w:fill="FFFFFF"/>
          <w:lang w:val="en-US"/>
        </w:rPr>
      </w:pPr>
    </w:p>
    <w:p w14:paraId="69B16D29" w14:textId="77777777" w:rsidR="00630EA1" w:rsidRPr="00176A86" w:rsidRDefault="00630EA1" w:rsidP="00EB525A">
      <w:pPr>
        <w:rPr>
          <w:rFonts w:ascii="Calibri" w:eastAsia="Times New Roman" w:hAnsi="Calibri" w:cs="Arial"/>
          <w:color w:val="222222"/>
          <w:shd w:val="clear" w:color="auto" w:fill="FFFFFF"/>
          <w:lang w:val="en-US"/>
        </w:rPr>
      </w:pPr>
    </w:p>
    <w:p w14:paraId="65ADE055" w14:textId="77777777" w:rsidR="00852380" w:rsidRPr="00176A86" w:rsidRDefault="00852380" w:rsidP="00EB525A">
      <w:pPr>
        <w:rPr>
          <w:rFonts w:ascii="Calibri" w:hAnsi="Calibri"/>
          <w:lang w:val="en-US"/>
        </w:rPr>
      </w:pPr>
    </w:p>
    <w:p w14:paraId="644DE320" w14:textId="77777777" w:rsidR="00852380" w:rsidRPr="00176A86" w:rsidRDefault="00852380" w:rsidP="00EB525A">
      <w:pPr>
        <w:rPr>
          <w:rFonts w:ascii="Calibri" w:hAnsi="Calibri"/>
          <w:lang w:val="en-US"/>
        </w:rPr>
      </w:pPr>
    </w:p>
    <w:p w14:paraId="2A0FE30A" w14:textId="69EDD694" w:rsidR="00FA7D43" w:rsidRPr="00176A86" w:rsidRDefault="00852380" w:rsidP="00EB525A">
      <w:pPr>
        <w:rPr>
          <w:rFonts w:ascii="Calibri" w:hAnsi="Calibri"/>
          <w:b/>
          <w:lang w:val="en-US"/>
        </w:rPr>
      </w:pPr>
      <w:r w:rsidRPr="00176A86">
        <w:rPr>
          <w:rFonts w:ascii="Calibri" w:hAnsi="Calibri"/>
          <w:b/>
          <w:lang w:val="en-US"/>
        </w:rPr>
        <w:lastRenderedPageBreak/>
        <w:t>Big data / ML</w:t>
      </w:r>
    </w:p>
    <w:p w14:paraId="09A97363" w14:textId="77777777" w:rsidR="00852380" w:rsidRPr="00176A86" w:rsidRDefault="00852380" w:rsidP="00EB525A">
      <w:pPr>
        <w:rPr>
          <w:rFonts w:ascii="Calibri" w:hAnsi="Calibri"/>
          <w:lang w:val="en-US"/>
        </w:rPr>
      </w:pPr>
    </w:p>
    <w:p w14:paraId="0E3442D7" w14:textId="77777777" w:rsidR="00367C21" w:rsidRPr="00176A86" w:rsidRDefault="00367C21" w:rsidP="00367C21">
      <w:pPr>
        <w:rPr>
          <w:rFonts w:ascii="Calibri" w:hAnsi="Calibri" w:cs="Cambria"/>
          <w:color w:val="000000" w:themeColor="text1"/>
          <w:lang w:val="en-US"/>
        </w:rPr>
      </w:pPr>
      <w:r w:rsidRPr="00176A86">
        <w:rPr>
          <w:rFonts w:ascii="Calibri" w:hAnsi="Calibri" w:cs="Cambria"/>
          <w:color w:val="000000" w:themeColor="text1"/>
          <w:lang w:val="en-US"/>
        </w:rPr>
        <w:t>As the dimensionality and complexity of datasets increases, neuroscientific investigations will probably benefit increasingly from SL methods and their variants adapted to the data-intense regime</w:t>
      </w:r>
    </w:p>
    <w:p w14:paraId="1C27622C" w14:textId="77777777" w:rsidR="00367C21" w:rsidRPr="00176A86" w:rsidRDefault="00367C21" w:rsidP="00367C21">
      <w:pPr>
        <w:rPr>
          <w:rFonts w:ascii="Calibri" w:hAnsi="Calibri" w:cs="Cambria"/>
          <w:color w:val="000000" w:themeColor="text1"/>
          <w:lang w:val="en-US"/>
        </w:rPr>
      </w:pPr>
    </w:p>
    <w:p w14:paraId="1EC3FABF" w14:textId="77777777" w:rsidR="005E5064" w:rsidRPr="00176A86" w:rsidRDefault="005E5064" w:rsidP="005E5064">
      <w:pPr>
        <w:rPr>
          <w:rFonts w:ascii="Calibri" w:hAnsi="Calibri"/>
          <w:lang w:val="en-US"/>
        </w:rPr>
      </w:pPr>
      <w:r w:rsidRPr="00176A86">
        <w:rPr>
          <w:rFonts w:ascii="Calibri" w:hAnsi="Calibri"/>
          <w:highlight w:val="white"/>
          <w:lang w:val="en-US"/>
        </w:rPr>
        <w:t>the creation, curation, and collaboration of extensive</w:t>
      </w:r>
    </w:p>
    <w:p w14:paraId="530C1CA7" w14:textId="77777777" w:rsidR="005E5064" w:rsidRPr="00176A86" w:rsidRDefault="005E5064" w:rsidP="00367C21">
      <w:pPr>
        <w:rPr>
          <w:rFonts w:ascii="Calibri" w:hAnsi="Calibri" w:cs="Cambria"/>
          <w:color w:val="000000" w:themeColor="text1"/>
          <w:lang w:val="en-US"/>
        </w:rPr>
      </w:pPr>
    </w:p>
    <w:p w14:paraId="12B4022C" w14:textId="77777777" w:rsidR="005E5064" w:rsidRPr="00176A86" w:rsidRDefault="005E5064" w:rsidP="00367C21">
      <w:pPr>
        <w:rPr>
          <w:rFonts w:ascii="Calibri" w:hAnsi="Calibri" w:cs="Cambria"/>
          <w:color w:val="000000" w:themeColor="text1"/>
          <w:lang w:val="en-US"/>
        </w:rPr>
      </w:pPr>
    </w:p>
    <w:p w14:paraId="19D0B9D2" w14:textId="77777777" w:rsidR="00367C21" w:rsidRPr="00176A86" w:rsidRDefault="00367C21" w:rsidP="00367C21">
      <w:pPr>
        <w:rPr>
          <w:rFonts w:ascii="Calibri" w:eastAsia="Times New Roman" w:hAnsi="Calibri"/>
          <w:lang w:val="en-US"/>
        </w:rPr>
      </w:pPr>
      <w:r w:rsidRPr="00176A86">
        <w:rPr>
          <w:rFonts w:ascii="Calibri" w:hAnsi="Calibri"/>
          <w:color w:val="000000" w:themeColor="text1"/>
          <w:lang w:val="en-US"/>
        </w:rPr>
        <w:t xml:space="preserve">Massive data collection is a game changer in neuroscience </w:t>
      </w:r>
      <w:r w:rsidRPr="00176A86">
        <w:rPr>
          <w:rFonts w:ascii="Calibri" w:hAnsi="Calibri"/>
          <w:noProof/>
          <w:color w:val="000000" w:themeColor="text1"/>
          <w:lang w:val="en-US"/>
        </w:rPr>
        <w:t>(Kandel et al., 2013; Poldrack and Gorgolewski, 2014)</w:t>
      </w:r>
      <w:r w:rsidRPr="00176A86">
        <w:rPr>
          <w:rFonts w:ascii="Calibri" w:hAnsi="Calibri"/>
          <w:color w:val="000000" w:themeColor="text1"/>
          <w:lang w:val="en-US"/>
        </w:rPr>
        <w:t xml:space="preserve">, and in many other public and private areas </w:t>
      </w:r>
      <w:r w:rsidRPr="00176A86">
        <w:rPr>
          <w:rFonts w:ascii="Calibri" w:hAnsi="Calibri"/>
          <w:noProof/>
          <w:color w:val="000000" w:themeColor="text1"/>
          <w:lang w:val="en-US"/>
        </w:rPr>
        <w:t>(House of Commons, 2016; Jordan et al., 2013; Manyika et al., 2011)</w:t>
      </w:r>
      <w:r w:rsidRPr="00176A86">
        <w:rPr>
          <w:rFonts w:ascii="Calibri" w:hAnsi="Calibri"/>
          <w:color w:val="000000" w:themeColor="text1"/>
          <w:lang w:val="en-US"/>
        </w:rPr>
        <w:t xml:space="preserve">. </w:t>
      </w:r>
      <w:r w:rsidRPr="00176A86">
        <w:rPr>
          <w:rFonts w:ascii="Calibri" w:hAnsi="Calibri" w:cs="Helvetica"/>
          <w:color w:val="000000" w:themeColor="text1"/>
          <w:lang w:val="en-US"/>
        </w:rPr>
        <w:t xml:space="preserve">There is a growing interest in and pressure for data sharing, open access, and building "big data" repositories </w:t>
      </w:r>
      <w:r w:rsidRPr="00176A86">
        <w:rPr>
          <w:rFonts w:ascii="Calibri" w:hAnsi="Calibri"/>
          <w:noProof/>
          <w:color w:val="000000" w:themeColor="text1"/>
          <w:lang w:val="en-US"/>
        </w:rPr>
        <w:t>(Frackowiak and Markram, 2015; Lichtman et al., 2014; Randlett et al., 2015)</w:t>
      </w:r>
      <w:r w:rsidRPr="00176A86">
        <w:rPr>
          <w:rFonts w:ascii="Calibri" w:hAnsi="Calibri"/>
          <w:color w:val="000000" w:themeColor="text1"/>
          <w:lang w:val="en-US"/>
        </w:rPr>
        <w:t>.</w:t>
      </w:r>
    </w:p>
    <w:p w14:paraId="2DEDE0AB" w14:textId="77777777" w:rsidR="00367C21" w:rsidRPr="00176A86" w:rsidRDefault="00367C21" w:rsidP="00367C21">
      <w:pPr>
        <w:rPr>
          <w:rFonts w:ascii="Calibri" w:eastAsia="Times New Roman" w:hAnsi="Calibri" w:cs="Arial"/>
          <w:color w:val="222222"/>
          <w:shd w:val="clear" w:color="auto" w:fill="FFFFFF"/>
          <w:lang w:val="en-US"/>
        </w:rPr>
      </w:pPr>
    </w:p>
    <w:p w14:paraId="1E05465B" w14:textId="77777777" w:rsidR="00367C21" w:rsidRPr="00176A86" w:rsidRDefault="00367C21" w:rsidP="00EB525A">
      <w:pPr>
        <w:rPr>
          <w:rFonts w:ascii="Calibri" w:hAnsi="Calibri"/>
          <w:lang w:val="en-US"/>
        </w:rPr>
      </w:pPr>
    </w:p>
    <w:p w14:paraId="4B68CAAE" w14:textId="77777777" w:rsidR="00367C21" w:rsidRPr="00176A86" w:rsidRDefault="00367C21" w:rsidP="00EB525A">
      <w:pPr>
        <w:rPr>
          <w:rFonts w:ascii="Calibri" w:hAnsi="Calibri"/>
          <w:lang w:val="en-US"/>
        </w:rPr>
      </w:pPr>
    </w:p>
    <w:p w14:paraId="3E85C622" w14:textId="6E9A1425" w:rsidR="00FA7D43" w:rsidRPr="00176A86" w:rsidRDefault="00FA7D43" w:rsidP="00EB525A">
      <w:pPr>
        <w:rPr>
          <w:rFonts w:ascii="Calibri" w:hAnsi="Calibri" w:cs="Arial"/>
          <w:color w:val="000000" w:themeColor="text1"/>
          <w:lang w:val="en-US"/>
        </w:rPr>
      </w:pPr>
      <w:r w:rsidRPr="00176A86">
        <w:rPr>
          <w:rFonts w:ascii="Calibri" w:hAnsi="Calibri" w:cs="Helvetica"/>
          <w:color w:val="000000" w:themeColor="text1"/>
          <w:lang w:val="en-US"/>
        </w:rPr>
        <w:t xml:space="preserve">More </w:t>
      </w:r>
      <w:r w:rsidRPr="00176A86">
        <w:rPr>
          <w:rFonts w:ascii="Calibri" w:hAnsi="Calibri" w:cs="Arial"/>
          <w:color w:val="000000" w:themeColor="text1"/>
          <w:lang w:val="en-US"/>
        </w:rPr>
        <w:t xml:space="preserve">recently, improvements in training very "deep" (i.e., many non-linear hidden layers) neural-networks architectures </w:t>
      </w:r>
      <w:r w:rsidRPr="00176A86">
        <w:rPr>
          <w:rFonts w:ascii="Calibri" w:hAnsi="Calibri" w:cs="Arial"/>
          <w:color w:val="000000" w:themeColor="text1"/>
          <w:lang w:val="en-US"/>
        </w:rPr>
        <w:fldChar w:fldCharType="begin"/>
      </w:r>
      <w:r w:rsidR="003E3213" w:rsidRPr="00176A86">
        <w:rPr>
          <w:rFonts w:ascii="Calibri" w:hAnsi="Calibri" w:cs="Arial"/>
          <w:color w:val="000000" w:themeColor="text1"/>
          <w:lang w:val="en-US"/>
        </w:rPr>
        <w:instrText xml:space="preserve"> ADDIN EN.CITE &lt;EndNote&gt;&lt;Cite&gt;&lt;Author&gt;Hinton&lt;/Author&gt;&lt;Year&gt;2006&lt;/Year&gt;&lt;RecNum&gt;5956&lt;/RecNum&gt;&lt;DisplayText&gt;(24)&lt;/DisplayText&gt;&lt;record&gt;&lt;rec-number&gt;5956&lt;/rec-number&gt;&lt;foreign-keys&gt;&lt;key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Pr="00176A86">
        <w:rPr>
          <w:rFonts w:ascii="Calibri" w:hAnsi="Calibri" w:cs="Arial"/>
          <w:color w:val="000000" w:themeColor="text1"/>
          <w:lang w:val="en-US"/>
        </w:rPr>
        <w:fldChar w:fldCharType="separate"/>
      </w:r>
      <w:r w:rsidR="003E3213" w:rsidRPr="00176A86">
        <w:rPr>
          <w:rFonts w:ascii="Calibri" w:hAnsi="Calibri" w:cs="Arial"/>
          <w:noProof/>
          <w:color w:val="000000" w:themeColor="text1"/>
          <w:lang w:val="en-US"/>
        </w:rPr>
        <w:t>(</w:t>
      </w:r>
      <w:hyperlink w:anchor="_ENREF_24" w:tooltip="Hinton, 2006 #5956" w:history="1">
        <w:r w:rsidR="003E3213" w:rsidRPr="00176A86">
          <w:rPr>
            <w:rFonts w:ascii="Calibri" w:hAnsi="Calibri" w:cs="Arial"/>
            <w:noProof/>
            <w:color w:val="000000" w:themeColor="text1"/>
            <w:lang w:val="en-US"/>
          </w:rPr>
          <w:t>24</w:t>
        </w:r>
      </w:hyperlink>
      <w:r w:rsidR="003E3213" w:rsidRPr="00176A86">
        <w:rPr>
          <w:rFonts w:ascii="Calibri" w:hAnsi="Calibri" w:cs="Arial"/>
          <w:noProof/>
          <w:color w:val="000000" w:themeColor="text1"/>
          <w:lang w:val="en-US"/>
        </w:rPr>
        <w:t>)</w:t>
      </w:r>
      <w:r w:rsidRPr="00176A86">
        <w:rPr>
          <w:rFonts w:ascii="Calibri" w:hAnsi="Calibri" w:cs="Arial"/>
          <w:color w:val="000000" w:themeColor="text1"/>
          <w:lang w:val="en-US"/>
        </w:rPr>
        <w:fldChar w:fldCharType="end"/>
      </w:r>
      <w:r w:rsidRPr="00176A86">
        <w:rPr>
          <w:rFonts w:ascii="Calibri" w:hAnsi="Calibri" w:cs="Arial"/>
          <w:color w:val="000000" w:themeColor="text1"/>
          <w:lang w:val="en-US"/>
        </w:rPr>
        <w:t xml:space="preserve"> have much improved automatized feature selection </w:t>
      </w:r>
      <w:r w:rsidRPr="00176A86">
        <w:rPr>
          <w:rFonts w:ascii="Calibri" w:hAnsi="Calibri" w:cs="Arial"/>
          <w:color w:val="000000" w:themeColor="text1"/>
          <w:lang w:val="en-US"/>
        </w:rPr>
        <w:fldChar w:fldCharType="begin"/>
      </w:r>
      <w:r w:rsidR="003E3213" w:rsidRPr="00176A86">
        <w:rPr>
          <w:rFonts w:ascii="Calibri" w:hAnsi="Calibri" w:cs="Arial"/>
          <w:color w:val="000000" w:themeColor="text1"/>
          <w:lang w:val="en-US"/>
        </w:rPr>
        <w:instrText xml:space="preserve"> ADDIN EN.CITE &lt;EndNote&gt;&lt;Cite&gt;&lt;Author&gt;Bengio&lt;/Author&gt;&lt;Year&gt;2013&lt;/Year&gt;&lt;RecNum&gt;6017&lt;/RecNum&gt;&lt;DisplayText&gt;(25)&lt;/DisplayText&gt;&lt;record&gt;&lt;rec-number&gt;6017&lt;/rec-number&gt;&lt;foreign-keys&gt;&lt;key app="EN" db-id="wf5d22rx0vsr0leefsq5vrd7a0vsep2xdxr9" timestamp="1451238515"&gt;6017&lt;/key&gt;&lt;/foreign-keys&gt;&lt;ref-type name="Journal Article"&gt;17&lt;/ref-type&gt;&lt;contributors&gt;&lt;authors&gt;&lt;author&gt;Bengio, Yoshua&lt;/author&gt;&lt;author&gt;Courville, Aaron&lt;/author&gt;&lt;author&gt;Vincent, Pierre&lt;/author&gt;&lt;/authors&gt;&lt;/contributors&gt;&lt;titles&gt;&lt;title&gt;Representation learning: A review and new perspectives&lt;/title&gt;&lt;secondary-title&gt;PAMI, IEEE&lt;/secondary-title&gt;&lt;/titles&gt;&lt;periodical&gt;&lt;full-title&gt;PAMI, IEEE&lt;/full-title&gt;&lt;/periodical&gt;&lt;pages&gt;1798-1828&lt;/pages&gt;&lt;volume&gt;35&lt;/volume&gt;&lt;number&gt;8&lt;/number&gt;&lt;dates&gt;&lt;year&gt;2013&lt;/year&gt;&lt;/dates&gt;&lt;isbn&gt;0162-8828&lt;/isbn&gt;&lt;urls&gt;&lt;/urls&gt;&lt;/record&gt;&lt;/Cite&gt;&lt;/EndNote&gt;</w:instrText>
      </w:r>
      <w:r w:rsidRPr="00176A86">
        <w:rPr>
          <w:rFonts w:ascii="Calibri" w:hAnsi="Calibri" w:cs="Arial"/>
          <w:color w:val="000000" w:themeColor="text1"/>
          <w:lang w:val="en-US"/>
        </w:rPr>
        <w:fldChar w:fldCharType="separate"/>
      </w:r>
      <w:r w:rsidR="003E3213" w:rsidRPr="00176A86">
        <w:rPr>
          <w:rFonts w:ascii="Calibri" w:hAnsi="Calibri" w:cs="Arial"/>
          <w:noProof/>
          <w:color w:val="000000" w:themeColor="text1"/>
          <w:lang w:val="en-US"/>
        </w:rPr>
        <w:t>(</w:t>
      </w:r>
      <w:hyperlink w:anchor="_ENREF_25" w:tooltip="Bengio, 2013 #6017" w:history="1">
        <w:r w:rsidR="003E3213" w:rsidRPr="00176A86">
          <w:rPr>
            <w:rFonts w:ascii="Calibri" w:hAnsi="Calibri" w:cs="Arial"/>
            <w:noProof/>
            <w:color w:val="000000" w:themeColor="text1"/>
            <w:lang w:val="en-US"/>
          </w:rPr>
          <w:t>25</w:t>
        </w:r>
      </w:hyperlink>
      <w:r w:rsidR="003E3213" w:rsidRPr="00176A86">
        <w:rPr>
          <w:rFonts w:ascii="Calibri" w:hAnsi="Calibri" w:cs="Arial"/>
          <w:noProof/>
          <w:color w:val="000000" w:themeColor="text1"/>
          <w:lang w:val="en-US"/>
        </w:rPr>
        <w:t>)</w:t>
      </w:r>
      <w:r w:rsidRPr="00176A86">
        <w:rPr>
          <w:rFonts w:ascii="Calibri" w:hAnsi="Calibri" w:cs="Arial"/>
          <w:color w:val="000000" w:themeColor="text1"/>
          <w:lang w:val="en-US"/>
        </w:rPr>
        <w:fldChar w:fldCharType="end"/>
      </w:r>
      <w:r w:rsidRPr="00176A86">
        <w:rPr>
          <w:rFonts w:ascii="Calibri" w:hAnsi="Calibri" w:cs="Arial"/>
          <w:color w:val="000000" w:themeColor="text1"/>
          <w:lang w:val="en-US"/>
        </w:rPr>
        <w:t xml:space="preserve"> and have exceeded human-level performance in several tasks </w:t>
      </w:r>
      <w:r w:rsidRPr="00176A86">
        <w:rPr>
          <w:rFonts w:ascii="Calibri" w:hAnsi="Calibri" w:cs="Arial"/>
          <w:color w:val="000000" w:themeColor="text1"/>
          <w:lang w:val="en-US"/>
        </w:rPr>
        <w:fldChar w:fldCharType="begin"/>
      </w:r>
      <w:r w:rsidR="003E3213" w:rsidRPr="00176A86">
        <w:rPr>
          <w:rFonts w:ascii="Calibri" w:hAnsi="Calibri" w:cs="Arial"/>
          <w:color w:val="000000" w:themeColor="text1"/>
          <w:lang w:val="en-US"/>
        </w:rPr>
        <w:instrText xml:space="preserve"> ADDIN EN.CITE &lt;EndNote&gt;&lt;Cite&gt;&lt;Author&gt;LeCun&lt;/Author&gt;&lt;Year&gt;2015&lt;/Year&gt;&lt;RecNum&gt;5957&lt;/RecNum&gt;&lt;DisplayText&gt;(21)&lt;/DisplayText&gt;&lt;record&gt;&lt;rec-number&gt;5957&lt;/rec-number&gt;&lt;foreign-keys&gt;&lt;key app="EN" db-id="wf5d22rx0vsr0leefsq5vrd7a0vsep2xdxr9" timestamp="1450738688"&gt;5957&lt;/key&gt;&lt;/foreign-keys&gt;&lt;ref-type name="Journal Article"&gt;17&lt;/ref-type&gt;&lt;contributors&gt;&lt;authors&gt;&lt;author&gt;LeCun, Yann&lt;/author&gt;&lt;author&gt;Bengio, Yoshua&lt;/author&gt;&lt;author&gt;Hinton, Geoffrey&lt;/author&gt;&lt;/authors&gt;&lt;/contributors&gt;&lt;titles&gt;&lt;title&gt;Deep learning&lt;/title&gt;&lt;secondary-title&gt;Nature&lt;/secondary-title&gt;&lt;/titles&gt;&lt;periodical&gt;&lt;full-title&gt;Nature&lt;/full-title&gt;&lt;abbr-1&gt;Nature&lt;/abbr-1&gt;&lt;/periodical&gt;&lt;pages&gt;436-444&lt;/pages&gt;&lt;volume&gt;521&lt;/volume&gt;&lt;number&gt;7553&lt;/number&gt;&lt;dates&gt;&lt;year&gt;2015&lt;/year&gt;&lt;pub-dates&gt;&lt;date&gt;05/28/print&lt;/date&gt;&lt;/pub-dates&gt;&lt;/dates&gt;&lt;publisher&gt;Nature Publishing Group, a division of Macmillan Publishers Limited. All Rights Reserved.&lt;/publisher&gt;&lt;isbn&gt;0028-0836&lt;/isbn&gt;&lt;work-type&gt;Insight&lt;/work-type&gt;&lt;urls&gt;&lt;related-urls&gt;&lt;url&gt;http://dx.doi.org/10.1038/nature14539&lt;/url&gt;&lt;/related-urls&gt;&lt;/urls&gt;&lt;electronic-resource-num&gt;10.1038/nature14539&lt;/electronic-resource-num&gt;&lt;/record&gt;&lt;/Cite&gt;&lt;/EndNote&gt;</w:instrText>
      </w:r>
      <w:r w:rsidRPr="00176A86">
        <w:rPr>
          <w:rFonts w:ascii="Calibri" w:hAnsi="Calibri" w:cs="Arial"/>
          <w:color w:val="000000" w:themeColor="text1"/>
          <w:lang w:val="en-US"/>
        </w:rPr>
        <w:fldChar w:fldCharType="separate"/>
      </w:r>
      <w:r w:rsidR="003E3213" w:rsidRPr="00176A86">
        <w:rPr>
          <w:rFonts w:ascii="Calibri" w:hAnsi="Calibri" w:cs="Arial"/>
          <w:noProof/>
          <w:color w:val="000000" w:themeColor="text1"/>
          <w:lang w:val="en-US"/>
        </w:rPr>
        <w:t>(</w:t>
      </w:r>
      <w:hyperlink w:anchor="_ENREF_21" w:tooltip="LeCun, 2015 #5957" w:history="1">
        <w:r w:rsidR="003E3213" w:rsidRPr="00176A86">
          <w:rPr>
            <w:rFonts w:ascii="Calibri" w:hAnsi="Calibri" w:cs="Arial"/>
            <w:noProof/>
            <w:color w:val="000000" w:themeColor="text1"/>
            <w:lang w:val="en-US"/>
          </w:rPr>
          <w:t>21</w:t>
        </w:r>
      </w:hyperlink>
      <w:r w:rsidR="003E3213" w:rsidRPr="00176A86">
        <w:rPr>
          <w:rFonts w:ascii="Calibri" w:hAnsi="Calibri" w:cs="Arial"/>
          <w:noProof/>
          <w:color w:val="000000" w:themeColor="text1"/>
          <w:lang w:val="en-US"/>
        </w:rPr>
        <w:t>)</w:t>
      </w:r>
      <w:r w:rsidRPr="00176A86">
        <w:rPr>
          <w:rFonts w:ascii="Calibri" w:hAnsi="Calibri" w:cs="Arial"/>
          <w:color w:val="000000" w:themeColor="text1"/>
          <w:lang w:val="en-US"/>
        </w:rPr>
        <w:fldChar w:fldCharType="end"/>
      </w:r>
      <w:r w:rsidRPr="00176A86">
        <w:rPr>
          <w:rFonts w:ascii="Calibri" w:hAnsi="Calibri" w:cs="Arial"/>
          <w:color w:val="000000" w:themeColor="text1"/>
          <w:lang w:val="en-US"/>
        </w:rPr>
        <w:t>.</w:t>
      </w:r>
    </w:p>
    <w:p w14:paraId="13601791" w14:textId="77777777" w:rsidR="00FA7D43" w:rsidRPr="00176A86" w:rsidRDefault="00FA7D43" w:rsidP="00EB525A">
      <w:pPr>
        <w:rPr>
          <w:rFonts w:ascii="Calibri" w:hAnsi="Calibri" w:cs="Arial"/>
          <w:color w:val="000000" w:themeColor="text1"/>
          <w:lang w:val="en-US"/>
        </w:rPr>
      </w:pPr>
    </w:p>
    <w:p w14:paraId="48D59D65" w14:textId="460416D7" w:rsidR="00BB63D4" w:rsidRPr="00176A86" w:rsidRDefault="00BB63D4" w:rsidP="00EB525A">
      <w:pPr>
        <w:rPr>
          <w:rFonts w:ascii="Calibri" w:hAnsi="Calibri" w:cs="Arial"/>
          <w:color w:val="000000" w:themeColor="text1"/>
          <w:lang w:val="en-US"/>
        </w:rPr>
      </w:pPr>
      <w:r w:rsidRPr="00176A86">
        <w:rPr>
          <w:rFonts w:ascii="Calibri" w:hAnsi="Calibri" w:cs="Calibri"/>
          <w:color w:val="000000" w:themeColor="text1"/>
          <w:lang w:val="en-US"/>
        </w:rPr>
        <w:t xml:space="preserve">The </w:t>
      </w:r>
      <w:r w:rsidRPr="00176A86">
        <w:rPr>
          <w:rFonts w:ascii="Calibri" w:hAnsi="Calibri" w:cs="Arial"/>
          <w:color w:val="000000" w:themeColor="text1"/>
          <w:lang w:val="en-US"/>
        </w:rPr>
        <w:t>application of these "deep" statistical architectures occurs in an atheoretical, more empirically justified setting as</w:t>
      </w:r>
    </w:p>
    <w:p w14:paraId="6932DEAF" w14:textId="77777777" w:rsidR="002B4824" w:rsidRPr="00176A86" w:rsidRDefault="002B4824" w:rsidP="00EB525A">
      <w:pPr>
        <w:rPr>
          <w:rFonts w:ascii="Calibri" w:hAnsi="Calibri" w:cs="Arial"/>
          <w:color w:val="000000" w:themeColor="text1"/>
          <w:lang w:val="en-US"/>
        </w:rPr>
      </w:pPr>
    </w:p>
    <w:p w14:paraId="6874BFEF" w14:textId="7CC5AB06" w:rsidR="00FA7D43" w:rsidRPr="00176A86" w:rsidRDefault="00FA7D43" w:rsidP="00EB525A">
      <w:pPr>
        <w:rPr>
          <w:rFonts w:ascii="Calibri" w:hAnsi="Calibri" w:cs="Arial"/>
          <w:color w:val="000000" w:themeColor="text1"/>
          <w:lang w:val="en-US"/>
        </w:rPr>
      </w:pPr>
      <w:r w:rsidRPr="00176A86">
        <w:rPr>
          <w:rFonts w:ascii="Calibri" w:hAnsi="Calibri" w:cs="Arial"/>
          <w:color w:val="000000" w:themeColor="text1"/>
          <w:lang w:val="en-US"/>
        </w:rPr>
        <w:t>These</w:t>
      </w:r>
      <w:r w:rsidR="003A302A" w:rsidRPr="00176A86">
        <w:rPr>
          <w:rFonts w:ascii="Calibri" w:hAnsi="Calibri" w:cs="Arial"/>
          <w:color w:val="000000" w:themeColor="text1"/>
          <w:lang w:val="en-US"/>
        </w:rPr>
        <w:t xml:space="preserve"> advanced predictive pattern algorithms have allowed to </w:t>
      </w:r>
    </w:p>
    <w:p w14:paraId="463F02FC" w14:textId="28DA976E" w:rsidR="003A302A" w:rsidRPr="00176A86" w:rsidRDefault="003A302A" w:rsidP="00EB525A">
      <w:pPr>
        <w:rPr>
          <w:rFonts w:ascii="Calibri" w:hAnsi="Calibri" w:cs="Arial"/>
          <w:color w:val="000000" w:themeColor="text1"/>
          <w:lang w:val="en-US"/>
        </w:rPr>
      </w:pPr>
      <w:r w:rsidRPr="00176A86">
        <w:rPr>
          <w:rFonts w:ascii="Calibri" w:hAnsi="Calibri" w:cs="Arial"/>
          <w:color w:val="000000" w:themeColor="text1"/>
          <w:lang w:val="en-US"/>
        </w:rPr>
        <w:t>1</w:t>
      </w:r>
      <w:r w:rsidR="00EA0479" w:rsidRPr="00176A86">
        <w:rPr>
          <w:rFonts w:ascii="Calibri" w:hAnsi="Calibri" w:cs="Arial"/>
          <w:color w:val="000000" w:themeColor="text1"/>
          <w:lang w:val="en-US"/>
        </w:rPr>
        <w:t xml:space="preserve"> Based on </w:t>
      </w:r>
      <w:r w:rsidR="007D45E8" w:rsidRPr="00176A86">
        <w:rPr>
          <w:rFonts w:ascii="Calibri" w:hAnsi="Calibri" w:cs="Arial"/>
          <w:color w:val="000000" w:themeColor="text1"/>
          <w:lang w:val="en-US"/>
        </w:rPr>
        <w:t xml:space="preserve">signs in </w:t>
      </w:r>
      <w:r w:rsidR="00EA0479" w:rsidRPr="00176A86">
        <w:rPr>
          <w:rFonts w:ascii="Calibri" w:hAnsi="Calibri" w:cs="Arial"/>
          <w:color w:val="000000" w:themeColor="text1"/>
          <w:lang w:val="en-US"/>
        </w:rPr>
        <w:t xml:space="preserve">retina scans, the </w:t>
      </w:r>
      <w:r w:rsidR="00F5325D" w:rsidRPr="00176A86">
        <w:rPr>
          <w:rFonts w:ascii="Calibri" w:hAnsi="Calibri" w:cs="Arial"/>
          <w:color w:val="000000" w:themeColor="text1"/>
          <w:lang w:val="en-US"/>
        </w:rPr>
        <w:t xml:space="preserve">cardiovascular </w:t>
      </w:r>
      <w:r w:rsidR="00EA0479" w:rsidRPr="00176A86">
        <w:rPr>
          <w:rFonts w:ascii="Calibri" w:hAnsi="Calibri" w:cs="Arial"/>
          <w:color w:val="000000" w:themeColor="text1"/>
          <w:lang w:val="en-US"/>
        </w:rPr>
        <w:t>risk</w:t>
      </w:r>
      <w:r w:rsidR="005731E5" w:rsidRPr="00176A86">
        <w:rPr>
          <w:rFonts w:ascii="Calibri" w:hAnsi="Calibri" w:cs="Arial"/>
          <w:color w:val="000000" w:themeColor="text1"/>
          <w:lang w:val="en-US"/>
        </w:rPr>
        <w:t xml:space="preserve">, </w:t>
      </w:r>
      <w:r w:rsidR="00EB7B70" w:rsidRPr="00176A86">
        <w:rPr>
          <w:rFonts w:ascii="Calibri" w:hAnsi="Calibri" w:cs="Arial"/>
          <w:color w:val="000000" w:themeColor="text1"/>
          <w:lang w:val="en-US"/>
        </w:rPr>
        <w:t>blood pressure</w:t>
      </w:r>
      <w:r w:rsidR="005731E5" w:rsidRPr="00176A86">
        <w:rPr>
          <w:rFonts w:ascii="Calibri" w:hAnsi="Calibri" w:cs="Arial"/>
          <w:color w:val="000000" w:themeColor="text1"/>
          <w:lang w:val="en-US"/>
        </w:rPr>
        <w:t>, and smoking behavior</w:t>
      </w:r>
      <w:r w:rsidR="00EA0479" w:rsidRPr="00176A86">
        <w:rPr>
          <w:rFonts w:ascii="Calibri" w:hAnsi="Calibri" w:cs="Arial"/>
          <w:color w:val="000000" w:themeColor="text1"/>
          <w:lang w:val="en-US"/>
        </w:rPr>
        <w:t xml:space="preserve"> was estimated </w:t>
      </w:r>
      <w:r w:rsidR="005A6E30" w:rsidRPr="00176A86">
        <w:rPr>
          <w:rFonts w:ascii="Calibri" w:hAnsi="Calibri" w:cs="Arial"/>
          <w:color w:val="000000" w:themeColor="text1"/>
          <w:lang w:val="en-US"/>
        </w:rPr>
        <w:t xml:space="preserve">from </w:t>
      </w:r>
      <w:r w:rsidR="005A10CA" w:rsidRPr="00176A86">
        <w:rPr>
          <w:rFonts w:ascii="Calibri" w:hAnsi="Calibri" w:cs="Arial"/>
          <w:color w:val="000000" w:themeColor="text1"/>
          <w:lang w:val="en-US"/>
        </w:rPr>
        <w:t xml:space="preserve">medical data from </w:t>
      </w:r>
      <w:r w:rsidR="005A6E30" w:rsidRPr="00176A86">
        <w:rPr>
          <w:rFonts w:ascii="Calibri" w:hAnsi="Calibri" w:cs="Arial"/>
          <w:color w:val="000000" w:themeColor="text1"/>
          <w:lang w:val="en-US"/>
        </w:rPr>
        <w:t>almost 300,000 patients</w:t>
      </w:r>
      <w:r w:rsidR="00AD2AB0" w:rsidRPr="00176A86">
        <w:rPr>
          <w:rFonts w:ascii="Calibri" w:hAnsi="Calibri" w:cs="Arial"/>
          <w:color w:val="000000" w:themeColor="text1"/>
          <w:lang w:val="en-US"/>
        </w:rPr>
        <w:t xml:space="preserve"> </w:t>
      </w:r>
      <w:r w:rsidR="003E3213" w:rsidRPr="00176A86">
        <w:rPr>
          <w:rFonts w:ascii="Calibri" w:hAnsi="Calibri" w:cs="Arial"/>
          <w:color w:val="000000" w:themeColor="text1"/>
          <w:lang w:val="en-US"/>
        </w:rPr>
        <w:fldChar w:fldCharType="begin"/>
      </w:r>
      <w:r w:rsidR="003E3213" w:rsidRPr="00176A86">
        <w:rPr>
          <w:rFonts w:ascii="Calibri" w:hAnsi="Calibri" w:cs="Arial"/>
          <w:color w:val="000000" w:themeColor="text1"/>
          <w:lang w:val="en-US"/>
        </w:rPr>
        <w:instrText xml:space="preserve"> ADDIN EN.CITE &lt;EndNote&gt;&lt;Cite&gt;&lt;Author&gt;Poplin&lt;/Author&gt;&lt;Year&gt;2018&lt;/Year&gt;&lt;RecNum&gt;7026&lt;/RecNum&gt;&lt;DisplayText&gt;(26)&lt;/DisplayText&gt;&lt;record&gt;&lt;rec-number&gt;7026&lt;/rec-number&gt;&lt;foreign-keys&gt;&lt;key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176A86">
        <w:rPr>
          <w:rFonts w:ascii="Calibri" w:hAnsi="Calibri" w:cs="Arial"/>
          <w:color w:val="000000" w:themeColor="text1"/>
          <w:lang w:val="en-US"/>
        </w:rPr>
        <w:fldChar w:fldCharType="separate"/>
      </w:r>
      <w:r w:rsidR="003E3213" w:rsidRPr="00176A86">
        <w:rPr>
          <w:rFonts w:ascii="Calibri" w:hAnsi="Calibri" w:cs="Arial"/>
          <w:noProof/>
          <w:color w:val="000000" w:themeColor="text1"/>
          <w:lang w:val="en-US"/>
        </w:rPr>
        <w:t>(</w:t>
      </w:r>
      <w:hyperlink w:anchor="_ENREF_26" w:tooltip="Poplin, 2018 #7026" w:history="1">
        <w:r w:rsidR="003E3213" w:rsidRPr="00176A86">
          <w:rPr>
            <w:rFonts w:ascii="Calibri" w:hAnsi="Calibri" w:cs="Arial"/>
            <w:noProof/>
            <w:color w:val="000000" w:themeColor="text1"/>
            <w:lang w:val="en-US"/>
          </w:rPr>
          <w:t>26</w:t>
        </w:r>
      </w:hyperlink>
      <w:r w:rsidR="003E3213" w:rsidRPr="00176A86">
        <w:rPr>
          <w:rFonts w:ascii="Calibri" w:hAnsi="Calibri" w:cs="Arial"/>
          <w:noProof/>
          <w:color w:val="000000" w:themeColor="text1"/>
          <w:lang w:val="en-US"/>
        </w:rPr>
        <w:t>)</w:t>
      </w:r>
      <w:r w:rsidR="003E3213" w:rsidRPr="00176A86">
        <w:rPr>
          <w:rFonts w:ascii="Calibri" w:hAnsi="Calibri" w:cs="Arial"/>
          <w:color w:val="000000" w:themeColor="text1"/>
          <w:lang w:val="en-US"/>
        </w:rPr>
        <w:fldChar w:fldCharType="end"/>
      </w:r>
    </w:p>
    <w:p w14:paraId="7A62567C" w14:textId="15E16EC3" w:rsidR="003A302A" w:rsidRPr="00176A86" w:rsidRDefault="003A302A" w:rsidP="00EB525A">
      <w:pPr>
        <w:rPr>
          <w:rFonts w:ascii="Calibri" w:hAnsi="Calibri" w:cs="Arial"/>
          <w:color w:val="000000" w:themeColor="text1"/>
          <w:lang w:val="en-US"/>
        </w:rPr>
      </w:pPr>
      <w:r w:rsidRPr="00176A86">
        <w:rPr>
          <w:rFonts w:ascii="Calibri" w:hAnsi="Calibri" w:cs="Arial"/>
          <w:color w:val="000000" w:themeColor="text1"/>
          <w:lang w:val="en-US"/>
        </w:rPr>
        <w:t xml:space="preserve">2 </w:t>
      </w:r>
      <w:r w:rsidR="003E3213" w:rsidRPr="00176A86">
        <w:rPr>
          <w:rFonts w:ascii="Calibri" w:hAnsi="Calibri" w:cs="Arial"/>
          <w:color w:val="000000" w:themeColor="text1"/>
          <w:lang w:val="en-US"/>
        </w:rPr>
        <w:t xml:space="preserve">detection of different heart </w:t>
      </w:r>
      <w:r w:rsidR="00F5325D" w:rsidRPr="00176A86">
        <w:rPr>
          <w:rFonts w:ascii="Calibri" w:hAnsi="Calibri" w:cs="Arial"/>
          <w:color w:val="000000" w:themeColor="text1"/>
          <w:lang w:val="en-US"/>
        </w:rPr>
        <w:t xml:space="preserve">arrhythmia </w:t>
      </w:r>
      <w:r w:rsidR="003E3213" w:rsidRPr="00176A86">
        <w:rPr>
          <w:rFonts w:ascii="Calibri" w:hAnsi="Calibri" w:cs="Arial"/>
          <w:color w:val="000000" w:themeColor="text1"/>
          <w:lang w:val="en-US"/>
        </w:rPr>
        <w:t>from electrocardiograms</w:t>
      </w:r>
      <w:r w:rsidR="001B37CE" w:rsidRPr="00176A86">
        <w:rPr>
          <w:rFonts w:ascii="Calibri" w:hAnsi="Calibri" w:cs="Arial"/>
          <w:color w:val="000000" w:themeColor="text1"/>
          <w:lang w:val="en-US"/>
        </w:rPr>
        <w:t xml:space="preserve"> from 30,000 patients</w:t>
      </w:r>
      <w:r w:rsidR="003E3213" w:rsidRPr="00176A86">
        <w:rPr>
          <w:rFonts w:ascii="Calibri" w:hAnsi="Calibri" w:cs="Arial"/>
          <w:color w:val="000000" w:themeColor="text1"/>
          <w:lang w:val="en-US"/>
        </w:rPr>
        <w:t xml:space="preserve"> </w:t>
      </w:r>
      <w:r w:rsidR="00F5325D" w:rsidRPr="00176A86">
        <w:rPr>
          <w:rFonts w:ascii="Calibri" w:hAnsi="Calibri" w:cs="Arial"/>
          <w:color w:val="000000" w:themeColor="text1"/>
          <w:lang w:val="en-US"/>
        </w:rPr>
        <w:t xml:space="preserve">as good as board-certified cardiologists </w:t>
      </w:r>
      <w:r w:rsidR="003E3213" w:rsidRPr="00176A86">
        <w:rPr>
          <w:rFonts w:ascii="Calibri" w:hAnsi="Calibri" w:cs="Arial"/>
          <w:color w:val="000000" w:themeColor="text1"/>
          <w:lang w:val="en-US"/>
        </w:rPr>
        <w:fldChar w:fldCharType="begin"/>
      </w:r>
      <w:r w:rsidR="003E3213" w:rsidRPr="00176A86">
        <w:rPr>
          <w:rFonts w:ascii="Calibri" w:hAnsi="Calibri" w:cs="Arial"/>
          <w:color w:val="000000" w:themeColor="text1"/>
          <w:lang w:val="en-US"/>
        </w:rPr>
        <w:instrText xml:space="preserve"> ADDIN EN.CITE &lt;EndNote&gt;&lt;Cite&gt;&lt;Author&gt;Rajpurkar&lt;/Author&gt;&lt;Year&gt;2017&lt;/Year&gt;&lt;RecNum&gt;7027&lt;/RecNum&gt;&lt;DisplayText&gt;(27)&lt;/DisplayText&gt;&lt;record&gt;&lt;rec-number&gt;7027&lt;/rec-number&gt;&lt;foreign-keys&gt;&lt;key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176A86">
        <w:rPr>
          <w:rFonts w:ascii="Calibri" w:hAnsi="Calibri" w:cs="Arial"/>
          <w:color w:val="000000" w:themeColor="text1"/>
          <w:lang w:val="en-US"/>
        </w:rPr>
        <w:fldChar w:fldCharType="separate"/>
      </w:r>
      <w:r w:rsidR="003E3213" w:rsidRPr="00176A86">
        <w:rPr>
          <w:rFonts w:ascii="Calibri" w:hAnsi="Calibri" w:cs="Arial"/>
          <w:noProof/>
          <w:color w:val="000000" w:themeColor="text1"/>
          <w:lang w:val="en-US"/>
        </w:rPr>
        <w:t>(</w:t>
      </w:r>
      <w:hyperlink w:anchor="_ENREF_27" w:tooltip="Rajpurkar, 2017 #7027" w:history="1">
        <w:r w:rsidR="003E3213" w:rsidRPr="00176A86">
          <w:rPr>
            <w:rFonts w:ascii="Calibri" w:hAnsi="Calibri" w:cs="Arial"/>
            <w:noProof/>
            <w:color w:val="000000" w:themeColor="text1"/>
            <w:lang w:val="en-US"/>
          </w:rPr>
          <w:t>27</w:t>
        </w:r>
      </w:hyperlink>
      <w:r w:rsidR="003E3213" w:rsidRPr="00176A86">
        <w:rPr>
          <w:rFonts w:ascii="Calibri" w:hAnsi="Calibri" w:cs="Arial"/>
          <w:noProof/>
          <w:color w:val="000000" w:themeColor="text1"/>
          <w:lang w:val="en-US"/>
        </w:rPr>
        <w:t>)</w:t>
      </w:r>
      <w:r w:rsidR="003E3213" w:rsidRPr="00176A86">
        <w:rPr>
          <w:rFonts w:ascii="Calibri" w:hAnsi="Calibri" w:cs="Arial"/>
          <w:color w:val="000000" w:themeColor="text1"/>
          <w:lang w:val="en-US"/>
        </w:rPr>
        <w:fldChar w:fldCharType="end"/>
      </w:r>
    </w:p>
    <w:p w14:paraId="7E1F4A10" w14:textId="5ED72CB9" w:rsidR="003A302A" w:rsidRPr="00176A86" w:rsidRDefault="003A302A" w:rsidP="00EB525A">
      <w:pPr>
        <w:rPr>
          <w:rFonts w:ascii="Calibri" w:hAnsi="Calibri"/>
          <w:lang w:val="en-US"/>
        </w:rPr>
      </w:pPr>
      <w:r w:rsidRPr="00176A86">
        <w:rPr>
          <w:rFonts w:ascii="Calibri" w:hAnsi="Calibri" w:cs="Arial"/>
          <w:color w:val="000000" w:themeColor="text1"/>
          <w:lang w:val="en-US"/>
        </w:rPr>
        <w:t xml:space="preserve">3 </w:t>
      </w:r>
      <w:r w:rsidR="00C603EB" w:rsidRPr="00176A86">
        <w:rPr>
          <w:rFonts w:ascii="Calibri" w:hAnsi="Calibri" w:cs="Arial"/>
          <w:color w:val="000000" w:themeColor="text1"/>
          <w:lang w:val="en-US"/>
        </w:rPr>
        <w:t>algorithm training involved</w:t>
      </w:r>
      <w:r w:rsidR="002B4824" w:rsidRPr="00176A86">
        <w:rPr>
          <w:rFonts w:ascii="Calibri" w:hAnsi="Calibri" w:cs="Arial"/>
          <w:color w:val="000000" w:themeColor="text1"/>
          <w:lang w:val="en-US"/>
        </w:rPr>
        <w:t xml:space="preserve"> almost 130,000 pictures to </w:t>
      </w:r>
      <w:r w:rsidR="00165A53" w:rsidRPr="00176A86">
        <w:rPr>
          <w:rFonts w:ascii="Calibri" w:hAnsi="Calibri" w:cs="Arial"/>
          <w:color w:val="000000" w:themeColor="text1"/>
          <w:lang w:val="en-US"/>
        </w:rPr>
        <w:t xml:space="preserve">diagnose </w:t>
      </w:r>
      <w:r w:rsidR="00C603EB" w:rsidRPr="00176A86">
        <w:rPr>
          <w:rFonts w:ascii="Calibri" w:hAnsi="Calibri" w:cs="Arial"/>
          <w:color w:val="000000" w:themeColor="text1"/>
          <w:lang w:val="en-US"/>
        </w:rPr>
        <w:t xml:space="preserve">malignant </w:t>
      </w:r>
      <w:r w:rsidR="00165A53" w:rsidRPr="00176A86">
        <w:rPr>
          <w:rFonts w:ascii="Calibri" w:hAnsi="Calibri" w:cs="Arial"/>
          <w:color w:val="000000" w:themeColor="text1"/>
          <w:lang w:val="en-US"/>
        </w:rPr>
        <w:t>skin cancer as well as boar</w:t>
      </w:r>
      <w:r w:rsidR="002B4824" w:rsidRPr="00176A86">
        <w:rPr>
          <w:rFonts w:ascii="Calibri" w:hAnsi="Calibri" w:cs="Arial"/>
          <w:color w:val="000000" w:themeColor="text1"/>
          <w:lang w:val="en-US"/>
        </w:rPr>
        <w:t>d-certified dermatologists</w:t>
      </w:r>
      <w:r w:rsidRPr="00176A86">
        <w:rPr>
          <w:rFonts w:ascii="Calibri" w:hAnsi="Calibri" w:cs="Arial"/>
          <w:color w:val="000000" w:themeColor="text1"/>
          <w:lang w:val="en-US"/>
        </w:rPr>
        <w:t xml:space="preserve"> </w:t>
      </w:r>
      <w:r w:rsidR="003E3213" w:rsidRPr="00176A86">
        <w:rPr>
          <w:rFonts w:ascii="Calibri" w:hAnsi="Calibri"/>
          <w:lang w:val="en-US"/>
        </w:rPr>
        <w:fldChar w:fldCharType="begin"/>
      </w:r>
      <w:r w:rsidR="003E3213" w:rsidRPr="00176A86">
        <w:rPr>
          <w:rFonts w:ascii="Calibri" w:hAnsi="Calibri"/>
          <w:lang w:val="en-US"/>
        </w:rPr>
        <w:instrText xml:space="preserve"> ADDIN EN.CITE &lt;EndNote&gt;&lt;Cite&gt;&lt;Author&gt;Esteva&lt;/Author&gt;&lt;Year&gt;2017&lt;/Year&gt;&lt;RecNum&gt;6829&lt;/RecNum&gt;&lt;DisplayText&gt;(28)&lt;/DisplayText&gt;&lt;record&gt;&lt;rec-number&gt;6829&lt;/rec-number&gt;&lt;foreign-keys&gt;&lt;key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176A86">
        <w:rPr>
          <w:rFonts w:ascii="Calibri" w:hAnsi="Calibri"/>
          <w:lang w:val="en-US"/>
        </w:rPr>
        <w:fldChar w:fldCharType="separate"/>
      </w:r>
      <w:r w:rsidR="003E3213" w:rsidRPr="00176A86">
        <w:rPr>
          <w:rFonts w:ascii="Calibri" w:hAnsi="Calibri"/>
          <w:noProof/>
          <w:lang w:val="en-US"/>
        </w:rPr>
        <w:t>(</w:t>
      </w:r>
      <w:hyperlink w:anchor="_ENREF_28" w:tooltip="Esteva, 2017 #6829" w:history="1">
        <w:r w:rsidR="003E3213" w:rsidRPr="00176A86">
          <w:rPr>
            <w:rFonts w:ascii="Calibri" w:hAnsi="Calibri"/>
            <w:noProof/>
            <w:lang w:val="en-US"/>
          </w:rPr>
          <w:t>28</w:t>
        </w:r>
      </w:hyperlink>
      <w:r w:rsidR="003E3213" w:rsidRPr="00176A86">
        <w:rPr>
          <w:rFonts w:ascii="Calibri" w:hAnsi="Calibri"/>
          <w:noProof/>
          <w:lang w:val="en-US"/>
        </w:rPr>
        <w:t>)</w:t>
      </w:r>
      <w:r w:rsidR="003E3213" w:rsidRPr="00176A86">
        <w:rPr>
          <w:rFonts w:ascii="Calibri" w:hAnsi="Calibri"/>
          <w:lang w:val="en-US"/>
        </w:rPr>
        <w:fldChar w:fldCharType="end"/>
      </w:r>
    </w:p>
    <w:p w14:paraId="0FBA1F89" w14:textId="77777777" w:rsidR="00630EA1" w:rsidRPr="00176A86" w:rsidRDefault="00630EA1" w:rsidP="00EB525A">
      <w:pPr>
        <w:rPr>
          <w:rFonts w:ascii="Calibri" w:hAnsi="Calibri"/>
          <w:lang w:val="en-US"/>
        </w:rPr>
      </w:pPr>
    </w:p>
    <w:p w14:paraId="62379705" w14:textId="77777777" w:rsidR="00852380" w:rsidRPr="00176A86" w:rsidRDefault="00852380" w:rsidP="00852380">
      <w:pPr>
        <w:rPr>
          <w:rFonts w:ascii="Calibri" w:hAnsi="Calibri"/>
          <w:lang w:val="en-US"/>
        </w:rPr>
      </w:pPr>
      <w:r w:rsidRPr="00176A86">
        <w:rPr>
          <w:rFonts w:ascii="Calibri" w:hAnsi="Calibri"/>
          <w:lang w:val="en-US"/>
        </w:rPr>
        <w:t xml:space="preserve">improve </w:t>
      </w:r>
      <w:r w:rsidRPr="00176A86">
        <w:rPr>
          <w:rFonts w:ascii="Calibri" w:hAnsi="Calibri"/>
          <w:highlight w:val="white"/>
          <w:lang w:val="en-US"/>
        </w:rPr>
        <w:t>diagnosis, risk detection, and treatment choice by clinical-endpoint</w:t>
      </w:r>
      <w:r w:rsidRPr="00176A86">
        <w:rPr>
          <w:rFonts w:ascii="Calibri" w:hAnsi="Calibri"/>
          <w:lang w:val="en-US"/>
        </w:rPr>
        <w:t xml:space="preserve"> </w:t>
      </w:r>
      <w:r w:rsidRPr="00176A86">
        <w:rPr>
          <w:rFonts w:ascii="Calibri" w:hAnsi="Calibri"/>
          <w:highlight w:val="white"/>
          <w:lang w:val="en-US"/>
        </w:rPr>
        <w:t>prediction</w:t>
      </w:r>
      <w:r w:rsidRPr="00176A86">
        <w:rPr>
          <w:rFonts w:ascii="Calibri" w:hAnsi="Calibri"/>
          <w:lang w:val="en-US"/>
        </w:rPr>
        <w:t xml:space="preserve"> in </w:t>
      </w:r>
      <w:r w:rsidRPr="00176A86">
        <w:rPr>
          <w:rFonts w:ascii="Calibri" w:hAnsi="Calibri"/>
          <w:highlight w:val="white"/>
          <w:lang w:val="en-US"/>
        </w:rPr>
        <w:t>single</w:t>
      </w:r>
      <w:r w:rsidRPr="00176A86">
        <w:rPr>
          <w:rFonts w:ascii="Calibri" w:hAnsi="Calibri"/>
          <w:lang w:val="en-US"/>
        </w:rPr>
        <w:t xml:space="preserve"> </w:t>
      </w:r>
      <w:r w:rsidRPr="00176A86">
        <w:rPr>
          <w:rFonts w:ascii="Calibri" w:hAnsi="Calibri"/>
          <w:highlight w:val="white"/>
          <w:lang w:val="en-US"/>
        </w:rPr>
        <w:t>patients.</w:t>
      </w:r>
      <w:r w:rsidRPr="00176A86">
        <w:rPr>
          <w:rFonts w:ascii="Calibri" w:hAnsi="Calibri"/>
          <w:lang w:val="en-US"/>
        </w:rPr>
        <w:t xml:space="preserve"> We argue that </w:t>
      </w:r>
      <w:r w:rsidRPr="00176A86">
        <w:rPr>
          <w:rFonts w:ascii="Calibri" w:hAnsi="Calibri"/>
          <w:highlight w:val="white"/>
          <w:lang w:val="en-US"/>
        </w:rPr>
        <w:t xml:space="preserve">the statistical properties of </w:t>
      </w:r>
      <w:r w:rsidRPr="00176A86">
        <w:rPr>
          <w:rFonts w:ascii="Calibri" w:hAnsi="Calibri"/>
          <w:lang w:val="en-US"/>
        </w:rPr>
        <w:t xml:space="preserve">approaches tailored for the data-rich setting promise improved </w:t>
      </w:r>
      <w:r w:rsidRPr="00176A86">
        <w:rPr>
          <w:rFonts w:ascii="Calibri" w:hAnsi="Calibri"/>
          <w:highlight w:val="white"/>
          <w:lang w:val="en-US"/>
        </w:rPr>
        <w:t>clinical translation of empirically justified single-patient prediction in a fast, cost-effective, and pragmatic manner.</w:t>
      </w:r>
    </w:p>
    <w:p w14:paraId="2DED2517" w14:textId="77777777" w:rsidR="005E5064" w:rsidRPr="00176A86" w:rsidRDefault="005E5064" w:rsidP="00852380">
      <w:pPr>
        <w:rPr>
          <w:rFonts w:ascii="Calibri" w:hAnsi="Calibri"/>
          <w:lang w:val="en-US"/>
        </w:rPr>
      </w:pPr>
    </w:p>
    <w:p w14:paraId="367D6E67" w14:textId="77777777" w:rsidR="005E5064" w:rsidRPr="00176A86" w:rsidRDefault="005E5064" w:rsidP="005E5064">
      <w:pPr>
        <w:rPr>
          <w:rStyle w:val="s2"/>
          <w:rFonts w:ascii="Calibri" w:hAnsi="Calibri"/>
          <w:color w:val="000000" w:themeColor="text1"/>
          <w:lang w:val="en-US"/>
        </w:rPr>
      </w:pPr>
      <w:r w:rsidRPr="00176A86">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data does not preclude the longer-term urge for </w:t>
      </w:r>
      <w:r w:rsidRPr="00176A86">
        <w:rPr>
          <w:rStyle w:val="s2"/>
          <w:rFonts w:ascii="Calibri" w:hAnsi="Calibri"/>
          <w:i/>
          <w:color w:val="000000" w:themeColor="text1"/>
          <w:lang w:val="en-US"/>
        </w:rPr>
        <w:t>understanding</w:t>
      </w:r>
      <w:r w:rsidRPr="00176A86">
        <w:rPr>
          <w:rStyle w:val="s2"/>
          <w:rFonts w:ascii="Calibri" w:hAnsi="Calibri"/>
          <w:color w:val="000000" w:themeColor="text1"/>
          <w:lang w:val="en-US"/>
        </w:rPr>
        <w:t xml:space="preserve"> the biological nature underlying psychiatric diseases like schizophrenia. Carefully designed, meticulously conducted, and logistically expansive experiments to confirm or reject a-priori verbalized research hypotheses in animals and humans will probably remain a cornerstone to generate biomedical insight into mental illness.</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176A86" w:rsidRDefault="009865F2" w:rsidP="00F078A1">
      <w:pPr>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mean by ‘inference’</w:t>
      </w:r>
      <w:r w:rsidR="006D6634" w:rsidRPr="00176A86">
        <w:rPr>
          <w:rFonts w:ascii="Calibri" w:hAnsi="Calibri"/>
          <w:b/>
          <w:lang w:val="en-US"/>
        </w:rPr>
        <w:t>?</w:t>
      </w:r>
    </w:p>
    <w:p w14:paraId="7D4ECD4F" w14:textId="0A6046B8" w:rsidR="00F078A1" w:rsidRPr="00176A86" w:rsidRDefault="00541706" w:rsidP="00852F72">
      <w:pPr>
        <w:jc w:val="both"/>
        <w:rPr>
          <w:rFonts w:ascii="Calibri" w:hAnsi="Calibri"/>
          <w:lang w:val="en-US"/>
        </w:rPr>
      </w:pPr>
      <w:r w:rsidRPr="00176A86">
        <w:rPr>
          <w:rFonts w:ascii="Calibri" w:eastAsia="Times New Roman" w:hAnsi="Calibri" w:cs="Arial"/>
          <w:color w:val="222222"/>
          <w:lang w:val="en-US"/>
        </w:rPr>
        <w:t>As t</w:t>
      </w:r>
      <w:r w:rsidR="00475DCC" w:rsidRPr="00176A86">
        <w:rPr>
          <w:rFonts w:ascii="Calibri" w:eastAsia="Times New Roman" w:hAnsi="Calibri" w:cs="Arial"/>
          <w:color w:val="222222"/>
          <w:lang w:val="en-US"/>
        </w:rPr>
        <w:t xml:space="preserve">he </w:t>
      </w:r>
      <w:r w:rsidR="00EB64BB" w:rsidRPr="00176A86">
        <w:rPr>
          <w:rFonts w:ascii="Calibri" w:eastAsia="Times New Roman" w:hAnsi="Calibri" w:cs="Arial"/>
          <w:color w:val="222222"/>
          <w:lang w:val="en-US"/>
        </w:rPr>
        <w:t xml:space="preserve">term </w:t>
      </w:r>
      <w:r w:rsidR="00EE5E4E" w:rsidRPr="00176A86">
        <w:rPr>
          <w:rFonts w:ascii="Calibri" w:eastAsia="Times New Roman" w:hAnsi="Calibri" w:cs="Arial"/>
          <w:color w:val="222222"/>
          <w:lang w:val="en-US"/>
        </w:rPr>
        <w:t xml:space="preserve">has been borrowed by </w:t>
      </w:r>
      <w:r w:rsidR="00475DCC" w:rsidRPr="00176A86">
        <w:rPr>
          <w:rFonts w:ascii="Calibri" w:eastAsia="Times New Roman" w:hAnsi="Calibri" w:cs="Arial"/>
          <w:color w:val="222222"/>
          <w:lang w:val="en-US"/>
        </w:rPr>
        <w:t>various scientific</w:t>
      </w:r>
      <w:r w:rsidR="00EE5E4E" w:rsidRPr="00176A86">
        <w:rPr>
          <w:rFonts w:ascii="Calibri" w:eastAsia="Times New Roman" w:hAnsi="Calibri" w:cs="Arial"/>
          <w:color w:val="222222"/>
          <w:lang w:val="en-US"/>
        </w:rPr>
        <w:t xml:space="preserve"> </w:t>
      </w:r>
      <w:r w:rsidR="00755D67" w:rsidRPr="00176A86">
        <w:rPr>
          <w:rFonts w:ascii="Calibri" w:eastAsia="Times New Roman" w:hAnsi="Calibri" w:cs="Arial"/>
          <w:color w:val="222222"/>
          <w:lang w:val="en-US"/>
        </w:rPr>
        <w:t>fields</w:t>
      </w:r>
      <w:r w:rsidR="00EE5E4E" w:rsidRPr="00176A86">
        <w:rPr>
          <w:rFonts w:ascii="Calibri" w:eastAsia="Times New Roman" w:hAnsi="Calibri" w:cs="Arial"/>
          <w:color w:val="222222"/>
          <w:lang w:val="en-US"/>
        </w:rPr>
        <w:t xml:space="preserve"> to mean different things</w:t>
      </w:r>
      <w:r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fldChar w:fldCharType="begin"/>
      </w:r>
      <w:r w:rsidR="00AB0F4C" w:rsidRPr="00176A86">
        <w:rPr>
          <w:rFonts w:ascii="Calibri" w:eastAsia="Times New Roman" w:hAnsi="Calibri" w:cs="Arial"/>
          <w:color w:val="222222"/>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eastAsia="Times New Roman" w:hAnsi="Calibri" w:cs="Arial"/>
          <w:color w:val="222222"/>
          <w:lang w:val="en-US"/>
        </w:rPr>
        <w:fldChar w:fldCharType="separate"/>
      </w:r>
      <w:r w:rsidR="00AB0F4C" w:rsidRPr="00176A86">
        <w:rPr>
          <w:rFonts w:ascii="Calibri" w:eastAsia="Times New Roman" w:hAnsi="Calibri" w:cs="Arial"/>
          <w:noProof/>
          <w:color w:val="222222"/>
          <w:lang w:val="en-US"/>
        </w:rPr>
        <w:t>(</w:t>
      </w:r>
      <w:hyperlink w:anchor="_ENREF_5" w:tooltip="Efron, 2016 #6362" w:history="1">
        <w:r w:rsidR="003E3213" w:rsidRPr="00176A86">
          <w:rPr>
            <w:rFonts w:ascii="Calibri" w:eastAsia="Times New Roman" w:hAnsi="Calibri" w:cs="Arial"/>
            <w:noProof/>
            <w:color w:val="222222"/>
            <w:lang w:val="en-US"/>
          </w:rPr>
          <w:t>5</w:t>
        </w:r>
      </w:hyperlink>
      <w:r w:rsidR="00AB0F4C" w:rsidRPr="00176A86">
        <w:rPr>
          <w:rFonts w:ascii="Calibri" w:eastAsia="Times New Roman" w:hAnsi="Calibri" w:cs="Arial"/>
          <w:noProof/>
          <w:color w:val="222222"/>
          <w:lang w:val="en-US"/>
        </w:rPr>
        <w:t>)</w:t>
      </w:r>
      <w:r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t>we want to make clear that we adopt</w:t>
      </w:r>
      <w:r w:rsidR="00331017" w:rsidRPr="00176A86">
        <w:rPr>
          <w:rFonts w:ascii="Calibri" w:eastAsia="Times New Roman" w:hAnsi="Calibri" w:cs="Arial"/>
          <w:color w:val="222222"/>
          <w:lang w:val="en-US"/>
        </w:rPr>
        <w:t xml:space="preserve"> the </w:t>
      </w:r>
      <w:r w:rsidR="00755D67" w:rsidRPr="00176A86">
        <w:rPr>
          <w:rFonts w:ascii="Calibri" w:eastAsia="Times New Roman" w:hAnsi="Calibri" w:cs="Arial"/>
          <w:color w:val="222222"/>
          <w:lang w:val="en-US"/>
        </w:rPr>
        <w:t>sense common in</w:t>
      </w:r>
      <w:r w:rsidRPr="00176A86">
        <w:rPr>
          <w:rFonts w:ascii="Calibri" w:eastAsia="Times New Roman" w:hAnsi="Calibri" w:cs="Arial"/>
          <w:color w:val="222222"/>
          <w:lang w:val="en-US"/>
        </w:rPr>
        <w:t xml:space="preserve"> classical statistics</w:t>
      </w:r>
      <w:r w:rsidR="004632F9" w:rsidRPr="00176A86">
        <w:rPr>
          <w:rFonts w:ascii="Calibri" w:eastAsia="Times New Roman" w:hAnsi="Calibri" w:cs="Arial"/>
          <w:color w:val="222222"/>
          <w:lang w:val="en-US"/>
        </w:rPr>
        <w:t xml:space="preserve"> centered around null-hypothesis testing</w:t>
      </w:r>
      <w:r w:rsidRPr="00176A86">
        <w:rPr>
          <w:rFonts w:ascii="Calibri" w:eastAsia="Times New Roman" w:hAnsi="Calibri" w:cs="Arial"/>
          <w:color w:val="222222"/>
          <w:lang w:val="en-US"/>
        </w:rPr>
        <w:t xml:space="preserve"> </w:t>
      </w:r>
      <w:r w:rsidR="00076993" w:rsidRPr="00176A86">
        <w:rPr>
          <w:rFonts w:ascii="Calibri" w:eastAsia="Times New Roman" w:hAnsi="Calibri" w:cs="Arial"/>
          <w:color w:val="222222"/>
          <w:lang w:val="en-US"/>
        </w:rPr>
        <w:fldChar w:fldCharType="begin"/>
      </w:r>
      <w:r w:rsidR="003E3213" w:rsidRPr="00176A86">
        <w:rPr>
          <w:rFonts w:ascii="Calibri" w:eastAsia="Times New Roman" w:hAnsi="Calibri" w:cs="Arial"/>
          <w:color w:val="222222"/>
          <w:lang w:val="en-US"/>
        </w:rPr>
        <w:instrText xml:space="preserve"> ADDIN EN.CITE &lt;EndNote&gt;&lt;Cite&gt;&lt;Author&gt;Casella&lt;/Author&gt;&lt;Year&gt;2002&lt;/Year&gt;&lt;RecNum&gt;6913&lt;/RecNum&gt;&lt;DisplayText&gt;(29)&lt;/DisplayText&gt;&lt;record&gt;&lt;rec-number&gt;6913&lt;/rec-number&gt;&lt;foreign-keys&gt;&lt;key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176A86">
        <w:rPr>
          <w:rFonts w:ascii="Calibri" w:eastAsia="Times New Roman" w:hAnsi="Calibri" w:cs="Arial"/>
          <w:color w:val="222222"/>
          <w:lang w:val="en-US"/>
        </w:rPr>
        <w:fldChar w:fldCharType="separate"/>
      </w:r>
      <w:r w:rsidR="003E3213" w:rsidRPr="00176A86">
        <w:rPr>
          <w:rFonts w:ascii="Calibri" w:eastAsia="Times New Roman" w:hAnsi="Calibri" w:cs="Arial"/>
          <w:noProof/>
          <w:color w:val="222222"/>
          <w:lang w:val="en-US"/>
        </w:rPr>
        <w:t>(</w:t>
      </w:r>
      <w:hyperlink w:anchor="_ENREF_29" w:tooltip="Casella, 2002 #6913" w:history="1">
        <w:r w:rsidR="003E3213" w:rsidRPr="00176A86">
          <w:rPr>
            <w:rFonts w:ascii="Calibri" w:eastAsia="Times New Roman" w:hAnsi="Calibri" w:cs="Arial"/>
            <w:noProof/>
            <w:color w:val="222222"/>
            <w:lang w:val="en-US"/>
          </w:rPr>
          <w:t>29</w:t>
        </w:r>
      </w:hyperlink>
      <w:r w:rsidR="003E3213" w:rsidRPr="00176A86">
        <w:rPr>
          <w:rFonts w:ascii="Calibri" w:eastAsia="Times New Roman" w:hAnsi="Calibri" w:cs="Arial"/>
          <w:noProof/>
          <w:color w:val="222222"/>
          <w:lang w:val="en-US"/>
        </w:rPr>
        <w:t>)</w:t>
      </w:r>
      <w:r w:rsidR="00076993"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hAnsi="Calibri" w:cs="Helvetica"/>
          <w:bCs/>
          <w:color w:val="000000"/>
          <w:lang w:val="en-US" w:eastAsia="en-US"/>
        </w:rPr>
        <w:t>I</w:t>
      </w:r>
      <w:r w:rsidR="00331017" w:rsidRPr="00176A86">
        <w:rPr>
          <w:rFonts w:ascii="Calibri" w:hAnsi="Calibri" w:cs="Helvetica"/>
          <w:bCs/>
          <w:color w:val="000000"/>
          <w:lang w:val="en-US" w:eastAsia="en-US"/>
        </w:rPr>
        <w:t xml:space="preserve">nference is aimed at </w:t>
      </w:r>
      <w:r w:rsidR="009A474F" w:rsidRPr="00176A86">
        <w:rPr>
          <w:rFonts w:ascii="Calibri" w:hAnsi="Calibri" w:cs="Helvetica"/>
          <w:bCs/>
          <w:color w:val="000000"/>
          <w:lang w:val="en-US" w:eastAsia="en-US"/>
        </w:rPr>
        <w:t xml:space="preserve">scientific discovery by </w:t>
      </w:r>
      <w:r w:rsidR="00331017" w:rsidRPr="00176A86">
        <w:rPr>
          <w:rFonts w:ascii="Calibri" w:hAnsi="Calibri" w:cs="Helvetica"/>
          <w:bCs/>
          <w:color w:val="000000"/>
          <w:lang w:val="en-US" w:eastAsia="en-US"/>
        </w:rPr>
        <w:t xml:space="preserve">uncovering certain </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true</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 xml:space="preserve"> properties</w:t>
      </w:r>
      <w:r w:rsidR="00331017" w:rsidRPr="00176A86">
        <w:rPr>
          <w:rFonts w:ascii="Calibri" w:hAnsi="Calibri" w:cs="Helvetica"/>
          <w:bCs/>
          <w:color w:val="000000"/>
          <w:lang w:val="en-US" w:eastAsia="en-US"/>
        </w:rPr>
        <w:t xml:space="preserve"> about a natural phenomenon of interest by</w:t>
      </w:r>
      <w:r w:rsidR="00331017" w:rsidRPr="00176A86">
        <w:rPr>
          <w:rFonts w:ascii="Calibri" w:eastAsia="Times New Roman" w:hAnsi="Calibri" w:cs="Arial"/>
          <w:color w:val="222222"/>
          <w:lang w:val="en-US"/>
        </w:rPr>
        <w:t xml:space="preserve"> </w:t>
      </w:r>
      <w:r w:rsidR="00331017" w:rsidRPr="00176A86">
        <w:rPr>
          <w:rFonts w:ascii="Calibri" w:hAnsi="Calibri" w:cs="Helvetica"/>
          <w:color w:val="000000"/>
          <w:lang w:val="en-US" w:eastAsia="en-US"/>
        </w:rPr>
        <w:t xml:space="preserve">answering whether an effect is likely to exists in the world. </w:t>
      </w:r>
      <w:r w:rsidR="0027261D" w:rsidRPr="00176A86">
        <w:rPr>
          <w:rStyle w:val="s2"/>
          <w:rFonts w:ascii="Calibri" w:hAnsi="Calibri"/>
          <w:color w:val="000000" w:themeColor="text1"/>
          <w:lang w:val="en-US"/>
        </w:rPr>
        <w:t xml:space="preserve">This modeling goal is for instance especially suited to ask, “Which gene locations </w:t>
      </w:r>
      <w:r w:rsidR="0027261D" w:rsidRPr="00176A86">
        <w:rPr>
          <w:rStyle w:val="s2"/>
          <w:rFonts w:ascii="Calibri" w:hAnsi="Calibri"/>
          <w:i/>
          <w:color w:val="000000" w:themeColor="text1"/>
          <w:lang w:val="en-US"/>
        </w:rPr>
        <w:t>contribute to</w:t>
      </w:r>
      <w:r w:rsidR="0027261D" w:rsidRPr="00176A86">
        <w:rPr>
          <w:rStyle w:val="s2"/>
          <w:rFonts w:ascii="Calibri" w:hAnsi="Calibri"/>
          <w:color w:val="000000" w:themeColor="text1"/>
          <w:lang w:val="en-US"/>
        </w:rPr>
        <w:t xml:space="preserve"> or </w:t>
      </w:r>
      <w:r w:rsidR="0027261D" w:rsidRPr="00176A86">
        <w:rPr>
          <w:rStyle w:val="s2"/>
          <w:rFonts w:ascii="Calibri" w:hAnsi="Calibri"/>
          <w:i/>
          <w:color w:val="000000" w:themeColor="text1"/>
          <w:lang w:val="en-US"/>
        </w:rPr>
        <w:t>are associated</w:t>
      </w:r>
      <w:r w:rsidR="0027261D" w:rsidRPr="00176A86">
        <w:rPr>
          <w:rStyle w:val="s2"/>
          <w:rFonts w:ascii="Calibri" w:hAnsi="Calibri"/>
          <w:color w:val="000000" w:themeColor="text1"/>
          <w:lang w:val="en-US"/>
        </w:rPr>
        <w:t xml:space="preserve"> with </w:t>
      </w:r>
      <w:r w:rsidR="00575454" w:rsidRPr="00176A86">
        <w:rPr>
          <w:rStyle w:val="s2"/>
          <w:rFonts w:ascii="Calibri" w:hAnsi="Calibri"/>
          <w:color w:val="000000" w:themeColor="text1"/>
          <w:lang w:val="en-US"/>
        </w:rPr>
        <w:t>a disease</w:t>
      </w:r>
      <w:r w:rsidR="0027261D" w:rsidRPr="00176A86">
        <w:rPr>
          <w:rStyle w:val="s2"/>
          <w:rFonts w:ascii="Calibri" w:hAnsi="Calibri"/>
          <w:color w:val="000000" w:themeColor="text1"/>
          <w:lang w:val="en-US"/>
        </w:rPr>
        <w:t xml:space="preserve">?” </w:t>
      </w:r>
      <w:r w:rsidR="001D1896" w:rsidRPr="00176A86">
        <w:rPr>
          <w:rFonts w:ascii="Calibri" w:hAnsi="Calibri" w:cs="Helvetica"/>
          <w:color w:val="000000"/>
          <w:lang w:val="en-US" w:eastAsia="en-US"/>
        </w:rPr>
        <w:t xml:space="preserve">Providing </w:t>
      </w:r>
      <w:r w:rsidR="00716FA1" w:rsidRPr="00176A86">
        <w:rPr>
          <w:rFonts w:ascii="Calibri" w:hAnsi="Calibri" w:cs="Helvetica"/>
          <w:color w:val="000000"/>
          <w:lang w:val="en-US" w:eastAsia="en-US"/>
        </w:rPr>
        <w:t xml:space="preserve">such </w:t>
      </w:r>
      <w:r w:rsidR="001D1896" w:rsidRPr="00176A86">
        <w:rPr>
          <w:rFonts w:ascii="Calibri" w:hAnsi="Calibri" w:cs="Helvetica"/>
          <w:color w:val="000000"/>
          <w:lang w:val="en-US" w:eastAsia="en-US"/>
        </w:rPr>
        <w:t xml:space="preserve">novel insight as a </w:t>
      </w:r>
      <w:r w:rsidR="00331017" w:rsidRPr="00176A86">
        <w:rPr>
          <w:rFonts w:ascii="Calibri" w:hAnsi="Calibri" w:cs="Helvetica"/>
          <w:color w:val="000000"/>
          <w:lang w:val="en-US" w:eastAsia="en-US"/>
        </w:rPr>
        <w:t xml:space="preserve">service to science </w:t>
      </w:r>
      <w:r w:rsidR="00F83534" w:rsidRPr="00176A86">
        <w:rPr>
          <w:rFonts w:ascii="Calibri" w:hAnsi="Calibri" w:cs="Helvetica"/>
          <w:color w:val="000000"/>
          <w:lang w:val="en-US" w:eastAsia="en-US"/>
        </w:rPr>
        <w:t xml:space="preserve">is achieved by </w:t>
      </w:r>
      <w:r w:rsidR="00F83534" w:rsidRPr="00176A86">
        <w:rPr>
          <w:rFonts w:ascii="Calibri" w:hAnsi="Calibri" w:cs="Arial"/>
          <w:color w:val="000000"/>
          <w:lang w:val="en-US" w:eastAsia="en-US"/>
        </w:rPr>
        <w:t>making explici</w:t>
      </w:r>
      <w:r w:rsidR="00844EAF" w:rsidRPr="00176A86">
        <w:rPr>
          <w:rFonts w:ascii="Calibri" w:hAnsi="Calibri" w:cs="Arial"/>
          <w:color w:val="000000"/>
          <w:lang w:val="en-US" w:eastAsia="en-US"/>
        </w:rPr>
        <w:t>t</w:t>
      </w:r>
      <w:r w:rsidR="00F83534" w:rsidRPr="00176A86">
        <w:rPr>
          <w:rFonts w:ascii="Calibri" w:hAnsi="Calibri" w:cs="Arial"/>
          <w:color w:val="000000"/>
          <w:lang w:val="en-US" w:eastAsia="en-US"/>
        </w:rPr>
        <w:t xml:space="preserve"> assumptions about </w:t>
      </w:r>
      <w:r w:rsidR="00AA1BC9" w:rsidRPr="00176A86">
        <w:rPr>
          <w:rFonts w:ascii="Calibri" w:hAnsi="Calibri" w:cs="Arial"/>
          <w:color w:val="000000"/>
          <w:lang w:val="en-US" w:eastAsia="en-US"/>
        </w:rPr>
        <w:t>how</w:t>
      </w:r>
      <w:r w:rsidR="00F83534" w:rsidRPr="00176A86">
        <w:rPr>
          <w:rFonts w:ascii="Calibri" w:hAnsi="Calibri" w:cs="Arial"/>
          <w:color w:val="000000"/>
          <w:lang w:val="en-US" w:eastAsia="en-US"/>
        </w:rPr>
        <w:t xml:space="preserve"> </w:t>
      </w:r>
      <w:r w:rsidR="00AA1BC9" w:rsidRPr="00176A86">
        <w:rPr>
          <w:rFonts w:ascii="Calibri" w:hAnsi="Calibri" w:cs="Arial"/>
          <w:color w:val="000000"/>
          <w:lang w:val="en-US" w:eastAsia="en-US"/>
        </w:rPr>
        <w:t xml:space="preserve">the observed </w:t>
      </w:r>
      <w:r w:rsidR="00F83534" w:rsidRPr="00176A86">
        <w:rPr>
          <w:rFonts w:ascii="Calibri" w:hAnsi="Calibri" w:cs="Arial"/>
          <w:color w:val="000000"/>
          <w:lang w:val="en-US" w:eastAsia="en-US"/>
        </w:rPr>
        <w:t>data</w:t>
      </w:r>
      <w:r w:rsidR="00AA1BC9" w:rsidRPr="00176A86">
        <w:rPr>
          <w:rFonts w:ascii="Calibri" w:hAnsi="Calibri" w:cs="Arial"/>
          <w:color w:val="000000"/>
          <w:lang w:val="en-US" w:eastAsia="en-US"/>
        </w:rPr>
        <w:t xml:space="preserve"> arose</w:t>
      </w:r>
      <w:r w:rsidR="00F83534" w:rsidRPr="00176A86">
        <w:rPr>
          <w:rFonts w:ascii="Calibri" w:hAnsi="Calibri" w:cs="Arial"/>
          <w:color w:val="000000"/>
          <w:lang w:val="en-US" w:eastAsia="en-US"/>
        </w:rPr>
        <w:t>. Properties of the underlying generative mechanism are then derived by</w:t>
      </w:r>
      <w:r w:rsidR="00F83534" w:rsidRPr="00176A86">
        <w:rPr>
          <w:rFonts w:ascii="Calibri" w:eastAsia="Times New Roman" w:hAnsi="Calibri" w:cs="Arial"/>
          <w:bCs/>
          <w:color w:val="222222"/>
          <w:lang w:val="en-US"/>
        </w:rPr>
        <w:t> und</w:t>
      </w:r>
      <w:r w:rsidR="00BF45AF" w:rsidRPr="00176A86">
        <w:rPr>
          <w:rFonts w:ascii="Calibri" w:eastAsia="Times New Roman" w:hAnsi="Calibri" w:cs="Arial"/>
          <w:bCs/>
          <w:color w:val="222222"/>
          <w:lang w:val="en-US"/>
        </w:rPr>
        <w:t>erstanding the way the</w:t>
      </w:r>
      <w:r w:rsidR="00F83534" w:rsidRPr="00176A86">
        <w:rPr>
          <w:rFonts w:ascii="Calibri" w:eastAsia="Times New Roman" w:hAnsi="Calibri" w:cs="Arial"/>
          <w:bCs/>
          <w:color w:val="222222"/>
          <w:lang w:val="en-US"/>
        </w:rPr>
        <w:t xml:space="preserve"> outcome is affected by </w:t>
      </w:r>
      <w:r w:rsidR="00B32C4F" w:rsidRPr="00176A86">
        <w:rPr>
          <w:rFonts w:ascii="Calibri" w:eastAsia="Times New Roman" w:hAnsi="Calibri" w:cs="Arial"/>
          <w:bCs/>
          <w:color w:val="222222"/>
          <w:lang w:val="en-US"/>
        </w:rPr>
        <w:t>a set of</w:t>
      </w:r>
      <w:r w:rsidR="00F83534" w:rsidRPr="00176A86">
        <w:rPr>
          <w:rFonts w:ascii="Calibri" w:eastAsia="Times New Roman" w:hAnsi="Calibri" w:cs="Arial"/>
          <w:bCs/>
          <w:color w:val="222222"/>
          <w:lang w:val="en-US"/>
        </w:rPr>
        <w:t xml:space="preserve"> </w:t>
      </w:r>
      <w:r w:rsidR="00B32C4F" w:rsidRPr="00176A86">
        <w:rPr>
          <w:rFonts w:ascii="Calibri" w:eastAsia="Times New Roman" w:hAnsi="Calibri" w:cs="Arial"/>
          <w:bCs/>
          <w:color w:val="222222"/>
          <w:lang w:val="en-US"/>
        </w:rPr>
        <w:t>measures</w:t>
      </w:r>
      <w:r w:rsidR="00F83534" w:rsidRPr="00176A86">
        <w:rPr>
          <w:rFonts w:ascii="Calibri" w:eastAsia="Times New Roman" w:hAnsi="Calibri" w:cs="Arial"/>
          <w:bCs/>
          <w:color w:val="222222"/>
          <w:lang w:val="en-US"/>
        </w:rPr>
        <w:t xml:space="preserve"> of interest. The inference paradigm is aimed at better understanding the </w:t>
      </w:r>
      <w:r w:rsidR="00246423" w:rsidRPr="00176A86">
        <w:rPr>
          <w:rFonts w:ascii="Calibri" w:eastAsia="Times New Roman" w:hAnsi="Calibri" w:cs="Arial"/>
          <w:bCs/>
          <w:color w:val="222222"/>
          <w:lang w:val="en-US"/>
        </w:rPr>
        <w:t xml:space="preserve">individual </w:t>
      </w:r>
      <w:r w:rsidR="009865F2" w:rsidRPr="00176A86">
        <w:rPr>
          <w:rFonts w:ascii="Calibri" w:eastAsia="Times New Roman" w:hAnsi="Calibri" w:cs="Arial"/>
          <w:bCs/>
          <w:color w:val="222222"/>
          <w:lang w:val="en-US"/>
        </w:rPr>
        <w:t>relevance of each input measure</w:t>
      </w:r>
      <w:r w:rsidR="00F83534" w:rsidRPr="00176A86">
        <w:rPr>
          <w:rFonts w:ascii="Calibri" w:eastAsia="Times New Roman" w:hAnsi="Calibri" w:cs="Arial"/>
          <w:bCs/>
          <w:color w:val="222222"/>
          <w:lang w:val="en-US"/>
        </w:rPr>
        <w:t xml:space="preserve"> in </w:t>
      </w:r>
      <w:r w:rsidR="009865F2" w:rsidRPr="00176A86">
        <w:rPr>
          <w:rFonts w:ascii="Calibri" w:eastAsia="Times New Roman" w:hAnsi="Calibri" w:cs="Arial"/>
          <w:bCs/>
          <w:color w:val="222222"/>
          <w:lang w:val="en-US"/>
        </w:rPr>
        <w:t xml:space="preserve">impacting </w:t>
      </w:r>
      <w:r w:rsidR="00F83534" w:rsidRPr="00176A86">
        <w:rPr>
          <w:rFonts w:ascii="Calibri" w:eastAsia="Times New Roman" w:hAnsi="Calibri" w:cs="Arial"/>
          <w:bCs/>
          <w:color w:val="222222"/>
          <w:lang w:val="en-US"/>
        </w:rPr>
        <w:t xml:space="preserve">the response variable. </w:t>
      </w:r>
      <w:r w:rsidR="00AB27D3" w:rsidRPr="00176A86">
        <w:rPr>
          <w:rFonts w:ascii="Calibri" w:eastAsia="Times New Roman" w:hAnsi="Calibri" w:cs="Arial"/>
          <w:color w:val="222222"/>
          <w:lang w:val="en-US"/>
        </w:rPr>
        <w:t>In particular, the investigator wants</w:t>
      </w:r>
      <w:r w:rsidR="009865F2" w:rsidRPr="00176A86">
        <w:rPr>
          <w:rFonts w:ascii="Calibri" w:eastAsia="Times New Roman" w:hAnsi="Calibri" w:cs="Arial"/>
          <w:color w:val="222222"/>
          <w:lang w:val="en-US"/>
        </w:rPr>
        <w:t xml:space="preserve"> to </w:t>
      </w:r>
      <w:r w:rsidR="00B32C4F" w:rsidRPr="00176A86">
        <w:rPr>
          <w:rFonts w:ascii="Calibri" w:eastAsia="Times New Roman" w:hAnsi="Calibri" w:cs="Arial"/>
          <w:bCs/>
          <w:color w:val="222222"/>
          <w:lang w:val="en-US"/>
        </w:rPr>
        <w:t xml:space="preserve">quantify </w:t>
      </w:r>
      <w:r w:rsidR="00AB27D3" w:rsidRPr="00176A86">
        <w:rPr>
          <w:rFonts w:ascii="Calibri" w:eastAsia="Times New Roman" w:hAnsi="Calibri" w:cs="Arial"/>
          <w:bCs/>
          <w:color w:val="222222"/>
          <w:lang w:val="en-US"/>
        </w:rPr>
        <w:t xml:space="preserve">the </w:t>
      </w:r>
      <w:r w:rsidR="00B32C4F" w:rsidRPr="00176A86">
        <w:rPr>
          <w:rFonts w:ascii="Calibri" w:eastAsia="Times New Roman" w:hAnsi="Calibri" w:cs="Arial"/>
          <w:bCs/>
          <w:color w:val="222222"/>
          <w:lang w:val="en-US"/>
        </w:rPr>
        <w:t xml:space="preserve">relatively more </w:t>
      </w:r>
      <w:r w:rsidR="00AB27D3" w:rsidRPr="00176A86">
        <w:rPr>
          <w:rFonts w:ascii="Calibri" w:eastAsia="Times New Roman" w:hAnsi="Calibri" w:cs="Arial"/>
          <w:bCs/>
          <w:color w:val="222222"/>
          <w:lang w:val="en-US"/>
        </w:rPr>
        <w:t xml:space="preserve">important predictors among a large set of </w:t>
      </w:r>
      <w:r w:rsidR="005A3981" w:rsidRPr="00176A86">
        <w:rPr>
          <w:rFonts w:ascii="Calibri" w:eastAsia="Times New Roman" w:hAnsi="Calibri" w:cs="Arial"/>
          <w:bCs/>
          <w:color w:val="222222"/>
          <w:lang w:val="en-US"/>
        </w:rPr>
        <w:t>hand-selected candidate</w:t>
      </w:r>
      <w:r w:rsidR="00AB27D3" w:rsidRPr="00176A86">
        <w:rPr>
          <w:rFonts w:ascii="Calibri" w:eastAsia="Times New Roman" w:hAnsi="Calibri" w:cs="Arial"/>
          <w:bCs/>
          <w:color w:val="222222"/>
          <w:lang w:val="en-US"/>
        </w:rPr>
        <w:t xml:space="preserve"> variables</w:t>
      </w:r>
      <w:r w:rsidR="00AB27D3" w:rsidRPr="00176A86">
        <w:rPr>
          <w:rFonts w:ascii="Calibri" w:eastAsia="Times New Roman" w:hAnsi="Calibri" w:cs="Arial"/>
          <w:color w:val="222222"/>
          <w:lang w:val="en-US"/>
        </w:rPr>
        <w:t xml:space="preserve">. </w:t>
      </w:r>
      <w:r w:rsidR="00F83534" w:rsidRPr="00176A86">
        <w:rPr>
          <w:rFonts w:ascii="Calibri" w:eastAsia="Times New Roman" w:hAnsi="Calibri" w:cs="Arial"/>
          <w:bCs/>
          <w:color w:val="222222"/>
          <w:lang w:val="en-US"/>
        </w:rPr>
        <w:t xml:space="preserve">This intention explains why historically many </w:t>
      </w:r>
      <w:r w:rsidR="00F66D5F" w:rsidRPr="00176A86">
        <w:rPr>
          <w:rFonts w:ascii="Calibri" w:eastAsia="Times New Roman" w:hAnsi="Calibri" w:cs="Arial"/>
          <w:bCs/>
          <w:color w:val="222222"/>
          <w:lang w:val="en-US"/>
        </w:rPr>
        <w:t>statistical approach</w:t>
      </w:r>
      <w:r w:rsidR="00246423" w:rsidRPr="00176A86">
        <w:rPr>
          <w:rFonts w:ascii="Calibri" w:eastAsia="Times New Roman" w:hAnsi="Calibri" w:cs="Arial"/>
          <w:bCs/>
          <w:color w:val="222222"/>
          <w:lang w:val="en-US"/>
        </w:rPr>
        <w:t xml:space="preserve"> in the empirical sciences have been linear model approaches</w:t>
      </w:r>
      <w:r w:rsidR="00F83534" w:rsidRPr="00176A86">
        <w:rPr>
          <w:rFonts w:ascii="Calibri" w:eastAsia="Times New Roman" w:hAnsi="Calibri" w:cs="Arial"/>
          <w:bCs/>
          <w:color w:val="222222"/>
          <w:lang w:val="en-US"/>
        </w:rPr>
        <w:t>, even if the “true” relationship in nature may</w:t>
      </w:r>
      <w:r w:rsidR="009865F2" w:rsidRPr="00176A86">
        <w:rPr>
          <w:rFonts w:ascii="Calibri" w:eastAsia="Times New Roman" w:hAnsi="Calibri" w:cs="Arial"/>
          <w:bCs/>
          <w:color w:val="222222"/>
          <w:lang w:val="en-US"/>
        </w:rPr>
        <w:t xml:space="preserve"> </w:t>
      </w:r>
      <w:r w:rsidR="00F83534" w:rsidRPr="00176A86">
        <w:rPr>
          <w:rFonts w:ascii="Calibri" w:eastAsia="Times New Roman" w:hAnsi="Calibri" w:cs="Arial"/>
          <w:bCs/>
          <w:color w:val="222222"/>
          <w:lang w:val="en-US"/>
        </w:rPr>
        <w:t>be more complicated.</w:t>
      </w:r>
      <w:r w:rsidR="00AB27D3" w:rsidRPr="00176A86">
        <w:rPr>
          <w:rFonts w:ascii="Calibri" w:eastAsia="Times New Roman" w:hAnsi="Calibri" w:cs="Arial"/>
          <w:bCs/>
          <w:color w:val="222222"/>
          <w:lang w:val="en-US"/>
        </w:rPr>
        <w:t xml:space="preserve"> The modelling agenda is </w:t>
      </w:r>
      <w:r w:rsidR="00AB27D3" w:rsidRPr="00176A86">
        <w:rPr>
          <w:rFonts w:ascii="Calibri" w:hAnsi="Calibri" w:cs="Arial"/>
          <w:color w:val="000000"/>
          <w:lang w:val="en-US" w:eastAsia="en-US"/>
        </w:rPr>
        <w:t xml:space="preserve">self-consistent in assuming that the </w:t>
      </w:r>
      <w:bookmarkStart w:id="0" w:name="_GoBack"/>
      <w:bookmarkEnd w:id="0"/>
      <w:r w:rsidR="00031CB1" w:rsidRPr="00176A86">
        <w:rPr>
          <w:rFonts w:ascii="Calibri" w:eastAsia="Times New Roman" w:hAnsi="Calibri" w:cs="Arial"/>
          <w:bCs/>
          <w:color w:val="222222"/>
          <w:shd w:val="clear" w:color="auto" w:fill="FFFFFF"/>
          <w:lang w:val="en-US"/>
        </w:rPr>
        <w:t xml:space="preserve">quantitative </w:t>
      </w:r>
      <w:r w:rsidR="00AB27D3" w:rsidRPr="00176A86">
        <w:rPr>
          <w:rFonts w:ascii="Calibri" w:hAnsi="Calibri" w:cs="Arial"/>
          <w:color w:val="000000"/>
          <w:lang w:val="en-US" w:eastAsia="en-US"/>
        </w:rPr>
        <w:t xml:space="preserve">model is a </w:t>
      </w:r>
      <w:r w:rsidR="00F078A1" w:rsidRPr="00176A86">
        <w:rPr>
          <w:rFonts w:ascii="Calibri" w:hAnsi="Calibri" w:cs="Arial"/>
          <w:color w:val="000000"/>
          <w:lang w:val="en-US" w:eastAsia="en-US"/>
        </w:rPr>
        <w:t xml:space="preserve">sufficient, fully specified summary </w:t>
      </w:r>
      <w:r w:rsidR="00AB27D3" w:rsidRPr="00176A86">
        <w:rPr>
          <w:rFonts w:ascii="Calibri" w:hAnsi="Calibri" w:cs="Arial"/>
          <w:color w:val="000000"/>
          <w:lang w:val="en-US" w:eastAsia="en-US"/>
        </w:rPr>
        <w:t>of the phenomena under study</w:t>
      </w:r>
      <w:r w:rsidR="00F078A1" w:rsidRPr="00176A86">
        <w:rPr>
          <w:rFonts w:ascii="Calibri" w:hAnsi="Calibri" w:cs="Arial"/>
          <w:color w:val="000000"/>
          <w:lang w:val="en-US" w:eastAsia="en-US"/>
        </w:rPr>
        <w:t xml:space="preserve">. Often combined with careful </w:t>
      </w:r>
      <w:r w:rsidR="00F74541" w:rsidRPr="00176A86">
        <w:rPr>
          <w:rFonts w:ascii="Calibri" w:hAnsi="Calibri" w:cs="Arial"/>
          <w:color w:val="000000"/>
          <w:lang w:val="en-US" w:eastAsia="en-US"/>
        </w:rPr>
        <w:t>experimental control</w:t>
      </w:r>
      <w:r w:rsidR="00F078A1" w:rsidRPr="00176A86">
        <w:rPr>
          <w:rFonts w:ascii="Calibri" w:hAnsi="Calibri" w:cs="Arial"/>
          <w:color w:val="000000"/>
          <w:lang w:val="en-US" w:eastAsia="en-US"/>
        </w:rPr>
        <w:t xml:space="preserve"> and </w:t>
      </w:r>
      <w:r w:rsidR="00F078A1" w:rsidRPr="00176A86">
        <w:rPr>
          <w:rFonts w:ascii="Calibri" w:eastAsia="Times New Roman" w:hAnsi="Calibri" w:cs="Arial"/>
          <w:color w:val="222222"/>
          <w:lang w:val="en-US"/>
        </w:rPr>
        <w:t>b</w:t>
      </w:r>
      <w:r w:rsidR="00527DF6" w:rsidRPr="00176A86">
        <w:rPr>
          <w:rFonts w:ascii="Calibri" w:eastAsia="Times New Roman" w:hAnsi="Calibri" w:cs="Arial"/>
          <w:color w:val="222222"/>
          <w:lang w:val="en-US"/>
        </w:rPr>
        <w:t>acked up by formal theory</w:t>
      </w:r>
      <w:r w:rsidR="00F078A1" w:rsidRPr="00176A86">
        <w:rPr>
          <w:rFonts w:ascii="Calibri" w:eastAsia="Times New Roman" w:hAnsi="Calibri" w:cs="Arial"/>
          <w:color w:val="222222"/>
          <w:lang w:val="en-US"/>
        </w:rPr>
        <w:t>, modelling for inference is how</w:t>
      </w:r>
      <w:r w:rsidR="00F078A1" w:rsidRPr="00176A86">
        <w:rPr>
          <w:rFonts w:ascii="Calibri" w:hAnsi="Calibri" w:cs="Arial"/>
          <w:color w:val="000000"/>
          <w:lang w:val="en-US" w:eastAsia="en-US"/>
        </w:rPr>
        <w:t xml:space="preserve"> </w:t>
      </w:r>
      <w:r w:rsidR="00475DCC" w:rsidRPr="00176A86">
        <w:rPr>
          <w:rFonts w:ascii="Calibri" w:hAnsi="Calibri"/>
          <w:lang w:val="en-US"/>
        </w:rPr>
        <w:t xml:space="preserve">traditional academic statistics </w:t>
      </w:r>
      <w:r w:rsidR="00F078A1" w:rsidRPr="00176A86">
        <w:rPr>
          <w:rFonts w:ascii="Calibri" w:hAnsi="Calibri"/>
          <w:lang w:val="en-US"/>
        </w:rPr>
        <w:t xml:space="preserve">have routinely </w:t>
      </w:r>
      <w:r w:rsidR="00475DCC" w:rsidRPr="00176A86">
        <w:rPr>
          <w:rFonts w:ascii="Calibri" w:hAnsi="Calibri"/>
          <w:lang w:val="en-US"/>
        </w:rPr>
        <w:t>deal</w:t>
      </w:r>
      <w:r w:rsidR="00F078A1" w:rsidRPr="00176A86">
        <w:rPr>
          <w:rFonts w:ascii="Calibri" w:hAnsi="Calibri"/>
          <w:lang w:val="en-US"/>
        </w:rPr>
        <w:t>t</w:t>
      </w:r>
      <w:r w:rsidR="00475DCC" w:rsidRPr="00176A86">
        <w:rPr>
          <w:rFonts w:ascii="Calibri" w:hAnsi="Calibri"/>
          <w:lang w:val="en-US"/>
        </w:rPr>
        <w:t xml:space="preserve"> with small to medium datasets</w:t>
      </w:r>
      <w:r w:rsidR="00F078A1" w:rsidRPr="00176A86">
        <w:rPr>
          <w:rFonts w:ascii="Calibri" w:hAnsi="Calibri"/>
          <w:lang w:val="en-US"/>
        </w:rPr>
        <w:t>.</w:t>
      </w:r>
    </w:p>
    <w:p w14:paraId="23B65A63" w14:textId="77777777" w:rsidR="00F078A1" w:rsidRPr="00176A86" w:rsidRDefault="00F078A1" w:rsidP="00852F72">
      <w:pPr>
        <w:jc w:val="both"/>
        <w:rPr>
          <w:rFonts w:ascii="Calibri" w:hAnsi="Calibri"/>
          <w:lang w:val="en-US"/>
        </w:rPr>
      </w:pPr>
    </w:p>
    <w:p w14:paraId="74648D1B" w14:textId="0AEDA688" w:rsidR="006D6634" w:rsidRPr="00176A86" w:rsidRDefault="006D6634" w:rsidP="00852F72">
      <w:pPr>
        <w:jc w:val="both"/>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 xml:space="preserve">we man by </w:t>
      </w:r>
      <w:r w:rsidR="009865F2" w:rsidRPr="00176A86">
        <w:rPr>
          <w:rFonts w:ascii="Calibri" w:hAnsi="Calibri"/>
          <w:b/>
          <w:lang w:val="en-US"/>
        </w:rPr>
        <w:t>‘prediction’</w:t>
      </w:r>
      <w:r w:rsidRPr="00176A86">
        <w:rPr>
          <w:rFonts w:ascii="Calibri" w:hAnsi="Calibri"/>
          <w:b/>
          <w:lang w:val="en-US"/>
        </w:rPr>
        <w:t>?</w:t>
      </w:r>
    </w:p>
    <w:p w14:paraId="6DC7F8D7" w14:textId="6114FDBC" w:rsidR="00AD7870" w:rsidRPr="00176A86" w:rsidRDefault="009B7966" w:rsidP="00852F72">
      <w:pPr>
        <w:jc w:val="both"/>
        <w:rPr>
          <w:rFonts w:ascii="Calibri" w:hAnsi="Calibri" w:cs="Arial"/>
          <w:color w:val="000000"/>
          <w:lang w:val="en-US" w:eastAsia="en-US"/>
        </w:rPr>
      </w:pPr>
      <w:r w:rsidRPr="00176A86">
        <w:rPr>
          <w:rFonts w:ascii="Calibri" w:hAnsi="Calibri"/>
          <w:lang w:val="en-US"/>
        </w:rPr>
        <w:t>Prioritiz</w:t>
      </w:r>
      <w:r w:rsidR="00541706" w:rsidRPr="00176A86">
        <w:rPr>
          <w:rFonts w:ascii="Calibri" w:hAnsi="Calibri"/>
          <w:lang w:val="en-US"/>
        </w:rPr>
        <w:t xml:space="preserve">ing insight on </w:t>
      </w:r>
      <w:r w:rsidR="003A629D" w:rsidRPr="00176A86">
        <w:rPr>
          <w:rFonts w:ascii="Calibri" w:hAnsi="Calibri" w:cs="Arial"/>
          <w:color w:val="000000"/>
          <w:lang w:val="en-US" w:eastAsia="en-US"/>
        </w:rPr>
        <w:t xml:space="preserve">inner workings of the studied phenomenon </w:t>
      </w:r>
      <w:r w:rsidR="00541706" w:rsidRPr="00176A86">
        <w:rPr>
          <w:rFonts w:ascii="Calibri" w:hAnsi="Calibri"/>
          <w:lang w:val="en-US"/>
        </w:rPr>
        <w:t>is importantly different from the prediction goal</w:t>
      </w:r>
      <w:r w:rsidR="00295F11" w:rsidRPr="00176A86">
        <w:rPr>
          <w:rFonts w:ascii="Calibri" w:hAnsi="Calibri"/>
          <w:lang w:val="en-US"/>
        </w:rPr>
        <w:t xml:space="preserve"> in empirical research</w:t>
      </w:r>
      <w:r w:rsidR="00541706" w:rsidRPr="00176A86">
        <w:rPr>
          <w:rFonts w:ascii="Calibri" w:hAnsi="Calibri"/>
          <w:lang w:val="en-US"/>
        </w:rPr>
        <w:t>.</w:t>
      </w:r>
      <w:r w:rsidR="003A629D" w:rsidRPr="00176A86">
        <w:rPr>
          <w:rFonts w:ascii="Calibri" w:hAnsi="Calibri"/>
          <w:lang w:val="en-US"/>
        </w:rPr>
        <w:t xml:space="preserve"> Here, t</w:t>
      </w:r>
      <w:r w:rsidRPr="00176A86">
        <w:rPr>
          <w:rFonts w:ascii="Calibri" w:hAnsi="Calibri"/>
          <w:lang w:val="en-US"/>
        </w:rPr>
        <w:t>he emphasis is on</w:t>
      </w:r>
      <w:r w:rsidRPr="00176A86">
        <w:rPr>
          <w:rFonts w:ascii="Calibri" w:hAnsi="Calibri" w:cs="Arial"/>
          <w:color w:val="000000"/>
          <w:lang w:val="en-US" w:eastAsia="en-US"/>
        </w:rPr>
        <w:t xml:space="preserve"> accurately modeling the world </w:t>
      </w:r>
      <w:r w:rsidR="00076993" w:rsidRPr="00176A86">
        <w:rPr>
          <w:rFonts w:ascii="Calibri" w:hAnsi="Calibri" w:cs="Arial"/>
          <w:color w:val="000000"/>
          <w:lang w:val="en-US" w:eastAsia="en-US"/>
        </w:rPr>
        <w:fldChar w:fldCharType="begin"/>
      </w:r>
      <w:r w:rsidR="003E3213" w:rsidRPr="00176A86">
        <w:rPr>
          <w:rFonts w:ascii="Calibri" w:hAnsi="Calibri" w:cs="Arial"/>
          <w:color w:val="000000"/>
          <w:lang w:val="en-US" w:eastAsia="en-US"/>
        </w:rPr>
        <w:instrText xml:space="preserve"> ADDIN EN.CITE &lt;EndNote&gt;&lt;Cite&gt;&lt;Author&gt;Hastie&lt;/Author&gt;&lt;Year&gt;2001&lt;/Year&gt;&lt;RecNum&gt;3957&lt;/RecNum&gt;&lt;DisplayText&gt;(22, 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176A86">
        <w:rPr>
          <w:rFonts w:ascii="Calibri" w:hAnsi="Calibri" w:cs="Arial"/>
          <w:color w:val="000000"/>
          <w:lang w:val="en-US" w:eastAsia="en-US"/>
        </w:rPr>
        <w:fldChar w:fldCharType="separate"/>
      </w:r>
      <w:r w:rsidR="003E3213" w:rsidRPr="00176A86">
        <w:rPr>
          <w:rFonts w:ascii="Calibri" w:hAnsi="Calibri" w:cs="Arial"/>
          <w:noProof/>
          <w:color w:val="000000"/>
          <w:lang w:val="en-US" w:eastAsia="en-US"/>
        </w:rPr>
        <w:t>(</w:t>
      </w:r>
      <w:hyperlink w:anchor="_ENREF_22" w:tooltip="Jordan, 2015 #5958" w:history="1">
        <w:r w:rsidR="003E3213" w:rsidRPr="00176A86">
          <w:rPr>
            <w:rFonts w:ascii="Calibri" w:hAnsi="Calibri" w:cs="Arial"/>
            <w:noProof/>
            <w:color w:val="000000"/>
            <w:lang w:val="en-US" w:eastAsia="en-US"/>
          </w:rPr>
          <w:t>22</w:t>
        </w:r>
      </w:hyperlink>
      <w:r w:rsidR="003E3213" w:rsidRPr="00176A86">
        <w:rPr>
          <w:rFonts w:ascii="Calibri" w:hAnsi="Calibri" w:cs="Arial"/>
          <w:noProof/>
          <w:color w:val="000000"/>
          <w:lang w:val="en-US" w:eastAsia="en-US"/>
        </w:rPr>
        <w:t xml:space="preserve">, </w:t>
      </w:r>
      <w:hyperlink w:anchor="_ENREF_23" w:tooltip="Hastie, 2001 #3957" w:history="1">
        <w:r w:rsidR="003E3213" w:rsidRPr="00176A86">
          <w:rPr>
            <w:rFonts w:ascii="Calibri" w:hAnsi="Calibri" w:cs="Arial"/>
            <w:noProof/>
            <w:color w:val="000000"/>
            <w:lang w:val="en-US" w:eastAsia="en-US"/>
          </w:rPr>
          <w:t>23</w:t>
        </w:r>
      </w:hyperlink>
      <w:r w:rsidR="003E3213" w:rsidRPr="00176A86">
        <w:rPr>
          <w:rFonts w:ascii="Calibri" w:hAnsi="Calibri" w:cs="Arial"/>
          <w:noProof/>
          <w:color w:val="000000"/>
          <w:lang w:val="en-US" w:eastAsia="en-US"/>
        </w:rPr>
        <w:t>)</w:t>
      </w:r>
      <w:r w:rsidR="00076993" w:rsidRPr="00176A86">
        <w:rPr>
          <w:rFonts w:ascii="Calibri" w:hAnsi="Calibri" w:cs="Arial"/>
          <w:color w:val="000000"/>
          <w:lang w:val="en-US" w:eastAsia="en-US"/>
        </w:rPr>
        <w:fldChar w:fldCharType="end"/>
      </w:r>
      <w:r w:rsidRPr="00176A86">
        <w:rPr>
          <w:rFonts w:ascii="Calibri" w:hAnsi="Calibri" w:cs="Arial"/>
          <w:color w:val="000000"/>
          <w:lang w:val="en-US" w:eastAsia="en-US"/>
        </w:rPr>
        <w:t>.</w:t>
      </w:r>
      <w:r w:rsidR="00BE6B27" w:rsidRPr="00176A86">
        <w:rPr>
          <w:rFonts w:ascii="Calibri" w:hAnsi="Calibri" w:cs="Arial"/>
          <w:color w:val="000000"/>
          <w:lang w:val="en-US" w:eastAsia="en-US"/>
        </w:rPr>
        <w:t xml:space="preserve"> </w:t>
      </w:r>
      <w:r w:rsidR="00A837ED" w:rsidRPr="00176A86">
        <w:rPr>
          <w:rFonts w:ascii="Calibri" w:hAnsi="Calibri" w:cs="Arial"/>
          <w:color w:val="000000"/>
          <w:lang w:val="en-US" w:eastAsia="en-US"/>
        </w:rPr>
        <w:t>The investigator</w:t>
      </w:r>
      <w:r w:rsidR="006A7CD1" w:rsidRPr="00176A86">
        <w:rPr>
          <w:rFonts w:ascii="Calibri" w:hAnsi="Calibri" w:cs="Arial"/>
          <w:color w:val="000000"/>
          <w:lang w:val="en-US" w:eastAsia="en-US"/>
        </w:rPr>
        <w:t xml:space="preserve"> want</w:t>
      </w:r>
      <w:r w:rsidR="00A837ED" w:rsidRPr="00176A86">
        <w:rPr>
          <w:rFonts w:ascii="Calibri" w:hAnsi="Calibri" w:cs="Arial"/>
          <w:color w:val="000000"/>
          <w:lang w:val="en-US" w:eastAsia="en-US"/>
        </w:rPr>
        <w:t>s</w:t>
      </w:r>
      <w:r w:rsidR="006A7CD1" w:rsidRPr="00176A86">
        <w:rPr>
          <w:rFonts w:ascii="Calibri" w:hAnsi="Calibri" w:cs="Arial"/>
          <w:color w:val="000000"/>
          <w:lang w:val="en-US" w:eastAsia="en-US"/>
        </w:rPr>
        <w:t xml:space="preserve"> to automatically extract knowledge of regularities in t</w:t>
      </w:r>
      <w:r w:rsidR="008A0D30" w:rsidRPr="00176A86">
        <w:rPr>
          <w:rFonts w:ascii="Calibri" w:hAnsi="Calibri" w:cs="Arial"/>
          <w:color w:val="000000"/>
          <w:lang w:val="en-US" w:eastAsia="en-US"/>
        </w:rPr>
        <w:t>he world searching through mean</w:t>
      </w:r>
      <w:r w:rsidR="006A7CD1" w:rsidRPr="00176A86">
        <w:rPr>
          <w:rFonts w:ascii="Calibri" w:hAnsi="Calibri" w:cs="Arial"/>
          <w:color w:val="000000"/>
          <w:lang w:val="en-US" w:eastAsia="en-US"/>
        </w:rPr>
        <w:t>in</w:t>
      </w:r>
      <w:r w:rsidR="008A0D30" w:rsidRPr="00176A86">
        <w:rPr>
          <w:rFonts w:ascii="Calibri" w:hAnsi="Calibri" w:cs="Arial"/>
          <w:color w:val="000000"/>
          <w:lang w:val="en-US" w:eastAsia="en-US"/>
        </w:rPr>
        <w:t>g</w:t>
      </w:r>
      <w:r w:rsidR="006A7CD1" w:rsidRPr="00176A86">
        <w:rPr>
          <w:rFonts w:ascii="Calibri" w:hAnsi="Calibri" w:cs="Arial"/>
          <w:color w:val="000000"/>
          <w:lang w:val="en-US" w:eastAsia="en-US"/>
        </w:rPr>
        <w:t xml:space="preserve">ful patterns. </w:t>
      </w:r>
      <w:r w:rsidR="00575454" w:rsidRPr="00176A86">
        <w:rPr>
          <w:rStyle w:val="s2"/>
          <w:rFonts w:ascii="Calibri" w:hAnsi="Calibri"/>
          <w:color w:val="000000" w:themeColor="text1"/>
          <w:lang w:val="en-US"/>
        </w:rPr>
        <w:t xml:space="preserve">This modeling goal is for instance especially suited to ask, “Which gene locations are </w:t>
      </w:r>
      <w:r w:rsidR="00575454" w:rsidRPr="00176A86">
        <w:rPr>
          <w:rStyle w:val="s2"/>
          <w:rFonts w:ascii="Calibri" w:hAnsi="Calibri"/>
          <w:i/>
          <w:color w:val="000000" w:themeColor="text1"/>
          <w:lang w:val="en-US"/>
        </w:rPr>
        <w:t>useful</w:t>
      </w:r>
      <w:r w:rsidR="00575454" w:rsidRPr="00176A86">
        <w:rPr>
          <w:rStyle w:val="s2"/>
          <w:rFonts w:ascii="Calibri" w:hAnsi="Calibri"/>
          <w:color w:val="000000" w:themeColor="text1"/>
          <w:lang w:val="en-US"/>
        </w:rPr>
        <w:t xml:space="preserve"> to</w:t>
      </w:r>
      <w:r w:rsidR="00575454" w:rsidRPr="00176A86">
        <w:rPr>
          <w:rStyle w:val="s2"/>
          <w:rFonts w:ascii="Calibri" w:hAnsi="Calibri"/>
          <w:i/>
          <w:color w:val="000000" w:themeColor="text1"/>
          <w:lang w:val="en-US"/>
        </w:rPr>
        <w:t xml:space="preserve"> distinguish</w:t>
      </w:r>
      <w:r w:rsidR="00575454" w:rsidRPr="00176A86">
        <w:rPr>
          <w:rStyle w:val="s2"/>
          <w:rFonts w:ascii="Calibri" w:hAnsi="Calibri"/>
          <w:color w:val="000000" w:themeColor="text1"/>
          <w:lang w:val="en-US"/>
        </w:rPr>
        <w:t xml:space="preserve"> diseased versus healthy individuals?”</w:t>
      </w:r>
      <w:r w:rsidR="00575454"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Prediction accuracy </w:t>
      </w:r>
      <w:r w:rsidR="00F66D5F" w:rsidRPr="00176A86">
        <w:rPr>
          <w:rFonts w:ascii="Calibri" w:hAnsi="Calibri" w:cs="Arial"/>
          <w:color w:val="000000"/>
          <w:lang w:val="en-US" w:eastAsia="en-US"/>
        </w:rPr>
        <w:t xml:space="preserve">is the core metrics to </w:t>
      </w:r>
      <w:r w:rsidR="00BE6B27" w:rsidRPr="00176A86">
        <w:rPr>
          <w:rFonts w:ascii="Calibri" w:hAnsi="Calibri" w:cs="Arial"/>
          <w:color w:val="000000"/>
          <w:lang w:val="en-US" w:eastAsia="en-US"/>
        </w:rPr>
        <w:t xml:space="preserve">capture how well the </w:t>
      </w:r>
      <w:r w:rsidR="00F66D5F" w:rsidRPr="00176A86">
        <w:rPr>
          <w:rFonts w:ascii="Calibri" w:hAnsi="Calibri" w:cs="Arial"/>
          <w:color w:val="000000"/>
          <w:lang w:val="en-US" w:eastAsia="en-US"/>
        </w:rPr>
        <w:t xml:space="preserve">quantitative </w:t>
      </w:r>
      <w:r w:rsidR="00BE6B27" w:rsidRPr="00176A86">
        <w:rPr>
          <w:rFonts w:ascii="Calibri" w:hAnsi="Calibri" w:cs="Arial"/>
          <w:color w:val="000000"/>
          <w:lang w:val="en-US" w:eastAsia="en-US"/>
        </w:rPr>
        <w:t xml:space="preserve">model can emulate </w:t>
      </w:r>
      <w:r w:rsidR="00F66D5F" w:rsidRPr="00176A86">
        <w:rPr>
          <w:rFonts w:ascii="Calibri" w:hAnsi="Calibri" w:cs="Arial"/>
          <w:color w:val="000000"/>
          <w:lang w:val="en-US" w:eastAsia="en-US"/>
        </w:rPr>
        <w:t>mechanisms in nature</w:t>
      </w:r>
      <w:r w:rsidR="003626FA" w:rsidRPr="00176A86">
        <w:rPr>
          <w:rFonts w:ascii="Calibri" w:hAnsi="Calibri" w:cs="Arial"/>
          <w:color w:val="000000"/>
          <w:lang w:val="en-US" w:eastAsia="en-US"/>
        </w:rPr>
        <w:t>, that is,</w:t>
      </w:r>
      <w:r w:rsidR="00F66D5F"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how well the model can reproduce the </w:t>
      </w:r>
      <w:r w:rsidR="00F66D5F" w:rsidRPr="00176A86">
        <w:rPr>
          <w:rFonts w:ascii="Calibri" w:hAnsi="Calibri" w:cs="Arial"/>
          <w:color w:val="000000"/>
          <w:lang w:val="en-US" w:eastAsia="en-US"/>
        </w:rPr>
        <w:t>studied</w:t>
      </w:r>
      <w:r w:rsidR="00BE6B27" w:rsidRPr="00176A86">
        <w:rPr>
          <w:rFonts w:ascii="Calibri" w:hAnsi="Calibri" w:cs="Arial"/>
          <w:color w:val="000000"/>
          <w:lang w:val="en-US" w:eastAsia="en-US"/>
        </w:rPr>
        <w:t xml:space="preserve"> phenomenon </w:t>
      </w:r>
      <w:r w:rsidR="00F66D5F" w:rsidRPr="00176A86">
        <w:rPr>
          <w:rFonts w:ascii="Calibri" w:hAnsi="Calibri" w:cs="Arial"/>
          <w:color w:val="000000"/>
          <w:lang w:val="en-US" w:eastAsia="en-US"/>
        </w:rPr>
        <w:t xml:space="preserve">whose </w:t>
      </w:r>
      <w:r w:rsidR="00BE6B27" w:rsidRPr="00176A86">
        <w:rPr>
          <w:rFonts w:ascii="Calibri" w:hAnsi="Calibri" w:cs="Arial"/>
          <w:color w:val="000000"/>
          <w:lang w:val="en-US" w:eastAsia="en-US"/>
        </w:rPr>
        <w:t>data</w:t>
      </w:r>
      <w:r w:rsidR="00F66D5F" w:rsidRPr="00176A86">
        <w:rPr>
          <w:rFonts w:ascii="Calibri" w:hAnsi="Calibri" w:cs="Arial"/>
          <w:color w:val="000000"/>
          <w:lang w:val="en-US" w:eastAsia="en-US"/>
        </w:rPr>
        <w:t xml:space="preserve"> is analyzed</w:t>
      </w:r>
      <w:r w:rsidR="00BE6B27" w:rsidRPr="00176A86">
        <w:rPr>
          <w:rFonts w:ascii="Calibri" w:hAnsi="Calibri" w:cs="Arial"/>
          <w:color w:val="000000"/>
          <w:lang w:val="en-US" w:eastAsia="en-US"/>
        </w:rPr>
        <w:t>.</w:t>
      </w:r>
      <w:r w:rsidR="00126B93" w:rsidRPr="00176A86">
        <w:rPr>
          <w:rFonts w:ascii="Calibri" w:hAnsi="Calibri" w:cs="Arial"/>
          <w:color w:val="000000"/>
          <w:lang w:val="en-US" w:eastAsia="en-US"/>
        </w:rPr>
        <w:t xml:space="preserve"> In the extreme case, the quantitative model may </w:t>
      </w:r>
      <w:r w:rsidR="00126B93" w:rsidRPr="00176A86">
        <w:rPr>
          <w:rFonts w:ascii="Calibri" w:hAnsi="Calibri"/>
          <w:color w:val="000000" w:themeColor="text1"/>
          <w:lang w:val="en-US"/>
        </w:rPr>
        <w:t>embody the discovered statistical relationship in a way that is opaque to the investigator.</w:t>
      </w:r>
      <w:r w:rsidR="00380B89" w:rsidRPr="00176A86">
        <w:rPr>
          <w:rFonts w:ascii="Calibri" w:hAnsi="Calibri" w:cs="Arial"/>
          <w:color w:val="000000"/>
          <w:lang w:val="en-US" w:eastAsia="en-US"/>
        </w:rPr>
        <w:t xml:space="preserve"> </w:t>
      </w:r>
      <w:r w:rsidR="003626FA" w:rsidRPr="00176A86">
        <w:rPr>
          <w:rFonts w:ascii="Calibri" w:hAnsi="Calibri" w:cs="Arial"/>
          <w:color w:val="000000"/>
          <w:lang w:val="en-US" w:eastAsia="en-US"/>
        </w:rPr>
        <w:t>The prediction paradigm</w:t>
      </w:r>
      <w:r w:rsidR="00380B89" w:rsidRPr="00176A86">
        <w:rPr>
          <w:rFonts w:ascii="Calibri" w:hAnsi="Calibri" w:cs="Arial"/>
          <w:color w:val="000000"/>
          <w:lang w:val="en-US" w:eastAsia="en-US"/>
        </w:rPr>
        <w:t xml:space="preserve"> achieve</w:t>
      </w:r>
      <w:r w:rsidR="003626FA" w:rsidRPr="00176A86">
        <w:rPr>
          <w:rFonts w:ascii="Calibri" w:hAnsi="Calibri" w:cs="Arial"/>
          <w:color w:val="000000"/>
          <w:lang w:val="en-US" w:eastAsia="en-US"/>
        </w:rPr>
        <w:t>s</w:t>
      </w:r>
      <w:r w:rsidR="00380B89" w:rsidRPr="00176A86">
        <w:rPr>
          <w:rFonts w:ascii="Calibri" w:hAnsi="Calibri" w:cs="Arial"/>
          <w:color w:val="000000"/>
          <w:lang w:val="en-US" w:eastAsia="en-US"/>
        </w:rPr>
        <w:t xml:space="preserve"> guesses with high accuracy as those </w:t>
      </w:r>
      <w:r w:rsidR="00380B89" w:rsidRPr="00176A86">
        <w:rPr>
          <w:rFonts w:ascii="Calibri" w:eastAsia="Times New Roman" w:hAnsi="Calibri" w:cs="Arial"/>
          <w:bCs/>
          <w:color w:val="222222"/>
          <w:shd w:val="clear" w:color="auto" w:fill="FFFFFF"/>
          <w:lang w:val="en-US"/>
        </w:rPr>
        <w:t>models are expected to generalize extracted patterns onto tomorrow’s data.</w:t>
      </w:r>
      <w:r w:rsidR="005A6C3D" w:rsidRPr="00176A86">
        <w:rPr>
          <w:rFonts w:ascii="Calibri" w:hAnsi="Calibri" w:cs="Arial"/>
          <w:color w:val="000000"/>
          <w:lang w:val="en-US" w:eastAsia="en-US"/>
        </w:rPr>
        <w:t xml:space="preserve"> </w:t>
      </w:r>
      <w:r w:rsidR="005A6C3D" w:rsidRPr="00176A86">
        <w:rPr>
          <w:rFonts w:ascii="Calibri" w:hAnsi="Calibri"/>
          <w:color w:val="000000" w:themeColor="text1"/>
          <w:lang w:val="en-US"/>
        </w:rPr>
        <w:t>There is</w:t>
      </w:r>
      <w:r w:rsidR="00AE6394" w:rsidRPr="00176A86">
        <w:rPr>
          <w:rFonts w:ascii="Calibri" w:hAnsi="Calibri"/>
          <w:color w:val="000000" w:themeColor="text1"/>
          <w:lang w:val="en-US"/>
        </w:rPr>
        <w:t xml:space="preserve"> smaller concern for what the achieved prediction means for the general population from which the sample was drawn</w:t>
      </w:r>
      <w:r w:rsidR="005A6C3D" w:rsidRPr="00176A86">
        <w:rPr>
          <w:rFonts w:ascii="Calibri" w:hAnsi="Calibri"/>
          <w:color w:val="000000" w:themeColor="text1"/>
          <w:lang w:val="en-US"/>
        </w:rPr>
        <w:t xml:space="preserve">. </w:t>
      </w:r>
      <w:r w:rsidR="00031CB1" w:rsidRPr="00176A86">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176A86">
        <w:rPr>
          <w:rFonts w:ascii="Calibri" w:eastAsia="Times New Roman" w:hAnsi="Calibri" w:cs="Arial"/>
          <w:bCs/>
          <w:color w:val="222222"/>
          <w:lang w:val="en-US"/>
        </w:rPr>
        <w:t xml:space="preserve">Typically, the </w:t>
      </w:r>
      <w:r w:rsidR="00031CB1" w:rsidRPr="00176A86">
        <w:rPr>
          <w:rFonts w:ascii="Calibri" w:eastAsia="Times New Roman" w:hAnsi="Calibri" w:cs="Arial"/>
          <w:bCs/>
          <w:color w:val="222222"/>
          <w:lang w:val="en-US"/>
        </w:rPr>
        <w:t xml:space="preserve">predicted </w:t>
      </w:r>
      <w:r w:rsidR="00546537" w:rsidRPr="00176A86">
        <w:rPr>
          <w:rFonts w:ascii="Calibri" w:eastAsia="Times New Roman" w:hAnsi="Calibri" w:cs="Arial"/>
          <w:bCs/>
          <w:color w:val="222222"/>
          <w:lang w:val="en-US"/>
        </w:rPr>
        <w:t>outcomes cannot be easily obtained, are expansive, or hard to come by.</w:t>
      </w:r>
      <w:r w:rsidR="00852F72" w:rsidRPr="00176A86">
        <w:rPr>
          <w:rFonts w:ascii="Calibri" w:hAnsi="Calibri" w:cs="Arial"/>
          <w:color w:val="000000"/>
          <w:lang w:val="en-US" w:eastAsia="en-US"/>
        </w:rPr>
        <w:t xml:space="preserve"> </w:t>
      </w:r>
      <w:r w:rsidR="002E1C29" w:rsidRPr="00176A86">
        <w:rPr>
          <w:rFonts w:ascii="Calibri" w:hAnsi="Calibri" w:cs="Arial"/>
          <w:color w:val="000000"/>
          <w:lang w:val="en-US" w:eastAsia="en-US"/>
        </w:rPr>
        <w:t xml:space="preserve">This aspect of “filling in” missing information also explains why mere correlation </w:t>
      </w:r>
      <w:r w:rsidR="00655343" w:rsidRPr="00176A86">
        <w:rPr>
          <w:rFonts w:ascii="Calibri" w:hAnsi="Calibri" w:cs="Arial"/>
          <w:color w:val="000000"/>
          <w:lang w:val="en-US" w:eastAsia="en-US"/>
        </w:rPr>
        <w:t>between two variables, such as in</w:t>
      </w:r>
      <w:r w:rsidR="002E1C29" w:rsidRPr="00176A86">
        <w:rPr>
          <w:rFonts w:ascii="Calibri" w:hAnsi="Calibri" w:cs="Arial"/>
          <w:color w:val="000000"/>
          <w:lang w:val="en-US" w:eastAsia="en-US"/>
        </w:rPr>
        <w:t xml:space="preserve"> Pearson’s correlation</w:t>
      </w:r>
      <w:r w:rsidR="00655343" w:rsidRPr="00176A86">
        <w:rPr>
          <w:rFonts w:ascii="Calibri" w:hAnsi="Calibri" w:cs="Arial"/>
          <w:color w:val="000000"/>
          <w:lang w:val="en-US" w:eastAsia="en-US"/>
        </w:rPr>
        <w:t>,</w:t>
      </w:r>
      <w:r w:rsidR="002E1C29" w:rsidRPr="00176A86">
        <w:rPr>
          <w:rFonts w:ascii="Calibri" w:hAnsi="Calibri" w:cs="Arial"/>
          <w:color w:val="000000"/>
          <w:lang w:val="en-US" w:eastAsia="en-US"/>
        </w:rPr>
        <w:t xml:space="preserve"> </w:t>
      </w:r>
      <w:r w:rsidR="001F3BFB" w:rsidRPr="00176A86">
        <w:rPr>
          <w:rFonts w:ascii="Calibri" w:hAnsi="Calibri" w:cs="Arial"/>
          <w:color w:val="000000"/>
          <w:lang w:val="en-US" w:eastAsia="en-US"/>
        </w:rPr>
        <w:t xml:space="preserve">may </w:t>
      </w:r>
      <w:r w:rsidR="00171A12" w:rsidRPr="00176A86">
        <w:rPr>
          <w:rFonts w:ascii="Calibri" w:hAnsi="Calibri" w:cs="Arial"/>
          <w:color w:val="000000"/>
          <w:lang w:val="en-US" w:eastAsia="en-US"/>
        </w:rPr>
        <w:t>be a limited</w:t>
      </w:r>
      <w:r w:rsidR="001F3BFB" w:rsidRPr="00176A86">
        <w:rPr>
          <w:rFonts w:ascii="Calibri" w:hAnsi="Calibri" w:cs="Arial"/>
          <w:color w:val="000000"/>
          <w:lang w:val="en-US" w:eastAsia="en-US"/>
        </w:rPr>
        <w:t xml:space="preserve"> notion of foretelling future, yet-to-be measured observations </w:t>
      </w:r>
      <w:r w:rsidR="00655343" w:rsidRPr="00176A86">
        <w:rPr>
          <w:rFonts w:ascii="Calibri" w:hAnsi="Calibri" w:cs="Arial"/>
          <w:color w:val="000000"/>
          <w:lang w:val="en-US" w:eastAsia="en-US"/>
        </w:rPr>
        <w:fldChar w:fldCharType="begin"/>
      </w:r>
      <w:r w:rsidR="003E3213" w:rsidRPr="00176A86">
        <w:rPr>
          <w:rFonts w:ascii="Calibri" w:hAnsi="Calibri" w:cs="Arial"/>
          <w:color w:val="000000"/>
          <w:lang w:val="en-US" w:eastAsia="en-US"/>
        </w:rPr>
        <w:instrText xml:space="preserve"> ADDIN EN.CITE &lt;EndNote&gt;&lt;Cite&gt;&lt;Author&gt;Bzdok&lt;/Author&gt;&lt;Year&gt;2018&lt;/Year&gt;&lt;RecNum&gt;7022&lt;/RecNum&gt;&lt;DisplayText&gt;(30)&lt;/DisplayText&gt;&lt;record&gt;&lt;rec-number&gt;7022&lt;/rec-number&gt;&lt;foreign-keys&gt;&lt;key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176A86">
        <w:rPr>
          <w:rFonts w:ascii="Calibri" w:hAnsi="Calibri" w:cs="Arial"/>
          <w:color w:val="000000"/>
          <w:lang w:val="en-US" w:eastAsia="en-US"/>
        </w:rPr>
        <w:fldChar w:fldCharType="separate"/>
      </w:r>
      <w:r w:rsidR="003E3213" w:rsidRPr="00176A86">
        <w:rPr>
          <w:rFonts w:ascii="Calibri" w:hAnsi="Calibri" w:cs="Arial"/>
          <w:noProof/>
          <w:color w:val="000000"/>
          <w:lang w:val="en-US" w:eastAsia="en-US"/>
        </w:rPr>
        <w:t>(</w:t>
      </w:r>
      <w:hyperlink w:anchor="_ENREF_30" w:tooltip="Bzdok, 2018 #7022" w:history="1">
        <w:r w:rsidR="003E3213" w:rsidRPr="00176A86">
          <w:rPr>
            <w:rFonts w:ascii="Calibri" w:hAnsi="Calibri" w:cs="Arial"/>
            <w:noProof/>
            <w:color w:val="000000"/>
            <w:lang w:val="en-US" w:eastAsia="en-US"/>
          </w:rPr>
          <w:t>30</w:t>
        </w:r>
      </w:hyperlink>
      <w:r w:rsidR="003E3213" w:rsidRPr="00176A86">
        <w:rPr>
          <w:rFonts w:ascii="Calibri" w:hAnsi="Calibri" w:cs="Arial"/>
          <w:noProof/>
          <w:color w:val="000000"/>
          <w:lang w:val="en-US" w:eastAsia="en-US"/>
        </w:rPr>
        <w:t>)</w:t>
      </w:r>
      <w:r w:rsidR="00655343" w:rsidRPr="00176A86">
        <w:rPr>
          <w:rFonts w:ascii="Calibri" w:hAnsi="Calibri" w:cs="Arial"/>
          <w:color w:val="000000"/>
          <w:lang w:val="en-US" w:eastAsia="en-US"/>
        </w:rPr>
        <w:fldChar w:fldCharType="end"/>
      </w:r>
      <w:r w:rsidR="002E1C29" w:rsidRPr="00176A86">
        <w:rPr>
          <w:rFonts w:ascii="Calibri" w:hAnsi="Calibri" w:cs="Arial"/>
          <w:color w:val="000000"/>
          <w:lang w:val="en-US" w:eastAsia="en-US"/>
        </w:rPr>
        <w:t xml:space="preserve">. </w:t>
      </w:r>
      <w:r w:rsidR="00F0237E" w:rsidRPr="00176A86">
        <w:rPr>
          <w:rFonts w:ascii="Calibri" w:hAnsi="Calibri"/>
          <w:color w:val="000000" w:themeColor="text1"/>
          <w:lang w:val="en-US"/>
        </w:rPr>
        <w:t xml:space="preserve">Prediction </w:t>
      </w:r>
      <w:r w:rsidR="00AD7870" w:rsidRPr="00176A86">
        <w:rPr>
          <w:rFonts w:ascii="Calibri" w:hAnsi="Calibri"/>
          <w:color w:val="000000" w:themeColor="text1"/>
          <w:lang w:val="en-US"/>
        </w:rPr>
        <w:t xml:space="preserve">has been an important focus of activity in the </w:t>
      </w:r>
      <w:r w:rsidR="00F0237E" w:rsidRPr="00176A86">
        <w:rPr>
          <w:rFonts w:ascii="Calibri" w:hAnsi="Calibri"/>
          <w:color w:val="000000" w:themeColor="text1"/>
          <w:lang w:val="en-US"/>
        </w:rPr>
        <w:t xml:space="preserve">more recent </w:t>
      </w:r>
      <w:r w:rsidR="00AD7870" w:rsidRPr="00176A86">
        <w:rPr>
          <w:rFonts w:ascii="Calibri" w:hAnsi="Calibri"/>
          <w:color w:val="000000" w:themeColor="text1"/>
          <w:lang w:val="en-US"/>
        </w:rPr>
        <w:t xml:space="preserve">“machine-learning” community </w:t>
      </w:r>
      <w:r w:rsidR="00681F55" w:rsidRPr="00176A86">
        <w:rPr>
          <w:rFonts w:ascii="Calibri" w:hAnsi="Calibri"/>
          <w:color w:val="000000" w:themeColor="text1"/>
          <w:lang w:val="en-US"/>
        </w:rPr>
        <w:fldChar w:fldCharType="begin"/>
      </w:r>
      <w:r w:rsidR="00681F55" w:rsidRPr="00176A86">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176A86">
        <w:rPr>
          <w:rFonts w:ascii="Calibri" w:hAnsi="Calibri"/>
          <w:color w:val="000000" w:themeColor="text1"/>
          <w:lang w:val="en-US"/>
        </w:rPr>
        <w:fldChar w:fldCharType="separate"/>
      </w:r>
      <w:r w:rsidR="00681F55" w:rsidRPr="00176A86">
        <w:rPr>
          <w:rFonts w:ascii="Calibri" w:hAnsi="Calibri"/>
          <w:noProof/>
          <w:color w:val="000000" w:themeColor="text1"/>
          <w:lang w:val="en-US"/>
        </w:rPr>
        <w:t>(</w:t>
      </w:r>
      <w:hyperlink w:anchor="_ENREF_2" w:tooltip="Breiman, 2001 #4148" w:history="1">
        <w:r w:rsidR="003E3213" w:rsidRPr="00176A86">
          <w:rPr>
            <w:rFonts w:ascii="Calibri" w:hAnsi="Calibri"/>
            <w:noProof/>
            <w:color w:val="000000" w:themeColor="text1"/>
            <w:lang w:val="en-US"/>
          </w:rPr>
          <w:t>2</w:t>
        </w:r>
      </w:hyperlink>
      <w:r w:rsidR="00681F55"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001123FC" w:rsidRPr="00176A86">
        <w:rPr>
          <w:rFonts w:ascii="Calibri" w:hAnsi="Calibri"/>
          <w:color w:val="000000" w:themeColor="text1"/>
          <w:lang w:val="en-US"/>
        </w:rPr>
        <w:t xml:space="preserve"> </w:t>
      </w:r>
      <w:r w:rsidR="00AD7870" w:rsidRPr="00176A86">
        <w:rPr>
          <w:rFonts w:ascii="Calibri" w:hAnsi="Calibri"/>
          <w:color w:val="000000" w:themeColor="text1"/>
          <w:lang w:val="en-US"/>
        </w:rPr>
        <w:t xml:space="preserve">and corresponds to how </w:t>
      </w:r>
      <w:r w:rsidR="005A6C3D" w:rsidRPr="00176A86">
        <w:rPr>
          <w:rFonts w:ascii="Calibri" w:hAnsi="Calibri"/>
          <w:color w:val="000000" w:themeColor="text1"/>
          <w:lang w:val="en-US"/>
        </w:rPr>
        <w:t>data analysis</w:t>
      </w:r>
      <w:r w:rsidR="00AD7870" w:rsidRPr="00176A86">
        <w:rPr>
          <w:rFonts w:ascii="Calibri" w:hAnsi="Calibri"/>
          <w:color w:val="000000" w:themeColor="text1"/>
          <w:lang w:val="en-US"/>
        </w:rPr>
        <w:t xml:space="preserve"> </w:t>
      </w:r>
      <w:r w:rsidR="005A6C3D" w:rsidRPr="00176A86">
        <w:rPr>
          <w:rFonts w:ascii="Calibri" w:hAnsi="Calibri"/>
          <w:color w:val="000000" w:themeColor="text1"/>
          <w:lang w:val="en-US"/>
        </w:rPr>
        <w:t xml:space="preserve">is </w:t>
      </w:r>
      <w:r w:rsidR="00AD7870" w:rsidRPr="00176A86">
        <w:rPr>
          <w:rFonts w:ascii="Calibri" w:hAnsi="Calibri"/>
          <w:color w:val="000000" w:themeColor="text1"/>
          <w:lang w:val="en-US"/>
        </w:rPr>
        <w:t>often practiced in data-intensive industry</w:t>
      </w:r>
      <w:r w:rsidR="00F0237E" w:rsidRPr="00176A86">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non-signiifcant beta coefficent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It is aobut confidence intervalls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Inference is about the input variables for Breiman</w:t>
      </w:r>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Model assumed to specify the completey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3A7BB7A0"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3E3213">
        <w:rPr>
          <w:rFonts w:ascii="Arial" w:eastAsia="Times New Roman" w:hAnsi="Arial" w:cs="Arial"/>
          <w:color w:val="222222"/>
          <w:lang w:val="en-US"/>
        </w:rPr>
        <w:instrText xml:space="preserve"> ADDIN EN.CITE &lt;EndNote&gt;&lt;Cite&gt;&lt;Author&gt;Casella&lt;/Author&gt;&lt;Year&gt;2002&lt;/Year&gt;&lt;RecNum&gt;6913&lt;/RecNum&gt;&lt;DisplayText&gt;(29)&lt;/DisplayText&gt;&lt;record&gt;&lt;rec-number&gt;6913&lt;/rec-number&gt;&lt;foreign-keys&gt;&lt;key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3E3213">
        <w:rPr>
          <w:rFonts w:ascii="Arial" w:eastAsia="Times New Roman" w:hAnsi="Arial" w:cs="Arial"/>
          <w:noProof/>
          <w:color w:val="222222"/>
          <w:lang w:val="en-US"/>
        </w:rPr>
        <w:t>(</w:t>
      </w:r>
      <w:hyperlink w:anchor="_ENREF_29" w:tooltip="Casella, 2002 #6913" w:history="1">
        <w:r w:rsidR="003E3213">
          <w:rPr>
            <w:rFonts w:ascii="Arial" w:eastAsia="Times New Roman" w:hAnsi="Arial" w:cs="Arial"/>
            <w:noProof/>
            <w:color w:val="222222"/>
            <w:lang w:val="en-US"/>
          </w:rPr>
          <w:t>29</w:t>
        </w:r>
      </w:hyperlink>
      <w:r w:rsidR="003E3213">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testing is the ultimate goal</w:t>
      </w:r>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particular subject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the confusion thing is that it is the motivation that is utterly different, the maths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different procedures for assuring the the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32590CB5"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&lt;EndNote&gt;&lt;Cite&gt;&lt;Author&gt;Shalev-Shwartz&lt;/Author&gt;&lt;Year&gt;2014&lt;/Year&gt;&lt;RecNum&gt;6721&lt;/RecNum&gt;&lt;DisplayText&gt;(31)&lt;/DisplayText&gt;&lt;record&gt;&lt;rec-number&gt;6721&lt;/rec-number&gt;&lt;foreign-keys&gt;&lt;key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31" w:tooltip="Shalev-Shwartz, 2014 #6721" w:history="1">
        <w:r w:rsidR="003E3213">
          <w:rPr>
            <w:rFonts w:ascii="Calibri" w:hAnsi="Calibri"/>
            <w:noProof/>
            <w:color w:val="000000" w:themeColor="text1"/>
            <w:sz w:val="22"/>
            <w:szCs w:val="22"/>
            <w:lang w:val="en-US"/>
          </w:rPr>
          <w:t>31</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039D2CAD"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003E3213">
        <w:rPr>
          <w:rStyle w:val="s2"/>
          <w:rFonts w:ascii="Calibri" w:hAnsi="Calibri"/>
          <w:color w:val="000000" w:themeColor="text1"/>
          <w:sz w:val="22"/>
          <w:szCs w:val="22"/>
          <w:lang w:val="en-US"/>
        </w:rPr>
        <w:instrText xml:space="preserve"> ADDIN EN.CITE &lt;EndNote&gt;&lt;Cite&gt;&lt;Author&gt;Shalev-Shwartz&lt;/Author&gt;&lt;Year&gt;2014&lt;/Year&gt;&lt;RecNum&gt;6721&lt;/RecNum&gt;&lt;DisplayText&gt;(31)&lt;/DisplayText&gt;&lt;record&gt;&lt;rec-number&gt;6721&lt;/rec-number&gt;&lt;foreign-keys&gt;&lt;key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003E3213">
        <w:rPr>
          <w:rStyle w:val="s2"/>
          <w:rFonts w:ascii="Calibri" w:hAnsi="Calibri"/>
          <w:noProof/>
          <w:color w:val="000000" w:themeColor="text1"/>
          <w:sz w:val="22"/>
          <w:szCs w:val="22"/>
          <w:lang w:val="en-US"/>
        </w:rPr>
        <w:t>(</w:t>
      </w:r>
      <w:hyperlink w:anchor="_ENREF_31" w:tooltip="Shalev-Shwartz, 2014 #6721" w:history="1">
        <w:r w:rsidR="003E3213">
          <w:rPr>
            <w:rStyle w:val="s2"/>
            <w:rFonts w:ascii="Calibri" w:hAnsi="Calibri"/>
            <w:noProof/>
            <w:color w:val="000000" w:themeColor="text1"/>
            <w:sz w:val="22"/>
            <w:szCs w:val="22"/>
            <w:lang w:val="en-US"/>
          </w:rPr>
          <w:t>31</w:t>
        </w:r>
      </w:hyperlink>
      <w:r w:rsidR="003E3213">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003E3213">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&lt;EndNote&gt;&lt;Cite&gt;&lt;Author&gt;Hastie&lt;/Author&gt;&lt;Year&gt;2001&lt;/Year&gt;&lt;RecNum&gt;3957&lt;/RecNum&gt;&lt;DisplayText&gt;(23)&lt;/DisplayText&gt;&lt;record&gt;&lt;rec-number&gt;3957&lt;/rec-number&gt;&lt;foreign-keys&gt;&lt;key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003E3213">
        <w:rPr>
          <w:rStyle w:val="s2"/>
          <w:rFonts w:ascii="Calibri" w:hAnsi="Calibri"/>
          <w:noProof/>
          <w:color w:val="000000" w:themeColor="text1"/>
          <w:sz w:val="22"/>
          <w:szCs w:val="22"/>
          <w:lang w:val="en-US"/>
        </w:rPr>
        <w:t>(</w:t>
      </w:r>
      <w:hyperlink w:anchor="_ENREF_23" w:tooltip="Hastie, 2001 #3957" w:history="1">
        <w:r w:rsidR="003E3213">
          <w:rPr>
            <w:rStyle w:val="s2"/>
            <w:rFonts w:ascii="Calibri" w:hAnsi="Calibri"/>
            <w:noProof/>
            <w:color w:val="000000" w:themeColor="text1"/>
            <w:sz w:val="22"/>
            <w:szCs w:val="22"/>
            <w:lang w:val="en-US"/>
          </w:rPr>
          <w:t>23</w:t>
        </w:r>
      </w:hyperlink>
      <w:r w:rsidR="003E3213">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p>
    <w:p w14:paraId="65DFE0BE" w14:textId="58BDD6C1" w:rsidR="008C275D" w:rsidRPr="00D37126"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This form of building models from data has been explicitly optimized for and is naturally applicable to a single data point, such as one whole-brain scan or one sequenced genome of a particular individual.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06DF8905" w14:textId="77777777" w:rsidR="0022481D" w:rsidRDefault="0022481D" w:rsidP="00EB525A">
      <w:pPr>
        <w:shd w:val="clear" w:color="auto" w:fill="FFFFFF"/>
        <w:rPr>
          <w:rFonts w:ascii="Calibri" w:hAnsi="Calibri"/>
          <w:color w:val="000000" w:themeColor="text1"/>
          <w:sz w:val="22"/>
          <w:szCs w:val="22"/>
          <w:lang w:val="en-US"/>
        </w:rPr>
      </w:pPr>
    </w:p>
    <w:p w14:paraId="4898469A" w14:textId="14D96E38" w:rsidR="0022481D" w:rsidRDefault="0022481D" w:rsidP="00EB525A">
      <w:pPr>
        <w:shd w:val="clear" w:color="auto" w:fill="FFFFFF"/>
        <w:rPr>
          <w:rFonts w:cs="Arial"/>
          <w:color w:val="000000" w:themeColor="text1"/>
          <w:lang w:val="en-US"/>
        </w:rPr>
      </w:pPr>
      <w:r w:rsidRPr="00253440">
        <w:rPr>
          <w:rFonts w:cs="Arial"/>
          <w:color w:val="000000" w:themeColor="text1"/>
          <w:lang w:val="en-US"/>
        </w:rPr>
        <w:t>statistical learning algorithms successfully generalize to unseen data and thus tackle the problem heuristically without classical significance test for variables or model performance.</w:t>
      </w:r>
    </w:p>
    <w:p w14:paraId="370D2050" w14:textId="77777777" w:rsidR="0022481D" w:rsidRDefault="0022481D" w:rsidP="00EB525A">
      <w:pPr>
        <w:shd w:val="clear" w:color="auto" w:fill="FFFFFF"/>
        <w:rPr>
          <w:rFonts w:cs="Arial"/>
          <w:color w:val="000000" w:themeColor="text1"/>
          <w:lang w:val="en-US"/>
        </w:rPr>
      </w:pPr>
    </w:p>
    <w:p w14:paraId="0D9D606D" w14:textId="6296B971" w:rsidR="0022481D" w:rsidRDefault="0022481D" w:rsidP="00EB525A">
      <w:pPr>
        <w:shd w:val="clear" w:color="auto" w:fill="FFFFFF"/>
        <w:rPr>
          <w:rFonts w:cs="Arial"/>
          <w:color w:val="000000" w:themeColor="text1"/>
          <w:lang w:val="en-US"/>
        </w:rPr>
      </w:pPr>
      <w:r w:rsidRPr="00253440">
        <w:rPr>
          <w:rFonts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253440">
        <w:rPr>
          <w:rFonts w:cs="Arial"/>
          <w:color w:val="000000" w:themeColor="text1"/>
          <w:lang w:val="en-US"/>
        </w:rPr>
        <w:fldChar w:fldCharType="begin"/>
      </w:r>
      <w:r w:rsidRPr="00253440">
        <w:rPr>
          <w:rFonts w:cs="Arial"/>
          <w:color w:val="000000" w:themeColor="text1"/>
          <w:lang w:val="en-US"/>
        </w:rPr>
        <w:instrText xml:space="preserve"> ADDIN EN.CITE &lt;EndNote&gt;&lt;Cite&gt;&lt;Author&gt;Wu&lt;/Author&gt;&lt;Year&gt;2009&lt;/Year&gt;&lt;RecNum&gt;5997&lt;/RecNum&gt;&lt;DisplayText&gt;(Wu et al., 2009)&lt;/DisplayText&gt;&lt;record&gt;&lt;rec-number&gt;5997&lt;/rec-number&gt;&lt;foreign-keys&gt;&lt;key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253440">
        <w:rPr>
          <w:rFonts w:cs="Arial"/>
          <w:color w:val="000000" w:themeColor="text1"/>
          <w:lang w:val="en-US"/>
        </w:rPr>
        <w:fldChar w:fldCharType="separate"/>
      </w:r>
      <w:r w:rsidRPr="00253440">
        <w:rPr>
          <w:rFonts w:cs="Arial"/>
          <w:noProof/>
          <w:color w:val="000000" w:themeColor="text1"/>
          <w:lang w:val="en-US"/>
        </w:rPr>
        <w:t>(Wu et al., 2009)</w:t>
      </w:r>
      <w:r w:rsidRPr="00253440">
        <w:rPr>
          <w:rFonts w:cs="Arial"/>
          <w:color w:val="000000" w:themeColor="text1"/>
          <w:lang w:val="en-US"/>
        </w:rPr>
        <w:fldChar w:fldCharType="end"/>
      </w:r>
      <w:r w:rsidRPr="00253440">
        <w:rPr>
          <w:rFonts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253440">
        <w:rPr>
          <w:rFonts w:cs="Arial"/>
          <w:color w:val="000000" w:themeColor="text1"/>
          <w:lang w:val="en-US"/>
        </w:rPr>
        <w:fldChar w:fldCharType="begin"/>
      </w:r>
      <w:r w:rsidRPr="00253440">
        <w:rPr>
          <w:rFonts w:cs="Arial"/>
          <w:color w:val="000000" w:themeColor="text1"/>
          <w:lang w:val="en-US"/>
        </w:rPr>
        <w:instrText xml:space="preserve"> ADDIN EN.CITE &lt;EndNote&gt;&lt;Cite&gt;&lt;Author&gt;Berk&lt;/Author&gt;&lt;Year&gt;2013&lt;/Year&gt;&lt;RecNum&gt;6004&lt;/RecNum&gt;&lt;DisplayText&gt;(Berk et al., 2013)&lt;/DisplayText&gt;&lt;record&gt;&lt;rec-number&gt;6004&lt;/rec-number&gt;&lt;foreign-keys&gt;&lt;key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253440">
        <w:rPr>
          <w:rFonts w:cs="Arial"/>
          <w:color w:val="000000" w:themeColor="text1"/>
          <w:lang w:val="en-US"/>
        </w:rPr>
        <w:fldChar w:fldCharType="separate"/>
      </w:r>
      <w:r w:rsidRPr="00253440">
        <w:rPr>
          <w:rFonts w:cs="Arial"/>
          <w:noProof/>
          <w:color w:val="000000" w:themeColor="text1"/>
          <w:lang w:val="en-US"/>
        </w:rPr>
        <w:t>(Berk et al., 2013)</w:t>
      </w:r>
      <w:r w:rsidRPr="00253440">
        <w:rPr>
          <w:rFonts w:cs="Arial"/>
          <w:color w:val="000000" w:themeColor="text1"/>
          <w:lang w:val="en-US"/>
        </w:rPr>
        <w:fldChar w:fldCharType="end"/>
      </w:r>
      <w:r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Put in yet another way, data-driven model selection is corrupting hypothesis-driven statistical inference because the sampling distribution of the parameter estimates is altered.</w:t>
      </w:r>
      <w:r w:rsidR="00AD103E">
        <w:rPr>
          <w:rFonts w:cs="Arial"/>
          <w:color w:val="000000" w:themeColor="text1"/>
          <w:lang w:val="en-US"/>
        </w:rPr>
        <w:t xml:space="preserve"> </w:t>
      </w:r>
      <w:r w:rsidR="00AD103E" w:rsidRPr="00253440">
        <w:rPr>
          <w:rFonts w:cs="Arial"/>
          <w:color w:val="000000" w:themeColor="text1"/>
          <w:lang w:val="en-US"/>
        </w:rPr>
        <w:t xml:space="preserve">this conflict between data-guided model selection by cross-validation (SL) and confirmatory classical inference (CS) is currently at the frontier of statistical development </w: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ZWNOdW0+NTk5ODwvUmVjTnVtPjxEaXNwbGF5VGV4dD4oTG9mdHVzLCAyMDE1OyBUYXlsb3IgYW5k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ci0xPjwvYWx0LXBlcmlvZGljYWw+PHBhZ2VzPjc2MjktMzQ8L3BhZ2VzPjx2b2x1bWU+MTEyPC92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</w:fldData>
        </w:fldChar>
      </w:r>
      <w:r w:rsidR="00AD103E" w:rsidRPr="00253440">
        <w:rPr>
          <w:rFonts w:cs="Arial"/>
          <w:color w:val="000000" w:themeColor="text1"/>
          <w:lang w:val="en-US"/>
        </w:rPr>
        <w:instrText xml:space="preserve"> ADDIN EN.CITE </w:instrTex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ZWNOdW0+NTk5ODwvUmVjTnVtPjxEaXNwbGF5VGV4dD4oTG9mdHVzLCAyMDE1OyBUYXlsb3IgYW5k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</w:fldData>
        </w:fldChar>
      </w:r>
      <w:r w:rsidR="00AD103E" w:rsidRPr="00253440">
        <w:rPr>
          <w:rFonts w:cs="Arial"/>
          <w:color w:val="000000" w:themeColor="text1"/>
          <w:lang w:val="en-US"/>
        </w:rPr>
        <w:instrText xml:space="preserve"> ADDIN EN.CITE.DATA </w:instrText>
      </w:r>
      <w:r w:rsidR="00AD103E" w:rsidRPr="00253440">
        <w:rPr>
          <w:rFonts w:cs="Arial"/>
          <w:color w:val="000000" w:themeColor="text1"/>
          <w:lang w:val="en-US"/>
        </w:rPr>
      </w:r>
      <w:r w:rsidR="00AD103E" w:rsidRPr="00253440">
        <w:rPr>
          <w:rFonts w:cs="Arial"/>
          <w:color w:val="000000" w:themeColor="text1"/>
          <w:lang w:val="en-US"/>
        </w:rPr>
        <w:fldChar w:fldCharType="end"/>
      </w:r>
      <w:r w:rsidR="00AD103E" w:rsidRPr="00253440">
        <w:rPr>
          <w:rFonts w:cs="Arial"/>
          <w:color w:val="000000" w:themeColor="text1"/>
          <w:lang w:val="en-US"/>
        </w:rPr>
      </w:r>
      <w:r w:rsidR="00AD103E" w:rsidRPr="00253440">
        <w:rPr>
          <w:rFonts w:cs="Arial"/>
          <w:color w:val="000000" w:themeColor="text1"/>
          <w:lang w:val="en-US"/>
        </w:rPr>
        <w:fldChar w:fldCharType="separate"/>
      </w:r>
      <w:r w:rsidR="00AD103E" w:rsidRPr="00253440">
        <w:rPr>
          <w:rFonts w:cs="Arial"/>
          <w:noProof/>
          <w:color w:val="000000" w:themeColor="text1"/>
          <w:lang w:val="en-US"/>
        </w:rPr>
        <w:t>(Loftus, 2015; Taylor and Tibshirani, 2015)</w:t>
      </w:r>
      <w:r w:rsidR="00AD103E" w:rsidRPr="00253440">
        <w:rPr>
          <w:rFonts w:cs="Arial"/>
          <w:color w:val="000000" w:themeColor="text1"/>
          <w:lang w:val="en-US"/>
        </w:rPr>
        <w:fldChar w:fldCharType="end"/>
      </w:r>
      <w:r w:rsidR="00AD103E"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 xml:space="preserve">Classical statistical tests and confidence intervals therefore become invalid and the p values become </w:t>
      </w:r>
      <w:r w:rsidR="00AD103E">
        <w:rPr>
          <w:rFonts w:cs="Arial"/>
          <w:color w:val="000000" w:themeColor="text1"/>
          <w:lang w:val="en-US"/>
        </w:rPr>
        <w:t xml:space="preserve">optimistically </w:t>
      </w:r>
      <w:r w:rsidR="00AD103E" w:rsidRPr="00253440">
        <w:rPr>
          <w:rFonts w:cs="Arial"/>
          <w:color w:val="000000" w:themeColor="text1"/>
          <w:lang w:val="en-US"/>
        </w:rPr>
        <w:t xml:space="preserve">biased </w:t>
      </w:r>
      <w:r w:rsidR="00AD103E" w:rsidRPr="00253440">
        <w:rPr>
          <w:rFonts w:cs="Arial"/>
          <w:color w:val="000000" w:themeColor="text1"/>
          <w:lang w:val="en-US"/>
        </w:rPr>
        <w:fldChar w:fldCharType="begin"/>
      </w:r>
      <w:r w:rsidR="00AD103E" w:rsidRPr="00253440">
        <w:rPr>
          <w:rFonts w:cs="Arial"/>
          <w:color w:val="000000" w:themeColor="text1"/>
          <w:lang w:val="en-US"/>
        </w:rPr>
        <w:instrText xml:space="preserve"> ADDIN EN.CITE &lt;EndNote&gt;&lt;Cite&gt;&lt;Author&gt;Berk&lt;/Author&gt;&lt;Year&gt;2013&lt;/Year&gt;&lt;RecNum&gt;6004&lt;/RecNum&gt;&lt;DisplayText&gt;(Berk et al., 2013)&lt;/DisplayText&gt;&lt;record&gt;&lt;rec-number&gt;6004&lt;/rec-number&gt;&lt;foreign-keys&gt;&lt;key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53440">
        <w:rPr>
          <w:rFonts w:cs="Arial"/>
          <w:color w:val="000000" w:themeColor="text1"/>
          <w:lang w:val="en-US"/>
        </w:rPr>
        <w:fldChar w:fldCharType="separate"/>
      </w:r>
      <w:r w:rsidR="00AD103E" w:rsidRPr="00253440">
        <w:rPr>
          <w:rFonts w:cs="Arial"/>
          <w:noProof/>
          <w:color w:val="000000" w:themeColor="text1"/>
          <w:lang w:val="en-US"/>
        </w:rPr>
        <w:t>(Berk et al., 2013)</w:t>
      </w:r>
      <w:r w:rsidR="00AD103E" w:rsidRPr="00253440">
        <w:rPr>
          <w:rFonts w:cs="Arial"/>
          <w:color w:val="000000" w:themeColor="text1"/>
          <w:lang w:val="en-US"/>
        </w:rPr>
        <w:fldChar w:fldCharType="end"/>
      </w:r>
      <w:r w:rsidR="00AD103E" w:rsidRPr="00253440">
        <w:rPr>
          <w:rFonts w:cs="Arial"/>
          <w:color w:val="000000" w:themeColor="text1"/>
          <w:lang w:val="en-US"/>
        </w:rPr>
        <w:t>.</w:t>
      </w:r>
    </w:p>
    <w:p w14:paraId="2BE3FD9F" w14:textId="77777777" w:rsidR="00AD103E" w:rsidRDefault="00AD103E" w:rsidP="00EB525A">
      <w:pPr>
        <w:shd w:val="clear" w:color="auto" w:fill="FFFFFF"/>
        <w:rPr>
          <w:rFonts w:cs="Arial"/>
          <w:color w:val="000000" w:themeColor="text1"/>
          <w:lang w:val="en-US"/>
        </w:rPr>
      </w:pPr>
    </w:p>
    <w:p w14:paraId="648591A7" w14:textId="7331AC26" w:rsidR="00AD103E" w:rsidRDefault="00AD103E" w:rsidP="00EB525A">
      <w:pPr>
        <w:shd w:val="clear" w:color="auto" w:fill="FFFFFF"/>
        <w:rPr>
          <w:rFonts w:ascii="Calibri" w:hAnsi="Calibri"/>
          <w:color w:val="000000" w:themeColor="text1"/>
          <w:sz w:val="22"/>
          <w:szCs w:val="22"/>
          <w:lang w:val="en-US"/>
        </w:rPr>
      </w:pPr>
      <w:r>
        <w:rPr>
          <w:rFonts w:cs="Arial"/>
          <w:color w:val="000000" w:themeColor="text1"/>
          <w:lang w:val="en-US"/>
        </w:rPr>
        <w:t>Model is chosen as the data are visited</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6D523940"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3E3213">
        <w:rPr>
          <w:rFonts w:ascii="Arial" w:eastAsia="Times New Roman" w:hAnsi="Arial" w:cs="Arial"/>
          <w:color w:val="222222"/>
          <w:lang w:val="en-US"/>
        </w:rPr>
        <w:instrText xml:space="preserve"> ADDIN EN.CITE &lt;EndNote&gt;&lt;Cite&gt;&lt;Author&gt;Efron&lt;/Author&gt;&lt;Year&gt;2016&lt;/Year&gt;&lt;RecNum&gt;6362&lt;/RecNum&gt;&lt;DisplayText&gt;(5, 31)&lt;/DisplayText&gt;&lt;record&gt;&lt;rec-number&gt;6362&lt;/rec-number&gt;&lt;foreign-keys&gt;&lt;key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3E3213">
        <w:rPr>
          <w:rFonts w:ascii="Arial" w:eastAsia="Times New Roman" w:hAnsi="Arial" w:cs="Arial"/>
          <w:noProof/>
          <w:color w:val="222222"/>
          <w:lang w:val="en-US"/>
        </w:rPr>
        <w:t>(</w:t>
      </w:r>
      <w:hyperlink w:anchor="_ENREF_5" w:tooltip="Efron, 2016 #6362" w:history="1">
        <w:r w:rsidR="003E3213">
          <w:rPr>
            <w:rFonts w:ascii="Arial" w:eastAsia="Times New Roman" w:hAnsi="Arial" w:cs="Arial"/>
            <w:noProof/>
            <w:color w:val="222222"/>
            <w:lang w:val="en-US"/>
          </w:rPr>
          <w:t>5</w:t>
        </w:r>
      </w:hyperlink>
      <w:r w:rsidR="003E3213">
        <w:rPr>
          <w:rFonts w:ascii="Arial" w:eastAsia="Times New Roman" w:hAnsi="Arial" w:cs="Arial"/>
          <w:noProof/>
          <w:color w:val="222222"/>
          <w:lang w:val="en-US"/>
        </w:rPr>
        <w:t xml:space="preserve">, </w:t>
      </w:r>
      <w:hyperlink w:anchor="_ENREF_31" w:tooltip="Shalev-Shwartz, 2014 #6721" w:history="1">
        <w:r w:rsidR="003E3213">
          <w:rPr>
            <w:rFonts w:ascii="Arial" w:eastAsia="Times New Roman" w:hAnsi="Arial" w:cs="Arial"/>
            <w:noProof/>
            <w:color w:val="222222"/>
            <w:lang w:val="en-US"/>
          </w:rPr>
          <w:t>31</w:t>
        </w:r>
      </w:hyperlink>
      <w:r w:rsidR="003E3213">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simulutations</w:t>
      </w:r>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45BEE3E4"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&lt;EndNote&gt;&lt;Cite&gt;&lt;Author&gt;Casella&lt;/Author&gt;&lt;Year&gt;2002&lt;/Year&gt;&lt;RecNum&gt;6913&lt;/RecNum&gt;&lt;DisplayText&gt;(9, 29)&lt;/DisplayText&gt;&lt;record&gt;&lt;rec-number&gt;6913&lt;/rec-number&gt;&lt;foreign-keys&gt;&lt;key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9" w:tooltip="Efron, 2012 #6910" w:history="1">
        <w:r w:rsidR="003E3213">
          <w:rPr>
            <w:rFonts w:ascii="Calibri" w:hAnsi="Calibri"/>
            <w:noProof/>
            <w:color w:val="000000" w:themeColor="text1"/>
            <w:sz w:val="22"/>
            <w:szCs w:val="22"/>
            <w:lang w:val="en-US"/>
          </w:rPr>
          <w:t>9</w:t>
        </w:r>
      </w:hyperlink>
      <w:r w:rsidR="003E3213">
        <w:rPr>
          <w:rFonts w:ascii="Calibri" w:hAnsi="Calibri"/>
          <w:noProof/>
          <w:color w:val="000000" w:themeColor="text1"/>
          <w:sz w:val="22"/>
          <w:szCs w:val="22"/>
          <w:lang w:val="en-US"/>
        </w:rPr>
        <w:t xml:space="preserve">, </w:t>
      </w:r>
      <w:hyperlink w:anchor="_ENREF_29" w:tooltip="Casella, 2002 #6913" w:history="1">
        <w:r w:rsidR="003E3213">
          <w:rPr>
            <w:rFonts w:ascii="Calibri" w:hAnsi="Calibri"/>
            <w:noProof/>
            <w:color w:val="000000" w:themeColor="text1"/>
            <w:sz w:val="22"/>
            <w:szCs w:val="22"/>
            <w:lang w:val="en-US"/>
          </w:rPr>
          <w:t>29</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169B30C9"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3E3213">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&lt;EndNote&gt;&lt;Cite&gt;&lt;Author&gt;White&lt;/Author&gt;&lt;Year&gt;1971&lt;/Year&gt;&lt;RecNum&gt;866&lt;/RecNum&gt;&lt;DisplayText&gt;(32)&lt;/DisplayText&gt;&lt;record&gt;&lt;rec-number&gt;866&lt;/rec-number&gt;&lt;foreign-keys&gt;&lt;key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3E3213">
        <w:rPr>
          <w:rFonts w:ascii="Calibri" w:eastAsia="Times New Roman" w:hAnsi="Calibri"/>
          <w:noProof/>
          <w:color w:val="14171A"/>
          <w:sz w:val="22"/>
          <w:szCs w:val="22"/>
          <w:shd w:val="clear" w:color="auto" w:fill="FFFFFF"/>
          <w:lang w:val="en-US"/>
        </w:rPr>
        <w:t>(</w:t>
      </w:r>
      <w:hyperlink w:anchor="_ENREF_32" w:tooltip="White, 1971 #866" w:history="1">
        <w:r w:rsidR="003E3213">
          <w:rPr>
            <w:rFonts w:ascii="Calibri" w:eastAsia="Times New Roman" w:hAnsi="Calibri"/>
            <w:noProof/>
            <w:color w:val="14171A"/>
            <w:sz w:val="22"/>
            <w:szCs w:val="22"/>
            <w:shd w:val="clear" w:color="auto" w:fill="FFFFFF"/>
            <w:lang w:val="en-US"/>
          </w:rPr>
          <w:t>32</w:t>
        </w:r>
      </w:hyperlink>
      <w:r w:rsidR="003E3213">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3E3213">
        <w:rPr>
          <w:rFonts w:ascii="Calibri" w:hAnsi="Calibri"/>
          <w:sz w:val="22"/>
          <w:szCs w:val="22"/>
          <w:lang w:val="en-US"/>
        </w:rPr>
        <w:instrText xml:space="preserve"> ADDIN EN.CITE &lt;EndNote&gt;&lt;Cite&gt;&lt;Author&gt;James&lt;/Author&gt;&lt;Year&gt;2013&lt;/Year&gt;&lt;RecNum&gt;6370&lt;/RecNum&gt;&lt;DisplayText&gt;(33)&lt;/DisplayText&gt;&lt;record&gt;&lt;rec-number&gt;6370&lt;/rec-number&gt;&lt;foreign-keys&gt;&lt;key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3E3213">
        <w:rPr>
          <w:rFonts w:ascii="Calibri" w:hAnsi="Calibri"/>
          <w:noProof/>
          <w:sz w:val="22"/>
          <w:szCs w:val="22"/>
          <w:lang w:val="en-US"/>
        </w:rPr>
        <w:t>(</w:t>
      </w:r>
      <w:hyperlink w:anchor="_ENREF_33" w:tooltip="James, 2013 #6370" w:history="1">
        <w:r w:rsidR="003E3213">
          <w:rPr>
            <w:rFonts w:ascii="Calibri" w:hAnsi="Calibri"/>
            <w:noProof/>
            <w:sz w:val="22"/>
            <w:szCs w:val="22"/>
            <w:lang w:val="en-US"/>
          </w:rPr>
          <w:t>33</w:t>
        </w:r>
      </w:hyperlink>
      <w:r w:rsidR="003E3213">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3E3213">
        <w:rPr>
          <w:rFonts w:ascii="Calibri" w:hAnsi="Calibri"/>
          <w:sz w:val="22"/>
          <w:szCs w:val="22"/>
          <w:lang w:val="en-US"/>
        </w:rPr>
        <w:instrText xml:space="preserve"> ADDIN EN.CITE &lt;EndNote&gt;&lt;Cite&gt;&lt;Author&gt;Bzdok&lt;/Author&gt;&lt;Year&gt;2017&lt;/Year&gt;&lt;RecNum&gt;6436&lt;/RecNum&gt;&lt;DisplayText&gt;(2, 34)&lt;/DisplayText&gt;&lt;record&gt;&lt;rec-number&gt;6436&lt;/rec-number&gt;&lt;foreign-keys&gt;&lt;key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3E3213">
        <w:rPr>
          <w:rFonts w:ascii="Calibri" w:hAnsi="Calibri"/>
          <w:noProof/>
          <w:sz w:val="22"/>
          <w:szCs w:val="22"/>
          <w:lang w:val="en-US"/>
        </w:rPr>
        <w:t>(</w:t>
      </w:r>
      <w:hyperlink w:anchor="_ENREF_2" w:tooltip="Breiman, 2001 #4148" w:history="1">
        <w:r w:rsidR="003E3213">
          <w:rPr>
            <w:rFonts w:ascii="Calibri" w:hAnsi="Calibri"/>
            <w:noProof/>
            <w:sz w:val="22"/>
            <w:szCs w:val="22"/>
            <w:lang w:val="en-US"/>
          </w:rPr>
          <w:t>2</w:t>
        </w:r>
      </w:hyperlink>
      <w:r w:rsidR="003E3213">
        <w:rPr>
          <w:rFonts w:ascii="Calibri" w:hAnsi="Calibri"/>
          <w:noProof/>
          <w:sz w:val="22"/>
          <w:szCs w:val="22"/>
          <w:lang w:val="en-US"/>
        </w:rPr>
        <w:t xml:space="preserve">, </w:t>
      </w:r>
      <w:hyperlink w:anchor="_ENREF_34" w:tooltip="Bzdok, 2017 #6436" w:history="1">
        <w:r w:rsidR="003E3213">
          <w:rPr>
            <w:rFonts w:ascii="Calibri" w:hAnsi="Calibri"/>
            <w:noProof/>
            <w:sz w:val="22"/>
            <w:szCs w:val="22"/>
            <w:lang w:val="en-US"/>
          </w:rPr>
          <w:t>34</w:t>
        </w:r>
      </w:hyperlink>
      <w:r w:rsidR="003E3213">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8482497"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3E3213">
        <w:rPr>
          <w:rFonts w:ascii="Calibri" w:hAnsi="Calibri"/>
          <w:color w:val="000000" w:themeColor="text1"/>
          <w:sz w:val="22"/>
          <w:szCs w:val="22"/>
          <w:lang w:val="en-US"/>
        </w:rPr>
        <w:instrText xml:space="preserve"> ADDIN EN.CITE &lt;EndNote&gt;&lt;Cite&gt;&lt;Author&gt;Bzdok&lt;/Author&gt;&lt;Year&gt;2017&lt;/Year&gt;&lt;RecNum&gt;6436&lt;/RecNum&gt;&lt;DisplayText&gt;(34, 35)&lt;/DisplayText&gt;&lt;record&gt;&lt;rec-number&gt;6436&lt;/rec-number&gt;&lt;foreign-keys&gt;&lt;key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3E3213">
        <w:rPr>
          <w:rFonts w:ascii="Calibri" w:hAnsi="Calibri"/>
          <w:noProof/>
          <w:color w:val="000000" w:themeColor="text1"/>
          <w:sz w:val="22"/>
          <w:szCs w:val="22"/>
          <w:lang w:val="en-US"/>
        </w:rPr>
        <w:t>(</w:t>
      </w:r>
      <w:hyperlink w:anchor="_ENREF_34" w:tooltip="Bzdok, 2017 #6436" w:history="1">
        <w:r w:rsidR="003E3213">
          <w:rPr>
            <w:rFonts w:ascii="Calibri" w:hAnsi="Calibri"/>
            <w:noProof/>
            <w:color w:val="000000" w:themeColor="text1"/>
            <w:sz w:val="22"/>
            <w:szCs w:val="22"/>
            <w:lang w:val="en-US"/>
          </w:rPr>
          <w:t>34</w:t>
        </w:r>
      </w:hyperlink>
      <w:r w:rsidR="003E3213">
        <w:rPr>
          <w:rFonts w:ascii="Calibri" w:hAnsi="Calibri"/>
          <w:noProof/>
          <w:color w:val="000000" w:themeColor="text1"/>
          <w:sz w:val="22"/>
          <w:szCs w:val="22"/>
          <w:lang w:val="en-US"/>
        </w:rPr>
        <w:t xml:space="preserve">, </w:t>
      </w:r>
      <w:hyperlink w:anchor="_ENREF_35" w:tooltip="Shmueli, 2010 #5944" w:history="1">
        <w:r w:rsidR="003E3213">
          <w:rPr>
            <w:rFonts w:ascii="Calibri" w:hAnsi="Calibri"/>
            <w:noProof/>
            <w:color w:val="000000" w:themeColor="text1"/>
            <w:sz w:val="22"/>
            <w:szCs w:val="22"/>
            <w:lang w:val="en-US"/>
          </w:rPr>
          <w:t>35</w:t>
        </w:r>
      </w:hyperlink>
      <w:r w:rsidR="003E3213">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5E7866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AB0F4C">
        <w:rPr>
          <w:rFonts w:eastAsia="Times New Roman"/>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AB0F4C">
        <w:rPr>
          <w:rFonts w:eastAsia="Times New Roman"/>
          <w:noProof/>
          <w:lang w:val="en-US"/>
        </w:rPr>
        <w:t>(</w:t>
      </w:r>
      <w:hyperlink w:anchor="_ENREF_5" w:tooltip="Efron, 2016 #6362" w:history="1">
        <w:r w:rsidR="003E3213">
          <w:rPr>
            <w:rFonts w:eastAsia="Times New Roman"/>
            <w:noProof/>
            <w:lang w:val="en-US"/>
          </w:rPr>
          <w:t>5</w:t>
        </w:r>
      </w:hyperlink>
      <w:r w:rsidR="00AB0F4C">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0676E1DD" w14:textId="77777777" w:rsidR="003E3213" w:rsidRPr="003E3213" w:rsidRDefault="004C6FB4" w:rsidP="003E3213">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3E3213" w:rsidRPr="003E3213">
        <w:rPr>
          <w:noProof/>
        </w:rPr>
        <w:t>1.</w:t>
      </w:r>
      <w:r w:rsidR="003E3213" w:rsidRPr="003E3213">
        <w:rPr>
          <w:noProof/>
        </w:rPr>
        <w:tab/>
        <w:t>Bzdok D, Altman N, Krzywinski M. Statistics versus machine learning. Nature Methods. 2018;15:233–4.</w:t>
      </w:r>
      <w:bookmarkEnd w:id="1"/>
    </w:p>
    <w:p w14:paraId="7CAAB322" w14:textId="77777777" w:rsidR="003E3213" w:rsidRPr="003E3213" w:rsidRDefault="003E3213" w:rsidP="003E3213">
      <w:pPr>
        <w:pStyle w:val="EndNoteBibliography"/>
        <w:spacing w:after="240"/>
        <w:rPr>
          <w:noProof/>
        </w:rPr>
      </w:pPr>
      <w:bookmarkStart w:id="2" w:name="_ENREF_2"/>
      <w:r w:rsidRPr="003E3213">
        <w:rPr>
          <w:noProof/>
        </w:rPr>
        <w:t>2.</w:t>
      </w:r>
      <w:r w:rsidRPr="003E3213">
        <w:rPr>
          <w:noProof/>
        </w:rPr>
        <w:tab/>
        <w:t>Breiman L. Statistical Modeling: The Two Cultures. Statistical Science. 2001;16(3):199-231.</w:t>
      </w:r>
      <w:bookmarkEnd w:id="2"/>
    </w:p>
    <w:p w14:paraId="1ED60BA2" w14:textId="77777777" w:rsidR="003E3213" w:rsidRPr="003E3213" w:rsidRDefault="003E3213" w:rsidP="003E3213">
      <w:pPr>
        <w:pStyle w:val="EndNoteBibliography"/>
        <w:spacing w:after="240"/>
        <w:rPr>
          <w:noProof/>
        </w:rPr>
      </w:pPr>
      <w:bookmarkStart w:id="3" w:name="_ENREF_3"/>
      <w:r w:rsidRPr="003E3213">
        <w:rPr>
          <w:noProof/>
        </w:rPr>
        <w:t>3.</w:t>
      </w:r>
      <w:r w:rsidRPr="003E3213">
        <w:rPr>
          <w:noProof/>
        </w:rPr>
        <w:tab/>
        <w:t>White AR. Inference. The Philosophical Quarterly (1950-). 1971;21(85):289-302.</w:t>
      </w:r>
      <w:bookmarkEnd w:id="3"/>
    </w:p>
    <w:p w14:paraId="6AD9A33F" w14:textId="77777777" w:rsidR="003E3213" w:rsidRPr="003E3213" w:rsidRDefault="003E3213" w:rsidP="003E3213">
      <w:pPr>
        <w:pStyle w:val="EndNoteBibliography"/>
        <w:spacing w:after="240"/>
        <w:rPr>
          <w:noProof/>
        </w:rPr>
      </w:pPr>
      <w:bookmarkStart w:id="4" w:name="_ENREF_4"/>
      <w:r w:rsidRPr="003E3213">
        <w:rPr>
          <w:noProof/>
        </w:rPr>
        <w:t>4.</w:t>
      </w:r>
      <w:r w:rsidRPr="003E3213">
        <w:rPr>
          <w:noProof/>
        </w:rPr>
        <w:tab/>
        <w:t>Gigerenzer G. The superego, the ego, and the id in statistical reasoning. A handbook for data analysis in the behavioral sciences: Methodological issues. 1993:311-39.</w:t>
      </w:r>
      <w:bookmarkEnd w:id="4"/>
    </w:p>
    <w:p w14:paraId="4E746D75" w14:textId="77777777" w:rsidR="003E3213" w:rsidRPr="003E3213" w:rsidRDefault="003E3213" w:rsidP="003E3213">
      <w:pPr>
        <w:pStyle w:val="EndNoteBibliography"/>
        <w:spacing w:after="240"/>
        <w:rPr>
          <w:noProof/>
        </w:rPr>
      </w:pPr>
      <w:bookmarkStart w:id="5" w:name="_ENREF_5"/>
      <w:r w:rsidRPr="003E3213">
        <w:rPr>
          <w:noProof/>
        </w:rPr>
        <w:t>5.</w:t>
      </w:r>
      <w:r w:rsidRPr="003E3213">
        <w:rPr>
          <w:noProof/>
        </w:rPr>
        <w:tab/>
        <w:t>Efron B, Hastie T. Computer-Age Statistical Inference: Cambridge University Press; 2016.</w:t>
      </w:r>
      <w:bookmarkEnd w:id="5"/>
    </w:p>
    <w:p w14:paraId="580836D9" w14:textId="77777777" w:rsidR="003E3213" w:rsidRPr="003E3213" w:rsidRDefault="003E3213" w:rsidP="003E3213">
      <w:pPr>
        <w:pStyle w:val="EndNoteBibliography"/>
        <w:spacing w:after="240"/>
        <w:rPr>
          <w:noProof/>
        </w:rPr>
      </w:pPr>
      <w:bookmarkStart w:id="6" w:name="_ENREF_6"/>
      <w:r w:rsidRPr="003E3213">
        <w:rPr>
          <w:noProof/>
        </w:rPr>
        <w:t>6.</w:t>
      </w:r>
      <w:r w:rsidRPr="003E3213">
        <w:rPr>
          <w:noProof/>
        </w:rPr>
        <w:tab/>
        <w:t>Brodersen KH, Schofield TM, Leff AP, Ong CS, Lomakina EI, Buhmann JM, et al. Generative embedding for model-based classification of fMRI data. PLoS computational biology. 2011;7(6):e1002079.</w:t>
      </w:r>
      <w:bookmarkEnd w:id="6"/>
    </w:p>
    <w:p w14:paraId="2E6087D5" w14:textId="77777777" w:rsidR="003E3213" w:rsidRPr="003E3213" w:rsidRDefault="003E3213" w:rsidP="003E3213">
      <w:pPr>
        <w:pStyle w:val="EndNoteBibliography"/>
        <w:spacing w:after="240"/>
        <w:rPr>
          <w:noProof/>
        </w:rPr>
      </w:pPr>
      <w:bookmarkStart w:id="7" w:name="_ENREF_7"/>
      <w:r w:rsidRPr="003E3213">
        <w:rPr>
          <w:noProof/>
        </w:rPr>
        <w:t>7.</w:t>
      </w:r>
      <w:r w:rsidRPr="003E3213">
        <w:rPr>
          <w:noProof/>
        </w:rPr>
        <w:tab/>
        <w:t>Manyika J, Chui M, Brown B, Bughin J, Dobbs R, Roxburgh C, et al. Big data: The next frontier for innovation, competition, and productivity. Technical report, McKinsey Global Institute. 2011.</w:t>
      </w:r>
      <w:bookmarkEnd w:id="7"/>
    </w:p>
    <w:p w14:paraId="02B60C6E" w14:textId="77777777" w:rsidR="003E3213" w:rsidRPr="003E3213" w:rsidRDefault="003E3213" w:rsidP="003E3213">
      <w:pPr>
        <w:pStyle w:val="EndNoteBibliography"/>
        <w:spacing w:after="240"/>
        <w:rPr>
          <w:noProof/>
        </w:rPr>
      </w:pPr>
      <w:bookmarkStart w:id="8" w:name="_ENREF_8"/>
      <w:r w:rsidRPr="003E3213">
        <w:rPr>
          <w:noProof/>
        </w:rPr>
        <w:t>8.</w:t>
      </w:r>
      <w:r w:rsidRPr="003E3213">
        <w:rPr>
          <w:noProof/>
        </w:rPr>
        <w:tab/>
        <w:t>Goodfellow IJ, Bengio Y, Courville A. Deep learning. USA: MIT Press; 2016.</w:t>
      </w:r>
      <w:bookmarkEnd w:id="8"/>
    </w:p>
    <w:p w14:paraId="3A220ED4" w14:textId="77777777" w:rsidR="003E3213" w:rsidRPr="003E3213" w:rsidRDefault="003E3213" w:rsidP="003E3213">
      <w:pPr>
        <w:pStyle w:val="EndNoteBibliography"/>
        <w:spacing w:after="240"/>
        <w:rPr>
          <w:noProof/>
        </w:rPr>
      </w:pPr>
      <w:bookmarkStart w:id="9" w:name="_ENREF_9"/>
      <w:r w:rsidRPr="003E3213">
        <w:rPr>
          <w:noProof/>
        </w:rPr>
        <w:t>9.</w:t>
      </w:r>
      <w:r w:rsidRPr="003E3213">
        <w:rPr>
          <w:noProof/>
        </w:rPr>
        <w:tab/>
        <w:t>Efron B. Large-scale inference: empirical Bayes methods for estimation, testing, and prediction: Cambridge University Press; 2012.</w:t>
      </w:r>
      <w:bookmarkEnd w:id="9"/>
    </w:p>
    <w:p w14:paraId="5479EC46" w14:textId="77777777" w:rsidR="003E3213" w:rsidRPr="003E3213" w:rsidRDefault="003E3213" w:rsidP="003E3213">
      <w:pPr>
        <w:pStyle w:val="EndNoteBibliography"/>
        <w:spacing w:after="240"/>
        <w:rPr>
          <w:noProof/>
        </w:rPr>
      </w:pPr>
      <w:bookmarkStart w:id="10" w:name="_ENREF_10"/>
      <w:r w:rsidRPr="003E3213">
        <w:rPr>
          <w:noProof/>
        </w:rPr>
        <w:t>10.</w:t>
      </w:r>
      <w:r w:rsidRPr="003E3213">
        <w:rPr>
          <w:noProof/>
        </w:rPr>
        <w:tab/>
        <w:t>Efron B, Tibshirani RJ. Statistical data analysis in the computer age. Science. 1991;253(5018):390-5.</w:t>
      </w:r>
      <w:bookmarkEnd w:id="10"/>
    </w:p>
    <w:p w14:paraId="69DA4319" w14:textId="77777777" w:rsidR="003E3213" w:rsidRPr="003E3213" w:rsidRDefault="003E3213" w:rsidP="003E3213">
      <w:pPr>
        <w:pStyle w:val="EndNoteBibliography"/>
        <w:spacing w:after="240"/>
        <w:rPr>
          <w:noProof/>
        </w:rPr>
      </w:pPr>
      <w:bookmarkStart w:id="11" w:name="_ENREF_11"/>
      <w:r w:rsidRPr="003E3213">
        <w:rPr>
          <w:noProof/>
        </w:rPr>
        <w:t>11.</w:t>
      </w:r>
      <w:r w:rsidRPr="003E3213">
        <w:rPr>
          <w:noProof/>
        </w:rPr>
        <w:tab/>
        <w:t>Tibshirani R. Regression shrinkage and selection via the lasso. Journal of the Royal Statistical Society Series B (Methodological). 1996:267-88.</w:t>
      </w:r>
      <w:bookmarkEnd w:id="11"/>
    </w:p>
    <w:p w14:paraId="26FB5B9C" w14:textId="77777777" w:rsidR="003E3213" w:rsidRPr="003E3213" w:rsidRDefault="003E3213" w:rsidP="003E3213">
      <w:pPr>
        <w:pStyle w:val="EndNoteBibliography"/>
        <w:spacing w:after="240"/>
        <w:rPr>
          <w:noProof/>
        </w:rPr>
      </w:pPr>
      <w:bookmarkStart w:id="12" w:name="_ENREF_12"/>
      <w:r w:rsidRPr="003E3213">
        <w:rPr>
          <w:noProof/>
        </w:rPr>
        <w:t>12.</w:t>
      </w:r>
      <w:r w:rsidRPr="003E3213">
        <w:rPr>
          <w:noProof/>
        </w:rPr>
        <w:tab/>
        <w:t>Ioannidis JP. The Proposal to Lower P Value Thresholds to. 005. JAMA : the journal of the American Medical Association. 2018.</w:t>
      </w:r>
      <w:bookmarkEnd w:id="12"/>
    </w:p>
    <w:p w14:paraId="0D3558DA" w14:textId="77777777" w:rsidR="003E3213" w:rsidRPr="003E3213" w:rsidRDefault="003E3213" w:rsidP="003E3213">
      <w:pPr>
        <w:pStyle w:val="EndNoteBibliography"/>
        <w:spacing w:after="240"/>
        <w:rPr>
          <w:noProof/>
        </w:rPr>
      </w:pPr>
      <w:bookmarkStart w:id="13" w:name="_ENREF_13"/>
      <w:r w:rsidRPr="003E3213">
        <w:rPr>
          <w:noProof/>
        </w:rPr>
        <w:t>13.</w:t>
      </w:r>
      <w:r w:rsidRPr="003E3213">
        <w:rPr>
          <w:noProof/>
        </w:rPr>
        <w:tab/>
        <w:t>UK House of Common SaT. The big data dilemma. UK: Committee on Applied and Theoretical Statistics; 2016.</w:t>
      </w:r>
      <w:bookmarkEnd w:id="13"/>
    </w:p>
    <w:p w14:paraId="0074DA83" w14:textId="77777777" w:rsidR="003E3213" w:rsidRPr="003E3213" w:rsidRDefault="003E3213" w:rsidP="003E3213">
      <w:pPr>
        <w:pStyle w:val="EndNoteBibliography"/>
        <w:spacing w:after="240"/>
        <w:rPr>
          <w:noProof/>
        </w:rPr>
      </w:pPr>
      <w:bookmarkStart w:id="14" w:name="_ENREF_14"/>
      <w:r w:rsidRPr="003E3213">
        <w:rPr>
          <w:noProof/>
          <w:lang w:val="de-DE"/>
        </w:rPr>
        <w:t>14.</w:t>
      </w:r>
      <w:r w:rsidRPr="003E3213">
        <w:rPr>
          <w:noProof/>
          <w:lang w:val="de-DE"/>
        </w:rPr>
        <w:tab/>
        <w:t xml:space="preserve">Yarkoni T, Poldrack RA, Nichols TE, Van Essen DC, Wager TD. </w:t>
      </w:r>
      <w:r w:rsidRPr="003E3213">
        <w:rPr>
          <w:noProof/>
        </w:rPr>
        <w:t>Large-scale automated synthesis of human functional neuroimaging data. Nat Methods. 2011;8(8):665-70.</w:t>
      </w:r>
      <w:bookmarkEnd w:id="14"/>
    </w:p>
    <w:p w14:paraId="0AFA9362" w14:textId="77777777" w:rsidR="003E3213" w:rsidRPr="003E3213" w:rsidRDefault="003E3213" w:rsidP="003E3213">
      <w:pPr>
        <w:pStyle w:val="EndNoteBibliography"/>
        <w:spacing w:after="240"/>
        <w:rPr>
          <w:noProof/>
        </w:rPr>
      </w:pPr>
      <w:bookmarkStart w:id="15" w:name="_ENREF_15"/>
      <w:r w:rsidRPr="003E3213">
        <w:rPr>
          <w:noProof/>
        </w:rPr>
        <w:t>15.</w:t>
      </w:r>
      <w:r w:rsidRPr="003E3213">
        <w:rPr>
          <w:noProof/>
        </w:rPr>
        <w:tab/>
        <w:t>Poldrack RA, Gorgolewski KJ. Making big data open: data sharing in neuroimaging. Nature neuroscience. 2014;17(11):1510-7.</w:t>
      </w:r>
      <w:bookmarkEnd w:id="15"/>
    </w:p>
    <w:p w14:paraId="519864BD" w14:textId="77777777" w:rsidR="003E3213" w:rsidRPr="003E3213" w:rsidRDefault="003E3213" w:rsidP="003E3213">
      <w:pPr>
        <w:pStyle w:val="EndNoteBibliography"/>
        <w:spacing w:after="240"/>
        <w:rPr>
          <w:noProof/>
          <w:lang w:val="de-DE"/>
        </w:rPr>
      </w:pPr>
      <w:bookmarkStart w:id="16" w:name="_ENREF_16"/>
      <w:r w:rsidRPr="003E3213">
        <w:rPr>
          <w:noProof/>
        </w:rPr>
        <w:t>16.</w:t>
      </w:r>
      <w:r w:rsidRPr="003E3213">
        <w:rPr>
          <w:noProof/>
        </w:rPr>
        <w:tab/>
        <w:t xml:space="preserve">Markram H. The human brain project. Scientific American. </w:t>
      </w:r>
      <w:r w:rsidRPr="003E3213">
        <w:rPr>
          <w:noProof/>
          <w:lang w:val="de-DE"/>
        </w:rPr>
        <w:t>2012;306(6):50-5.</w:t>
      </w:r>
      <w:bookmarkEnd w:id="16"/>
    </w:p>
    <w:p w14:paraId="7F8C90BD" w14:textId="77777777" w:rsidR="003E3213" w:rsidRPr="003E3213" w:rsidRDefault="003E3213" w:rsidP="003E3213">
      <w:pPr>
        <w:pStyle w:val="EndNoteBibliography"/>
        <w:spacing w:after="240"/>
        <w:rPr>
          <w:noProof/>
        </w:rPr>
      </w:pPr>
      <w:bookmarkStart w:id="17" w:name="_ENREF_17"/>
      <w:r w:rsidRPr="003E3213">
        <w:rPr>
          <w:noProof/>
          <w:lang w:val="de-DE"/>
        </w:rPr>
        <w:t>17.</w:t>
      </w:r>
      <w:r w:rsidRPr="003E3213">
        <w:rPr>
          <w:noProof/>
          <w:lang w:val="de-DE"/>
        </w:rPr>
        <w:tab/>
        <w:t xml:space="preserve">Van Essen DC, Ugurbil K, Auerbach E, Barch D, Behrens TE, Bucholz R, et al. </w:t>
      </w:r>
      <w:r w:rsidRPr="003E3213">
        <w:rPr>
          <w:noProof/>
        </w:rPr>
        <w:t>The Human Connectome Project: a data acquisition perspective. NeuroImage. 2012;62(4):2222-31.</w:t>
      </w:r>
      <w:bookmarkEnd w:id="17"/>
    </w:p>
    <w:p w14:paraId="45FCE502" w14:textId="77777777" w:rsidR="003E3213" w:rsidRPr="003E3213" w:rsidRDefault="003E3213" w:rsidP="003E3213">
      <w:pPr>
        <w:pStyle w:val="EndNoteBibliography"/>
        <w:spacing w:after="240"/>
        <w:rPr>
          <w:noProof/>
        </w:rPr>
      </w:pPr>
      <w:bookmarkStart w:id="18" w:name="_ENREF_18"/>
      <w:r w:rsidRPr="003E3213">
        <w:rPr>
          <w:noProof/>
        </w:rPr>
        <w:t>18.</w:t>
      </w:r>
      <w:r w:rsidRPr="003E3213">
        <w:rPr>
          <w:noProof/>
        </w:rPr>
        <w:tab/>
        <w:t>Kandel ER, Markram H, Matthews PM, Yuste R, Koch C. Neuroscience thinks big (and collaboratively). Nature Reviews Neuroscience. 2013;14(9):659-64.</w:t>
      </w:r>
      <w:bookmarkEnd w:id="18"/>
    </w:p>
    <w:p w14:paraId="67421AEE" w14:textId="77777777" w:rsidR="003E3213" w:rsidRPr="003E3213" w:rsidRDefault="003E3213" w:rsidP="003E3213">
      <w:pPr>
        <w:pStyle w:val="EndNoteBibliography"/>
        <w:spacing w:after="240"/>
        <w:rPr>
          <w:noProof/>
        </w:rPr>
      </w:pPr>
      <w:bookmarkStart w:id="19" w:name="_ENREF_19"/>
      <w:r w:rsidRPr="003E3213">
        <w:rPr>
          <w:noProof/>
        </w:rPr>
        <w:t>19.</w:t>
      </w:r>
      <w:r w:rsidRPr="003E3213">
        <w:rPr>
          <w:noProof/>
        </w:rPr>
        <w:tab/>
        <w:t>Van Horn JD, Toga AW. Human neuroimaging as a "Big Data" science. Brain imaging and behavior. 2014;8(2):323-31.</w:t>
      </w:r>
      <w:bookmarkEnd w:id="19"/>
    </w:p>
    <w:p w14:paraId="58D1E680" w14:textId="77777777" w:rsidR="003E3213" w:rsidRPr="003E3213" w:rsidRDefault="003E3213" w:rsidP="003E3213">
      <w:pPr>
        <w:pStyle w:val="EndNoteBibliography"/>
        <w:spacing w:after="240"/>
        <w:rPr>
          <w:noProof/>
        </w:rPr>
      </w:pPr>
      <w:bookmarkStart w:id="20" w:name="_ENREF_20"/>
      <w:r w:rsidRPr="003E3213">
        <w:rPr>
          <w:noProof/>
        </w:rPr>
        <w:t>20.</w:t>
      </w:r>
      <w:r w:rsidRPr="003E3213">
        <w:rPr>
          <w:noProof/>
        </w:rPr>
        <w:tab/>
        <w:t>Eickhoff S, Turner JA, Nichols TE, Van Horn JD. Sharing the wealth: Neuroimaging data repositories. NeuroImage. 2016;124(FZJ-2015-06893):1065–8.</w:t>
      </w:r>
      <w:bookmarkEnd w:id="20"/>
    </w:p>
    <w:p w14:paraId="04FB541C" w14:textId="77777777" w:rsidR="003E3213" w:rsidRPr="003E3213" w:rsidRDefault="003E3213" w:rsidP="003E3213">
      <w:pPr>
        <w:pStyle w:val="EndNoteBibliography"/>
        <w:spacing w:after="240"/>
        <w:rPr>
          <w:noProof/>
        </w:rPr>
      </w:pPr>
      <w:bookmarkStart w:id="21" w:name="_ENREF_21"/>
      <w:r w:rsidRPr="003E3213">
        <w:rPr>
          <w:noProof/>
        </w:rPr>
        <w:t>21.</w:t>
      </w:r>
      <w:r w:rsidRPr="003E3213">
        <w:rPr>
          <w:noProof/>
        </w:rPr>
        <w:tab/>
        <w:t>LeCun Y, Bengio Y, Hinton G. Deep learning. Nature. 2015;521(7553):436-44.</w:t>
      </w:r>
      <w:bookmarkEnd w:id="21"/>
    </w:p>
    <w:p w14:paraId="12D9AB6A" w14:textId="77777777" w:rsidR="003E3213" w:rsidRPr="003E3213" w:rsidRDefault="003E3213" w:rsidP="003E3213">
      <w:pPr>
        <w:pStyle w:val="EndNoteBibliography"/>
        <w:spacing w:after="240"/>
        <w:rPr>
          <w:noProof/>
        </w:rPr>
      </w:pPr>
      <w:bookmarkStart w:id="22" w:name="_ENREF_22"/>
      <w:r w:rsidRPr="003E3213">
        <w:rPr>
          <w:noProof/>
        </w:rPr>
        <w:lastRenderedPageBreak/>
        <w:t>22.</w:t>
      </w:r>
      <w:r w:rsidRPr="003E3213">
        <w:rPr>
          <w:noProof/>
        </w:rPr>
        <w:tab/>
        <w:t>Jordan MI, Mitchell TM. Machine learning: Trends, perspectives, and prospects. Science. 2015;349(6245):255-60.</w:t>
      </w:r>
      <w:bookmarkEnd w:id="22"/>
    </w:p>
    <w:p w14:paraId="4C5D6CEB" w14:textId="77777777" w:rsidR="003E3213" w:rsidRPr="003E3213" w:rsidRDefault="003E3213" w:rsidP="003E3213">
      <w:pPr>
        <w:pStyle w:val="EndNoteBibliography"/>
        <w:spacing w:after="240"/>
        <w:rPr>
          <w:noProof/>
        </w:rPr>
      </w:pPr>
      <w:bookmarkStart w:id="23" w:name="_ENREF_23"/>
      <w:r w:rsidRPr="003E3213">
        <w:rPr>
          <w:noProof/>
        </w:rPr>
        <w:t>23.</w:t>
      </w:r>
      <w:r w:rsidRPr="003E3213">
        <w:rPr>
          <w:noProof/>
        </w:rPr>
        <w:tab/>
        <w:t>Hastie T, Tibshirani R, Friedman J. The Elements of Statistical Learning. Heidelberg, Germany: Springer Series in Statistics; 2001.</w:t>
      </w:r>
      <w:bookmarkEnd w:id="23"/>
    </w:p>
    <w:p w14:paraId="2309A10E" w14:textId="77777777" w:rsidR="003E3213" w:rsidRPr="003E3213" w:rsidRDefault="003E3213" w:rsidP="003E3213">
      <w:pPr>
        <w:pStyle w:val="EndNoteBibliography"/>
        <w:spacing w:after="240"/>
        <w:rPr>
          <w:noProof/>
        </w:rPr>
      </w:pPr>
      <w:bookmarkStart w:id="24" w:name="_ENREF_24"/>
      <w:r w:rsidRPr="003E3213">
        <w:rPr>
          <w:noProof/>
        </w:rPr>
        <w:t>24.</w:t>
      </w:r>
      <w:r w:rsidRPr="003E3213">
        <w:rPr>
          <w:noProof/>
        </w:rPr>
        <w:tab/>
        <w:t>Hinton GE, Salakhutdinov RR. Reducing the dimensionality of data with neural networks. Science. 2006;313(5786):504-7.</w:t>
      </w:r>
      <w:bookmarkEnd w:id="24"/>
    </w:p>
    <w:p w14:paraId="5884479D" w14:textId="77777777" w:rsidR="003E3213" w:rsidRPr="003E3213" w:rsidRDefault="003E3213" w:rsidP="003E3213">
      <w:pPr>
        <w:pStyle w:val="EndNoteBibliography"/>
        <w:spacing w:after="240"/>
        <w:rPr>
          <w:noProof/>
        </w:rPr>
      </w:pPr>
      <w:bookmarkStart w:id="25" w:name="_ENREF_25"/>
      <w:r w:rsidRPr="003E3213">
        <w:rPr>
          <w:noProof/>
        </w:rPr>
        <w:t>25.</w:t>
      </w:r>
      <w:r w:rsidRPr="003E3213">
        <w:rPr>
          <w:noProof/>
        </w:rPr>
        <w:tab/>
        <w:t>Bengio Y, Courville A, Vincent P. Representation learning: A review and new perspectives. PAMI, IEEE. 2013;35(8):1798-828.</w:t>
      </w:r>
      <w:bookmarkEnd w:id="25"/>
    </w:p>
    <w:p w14:paraId="6BCEC612" w14:textId="77777777" w:rsidR="003E3213" w:rsidRPr="003E3213" w:rsidRDefault="003E3213" w:rsidP="003E3213">
      <w:pPr>
        <w:pStyle w:val="EndNoteBibliography"/>
        <w:spacing w:after="240"/>
        <w:rPr>
          <w:noProof/>
        </w:rPr>
      </w:pPr>
      <w:bookmarkStart w:id="26" w:name="_ENREF_26"/>
      <w:r w:rsidRPr="003E3213">
        <w:rPr>
          <w:noProof/>
        </w:rPr>
        <w:t>26.</w:t>
      </w:r>
      <w:r w:rsidRPr="003E3213">
        <w:rPr>
          <w:noProof/>
        </w:rPr>
        <w:tab/>
        <w:t>Poplin R, Varadarajan AV, Blumer K, Liu Y, McConnell MV, Corrado GS, et al. Prediction of cardiovascular risk factors from retinal fundus photographs via deep learning. Nature Biomedical Engineering. 2018;2(3):158.</w:t>
      </w:r>
      <w:bookmarkEnd w:id="26"/>
    </w:p>
    <w:p w14:paraId="4A1E754D" w14:textId="77777777" w:rsidR="003E3213" w:rsidRPr="003E3213" w:rsidRDefault="003E3213" w:rsidP="003E3213">
      <w:pPr>
        <w:pStyle w:val="EndNoteBibliography"/>
        <w:spacing w:after="240"/>
        <w:rPr>
          <w:noProof/>
        </w:rPr>
      </w:pPr>
      <w:bookmarkStart w:id="27" w:name="_ENREF_27"/>
      <w:r w:rsidRPr="003E3213">
        <w:rPr>
          <w:noProof/>
        </w:rPr>
        <w:t>27.</w:t>
      </w:r>
      <w:r w:rsidRPr="003E3213">
        <w:rPr>
          <w:noProof/>
        </w:rPr>
        <w:tab/>
        <w:t>Rajpurkar P, Hannun AY, Haghpanahi M, Bourn C, Ng AY. Cardiologist-level arrhythmia detection with convolutional neural networks. arXiv preprint arXiv:170701836. 2017.</w:t>
      </w:r>
      <w:bookmarkEnd w:id="27"/>
    </w:p>
    <w:p w14:paraId="48DCDB70" w14:textId="77777777" w:rsidR="003E3213" w:rsidRPr="003E3213" w:rsidRDefault="003E3213" w:rsidP="003E3213">
      <w:pPr>
        <w:pStyle w:val="EndNoteBibliography"/>
        <w:spacing w:after="240"/>
        <w:rPr>
          <w:noProof/>
        </w:rPr>
      </w:pPr>
      <w:bookmarkStart w:id="28" w:name="_ENREF_28"/>
      <w:r w:rsidRPr="003E3213">
        <w:rPr>
          <w:noProof/>
        </w:rPr>
        <w:t>28.</w:t>
      </w:r>
      <w:r w:rsidRPr="003E3213">
        <w:rPr>
          <w:noProof/>
        </w:rPr>
        <w:tab/>
        <w:t>Esteva A, Kuprel B, Novoa RA, Ko J, Swetter SM, Blau HM, et al. Dermatologist-level classification of skin cancer with deep neural networks. Nature. 2017;542(7639):115-8.</w:t>
      </w:r>
      <w:bookmarkEnd w:id="28"/>
    </w:p>
    <w:p w14:paraId="05C81A09" w14:textId="77777777" w:rsidR="003E3213" w:rsidRPr="003E3213" w:rsidRDefault="003E3213" w:rsidP="003E3213">
      <w:pPr>
        <w:pStyle w:val="EndNoteBibliography"/>
        <w:spacing w:after="240"/>
        <w:rPr>
          <w:noProof/>
        </w:rPr>
      </w:pPr>
      <w:bookmarkStart w:id="29" w:name="_ENREF_29"/>
      <w:r w:rsidRPr="003E3213">
        <w:rPr>
          <w:noProof/>
        </w:rPr>
        <w:t>29.</w:t>
      </w:r>
      <w:r w:rsidRPr="003E3213">
        <w:rPr>
          <w:noProof/>
        </w:rPr>
        <w:tab/>
        <w:t>Casella G, Berger RL. Statistical inference: Duxbury Pacific Grove, CA; 2002.</w:t>
      </w:r>
      <w:bookmarkEnd w:id="29"/>
    </w:p>
    <w:p w14:paraId="2E746CEB" w14:textId="77777777" w:rsidR="003E3213" w:rsidRPr="003E3213" w:rsidRDefault="003E3213" w:rsidP="003E3213">
      <w:pPr>
        <w:pStyle w:val="EndNoteBibliography"/>
        <w:spacing w:after="240"/>
        <w:rPr>
          <w:noProof/>
        </w:rPr>
      </w:pPr>
      <w:bookmarkStart w:id="30" w:name="_ENREF_30"/>
      <w:r w:rsidRPr="003E3213">
        <w:rPr>
          <w:noProof/>
        </w:rPr>
        <w:t>30.</w:t>
      </w:r>
      <w:r w:rsidRPr="003E3213">
        <w:rPr>
          <w:noProof/>
        </w:rPr>
        <w:tab/>
        <w:t>Bzdok D, Karrer T. Single-Subject Prediction: A Statistical Paradigm for Precision Psychiatry.  Brain Network Dysfunction in Neuropsychiatric Illness: Methods, Applications and Implications. New York: Springer; 2018.</w:t>
      </w:r>
      <w:bookmarkEnd w:id="30"/>
    </w:p>
    <w:p w14:paraId="56777445" w14:textId="77777777" w:rsidR="003E3213" w:rsidRPr="003E3213" w:rsidRDefault="003E3213" w:rsidP="003E3213">
      <w:pPr>
        <w:pStyle w:val="EndNoteBibliography"/>
        <w:spacing w:after="240"/>
        <w:rPr>
          <w:noProof/>
        </w:rPr>
      </w:pPr>
      <w:bookmarkStart w:id="31" w:name="_ENREF_31"/>
      <w:r w:rsidRPr="003E3213">
        <w:rPr>
          <w:noProof/>
        </w:rPr>
        <w:t>31.</w:t>
      </w:r>
      <w:r w:rsidRPr="003E3213">
        <w:rPr>
          <w:noProof/>
        </w:rPr>
        <w:tab/>
        <w:t>Shalev-Shwartz S, Ben-David S. Understanding machine learning: From theory to algorithms: Cambridge University Press; 2014.</w:t>
      </w:r>
      <w:bookmarkEnd w:id="31"/>
    </w:p>
    <w:p w14:paraId="0685BECC" w14:textId="77777777" w:rsidR="003E3213" w:rsidRPr="003E3213" w:rsidRDefault="003E3213" w:rsidP="003E3213">
      <w:pPr>
        <w:pStyle w:val="EndNoteBibliography"/>
        <w:spacing w:after="240"/>
        <w:rPr>
          <w:noProof/>
        </w:rPr>
      </w:pPr>
      <w:bookmarkStart w:id="32" w:name="_ENREF_32"/>
      <w:r w:rsidRPr="003E3213">
        <w:rPr>
          <w:noProof/>
        </w:rPr>
        <w:t>32.</w:t>
      </w:r>
      <w:r w:rsidRPr="003E3213">
        <w:rPr>
          <w:noProof/>
        </w:rPr>
        <w:tab/>
        <w:t>White AR. Inference. The Philosophical Quarterly. 1971;21:289-302.</w:t>
      </w:r>
      <w:bookmarkEnd w:id="32"/>
    </w:p>
    <w:p w14:paraId="71A7A397" w14:textId="77777777" w:rsidR="003E3213" w:rsidRPr="003E3213" w:rsidRDefault="003E3213" w:rsidP="003E3213">
      <w:pPr>
        <w:pStyle w:val="EndNoteBibliography"/>
        <w:spacing w:after="240"/>
        <w:rPr>
          <w:noProof/>
        </w:rPr>
      </w:pPr>
      <w:bookmarkStart w:id="33" w:name="_ENREF_33"/>
      <w:r w:rsidRPr="003E3213">
        <w:rPr>
          <w:noProof/>
        </w:rPr>
        <w:t>33.</w:t>
      </w:r>
      <w:r w:rsidRPr="003E3213">
        <w:rPr>
          <w:noProof/>
        </w:rPr>
        <w:tab/>
        <w:t>James G, Witten D, Hastie T, Tibshirani R. An introduction to statistical learning: Springer; 2013.</w:t>
      </w:r>
      <w:bookmarkEnd w:id="33"/>
    </w:p>
    <w:p w14:paraId="5CF97356" w14:textId="77777777" w:rsidR="003E3213" w:rsidRPr="003E3213" w:rsidRDefault="003E3213" w:rsidP="003E3213">
      <w:pPr>
        <w:pStyle w:val="EndNoteBibliography"/>
        <w:spacing w:after="240"/>
        <w:rPr>
          <w:noProof/>
        </w:rPr>
      </w:pPr>
      <w:bookmarkStart w:id="34" w:name="_ENREF_34"/>
      <w:r w:rsidRPr="003E3213">
        <w:rPr>
          <w:noProof/>
        </w:rPr>
        <w:t>34.</w:t>
      </w:r>
      <w:r w:rsidRPr="003E3213">
        <w:rPr>
          <w:noProof/>
        </w:rPr>
        <w:tab/>
        <w:t>Bzdok D. Classical Statistics and Statistical Learning in Imaging Neuroscience. Frontiers in neuroscience. 2017.</w:t>
      </w:r>
      <w:bookmarkEnd w:id="34"/>
    </w:p>
    <w:p w14:paraId="3EF46BE0" w14:textId="77777777" w:rsidR="003E3213" w:rsidRPr="003E3213" w:rsidRDefault="003E3213" w:rsidP="003E3213">
      <w:pPr>
        <w:pStyle w:val="EndNoteBibliography"/>
        <w:rPr>
          <w:noProof/>
        </w:rPr>
      </w:pPr>
      <w:bookmarkStart w:id="35" w:name="_ENREF_35"/>
      <w:r w:rsidRPr="003E3213">
        <w:rPr>
          <w:noProof/>
        </w:rPr>
        <w:t>35.</w:t>
      </w:r>
      <w:r w:rsidRPr="003E3213">
        <w:rPr>
          <w:noProof/>
        </w:rPr>
        <w:tab/>
        <w:t>Shmueli G. To explain or to predict? Statistical science. 2010:289-310.</w:t>
      </w:r>
      <w:bookmarkEnd w:id="35"/>
    </w:p>
    <w:p w14:paraId="4FD7C1DC" w14:textId="68CA9649"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58ECE" w14:textId="77777777" w:rsidR="008021AC" w:rsidRDefault="008021AC" w:rsidP="00B65FF7">
      <w:r>
        <w:separator/>
      </w:r>
    </w:p>
  </w:endnote>
  <w:endnote w:type="continuationSeparator" w:id="0">
    <w:p w14:paraId="09CEB73D" w14:textId="77777777" w:rsidR="008021AC" w:rsidRDefault="008021AC" w:rsidP="00B65FF7">
      <w:r>
        <w:continuationSeparator/>
      </w:r>
    </w:p>
  </w:endnote>
  <w:endnote w:type="continuationNotice" w:id="1">
    <w:p w14:paraId="0ACE58B9" w14:textId="77777777" w:rsidR="008021AC" w:rsidRDefault="00802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3E3213" w:rsidRDefault="003E3213"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176A86">
          <w:rPr>
            <w:noProof/>
          </w:rPr>
          <w:t>1</w:t>
        </w:r>
        <w:r>
          <w:rPr>
            <w:noProof/>
          </w:rPr>
          <w:fldChar w:fldCharType="end"/>
        </w:r>
      </w:p>
    </w:sdtContent>
  </w:sdt>
  <w:p w14:paraId="0FA0E38E" w14:textId="77777777" w:rsidR="003E3213" w:rsidRDefault="003E321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B0B8" w14:textId="77777777" w:rsidR="008021AC" w:rsidRDefault="008021AC" w:rsidP="00B65FF7">
      <w:r>
        <w:separator/>
      </w:r>
    </w:p>
  </w:footnote>
  <w:footnote w:type="continuationSeparator" w:id="0">
    <w:p w14:paraId="2A59E02D" w14:textId="77777777" w:rsidR="008021AC" w:rsidRDefault="008021AC" w:rsidP="00B65FF7">
      <w:r>
        <w:continuationSeparator/>
      </w:r>
    </w:p>
  </w:footnote>
  <w:footnote w:type="continuationNotice" w:id="1">
    <w:p w14:paraId="11B95D62" w14:textId="77777777" w:rsidR="008021AC" w:rsidRDefault="008021AC"/>
  </w:footnote>
  <w:footnote w:id="2">
    <w:p w14:paraId="672509EA" w14:textId="77777777" w:rsidR="003E3213" w:rsidRPr="00193273" w:rsidRDefault="003E3213"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301&lt;/item&gt;&lt;item&gt;3957&lt;/item&gt;&lt;item&gt;4148&lt;/item&gt;&lt;item&gt;4150&lt;/item&gt;&lt;item&gt;4237&lt;/item&gt;&lt;item&gt;4942&lt;/item&gt;&lt;item&gt;5210&lt;/item&gt;&lt;item&gt;5864&lt;/item&gt;&lt;item&gt;5944&lt;/item&gt;&lt;item&gt;5945&lt;/item&gt;&lt;item&gt;5956&lt;/item&gt;&lt;item&gt;5957&lt;/item&gt;&lt;item&gt;5958&lt;/item&gt;&lt;item&gt;5961&lt;/item&gt;&lt;item&gt;6017&lt;/item&gt;&lt;item&gt;6062&lt;/item&gt;&lt;item&gt;6067&lt;/item&gt;&lt;item&gt;6218&lt;/item&gt;&lt;item&gt;6350&lt;/item&gt;&lt;item&gt;6357&lt;/item&gt;&lt;item&gt;6362&lt;/item&gt;&lt;item&gt;6370&lt;/item&gt;&lt;item&gt;6717&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FA9"/>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1AC"/>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A7128-53CA-8B4E-B121-F2F59A5E3A9B}">
  <ds:schemaRefs>
    <ds:schemaRef ds:uri="http://schemas.openxmlformats.org/officeDocument/2006/bibliography"/>
  </ds:schemaRefs>
</ds:datastoreItem>
</file>

<file path=customXml/itemProps2.xml><?xml version="1.0" encoding="utf-8"?>
<ds:datastoreItem xmlns:ds="http://schemas.openxmlformats.org/officeDocument/2006/customXml" ds:itemID="{9154DFBB-211A-7B40-87D9-1D3C54382BED}">
  <ds:schemaRefs>
    <ds:schemaRef ds:uri="http://schemas.openxmlformats.org/officeDocument/2006/bibliography"/>
  </ds:schemaRefs>
</ds:datastoreItem>
</file>

<file path=customXml/itemProps3.xml><?xml version="1.0" encoding="utf-8"?>
<ds:datastoreItem xmlns:ds="http://schemas.openxmlformats.org/officeDocument/2006/customXml" ds:itemID="{38B6A6E2-2B4F-CF45-83BF-551B541226FC}">
  <ds:schemaRefs>
    <ds:schemaRef ds:uri="http://schemas.openxmlformats.org/officeDocument/2006/bibliography"/>
  </ds:schemaRefs>
</ds:datastoreItem>
</file>

<file path=customXml/itemProps4.xml><?xml version="1.0" encoding="utf-8"?>
<ds:datastoreItem xmlns:ds="http://schemas.openxmlformats.org/officeDocument/2006/customXml" ds:itemID="{ADAED54D-A902-B04E-8FF2-B3D0BFF43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9698</Words>
  <Characters>61102</Characters>
  <Application>Microsoft Macintosh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97</cp:revision>
  <cp:lastPrinted>2018-02-15T09:05:00Z</cp:lastPrinted>
  <dcterms:created xsi:type="dcterms:W3CDTF">2018-03-02T14:01:00Z</dcterms:created>
  <dcterms:modified xsi:type="dcterms:W3CDTF">2018-04-04T10:56:00Z</dcterms:modified>
</cp:coreProperties>
</file>