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Times New Roman" w:hAnsi="Times New Roman" w:cs="Times New Roman"/>
          <w:b/>
          <w:b/>
          <w:lang w:val="id-ID"/>
        </w:rPr>
      </w:pPr>
      <w:r>
        <w:rPr>
          <w:rFonts w:cs="Times New Roman" w:ascii="Times New Roman" w:hAnsi="Times New Roman"/>
          <w:b/>
          <w:lang w:val="id-ID"/>
        </w:rPr>
        <w:t>1.4. Manfaat PKL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lang w:val="id-ID"/>
        </w:rPr>
      </w:pPr>
      <w:r>
        <w:rPr>
          <w:rFonts w:cs="Times New Roman" w:ascii="Times New Roman" w:hAnsi="Times New Roman"/>
          <w:sz w:val="28"/>
          <w:lang w:val="id-ID"/>
        </w:rPr>
      </w:r>
    </w:p>
    <w:p>
      <w:pPr>
        <w:pStyle w:val="Normal"/>
        <w:spacing w:lineRule="auto" w:line="360"/>
        <w:ind w:left="426" w:hanging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sz w:val="28"/>
          <w:lang w:val="id-ID"/>
        </w:rPr>
        <w:tab/>
      </w:r>
      <w:r>
        <w:rPr>
          <w:rFonts w:cs="Times New Roman" w:ascii="Times New Roman" w:hAnsi="Times New Roman"/>
          <w:lang w:val="id-ID"/>
        </w:rPr>
        <w:t xml:space="preserve">Dalam PKL pun ada manfaatnya antara lain sebagai berikut : </w:t>
      </w:r>
    </w:p>
    <w:p>
      <w:pPr>
        <w:pStyle w:val="Normal"/>
        <w:numPr>
          <w:ilvl w:val="0"/>
          <w:numId w:val="4"/>
        </w:numPr>
        <w:spacing w:lineRule="auto" w:line="360"/>
        <w:ind w:left="709" w:hanging="283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id-ID"/>
        </w:rPr>
        <w:t>Menghasilkan sumber daya manusia yang memiliki keahlian profesional, dengan keterampilan, pengetahuan serta etos kerja yang sesuai dengan tuntutan zaman.</w:t>
      </w:r>
    </w:p>
    <w:p>
      <w:pPr>
        <w:pStyle w:val="Normal"/>
        <w:numPr>
          <w:ilvl w:val="0"/>
          <w:numId w:val="4"/>
        </w:numPr>
        <w:spacing w:lineRule="auto" w:line="360"/>
        <w:ind w:left="709" w:hanging="283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id-ID"/>
        </w:rPr>
        <w:t>Mengasah keterampilan yang diberikan Sekolah Menengah Kejuruan (SMK).</w:t>
      </w:r>
    </w:p>
    <w:p>
      <w:pPr>
        <w:pStyle w:val="Normal"/>
        <w:numPr>
          <w:ilvl w:val="0"/>
          <w:numId w:val="4"/>
        </w:numPr>
        <w:spacing w:lineRule="auto" w:line="360"/>
        <w:ind w:left="709" w:hanging="283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id-ID"/>
        </w:rPr>
        <w:t>Menambah keterampilan, pengetahuan, gagasan seputar dunia usaha industri yang profesional dan handal.</w:t>
      </w:r>
    </w:p>
    <w:p>
      <w:pPr>
        <w:pStyle w:val="Normal"/>
        <w:numPr>
          <w:ilvl w:val="0"/>
          <w:numId w:val="4"/>
        </w:numPr>
        <w:spacing w:lineRule="auto" w:line="360"/>
        <w:ind w:left="709" w:hanging="283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id-ID"/>
        </w:rPr>
        <w:t>Membentuk pola pikir siswa/i agar terkonstruktif baik serta memberikan pengalaman dalam dunia industri maupun dunia kerja.</w:t>
      </w:r>
    </w:p>
    <w:p>
      <w:pPr>
        <w:pStyle w:val="Normal"/>
        <w:numPr>
          <w:ilvl w:val="0"/>
          <w:numId w:val="4"/>
        </w:numPr>
        <w:spacing w:lineRule="auto" w:line="360"/>
        <w:ind w:left="709" w:hanging="283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id-ID"/>
        </w:rPr>
        <w:t>Menjalin kerja sama yang baik antara sekolah dan perusahaan terkait, baik dalam dunia usaha maupun dunia industri.</w:t>
      </w:r>
    </w:p>
    <w:p>
      <w:pPr>
        <w:pStyle w:val="Normal"/>
        <w:spacing w:lineRule="auto" w:line="360"/>
        <w:ind w:left="709" w:hanging="28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1.</w:t>
      </w:r>
      <w:r>
        <w:rPr>
          <w:rFonts w:cs="Times New Roman" w:ascii="Times New Roman" w:hAnsi="Times New Roman"/>
          <w:b/>
          <w:lang w:val="id-ID"/>
        </w:rPr>
        <w:t>5.</w:t>
      </w:r>
      <w:r>
        <w:rPr>
          <w:rFonts w:cs="Times New Roman" w:ascii="Times New Roman" w:hAnsi="Times New Roman"/>
          <w:b/>
        </w:rPr>
        <w:t xml:space="preserve"> Metode Pengumpulan Data</w:t>
      </w:r>
    </w:p>
    <w:p>
      <w:pPr>
        <w:pStyle w:val="Normal"/>
        <w:tabs>
          <w:tab w:val="left" w:pos="990" w:leader="none"/>
          <w:tab w:val="left" w:pos="1350" w:leader="none"/>
          <w:tab w:val="left" w:pos="2430" w:leader="none"/>
          <w:tab w:val="left" w:pos="7740" w:leader="none"/>
        </w:tabs>
        <w:spacing w:lineRule="auto" w:line="360"/>
        <w:ind w:left="360" w:hanging="0"/>
        <w:jc w:val="both"/>
        <w:rPr>
          <w:rFonts w:ascii="Times New Roman" w:hAnsi="Times New Roman" w:eastAsia="Arial Unicode MS" w:cs="Times New Roman"/>
          <w:b/>
          <w:b/>
        </w:rPr>
      </w:pPr>
      <w:r>
        <w:rPr>
          <w:rFonts w:eastAsia="Arial Unicode MS" w:cs="Times New Roman" w:ascii="Times New Roman" w:hAnsi="Times New Roman"/>
          <w:b/>
        </w:rPr>
        <w:t xml:space="preserve">             </w:t>
      </w:r>
    </w:p>
    <w:p>
      <w:pPr>
        <w:pStyle w:val="Normal"/>
        <w:tabs>
          <w:tab w:val="left" w:pos="7740" w:leader="none"/>
        </w:tabs>
        <w:spacing w:lineRule="auto" w:line="360"/>
        <w:ind w:left="426" w:firstLine="283"/>
        <w:jc w:val="both"/>
        <w:rPr>
          <w:rFonts w:ascii="Times New Roman" w:hAnsi="Times New Roman" w:eastAsia="Arial Unicode MS" w:cs="Times New Roman"/>
          <w:lang w:val="id-ID"/>
        </w:rPr>
      </w:pPr>
      <w:r>
        <w:rPr>
          <w:rFonts w:eastAsia="Arial Unicode MS" w:cs="Times New Roman" w:ascii="Times New Roman" w:hAnsi="Times New Roman"/>
        </w:rPr>
        <w:t>Dalam pengumpulan data sebagai sumber informasi yang menggunakan metode sebagai berikut :</w:t>
      </w:r>
    </w:p>
    <w:p>
      <w:pPr>
        <w:pStyle w:val="Normal"/>
        <w:tabs>
          <w:tab w:val="left" w:pos="7740" w:leader="none"/>
        </w:tabs>
        <w:spacing w:lineRule="auto" w:line="360"/>
        <w:ind w:left="426" w:firstLine="567"/>
        <w:jc w:val="both"/>
        <w:rPr>
          <w:rFonts w:ascii="Times New Roman" w:hAnsi="Times New Roman" w:eastAsia="Arial Unicode MS" w:cs="Times New Roman"/>
          <w:lang w:val="id-ID"/>
        </w:rPr>
      </w:pPr>
      <w:r>
        <w:rPr>
          <w:rFonts w:eastAsia="Arial Unicode MS" w:cs="Times New Roman" w:ascii="Times New Roman" w:hAnsi="Times New Roman"/>
          <w:lang w:val="id-ID"/>
        </w:rPr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360"/>
        <w:ind w:left="709" w:hanging="283"/>
        <w:jc w:val="both"/>
        <w:rPr>
          <w:rFonts w:ascii="Times New Roman" w:hAnsi="Times New Roman" w:eastAsia="Arial Unicode MS" w:cs="Times New Roman"/>
          <w:b/>
          <w:b/>
        </w:rPr>
      </w:pPr>
      <w:r>
        <w:rPr>
          <w:rFonts w:eastAsia="Arial Unicode MS" w:cs="Times New Roman" w:ascii="Times New Roman" w:hAnsi="Times New Roman"/>
          <w:b/>
        </w:rPr>
        <w:t>TEKNIK  WAWANCARA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993" w:hanging="284"/>
        <w:contextualSpacing/>
        <w:jc w:val="both"/>
        <w:rPr>
          <w:rFonts w:ascii="Times New Roman" w:hAnsi="Times New Roman" w:eastAsia="Arial Unicode MS" w:cs="Times New Roman"/>
        </w:rPr>
      </w:pPr>
      <w:r>
        <w:rPr>
          <w:rFonts w:eastAsia="Arial Unicode MS" w:cs="Times New Roman" w:ascii="Times New Roman" w:hAnsi="Times New Roman"/>
        </w:rPr>
        <w:t>K</w:t>
      </w:r>
      <w:r>
        <w:rPr>
          <w:rFonts w:eastAsia="Arial Unicode MS" w:cs="Times New Roman" w:ascii="Times New Roman" w:hAnsi="Times New Roman"/>
          <w:lang w:val="id-ID"/>
        </w:rPr>
        <w:t xml:space="preserve">euntungan </w:t>
      </w:r>
      <w:r>
        <w:rPr>
          <w:rFonts w:eastAsia="Arial Unicode MS" w:cs="Times New Roman" w:ascii="Times New Roman" w:hAnsi="Times New Roman"/>
        </w:rPr>
        <w:t>: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0" w:after="0"/>
        <w:ind w:left="1276" w:hanging="283"/>
        <w:contextualSpacing/>
        <w:jc w:val="both"/>
        <w:rPr>
          <w:rFonts w:ascii="Times New Roman" w:hAnsi="Times New Roman" w:eastAsia="Arial Unicode MS" w:cs="Times New Roman"/>
        </w:rPr>
      </w:pPr>
      <w:r>
        <w:rPr>
          <w:rFonts w:eastAsia="Arial Unicode MS" w:cs="Times New Roman" w:ascii="Times New Roman" w:hAnsi="Times New Roman"/>
        </w:rPr>
        <w:t>Memotivasi orang yang diwawancarai untuk menjawab dengan bebas dan terbuka</w:t>
      </w:r>
      <w:r>
        <w:rPr>
          <w:rFonts w:eastAsia="Arial Unicode MS" w:cs="Times New Roman" w:ascii="Times New Roman" w:hAnsi="Times New Roman"/>
          <w:lang w:val="id-ID"/>
        </w:rPr>
        <w:t>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0" w:after="0"/>
        <w:ind w:left="1276" w:hanging="283"/>
        <w:contextualSpacing/>
        <w:jc w:val="both"/>
        <w:rPr>
          <w:rFonts w:ascii="Times New Roman" w:hAnsi="Times New Roman" w:eastAsia="Arial Unicode MS" w:cs="Times New Roman"/>
        </w:rPr>
      </w:pPr>
      <w:r>
        <w:rPr>
          <w:rFonts w:eastAsia="Arial Unicode MS" w:cs="Times New Roman" w:ascii="Times New Roman" w:hAnsi="Times New Roman"/>
        </w:rPr>
        <w:t>Pewawancara dapat mengembangkan pertanyaan</w:t>
      </w:r>
      <w:r>
        <w:rPr>
          <w:rFonts w:eastAsia="Arial Unicode MS" w:cs="Times New Roman" w:ascii="Times New Roman" w:hAnsi="Times New Roman"/>
          <w:lang w:val="id-ID"/>
        </w:rPr>
        <w:t>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0" w:after="0"/>
        <w:ind w:left="1276" w:hanging="283"/>
        <w:contextualSpacing/>
        <w:jc w:val="both"/>
        <w:rPr>
          <w:rFonts w:ascii="Times New Roman" w:hAnsi="Times New Roman" w:eastAsia="Arial Unicode MS" w:cs="Times New Roman"/>
        </w:rPr>
      </w:pPr>
      <w:r>
        <w:rPr>
          <w:rFonts w:eastAsia="Arial Unicode MS" w:cs="Times New Roman" w:ascii="Times New Roman" w:hAnsi="Times New Roman"/>
        </w:rPr>
        <w:t>Pewawancara dapat melihat kebenaran jawaban melalui gerak-gerik  dan raut wajah yang diwawancarai</w:t>
      </w:r>
      <w:r>
        <w:rPr>
          <w:rFonts w:eastAsia="Arial Unicode MS" w:cs="Times New Roman" w:ascii="Times New Roman" w:hAnsi="Times New Roman"/>
          <w:lang w:val="id-ID"/>
        </w:rPr>
        <w:t>.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360" w:before="0" w:after="0"/>
        <w:ind w:left="993" w:hanging="284"/>
        <w:contextualSpacing/>
        <w:jc w:val="both"/>
        <w:rPr>
          <w:rFonts w:ascii="Times New Roman" w:hAnsi="Times New Roman" w:eastAsia="Arial Unicode MS" w:cs="Times New Roman"/>
        </w:rPr>
      </w:pPr>
      <w:r>
        <w:rPr>
          <w:rFonts w:eastAsia="Arial Unicode MS" w:cs="Times New Roman" w:ascii="Times New Roman" w:hAnsi="Times New Roman"/>
        </w:rPr>
        <w:t>K</w:t>
      </w:r>
      <w:r>
        <w:rPr>
          <w:rFonts w:eastAsia="Arial Unicode MS" w:cs="Times New Roman" w:ascii="Times New Roman" w:hAnsi="Times New Roman"/>
          <w:lang w:val="id-ID"/>
        </w:rPr>
        <w:t xml:space="preserve">erugian </w:t>
      </w:r>
      <w:r>
        <w:rPr>
          <w:rFonts w:eastAsia="Arial Unicode MS" w:cs="Times New Roman" w:ascii="Times New Roman" w:hAnsi="Times New Roman"/>
        </w:rPr>
        <w:t>: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 w:before="0" w:after="0"/>
        <w:ind w:left="1276" w:hanging="283"/>
        <w:contextualSpacing/>
        <w:jc w:val="both"/>
        <w:rPr>
          <w:rFonts w:ascii="Times New Roman" w:hAnsi="Times New Roman" w:eastAsia="Arial Unicode MS" w:cs="Times New Roman"/>
        </w:rPr>
      </w:pPr>
      <w:r>
        <w:rPr>
          <w:rFonts w:eastAsia="Arial Unicode MS" w:cs="Times New Roman" w:ascii="Times New Roman" w:hAnsi="Times New Roman"/>
        </w:rPr>
        <w:t>Membutuhkan waktu yang lama</w:t>
      </w:r>
      <w:r>
        <w:rPr>
          <w:rFonts w:eastAsia="Arial Unicode MS" w:cs="Times New Roman" w:ascii="Times New Roman" w:hAnsi="Times New Roman"/>
          <w:lang w:val="id-ID"/>
        </w:rPr>
        <w:t>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 w:before="0" w:after="0"/>
        <w:ind w:left="1276" w:hanging="283"/>
        <w:contextualSpacing/>
        <w:jc w:val="both"/>
        <w:rPr>
          <w:rFonts w:ascii="Times New Roman" w:hAnsi="Times New Roman" w:eastAsia="Arial Unicode MS" w:cs="Times New Roman"/>
        </w:rPr>
      </w:pPr>
      <w:r>
        <w:rPr>
          <w:rFonts w:eastAsia="Arial Unicode MS" w:cs="Times New Roman" w:ascii="Times New Roman" w:hAnsi="Times New Roman"/>
        </w:rPr>
        <w:t>Tergantung dari kepandaian si pewawancara</w:t>
      </w:r>
      <w:r>
        <w:rPr>
          <w:rFonts w:eastAsia="Arial Unicode MS" w:cs="Times New Roman" w:ascii="Times New Roman" w:hAnsi="Times New Roman"/>
          <w:lang w:val="id-ID"/>
        </w:rPr>
        <w:t>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 w:before="0" w:after="0"/>
        <w:ind w:left="1276" w:hanging="283"/>
        <w:contextualSpacing/>
        <w:jc w:val="both"/>
        <w:rPr>
          <w:rFonts w:ascii="Times New Roman" w:hAnsi="Times New Roman" w:eastAsia="Arial Unicode MS" w:cs="Times New Roman"/>
        </w:rPr>
      </w:pPr>
      <w:r>
        <w:rPr>
          <w:rFonts w:eastAsia="Arial Unicode MS" w:cs="Times New Roman" w:ascii="Times New Roman" w:hAnsi="Times New Roman"/>
        </w:rPr>
        <w:t>Dapat mengganggu orang yang diwawancara</w:t>
      </w:r>
      <w:r>
        <w:rPr>
          <w:rFonts w:eastAsia="Arial Unicode MS" w:cs="Times New Roman" w:ascii="Times New Roman" w:hAnsi="Times New Roman"/>
          <w:lang w:val="id-ID"/>
        </w:rPr>
        <w:t>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2268" w:right="1701" w:header="0" w:top="1701" w:footer="709" w:bottom="1701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035188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2237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rsid w:val="00bb2237"/>
    <w:rPr>
      <w:rFonts w:ascii="Liberation Serif" w:hAnsi="Liberation Serif" w:eastAsia="WenQuanYi Micro Hei" w:cs="Lohit Devanagari"/>
      <w:kern w:val="2"/>
      <w:sz w:val="24"/>
      <w:szCs w:val="24"/>
      <w:lang w:val="en-US" w:eastAsia="zh-CN" w:bidi="hi-IN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b7092"/>
    <w:rPr>
      <w:rFonts w:ascii="Liberation Serif" w:hAnsi="Liberation Serif" w:eastAsia="WenQuanYi Micro Hei" w:cs="Mangal"/>
      <w:kern w:val="2"/>
      <w:sz w:val="24"/>
      <w:szCs w:val="21"/>
      <w:lang w:val="en-US"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b7092"/>
    <w:rPr>
      <w:rFonts w:ascii="Liberation Serif" w:hAnsi="Liberation Serif" w:eastAsia="WenQuanYi Micro Hei" w:cs="Mangal"/>
      <w:kern w:val="2"/>
      <w:sz w:val="24"/>
      <w:szCs w:val="21"/>
      <w:lang w:val="en-US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eastAsia="Arial Unicode MS" w:cs="Times New Roman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bb2237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eb7092"/>
    <w:pPr>
      <w:tabs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b7092"/>
    <w:pPr>
      <w:tabs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2</Pages>
  <Words>162</Words>
  <Characters>1012</Characters>
  <CharactersWithSpaces>1158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2019-11-05T19:09:00Z</dcterms:created>
  <dc:creator>HADIL</dc:creator>
  <dc:description/>
  <dc:language>en-US</dc:language>
  <cp:lastModifiedBy/>
  <dcterms:modified xsi:type="dcterms:W3CDTF">2019-11-13T22:01:23Z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