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16" w:rsidRPr="00775606" w:rsidRDefault="009F05B5" w:rsidP="00A27B16">
      <w:pPr>
        <w:spacing w:after="120"/>
        <w:rPr>
          <w:i/>
          <w:color w:val="auto"/>
          <w:sz w:val="48"/>
          <w:szCs w:val="48"/>
        </w:rPr>
      </w:pPr>
      <w:r>
        <w:rPr>
          <w:i/>
          <w:color w:val="auto"/>
          <w:sz w:val="48"/>
          <w:szCs w:val="48"/>
        </w:rPr>
        <w:t>L</w:t>
      </w:r>
      <w:r w:rsidR="00926DD8">
        <w:rPr>
          <w:i/>
          <w:color w:val="auto"/>
          <w:sz w:val="48"/>
          <w:szCs w:val="48"/>
        </w:rPr>
        <w:t>iterature Review on</w:t>
      </w:r>
      <w:r>
        <w:rPr>
          <w:i/>
          <w:color w:val="auto"/>
          <w:sz w:val="48"/>
          <w:szCs w:val="48"/>
        </w:rPr>
        <w:t xml:space="preserve"> </w:t>
      </w:r>
      <w:r w:rsidR="00926DD8">
        <w:rPr>
          <w:i/>
          <w:color w:val="auto"/>
          <w:sz w:val="48"/>
          <w:szCs w:val="48"/>
        </w:rPr>
        <w:t>Building Energy Modeling</w:t>
      </w:r>
      <w:r>
        <w:rPr>
          <w:i/>
          <w:color w:val="auto"/>
          <w:sz w:val="48"/>
          <w:szCs w:val="48"/>
        </w:rPr>
        <w:t xml:space="preserve"> for </w:t>
      </w:r>
      <w:r w:rsidR="00A90E06">
        <w:rPr>
          <w:i/>
          <w:color w:val="auto"/>
          <w:sz w:val="48"/>
          <w:szCs w:val="48"/>
        </w:rPr>
        <w:t xml:space="preserve">Energy Model of </w:t>
      </w:r>
      <w:r w:rsidR="000E1B25">
        <w:rPr>
          <w:i/>
          <w:color w:val="auto"/>
          <w:sz w:val="48"/>
          <w:szCs w:val="48"/>
        </w:rPr>
        <w:t>LB365</w:t>
      </w:r>
    </w:p>
    <w:p w:rsidR="00376E87" w:rsidRPr="00775606" w:rsidRDefault="00D167E0">
      <w:pPr>
        <w:spacing w:after="120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MEE 612</w:t>
      </w:r>
      <w:r w:rsidR="002541E8" w:rsidRPr="00775606">
        <w:rPr>
          <w:i/>
          <w:color w:val="auto"/>
          <w:sz w:val="28"/>
          <w:szCs w:val="28"/>
        </w:rPr>
        <w:t xml:space="preserve"> Activity</w:t>
      </w:r>
    </w:p>
    <w:p w:rsidR="00376E87" w:rsidRPr="00775606" w:rsidRDefault="00376E87">
      <w:pPr>
        <w:rPr>
          <w:color w:val="auto"/>
        </w:rPr>
        <w:sectPr w:rsidR="00376E87" w:rsidRPr="00775606">
          <w:pgSz w:w="11906" w:h="16838"/>
          <w:pgMar w:top="1080" w:right="734" w:bottom="2434" w:left="734" w:header="360" w:footer="360" w:gutter="0"/>
          <w:pgNumType w:start="1"/>
          <w:cols w:space="720"/>
        </w:sectPr>
      </w:pPr>
    </w:p>
    <w:p w:rsidR="00376E87" w:rsidRPr="00775606" w:rsidRDefault="00D167E0">
      <w:pPr>
        <w:ind w:firstLine="720"/>
        <w:rPr>
          <w:color w:val="auto"/>
        </w:rPr>
      </w:pPr>
      <w:r>
        <w:rPr>
          <w:color w:val="auto"/>
        </w:rPr>
        <w:lastRenderedPageBreak/>
        <w:t xml:space="preserve">Teepu Cedi Camba | Dindo A. Iyog | </w:t>
      </w:r>
      <w:r w:rsidR="002541E8" w:rsidRPr="00775606">
        <w:rPr>
          <w:color w:val="auto"/>
        </w:rPr>
        <w:t>Ivan John A. Naparota</w:t>
      </w:r>
    </w:p>
    <w:p w:rsidR="00376E87" w:rsidRPr="00775606" w:rsidRDefault="002541E8">
      <w:pPr>
        <w:ind w:firstLine="720"/>
        <w:rPr>
          <w:color w:val="auto"/>
        </w:rPr>
      </w:pPr>
      <w:r w:rsidRPr="00775606">
        <w:rPr>
          <w:color w:val="auto"/>
        </w:rPr>
        <w:t>University of San Carlos – Talamban Campus</w:t>
      </w:r>
    </w:p>
    <w:p w:rsidR="00376E87" w:rsidRPr="00775606" w:rsidRDefault="002541E8">
      <w:pPr>
        <w:ind w:firstLine="720"/>
        <w:rPr>
          <w:color w:val="auto"/>
        </w:rPr>
      </w:pPr>
      <w:r w:rsidRPr="00775606">
        <w:rPr>
          <w:color w:val="auto"/>
        </w:rPr>
        <w:t>Department of Electrical and Electronics Engineering</w:t>
      </w:r>
    </w:p>
    <w:p w:rsidR="00376E87" w:rsidRPr="00775606" w:rsidRDefault="00B44C12">
      <w:pPr>
        <w:ind w:firstLine="720"/>
        <w:rPr>
          <w:color w:val="auto"/>
        </w:rPr>
      </w:pPr>
      <w:r w:rsidRPr="00B44C12">
        <w:rPr>
          <w:color w:val="auto"/>
        </w:rPr>
        <w:t>teepucedicamba@gmail.com</w:t>
      </w:r>
      <w:r>
        <w:rPr>
          <w:color w:val="auto"/>
        </w:rPr>
        <w:t xml:space="preserve"> | </w:t>
      </w:r>
      <w:r w:rsidRPr="00B44C12">
        <w:rPr>
          <w:color w:val="auto"/>
        </w:rPr>
        <w:t>dindo.iyog20@gmail.com</w:t>
      </w:r>
      <w:r>
        <w:rPr>
          <w:color w:val="auto"/>
        </w:rPr>
        <w:t xml:space="preserve"> | </w:t>
      </w:r>
      <w:r w:rsidR="002541E8" w:rsidRPr="00775606">
        <w:rPr>
          <w:color w:val="auto"/>
        </w:rPr>
        <w:t>ivanjohnnaparota66@gmail.com</w:t>
      </w:r>
    </w:p>
    <w:p w:rsidR="00376E87" w:rsidRPr="00775606" w:rsidRDefault="00376E87">
      <w:pPr>
        <w:ind w:firstLine="720"/>
        <w:rPr>
          <w:color w:val="auto"/>
        </w:rPr>
      </w:pPr>
    </w:p>
    <w:p w:rsidR="00376E87" w:rsidRPr="00775606" w:rsidRDefault="00376E87">
      <w:pPr>
        <w:rPr>
          <w:color w:val="auto"/>
        </w:rPr>
        <w:sectPr w:rsidR="00376E87" w:rsidRPr="00775606">
          <w:type w:val="continuous"/>
          <w:pgSz w:w="11906" w:h="16838"/>
          <w:pgMar w:top="1080" w:right="734" w:bottom="2434" w:left="734" w:header="360" w:footer="360" w:gutter="0"/>
          <w:cols w:space="720"/>
        </w:sectPr>
      </w:pPr>
    </w:p>
    <w:p w:rsidR="00700E63" w:rsidRDefault="00700E63" w:rsidP="00700E63">
      <w:pPr>
        <w:spacing w:after="200" w:line="480" w:lineRule="auto"/>
        <w:ind w:left="1440" w:firstLine="720"/>
        <w:jc w:val="both"/>
        <w:rPr>
          <w:b/>
          <w:color w:val="auto"/>
        </w:rPr>
      </w:pPr>
    </w:p>
    <w:p w:rsidR="00700E63" w:rsidRDefault="00AD75AF" w:rsidP="00AD75AF">
      <w:pPr>
        <w:spacing w:after="200" w:line="480" w:lineRule="auto"/>
        <w:ind w:firstLine="720"/>
        <w:jc w:val="both"/>
        <w:rPr>
          <w:b/>
          <w:i/>
          <w:color w:val="auto"/>
        </w:rPr>
      </w:pPr>
      <w:r>
        <w:rPr>
          <w:b/>
          <w:color w:val="auto"/>
        </w:rPr>
        <w:t xml:space="preserve">                      </w:t>
      </w:r>
      <w:r w:rsidR="00700E63">
        <w:rPr>
          <w:b/>
          <w:color w:val="auto"/>
        </w:rPr>
        <w:t>ABSTRACT</w:t>
      </w:r>
      <w:bookmarkStart w:id="0" w:name="_GoBack"/>
      <w:bookmarkEnd w:id="0"/>
    </w:p>
    <w:p w:rsidR="00D167E0" w:rsidRPr="00775606" w:rsidRDefault="00700E63" w:rsidP="00D167E0">
      <w:pPr>
        <w:spacing w:after="200" w:line="480" w:lineRule="auto"/>
        <w:ind w:firstLine="720"/>
        <w:jc w:val="both"/>
        <w:rPr>
          <w:b/>
          <w:i/>
          <w:color w:val="auto"/>
        </w:rPr>
      </w:pPr>
      <w:r>
        <w:rPr>
          <w:b/>
          <w:bCs/>
          <w:color w:val="auto"/>
          <w:shd w:val="clear" w:color="auto" w:fill="FFFFFF"/>
        </w:rPr>
        <w:t>T</w:t>
      </w:r>
      <w:r w:rsidR="00317DC4">
        <w:rPr>
          <w:b/>
          <w:bCs/>
          <w:color w:val="auto"/>
          <w:shd w:val="clear" w:color="auto" w:fill="FFFFFF"/>
        </w:rPr>
        <w:t>his is a review of</w:t>
      </w:r>
      <w:r w:rsidR="00670A32">
        <w:rPr>
          <w:b/>
          <w:bCs/>
          <w:color w:val="auto"/>
          <w:shd w:val="clear" w:color="auto" w:fill="FFFFFF"/>
        </w:rPr>
        <w:t xml:space="preserve"> existing</w:t>
      </w:r>
      <w:r w:rsidR="00317DC4">
        <w:rPr>
          <w:b/>
          <w:bCs/>
          <w:color w:val="auto"/>
          <w:shd w:val="clear" w:color="auto" w:fill="FFFFFF"/>
        </w:rPr>
        <w:t xml:space="preserve"> literatures to have a grasp on the basics of energy modeling that</w:t>
      </w:r>
      <w:r w:rsidR="00C22E54">
        <w:rPr>
          <w:b/>
          <w:bCs/>
          <w:color w:val="auto"/>
          <w:shd w:val="clear" w:color="auto" w:fill="FFFFFF"/>
        </w:rPr>
        <w:t xml:space="preserve"> will</w:t>
      </w:r>
      <w:r w:rsidR="0072291C">
        <w:rPr>
          <w:b/>
          <w:bCs/>
          <w:color w:val="auto"/>
          <w:shd w:val="clear" w:color="auto" w:fill="FFFFFF"/>
        </w:rPr>
        <w:t xml:space="preserve"> then</w:t>
      </w:r>
      <w:r w:rsidR="00317DC4">
        <w:rPr>
          <w:b/>
          <w:bCs/>
          <w:color w:val="auto"/>
          <w:shd w:val="clear" w:color="auto" w:fill="FFFFFF"/>
        </w:rPr>
        <w:t xml:space="preserve"> be </w:t>
      </w:r>
      <w:r w:rsidR="00F31060">
        <w:rPr>
          <w:b/>
          <w:bCs/>
          <w:color w:val="auto"/>
          <w:shd w:val="clear" w:color="auto" w:fill="FFFFFF"/>
        </w:rPr>
        <w:t>used in</w:t>
      </w:r>
      <w:r w:rsidR="00317DC4">
        <w:rPr>
          <w:b/>
          <w:bCs/>
          <w:color w:val="auto"/>
          <w:shd w:val="clear" w:color="auto" w:fill="FFFFFF"/>
        </w:rPr>
        <w:t xml:space="preserve"> model</w:t>
      </w:r>
      <w:r w:rsidR="00EA3DD9">
        <w:rPr>
          <w:b/>
          <w:bCs/>
          <w:color w:val="auto"/>
          <w:shd w:val="clear" w:color="auto" w:fill="FFFFFF"/>
        </w:rPr>
        <w:t>ing</w:t>
      </w:r>
      <w:r w:rsidR="00317DC4">
        <w:rPr>
          <w:b/>
          <w:bCs/>
          <w:color w:val="auto"/>
          <w:shd w:val="clear" w:color="auto" w:fill="FFFFFF"/>
        </w:rPr>
        <w:t xml:space="preserve"> LB 365 of Bunzel Building of the University of San Carlos –</w:t>
      </w:r>
      <w:r w:rsidR="00C81966">
        <w:rPr>
          <w:b/>
          <w:bCs/>
          <w:color w:val="auto"/>
          <w:shd w:val="clear" w:color="auto" w:fill="FFFFFF"/>
        </w:rPr>
        <w:t xml:space="preserve"> Talamban</w:t>
      </w:r>
      <w:r w:rsidR="00317DC4">
        <w:rPr>
          <w:b/>
          <w:bCs/>
          <w:color w:val="auto"/>
          <w:shd w:val="clear" w:color="auto" w:fill="FFFFFF"/>
        </w:rPr>
        <w:t xml:space="preserve"> Campus, this energy model cou</w:t>
      </w:r>
      <w:r w:rsidR="00024810">
        <w:rPr>
          <w:b/>
          <w:bCs/>
          <w:color w:val="auto"/>
          <w:shd w:val="clear" w:color="auto" w:fill="FFFFFF"/>
        </w:rPr>
        <w:t>ld later be improved and be utilized</w:t>
      </w:r>
      <w:r w:rsidR="00317DC4">
        <w:rPr>
          <w:b/>
          <w:bCs/>
          <w:color w:val="auto"/>
          <w:shd w:val="clear" w:color="auto" w:fill="FFFFFF"/>
        </w:rPr>
        <w:t xml:space="preserve"> as a baseline data for comparison if retrofits for energy savings are applied to the said room</w:t>
      </w:r>
      <w:r w:rsidR="00C94F2E">
        <w:rPr>
          <w:b/>
          <w:bCs/>
          <w:color w:val="auto"/>
          <w:shd w:val="clear" w:color="auto" w:fill="FFFFFF"/>
        </w:rPr>
        <w:t xml:space="preserve">. </w:t>
      </w:r>
      <w:r w:rsidR="00B92229">
        <w:rPr>
          <w:b/>
          <w:bCs/>
          <w:color w:val="auto"/>
          <w:shd w:val="clear" w:color="auto" w:fill="FFFFFF"/>
        </w:rPr>
        <w:t>Since this aims to</w:t>
      </w:r>
      <w:r w:rsidR="00C94F2E">
        <w:rPr>
          <w:b/>
          <w:bCs/>
          <w:color w:val="auto"/>
          <w:shd w:val="clear" w:color="auto" w:fill="FFFFFF"/>
        </w:rPr>
        <w:t xml:space="preserve"> model an existing building</w:t>
      </w:r>
      <w:r w:rsidR="00F410AB">
        <w:rPr>
          <w:b/>
          <w:bCs/>
          <w:color w:val="auto"/>
          <w:shd w:val="clear" w:color="auto" w:fill="FFFFFF"/>
        </w:rPr>
        <w:t xml:space="preserve"> (</w:t>
      </w:r>
      <w:r w:rsidR="00B6640C">
        <w:rPr>
          <w:b/>
          <w:bCs/>
          <w:color w:val="auto"/>
          <w:shd w:val="clear" w:color="auto" w:fill="FFFFFF"/>
        </w:rPr>
        <w:t>data-driven model</w:t>
      </w:r>
      <w:r w:rsidR="00F410AB">
        <w:rPr>
          <w:b/>
          <w:bCs/>
          <w:color w:val="auto"/>
          <w:shd w:val="clear" w:color="auto" w:fill="FFFFFF"/>
        </w:rPr>
        <w:t>)</w:t>
      </w:r>
      <w:r w:rsidR="004B2286">
        <w:rPr>
          <w:b/>
          <w:bCs/>
          <w:color w:val="auto"/>
          <w:shd w:val="clear" w:color="auto" w:fill="FFFFFF"/>
        </w:rPr>
        <w:t xml:space="preserve">, </w:t>
      </w:r>
      <w:r w:rsidR="00C94F2E">
        <w:rPr>
          <w:b/>
          <w:bCs/>
          <w:color w:val="auto"/>
          <w:shd w:val="clear" w:color="auto" w:fill="FFFFFF"/>
        </w:rPr>
        <w:t>it is found in the literature that among the most common simulation programs EnergyPlus and eQUEST (DOE-2 engine)</w:t>
      </w:r>
      <w:r w:rsidR="00776551">
        <w:rPr>
          <w:b/>
          <w:bCs/>
          <w:color w:val="auto"/>
          <w:shd w:val="clear" w:color="auto" w:fill="FFFFFF"/>
        </w:rPr>
        <w:t>,</w:t>
      </w:r>
      <w:r w:rsidR="00C94F2E">
        <w:rPr>
          <w:b/>
          <w:bCs/>
          <w:color w:val="auto"/>
          <w:shd w:val="clear" w:color="auto" w:fill="FFFFFF"/>
        </w:rPr>
        <w:t xml:space="preserve"> it is more likely for assurance to use EnergyPlus since EnergyPlus supports modeling </w:t>
      </w:r>
      <w:r w:rsidR="005D7AB2">
        <w:rPr>
          <w:b/>
          <w:bCs/>
          <w:color w:val="auto"/>
          <w:shd w:val="clear" w:color="auto" w:fill="FFFFFF"/>
        </w:rPr>
        <w:t xml:space="preserve">of </w:t>
      </w:r>
      <w:r w:rsidR="00C94F2E">
        <w:rPr>
          <w:b/>
          <w:bCs/>
          <w:color w:val="auto"/>
          <w:shd w:val="clear" w:color="auto" w:fill="FFFFFF"/>
        </w:rPr>
        <w:t>an intricate system where there are more inputs</w:t>
      </w:r>
      <w:r w:rsidR="00657607">
        <w:rPr>
          <w:b/>
          <w:bCs/>
          <w:color w:val="auto"/>
          <w:shd w:val="clear" w:color="auto" w:fill="FFFFFF"/>
        </w:rPr>
        <w:t xml:space="preserve">. Added to that, it was found in the referred studies that </w:t>
      </w:r>
      <w:r w:rsidR="00FD3B77">
        <w:rPr>
          <w:b/>
          <w:bCs/>
          <w:color w:val="auto"/>
          <w:shd w:val="clear" w:color="auto" w:fill="FFFFFF"/>
        </w:rPr>
        <w:t xml:space="preserve">modeling in </w:t>
      </w:r>
      <w:r w:rsidR="00657607">
        <w:rPr>
          <w:b/>
          <w:bCs/>
          <w:color w:val="auto"/>
          <w:shd w:val="clear" w:color="auto" w:fill="FFFFFF"/>
        </w:rPr>
        <w:t xml:space="preserve">EnergyPlus needs the following parameters for accurate results: </w:t>
      </w:r>
      <w:r w:rsidR="00657607" w:rsidRPr="00FC7368">
        <w:rPr>
          <w:b/>
        </w:rPr>
        <w:t xml:space="preserve">Building </w:t>
      </w:r>
      <w:r w:rsidR="00657607">
        <w:rPr>
          <w:b/>
        </w:rPr>
        <w:t>Site Information and Weather Data</w:t>
      </w:r>
      <w:r w:rsidR="00657607">
        <w:rPr>
          <w:b/>
        </w:rPr>
        <w:t xml:space="preserve">, </w:t>
      </w:r>
      <w:r w:rsidR="00657607">
        <w:rPr>
          <w:b/>
        </w:rPr>
        <w:t>Building Shell, Structure, Materials, and Shades</w:t>
      </w:r>
      <w:r w:rsidR="00657607">
        <w:rPr>
          <w:b/>
        </w:rPr>
        <w:t xml:space="preserve">, </w:t>
      </w:r>
      <w:r w:rsidR="00657607">
        <w:rPr>
          <w:b/>
        </w:rPr>
        <w:t>Building Operations and Scheduling</w:t>
      </w:r>
      <w:r w:rsidR="00657607">
        <w:rPr>
          <w:b/>
        </w:rPr>
        <w:t xml:space="preserve">, </w:t>
      </w:r>
      <w:r w:rsidR="00657607">
        <w:rPr>
          <w:b/>
        </w:rPr>
        <w:t>Internal Loads</w:t>
      </w:r>
      <w:r w:rsidR="00657607">
        <w:rPr>
          <w:b/>
        </w:rPr>
        <w:t xml:space="preserve">, </w:t>
      </w:r>
      <w:r w:rsidR="00657607">
        <w:rPr>
          <w:b/>
        </w:rPr>
        <w:t>HVAC Equipment and Performance</w:t>
      </w:r>
      <w:r w:rsidR="00657607">
        <w:rPr>
          <w:b/>
        </w:rPr>
        <w:t>, and HVAC Zoning.</w:t>
      </w:r>
    </w:p>
    <w:p w:rsidR="00376E87" w:rsidRPr="00775606" w:rsidRDefault="00376E87" w:rsidP="002141DA">
      <w:pPr>
        <w:spacing w:after="200" w:line="480" w:lineRule="auto"/>
        <w:ind w:firstLine="720"/>
        <w:jc w:val="both"/>
        <w:rPr>
          <w:b/>
          <w:i/>
          <w:color w:val="auto"/>
        </w:rPr>
      </w:pPr>
    </w:p>
    <w:p w:rsidR="00376E87" w:rsidRPr="00775606" w:rsidRDefault="00376E87" w:rsidP="002141DA">
      <w:pPr>
        <w:spacing w:after="200" w:line="480" w:lineRule="auto"/>
        <w:ind w:firstLine="274"/>
        <w:jc w:val="both"/>
        <w:rPr>
          <w:b/>
          <w:i/>
          <w:color w:val="auto"/>
        </w:rPr>
      </w:pPr>
      <w:bookmarkStart w:id="1" w:name="_lve9t4u6rabu" w:colFirst="0" w:colLast="0"/>
      <w:bookmarkEnd w:id="1"/>
    </w:p>
    <w:p w:rsidR="00FB2856" w:rsidRDefault="002541E8" w:rsidP="001B7FEF">
      <w:pPr>
        <w:pStyle w:val="Heading1"/>
        <w:numPr>
          <w:ilvl w:val="0"/>
          <w:numId w:val="1"/>
        </w:numPr>
        <w:spacing w:line="480" w:lineRule="auto"/>
        <w:ind w:left="0" w:firstLine="0"/>
        <w:rPr>
          <w:color w:val="auto"/>
        </w:rPr>
      </w:pPr>
      <w:r w:rsidRPr="00775606">
        <w:rPr>
          <w:color w:val="auto"/>
        </w:rPr>
        <w:t>I. INTRODUCTION</w:t>
      </w:r>
    </w:p>
    <w:p w:rsidR="002F2B74" w:rsidRPr="002F2B74" w:rsidRDefault="002F2B74" w:rsidP="002F2B74"/>
    <w:p w:rsidR="003E0E5A" w:rsidRDefault="000D0045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</w:rPr>
      </w:pPr>
      <w:r w:rsidRPr="00E8351D">
        <w:rPr>
          <w:color w:val="auto"/>
          <w:sz w:val="21"/>
          <w:szCs w:val="21"/>
        </w:rPr>
        <w:tab/>
      </w:r>
      <w:r w:rsidRPr="00E8351D">
        <w:rPr>
          <w:color w:val="auto"/>
          <w:sz w:val="21"/>
          <w:szCs w:val="21"/>
        </w:rPr>
        <w:tab/>
      </w:r>
      <w:r w:rsidR="000C5A26">
        <w:rPr>
          <w:color w:val="auto"/>
          <w:sz w:val="21"/>
          <w:szCs w:val="21"/>
        </w:rPr>
        <w:t xml:space="preserve">Adequate </w:t>
      </w:r>
      <w:r w:rsidR="00004057">
        <w:rPr>
          <w:color w:val="auto"/>
          <w:sz w:val="21"/>
          <w:szCs w:val="21"/>
        </w:rPr>
        <w:t xml:space="preserve">and harmless </w:t>
      </w:r>
      <w:r w:rsidR="000C5A26">
        <w:rPr>
          <w:color w:val="auto"/>
          <w:sz w:val="21"/>
          <w:szCs w:val="21"/>
        </w:rPr>
        <w:t xml:space="preserve">energy in the future for the world’s exponentially growing population is undeniably one of </w:t>
      </w:r>
      <w:r w:rsidR="00004057">
        <w:rPr>
          <w:color w:val="auto"/>
          <w:sz w:val="21"/>
          <w:szCs w:val="21"/>
        </w:rPr>
        <w:t>the world’s biggest problems, even</w:t>
      </w:r>
      <w:r w:rsidR="008D6478">
        <w:rPr>
          <w:color w:val="auto"/>
          <w:sz w:val="21"/>
          <w:szCs w:val="21"/>
        </w:rPr>
        <w:t xml:space="preserve"> </w:t>
      </w:r>
      <w:r w:rsidR="00004057">
        <w:rPr>
          <w:color w:val="auto"/>
          <w:sz w:val="21"/>
          <w:szCs w:val="21"/>
        </w:rPr>
        <w:t xml:space="preserve">the linearly progressing field of renewable energy sources </w:t>
      </w:r>
      <w:r w:rsidR="00472C19">
        <w:rPr>
          <w:color w:val="auto"/>
          <w:sz w:val="21"/>
          <w:szCs w:val="21"/>
        </w:rPr>
        <w:t>may</w:t>
      </w:r>
      <w:r w:rsidR="00004057">
        <w:rPr>
          <w:color w:val="auto"/>
          <w:sz w:val="21"/>
          <w:szCs w:val="21"/>
        </w:rPr>
        <w:t xml:space="preserve"> not</w:t>
      </w:r>
      <w:r w:rsidR="00472C19">
        <w:rPr>
          <w:color w:val="auto"/>
          <w:sz w:val="21"/>
          <w:szCs w:val="21"/>
        </w:rPr>
        <w:t xml:space="preserve"> be</w:t>
      </w:r>
      <w:r w:rsidR="00004057">
        <w:rPr>
          <w:color w:val="auto"/>
          <w:sz w:val="21"/>
          <w:szCs w:val="21"/>
        </w:rPr>
        <w:t xml:space="preserve"> enough if </w:t>
      </w:r>
      <w:r w:rsidR="00142FC4">
        <w:rPr>
          <w:color w:val="auto"/>
          <w:sz w:val="21"/>
          <w:szCs w:val="21"/>
        </w:rPr>
        <w:t>there will be a continuous excess in the use of energy.</w:t>
      </w:r>
    </w:p>
    <w:p w:rsidR="00472C19" w:rsidRDefault="00472C19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  <w:t xml:space="preserve">According to </w:t>
      </w:r>
      <w:r w:rsidR="0073267C">
        <w:rPr>
          <w:color w:val="auto"/>
          <w:sz w:val="21"/>
          <w:szCs w:val="21"/>
        </w:rPr>
        <w:t>an e</w:t>
      </w:r>
      <w:r>
        <w:rPr>
          <w:color w:val="auto"/>
          <w:sz w:val="21"/>
          <w:szCs w:val="21"/>
        </w:rPr>
        <w:t xml:space="preserve">ngineer </w:t>
      </w:r>
      <w:r w:rsidR="0073267C">
        <w:rPr>
          <w:color w:val="auto"/>
          <w:sz w:val="21"/>
          <w:szCs w:val="21"/>
        </w:rPr>
        <w:t xml:space="preserve">who is highly competent in creating “Sustainable Buildings” </w:t>
      </w:r>
      <w:r>
        <w:rPr>
          <w:color w:val="auto"/>
          <w:sz w:val="21"/>
          <w:szCs w:val="21"/>
        </w:rPr>
        <w:t>David Shad on one of his talk, “the best way to create energy is not to use it”</w:t>
      </w:r>
      <w:r w:rsidR="00F9708B">
        <w:rPr>
          <w:color w:val="auto"/>
          <w:sz w:val="21"/>
          <w:szCs w:val="21"/>
        </w:rPr>
        <w:t xml:space="preserve">, it is indeed of much help in the chase for sustainable energy if there will be an efficient use of energy, </w:t>
      </w:r>
      <w:r w:rsidR="008C48C2">
        <w:rPr>
          <w:color w:val="auto"/>
          <w:sz w:val="21"/>
          <w:szCs w:val="21"/>
        </w:rPr>
        <w:t xml:space="preserve">we focus too much on the supply side of energy when we can look at the other side of the spectrum where there is an unparalleled opportunity for energy savings, </w:t>
      </w:r>
      <w:r w:rsidR="00F9708B">
        <w:rPr>
          <w:color w:val="auto"/>
          <w:sz w:val="21"/>
          <w:szCs w:val="21"/>
        </w:rPr>
        <w:t xml:space="preserve">that is why Energy Efficiency has become </w:t>
      </w:r>
      <w:r w:rsidR="000D43C4">
        <w:rPr>
          <w:color w:val="auto"/>
          <w:sz w:val="21"/>
          <w:szCs w:val="21"/>
        </w:rPr>
        <w:t>a field that drawn significant attention in developed countries such as countries in the European Union even in the early years.</w:t>
      </w:r>
    </w:p>
    <w:p w:rsidR="00471CEC" w:rsidRDefault="00FB03FE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lastRenderedPageBreak/>
        <w:tab/>
      </w:r>
      <w:r>
        <w:rPr>
          <w:color w:val="auto"/>
          <w:sz w:val="21"/>
          <w:szCs w:val="21"/>
        </w:rPr>
        <w:tab/>
        <w:t xml:space="preserve">On the other hand, </w:t>
      </w:r>
      <w:r w:rsidR="00753D72">
        <w:rPr>
          <w:color w:val="auto"/>
          <w:sz w:val="21"/>
          <w:szCs w:val="21"/>
        </w:rPr>
        <w:t>ranging from 20% to 40% of the world’s energy consumption is contributed by buildings (residential and commercial)</w:t>
      </w:r>
      <w:r w:rsidR="00402E4A">
        <w:rPr>
          <w:color w:val="auto"/>
          <w:sz w:val="21"/>
          <w:szCs w:val="21"/>
        </w:rPr>
        <w:t xml:space="preserve"> [1]. That is why Energy Efficiency in Buildings (EEB) has a very big potential for energy savings.</w:t>
      </w:r>
    </w:p>
    <w:p w:rsidR="00753D72" w:rsidRDefault="00753D72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 w:rsidR="00FB32F7">
        <w:rPr>
          <w:color w:val="auto"/>
          <w:sz w:val="21"/>
          <w:szCs w:val="21"/>
        </w:rPr>
        <w:t xml:space="preserve">Energy modeling will play a great role or somewhat can be called the </w:t>
      </w:r>
      <w:r w:rsidR="00A023A6">
        <w:rPr>
          <w:color w:val="auto"/>
          <w:sz w:val="21"/>
          <w:szCs w:val="21"/>
        </w:rPr>
        <w:t>“</w:t>
      </w:r>
      <w:r w:rsidR="00FB32F7">
        <w:rPr>
          <w:color w:val="auto"/>
          <w:sz w:val="21"/>
          <w:szCs w:val="21"/>
        </w:rPr>
        <w:t>backbone</w:t>
      </w:r>
      <w:r w:rsidR="00A023A6">
        <w:rPr>
          <w:color w:val="auto"/>
          <w:sz w:val="21"/>
          <w:szCs w:val="21"/>
        </w:rPr>
        <w:t>”</w:t>
      </w:r>
      <w:r w:rsidR="00FB32F7">
        <w:rPr>
          <w:color w:val="auto"/>
          <w:sz w:val="21"/>
          <w:szCs w:val="21"/>
        </w:rPr>
        <w:t xml:space="preserve"> of EEB, it is used in buildings mainly for two reasons: </w:t>
      </w:r>
      <w:r w:rsidR="00EA20EE">
        <w:rPr>
          <w:color w:val="auto"/>
          <w:sz w:val="21"/>
          <w:szCs w:val="21"/>
        </w:rPr>
        <w:t>modeling the energy usage of the building in the design stage for design optimization (forward modeling) and modeling the energy consumption of an existing building to establish a baseline data to be able to calculate energy savings if retrofits are applied (data-driven modeling)</w:t>
      </w:r>
      <w:r w:rsidR="005C5CC6">
        <w:rPr>
          <w:color w:val="auto"/>
          <w:sz w:val="21"/>
          <w:szCs w:val="21"/>
        </w:rPr>
        <w:t xml:space="preserve"> [2].</w:t>
      </w:r>
    </w:p>
    <w:p w:rsidR="00972B21" w:rsidRDefault="00972B21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  <w:t>Data-driven modeling is done</w:t>
      </w:r>
      <w:r w:rsidR="005E0194" w:rsidRPr="005E0194">
        <w:rPr>
          <w:color w:val="auto"/>
          <w:sz w:val="21"/>
          <w:szCs w:val="21"/>
        </w:rPr>
        <w:t xml:space="preserve"> </w:t>
      </w:r>
      <w:r w:rsidR="005E0194">
        <w:rPr>
          <w:color w:val="auto"/>
          <w:sz w:val="21"/>
          <w:szCs w:val="21"/>
        </w:rPr>
        <w:t>in this case study</w:t>
      </w:r>
      <w:r>
        <w:rPr>
          <w:color w:val="auto"/>
          <w:sz w:val="21"/>
          <w:szCs w:val="21"/>
        </w:rPr>
        <w:t xml:space="preserve"> using EnergyPlus software which is a whole building energy simulation program commonly used by engineers, architects, and researchers to model both energy consumption  (heating, cooling, ventilation, lighting , and plug and process loads) and water use in buildings [3].</w:t>
      </w:r>
    </w:p>
    <w:p w:rsidR="004F1DAE" w:rsidRPr="00C16CE6" w:rsidRDefault="004F1DAE" w:rsidP="002141DA">
      <w:pPr>
        <w:tabs>
          <w:tab w:val="left" w:pos="288"/>
        </w:tabs>
        <w:spacing w:after="120" w:line="480" w:lineRule="auto"/>
        <w:jc w:val="both"/>
        <w:rPr>
          <w:color w:val="auto"/>
          <w:sz w:val="21"/>
          <w:szCs w:val="21"/>
          <w:highlight w:val="white"/>
        </w:rPr>
      </w:pPr>
    </w:p>
    <w:p w:rsidR="00376E87" w:rsidRPr="00775606" w:rsidRDefault="000055AE" w:rsidP="002141DA">
      <w:pPr>
        <w:pStyle w:val="Heading1"/>
        <w:numPr>
          <w:ilvl w:val="0"/>
          <w:numId w:val="1"/>
        </w:numPr>
        <w:spacing w:line="480" w:lineRule="auto"/>
        <w:ind w:left="0" w:firstLine="0"/>
        <w:rPr>
          <w:color w:val="auto"/>
          <w:sz w:val="21"/>
          <w:szCs w:val="21"/>
        </w:rPr>
      </w:pPr>
      <w:r w:rsidRPr="00775606">
        <w:rPr>
          <w:color w:val="auto"/>
          <w:sz w:val="21"/>
          <w:szCs w:val="21"/>
        </w:rPr>
        <w:t xml:space="preserve">II. </w:t>
      </w:r>
      <w:r w:rsidR="00972B21">
        <w:rPr>
          <w:color w:val="auto"/>
          <w:sz w:val="21"/>
          <w:szCs w:val="21"/>
        </w:rPr>
        <w:t>LITERATURE BACKGROUND</w:t>
      </w:r>
    </w:p>
    <w:p w:rsidR="0078693A" w:rsidRDefault="00A97E9B" w:rsidP="002141DA">
      <w:pPr>
        <w:pStyle w:val="Heading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260" w:after="60" w:line="480" w:lineRule="auto"/>
        <w:rPr>
          <w:color w:val="auto"/>
          <w:sz w:val="21"/>
          <w:szCs w:val="21"/>
        </w:rPr>
      </w:pPr>
      <w:bookmarkStart w:id="2" w:name="_3mwas8sj082g" w:colFirst="0" w:colLast="0"/>
      <w:bookmarkEnd w:id="2"/>
      <w:r>
        <w:rPr>
          <w:color w:val="auto"/>
          <w:sz w:val="21"/>
          <w:szCs w:val="21"/>
        </w:rPr>
        <w:t>Software Used</w:t>
      </w:r>
    </w:p>
    <w:p w:rsidR="00AF07C9" w:rsidRPr="00AF07C9" w:rsidRDefault="00AF07C9" w:rsidP="002809E9">
      <w:pPr>
        <w:spacing w:line="480" w:lineRule="auto"/>
        <w:jc w:val="both"/>
      </w:pPr>
    </w:p>
    <w:p w:rsidR="00295350" w:rsidRDefault="00E17ED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ind w:firstLine="720"/>
        <w:jc w:val="both"/>
        <w:rPr>
          <w:color w:val="auto"/>
          <w:sz w:val="21"/>
          <w:szCs w:val="21"/>
        </w:rPr>
      </w:pPr>
      <w:r>
        <w:t xml:space="preserve">[4] </w:t>
      </w:r>
      <w:r w:rsidR="005D61E4">
        <w:t xml:space="preserve">(Rallapalli, 2010) - </w:t>
      </w:r>
      <w:r w:rsidR="00295350">
        <w:rPr>
          <w:color w:val="auto"/>
          <w:sz w:val="21"/>
          <w:szCs w:val="21"/>
        </w:rPr>
        <w:t>There are two commonly used software in energy modeling: EnergyPlus and DOE-2.</w:t>
      </w:r>
    </w:p>
    <w:p w:rsidR="00295350" w:rsidRDefault="00295350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lastRenderedPageBreak/>
        <w:tab/>
        <w:t xml:space="preserve">DOE-2 is one of the most popular programs used by energy modelers, it has a powerful graphic user interface running the DOE-2 engine </w:t>
      </w:r>
      <w:r w:rsidR="005D61E4">
        <w:rPr>
          <w:color w:val="auto"/>
          <w:sz w:val="21"/>
          <w:szCs w:val="21"/>
        </w:rPr>
        <w:t>which is the eQUEST.</w:t>
      </w:r>
    </w:p>
    <w:p w:rsidR="00EC72B0" w:rsidRDefault="00F351CF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But the Department of Energy of the United States developed a simulation program which has more and new modeling features </w:t>
      </w:r>
      <w:r w:rsidR="00151E40">
        <w:rPr>
          <w:color w:val="auto"/>
          <w:sz w:val="21"/>
          <w:szCs w:val="21"/>
        </w:rPr>
        <w:t xml:space="preserve">than the DOE-2, it can do an intricate modeling of a building and depending on the design of the building, it can </w:t>
      </w:r>
      <w:r w:rsidR="006F3892">
        <w:rPr>
          <w:color w:val="auto"/>
          <w:sz w:val="21"/>
          <w:szCs w:val="21"/>
        </w:rPr>
        <w:t xml:space="preserve">run a little bit slower than </w:t>
      </w:r>
      <w:r w:rsidR="00151E40">
        <w:rPr>
          <w:color w:val="auto"/>
          <w:sz w:val="21"/>
          <w:szCs w:val="21"/>
        </w:rPr>
        <w:t>the DOE-2.</w:t>
      </w:r>
    </w:p>
    <w:p w:rsidR="00CB7FAE" w:rsidRDefault="00CB7FAE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  <w:r>
        <w:rPr>
          <w:color w:val="auto"/>
          <w:sz w:val="21"/>
          <w:szCs w:val="21"/>
        </w:rPr>
        <w:tab/>
        <w:t>It is evident in his study that eQUEST is more easy to use and delivers quick results</w:t>
      </w:r>
      <w:r w:rsidR="005009D2">
        <w:rPr>
          <w:color w:val="auto"/>
          <w:sz w:val="21"/>
          <w:szCs w:val="21"/>
        </w:rPr>
        <w:t xml:space="preserve"> </w:t>
      </w:r>
      <w:r w:rsidR="00A17CC5">
        <w:rPr>
          <w:color w:val="auto"/>
          <w:sz w:val="21"/>
          <w:szCs w:val="21"/>
        </w:rPr>
        <w:t xml:space="preserve">that </w:t>
      </w:r>
      <w:r w:rsidR="008E7DA5">
        <w:rPr>
          <w:color w:val="auto"/>
          <w:sz w:val="21"/>
          <w:szCs w:val="21"/>
        </w:rPr>
        <w:t xml:space="preserve">according to him will </w:t>
      </w:r>
      <w:r w:rsidR="000428A8">
        <w:rPr>
          <w:color w:val="auto"/>
          <w:sz w:val="21"/>
          <w:szCs w:val="21"/>
        </w:rPr>
        <w:t>especially</w:t>
      </w:r>
      <w:r w:rsidR="00A17CC5">
        <w:rPr>
          <w:color w:val="auto"/>
          <w:sz w:val="21"/>
          <w:szCs w:val="21"/>
        </w:rPr>
        <w:t xml:space="preserve"> help in </w:t>
      </w:r>
      <w:r w:rsidR="00C40E85">
        <w:rPr>
          <w:color w:val="auto"/>
          <w:sz w:val="21"/>
          <w:szCs w:val="21"/>
        </w:rPr>
        <w:t xml:space="preserve">the </w:t>
      </w:r>
      <w:r w:rsidR="00A17CC5">
        <w:rPr>
          <w:color w:val="auto"/>
          <w:sz w:val="21"/>
          <w:szCs w:val="21"/>
        </w:rPr>
        <w:t>decision-making in the design stage of the building. On the other hand, EnergyPlus greatly helps in modeling complex systems more accurately but it is more time consuming.</w:t>
      </w:r>
    </w:p>
    <w:p w:rsidR="0041542A" w:rsidRDefault="00E17ED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  <w:r>
        <w:rPr>
          <w:color w:val="auto"/>
          <w:sz w:val="21"/>
          <w:szCs w:val="21"/>
          <w:lang w:val="en-PH"/>
        </w:rPr>
        <w:tab/>
        <w:t>Therefore it is really upon on the choice or the complexity of the building design that will dictate to the “energy modeler” on what program to be used.</w:t>
      </w:r>
    </w:p>
    <w:p w:rsidR="000E6373" w:rsidRDefault="000E6373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  <w:r>
        <w:rPr>
          <w:color w:val="auto"/>
          <w:sz w:val="21"/>
          <w:szCs w:val="21"/>
          <w:lang w:val="en-PH"/>
        </w:rPr>
        <w:tab/>
        <w:t>EnergyPlus is then used in the modelling of LB365 since this is a data-driven modelling where it is more likely to have a program that would support many inputs for the system.</w:t>
      </w:r>
    </w:p>
    <w:p w:rsidR="000E6373" w:rsidRDefault="000E6373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</w:p>
    <w:p w:rsidR="00123931" w:rsidRDefault="0041542A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  <w:r>
        <w:rPr>
          <w:color w:val="auto"/>
          <w:sz w:val="21"/>
          <w:szCs w:val="21"/>
          <w:lang w:val="en-PH"/>
        </w:rPr>
        <w:t>B.</w:t>
      </w:r>
      <w:r w:rsidR="000E6373">
        <w:rPr>
          <w:color w:val="auto"/>
          <w:sz w:val="21"/>
          <w:szCs w:val="21"/>
          <w:lang w:val="en-PH"/>
        </w:rPr>
        <w:tab/>
      </w:r>
      <w:r w:rsidR="00AF07C9">
        <w:rPr>
          <w:i/>
          <w:color w:val="auto"/>
          <w:sz w:val="21"/>
          <w:szCs w:val="21"/>
          <w:lang w:val="en-PH"/>
        </w:rPr>
        <w:t>Energy Modeling Parameters for EnergyPlus</w:t>
      </w:r>
    </w:p>
    <w:p w:rsidR="00E17ED9" w:rsidRDefault="00AF07C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  <w:lang w:val="en-PH"/>
        </w:rPr>
      </w:pPr>
      <w:r>
        <w:rPr>
          <w:color w:val="auto"/>
          <w:sz w:val="21"/>
          <w:szCs w:val="21"/>
          <w:lang w:val="en-PH"/>
        </w:rPr>
        <w:tab/>
      </w:r>
    </w:p>
    <w:p w:rsidR="00AF07C9" w:rsidRDefault="00AF07C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</w:pPr>
      <w:r>
        <w:rPr>
          <w:color w:val="auto"/>
          <w:sz w:val="21"/>
          <w:szCs w:val="21"/>
          <w:lang w:val="en-PH"/>
        </w:rPr>
        <w:tab/>
      </w:r>
      <w:r>
        <w:t xml:space="preserve">[4] (Rallapalli, 2010) </w:t>
      </w:r>
      <w:r>
        <w:t xml:space="preserve">– In his study these are the </w:t>
      </w:r>
      <w:r w:rsidR="0067658A">
        <w:t xml:space="preserve">necessary </w:t>
      </w:r>
      <w:r>
        <w:t>parameters fed to the</w:t>
      </w:r>
      <w:r w:rsidR="00DF0893">
        <w:t xml:space="preserve"> EnergyPlus software to have realistic results</w:t>
      </w:r>
      <w:r>
        <w:t>:</w:t>
      </w:r>
    </w:p>
    <w:p w:rsidR="00AF07C9" w:rsidRDefault="00AF07C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</w:pPr>
      <w:r>
        <w:lastRenderedPageBreak/>
        <w:tab/>
      </w:r>
      <w:r w:rsidRPr="00FC7368">
        <w:rPr>
          <w:b/>
        </w:rPr>
        <w:t xml:space="preserve">Building </w:t>
      </w:r>
      <w:r w:rsidR="00A03D23">
        <w:rPr>
          <w:b/>
        </w:rPr>
        <w:t>Site Information and Weather Data</w:t>
      </w:r>
      <w:r>
        <w:t xml:space="preserve"> –</w:t>
      </w:r>
      <w:r w:rsidR="00852C5B">
        <w:t xml:space="preserve"> building</w:t>
      </w:r>
      <w:r>
        <w:t xml:space="preserve"> location, the weather file appropriate for the location, </w:t>
      </w:r>
      <w:r w:rsidR="00A03D23">
        <w:t>its orientation, and the nearby structures or landscapes that will cause any shading effect.</w:t>
      </w:r>
    </w:p>
    <w:p w:rsidR="00AF07C9" w:rsidRDefault="00AF07C9" w:rsidP="002141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</w:pPr>
      <w:r>
        <w:tab/>
      </w:r>
      <w:r w:rsidR="00A03D23">
        <w:rPr>
          <w:b/>
        </w:rPr>
        <w:t>Building Shell, Structure, Materials, and Shades</w:t>
      </w:r>
      <w:r w:rsidR="00FC7368">
        <w:rPr>
          <w:b/>
        </w:rPr>
        <w:t xml:space="preserve"> </w:t>
      </w:r>
      <w:r w:rsidR="00CC4638">
        <w:rPr>
          <w:b/>
        </w:rPr>
        <w:t>–</w:t>
      </w:r>
      <w:r w:rsidR="00FC7368">
        <w:rPr>
          <w:b/>
        </w:rPr>
        <w:t xml:space="preserve"> </w:t>
      </w:r>
      <w:r w:rsidR="00CC4638">
        <w:t xml:space="preserve">the materials </w:t>
      </w:r>
      <w:r w:rsidR="00A34C77">
        <w:t xml:space="preserve">and dimensions </w:t>
      </w:r>
      <w:r w:rsidR="00CC4638">
        <w:t xml:space="preserve">used for the floors, walls, </w:t>
      </w:r>
      <w:r w:rsidR="001107F9">
        <w:t>roof, including glass properties of windows and dimensions of windows</w:t>
      </w:r>
      <w:r w:rsidR="00C27383">
        <w:t>. For these surfaces can store or transfer heat.</w:t>
      </w:r>
    </w:p>
    <w:p w:rsidR="00C27383" w:rsidRDefault="00C27383" w:rsidP="00C273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ind w:firstLine="720"/>
        <w:jc w:val="both"/>
        <w:rPr>
          <w:b/>
        </w:rPr>
      </w:pPr>
      <w:r>
        <w:rPr>
          <w:b/>
        </w:rPr>
        <w:t>Building Operations and Scheduling</w:t>
      </w:r>
    </w:p>
    <w:p w:rsidR="00C27383" w:rsidRDefault="00C27383" w:rsidP="00C273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ind w:firstLine="720"/>
        <w:jc w:val="both"/>
      </w:pPr>
      <w:r>
        <w:t>Information about the occupancy of the building, the time that the building is occupied and when does it end, thermostat set points, HVAC and internal load schedule of operations information.</w:t>
      </w:r>
    </w:p>
    <w:p w:rsidR="00C27383" w:rsidRDefault="00C27383" w:rsidP="00C273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ind w:firstLine="720"/>
        <w:jc w:val="both"/>
        <w:rPr>
          <w:b/>
        </w:rPr>
      </w:pPr>
      <w:r>
        <w:rPr>
          <w:b/>
        </w:rPr>
        <w:t>Internal Loads</w:t>
      </w:r>
    </w:p>
    <w:p w:rsidR="00C27383" w:rsidRDefault="00C27383" w:rsidP="00C273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Heat gain due to internal loads (people, lighting, and equipment), internal loads constitute </w:t>
      </w:r>
      <w:r w:rsidR="00D95577">
        <w:t xml:space="preserve">to the energy </w:t>
      </w:r>
      <w:r w:rsidR="00FA1D60">
        <w:t xml:space="preserve">consumption </w:t>
      </w:r>
      <w:r w:rsidR="00D95577">
        <w:t xml:space="preserve">of the building </w:t>
      </w:r>
      <w:r w:rsidR="00FA1D60">
        <w:t>for</w:t>
      </w:r>
      <w:r w:rsidR="00D95577">
        <w:t xml:space="preserve"> it can directly or indirectly affect the cooling and heating requirement of the building.</w:t>
      </w:r>
    </w:p>
    <w:p w:rsidR="00465529" w:rsidRDefault="00465529" w:rsidP="004655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tab/>
      </w:r>
      <w:r>
        <w:rPr>
          <w:b/>
        </w:rPr>
        <w:t>HVAC Equipment and Performance</w:t>
      </w:r>
    </w:p>
    <w:p w:rsidR="00465529" w:rsidRDefault="00465529" w:rsidP="004655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ab/>
      </w:r>
      <w:r>
        <w:t xml:space="preserve">Information about HVAC equipment </w:t>
      </w:r>
      <w:r w:rsidR="00773B0F">
        <w:t>(efficiency, air flow rate, etc</w:t>
      </w:r>
      <w:r w:rsidR="00C04DA3">
        <w:t>.</w:t>
      </w:r>
      <w:r w:rsidR="00773B0F">
        <w:t xml:space="preserve">) </w:t>
      </w:r>
      <w:r>
        <w:t>will be very important to the accuracy of the simu</w:t>
      </w:r>
      <w:r w:rsidR="009A000A">
        <w:t>lation results.</w:t>
      </w:r>
    </w:p>
    <w:p w:rsidR="00983347" w:rsidRDefault="00983347" w:rsidP="004655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tab/>
      </w:r>
      <w:r w:rsidRPr="00983347">
        <w:rPr>
          <w:b/>
        </w:rPr>
        <w:t>HVAC Zoning</w:t>
      </w:r>
    </w:p>
    <w:p w:rsidR="000A303B" w:rsidRDefault="00983347" w:rsidP="009833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</w:rPr>
      </w:pPr>
      <w:r>
        <w:rPr>
          <w:b/>
        </w:rPr>
        <w:tab/>
      </w:r>
      <w:r>
        <w:t>HVAC thermal zoning seeks to group together the rooms in a building that share similar load and usage characteristics.</w:t>
      </w:r>
      <w:r w:rsidRPr="00775606">
        <w:rPr>
          <w:color w:val="auto"/>
          <w:sz w:val="21"/>
          <w:szCs w:val="21"/>
        </w:rPr>
        <w:t xml:space="preserve"> </w:t>
      </w:r>
    </w:p>
    <w:p w:rsidR="003C0228" w:rsidRDefault="003C0228" w:rsidP="009833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</w:rPr>
      </w:pPr>
    </w:p>
    <w:p w:rsidR="003C0228" w:rsidRPr="00775606" w:rsidRDefault="003C0228" w:rsidP="009833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jc w:val="both"/>
        <w:rPr>
          <w:color w:val="auto"/>
          <w:sz w:val="21"/>
          <w:szCs w:val="21"/>
        </w:rPr>
      </w:pPr>
    </w:p>
    <w:p w:rsidR="0012656E" w:rsidRDefault="0012656E" w:rsidP="001265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rPr>
          <w:color w:val="auto"/>
          <w:sz w:val="21"/>
          <w:szCs w:val="21"/>
        </w:rPr>
      </w:pPr>
      <w:r w:rsidRPr="00775606">
        <w:rPr>
          <w:color w:val="auto"/>
          <w:sz w:val="21"/>
          <w:szCs w:val="21"/>
        </w:rPr>
        <w:lastRenderedPageBreak/>
        <w:t>VI. REFERENCES</w:t>
      </w:r>
    </w:p>
    <w:p w:rsidR="003269F7" w:rsidRPr="00775606" w:rsidRDefault="003269F7" w:rsidP="001265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rPr>
          <w:color w:val="auto"/>
          <w:sz w:val="21"/>
          <w:szCs w:val="21"/>
        </w:rPr>
      </w:pPr>
    </w:p>
    <w:p w:rsidR="004B3F8A" w:rsidRPr="00775606" w:rsidRDefault="00753D72" w:rsidP="00753D7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jc w:val="both"/>
        <w:rPr>
          <w:rStyle w:val="HTMLCite"/>
          <w:i w:val="0"/>
          <w:iCs w:val="0"/>
          <w:color w:val="auto"/>
          <w:sz w:val="21"/>
          <w:szCs w:val="21"/>
        </w:rPr>
      </w:pPr>
      <w:r w:rsidRPr="00753D72">
        <w:rPr>
          <w:rStyle w:val="HTMLCite"/>
          <w:i w:val="0"/>
          <w:color w:val="auto"/>
          <w:sz w:val="21"/>
          <w:szCs w:val="21"/>
          <w:shd w:val="clear" w:color="auto" w:fill="FFFFFF"/>
        </w:rPr>
        <w:t>https://www.sciencedirect.com/science/article/pii/S0378778807001016</w:t>
      </w:r>
    </w:p>
    <w:p w:rsidR="00EC72B0" w:rsidRPr="005C5CC6" w:rsidRDefault="005C5CC6" w:rsidP="00EC72B0">
      <w:pPr>
        <w:pStyle w:val="c1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 w:rsidRPr="005C5CC6">
        <w:rPr>
          <w:sz w:val="21"/>
          <w:szCs w:val="21"/>
        </w:rPr>
        <w:t>ASHRAE Handbook—Fundamentals, Chapter 32—Energy estimating and modeling methods, 2005.</w:t>
      </w:r>
    </w:p>
    <w:p w:rsidR="0012656E" w:rsidRPr="00E17ED9" w:rsidRDefault="00E17ED9" w:rsidP="008B14C3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jc w:val="both"/>
        <w:rPr>
          <w:color w:val="auto"/>
        </w:rPr>
      </w:pPr>
      <w:r w:rsidRPr="000F09F2">
        <w:rPr>
          <w:color w:val="auto"/>
          <w:sz w:val="21"/>
          <w:szCs w:val="21"/>
        </w:rPr>
        <w:t>https://energyplus.net/</w:t>
      </w:r>
    </w:p>
    <w:p w:rsidR="00E8351D" w:rsidRPr="009A5B1C" w:rsidRDefault="00E17ED9" w:rsidP="009A5B1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jc w:val="both"/>
        <w:rPr>
          <w:color w:val="auto"/>
        </w:rPr>
      </w:pPr>
      <w:r w:rsidRPr="00E17ED9">
        <w:rPr>
          <w:color w:val="auto"/>
        </w:rPr>
        <w:t>https://repository.asu.edu/attachments/56303/content/Rallapalli_asu_0010N_10220.pdf</w:t>
      </w:r>
    </w:p>
    <w:p w:rsidR="00E8351D" w:rsidRPr="00527E46" w:rsidRDefault="00E8351D" w:rsidP="00527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8"/>
        </w:tabs>
        <w:spacing w:before="160" w:after="160"/>
        <w:ind w:left="360"/>
        <w:jc w:val="both"/>
        <w:rPr>
          <w:color w:val="auto"/>
        </w:rPr>
      </w:pPr>
    </w:p>
    <w:p w:rsidR="00376E87" w:rsidRPr="00775606" w:rsidRDefault="00376E87" w:rsidP="00315609">
      <w:pPr>
        <w:pStyle w:val="Heading5"/>
        <w:keepNext/>
        <w:ind w:left="0"/>
        <w:jc w:val="both"/>
        <w:rPr>
          <w:color w:val="auto"/>
        </w:rPr>
      </w:pPr>
      <w:bookmarkStart w:id="3" w:name="_8m66s4zbbafx" w:colFirst="0" w:colLast="0"/>
      <w:bookmarkEnd w:id="3"/>
    </w:p>
    <w:sectPr w:rsidR="00376E87" w:rsidRPr="00775606">
      <w:type w:val="continuous"/>
      <w:pgSz w:w="11906" w:h="16838"/>
      <w:pgMar w:top="1080" w:right="734" w:bottom="2434" w:left="734" w:header="360" w:footer="360" w:gutter="0"/>
      <w:cols w:num="2" w:space="720" w:equalWidth="0">
        <w:col w:w="5038" w:space="360"/>
        <w:col w:w="5038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57" w:rsidRDefault="00016257" w:rsidP="00315609">
      <w:r>
        <w:separator/>
      </w:r>
    </w:p>
  </w:endnote>
  <w:endnote w:type="continuationSeparator" w:id="0">
    <w:p w:rsidR="00016257" w:rsidRDefault="00016257" w:rsidP="0031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57" w:rsidRDefault="00016257" w:rsidP="00315609">
      <w:r>
        <w:separator/>
      </w:r>
    </w:p>
  </w:footnote>
  <w:footnote w:type="continuationSeparator" w:id="0">
    <w:p w:rsidR="00016257" w:rsidRDefault="00016257" w:rsidP="00315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4BC"/>
    <w:multiLevelType w:val="hybridMultilevel"/>
    <w:tmpl w:val="A8FC65A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235AE"/>
    <w:multiLevelType w:val="multilevel"/>
    <w:tmpl w:val="39A615E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>
    <w:nsid w:val="454C4750"/>
    <w:multiLevelType w:val="hybridMultilevel"/>
    <w:tmpl w:val="21BC91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7"/>
    <w:rsid w:val="00004057"/>
    <w:rsid w:val="000055AE"/>
    <w:rsid w:val="00016257"/>
    <w:rsid w:val="00024810"/>
    <w:rsid w:val="000428A8"/>
    <w:rsid w:val="000A303B"/>
    <w:rsid w:val="000C5A26"/>
    <w:rsid w:val="000C7C7C"/>
    <w:rsid w:val="000D0045"/>
    <w:rsid w:val="000D299A"/>
    <w:rsid w:val="000D43C4"/>
    <w:rsid w:val="000E1B25"/>
    <w:rsid w:val="000E6373"/>
    <w:rsid w:val="000F09F2"/>
    <w:rsid w:val="001107F9"/>
    <w:rsid w:val="00123931"/>
    <w:rsid w:val="00126186"/>
    <w:rsid w:val="0012656E"/>
    <w:rsid w:val="00142FC4"/>
    <w:rsid w:val="00151E40"/>
    <w:rsid w:val="00183B2E"/>
    <w:rsid w:val="00193EA8"/>
    <w:rsid w:val="001A0A95"/>
    <w:rsid w:val="001A468B"/>
    <w:rsid w:val="001B7FEF"/>
    <w:rsid w:val="0020031D"/>
    <w:rsid w:val="002141DA"/>
    <w:rsid w:val="0022768E"/>
    <w:rsid w:val="002541E8"/>
    <w:rsid w:val="00262A90"/>
    <w:rsid w:val="002809E9"/>
    <w:rsid w:val="00295350"/>
    <w:rsid w:val="00296B6D"/>
    <w:rsid w:val="002A5B2A"/>
    <w:rsid w:val="002B0FF0"/>
    <w:rsid w:val="002B1F20"/>
    <w:rsid w:val="002B200D"/>
    <w:rsid w:val="002C7F6D"/>
    <w:rsid w:val="002F2B74"/>
    <w:rsid w:val="003145FC"/>
    <w:rsid w:val="00315609"/>
    <w:rsid w:val="00317DC4"/>
    <w:rsid w:val="003269F7"/>
    <w:rsid w:val="00327B82"/>
    <w:rsid w:val="00347CD1"/>
    <w:rsid w:val="00376E87"/>
    <w:rsid w:val="00396602"/>
    <w:rsid w:val="003A5BA9"/>
    <w:rsid w:val="003B27CC"/>
    <w:rsid w:val="003C0228"/>
    <w:rsid w:val="003E0E5A"/>
    <w:rsid w:val="003E2B81"/>
    <w:rsid w:val="003E3445"/>
    <w:rsid w:val="003F206C"/>
    <w:rsid w:val="003F24A3"/>
    <w:rsid w:val="00402E4A"/>
    <w:rsid w:val="0041296F"/>
    <w:rsid w:val="00412A91"/>
    <w:rsid w:val="0041542A"/>
    <w:rsid w:val="00465529"/>
    <w:rsid w:val="00471CEC"/>
    <w:rsid w:val="00472C19"/>
    <w:rsid w:val="00474F27"/>
    <w:rsid w:val="004A3890"/>
    <w:rsid w:val="004B2286"/>
    <w:rsid w:val="004B3F8A"/>
    <w:rsid w:val="004C3322"/>
    <w:rsid w:val="004E3A49"/>
    <w:rsid w:val="004E422D"/>
    <w:rsid w:val="004E5250"/>
    <w:rsid w:val="004F0518"/>
    <w:rsid w:val="004F1DAE"/>
    <w:rsid w:val="005009D2"/>
    <w:rsid w:val="00522907"/>
    <w:rsid w:val="00522EB6"/>
    <w:rsid w:val="00527E46"/>
    <w:rsid w:val="00533F9F"/>
    <w:rsid w:val="00570127"/>
    <w:rsid w:val="005B2825"/>
    <w:rsid w:val="005C5CC6"/>
    <w:rsid w:val="005D61E4"/>
    <w:rsid w:val="005D7AB2"/>
    <w:rsid w:val="005E0194"/>
    <w:rsid w:val="006049CC"/>
    <w:rsid w:val="00606ECC"/>
    <w:rsid w:val="0062464D"/>
    <w:rsid w:val="00635979"/>
    <w:rsid w:val="00651448"/>
    <w:rsid w:val="00656C6B"/>
    <w:rsid w:val="0065721B"/>
    <w:rsid w:val="00657607"/>
    <w:rsid w:val="00670A32"/>
    <w:rsid w:val="0067658A"/>
    <w:rsid w:val="006D76E1"/>
    <w:rsid w:val="006F1FEF"/>
    <w:rsid w:val="006F3892"/>
    <w:rsid w:val="00700E63"/>
    <w:rsid w:val="00720F6A"/>
    <w:rsid w:val="0072291C"/>
    <w:rsid w:val="0073267C"/>
    <w:rsid w:val="00753D72"/>
    <w:rsid w:val="00754829"/>
    <w:rsid w:val="00773B0F"/>
    <w:rsid w:val="00775606"/>
    <w:rsid w:val="00776551"/>
    <w:rsid w:val="0078693A"/>
    <w:rsid w:val="00794865"/>
    <w:rsid w:val="007A4D00"/>
    <w:rsid w:val="0080138B"/>
    <w:rsid w:val="00802FE0"/>
    <w:rsid w:val="00806E62"/>
    <w:rsid w:val="00817363"/>
    <w:rsid w:val="00842007"/>
    <w:rsid w:val="00850CBC"/>
    <w:rsid w:val="00852C5B"/>
    <w:rsid w:val="00885FB2"/>
    <w:rsid w:val="008B14C3"/>
    <w:rsid w:val="008B47CC"/>
    <w:rsid w:val="008C48C2"/>
    <w:rsid w:val="008D6478"/>
    <w:rsid w:val="008E7DA5"/>
    <w:rsid w:val="008F5A29"/>
    <w:rsid w:val="008F6ED2"/>
    <w:rsid w:val="00926DD8"/>
    <w:rsid w:val="00927898"/>
    <w:rsid w:val="0094616A"/>
    <w:rsid w:val="00972B21"/>
    <w:rsid w:val="009765E7"/>
    <w:rsid w:val="00983347"/>
    <w:rsid w:val="009A000A"/>
    <w:rsid w:val="009A5B1C"/>
    <w:rsid w:val="009F04A6"/>
    <w:rsid w:val="009F05B5"/>
    <w:rsid w:val="009F2E42"/>
    <w:rsid w:val="00A023A6"/>
    <w:rsid w:val="00A03D23"/>
    <w:rsid w:val="00A1456F"/>
    <w:rsid w:val="00A17CC5"/>
    <w:rsid w:val="00A2759C"/>
    <w:rsid w:val="00A27B16"/>
    <w:rsid w:val="00A33ECB"/>
    <w:rsid w:val="00A34C77"/>
    <w:rsid w:val="00A47374"/>
    <w:rsid w:val="00A63CF8"/>
    <w:rsid w:val="00A72C05"/>
    <w:rsid w:val="00A72DEB"/>
    <w:rsid w:val="00A90E06"/>
    <w:rsid w:val="00A92535"/>
    <w:rsid w:val="00A92AAE"/>
    <w:rsid w:val="00A97E9B"/>
    <w:rsid w:val="00AC01DD"/>
    <w:rsid w:val="00AD3DD4"/>
    <w:rsid w:val="00AD75AF"/>
    <w:rsid w:val="00AF07C9"/>
    <w:rsid w:val="00B12AC6"/>
    <w:rsid w:val="00B32637"/>
    <w:rsid w:val="00B44C12"/>
    <w:rsid w:val="00B45305"/>
    <w:rsid w:val="00B53C41"/>
    <w:rsid w:val="00B6640C"/>
    <w:rsid w:val="00B6793D"/>
    <w:rsid w:val="00B84A6D"/>
    <w:rsid w:val="00B92229"/>
    <w:rsid w:val="00BA3B32"/>
    <w:rsid w:val="00BB1340"/>
    <w:rsid w:val="00BC2C84"/>
    <w:rsid w:val="00BD5D73"/>
    <w:rsid w:val="00BF1E44"/>
    <w:rsid w:val="00C01ED9"/>
    <w:rsid w:val="00C04DA3"/>
    <w:rsid w:val="00C16CE6"/>
    <w:rsid w:val="00C20C38"/>
    <w:rsid w:val="00C22E54"/>
    <w:rsid w:val="00C27383"/>
    <w:rsid w:val="00C40E85"/>
    <w:rsid w:val="00C70B4B"/>
    <w:rsid w:val="00C750DB"/>
    <w:rsid w:val="00C811D7"/>
    <w:rsid w:val="00C81966"/>
    <w:rsid w:val="00C82EC6"/>
    <w:rsid w:val="00C94F2E"/>
    <w:rsid w:val="00CB7FAE"/>
    <w:rsid w:val="00CC4638"/>
    <w:rsid w:val="00D15564"/>
    <w:rsid w:val="00D167E0"/>
    <w:rsid w:val="00D95577"/>
    <w:rsid w:val="00DB08C1"/>
    <w:rsid w:val="00DB5788"/>
    <w:rsid w:val="00DB5968"/>
    <w:rsid w:val="00DB5D30"/>
    <w:rsid w:val="00DB7323"/>
    <w:rsid w:val="00DC5C19"/>
    <w:rsid w:val="00DF0893"/>
    <w:rsid w:val="00E17ED9"/>
    <w:rsid w:val="00E4544A"/>
    <w:rsid w:val="00E531A7"/>
    <w:rsid w:val="00E8351D"/>
    <w:rsid w:val="00E90459"/>
    <w:rsid w:val="00E95422"/>
    <w:rsid w:val="00EA20EE"/>
    <w:rsid w:val="00EA3DD9"/>
    <w:rsid w:val="00EC72B0"/>
    <w:rsid w:val="00EE662B"/>
    <w:rsid w:val="00F22CBF"/>
    <w:rsid w:val="00F31060"/>
    <w:rsid w:val="00F3376B"/>
    <w:rsid w:val="00F340E0"/>
    <w:rsid w:val="00F351CF"/>
    <w:rsid w:val="00F410AB"/>
    <w:rsid w:val="00F42B9E"/>
    <w:rsid w:val="00F7644A"/>
    <w:rsid w:val="00F9708B"/>
    <w:rsid w:val="00FA1D60"/>
    <w:rsid w:val="00FB03FE"/>
    <w:rsid w:val="00FB2856"/>
    <w:rsid w:val="00FB32F7"/>
    <w:rsid w:val="00FC7368"/>
    <w:rsid w:val="00FD3B77"/>
    <w:rsid w:val="00FE20D0"/>
    <w:rsid w:val="00FF50FE"/>
    <w:rsid w:val="00FF74E6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0CFE9A-D127-4ADB-8758-49006556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tabs>
        <w:tab w:val="left" w:pos="288"/>
      </w:tabs>
      <w:spacing w:before="120" w:after="60"/>
      <w:ind w:left="576" w:hanging="576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821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ind w:left="1008" w:hanging="1008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aption">
    <w:name w:val="caption"/>
    <w:basedOn w:val="Normal"/>
    <w:next w:val="Normal"/>
    <w:uiPriority w:val="35"/>
    <w:unhideWhenUsed/>
    <w:qFormat/>
    <w:rsid w:val="00471CEC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6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2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656E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12656E"/>
    <w:rPr>
      <w:i/>
      <w:iCs/>
    </w:rPr>
  </w:style>
  <w:style w:type="paragraph" w:customStyle="1" w:styleId="c1">
    <w:name w:val="c1"/>
    <w:basedOn w:val="Normal"/>
    <w:rsid w:val="00EC72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szCs w:val="24"/>
      <w:lang w:val="en-PH"/>
    </w:rPr>
  </w:style>
  <w:style w:type="character" w:customStyle="1" w:styleId="c0">
    <w:name w:val="c0"/>
    <w:basedOn w:val="DefaultParagraphFont"/>
    <w:rsid w:val="00EC72B0"/>
  </w:style>
  <w:style w:type="character" w:customStyle="1" w:styleId="c4">
    <w:name w:val="c4"/>
    <w:basedOn w:val="DefaultParagraphFont"/>
    <w:rsid w:val="00EC72B0"/>
  </w:style>
  <w:style w:type="paragraph" w:customStyle="1" w:styleId="c5">
    <w:name w:val="c5"/>
    <w:basedOn w:val="Normal"/>
    <w:rsid w:val="00EC72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31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609"/>
  </w:style>
  <w:style w:type="paragraph" w:styleId="Footer">
    <w:name w:val="footer"/>
    <w:basedOn w:val="Normal"/>
    <w:link w:val="FooterChar"/>
    <w:uiPriority w:val="99"/>
    <w:unhideWhenUsed/>
    <w:rsid w:val="0031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79A0-3C29-4677-B510-3355A358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4842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ivanjohnnaparota66</dc:creator>
  <cp:lastModifiedBy>Nestor Naparota Jr</cp:lastModifiedBy>
  <cp:revision>92</cp:revision>
  <cp:lastPrinted>2018-01-01T02:10:00Z</cp:lastPrinted>
  <dcterms:created xsi:type="dcterms:W3CDTF">2018-08-17T06:03:00Z</dcterms:created>
  <dcterms:modified xsi:type="dcterms:W3CDTF">2018-08-20T14:45:00Z</dcterms:modified>
</cp:coreProperties>
</file>