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433A1" w14:textId="77777777" w:rsidR="00C4748C" w:rsidRPr="00C4748C" w:rsidRDefault="00C4748C" w:rsidP="00C4748C">
      <w:pPr>
        <w:rPr>
          <w:b/>
          <w:bCs/>
        </w:rPr>
      </w:pPr>
      <w:r w:rsidRPr="00C4748C">
        <w:rPr>
          <w:b/>
          <w:bCs/>
        </w:rPr>
        <w:t>1. Project Overview</w:t>
      </w:r>
    </w:p>
    <w:p w14:paraId="2D9D8CA5" w14:textId="77777777" w:rsidR="00C4748C" w:rsidRPr="00C4748C" w:rsidRDefault="00C4748C" w:rsidP="00C4748C">
      <w:pPr>
        <w:rPr>
          <w:b/>
          <w:bCs/>
        </w:rPr>
      </w:pPr>
      <w:r w:rsidRPr="00C4748C">
        <w:rPr>
          <w:b/>
          <w:bCs/>
        </w:rPr>
        <w:t>1.1 Purpose</w:t>
      </w:r>
    </w:p>
    <w:p w14:paraId="102951AA" w14:textId="77777777" w:rsidR="00C4748C" w:rsidRPr="00C4748C" w:rsidRDefault="00C4748C" w:rsidP="00C4748C">
      <w:r w:rsidRPr="00C4748C">
        <w:t>The purpose of this project is to create a toolkit that uses machine learning (ML) or deep learning to assist in designing synthetic genetic constructs. For instance, you might want to predict promoter strength (i.e., expression levels), optimize codon usage, or design CRISPR guides with minimal off-target effects.</w:t>
      </w:r>
    </w:p>
    <w:p w14:paraId="1C2E9152" w14:textId="77777777" w:rsidR="00C4748C" w:rsidRPr="00C4748C" w:rsidRDefault="00C4748C" w:rsidP="00C4748C">
      <w:pPr>
        <w:rPr>
          <w:b/>
          <w:bCs/>
        </w:rPr>
      </w:pPr>
      <w:r w:rsidRPr="00C4748C">
        <w:rPr>
          <w:b/>
          <w:bCs/>
        </w:rPr>
        <w:t>1.2 Objectives</w:t>
      </w:r>
    </w:p>
    <w:p w14:paraId="4189B0DC" w14:textId="77777777" w:rsidR="00C4748C" w:rsidRPr="00C4748C" w:rsidRDefault="00C4748C" w:rsidP="00C4748C">
      <w:pPr>
        <w:numPr>
          <w:ilvl w:val="0"/>
          <w:numId w:val="1"/>
        </w:numPr>
      </w:pPr>
      <w:r w:rsidRPr="00C4748C">
        <w:rPr>
          <w:b/>
          <w:bCs/>
        </w:rPr>
        <w:t>Data Ingestion and Preprocessing</w:t>
      </w:r>
      <w:r w:rsidRPr="00C4748C">
        <w:t>: Gather and clean biological sequence data (promoters, ribosome binding sites, CRISPR guides, etc.).</w:t>
      </w:r>
    </w:p>
    <w:p w14:paraId="5A52B8FE" w14:textId="77777777" w:rsidR="00C4748C" w:rsidRPr="00C4748C" w:rsidRDefault="00C4748C" w:rsidP="00C4748C">
      <w:pPr>
        <w:numPr>
          <w:ilvl w:val="0"/>
          <w:numId w:val="1"/>
        </w:numPr>
      </w:pPr>
      <w:r w:rsidRPr="00C4748C">
        <w:rPr>
          <w:b/>
          <w:bCs/>
        </w:rPr>
        <w:t>Feature Extraction</w:t>
      </w:r>
      <w:r w:rsidRPr="00C4748C">
        <w:t>: Convert sequences into numerical representations (k-mers, one-hot encoding, embeddings) that a model can process.</w:t>
      </w:r>
    </w:p>
    <w:p w14:paraId="328FD6A5" w14:textId="77777777" w:rsidR="00C4748C" w:rsidRPr="00C4748C" w:rsidRDefault="00C4748C" w:rsidP="00C4748C">
      <w:pPr>
        <w:numPr>
          <w:ilvl w:val="0"/>
          <w:numId w:val="1"/>
        </w:numPr>
      </w:pPr>
      <w:r w:rsidRPr="00C4748C">
        <w:rPr>
          <w:b/>
          <w:bCs/>
        </w:rPr>
        <w:t>Model Training</w:t>
      </w:r>
      <w:r w:rsidRPr="00C4748C">
        <w:t>: Train regression or classification models to predict biological metrics such as expression level or on/off-target CRISPR efficacy.</w:t>
      </w:r>
    </w:p>
    <w:p w14:paraId="532A40C5" w14:textId="77777777" w:rsidR="00C4748C" w:rsidRPr="00C4748C" w:rsidRDefault="00C4748C" w:rsidP="00C4748C">
      <w:pPr>
        <w:numPr>
          <w:ilvl w:val="0"/>
          <w:numId w:val="1"/>
        </w:numPr>
      </w:pPr>
      <w:r w:rsidRPr="00C4748C">
        <w:rPr>
          <w:b/>
          <w:bCs/>
        </w:rPr>
        <w:t>Model Evaluation</w:t>
      </w:r>
      <w:r w:rsidRPr="00C4748C">
        <w:t>: Evaluate performance using relevant metrics (R², MSE, F1-score, etc.).</w:t>
      </w:r>
    </w:p>
    <w:p w14:paraId="1703B4B0" w14:textId="77777777" w:rsidR="00C4748C" w:rsidRPr="00C4748C" w:rsidRDefault="00C4748C" w:rsidP="00C4748C">
      <w:pPr>
        <w:numPr>
          <w:ilvl w:val="0"/>
          <w:numId w:val="1"/>
        </w:numPr>
      </w:pPr>
      <w:r w:rsidRPr="00C4748C">
        <w:rPr>
          <w:b/>
          <w:bCs/>
        </w:rPr>
        <w:t>Toolkit Interface</w:t>
      </w:r>
      <w:r w:rsidRPr="00C4748C">
        <w:t>: Develop a user-friendly interface—either a command-line tool or a web dashboard—where users can input their desired traits and receive recommended sequences.</w:t>
      </w:r>
    </w:p>
    <w:p w14:paraId="043785BB" w14:textId="77777777" w:rsidR="00C4748C" w:rsidRPr="00C4748C" w:rsidRDefault="00C4748C" w:rsidP="00C4748C">
      <w:r w:rsidRPr="00C4748C">
        <w:pict w14:anchorId="36BF38E9">
          <v:rect id="_x0000_i1025" style="width:0;height:1.5pt" o:hralign="center" o:hrstd="t" o:hr="t" fillcolor="#a0a0a0" stroked="f"/>
        </w:pict>
      </w:r>
    </w:p>
    <w:p w14:paraId="6111F67A" w14:textId="77777777" w:rsidR="00C4748C" w:rsidRPr="00C4748C" w:rsidRDefault="00C4748C" w:rsidP="00C4748C">
      <w:pPr>
        <w:rPr>
          <w:b/>
          <w:bCs/>
        </w:rPr>
      </w:pPr>
      <w:r w:rsidRPr="00C4748C">
        <w:rPr>
          <w:b/>
          <w:bCs/>
        </w:rPr>
        <w:t>2. Requirements</w:t>
      </w:r>
    </w:p>
    <w:p w14:paraId="09299239" w14:textId="77777777" w:rsidR="00C4748C" w:rsidRPr="00C4748C" w:rsidRDefault="00C4748C" w:rsidP="00C4748C">
      <w:pPr>
        <w:rPr>
          <w:b/>
          <w:bCs/>
        </w:rPr>
      </w:pPr>
      <w:r w:rsidRPr="00C4748C">
        <w:rPr>
          <w:b/>
          <w:bCs/>
        </w:rPr>
        <w:t>2.1 Functional Requirements</w:t>
      </w:r>
    </w:p>
    <w:p w14:paraId="1ADB3767" w14:textId="77777777" w:rsidR="00C4748C" w:rsidRPr="00C4748C" w:rsidRDefault="00C4748C" w:rsidP="00C4748C">
      <w:pPr>
        <w:numPr>
          <w:ilvl w:val="0"/>
          <w:numId w:val="2"/>
        </w:numPr>
      </w:pPr>
      <w:r w:rsidRPr="00C4748C">
        <w:rPr>
          <w:b/>
          <w:bCs/>
        </w:rPr>
        <w:t>Data Ingestion</w:t>
      </w:r>
      <w:r w:rsidRPr="00C4748C">
        <w:t>: The system must be able to import data from multiple sources (NCBI, iGEM, Addgene, etc.).</w:t>
      </w:r>
    </w:p>
    <w:p w14:paraId="66E921B7" w14:textId="77777777" w:rsidR="00C4748C" w:rsidRPr="00C4748C" w:rsidRDefault="00C4748C" w:rsidP="00C4748C">
      <w:pPr>
        <w:numPr>
          <w:ilvl w:val="0"/>
          <w:numId w:val="2"/>
        </w:numPr>
      </w:pPr>
      <w:r w:rsidRPr="00C4748C">
        <w:rPr>
          <w:b/>
          <w:bCs/>
        </w:rPr>
        <w:t>Data Preprocessing and Feature Engineering</w:t>
      </w:r>
      <w:r w:rsidRPr="00C4748C">
        <w:t>: The system must generate consistent features for sequence-based data (e.g., one-hot encoding, k-mer counts, GC content).</w:t>
      </w:r>
    </w:p>
    <w:p w14:paraId="18BF4545" w14:textId="77777777" w:rsidR="00C4748C" w:rsidRPr="00C4748C" w:rsidRDefault="00C4748C" w:rsidP="00C4748C">
      <w:pPr>
        <w:numPr>
          <w:ilvl w:val="0"/>
          <w:numId w:val="2"/>
        </w:numPr>
      </w:pPr>
      <w:r w:rsidRPr="00C4748C">
        <w:rPr>
          <w:b/>
          <w:bCs/>
        </w:rPr>
        <w:t>Model Training</w:t>
      </w:r>
      <w:r w:rsidRPr="00C4748C">
        <w:t>: The system must support flexible ML pipelines (e.g., scikit-learn, TensorFlow, PyTorch).</w:t>
      </w:r>
    </w:p>
    <w:p w14:paraId="7CD12F18" w14:textId="77777777" w:rsidR="00C4748C" w:rsidRPr="00C4748C" w:rsidRDefault="00C4748C" w:rsidP="00C4748C">
      <w:pPr>
        <w:numPr>
          <w:ilvl w:val="0"/>
          <w:numId w:val="2"/>
        </w:numPr>
      </w:pPr>
      <w:r w:rsidRPr="00C4748C">
        <w:rPr>
          <w:b/>
          <w:bCs/>
        </w:rPr>
        <w:t>Prediction</w:t>
      </w:r>
      <w:r w:rsidRPr="00C4748C">
        <w:t>: The system should allow the user to input new sequences or desired traits and output predicted performance (expression level, guide efficiency, etc.).</w:t>
      </w:r>
    </w:p>
    <w:p w14:paraId="0008B36B" w14:textId="77777777" w:rsidR="00C4748C" w:rsidRPr="00C4748C" w:rsidRDefault="00C4748C" w:rsidP="00C4748C">
      <w:pPr>
        <w:numPr>
          <w:ilvl w:val="0"/>
          <w:numId w:val="2"/>
        </w:numPr>
      </w:pPr>
      <w:r w:rsidRPr="00C4748C">
        <w:rPr>
          <w:b/>
          <w:bCs/>
        </w:rPr>
        <w:lastRenderedPageBreak/>
        <w:t>Interpretability (Bonus)</w:t>
      </w:r>
      <w:r w:rsidRPr="00C4748C">
        <w:t>: Provide the user with some interpretability features (e.g., feature importances, sequence motifs that matter most).</w:t>
      </w:r>
    </w:p>
    <w:p w14:paraId="68D7C18C" w14:textId="77777777" w:rsidR="00C4748C" w:rsidRPr="00C4748C" w:rsidRDefault="00C4748C" w:rsidP="00C4748C">
      <w:pPr>
        <w:rPr>
          <w:b/>
          <w:bCs/>
        </w:rPr>
      </w:pPr>
      <w:r w:rsidRPr="00C4748C">
        <w:rPr>
          <w:b/>
          <w:bCs/>
        </w:rPr>
        <w:t>2.2 Non-Functional Requirements</w:t>
      </w:r>
    </w:p>
    <w:p w14:paraId="3829021C" w14:textId="77777777" w:rsidR="00C4748C" w:rsidRPr="00C4748C" w:rsidRDefault="00C4748C" w:rsidP="00C4748C">
      <w:pPr>
        <w:numPr>
          <w:ilvl w:val="0"/>
          <w:numId w:val="3"/>
        </w:numPr>
      </w:pPr>
      <w:r w:rsidRPr="00C4748C">
        <w:rPr>
          <w:b/>
          <w:bCs/>
        </w:rPr>
        <w:t>Performance</w:t>
      </w:r>
      <w:r w:rsidRPr="00C4748C">
        <w:t>: The toolkit should be able to handle thousands of sequences without significant slowdowns (though large-scale HPC setups are not mandatory at MVP stage).</w:t>
      </w:r>
    </w:p>
    <w:p w14:paraId="1842C304" w14:textId="77777777" w:rsidR="00C4748C" w:rsidRPr="00C4748C" w:rsidRDefault="00C4748C" w:rsidP="00C4748C">
      <w:pPr>
        <w:numPr>
          <w:ilvl w:val="0"/>
          <w:numId w:val="3"/>
        </w:numPr>
      </w:pPr>
      <w:r w:rsidRPr="00C4748C">
        <w:rPr>
          <w:b/>
          <w:bCs/>
        </w:rPr>
        <w:t>Scalability</w:t>
      </w:r>
      <w:r w:rsidRPr="00C4748C">
        <w:t>: The architecture should allow future integration with other data sources or new sequence features.</w:t>
      </w:r>
    </w:p>
    <w:p w14:paraId="544037EF" w14:textId="77777777" w:rsidR="00C4748C" w:rsidRPr="00C4748C" w:rsidRDefault="00C4748C" w:rsidP="00C4748C">
      <w:pPr>
        <w:numPr>
          <w:ilvl w:val="0"/>
          <w:numId w:val="3"/>
        </w:numPr>
      </w:pPr>
      <w:r w:rsidRPr="00C4748C">
        <w:rPr>
          <w:b/>
          <w:bCs/>
        </w:rPr>
        <w:t>Maintainability</w:t>
      </w:r>
      <w:r w:rsidRPr="00C4748C">
        <w:t>: Well-documented code, clear modules, and flexible data pipelines.</w:t>
      </w:r>
    </w:p>
    <w:p w14:paraId="3EAEB09A" w14:textId="77777777" w:rsidR="00C4748C" w:rsidRPr="00C4748C" w:rsidRDefault="00C4748C" w:rsidP="00C4748C">
      <w:pPr>
        <w:numPr>
          <w:ilvl w:val="0"/>
          <w:numId w:val="3"/>
        </w:numPr>
      </w:pPr>
      <w:r w:rsidRPr="00C4748C">
        <w:rPr>
          <w:b/>
          <w:bCs/>
        </w:rPr>
        <w:t>Usability</w:t>
      </w:r>
      <w:r w:rsidRPr="00C4748C">
        <w:t>: A straightforward user interface (CLI or web-based) that biologists and bioinformaticians can use without extensive coding knowledge.</w:t>
      </w:r>
    </w:p>
    <w:p w14:paraId="4EB9E98C" w14:textId="77777777" w:rsidR="00C4748C" w:rsidRPr="00C4748C" w:rsidRDefault="00C4748C" w:rsidP="00C4748C">
      <w:r w:rsidRPr="00C4748C">
        <w:pict w14:anchorId="60F70794">
          <v:rect id="_x0000_i1026" style="width:0;height:1.5pt" o:hralign="center" o:hrstd="t" o:hr="t" fillcolor="#a0a0a0" stroked="f"/>
        </w:pict>
      </w:r>
    </w:p>
    <w:p w14:paraId="4D418563" w14:textId="77777777" w:rsidR="00C4748C" w:rsidRPr="00C4748C" w:rsidRDefault="00C4748C" w:rsidP="00C4748C">
      <w:pPr>
        <w:rPr>
          <w:b/>
          <w:bCs/>
        </w:rPr>
      </w:pPr>
      <w:r w:rsidRPr="00C4748C">
        <w:rPr>
          <w:b/>
          <w:bCs/>
        </w:rPr>
        <w:t>3. Data Sources &amp; Collection</w:t>
      </w:r>
    </w:p>
    <w:p w14:paraId="65A70586" w14:textId="77777777" w:rsidR="00C4748C" w:rsidRPr="00C4748C" w:rsidRDefault="00C4748C" w:rsidP="00C4748C">
      <w:pPr>
        <w:rPr>
          <w:b/>
          <w:bCs/>
        </w:rPr>
      </w:pPr>
      <w:r w:rsidRPr="00C4748C">
        <w:rPr>
          <w:b/>
          <w:bCs/>
        </w:rPr>
        <w:t>3.1 Possible Data Repositories</w:t>
      </w:r>
    </w:p>
    <w:p w14:paraId="538BC85C" w14:textId="77777777" w:rsidR="00C4748C" w:rsidRPr="00C4748C" w:rsidRDefault="00C4748C" w:rsidP="00C4748C">
      <w:pPr>
        <w:numPr>
          <w:ilvl w:val="0"/>
          <w:numId w:val="4"/>
        </w:numPr>
      </w:pPr>
      <w:r w:rsidRPr="00C4748C">
        <w:rPr>
          <w:b/>
          <w:bCs/>
        </w:rPr>
        <w:t>NCBI</w:t>
      </w:r>
      <w:r w:rsidRPr="00C4748C">
        <w:t>: Search for promoter sequences with corresponding expression data from literature or GEO (Gene Expression Omnibus).</w:t>
      </w:r>
    </w:p>
    <w:p w14:paraId="349253BB" w14:textId="77777777" w:rsidR="00C4748C" w:rsidRPr="00C4748C" w:rsidRDefault="00C4748C" w:rsidP="00C4748C">
      <w:pPr>
        <w:numPr>
          <w:ilvl w:val="0"/>
          <w:numId w:val="4"/>
        </w:numPr>
      </w:pPr>
      <w:r w:rsidRPr="00C4748C">
        <w:rPr>
          <w:b/>
          <w:bCs/>
        </w:rPr>
        <w:t>iGEM Registry of Standard Biological Parts</w:t>
      </w:r>
      <w:r w:rsidRPr="00C4748C">
        <w:t>: Contains numerous standardized genetic parts (promoters, RBS, terminators, etc.) with some performance data.</w:t>
      </w:r>
    </w:p>
    <w:p w14:paraId="6CA2EC65" w14:textId="77777777" w:rsidR="00C4748C" w:rsidRPr="00C4748C" w:rsidRDefault="00C4748C" w:rsidP="00C4748C">
      <w:pPr>
        <w:numPr>
          <w:ilvl w:val="0"/>
          <w:numId w:val="4"/>
        </w:numPr>
      </w:pPr>
      <w:r w:rsidRPr="00C4748C">
        <w:rPr>
          <w:b/>
          <w:bCs/>
        </w:rPr>
        <w:t>Addgene</w:t>
      </w:r>
      <w:r w:rsidRPr="00C4748C">
        <w:t>: Plasmid repository, often includes sequence details and usage data.</w:t>
      </w:r>
    </w:p>
    <w:p w14:paraId="4153D920" w14:textId="77777777" w:rsidR="00C4748C" w:rsidRPr="00C4748C" w:rsidRDefault="00C4748C" w:rsidP="00C4748C">
      <w:pPr>
        <w:numPr>
          <w:ilvl w:val="0"/>
          <w:numId w:val="4"/>
        </w:numPr>
      </w:pPr>
      <w:r w:rsidRPr="00C4748C">
        <w:rPr>
          <w:b/>
          <w:bCs/>
        </w:rPr>
        <w:t>Literature Mining</w:t>
      </w:r>
      <w:r w:rsidRPr="00C4748C">
        <w:t>: Academic papers often publish curated datasets on gene expression levels, CRISPR guide performance, etc.</w:t>
      </w:r>
    </w:p>
    <w:p w14:paraId="48BD72F9" w14:textId="77777777" w:rsidR="00C4748C" w:rsidRPr="00C4748C" w:rsidRDefault="00C4748C" w:rsidP="00C4748C">
      <w:pPr>
        <w:rPr>
          <w:b/>
          <w:bCs/>
        </w:rPr>
      </w:pPr>
      <w:r w:rsidRPr="00C4748C">
        <w:rPr>
          <w:b/>
          <w:bCs/>
        </w:rPr>
        <w:t>3.2 Data Example</w:t>
      </w:r>
    </w:p>
    <w:p w14:paraId="26F085D6" w14:textId="77777777" w:rsidR="00C4748C" w:rsidRPr="00C4748C" w:rsidRDefault="00C4748C" w:rsidP="00C4748C">
      <w:pPr>
        <w:numPr>
          <w:ilvl w:val="0"/>
          <w:numId w:val="5"/>
        </w:numPr>
      </w:pPr>
      <w:r w:rsidRPr="00C4748C">
        <w:rPr>
          <w:b/>
          <w:bCs/>
        </w:rPr>
        <w:t>Promoter</w:t>
      </w:r>
      <w:r w:rsidRPr="00C4748C">
        <w:t xml:space="preserve">: 60–300 bp sequence, with measured </w:t>
      </w:r>
      <w:r w:rsidRPr="00C4748C">
        <w:rPr>
          <w:b/>
          <w:bCs/>
        </w:rPr>
        <w:t>relative expression level</w:t>
      </w:r>
      <w:r w:rsidRPr="00C4748C">
        <w:t xml:space="preserve"> in a specific organism.</w:t>
      </w:r>
    </w:p>
    <w:p w14:paraId="744B323D" w14:textId="77777777" w:rsidR="00C4748C" w:rsidRPr="00C4748C" w:rsidRDefault="00C4748C" w:rsidP="00C4748C">
      <w:pPr>
        <w:numPr>
          <w:ilvl w:val="0"/>
          <w:numId w:val="5"/>
        </w:numPr>
      </w:pPr>
      <w:r w:rsidRPr="00C4748C">
        <w:rPr>
          <w:b/>
          <w:bCs/>
        </w:rPr>
        <w:t>CRISPR Guide</w:t>
      </w:r>
      <w:r w:rsidRPr="00C4748C">
        <w:t xml:space="preserve">: 20 bp guide sequence with measured </w:t>
      </w:r>
      <w:r w:rsidRPr="00C4748C">
        <w:rPr>
          <w:b/>
          <w:bCs/>
        </w:rPr>
        <w:t>on-target</w:t>
      </w:r>
      <w:r w:rsidRPr="00C4748C">
        <w:t xml:space="preserve"> and </w:t>
      </w:r>
      <w:r w:rsidRPr="00C4748C">
        <w:rPr>
          <w:b/>
          <w:bCs/>
        </w:rPr>
        <w:t>off-target</w:t>
      </w:r>
      <w:r w:rsidRPr="00C4748C">
        <w:t xml:space="preserve"> scores.</w:t>
      </w:r>
    </w:p>
    <w:p w14:paraId="03D343A7" w14:textId="77777777" w:rsidR="00C4748C" w:rsidRPr="00C4748C" w:rsidRDefault="00C4748C" w:rsidP="00C4748C">
      <w:pPr>
        <w:rPr>
          <w:b/>
          <w:bCs/>
        </w:rPr>
      </w:pPr>
      <w:r w:rsidRPr="00C4748C">
        <w:rPr>
          <w:b/>
          <w:bCs/>
        </w:rPr>
        <w:t>3.3 Data Collection Pipeline</w:t>
      </w:r>
    </w:p>
    <w:p w14:paraId="5AD709F3" w14:textId="77777777" w:rsidR="00C4748C" w:rsidRPr="00C4748C" w:rsidRDefault="00C4748C" w:rsidP="00C4748C">
      <w:pPr>
        <w:numPr>
          <w:ilvl w:val="0"/>
          <w:numId w:val="6"/>
        </w:numPr>
      </w:pPr>
      <w:r w:rsidRPr="00C4748C">
        <w:rPr>
          <w:b/>
          <w:bCs/>
        </w:rPr>
        <w:t>Automated Download</w:t>
      </w:r>
      <w:r w:rsidRPr="00C4748C">
        <w:t>: Write scripts (Python + requests or Biopython) to fetch records.</w:t>
      </w:r>
    </w:p>
    <w:p w14:paraId="06A59688" w14:textId="77777777" w:rsidR="00C4748C" w:rsidRPr="00C4748C" w:rsidRDefault="00C4748C" w:rsidP="00C4748C">
      <w:pPr>
        <w:numPr>
          <w:ilvl w:val="0"/>
          <w:numId w:val="6"/>
        </w:numPr>
      </w:pPr>
      <w:r w:rsidRPr="00C4748C">
        <w:rPr>
          <w:b/>
          <w:bCs/>
        </w:rPr>
        <w:lastRenderedPageBreak/>
        <w:t>Local Storage</w:t>
      </w:r>
      <w:r w:rsidRPr="00C4748C">
        <w:t>: Store raw sequences and metadata (expression levels, experimental conditions, references) in a structured format (CSV, JSON, or relational database).</w:t>
      </w:r>
    </w:p>
    <w:p w14:paraId="198C9E6C" w14:textId="77777777" w:rsidR="00C4748C" w:rsidRPr="00C4748C" w:rsidRDefault="00C4748C" w:rsidP="00C4748C">
      <w:pPr>
        <w:numPr>
          <w:ilvl w:val="0"/>
          <w:numId w:val="6"/>
        </w:numPr>
      </w:pPr>
      <w:r w:rsidRPr="00C4748C">
        <w:rPr>
          <w:b/>
          <w:bCs/>
        </w:rPr>
        <w:t>Quality Control</w:t>
      </w:r>
      <w:r w:rsidRPr="00C4748C">
        <w:t>: Remove duplicates, incomplete records, or sequences with missing performance data.</w:t>
      </w:r>
    </w:p>
    <w:p w14:paraId="42A665DB" w14:textId="77777777" w:rsidR="00C4748C" w:rsidRPr="00C4748C" w:rsidRDefault="00C4748C" w:rsidP="00C4748C">
      <w:r w:rsidRPr="00C4748C">
        <w:pict w14:anchorId="7FEA96CC">
          <v:rect id="_x0000_i1027" style="width:0;height:1.5pt" o:hralign="center" o:hrstd="t" o:hr="t" fillcolor="#a0a0a0" stroked="f"/>
        </w:pict>
      </w:r>
    </w:p>
    <w:p w14:paraId="049E6D7C" w14:textId="77777777" w:rsidR="00C4748C" w:rsidRPr="00C4748C" w:rsidRDefault="00C4748C" w:rsidP="00C4748C">
      <w:pPr>
        <w:rPr>
          <w:b/>
          <w:bCs/>
        </w:rPr>
      </w:pPr>
      <w:r w:rsidRPr="00C4748C">
        <w:rPr>
          <w:b/>
          <w:bCs/>
        </w:rPr>
        <w:t>4. Data Preprocessing &amp; Feature Engineering</w:t>
      </w:r>
    </w:p>
    <w:p w14:paraId="4CDAE93D" w14:textId="77777777" w:rsidR="00C4748C" w:rsidRPr="00C4748C" w:rsidRDefault="00C4748C" w:rsidP="00C4748C">
      <w:pPr>
        <w:rPr>
          <w:b/>
          <w:bCs/>
        </w:rPr>
      </w:pPr>
      <w:r w:rsidRPr="00C4748C">
        <w:rPr>
          <w:b/>
          <w:bCs/>
        </w:rPr>
        <w:t>4.1 Preprocessing Steps</w:t>
      </w:r>
    </w:p>
    <w:p w14:paraId="0532B609" w14:textId="77777777" w:rsidR="00C4748C" w:rsidRPr="00C4748C" w:rsidRDefault="00C4748C" w:rsidP="00C4748C">
      <w:pPr>
        <w:numPr>
          <w:ilvl w:val="0"/>
          <w:numId w:val="7"/>
        </w:numPr>
      </w:pPr>
      <w:r w:rsidRPr="00C4748C">
        <w:rPr>
          <w:b/>
          <w:bCs/>
        </w:rPr>
        <w:t>Trimming/Cleaning</w:t>
      </w:r>
      <w:r w:rsidRPr="00C4748C">
        <w:t>: Remove non-canonical bases (N, X) from sequences if they appear.</w:t>
      </w:r>
    </w:p>
    <w:p w14:paraId="057E27D4" w14:textId="77777777" w:rsidR="00C4748C" w:rsidRPr="00C4748C" w:rsidRDefault="00C4748C" w:rsidP="00C4748C">
      <w:pPr>
        <w:numPr>
          <w:ilvl w:val="0"/>
          <w:numId w:val="7"/>
        </w:numPr>
      </w:pPr>
      <w:r w:rsidRPr="00C4748C">
        <w:rPr>
          <w:b/>
          <w:bCs/>
        </w:rPr>
        <w:t>Sequence Alignment (Optional)</w:t>
      </w:r>
      <w:r w:rsidRPr="00C4748C">
        <w:t>: In some cases, align sequences to compare them on a standard coordinate system (though not always required if you’re using raw sequences).</w:t>
      </w:r>
    </w:p>
    <w:p w14:paraId="53CA981A" w14:textId="77777777" w:rsidR="00C4748C" w:rsidRPr="00C4748C" w:rsidRDefault="00C4748C" w:rsidP="00C4748C">
      <w:pPr>
        <w:numPr>
          <w:ilvl w:val="0"/>
          <w:numId w:val="7"/>
        </w:numPr>
      </w:pPr>
      <w:r w:rsidRPr="00C4748C">
        <w:rPr>
          <w:b/>
          <w:bCs/>
        </w:rPr>
        <w:t>Normalization</w:t>
      </w:r>
      <w:r w:rsidRPr="00C4748C">
        <w:t>: If you’re predicting expression levels, consider normalizing the expression data (e.g., log-transform or scale to [0, 1]).</w:t>
      </w:r>
    </w:p>
    <w:p w14:paraId="1E39FE1B" w14:textId="77777777" w:rsidR="00C4748C" w:rsidRPr="00C4748C" w:rsidRDefault="00C4748C" w:rsidP="00C4748C">
      <w:pPr>
        <w:rPr>
          <w:b/>
          <w:bCs/>
        </w:rPr>
      </w:pPr>
      <w:r w:rsidRPr="00C4748C">
        <w:rPr>
          <w:b/>
          <w:bCs/>
        </w:rPr>
        <w:t>4.2 Feature Engineering Approaches</w:t>
      </w:r>
    </w:p>
    <w:p w14:paraId="31D6116D" w14:textId="77777777" w:rsidR="00C4748C" w:rsidRPr="00C4748C" w:rsidRDefault="00C4748C" w:rsidP="00C4748C">
      <w:pPr>
        <w:numPr>
          <w:ilvl w:val="0"/>
          <w:numId w:val="8"/>
        </w:numPr>
      </w:pPr>
      <w:r w:rsidRPr="00C4748C">
        <w:rPr>
          <w:b/>
          <w:bCs/>
        </w:rPr>
        <w:t>One-Hot Encoding</w:t>
      </w:r>
    </w:p>
    <w:p w14:paraId="7C673E3D" w14:textId="77777777" w:rsidR="00C4748C" w:rsidRPr="00C4748C" w:rsidRDefault="00C4748C" w:rsidP="00C4748C">
      <w:pPr>
        <w:numPr>
          <w:ilvl w:val="1"/>
          <w:numId w:val="8"/>
        </w:numPr>
      </w:pPr>
      <w:r w:rsidRPr="00C4748C">
        <w:t>For each nucleotide (A, C, G, T), create a 4D vector.</w:t>
      </w:r>
    </w:p>
    <w:p w14:paraId="1FCB9A7B" w14:textId="77777777" w:rsidR="00C4748C" w:rsidRPr="00C4748C" w:rsidRDefault="00C4748C" w:rsidP="00C4748C">
      <w:pPr>
        <w:numPr>
          <w:ilvl w:val="1"/>
          <w:numId w:val="8"/>
        </w:numPr>
      </w:pPr>
      <w:r w:rsidRPr="00C4748C">
        <w:t>Concatenate vectors across the entire sequence. (Works best for shorter sequences.)</w:t>
      </w:r>
    </w:p>
    <w:p w14:paraId="60F21EF3" w14:textId="77777777" w:rsidR="00C4748C" w:rsidRPr="00C4748C" w:rsidRDefault="00C4748C" w:rsidP="00C4748C">
      <w:pPr>
        <w:numPr>
          <w:ilvl w:val="0"/>
          <w:numId w:val="8"/>
        </w:numPr>
      </w:pPr>
      <w:r w:rsidRPr="00C4748C">
        <w:rPr>
          <w:b/>
          <w:bCs/>
        </w:rPr>
        <w:t>k-mer Frequencies</w:t>
      </w:r>
    </w:p>
    <w:p w14:paraId="439A27F2" w14:textId="77777777" w:rsidR="00C4748C" w:rsidRPr="00C4748C" w:rsidRDefault="00C4748C" w:rsidP="00C4748C">
      <w:pPr>
        <w:numPr>
          <w:ilvl w:val="1"/>
          <w:numId w:val="8"/>
        </w:numPr>
      </w:pPr>
      <w:r w:rsidRPr="00C4748C">
        <w:t>Count the occurrences of k-length subsequences (k=2,3,4) to capture patterns.</w:t>
      </w:r>
    </w:p>
    <w:p w14:paraId="0BFB3653" w14:textId="77777777" w:rsidR="00C4748C" w:rsidRPr="00C4748C" w:rsidRDefault="00C4748C" w:rsidP="00C4748C">
      <w:pPr>
        <w:numPr>
          <w:ilvl w:val="1"/>
          <w:numId w:val="8"/>
        </w:numPr>
      </w:pPr>
      <w:r w:rsidRPr="00C4748C">
        <w:t>Good for longer sequences but can be high-dimensional.</w:t>
      </w:r>
    </w:p>
    <w:p w14:paraId="3F5FC59A" w14:textId="77777777" w:rsidR="00C4748C" w:rsidRPr="00C4748C" w:rsidRDefault="00C4748C" w:rsidP="00C4748C">
      <w:pPr>
        <w:numPr>
          <w:ilvl w:val="0"/>
          <w:numId w:val="8"/>
        </w:numPr>
      </w:pPr>
      <w:r w:rsidRPr="00C4748C">
        <w:rPr>
          <w:b/>
          <w:bCs/>
        </w:rPr>
        <w:t>Physicochemical Properties</w:t>
      </w:r>
    </w:p>
    <w:p w14:paraId="582C684E" w14:textId="77777777" w:rsidR="00C4748C" w:rsidRPr="00C4748C" w:rsidRDefault="00C4748C" w:rsidP="00C4748C">
      <w:pPr>
        <w:numPr>
          <w:ilvl w:val="1"/>
          <w:numId w:val="8"/>
        </w:numPr>
      </w:pPr>
      <w:r w:rsidRPr="00C4748C">
        <w:t>GC content, melting temperature, secondary structure stability (if relevant).</w:t>
      </w:r>
    </w:p>
    <w:p w14:paraId="3AAA5D7D" w14:textId="77777777" w:rsidR="00C4748C" w:rsidRPr="00C4748C" w:rsidRDefault="00C4748C" w:rsidP="00C4748C">
      <w:pPr>
        <w:numPr>
          <w:ilvl w:val="1"/>
          <w:numId w:val="8"/>
        </w:numPr>
      </w:pPr>
      <w:r w:rsidRPr="00C4748C">
        <w:t>For CRISPR guides, include position of mismatches, etc.</w:t>
      </w:r>
    </w:p>
    <w:p w14:paraId="34D1667E" w14:textId="77777777" w:rsidR="00C4748C" w:rsidRPr="00C4748C" w:rsidRDefault="00C4748C" w:rsidP="00C4748C">
      <w:pPr>
        <w:numPr>
          <w:ilvl w:val="0"/>
          <w:numId w:val="8"/>
        </w:numPr>
      </w:pPr>
      <w:r w:rsidRPr="00C4748C">
        <w:rPr>
          <w:b/>
          <w:bCs/>
        </w:rPr>
        <w:t>Deep Learning Embeddings</w:t>
      </w:r>
      <w:r w:rsidRPr="00C4748C">
        <w:t xml:space="preserve"> (Advanced)</w:t>
      </w:r>
    </w:p>
    <w:p w14:paraId="6055C0B2" w14:textId="77777777" w:rsidR="00C4748C" w:rsidRPr="00C4748C" w:rsidRDefault="00C4748C" w:rsidP="00C4748C">
      <w:pPr>
        <w:numPr>
          <w:ilvl w:val="1"/>
          <w:numId w:val="8"/>
        </w:numPr>
      </w:pPr>
      <w:r w:rsidRPr="00C4748C">
        <w:t>Use a pretrained DNA language model (e.g., DNABERT, ESM).</w:t>
      </w:r>
    </w:p>
    <w:p w14:paraId="54CE4D19" w14:textId="77777777" w:rsidR="00C4748C" w:rsidRPr="00C4748C" w:rsidRDefault="00C4748C" w:rsidP="00C4748C">
      <w:pPr>
        <w:numPr>
          <w:ilvl w:val="1"/>
          <w:numId w:val="8"/>
        </w:numPr>
      </w:pPr>
      <w:r w:rsidRPr="00C4748C">
        <w:lastRenderedPageBreak/>
        <w:t>Extract embedding vectors that capture higher-level sequence patterns.</w:t>
      </w:r>
    </w:p>
    <w:p w14:paraId="09708928" w14:textId="77777777" w:rsidR="00C4748C" w:rsidRPr="00C4748C" w:rsidRDefault="00C4748C" w:rsidP="00C4748C">
      <w:r w:rsidRPr="00C4748C">
        <w:pict w14:anchorId="65A80EBC">
          <v:rect id="_x0000_i1028" style="width:0;height:1.5pt" o:hralign="center" o:hrstd="t" o:hr="t" fillcolor="#a0a0a0" stroked="f"/>
        </w:pict>
      </w:r>
    </w:p>
    <w:p w14:paraId="3D4A8B8A" w14:textId="77777777" w:rsidR="00C4748C" w:rsidRPr="00C4748C" w:rsidRDefault="00C4748C" w:rsidP="00C4748C">
      <w:pPr>
        <w:rPr>
          <w:b/>
          <w:bCs/>
        </w:rPr>
      </w:pPr>
      <w:r w:rsidRPr="00C4748C">
        <w:rPr>
          <w:b/>
          <w:bCs/>
        </w:rPr>
        <w:t>5. Model Architecture &amp; Training</w:t>
      </w:r>
    </w:p>
    <w:p w14:paraId="6FD7F5F6" w14:textId="77777777" w:rsidR="00C4748C" w:rsidRPr="00C4748C" w:rsidRDefault="00C4748C" w:rsidP="00C4748C">
      <w:pPr>
        <w:rPr>
          <w:b/>
          <w:bCs/>
        </w:rPr>
      </w:pPr>
      <w:r w:rsidRPr="00C4748C">
        <w:rPr>
          <w:b/>
          <w:bCs/>
        </w:rPr>
        <w:t>5.1 Model Types</w:t>
      </w:r>
    </w:p>
    <w:p w14:paraId="4B03CD7C" w14:textId="77777777" w:rsidR="00C4748C" w:rsidRPr="00C4748C" w:rsidRDefault="00C4748C" w:rsidP="00C4748C">
      <w:pPr>
        <w:numPr>
          <w:ilvl w:val="0"/>
          <w:numId w:val="9"/>
        </w:numPr>
      </w:pPr>
      <w:r w:rsidRPr="00C4748C">
        <w:rPr>
          <w:b/>
          <w:bCs/>
        </w:rPr>
        <w:t>Traditional ML</w:t>
      </w:r>
    </w:p>
    <w:p w14:paraId="6BEEF645" w14:textId="77777777" w:rsidR="00C4748C" w:rsidRPr="00C4748C" w:rsidRDefault="00C4748C" w:rsidP="00C4748C">
      <w:pPr>
        <w:numPr>
          <w:ilvl w:val="1"/>
          <w:numId w:val="9"/>
        </w:numPr>
      </w:pPr>
      <w:r w:rsidRPr="00C4748C">
        <w:rPr>
          <w:b/>
          <w:bCs/>
        </w:rPr>
        <w:t>Random Forest</w:t>
      </w:r>
      <w:r w:rsidRPr="00C4748C">
        <w:t xml:space="preserve"> or </w:t>
      </w:r>
      <w:r w:rsidRPr="00C4748C">
        <w:rPr>
          <w:b/>
          <w:bCs/>
        </w:rPr>
        <w:t>XGBoost</w:t>
      </w:r>
      <w:r w:rsidRPr="00C4748C">
        <w:t xml:space="preserve"> for regression/classification.</w:t>
      </w:r>
    </w:p>
    <w:p w14:paraId="496AA84E" w14:textId="77777777" w:rsidR="00C4748C" w:rsidRPr="00C4748C" w:rsidRDefault="00C4748C" w:rsidP="00C4748C">
      <w:pPr>
        <w:numPr>
          <w:ilvl w:val="1"/>
          <w:numId w:val="9"/>
        </w:numPr>
      </w:pPr>
      <w:r w:rsidRPr="00C4748C">
        <w:t>Pros: Easier interpretability, typically fast to train, decent performance on structured data.</w:t>
      </w:r>
    </w:p>
    <w:p w14:paraId="1BC7A044" w14:textId="77777777" w:rsidR="00C4748C" w:rsidRPr="00C4748C" w:rsidRDefault="00C4748C" w:rsidP="00C4748C">
      <w:pPr>
        <w:numPr>
          <w:ilvl w:val="0"/>
          <w:numId w:val="9"/>
        </w:numPr>
      </w:pPr>
      <w:r w:rsidRPr="00C4748C">
        <w:rPr>
          <w:b/>
          <w:bCs/>
        </w:rPr>
        <w:t>Neural Networks</w:t>
      </w:r>
    </w:p>
    <w:p w14:paraId="545C01B5" w14:textId="77777777" w:rsidR="00C4748C" w:rsidRPr="00C4748C" w:rsidRDefault="00C4748C" w:rsidP="00C4748C">
      <w:pPr>
        <w:numPr>
          <w:ilvl w:val="1"/>
          <w:numId w:val="9"/>
        </w:numPr>
      </w:pPr>
      <w:r w:rsidRPr="00C4748C">
        <w:rPr>
          <w:b/>
          <w:bCs/>
        </w:rPr>
        <w:t>Convolutional Neural Network (CNN)</w:t>
      </w:r>
      <w:r w:rsidRPr="00C4748C">
        <w:t xml:space="preserve"> for sequence-based data.</w:t>
      </w:r>
    </w:p>
    <w:p w14:paraId="68BA4EA6" w14:textId="77777777" w:rsidR="00C4748C" w:rsidRPr="00C4748C" w:rsidRDefault="00C4748C" w:rsidP="00C4748C">
      <w:pPr>
        <w:numPr>
          <w:ilvl w:val="1"/>
          <w:numId w:val="9"/>
        </w:numPr>
      </w:pPr>
      <w:r w:rsidRPr="00C4748C">
        <w:rPr>
          <w:b/>
          <w:bCs/>
        </w:rPr>
        <w:t>Recurrent Neural Network (RNN)</w:t>
      </w:r>
      <w:r w:rsidRPr="00C4748C">
        <w:t xml:space="preserve"> or </w:t>
      </w:r>
      <w:r w:rsidRPr="00C4748C">
        <w:rPr>
          <w:b/>
          <w:bCs/>
        </w:rPr>
        <w:t>Transformers</w:t>
      </w:r>
      <w:r w:rsidRPr="00C4748C">
        <w:t xml:space="preserve"> for capturing longer-range dependencies.</w:t>
      </w:r>
    </w:p>
    <w:p w14:paraId="4E682499" w14:textId="77777777" w:rsidR="00C4748C" w:rsidRPr="00C4748C" w:rsidRDefault="00C4748C" w:rsidP="00C4748C">
      <w:pPr>
        <w:numPr>
          <w:ilvl w:val="1"/>
          <w:numId w:val="9"/>
        </w:numPr>
      </w:pPr>
      <w:r w:rsidRPr="00C4748C">
        <w:t>Pros: Potential for higher accuracy, especially with large datasets.</w:t>
      </w:r>
    </w:p>
    <w:p w14:paraId="0C50E9D0" w14:textId="77777777" w:rsidR="00C4748C" w:rsidRPr="00C4748C" w:rsidRDefault="00C4748C" w:rsidP="00C4748C">
      <w:pPr>
        <w:rPr>
          <w:b/>
          <w:bCs/>
        </w:rPr>
      </w:pPr>
      <w:r w:rsidRPr="00C4748C">
        <w:rPr>
          <w:b/>
          <w:bCs/>
        </w:rPr>
        <w:t>5.2 Example Pipeline</w:t>
      </w:r>
    </w:p>
    <w:p w14:paraId="17267714" w14:textId="77777777" w:rsidR="00C4748C" w:rsidRPr="00C4748C" w:rsidRDefault="00C4748C" w:rsidP="00C4748C">
      <w:pPr>
        <w:numPr>
          <w:ilvl w:val="0"/>
          <w:numId w:val="10"/>
        </w:numPr>
      </w:pPr>
      <w:r w:rsidRPr="00C4748C">
        <w:rPr>
          <w:b/>
          <w:bCs/>
        </w:rPr>
        <w:t>Input</w:t>
      </w:r>
      <w:r w:rsidRPr="00C4748C">
        <w:t>: Encoded sequences (one-hot, k-mer, or embeddings).</w:t>
      </w:r>
    </w:p>
    <w:p w14:paraId="39B2FBAE" w14:textId="77777777" w:rsidR="00C4748C" w:rsidRPr="00C4748C" w:rsidRDefault="00C4748C" w:rsidP="00C4748C">
      <w:pPr>
        <w:numPr>
          <w:ilvl w:val="0"/>
          <w:numId w:val="10"/>
        </w:numPr>
      </w:pPr>
      <w:r w:rsidRPr="00C4748C">
        <w:rPr>
          <w:b/>
          <w:bCs/>
        </w:rPr>
        <w:t>Layers</w:t>
      </w:r>
      <w:r w:rsidRPr="00C4748C">
        <w:t xml:space="preserve"> (for a CNN-based approach):</w:t>
      </w:r>
    </w:p>
    <w:p w14:paraId="226E0BA5" w14:textId="77777777" w:rsidR="00C4748C" w:rsidRPr="00C4748C" w:rsidRDefault="00C4748C" w:rsidP="00C4748C">
      <w:pPr>
        <w:numPr>
          <w:ilvl w:val="1"/>
          <w:numId w:val="10"/>
        </w:numPr>
      </w:pPr>
      <w:r w:rsidRPr="00C4748C">
        <w:rPr>
          <w:b/>
          <w:bCs/>
        </w:rPr>
        <w:t>Embedding / Input layer</w:t>
      </w:r>
      <w:r w:rsidRPr="00C4748C">
        <w:t>: Input shape ~ [sequence_length, feature_depth].</w:t>
      </w:r>
    </w:p>
    <w:p w14:paraId="72C16CB7" w14:textId="77777777" w:rsidR="00C4748C" w:rsidRPr="00C4748C" w:rsidRDefault="00C4748C" w:rsidP="00C4748C">
      <w:pPr>
        <w:numPr>
          <w:ilvl w:val="1"/>
          <w:numId w:val="10"/>
        </w:numPr>
      </w:pPr>
      <w:r w:rsidRPr="00C4748C">
        <w:rPr>
          <w:b/>
          <w:bCs/>
        </w:rPr>
        <w:t>Convolution + Pooling</w:t>
      </w:r>
      <w:r w:rsidRPr="00C4748C">
        <w:t>: Capture local motifs in the sequence.</w:t>
      </w:r>
    </w:p>
    <w:p w14:paraId="01749608" w14:textId="77777777" w:rsidR="00C4748C" w:rsidRPr="00C4748C" w:rsidRDefault="00C4748C" w:rsidP="00C4748C">
      <w:pPr>
        <w:numPr>
          <w:ilvl w:val="1"/>
          <w:numId w:val="10"/>
        </w:numPr>
      </w:pPr>
      <w:r w:rsidRPr="00C4748C">
        <w:rPr>
          <w:b/>
          <w:bCs/>
        </w:rPr>
        <w:t>Fully Connected Layers</w:t>
      </w:r>
      <w:r w:rsidRPr="00C4748C">
        <w:t>: Combine extracted features to predict output.</w:t>
      </w:r>
    </w:p>
    <w:p w14:paraId="70AC5398" w14:textId="77777777" w:rsidR="00C4748C" w:rsidRPr="00C4748C" w:rsidRDefault="00C4748C" w:rsidP="00C4748C">
      <w:pPr>
        <w:numPr>
          <w:ilvl w:val="0"/>
          <w:numId w:val="10"/>
        </w:numPr>
      </w:pPr>
      <w:r w:rsidRPr="00C4748C">
        <w:rPr>
          <w:b/>
          <w:bCs/>
        </w:rPr>
        <w:t>Output</w:t>
      </w:r>
      <w:r w:rsidRPr="00C4748C">
        <w:t>:</w:t>
      </w:r>
    </w:p>
    <w:p w14:paraId="1E0FF23F" w14:textId="77777777" w:rsidR="00C4748C" w:rsidRPr="00C4748C" w:rsidRDefault="00C4748C" w:rsidP="00C4748C">
      <w:pPr>
        <w:numPr>
          <w:ilvl w:val="1"/>
          <w:numId w:val="10"/>
        </w:numPr>
      </w:pPr>
      <w:r w:rsidRPr="00C4748C">
        <w:rPr>
          <w:b/>
          <w:bCs/>
        </w:rPr>
        <w:t>Regression</w:t>
      </w:r>
      <w:r w:rsidRPr="00C4748C">
        <w:t>: Predicted expression level (continuous).</w:t>
      </w:r>
    </w:p>
    <w:p w14:paraId="64CD1BD9" w14:textId="77777777" w:rsidR="00C4748C" w:rsidRPr="00C4748C" w:rsidRDefault="00C4748C" w:rsidP="00C4748C">
      <w:pPr>
        <w:numPr>
          <w:ilvl w:val="1"/>
          <w:numId w:val="10"/>
        </w:numPr>
      </w:pPr>
      <w:r w:rsidRPr="00C4748C">
        <w:rPr>
          <w:b/>
          <w:bCs/>
        </w:rPr>
        <w:t>Classification</w:t>
      </w:r>
      <w:r w:rsidRPr="00C4748C">
        <w:t>: High vs. low expression, or high vs. low efficiency.</w:t>
      </w:r>
    </w:p>
    <w:p w14:paraId="2BB2402E" w14:textId="77777777" w:rsidR="00C4748C" w:rsidRPr="00C4748C" w:rsidRDefault="00C4748C" w:rsidP="00C4748C">
      <w:pPr>
        <w:rPr>
          <w:b/>
          <w:bCs/>
        </w:rPr>
      </w:pPr>
      <w:r w:rsidRPr="00C4748C">
        <w:rPr>
          <w:b/>
          <w:bCs/>
        </w:rPr>
        <w:t>5.3 Hyperparameter Tuning</w:t>
      </w:r>
    </w:p>
    <w:p w14:paraId="7054F136" w14:textId="77777777" w:rsidR="00C4748C" w:rsidRPr="00C4748C" w:rsidRDefault="00C4748C" w:rsidP="00C4748C">
      <w:pPr>
        <w:numPr>
          <w:ilvl w:val="0"/>
          <w:numId w:val="11"/>
        </w:numPr>
      </w:pPr>
      <w:r w:rsidRPr="00C4748C">
        <w:rPr>
          <w:b/>
          <w:bCs/>
        </w:rPr>
        <w:t>Learning Rate</w:t>
      </w:r>
      <w:r w:rsidRPr="00C4748C">
        <w:t>: 1e-4 to 1e-3 typical for deep learning.</w:t>
      </w:r>
    </w:p>
    <w:p w14:paraId="05B68FEB" w14:textId="77777777" w:rsidR="00C4748C" w:rsidRPr="00C4748C" w:rsidRDefault="00C4748C" w:rsidP="00C4748C">
      <w:pPr>
        <w:numPr>
          <w:ilvl w:val="0"/>
          <w:numId w:val="11"/>
        </w:numPr>
      </w:pPr>
      <w:r w:rsidRPr="00C4748C">
        <w:rPr>
          <w:b/>
          <w:bCs/>
        </w:rPr>
        <w:t>Batch Size</w:t>
      </w:r>
      <w:r w:rsidRPr="00C4748C">
        <w:t>: 16, 32, or 64 depending on GPU memory.</w:t>
      </w:r>
    </w:p>
    <w:p w14:paraId="47BBE20B" w14:textId="77777777" w:rsidR="00C4748C" w:rsidRPr="00C4748C" w:rsidRDefault="00C4748C" w:rsidP="00C4748C">
      <w:pPr>
        <w:numPr>
          <w:ilvl w:val="0"/>
          <w:numId w:val="11"/>
        </w:numPr>
      </w:pPr>
      <w:r w:rsidRPr="00C4748C">
        <w:rPr>
          <w:b/>
          <w:bCs/>
        </w:rPr>
        <w:t>Number of Layers/Filters</w:t>
      </w:r>
      <w:r w:rsidRPr="00C4748C">
        <w:t>: Evaluate via grid search or Bayesian optimization.</w:t>
      </w:r>
    </w:p>
    <w:p w14:paraId="0DDB9844" w14:textId="77777777" w:rsidR="00C4748C" w:rsidRPr="00C4748C" w:rsidRDefault="00C4748C" w:rsidP="00C4748C">
      <w:r w:rsidRPr="00C4748C">
        <w:pict w14:anchorId="7B4A4199">
          <v:rect id="_x0000_i1029" style="width:0;height:1.5pt" o:hralign="center" o:hrstd="t" o:hr="t" fillcolor="#a0a0a0" stroked="f"/>
        </w:pict>
      </w:r>
    </w:p>
    <w:p w14:paraId="3C6D1B21" w14:textId="77777777" w:rsidR="00C4748C" w:rsidRPr="00C4748C" w:rsidRDefault="00C4748C" w:rsidP="00C4748C">
      <w:pPr>
        <w:rPr>
          <w:b/>
          <w:bCs/>
        </w:rPr>
      </w:pPr>
      <w:r w:rsidRPr="00C4748C">
        <w:rPr>
          <w:b/>
          <w:bCs/>
        </w:rPr>
        <w:lastRenderedPageBreak/>
        <w:t>6. Implementation Details</w:t>
      </w:r>
    </w:p>
    <w:p w14:paraId="40B6A432" w14:textId="77777777" w:rsidR="00C4748C" w:rsidRPr="00C4748C" w:rsidRDefault="00C4748C" w:rsidP="00C4748C">
      <w:pPr>
        <w:rPr>
          <w:b/>
          <w:bCs/>
        </w:rPr>
      </w:pPr>
      <w:r w:rsidRPr="00C4748C">
        <w:rPr>
          <w:b/>
          <w:bCs/>
        </w:rPr>
        <w:t>6.1 Technology Stack</w:t>
      </w:r>
    </w:p>
    <w:p w14:paraId="39C5D886" w14:textId="77777777" w:rsidR="00C4748C" w:rsidRPr="00C4748C" w:rsidRDefault="00C4748C" w:rsidP="00C4748C">
      <w:pPr>
        <w:numPr>
          <w:ilvl w:val="0"/>
          <w:numId w:val="12"/>
        </w:numPr>
      </w:pPr>
      <w:r w:rsidRPr="00C4748C">
        <w:rPr>
          <w:b/>
          <w:bCs/>
        </w:rPr>
        <w:t>Python</w:t>
      </w:r>
      <w:r w:rsidRPr="00C4748C">
        <w:t>: Main programming language (ecosystem includes Biopython, scikit-learn, PyTorch, TensorFlow).</w:t>
      </w:r>
    </w:p>
    <w:p w14:paraId="761055A8" w14:textId="77777777" w:rsidR="00C4748C" w:rsidRPr="00C4748C" w:rsidRDefault="00C4748C" w:rsidP="00C4748C">
      <w:pPr>
        <w:numPr>
          <w:ilvl w:val="0"/>
          <w:numId w:val="12"/>
        </w:numPr>
      </w:pPr>
      <w:r w:rsidRPr="00C4748C">
        <w:rPr>
          <w:b/>
          <w:bCs/>
        </w:rPr>
        <w:t>Jupyter Notebooks</w:t>
      </w:r>
      <w:r w:rsidRPr="00C4748C">
        <w:t>: Ideal for data exploration and prototyping.</w:t>
      </w:r>
    </w:p>
    <w:p w14:paraId="6BB30B16" w14:textId="77777777" w:rsidR="00C4748C" w:rsidRPr="00C4748C" w:rsidRDefault="00C4748C" w:rsidP="00C4748C">
      <w:pPr>
        <w:numPr>
          <w:ilvl w:val="0"/>
          <w:numId w:val="12"/>
        </w:numPr>
      </w:pPr>
      <w:r w:rsidRPr="00C4748C">
        <w:rPr>
          <w:b/>
          <w:bCs/>
        </w:rPr>
        <w:t>Database (Optional)</w:t>
      </w:r>
      <w:r w:rsidRPr="00C4748C">
        <w:t>: SQLite or PostgreSQL if your data is large or you need complex queries.</w:t>
      </w:r>
    </w:p>
    <w:p w14:paraId="4EBD2AFA" w14:textId="77777777" w:rsidR="00C4748C" w:rsidRPr="00C4748C" w:rsidRDefault="00C4748C" w:rsidP="00C4748C">
      <w:pPr>
        <w:numPr>
          <w:ilvl w:val="0"/>
          <w:numId w:val="12"/>
        </w:numPr>
      </w:pPr>
      <w:r w:rsidRPr="00C4748C">
        <w:rPr>
          <w:b/>
          <w:bCs/>
        </w:rPr>
        <w:t>Version Control</w:t>
      </w:r>
      <w:r w:rsidRPr="00C4748C">
        <w:t>: GitHub or GitLab for collaborative development.</w:t>
      </w:r>
    </w:p>
    <w:p w14:paraId="4A268685" w14:textId="77777777" w:rsidR="00C4748C" w:rsidRPr="00C4748C" w:rsidRDefault="00C4748C" w:rsidP="00C4748C">
      <w:pPr>
        <w:rPr>
          <w:b/>
          <w:bCs/>
        </w:rPr>
      </w:pPr>
      <w:r w:rsidRPr="00C4748C">
        <w:rPr>
          <w:b/>
          <w:bCs/>
        </w:rPr>
        <w:t>6.2 Directory Structure Example</w:t>
      </w:r>
    </w:p>
    <w:p w14:paraId="43038404" w14:textId="77777777" w:rsidR="00C4748C" w:rsidRPr="00C4748C" w:rsidRDefault="00C4748C" w:rsidP="00C4748C">
      <w:r w:rsidRPr="00C4748C">
        <w:t>scss</w:t>
      </w:r>
    </w:p>
    <w:p w14:paraId="78EC7646" w14:textId="77777777" w:rsidR="00C4748C" w:rsidRPr="00C4748C" w:rsidRDefault="00C4748C" w:rsidP="00C4748C">
      <w:r w:rsidRPr="00C4748C">
        <w:t>Copy code</w:t>
      </w:r>
    </w:p>
    <w:p w14:paraId="2282600E" w14:textId="77777777" w:rsidR="00C4748C" w:rsidRPr="00C4748C" w:rsidRDefault="00C4748C" w:rsidP="00C4748C">
      <w:r w:rsidRPr="00C4748C">
        <w:t>synthetic-biology-toolkit/</w:t>
      </w:r>
    </w:p>
    <w:p w14:paraId="7EABC00A" w14:textId="77777777" w:rsidR="00C4748C" w:rsidRPr="00C4748C" w:rsidRDefault="00C4748C" w:rsidP="00C4748C">
      <w:r w:rsidRPr="00C4748C">
        <w:rPr>
          <w:rFonts w:ascii="Arial" w:hAnsi="Arial" w:cs="Arial"/>
        </w:rPr>
        <w:t>├</w:t>
      </w:r>
      <w:r w:rsidRPr="00C4748C">
        <w:rPr>
          <w:rFonts w:ascii="Aptos" w:hAnsi="Aptos" w:cs="Aptos"/>
        </w:rPr>
        <w:t>──</w:t>
      </w:r>
      <w:r w:rsidRPr="00C4748C">
        <w:t xml:space="preserve"> data/</w:t>
      </w:r>
    </w:p>
    <w:p w14:paraId="1DF3405D" w14:textId="77777777" w:rsidR="00C4748C" w:rsidRPr="00C4748C" w:rsidRDefault="00C4748C" w:rsidP="00C4748C">
      <w:r w:rsidRPr="00C4748C">
        <w:t xml:space="preserve">│   </w:t>
      </w:r>
      <w:r w:rsidRPr="00C4748C">
        <w:rPr>
          <w:rFonts w:ascii="Arial" w:hAnsi="Arial" w:cs="Arial"/>
        </w:rPr>
        <w:t>├</w:t>
      </w:r>
      <w:r w:rsidRPr="00C4748C">
        <w:rPr>
          <w:rFonts w:ascii="Aptos" w:hAnsi="Aptos" w:cs="Aptos"/>
        </w:rPr>
        <w:t>──</w:t>
      </w:r>
      <w:r w:rsidRPr="00C4748C">
        <w:t xml:space="preserve"> raw/</w:t>
      </w:r>
    </w:p>
    <w:p w14:paraId="17F8E5A9" w14:textId="77777777" w:rsidR="00C4748C" w:rsidRPr="00C4748C" w:rsidRDefault="00C4748C" w:rsidP="00C4748C">
      <w:r w:rsidRPr="00C4748C">
        <w:t>│   └── processed/</w:t>
      </w:r>
    </w:p>
    <w:p w14:paraId="428F4EE0" w14:textId="77777777" w:rsidR="00C4748C" w:rsidRPr="00C4748C" w:rsidRDefault="00C4748C" w:rsidP="00C4748C">
      <w:r w:rsidRPr="00C4748C">
        <w:rPr>
          <w:rFonts w:ascii="Arial" w:hAnsi="Arial" w:cs="Arial"/>
        </w:rPr>
        <w:t>├</w:t>
      </w:r>
      <w:r w:rsidRPr="00C4748C">
        <w:rPr>
          <w:rFonts w:ascii="Aptos" w:hAnsi="Aptos" w:cs="Aptos"/>
        </w:rPr>
        <w:t>──</w:t>
      </w:r>
      <w:r w:rsidRPr="00C4748C">
        <w:t xml:space="preserve"> notebooks/</w:t>
      </w:r>
    </w:p>
    <w:p w14:paraId="0ED1AFFC" w14:textId="77777777" w:rsidR="00C4748C" w:rsidRPr="00C4748C" w:rsidRDefault="00C4748C" w:rsidP="00C4748C">
      <w:r w:rsidRPr="00C4748C">
        <w:t xml:space="preserve">│   </w:t>
      </w:r>
      <w:r w:rsidRPr="00C4748C">
        <w:rPr>
          <w:rFonts w:ascii="Arial" w:hAnsi="Arial" w:cs="Arial"/>
        </w:rPr>
        <w:t>├</w:t>
      </w:r>
      <w:r w:rsidRPr="00C4748C">
        <w:rPr>
          <w:rFonts w:ascii="Aptos" w:hAnsi="Aptos" w:cs="Aptos"/>
        </w:rPr>
        <w:t>──</w:t>
      </w:r>
      <w:r w:rsidRPr="00C4748C">
        <w:t xml:space="preserve"> 01_data_exploration.ipynb</w:t>
      </w:r>
    </w:p>
    <w:p w14:paraId="1D590A66" w14:textId="77777777" w:rsidR="00C4748C" w:rsidRPr="00C4748C" w:rsidRDefault="00C4748C" w:rsidP="00C4748C">
      <w:r w:rsidRPr="00C4748C">
        <w:t xml:space="preserve">│   </w:t>
      </w:r>
      <w:r w:rsidRPr="00C4748C">
        <w:rPr>
          <w:rFonts w:ascii="Arial" w:hAnsi="Arial" w:cs="Arial"/>
        </w:rPr>
        <w:t>├</w:t>
      </w:r>
      <w:r w:rsidRPr="00C4748C">
        <w:rPr>
          <w:rFonts w:ascii="Aptos" w:hAnsi="Aptos" w:cs="Aptos"/>
        </w:rPr>
        <w:t>──</w:t>
      </w:r>
      <w:r w:rsidRPr="00C4748C">
        <w:t xml:space="preserve"> 02_feature_engineering.ipynb</w:t>
      </w:r>
    </w:p>
    <w:p w14:paraId="7BF0B934" w14:textId="77777777" w:rsidR="00C4748C" w:rsidRPr="00C4748C" w:rsidRDefault="00C4748C" w:rsidP="00C4748C">
      <w:r w:rsidRPr="00C4748C">
        <w:t>│   └── 03_model_training.ipynb</w:t>
      </w:r>
    </w:p>
    <w:p w14:paraId="5CFDEB09" w14:textId="77777777" w:rsidR="00C4748C" w:rsidRPr="00C4748C" w:rsidRDefault="00C4748C" w:rsidP="00C4748C">
      <w:r w:rsidRPr="00C4748C">
        <w:rPr>
          <w:rFonts w:ascii="Arial" w:hAnsi="Arial" w:cs="Arial"/>
        </w:rPr>
        <w:t>├</w:t>
      </w:r>
      <w:r w:rsidRPr="00C4748C">
        <w:rPr>
          <w:rFonts w:ascii="Aptos" w:hAnsi="Aptos" w:cs="Aptos"/>
        </w:rPr>
        <w:t>──</w:t>
      </w:r>
      <w:r w:rsidRPr="00C4748C">
        <w:t xml:space="preserve"> src/</w:t>
      </w:r>
    </w:p>
    <w:p w14:paraId="142EAEE2" w14:textId="77777777" w:rsidR="00C4748C" w:rsidRPr="00C4748C" w:rsidRDefault="00C4748C" w:rsidP="00C4748C">
      <w:r w:rsidRPr="00C4748C">
        <w:t xml:space="preserve">│   </w:t>
      </w:r>
      <w:r w:rsidRPr="00C4748C">
        <w:rPr>
          <w:rFonts w:ascii="Arial" w:hAnsi="Arial" w:cs="Arial"/>
        </w:rPr>
        <w:t>├</w:t>
      </w:r>
      <w:r w:rsidRPr="00C4748C">
        <w:rPr>
          <w:rFonts w:ascii="Aptos" w:hAnsi="Aptos" w:cs="Aptos"/>
        </w:rPr>
        <w:t>──</w:t>
      </w:r>
      <w:r w:rsidRPr="00C4748C">
        <w:t xml:space="preserve"> data_pipeline.py</w:t>
      </w:r>
    </w:p>
    <w:p w14:paraId="5DF7DC2E" w14:textId="77777777" w:rsidR="00C4748C" w:rsidRPr="00C4748C" w:rsidRDefault="00C4748C" w:rsidP="00C4748C">
      <w:r w:rsidRPr="00C4748C">
        <w:t xml:space="preserve">│   </w:t>
      </w:r>
      <w:r w:rsidRPr="00C4748C">
        <w:rPr>
          <w:rFonts w:ascii="Arial" w:hAnsi="Arial" w:cs="Arial"/>
        </w:rPr>
        <w:t>├</w:t>
      </w:r>
      <w:r w:rsidRPr="00C4748C">
        <w:rPr>
          <w:rFonts w:ascii="Aptos" w:hAnsi="Aptos" w:cs="Aptos"/>
        </w:rPr>
        <w:t>──</w:t>
      </w:r>
      <w:r w:rsidRPr="00C4748C">
        <w:t xml:space="preserve"> feature_engineering.py</w:t>
      </w:r>
    </w:p>
    <w:p w14:paraId="08C6C6E0" w14:textId="77777777" w:rsidR="00C4748C" w:rsidRPr="00C4748C" w:rsidRDefault="00C4748C" w:rsidP="00C4748C">
      <w:r w:rsidRPr="00C4748C">
        <w:t xml:space="preserve">│   </w:t>
      </w:r>
      <w:r w:rsidRPr="00C4748C">
        <w:rPr>
          <w:rFonts w:ascii="Arial" w:hAnsi="Arial" w:cs="Arial"/>
        </w:rPr>
        <w:t>├</w:t>
      </w:r>
      <w:r w:rsidRPr="00C4748C">
        <w:rPr>
          <w:rFonts w:ascii="Aptos" w:hAnsi="Aptos" w:cs="Aptos"/>
        </w:rPr>
        <w:t>──</w:t>
      </w:r>
      <w:r w:rsidRPr="00C4748C">
        <w:t xml:space="preserve"> train_model.py</w:t>
      </w:r>
    </w:p>
    <w:p w14:paraId="4CC84402" w14:textId="77777777" w:rsidR="00C4748C" w:rsidRPr="00C4748C" w:rsidRDefault="00C4748C" w:rsidP="00C4748C">
      <w:r w:rsidRPr="00C4748C">
        <w:t xml:space="preserve">│   </w:t>
      </w:r>
      <w:r w:rsidRPr="00C4748C">
        <w:rPr>
          <w:rFonts w:ascii="Arial" w:hAnsi="Arial" w:cs="Arial"/>
        </w:rPr>
        <w:t>├</w:t>
      </w:r>
      <w:r w:rsidRPr="00C4748C">
        <w:rPr>
          <w:rFonts w:ascii="Aptos" w:hAnsi="Aptos" w:cs="Aptos"/>
        </w:rPr>
        <w:t>──</w:t>
      </w:r>
      <w:r w:rsidRPr="00C4748C">
        <w:t xml:space="preserve"> predict.py</w:t>
      </w:r>
    </w:p>
    <w:p w14:paraId="39E5E941" w14:textId="77777777" w:rsidR="00C4748C" w:rsidRPr="00C4748C" w:rsidRDefault="00C4748C" w:rsidP="00C4748C">
      <w:r w:rsidRPr="00C4748C">
        <w:t>│   └── utils.py</w:t>
      </w:r>
    </w:p>
    <w:p w14:paraId="44322500" w14:textId="77777777" w:rsidR="00C4748C" w:rsidRPr="00C4748C" w:rsidRDefault="00C4748C" w:rsidP="00C4748C">
      <w:r w:rsidRPr="00C4748C">
        <w:rPr>
          <w:rFonts w:ascii="Arial" w:hAnsi="Arial" w:cs="Arial"/>
        </w:rPr>
        <w:t>├</w:t>
      </w:r>
      <w:r w:rsidRPr="00C4748C">
        <w:rPr>
          <w:rFonts w:ascii="Aptos" w:hAnsi="Aptos" w:cs="Aptos"/>
        </w:rPr>
        <w:t>──</w:t>
      </w:r>
      <w:r w:rsidRPr="00C4748C">
        <w:t xml:space="preserve"> docs/</w:t>
      </w:r>
    </w:p>
    <w:p w14:paraId="52C2484A" w14:textId="77777777" w:rsidR="00C4748C" w:rsidRPr="00C4748C" w:rsidRDefault="00C4748C" w:rsidP="00C4748C">
      <w:r w:rsidRPr="00C4748C">
        <w:t>│   └── design_spec.md</w:t>
      </w:r>
    </w:p>
    <w:p w14:paraId="025C302E" w14:textId="5EEE5BAE" w:rsidR="00C4748C" w:rsidRPr="00C4748C" w:rsidRDefault="00C4748C" w:rsidP="00C4748C">
      <w:r w:rsidRPr="00C4748C">
        <w:rPr>
          <w:rFonts w:ascii="Arial" w:hAnsi="Arial" w:cs="Arial"/>
        </w:rPr>
        <w:lastRenderedPageBreak/>
        <w:t>├</w:t>
      </w:r>
      <w:r w:rsidRPr="00C4748C">
        <w:rPr>
          <w:rFonts w:ascii="Aptos" w:hAnsi="Aptos" w:cs="Aptos"/>
        </w:rPr>
        <w:t>──</w:t>
      </w:r>
      <w:r w:rsidRPr="00C4748C">
        <w:t xml:space="preserve"> requirements.txt</w:t>
      </w:r>
    </w:p>
    <w:p w14:paraId="25B0FA67" w14:textId="77777777" w:rsidR="00C4748C" w:rsidRPr="00C4748C" w:rsidRDefault="00C4748C" w:rsidP="00C4748C">
      <w:r w:rsidRPr="00C4748C">
        <w:t>└── README.md</w:t>
      </w:r>
    </w:p>
    <w:p w14:paraId="118302E9" w14:textId="77777777" w:rsidR="00C4748C" w:rsidRPr="00C4748C" w:rsidRDefault="00C4748C" w:rsidP="00C4748C">
      <w:pPr>
        <w:rPr>
          <w:b/>
          <w:bCs/>
        </w:rPr>
      </w:pPr>
      <w:r w:rsidRPr="00C4748C">
        <w:rPr>
          <w:b/>
          <w:bCs/>
        </w:rPr>
        <w:t>6.3 Step-by-Step Implementation Outline</w:t>
      </w:r>
    </w:p>
    <w:p w14:paraId="6A1365AE" w14:textId="77777777" w:rsidR="00C4748C" w:rsidRPr="00C4748C" w:rsidRDefault="00C4748C" w:rsidP="00C4748C">
      <w:pPr>
        <w:numPr>
          <w:ilvl w:val="0"/>
          <w:numId w:val="13"/>
        </w:numPr>
      </w:pPr>
      <w:r w:rsidRPr="00C4748C">
        <w:rPr>
          <w:b/>
          <w:bCs/>
        </w:rPr>
        <w:t>Data Pipeline (data_pipeline.py)</w:t>
      </w:r>
    </w:p>
    <w:p w14:paraId="0530B788" w14:textId="77777777" w:rsidR="00C4748C" w:rsidRPr="00C4748C" w:rsidRDefault="00C4748C" w:rsidP="00C4748C">
      <w:pPr>
        <w:numPr>
          <w:ilvl w:val="1"/>
          <w:numId w:val="13"/>
        </w:numPr>
      </w:pPr>
      <w:r w:rsidRPr="00C4748C">
        <w:t>Functions to fetch, parse, clean, and store sequences.</w:t>
      </w:r>
    </w:p>
    <w:p w14:paraId="38FD7E6D" w14:textId="77777777" w:rsidR="00C4748C" w:rsidRPr="00C4748C" w:rsidRDefault="00C4748C" w:rsidP="00C4748C">
      <w:pPr>
        <w:numPr>
          <w:ilvl w:val="0"/>
          <w:numId w:val="13"/>
        </w:numPr>
      </w:pPr>
      <w:r w:rsidRPr="00C4748C">
        <w:rPr>
          <w:b/>
          <w:bCs/>
        </w:rPr>
        <w:t>Feature Engineering (feature_engineering.py)</w:t>
      </w:r>
    </w:p>
    <w:p w14:paraId="6FE7E0E7" w14:textId="77777777" w:rsidR="00C4748C" w:rsidRPr="00C4748C" w:rsidRDefault="00C4748C" w:rsidP="00C4748C">
      <w:pPr>
        <w:numPr>
          <w:ilvl w:val="1"/>
          <w:numId w:val="13"/>
        </w:numPr>
      </w:pPr>
      <w:r w:rsidRPr="00C4748C">
        <w:t>Functions to convert raw sequences into numeric features.</w:t>
      </w:r>
    </w:p>
    <w:p w14:paraId="2DABFECC" w14:textId="77777777" w:rsidR="00C4748C" w:rsidRPr="00C4748C" w:rsidRDefault="00C4748C" w:rsidP="00C4748C">
      <w:pPr>
        <w:numPr>
          <w:ilvl w:val="0"/>
          <w:numId w:val="13"/>
        </w:numPr>
      </w:pPr>
      <w:r w:rsidRPr="00C4748C">
        <w:rPr>
          <w:b/>
          <w:bCs/>
        </w:rPr>
        <w:t>Train Model (train_model.py)</w:t>
      </w:r>
    </w:p>
    <w:p w14:paraId="3A5A9BC5" w14:textId="77777777" w:rsidR="00C4748C" w:rsidRPr="00C4748C" w:rsidRDefault="00C4748C" w:rsidP="00C4748C">
      <w:pPr>
        <w:numPr>
          <w:ilvl w:val="1"/>
          <w:numId w:val="13"/>
        </w:numPr>
      </w:pPr>
      <w:r w:rsidRPr="00C4748C">
        <w:t>Load processed data -&gt; split into train/val/test -&gt; train chosen model -&gt; save model.</w:t>
      </w:r>
    </w:p>
    <w:p w14:paraId="4116AF3B" w14:textId="77777777" w:rsidR="00C4748C" w:rsidRPr="00C4748C" w:rsidRDefault="00C4748C" w:rsidP="00C4748C">
      <w:pPr>
        <w:numPr>
          <w:ilvl w:val="0"/>
          <w:numId w:val="13"/>
        </w:numPr>
      </w:pPr>
      <w:r w:rsidRPr="00C4748C">
        <w:rPr>
          <w:b/>
          <w:bCs/>
        </w:rPr>
        <w:t>Predict (predict.py)</w:t>
      </w:r>
    </w:p>
    <w:p w14:paraId="1E4D3C08" w14:textId="77777777" w:rsidR="00C4748C" w:rsidRPr="00C4748C" w:rsidRDefault="00C4748C" w:rsidP="00C4748C">
      <w:pPr>
        <w:numPr>
          <w:ilvl w:val="1"/>
          <w:numId w:val="13"/>
        </w:numPr>
      </w:pPr>
      <w:r w:rsidRPr="00C4748C">
        <w:t>Load saved model -&gt; input new sequence -&gt; output predicted expression or efficiency.</w:t>
      </w:r>
    </w:p>
    <w:p w14:paraId="1404D155" w14:textId="77777777" w:rsidR="00C4748C" w:rsidRPr="00C4748C" w:rsidRDefault="00C4748C" w:rsidP="00C4748C">
      <w:r w:rsidRPr="00C4748C">
        <w:pict w14:anchorId="6AC37BB9">
          <v:rect id="_x0000_i1030" style="width:0;height:1.5pt" o:hralign="center" o:hrstd="t" o:hr="t" fillcolor="#a0a0a0" stroked="f"/>
        </w:pict>
      </w:r>
    </w:p>
    <w:p w14:paraId="17DF55DD" w14:textId="77777777" w:rsidR="00C4748C" w:rsidRPr="00C4748C" w:rsidRDefault="00C4748C" w:rsidP="00C4748C">
      <w:pPr>
        <w:rPr>
          <w:b/>
          <w:bCs/>
        </w:rPr>
      </w:pPr>
      <w:r w:rsidRPr="00C4748C">
        <w:rPr>
          <w:b/>
          <w:bCs/>
        </w:rPr>
        <w:t>7. Validation &amp; Evaluation</w:t>
      </w:r>
    </w:p>
    <w:p w14:paraId="6DEDCAA9" w14:textId="77777777" w:rsidR="00C4748C" w:rsidRPr="00C4748C" w:rsidRDefault="00C4748C" w:rsidP="00C4748C">
      <w:pPr>
        <w:rPr>
          <w:b/>
          <w:bCs/>
        </w:rPr>
      </w:pPr>
      <w:r w:rsidRPr="00C4748C">
        <w:rPr>
          <w:b/>
          <w:bCs/>
        </w:rPr>
        <w:t>7.1 Data Splits</w:t>
      </w:r>
    </w:p>
    <w:p w14:paraId="5684AB41" w14:textId="77777777" w:rsidR="00C4748C" w:rsidRPr="00C4748C" w:rsidRDefault="00C4748C" w:rsidP="00C4748C">
      <w:pPr>
        <w:numPr>
          <w:ilvl w:val="0"/>
          <w:numId w:val="14"/>
        </w:numPr>
      </w:pPr>
      <w:r w:rsidRPr="00C4748C">
        <w:rPr>
          <w:b/>
          <w:bCs/>
        </w:rPr>
        <w:t>Training Set</w:t>
      </w:r>
      <w:r w:rsidRPr="00C4748C">
        <w:t>: 70% of dataset</w:t>
      </w:r>
    </w:p>
    <w:p w14:paraId="3AAAD22D" w14:textId="77777777" w:rsidR="00C4748C" w:rsidRPr="00C4748C" w:rsidRDefault="00C4748C" w:rsidP="00C4748C">
      <w:pPr>
        <w:numPr>
          <w:ilvl w:val="0"/>
          <w:numId w:val="14"/>
        </w:numPr>
      </w:pPr>
      <w:r w:rsidRPr="00C4748C">
        <w:rPr>
          <w:b/>
          <w:bCs/>
        </w:rPr>
        <w:t>Validation Set</w:t>
      </w:r>
      <w:r w:rsidRPr="00C4748C">
        <w:t>: 15% of dataset (hyperparameter tuning)</w:t>
      </w:r>
    </w:p>
    <w:p w14:paraId="464DE1F6" w14:textId="77777777" w:rsidR="00C4748C" w:rsidRPr="00C4748C" w:rsidRDefault="00C4748C" w:rsidP="00C4748C">
      <w:pPr>
        <w:numPr>
          <w:ilvl w:val="0"/>
          <w:numId w:val="14"/>
        </w:numPr>
      </w:pPr>
      <w:r w:rsidRPr="00C4748C">
        <w:rPr>
          <w:b/>
          <w:bCs/>
        </w:rPr>
        <w:t>Test Set</w:t>
      </w:r>
      <w:r w:rsidRPr="00C4748C">
        <w:t>: 15% of dataset (final performance)</w:t>
      </w:r>
    </w:p>
    <w:p w14:paraId="34E27D80" w14:textId="77777777" w:rsidR="00C4748C" w:rsidRPr="00C4748C" w:rsidRDefault="00C4748C" w:rsidP="00C4748C">
      <w:pPr>
        <w:rPr>
          <w:b/>
          <w:bCs/>
        </w:rPr>
      </w:pPr>
      <w:r w:rsidRPr="00C4748C">
        <w:rPr>
          <w:b/>
          <w:bCs/>
        </w:rPr>
        <w:t>7.2 Evaluation Metrics</w:t>
      </w:r>
    </w:p>
    <w:p w14:paraId="6FF556E3" w14:textId="77777777" w:rsidR="00C4748C" w:rsidRPr="00C4748C" w:rsidRDefault="00C4748C" w:rsidP="00C4748C">
      <w:pPr>
        <w:numPr>
          <w:ilvl w:val="0"/>
          <w:numId w:val="15"/>
        </w:numPr>
      </w:pPr>
      <w:r w:rsidRPr="00C4748C">
        <w:rPr>
          <w:b/>
          <w:bCs/>
        </w:rPr>
        <w:t>Regression</w:t>
      </w:r>
      <w:r w:rsidRPr="00C4748C">
        <w:t>: MSE, RMSE, R².</w:t>
      </w:r>
    </w:p>
    <w:p w14:paraId="321335EE" w14:textId="77777777" w:rsidR="00C4748C" w:rsidRPr="00C4748C" w:rsidRDefault="00C4748C" w:rsidP="00C4748C">
      <w:pPr>
        <w:numPr>
          <w:ilvl w:val="0"/>
          <w:numId w:val="15"/>
        </w:numPr>
      </w:pPr>
      <w:r w:rsidRPr="00C4748C">
        <w:rPr>
          <w:b/>
          <w:bCs/>
        </w:rPr>
        <w:t>Classification</w:t>
      </w:r>
      <w:r w:rsidRPr="00C4748C">
        <w:t>: Accuracy, F1-score, Precision/Recall, ROC-AUC.</w:t>
      </w:r>
    </w:p>
    <w:p w14:paraId="2608C1DB" w14:textId="77777777" w:rsidR="00C4748C" w:rsidRPr="00C4748C" w:rsidRDefault="00C4748C" w:rsidP="00C4748C">
      <w:pPr>
        <w:numPr>
          <w:ilvl w:val="0"/>
          <w:numId w:val="15"/>
        </w:numPr>
      </w:pPr>
      <w:r w:rsidRPr="00C4748C">
        <w:rPr>
          <w:b/>
          <w:bCs/>
        </w:rPr>
        <w:t>Correlation</w:t>
      </w:r>
      <w:r w:rsidRPr="00C4748C">
        <w:t>: For expression data, correlation with ground truth (Pearson’s r, Spearman’s \rho).</w:t>
      </w:r>
    </w:p>
    <w:p w14:paraId="3901B298" w14:textId="77777777" w:rsidR="00C4748C" w:rsidRPr="00C4748C" w:rsidRDefault="00C4748C" w:rsidP="00C4748C">
      <w:pPr>
        <w:rPr>
          <w:b/>
          <w:bCs/>
        </w:rPr>
      </w:pPr>
      <w:r w:rsidRPr="00C4748C">
        <w:rPr>
          <w:b/>
          <w:bCs/>
        </w:rPr>
        <w:t>7.3 Baseline Comparisons</w:t>
      </w:r>
    </w:p>
    <w:p w14:paraId="112D485D" w14:textId="77777777" w:rsidR="00C4748C" w:rsidRPr="00C4748C" w:rsidRDefault="00C4748C" w:rsidP="00C4748C">
      <w:pPr>
        <w:numPr>
          <w:ilvl w:val="0"/>
          <w:numId w:val="16"/>
        </w:numPr>
      </w:pPr>
      <w:r w:rsidRPr="00C4748C">
        <w:rPr>
          <w:b/>
          <w:bCs/>
        </w:rPr>
        <w:t>Random Prediction</w:t>
      </w:r>
      <w:r w:rsidRPr="00C4748C">
        <w:t xml:space="preserve"> or </w:t>
      </w:r>
      <w:r w:rsidRPr="00C4748C">
        <w:rPr>
          <w:b/>
          <w:bCs/>
        </w:rPr>
        <w:t>Simple Average</w:t>
      </w:r>
      <w:r w:rsidRPr="00C4748C">
        <w:t>: Compare your model’s predictions to trivial guesses.</w:t>
      </w:r>
    </w:p>
    <w:p w14:paraId="113DD4C8" w14:textId="77777777" w:rsidR="00C4748C" w:rsidRPr="00C4748C" w:rsidRDefault="00C4748C" w:rsidP="00C4748C">
      <w:pPr>
        <w:numPr>
          <w:ilvl w:val="0"/>
          <w:numId w:val="16"/>
        </w:numPr>
      </w:pPr>
      <w:r w:rsidRPr="00C4748C">
        <w:rPr>
          <w:b/>
          <w:bCs/>
        </w:rPr>
        <w:lastRenderedPageBreak/>
        <w:t>Existing Tools</w:t>
      </w:r>
      <w:r w:rsidRPr="00C4748C">
        <w:t>: If there are known tools for promoter strength or CRISPR guide design, compare results.</w:t>
      </w:r>
    </w:p>
    <w:p w14:paraId="0C18AA97" w14:textId="77777777" w:rsidR="00C4748C" w:rsidRPr="00C4748C" w:rsidRDefault="00C4748C" w:rsidP="00C4748C">
      <w:pPr>
        <w:rPr>
          <w:b/>
          <w:bCs/>
        </w:rPr>
      </w:pPr>
      <w:r w:rsidRPr="00C4748C">
        <w:rPr>
          <w:b/>
          <w:bCs/>
        </w:rPr>
        <w:t>7.4 Model Interpretability</w:t>
      </w:r>
    </w:p>
    <w:p w14:paraId="29552398" w14:textId="77777777" w:rsidR="00C4748C" w:rsidRPr="00C4748C" w:rsidRDefault="00C4748C" w:rsidP="00C4748C">
      <w:pPr>
        <w:numPr>
          <w:ilvl w:val="0"/>
          <w:numId w:val="17"/>
        </w:numPr>
      </w:pPr>
      <w:r w:rsidRPr="00C4748C">
        <w:rPr>
          <w:b/>
          <w:bCs/>
        </w:rPr>
        <w:t>Feature Importance</w:t>
      </w:r>
      <w:r w:rsidRPr="00C4748C">
        <w:t xml:space="preserve"> (for tree-based models).</w:t>
      </w:r>
    </w:p>
    <w:p w14:paraId="424355A9" w14:textId="77777777" w:rsidR="00C4748C" w:rsidRPr="00C4748C" w:rsidRDefault="00C4748C" w:rsidP="00C4748C">
      <w:pPr>
        <w:numPr>
          <w:ilvl w:val="0"/>
          <w:numId w:val="17"/>
        </w:numPr>
      </w:pPr>
      <w:r w:rsidRPr="00C4748C">
        <w:rPr>
          <w:b/>
          <w:bCs/>
        </w:rPr>
        <w:t>Attention Weights</w:t>
      </w:r>
      <w:r w:rsidRPr="00C4748C">
        <w:t xml:space="preserve"> (for transformer-based models).</w:t>
      </w:r>
    </w:p>
    <w:p w14:paraId="2C3A0D43" w14:textId="77777777" w:rsidR="00C4748C" w:rsidRPr="00C4748C" w:rsidRDefault="00C4748C" w:rsidP="00C4748C">
      <w:pPr>
        <w:numPr>
          <w:ilvl w:val="0"/>
          <w:numId w:val="17"/>
        </w:numPr>
      </w:pPr>
      <w:r w:rsidRPr="00C4748C">
        <w:rPr>
          <w:b/>
          <w:bCs/>
        </w:rPr>
        <w:t>Motif Visualization</w:t>
      </w:r>
      <w:r w:rsidRPr="00C4748C">
        <w:t xml:space="preserve"> (for CNN filters).</w:t>
      </w:r>
    </w:p>
    <w:p w14:paraId="4A1B8726" w14:textId="77777777" w:rsidR="00C4748C" w:rsidRPr="00C4748C" w:rsidRDefault="00C4748C" w:rsidP="00C4748C">
      <w:r w:rsidRPr="00C4748C">
        <w:pict w14:anchorId="686E4CD5">
          <v:rect id="_x0000_i1031" style="width:0;height:1.5pt" o:hralign="center" o:hrstd="t" o:hr="t" fillcolor="#a0a0a0" stroked="f"/>
        </w:pict>
      </w:r>
    </w:p>
    <w:p w14:paraId="1D1CA568" w14:textId="77777777" w:rsidR="00C4748C" w:rsidRPr="00C4748C" w:rsidRDefault="00C4748C" w:rsidP="00C4748C">
      <w:pPr>
        <w:rPr>
          <w:b/>
          <w:bCs/>
        </w:rPr>
      </w:pPr>
      <w:r w:rsidRPr="00C4748C">
        <w:rPr>
          <w:b/>
          <w:bCs/>
        </w:rPr>
        <w:t>8. User Interface &amp; Delivery</w:t>
      </w:r>
    </w:p>
    <w:p w14:paraId="6F025022" w14:textId="77777777" w:rsidR="00C4748C" w:rsidRPr="00C4748C" w:rsidRDefault="00C4748C" w:rsidP="00C4748C">
      <w:pPr>
        <w:rPr>
          <w:b/>
          <w:bCs/>
        </w:rPr>
      </w:pPr>
      <w:r w:rsidRPr="00C4748C">
        <w:rPr>
          <w:b/>
          <w:bCs/>
        </w:rPr>
        <w:t>8.1 Command-Line Interface (CLI)</w:t>
      </w:r>
    </w:p>
    <w:p w14:paraId="46C921E3" w14:textId="77777777" w:rsidR="00C4748C" w:rsidRPr="00C4748C" w:rsidRDefault="00C4748C" w:rsidP="00C4748C">
      <w:pPr>
        <w:numPr>
          <w:ilvl w:val="0"/>
          <w:numId w:val="18"/>
        </w:numPr>
      </w:pPr>
      <w:r w:rsidRPr="00C4748C">
        <w:rPr>
          <w:b/>
          <w:bCs/>
        </w:rPr>
        <w:t>Example</w:t>
      </w:r>
      <w:r w:rsidRPr="00C4748C">
        <w:t>:</w:t>
      </w:r>
    </w:p>
    <w:p w14:paraId="2D25CCEB" w14:textId="77777777" w:rsidR="00C4748C" w:rsidRPr="00C4748C" w:rsidRDefault="00C4748C" w:rsidP="00C4748C">
      <w:r w:rsidRPr="00C4748C">
        <w:t>bash</w:t>
      </w:r>
    </w:p>
    <w:p w14:paraId="1E3329D7" w14:textId="77777777" w:rsidR="00C4748C" w:rsidRPr="00C4748C" w:rsidRDefault="00C4748C" w:rsidP="00C4748C">
      <w:r w:rsidRPr="00C4748C">
        <w:t>Copy code</w:t>
      </w:r>
    </w:p>
    <w:p w14:paraId="2BD8E81C" w14:textId="77777777" w:rsidR="00C4748C" w:rsidRPr="00C4748C" w:rsidRDefault="00C4748C" w:rsidP="00C4748C">
      <w:r w:rsidRPr="00C4748C">
        <w:t>python predict.py --model_path models/cnn_model.h5 --sequence ACTGACGTG...</w:t>
      </w:r>
    </w:p>
    <w:p w14:paraId="3B4D4D31" w14:textId="77777777" w:rsidR="00C4748C" w:rsidRPr="00C4748C" w:rsidRDefault="00C4748C" w:rsidP="00C4748C">
      <w:r w:rsidRPr="00C4748C">
        <w:t>Outputs the predicted expression level or guide efficiency.</w:t>
      </w:r>
    </w:p>
    <w:p w14:paraId="1F973488" w14:textId="77777777" w:rsidR="00C4748C" w:rsidRPr="00C4748C" w:rsidRDefault="00C4748C" w:rsidP="00C4748C">
      <w:pPr>
        <w:rPr>
          <w:b/>
          <w:bCs/>
        </w:rPr>
      </w:pPr>
      <w:r w:rsidRPr="00C4748C">
        <w:rPr>
          <w:b/>
          <w:bCs/>
        </w:rPr>
        <w:t>8.2 Web App (Optional)</w:t>
      </w:r>
    </w:p>
    <w:p w14:paraId="06C7162F" w14:textId="77777777" w:rsidR="00C4748C" w:rsidRPr="00C4748C" w:rsidRDefault="00C4748C" w:rsidP="00C4748C">
      <w:pPr>
        <w:numPr>
          <w:ilvl w:val="0"/>
          <w:numId w:val="19"/>
        </w:numPr>
      </w:pPr>
      <w:r w:rsidRPr="00C4748C">
        <w:rPr>
          <w:b/>
          <w:bCs/>
        </w:rPr>
        <w:t>Framework</w:t>
      </w:r>
      <w:r w:rsidRPr="00C4748C">
        <w:t>: Flask, FastAPI, or Streamlit.</w:t>
      </w:r>
    </w:p>
    <w:p w14:paraId="1EAAB536" w14:textId="77777777" w:rsidR="00C4748C" w:rsidRPr="00C4748C" w:rsidRDefault="00C4748C" w:rsidP="00C4748C">
      <w:pPr>
        <w:numPr>
          <w:ilvl w:val="0"/>
          <w:numId w:val="19"/>
        </w:numPr>
      </w:pPr>
      <w:r w:rsidRPr="00C4748C">
        <w:rPr>
          <w:b/>
          <w:bCs/>
        </w:rPr>
        <w:t>Features</w:t>
      </w:r>
      <w:r w:rsidRPr="00C4748C">
        <w:t>:</w:t>
      </w:r>
    </w:p>
    <w:p w14:paraId="15F68B92" w14:textId="77777777" w:rsidR="00C4748C" w:rsidRPr="00C4748C" w:rsidRDefault="00C4748C" w:rsidP="00C4748C">
      <w:pPr>
        <w:numPr>
          <w:ilvl w:val="1"/>
          <w:numId w:val="19"/>
        </w:numPr>
      </w:pPr>
      <w:r w:rsidRPr="00C4748C">
        <w:t>Text box to input a DNA sequence or upload a FASTA file.</w:t>
      </w:r>
    </w:p>
    <w:p w14:paraId="2E55274C" w14:textId="77777777" w:rsidR="00C4748C" w:rsidRPr="00C4748C" w:rsidRDefault="00C4748C" w:rsidP="00C4748C">
      <w:pPr>
        <w:numPr>
          <w:ilvl w:val="1"/>
          <w:numId w:val="19"/>
        </w:numPr>
      </w:pPr>
      <w:r w:rsidRPr="00C4748C">
        <w:t>Output box for predicted scores.</w:t>
      </w:r>
    </w:p>
    <w:p w14:paraId="13D15E7C" w14:textId="77777777" w:rsidR="00C4748C" w:rsidRPr="00C4748C" w:rsidRDefault="00C4748C" w:rsidP="00C4748C">
      <w:pPr>
        <w:numPr>
          <w:ilvl w:val="1"/>
          <w:numId w:val="19"/>
        </w:numPr>
      </w:pPr>
      <w:r w:rsidRPr="00C4748C">
        <w:t>Graphical representation of sequence motifs that contribute most to the prediction.</w:t>
      </w:r>
    </w:p>
    <w:p w14:paraId="622286A6" w14:textId="77777777" w:rsidR="00C4748C" w:rsidRPr="00C4748C" w:rsidRDefault="00C4748C" w:rsidP="00C4748C">
      <w:pPr>
        <w:rPr>
          <w:b/>
          <w:bCs/>
        </w:rPr>
      </w:pPr>
      <w:r w:rsidRPr="00C4748C">
        <w:rPr>
          <w:b/>
          <w:bCs/>
        </w:rPr>
        <w:t>8.3 Documentation</w:t>
      </w:r>
    </w:p>
    <w:p w14:paraId="619472B5" w14:textId="77777777" w:rsidR="00C4748C" w:rsidRPr="00C4748C" w:rsidRDefault="00C4748C" w:rsidP="00C4748C">
      <w:pPr>
        <w:numPr>
          <w:ilvl w:val="0"/>
          <w:numId w:val="20"/>
        </w:numPr>
      </w:pPr>
      <w:r w:rsidRPr="00C4748C">
        <w:rPr>
          <w:b/>
          <w:bCs/>
        </w:rPr>
        <w:t>README</w:t>
      </w:r>
      <w:r w:rsidRPr="00C4748C">
        <w:t>: Installation guide, usage instructions, dependencies.</w:t>
      </w:r>
    </w:p>
    <w:p w14:paraId="170172E2" w14:textId="77777777" w:rsidR="00C4748C" w:rsidRPr="00C4748C" w:rsidRDefault="00C4748C" w:rsidP="00C4748C">
      <w:pPr>
        <w:numPr>
          <w:ilvl w:val="0"/>
          <w:numId w:val="20"/>
        </w:numPr>
      </w:pPr>
      <w:r w:rsidRPr="00C4748C">
        <w:rPr>
          <w:b/>
          <w:bCs/>
        </w:rPr>
        <w:t>API Docs</w:t>
      </w:r>
      <w:r w:rsidRPr="00C4748C">
        <w:t>: If you provide a REST API, document endpoints (e.g., /predict, /train).</w:t>
      </w:r>
    </w:p>
    <w:p w14:paraId="2DA0F582" w14:textId="77777777" w:rsidR="00C4748C" w:rsidRPr="00C4748C" w:rsidRDefault="00C4748C" w:rsidP="00C4748C">
      <w:pPr>
        <w:numPr>
          <w:ilvl w:val="0"/>
          <w:numId w:val="20"/>
        </w:numPr>
      </w:pPr>
      <w:r w:rsidRPr="00C4748C">
        <w:rPr>
          <w:b/>
          <w:bCs/>
        </w:rPr>
        <w:t>User Manual</w:t>
      </w:r>
      <w:r w:rsidRPr="00C4748C">
        <w:t>: Example workflows for a typical bench biologist or graduate student.</w:t>
      </w:r>
    </w:p>
    <w:p w14:paraId="12F758EA" w14:textId="77777777" w:rsidR="00C4748C" w:rsidRPr="00C4748C" w:rsidRDefault="00C4748C" w:rsidP="00C4748C">
      <w:r w:rsidRPr="00C4748C">
        <w:pict w14:anchorId="6A868568">
          <v:rect id="_x0000_i1032" style="width:0;height:1.5pt" o:hralign="center" o:hrstd="t" o:hr="t" fillcolor="#a0a0a0" stroked="f"/>
        </w:pict>
      </w:r>
    </w:p>
    <w:p w14:paraId="361AD6EF" w14:textId="77777777" w:rsidR="00C4748C" w:rsidRPr="00C4748C" w:rsidRDefault="00C4748C" w:rsidP="00C4748C">
      <w:pPr>
        <w:rPr>
          <w:b/>
          <w:bCs/>
        </w:rPr>
      </w:pPr>
      <w:r w:rsidRPr="00C4748C">
        <w:rPr>
          <w:b/>
          <w:bCs/>
        </w:rPr>
        <w:t>9. Deployment Plan</w:t>
      </w:r>
    </w:p>
    <w:p w14:paraId="3EB46511" w14:textId="77777777" w:rsidR="00C4748C" w:rsidRPr="00C4748C" w:rsidRDefault="00C4748C" w:rsidP="00C4748C">
      <w:pPr>
        <w:rPr>
          <w:b/>
          <w:bCs/>
        </w:rPr>
      </w:pPr>
      <w:r w:rsidRPr="00C4748C">
        <w:rPr>
          <w:b/>
          <w:bCs/>
        </w:rPr>
        <w:lastRenderedPageBreak/>
        <w:t>9.1 Local Deployment</w:t>
      </w:r>
    </w:p>
    <w:p w14:paraId="299619A4" w14:textId="77777777" w:rsidR="00C4748C" w:rsidRPr="00C4748C" w:rsidRDefault="00C4748C" w:rsidP="00C4748C">
      <w:pPr>
        <w:numPr>
          <w:ilvl w:val="0"/>
          <w:numId w:val="21"/>
        </w:numPr>
      </w:pPr>
      <w:r w:rsidRPr="00C4748C">
        <w:rPr>
          <w:b/>
          <w:bCs/>
        </w:rPr>
        <w:t>Set up Conda or Virtualenv</w:t>
      </w:r>
      <w:r w:rsidRPr="00C4748C">
        <w:t>:</w:t>
      </w:r>
    </w:p>
    <w:p w14:paraId="7E626198" w14:textId="77777777" w:rsidR="00C4748C" w:rsidRPr="00C4748C" w:rsidRDefault="00C4748C" w:rsidP="00C4748C">
      <w:r w:rsidRPr="00C4748C">
        <w:t>bash</w:t>
      </w:r>
    </w:p>
    <w:p w14:paraId="1F470D31" w14:textId="77777777" w:rsidR="00C4748C" w:rsidRPr="00C4748C" w:rsidRDefault="00C4748C" w:rsidP="00C4748C">
      <w:r w:rsidRPr="00C4748C">
        <w:t>Copy code</w:t>
      </w:r>
    </w:p>
    <w:p w14:paraId="03D1C5C7" w14:textId="77777777" w:rsidR="00C4748C" w:rsidRPr="00C4748C" w:rsidRDefault="00C4748C" w:rsidP="00C4748C">
      <w:r w:rsidRPr="00C4748C">
        <w:t>conda create -n syn-bio python=3.9</w:t>
      </w:r>
    </w:p>
    <w:p w14:paraId="219D26E1" w14:textId="77777777" w:rsidR="00C4748C" w:rsidRPr="00C4748C" w:rsidRDefault="00C4748C" w:rsidP="00C4748C">
      <w:r w:rsidRPr="00C4748C">
        <w:t>conda activate syn-bio</w:t>
      </w:r>
    </w:p>
    <w:p w14:paraId="24E9596F" w14:textId="77777777" w:rsidR="00C4748C" w:rsidRPr="00C4748C" w:rsidRDefault="00C4748C" w:rsidP="00C4748C">
      <w:r w:rsidRPr="00C4748C">
        <w:t>pip install -r requirements.txt</w:t>
      </w:r>
    </w:p>
    <w:p w14:paraId="2718CD0B" w14:textId="77777777" w:rsidR="00C4748C" w:rsidRPr="00C4748C" w:rsidRDefault="00C4748C" w:rsidP="00C4748C">
      <w:pPr>
        <w:numPr>
          <w:ilvl w:val="0"/>
          <w:numId w:val="21"/>
        </w:numPr>
      </w:pPr>
      <w:r w:rsidRPr="00C4748C">
        <w:rPr>
          <w:b/>
          <w:bCs/>
        </w:rPr>
        <w:t>Run Notebooks</w:t>
      </w:r>
      <w:r w:rsidRPr="00C4748C">
        <w:t xml:space="preserve"> to verify everything works.</w:t>
      </w:r>
    </w:p>
    <w:p w14:paraId="7D7EF10A" w14:textId="77777777" w:rsidR="00C4748C" w:rsidRPr="00C4748C" w:rsidRDefault="00C4748C" w:rsidP="00C4748C">
      <w:pPr>
        <w:rPr>
          <w:b/>
          <w:bCs/>
        </w:rPr>
      </w:pPr>
      <w:r w:rsidRPr="00C4748C">
        <w:rPr>
          <w:b/>
          <w:bCs/>
        </w:rPr>
        <w:t>9.2 Cloud Deployment (Optional)</w:t>
      </w:r>
    </w:p>
    <w:p w14:paraId="09F208DE" w14:textId="77777777" w:rsidR="00C4748C" w:rsidRPr="00C4748C" w:rsidRDefault="00C4748C" w:rsidP="00C4748C">
      <w:pPr>
        <w:numPr>
          <w:ilvl w:val="0"/>
          <w:numId w:val="22"/>
        </w:numPr>
      </w:pPr>
      <w:r w:rsidRPr="00C4748C">
        <w:rPr>
          <w:b/>
          <w:bCs/>
        </w:rPr>
        <w:t>AWS, GCP, or Azure</w:t>
      </w:r>
      <w:r w:rsidRPr="00C4748C">
        <w:t xml:space="preserve"> for hosting.</w:t>
      </w:r>
    </w:p>
    <w:p w14:paraId="254AE66C" w14:textId="77777777" w:rsidR="00C4748C" w:rsidRPr="00C4748C" w:rsidRDefault="00C4748C" w:rsidP="00C4748C">
      <w:pPr>
        <w:numPr>
          <w:ilvl w:val="0"/>
          <w:numId w:val="22"/>
        </w:numPr>
      </w:pPr>
      <w:r w:rsidRPr="00C4748C">
        <w:rPr>
          <w:b/>
          <w:bCs/>
        </w:rPr>
        <w:t>Docker Container</w:t>
      </w:r>
      <w:r w:rsidRPr="00C4748C">
        <w:t>: Create a Docker image for reproducible environments.</w:t>
      </w:r>
    </w:p>
    <w:p w14:paraId="4576726F" w14:textId="77777777" w:rsidR="00C4748C" w:rsidRPr="00C4748C" w:rsidRDefault="00C4748C" w:rsidP="00C4748C">
      <w:pPr>
        <w:numPr>
          <w:ilvl w:val="0"/>
          <w:numId w:val="22"/>
        </w:numPr>
      </w:pPr>
      <w:r w:rsidRPr="00C4748C">
        <w:rPr>
          <w:b/>
          <w:bCs/>
        </w:rPr>
        <w:t>Continuous Integration/Continuous Deployment (CI/CD)</w:t>
      </w:r>
      <w:r w:rsidRPr="00C4748C">
        <w:t>: Use GitHub Actions or similar to automate testing and deployment.</w:t>
      </w:r>
    </w:p>
    <w:p w14:paraId="6C10E4D0" w14:textId="77777777" w:rsidR="00C4748C" w:rsidRPr="00C4748C" w:rsidRDefault="00C4748C" w:rsidP="00C4748C">
      <w:r w:rsidRPr="00C4748C">
        <w:pict w14:anchorId="45B8D48D">
          <v:rect id="_x0000_i1033" style="width:0;height:1.5pt" o:hralign="center" o:hrstd="t" o:hr="t" fillcolor="#a0a0a0" stroked="f"/>
        </w:pict>
      </w:r>
    </w:p>
    <w:p w14:paraId="5F26ED42" w14:textId="77777777" w:rsidR="00C4748C" w:rsidRPr="00C4748C" w:rsidRDefault="00C4748C" w:rsidP="00C4748C">
      <w:pPr>
        <w:rPr>
          <w:b/>
          <w:bCs/>
        </w:rPr>
      </w:pPr>
      <w:r w:rsidRPr="00C4748C">
        <w:rPr>
          <w:b/>
          <w:bCs/>
        </w:rPr>
        <w:t>10. Timeline &amp;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5"/>
        <w:gridCol w:w="4468"/>
        <w:gridCol w:w="1117"/>
      </w:tblGrid>
      <w:tr w:rsidR="00C4748C" w:rsidRPr="00C4748C" w14:paraId="5568ED50" w14:textId="77777777" w:rsidTr="00C4748C">
        <w:trPr>
          <w:tblHeader/>
          <w:tblCellSpacing w:w="15" w:type="dxa"/>
        </w:trPr>
        <w:tc>
          <w:tcPr>
            <w:tcW w:w="0" w:type="auto"/>
            <w:vAlign w:val="center"/>
            <w:hideMark/>
          </w:tcPr>
          <w:p w14:paraId="7368D3D1" w14:textId="77777777" w:rsidR="00C4748C" w:rsidRPr="00C4748C" w:rsidRDefault="00C4748C" w:rsidP="00C4748C">
            <w:pPr>
              <w:rPr>
                <w:b/>
                <w:bCs/>
              </w:rPr>
            </w:pPr>
            <w:r w:rsidRPr="00C4748C">
              <w:rPr>
                <w:b/>
                <w:bCs/>
              </w:rPr>
              <w:t>Phase</w:t>
            </w:r>
          </w:p>
        </w:tc>
        <w:tc>
          <w:tcPr>
            <w:tcW w:w="0" w:type="auto"/>
            <w:vAlign w:val="center"/>
            <w:hideMark/>
          </w:tcPr>
          <w:p w14:paraId="1792E6C6" w14:textId="77777777" w:rsidR="00C4748C" w:rsidRPr="00C4748C" w:rsidRDefault="00C4748C" w:rsidP="00C4748C">
            <w:pPr>
              <w:rPr>
                <w:b/>
                <w:bCs/>
              </w:rPr>
            </w:pPr>
            <w:r w:rsidRPr="00C4748C">
              <w:rPr>
                <w:b/>
                <w:bCs/>
              </w:rPr>
              <w:t>Tasks</w:t>
            </w:r>
          </w:p>
        </w:tc>
        <w:tc>
          <w:tcPr>
            <w:tcW w:w="0" w:type="auto"/>
            <w:vAlign w:val="center"/>
            <w:hideMark/>
          </w:tcPr>
          <w:p w14:paraId="79ABF87E" w14:textId="77777777" w:rsidR="00C4748C" w:rsidRPr="00C4748C" w:rsidRDefault="00C4748C" w:rsidP="00C4748C">
            <w:pPr>
              <w:rPr>
                <w:b/>
                <w:bCs/>
              </w:rPr>
            </w:pPr>
            <w:r w:rsidRPr="00C4748C">
              <w:rPr>
                <w:b/>
                <w:bCs/>
              </w:rPr>
              <w:t>Duration</w:t>
            </w:r>
          </w:p>
        </w:tc>
      </w:tr>
      <w:tr w:rsidR="00C4748C" w:rsidRPr="00C4748C" w14:paraId="6A466CEB" w14:textId="77777777" w:rsidTr="00C4748C">
        <w:trPr>
          <w:tblCellSpacing w:w="15" w:type="dxa"/>
        </w:trPr>
        <w:tc>
          <w:tcPr>
            <w:tcW w:w="0" w:type="auto"/>
            <w:vAlign w:val="center"/>
            <w:hideMark/>
          </w:tcPr>
          <w:p w14:paraId="3564F380" w14:textId="77777777" w:rsidR="00C4748C" w:rsidRPr="00C4748C" w:rsidRDefault="00C4748C" w:rsidP="00C4748C">
            <w:r w:rsidRPr="00C4748C">
              <w:rPr>
                <w:b/>
                <w:bCs/>
              </w:rPr>
              <w:t>Phase 1: Data Collection &amp; Cleaning</w:t>
            </w:r>
          </w:p>
        </w:tc>
        <w:tc>
          <w:tcPr>
            <w:tcW w:w="0" w:type="auto"/>
            <w:vAlign w:val="center"/>
            <w:hideMark/>
          </w:tcPr>
          <w:p w14:paraId="7CDE3C61" w14:textId="77777777" w:rsidR="00C4748C" w:rsidRPr="00C4748C" w:rsidRDefault="00C4748C" w:rsidP="00C4748C">
            <w:r w:rsidRPr="00C4748C">
              <w:t>- Acquire datasets</w:t>
            </w:r>
            <w:r w:rsidRPr="00C4748C">
              <w:br/>
              <w:t>- Clean &amp; remove duplicates</w:t>
            </w:r>
            <w:r w:rsidRPr="00C4748C">
              <w:br/>
              <w:t>- Establish data pipeline</w:t>
            </w:r>
          </w:p>
        </w:tc>
        <w:tc>
          <w:tcPr>
            <w:tcW w:w="0" w:type="auto"/>
            <w:vAlign w:val="center"/>
            <w:hideMark/>
          </w:tcPr>
          <w:p w14:paraId="74BF4EFE" w14:textId="77777777" w:rsidR="00C4748C" w:rsidRPr="00C4748C" w:rsidRDefault="00C4748C" w:rsidP="00C4748C">
            <w:r w:rsidRPr="00C4748C">
              <w:t>2–4 weeks</w:t>
            </w:r>
          </w:p>
        </w:tc>
      </w:tr>
      <w:tr w:rsidR="00C4748C" w:rsidRPr="00C4748C" w14:paraId="709DB83C" w14:textId="77777777" w:rsidTr="00C4748C">
        <w:trPr>
          <w:tblCellSpacing w:w="15" w:type="dxa"/>
        </w:trPr>
        <w:tc>
          <w:tcPr>
            <w:tcW w:w="0" w:type="auto"/>
            <w:vAlign w:val="center"/>
            <w:hideMark/>
          </w:tcPr>
          <w:p w14:paraId="2ACD5CF2" w14:textId="77777777" w:rsidR="00C4748C" w:rsidRPr="00C4748C" w:rsidRDefault="00C4748C" w:rsidP="00C4748C">
            <w:r w:rsidRPr="00C4748C">
              <w:rPr>
                <w:b/>
                <w:bCs/>
              </w:rPr>
              <w:t>Phase 2: Feature Engineering</w:t>
            </w:r>
          </w:p>
        </w:tc>
        <w:tc>
          <w:tcPr>
            <w:tcW w:w="0" w:type="auto"/>
            <w:vAlign w:val="center"/>
            <w:hideMark/>
          </w:tcPr>
          <w:p w14:paraId="23738722" w14:textId="77777777" w:rsidR="00C4748C" w:rsidRPr="00C4748C" w:rsidRDefault="00C4748C" w:rsidP="00C4748C">
            <w:r w:rsidRPr="00C4748C">
              <w:t>- Experiment with one-hot, k-mer</w:t>
            </w:r>
            <w:r w:rsidRPr="00C4748C">
              <w:br/>
              <w:t>- Possibly implement embedding-based approach</w:t>
            </w:r>
          </w:p>
        </w:tc>
        <w:tc>
          <w:tcPr>
            <w:tcW w:w="0" w:type="auto"/>
            <w:vAlign w:val="center"/>
            <w:hideMark/>
          </w:tcPr>
          <w:p w14:paraId="2213E750" w14:textId="77777777" w:rsidR="00C4748C" w:rsidRPr="00C4748C" w:rsidRDefault="00C4748C" w:rsidP="00C4748C">
            <w:r w:rsidRPr="00C4748C">
              <w:t>2–3 weeks</w:t>
            </w:r>
          </w:p>
        </w:tc>
      </w:tr>
      <w:tr w:rsidR="00C4748C" w:rsidRPr="00C4748C" w14:paraId="79C05072" w14:textId="77777777" w:rsidTr="00C4748C">
        <w:trPr>
          <w:tblCellSpacing w:w="15" w:type="dxa"/>
        </w:trPr>
        <w:tc>
          <w:tcPr>
            <w:tcW w:w="0" w:type="auto"/>
            <w:vAlign w:val="center"/>
            <w:hideMark/>
          </w:tcPr>
          <w:p w14:paraId="6DB1BD45" w14:textId="77777777" w:rsidR="00C4748C" w:rsidRPr="00C4748C" w:rsidRDefault="00C4748C" w:rsidP="00C4748C">
            <w:r w:rsidRPr="00C4748C">
              <w:rPr>
                <w:b/>
                <w:bCs/>
              </w:rPr>
              <w:t>Phase 3: Model Prototyping</w:t>
            </w:r>
          </w:p>
        </w:tc>
        <w:tc>
          <w:tcPr>
            <w:tcW w:w="0" w:type="auto"/>
            <w:vAlign w:val="center"/>
            <w:hideMark/>
          </w:tcPr>
          <w:p w14:paraId="56B6FA6C" w14:textId="77777777" w:rsidR="00C4748C" w:rsidRPr="00C4748C" w:rsidRDefault="00C4748C" w:rsidP="00C4748C">
            <w:r w:rsidRPr="00C4748C">
              <w:t>- Train basic ML models (Random Forest, XGBoost)</w:t>
            </w:r>
            <w:r w:rsidRPr="00C4748C">
              <w:br/>
              <w:t>- Evaluate baseline metrics</w:t>
            </w:r>
          </w:p>
        </w:tc>
        <w:tc>
          <w:tcPr>
            <w:tcW w:w="0" w:type="auto"/>
            <w:vAlign w:val="center"/>
            <w:hideMark/>
          </w:tcPr>
          <w:p w14:paraId="44B1F2E7" w14:textId="77777777" w:rsidR="00C4748C" w:rsidRPr="00C4748C" w:rsidRDefault="00C4748C" w:rsidP="00C4748C">
            <w:r w:rsidRPr="00C4748C">
              <w:t>2–3 weeks</w:t>
            </w:r>
          </w:p>
        </w:tc>
      </w:tr>
      <w:tr w:rsidR="00C4748C" w:rsidRPr="00C4748C" w14:paraId="2A1D3FBC" w14:textId="77777777" w:rsidTr="00C4748C">
        <w:trPr>
          <w:tblCellSpacing w:w="15" w:type="dxa"/>
        </w:trPr>
        <w:tc>
          <w:tcPr>
            <w:tcW w:w="0" w:type="auto"/>
            <w:vAlign w:val="center"/>
            <w:hideMark/>
          </w:tcPr>
          <w:p w14:paraId="61DB1F05" w14:textId="77777777" w:rsidR="00C4748C" w:rsidRPr="00C4748C" w:rsidRDefault="00C4748C" w:rsidP="00C4748C">
            <w:r w:rsidRPr="00C4748C">
              <w:rPr>
                <w:b/>
                <w:bCs/>
              </w:rPr>
              <w:t>Phase 4: Advanced Modeling</w:t>
            </w:r>
          </w:p>
        </w:tc>
        <w:tc>
          <w:tcPr>
            <w:tcW w:w="0" w:type="auto"/>
            <w:vAlign w:val="center"/>
            <w:hideMark/>
          </w:tcPr>
          <w:p w14:paraId="2E41FB87" w14:textId="77777777" w:rsidR="00C4748C" w:rsidRPr="00C4748C" w:rsidRDefault="00C4748C" w:rsidP="00C4748C">
            <w:r w:rsidRPr="00C4748C">
              <w:t>- Implement CNN or Transformer</w:t>
            </w:r>
            <w:r w:rsidRPr="00C4748C">
              <w:br/>
              <w:t>- Hyperparameter tuning</w:t>
            </w:r>
          </w:p>
        </w:tc>
        <w:tc>
          <w:tcPr>
            <w:tcW w:w="0" w:type="auto"/>
            <w:vAlign w:val="center"/>
            <w:hideMark/>
          </w:tcPr>
          <w:p w14:paraId="345B356C" w14:textId="77777777" w:rsidR="00C4748C" w:rsidRPr="00C4748C" w:rsidRDefault="00C4748C" w:rsidP="00C4748C">
            <w:r w:rsidRPr="00C4748C">
              <w:t>3–6 weeks</w:t>
            </w:r>
          </w:p>
        </w:tc>
      </w:tr>
      <w:tr w:rsidR="00C4748C" w:rsidRPr="00C4748C" w14:paraId="4C37544A" w14:textId="77777777" w:rsidTr="00C4748C">
        <w:trPr>
          <w:tblCellSpacing w:w="15" w:type="dxa"/>
        </w:trPr>
        <w:tc>
          <w:tcPr>
            <w:tcW w:w="0" w:type="auto"/>
            <w:vAlign w:val="center"/>
            <w:hideMark/>
          </w:tcPr>
          <w:p w14:paraId="3F22DE6C" w14:textId="77777777" w:rsidR="00C4748C" w:rsidRPr="00C4748C" w:rsidRDefault="00C4748C" w:rsidP="00C4748C">
            <w:r w:rsidRPr="00C4748C">
              <w:rPr>
                <w:b/>
                <w:bCs/>
              </w:rPr>
              <w:lastRenderedPageBreak/>
              <w:t>Phase 5: UI &amp; Integration</w:t>
            </w:r>
          </w:p>
        </w:tc>
        <w:tc>
          <w:tcPr>
            <w:tcW w:w="0" w:type="auto"/>
            <w:vAlign w:val="center"/>
            <w:hideMark/>
          </w:tcPr>
          <w:p w14:paraId="37BBA7E2" w14:textId="77777777" w:rsidR="00C4748C" w:rsidRPr="00C4748C" w:rsidRDefault="00C4748C" w:rsidP="00C4748C">
            <w:r w:rsidRPr="00C4748C">
              <w:t>- Build CLI or web interface</w:t>
            </w:r>
            <w:r w:rsidRPr="00C4748C">
              <w:br/>
              <w:t>- Integration testing &amp; user feedback</w:t>
            </w:r>
          </w:p>
        </w:tc>
        <w:tc>
          <w:tcPr>
            <w:tcW w:w="0" w:type="auto"/>
            <w:vAlign w:val="center"/>
            <w:hideMark/>
          </w:tcPr>
          <w:p w14:paraId="352449FE" w14:textId="77777777" w:rsidR="00C4748C" w:rsidRPr="00C4748C" w:rsidRDefault="00C4748C" w:rsidP="00C4748C">
            <w:r w:rsidRPr="00C4748C">
              <w:t>2–4 weeks</w:t>
            </w:r>
          </w:p>
        </w:tc>
      </w:tr>
      <w:tr w:rsidR="00C4748C" w:rsidRPr="00C4748C" w14:paraId="0C7D8DBE" w14:textId="77777777" w:rsidTr="00C4748C">
        <w:trPr>
          <w:tblCellSpacing w:w="15" w:type="dxa"/>
        </w:trPr>
        <w:tc>
          <w:tcPr>
            <w:tcW w:w="0" w:type="auto"/>
            <w:vAlign w:val="center"/>
            <w:hideMark/>
          </w:tcPr>
          <w:p w14:paraId="01A96B83" w14:textId="77777777" w:rsidR="00C4748C" w:rsidRPr="00C4748C" w:rsidRDefault="00C4748C" w:rsidP="00C4748C">
            <w:r w:rsidRPr="00C4748C">
              <w:rPr>
                <w:b/>
                <w:bCs/>
              </w:rPr>
              <w:t>Phase 6: Final Testing &amp; Documentation</w:t>
            </w:r>
          </w:p>
        </w:tc>
        <w:tc>
          <w:tcPr>
            <w:tcW w:w="0" w:type="auto"/>
            <w:vAlign w:val="center"/>
            <w:hideMark/>
          </w:tcPr>
          <w:p w14:paraId="5B8E1EC9" w14:textId="77777777" w:rsidR="00C4748C" w:rsidRPr="00C4748C" w:rsidRDefault="00C4748C" w:rsidP="00C4748C">
            <w:r w:rsidRPr="00C4748C">
              <w:t>- Finalize model</w:t>
            </w:r>
            <w:r w:rsidRPr="00C4748C">
              <w:br/>
              <w:t>- Write user and developer documentation</w:t>
            </w:r>
          </w:p>
        </w:tc>
        <w:tc>
          <w:tcPr>
            <w:tcW w:w="0" w:type="auto"/>
            <w:vAlign w:val="center"/>
            <w:hideMark/>
          </w:tcPr>
          <w:p w14:paraId="763FE693" w14:textId="77777777" w:rsidR="00C4748C" w:rsidRPr="00C4748C" w:rsidRDefault="00C4748C" w:rsidP="00C4748C">
            <w:r w:rsidRPr="00C4748C">
              <w:t>1–2 weeks</w:t>
            </w:r>
          </w:p>
        </w:tc>
      </w:tr>
    </w:tbl>
    <w:p w14:paraId="47B35AB6" w14:textId="77777777" w:rsidR="00C4748C" w:rsidRPr="00C4748C" w:rsidRDefault="00C4748C" w:rsidP="00C4748C">
      <w:r w:rsidRPr="00C4748C">
        <w:pict w14:anchorId="5EBF0308">
          <v:rect id="_x0000_i1034" style="width:0;height:1.5pt" o:hralign="center" o:hrstd="t" o:hr="t" fillcolor="#a0a0a0" stroked="f"/>
        </w:pict>
      </w:r>
    </w:p>
    <w:p w14:paraId="46ABC3CB" w14:textId="77777777" w:rsidR="00C4748C" w:rsidRPr="00C4748C" w:rsidRDefault="00C4748C" w:rsidP="00C4748C">
      <w:pPr>
        <w:rPr>
          <w:b/>
          <w:bCs/>
        </w:rPr>
      </w:pPr>
      <w:r w:rsidRPr="00C4748C">
        <w:rPr>
          <w:b/>
          <w:bCs/>
        </w:rPr>
        <w:t>Final Notes</w:t>
      </w:r>
    </w:p>
    <w:p w14:paraId="46832E1E" w14:textId="77777777" w:rsidR="00C4748C" w:rsidRPr="00C4748C" w:rsidRDefault="00C4748C" w:rsidP="00C4748C">
      <w:r w:rsidRPr="00C4748C">
        <w:t>With these design documents in place, you can begin working through the project systematically:</w:t>
      </w:r>
    </w:p>
    <w:p w14:paraId="318D19E7" w14:textId="77777777" w:rsidR="00C4748C" w:rsidRPr="00C4748C" w:rsidRDefault="00C4748C" w:rsidP="00C4748C">
      <w:pPr>
        <w:numPr>
          <w:ilvl w:val="0"/>
          <w:numId w:val="23"/>
        </w:numPr>
      </w:pPr>
      <w:r w:rsidRPr="00C4748C">
        <w:rPr>
          <w:b/>
          <w:bCs/>
        </w:rPr>
        <w:t>Data Gathering &amp; Preprocessing</w:t>
      </w:r>
      <w:r w:rsidRPr="00C4748C">
        <w:t>: Implement scripts to download, parse, and clean.</w:t>
      </w:r>
    </w:p>
    <w:p w14:paraId="0D278711" w14:textId="77777777" w:rsidR="00C4748C" w:rsidRPr="00C4748C" w:rsidRDefault="00C4748C" w:rsidP="00C4748C">
      <w:pPr>
        <w:numPr>
          <w:ilvl w:val="0"/>
          <w:numId w:val="23"/>
        </w:numPr>
      </w:pPr>
      <w:r w:rsidRPr="00C4748C">
        <w:rPr>
          <w:b/>
          <w:bCs/>
        </w:rPr>
        <w:t>Feature Engineering</w:t>
      </w:r>
      <w:r w:rsidRPr="00C4748C">
        <w:t>: Try out multiple encoding strategies to see which yields the best performance on your validation set.</w:t>
      </w:r>
    </w:p>
    <w:p w14:paraId="407549FA" w14:textId="77777777" w:rsidR="00C4748C" w:rsidRPr="00C4748C" w:rsidRDefault="00C4748C" w:rsidP="00C4748C">
      <w:pPr>
        <w:numPr>
          <w:ilvl w:val="0"/>
          <w:numId w:val="23"/>
        </w:numPr>
      </w:pPr>
      <w:r w:rsidRPr="00C4748C">
        <w:rPr>
          <w:b/>
          <w:bCs/>
        </w:rPr>
        <w:t>Model Training</w:t>
      </w:r>
      <w:r w:rsidRPr="00C4748C">
        <w:t>: Start simple (e.g., Random Forest) and then move on to deep neural networks if your dataset is large enough.</w:t>
      </w:r>
    </w:p>
    <w:p w14:paraId="6EA3DB80" w14:textId="77777777" w:rsidR="00C4748C" w:rsidRPr="00C4748C" w:rsidRDefault="00C4748C" w:rsidP="00C4748C">
      <w:pPr>
        <w:numPr>
          <w:ilvl w:val="0"/>
          <w:numId w:val="23"/>
        </w:numPr>
      </w:pPr>
      <w:r w:rsidRPr="00C4748C">
        <w:rPr>
          <w:b/>
          <w:bCs/>
        </w:rPr>
        <w:t>Evaluation &amp; Tuning</w:t>
      </w:r>
      <w:r w:rsidRPr="00C4748C">
        <w:t>: Systematically compare results.</w:t>
      </w:r>
    </w:p>
    <w:p w14:paraId="1F28BBFB" w14:textId="77777777" w:rsidR="00C4748C" w:rsidRPr="00C4748C" w:rsidRDefault="00C4748C" w:rsidP="00C4748C">
      <w:pPr>
        <w:numPr>
          <w:ilvl w:val="0"/>
          <w:numId w:val="23"/>
        </w:numPr>
      </w:pPr>
      <w:r w:rsidRPr="00C4748C">
        <w:rPr>
          <w:b/>
          <w:bCs/>
        </w:rPr>
        <w:t>Interface &amp; Documentation</w:t>
      </w:r>
      <w:r w:rsidRPr="00C4748C">
        <w:t>: Create a simple user interface, add thorough documentation, and share your project on GitHub or similar platforms.</w:t>
      </w:r>
    </w:p>
    <w:p w14:paraId="78C05709" w14:textId="77777777" w:rsidR="00C4748C" w:rsidRPr="00C4748C" w:rsidRDefault="00C4748C" w:rsidP="00C4748C">
      <w:r w:rsidRPr="00C4748C">
        <w:t>This project, once complete, can become a cornerstone piece in your portfolio—demonstrating your ability to work at the intersection of AI and biology, handle real genomic data, design robust ML pipelines, and produce a usable toolkit that could help synthetic biologists in their daily research. Good luck!</w:t>
      </w:r>
    </w:p>
    <w:p w14:paraId="2A3440FA" w14:textId="77777777" w:rsidR="009C4808" w:rsidRDefault="009C4808"/>
    <w:sectPr w:rsidR="009C4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9188D"/>
    <w:multiLevelType w:val="multilevel"/>
    <w:tmpl w:val="1AC8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20561"/>
    <w:multiLevelType w:val="multilevel"/>
    <w:tmpl w:val="2FD2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90079"/>
    <w:multiLevelType w:val="multilevel"/>
    <w:tmpl w:val="8072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17920"/>
    <w:multiLevelType w:val="multilevel"/>
    <w:tmpl w:val="1AB04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9224C8"/>
    <w:multiLevelType w:val="multilevel"/>
    <w:tmpl w:val="7968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6F286F"/>
    <w:multiLevelType w:val="multilevel"/>
    <w:tmpl w:val="ED2AE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8A3660"/>
    <w:multiLevelType w:val="multilevel"/>
    <w:tmpl w:val="7742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DD7EDB"/>
    <w:multiLevelType w:val="multilevel"/>
    <w:tmpl w:val="EBE09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AB6437"/>
    <w:multiLevelType w:val="multilevel"/>
    <w:tmpl w:val="DCFA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A47688"/>
    <w:multiLevelType w:val="multilevel"/>
    <w:tmpl w:val="2298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B678F"/>
    <w:multiLevelType w:val="multilevel"/>
    <w:tmpl w:val="5FF0D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831BB"/>
    <w:multiLevelType w:val="multilevel"/>
    <w:tmpl w:val="20A6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D03003"/>
    <w:multiLevelType w:val="multilevel"/>
    <w:tmpl w:val="57FE3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A242E4"/>
    <w:multiLevelType w:val="multilevel"/>
    <w:tmpl w:val="E58E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A75833"/>
    <w:multiLevelType w:val="multilevel"/>
    <w:tmpl w:val="DFD0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6C7A55"/>
    <w:multiLevelType w:val="multilevel"/>
    <w:tmpl w:val="D316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714223"/>
    <w:multiLevelType w:val="multilevel"/>
    <w:tmpl w:val="D89C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E1ECC"/>
    <w:multiLevelType w:val="multilevel"/>
    <w:tmpl w:val="5094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591AEB"/>
    <w:multiLevelType w:val="multilevel"/>
    <w:tmpl w:val="BDF8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B07661"/>
    <w:multiLevelType w:val="multilevel"/>
    <w:tmpl w:val="50AAE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EE7531"/>
    <w:multiLevelType w:val="multilevel"/>
    <w:tmpl w:val="57BA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2A504B"/>
    <w:multiLevelType w:val="multilevel"/>
    <w:tmpl w:val="2766E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E02D71"/>
    <w:multiLevelType w:val="multilevel"/>
    <w:tmpl w:val="20A6D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032979">
    <w:abstractNumId w:val="17"/>
  </w:num>
  <w:num w:numId="2" w16cid:durableId="314336611">
    <w:abstractNumId w:val="2"/>
  </w:num>
  <w:num w:numId="3" w16cid:durableId="251427815">
    <w:abstractNumId w:val="18"/>
  </w:num>
  <w:num w:numId="4" w16cid:durableId="1458833383">
    <w:abstractNumId w:val="4"/>
  </w:num>
  <w:num w:numId="5" w16cid:durableId="439884622">
    <w:abstractNumId w:val="11"/>
  </w:num>
  <w:num w:numId="6" w16cid:durableId="2017270657">
    <w:abstractNumId w:val="6"/>
  </w:num>
  <w:num w:numId="7" w16cid:durableId="241959183">
    <w:abstractNumId w:val="14"/>
  </w:num>
  <w:num w:numId="8" w16cid:durableId="378431665">
    <w:abstractNumId w:val="12"/>
  </w:num>
  <w:num w:numId="9" w16cid:durableId="1582909492">
    <w:abstractNumId w:val="3"/>
  </w:num>
  <w:num w:numId="10" w16cid:durableId="350183598">
    <w:abstractNumId w:val="5"/>
  </w:num>
  <w:num w:numId="11" w16cid:durableId="472525511">
    <w:abstractNumId w:val="7"/>
  </w:num>
  <w:num w:numId="12" w16cid:durableId="1462840669">
    <w:abstractNumId w:val="8"/>
  </w:num>
  <w:num w:numId="13" w16cid:durableId="1633485839">
    <w:abstractNumId w:val="19"/>
  </w:num>
  <w:num w:numId="14" w16cid:durableId="1279218856">
    <w:abstractNumId w:val="15"/>
  </w:num>
  <w:num w:numId="15" w16cid:durableId="1607538070">
    <w:abstractNumId w:val="0"/>
  </w:num>
  <w:num w:numId="16" w16cid:durableId="985476700">
    <w:abstractNumId w:val="16"/>
  </w:num>
  <w:num w:numId="17" w16cid:durableId="928654551">
    <w:abstractNumId w:val="9"/>
  </w:num>
  <w:num w:numId="18" w16cid:durableId="1204901651">
    <w:abstractNumId w:val="1"/>
  </w:num>
  <w:num w:numId="19" w16cid:durableId="1023939807">
    <w:abstractNumId w:val="10"/>
  </w:num>
  <w:num w:numId="20" w16cid:durableId="1602762721">
    <w:abstractNumId w:val="20"/>
  </w:num>
  <w:num w:numId="21" w16cid:durableId="1553231804">
    <w:abstractNumId w:val="21"/>
  </w:num>
  <w:num w:numId="22" w16cid:durableId="1485584369">
    <w:abstractNumId w:val="13"/>
  </w:num>
  <w:num w:numId="23" w16cid:durableId="117434188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48C"/>
    <w:rsid w:val="00103FB6"/>
    <w:rsid w:val="007C4B17"/>
    <w:rsid w:val="009C4808"/>
    <w:rsid w:val="00C4748C"/>
    <w:rsid w:val="00E1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D469"/>
  <w15:chartTrackingRefBased/>
  <w15:docId w15:val="{9227C65E-60EB-421C-B056-BF70846BB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48C"/>
    <w:rPr>
      <w:rFonts w:eastAsiaTheme="majorEastAsia" w:cstheme="majorBidi"/>
      <w:color w:val="272727" w:themeColor="text1" w:themeTint="D8"/>
    </w:rPr>
  </w:style>
  <w:style w:type="paragraph" w:styleId="Title">
    <w:name w:val="Title"/>
    <w:basedOn w:val="Normal"/>
    <w:next w:val="Normal"/>
    <w:link w:val="TitleChar"/>
    <w:uiPriority w:val="10"/>
    <w:qFormat/>
    <w:rsid w:val="00C47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48C"/>
    <w:pPr>
      <w:spacing w:before="160"/>
      <w:jc w:val="center"/>
    </w:pPr>
    <w:rPr>
      <w:i/>
      <w:iCs/>
      <w:color w:val="404040" w:themeColor="text1" w:themeTint="BF"/>
    </w:rPr>
  </w:style>
  <w:style w:type="character" w:customStyle="1" w:styleId="QuoteChar">
    <w:name w:val="Quote Char"/>
    <w:basedOn w:val="DefaultParagraphFont"/>
    <w:link w:val="Quote"/>
    <w:uiPriority w:val="29"/>
    <w:rsid w:val="00C4748C"/>
    <w:rPr>
      <w:i/>
      <w:iCs/>
      <w:color w:val="404040" w:themeColor="text1" w:themeTint="BF"/>
    </w:rPr>
  </w:style>
  <w:style w:type="paragraph" w:styleId="ListParagraph">
    <w:name w:val="List Paragraph"/>
    <w:basedOn w:val="Normal"/>
    <w:uiPriority w:val="34"/>
    <w:qFormat/>
    <w:rsid w:val="00C4748C"/>
    <w:pPr>
      <w:ind w:left="720"/>
      <w:contextualSpacing/>
    </w:pPr>
  </w:style>
  <w:style w:type="character" w:styleId="IntenseEmphasis">
    <w:name w:val="Intense Emphasis"/>
    <w:basedOn w:val="DefaultParagraphFont"/>
    <w:uiPriority w:val="21"/>
    <w:qFormat/>
    <w:rsid w:val="00C4748C"/>
    <w:rPr>
      <w:i/>
      <w:iCs/>
      <w:color w:val="0F4761" w:themeColor="accent1" w:themeShade="BF"/>
    </w:rPr>
  </w:style>
  <w:style w:type="paragraph" w:styleId="IntenseQuote">
    <w:name w:val="Intense Quote"/>
    <w:basedOn w:val="Normal"/>
    <w:next w:val="Normal"/>
    <w:link w:val="IntenseQuoteChar"/>
    <w:uiPriority w:val="30"/>
    <w:qFormat/>
    <w:rsid w:val="00C47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48C"/>
    <w:rPr>
      <w:i/>
      <w:iCs/>
      <w:color w:val="0F4761" w:themeColor="accent1" w:themeShade="BF"/>
    </w:rPr>
  </w:style>
  <w:style w:type="character" w:styleId="IntenseReference">
    <w:name w:val="Intense Reference"/>
    <w:basedOn w:val="DefaultParagraphFont"/>
    <w:uiPriority w:val="32"/>
    <w:qFormat/>
    <w:rsid w:val="00C474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168152">
      <w:bodyDiv w:val="1"/>
      <w:marLeft w:val="0"/>
      <w:marRight w:val="0"/>
      <w:marTop w:val="0"/>
      <w:marBottom w:val="0"/>
      <w:divBdr>
        <w:top w:val="none" w:sz="0" w:space="0" w:color="auto"/>
        <w:left w:val="none" w:sz="0" w:space="0" w:color="auto"/>
        <w:bottom w:val="none" w:sz="0" w:space="0" w:color="auto"/>
        <w:right w:val="none" w:sz="0" w:space="0" w:color="auto"/>
      </w:divBdr>
      <w:divsChild>
        <w:div w:id="289285640">
          <w:marLeft w:val="0"/>
          <w:marRight w:val="0"/>
          <w:marTop w:val="0"/>
          <w:marBottom w:val="0"/>
          <w:divBdr>
            <w:top w:val="none" w:sz="0" w:space="0" w:color="auto"/>
            <w:left w:val="none" w:sz="0" w:space="0" w:color="auto"/>
            <w:bottom w:val="none" w:sz="0" w:space="0" w:color="auto"/>
            <w:right w:val="none" w:sz="0" w:space="0" w:color="auto"/>
          </w:divBdr>
          <w:divsChild>
            <w:div w:id="72238994">
              <w:marLeft w:val="0"/>
              <w:marRight w:val="0"/>
              <w:marTop w:val="0"/>
              <w:marBottom w:val="0"/>
              <w:divBdr>
                <w:top w:val="none" w:sz="0" w:space="0" w:color="auto"/>
                <w:left w:val="none" w:sz="0" w:space="0" w:color="auto"/>
                <w:bottom w:val="none" w:sz="0" w:space="0" w:color="auto"/>
                <w:right w:val="none" w:sz="0" w:space="0" w:color="auto"/>
              </w:divBdr>
            </w:div>
            <w:div w:id="744841985">
              <w:marLeft w:val="0"/>
              <w:marRight w:val="0"/>
              <w:marTop w:val="0"/>
              <w:marBottom w:val="0"/>
              <w:divBdr>
                <w:top w:val="none" w:sz="0" w:space="0" w:color="auto"/>
                <w:left w:val="none" w:sz="0" w:space="0" w:color="auto"/>
                <w:bottom w:val="none" w:sz="0" w:space="0" w:color="auto"/>
                <w:right w:val="none" w:sz="0" w:space="0" w:color="auto"/>
              </w:divBdr>
              <w:divsChild>
                <w:div w:id="1348214143">
                  <w:marLeft w:val="0"/>
                  <w:marRight w:val="0"/>
                  <w:marTop w:val="0"/>
                  <w:marBottom w:val="0"/>
                  <w:divBdr>
                    <w:top w:val="none" w:sz="0" w:space="0" w:color="auto"/>
                    <w:left w:val="none" w:sz="0" w:space="0" w:color="auto"/>
                    <w:bottom w:val="none" w:sz="0" w:space="0" w:color="auto"/>
                    <w:right w:val="none" w:sz="0" w:space="0" w:color="auto"/>
                  </w:divBdr>
                  <w:divsChild>
                    <w:div w:id="13790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77532">
              <w:marLeft w:val="0"/>
              <w:marRight w:val="0"/>
              <w:marTop w:val="0"/>
              <w:marBottom w:val="0"/>
              <w:divBdr>
                <w:top w:val="none" w:sz="0" w:space="0" w:color="auto"/>
                <w:left w:val="none" w:sz="0" w:space="0" w:color="auto"/>
                <w:bottom w:val="none" w:sz="0" w:space="0" w:color="auto"/>
                <w:right w:val="none" w:sz="0" w:space="0" w:color="auto"/>
              </w:divBdr>
            </w:div>
          </w:divsChild>
        </w:div>
        <w:div w:id="653024501">
          <w:marLeft w:val="0"/>
          <w:marRight w:val="0"/>
          <w:marTop w:val="0"/>
          <w:marBottom w:val="0"/>
          <w:divBdr>
            <w:top w:val="none" w:sz="0" w:space="0" w:color="auto"/>
            <w:left w:val="none" w:sz="0" w:space="0" w:color="auto"/>
            <w:bottom w:val="none" w:sz="0" w:space="0" w:color="auto"/>
            <w:right w:val="none" w:sz="0" w:space="0" w:color="auto"/>
          </w:divBdr>
          <w:divsChild>
            <w:div w:id="505098152">
              <w:marLeft w:val="0"/>
              <w:marRight w:val="0"/>
              <w:marTop w:val="0"/>
              <w:marBottom w:val="0"/>
              <w:divBdr>
                <w:top w:val="none" w:sz="0" w:space="0" w:color="auto"/>
                <w:left w:val="none" w:sz="0" w:space="0" w:color="auto"/>
                <w:bottom w:val="none" w:sz="0" w:space="0" w:color="auto"/>
                <w:right w:val="none" w:sz="0" w:space="0" w:color="auto"/>
              </w:divBdr>
              <w:divsChild>
                <w:div w:id="1286041255">
                  <w:marLeft w:val="0"/>
                  <w:marRight w:val="0"/>
                  <w:marTop w:val="0"/>
                  <w:marBottom w:val="0"/>
                  <w:divBdr>
                    <w:top w:val="none" w:sz="0" w:space="0" w:color="auto"/>
                    <w:left w:val="none" w:sz="0" w:space="0" w:color="auto"/>
                    <w:bottom w:val="none" w:sz="0" w:space="0" w:color="auto"/>
                    <w:right w:val="none" w:sz="0" w:space="0" w:color="auto"/>
                  </w:divBdr>
                  <w:divsChild>
                    <w:div w:id="4052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1908">
              <w:marLeft w:val="0"/>
              <w:marRight w:val="0"/>
              <w:marTop w:val="0"/>
              <w:marBottom w:val="0"/>
              <w:divBdr>
                <w:top w:val="none" w:sz="0" w:space="0" w:color="auto"/>
                <w:left w:val="none" w:sz="0" w:space="0" w:color="auto"/>
                <w:bottom w:val="none" w:sz="0" w:space="0" w:color="auto"/>
                <w:right w:val="none" w:sz="0" w:space="0" w:color="auto"/>
              </w:divBdr>
            </w:div>
            <w:div w:id="1718049072">
              <w:marLeft w:val="0"/>
              <w:marRight w:val="0"/>
              <w:marTop w:val="0"/>
              <w:marBottom w:val="0"/>
              <w:divBdr>
                <w:top w:val="none" w:sz="0" w:space="0" w:color="auto"/>
                <w:left w:val="none" w:sz="0" w:space="0" w:color="auto"/>
                <w:bottom w:val="none" w:sz="0" w:space="0" w:color="auto"/>
                <w:right w:val="none" w:sz="0" w:space="0" w:color="auto"/>
              </w:divBdr>
            </w:div>
          </w:divsChild>
        </w:div>
        <w:div w:id="2008822538">
          <w:marLeft w:val="0"/>
          <w:marRight w:val="0"/>
          <w:marTop w:val="0"/>
          <w:marBottom w:val="0"/>
          <w:divBdr>
            <w:top w:val="none" w:sz="0" w:space="0" w:color="auto"/>
            <w:left w:val="none" w:sz="0" w:space="0" w:color="auto"/>
            <w:bottom w:val="none" w:sz="0" w:space="0" w:color="auto"/>
            <w:right w:val="none" w:sz="0" w:space="0" w:color="auto"/>
          </w:divBdr>
          <w:divsChild>
            <w:div w:id="292179260">
              <w:marLeft w:val="0"/>
              <w:marRight w:val="0"/>
              <w:marTop w:val="0"/>
              <w:marBottom w:val="0"/>
              <w:divBdr>
                <w:top w:val="none" w:sz="0" w:space="0" w:color="auto"/>
                <w:left w:val="none" w:sz="0" w:space="0" w:color="auto"/>
                <w:bottom w:val="none" w:sz="0" w:space="0" w:color="auto"/>
                <w:right w:val="none" w:sz="0" w:space="0" w:color="auto"/>
              </w:divBdr>
              <w:divsChild>
                <w:div w:id="1058745774">
                  <w:marLeft w:val="0"/>
                  <w:marRight w:val="0"/>
                  <w:marTop w:val="0"/>
                  <w:marBottom w:val="0"/>
                  <w:divBdr>
                    <w:top w:val="none" w:sz="0" w:space="0" w:color="auto"/>
                    <w:left w:val="none" w:sz="0" w:space="0" w:color="auto"/>
                    <w:bottom w:val="none" w:sz="0" w:space="0" w:color="auto"/>
                    <w:right w:val="none" w:sz="0" w:space="0" w:color="auto"/>
                  </w:divBdr>
                  <w:divsChild>
                    <w:div w:id="3475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51729">
              <w:marLeft w:val="0"/>
              <w:marRight w:val="0"/>
              <w:marTop w:val="0"/>
              <w:marBottom w:val="0"/>
              <w:divBdr>
                <w:top w:val="none" w:sz="0" w:space="0" w:color="auto"/>
                <w:left w:val="none" w:sz="0" w:space="0" w:color="auto"/>
                <w:bottom w:val="none" w:sz="0" w:space="0" w:color="auto"/>
                <w:right w:val="none" w:sz="0" w:space="0" w:color="auto"/>
              </w:divBdr>
            </w:div>
            <w:div w:id="18346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5168">
      <w:bodyDiv w:val="1"/>
      <w:marLeft w:val="0"/>
      <w:marRight w:val="0"/>
      <w:marTop w:val="0"/>
      <w:marBottom w:val="0"/>
      <w:divBdr>
        <w:top w:val="none" w:sz="0" w:space="0" w:color="auto"/>
        <w:left w:val="none" w:sz="0" w:space="0" w:color="auto"/>
        <w:bottom w:val="none" w:sz="0" w:space="0" w:color="auto"/>
        <w:right w:val="none" w:sz="0" w:space="0" w:color="auto"/>
      </w:divBdr>
      <w:divsChild>
        <w:div w:id="717359420">
          <w:marLeft w:val="0"/>
          <w:marRight w:val="0"/>
          <w:marTop w:val="0"/>
          <w:marBottom w:val="0"/>
          <w:divBdr>
            <w:top w:val="none" w:sz="0" w:space="0" w:color="auto"/>
            <w:left w:val="none" w:sz="0" w:space="0" w:color="auto"/>
            <w:bottom w:val="none" w:sz="0" w:space="0" w:color="auto"/>
            <w:right w:val="none" w:sz="0" w:space="0" w:color="auto"/>
          </w:divBdr>
          <w:divsChild>
            <w:div w:id="720790032">
              <w:marLeft w:val="0"/>
              <w:marRight w:val="0"/>
              <w:marTop w:val="0"/>
              <w:marBottom w:val="0"/>
              <w:divBdr>
                <w:top w:val="none" w:sz="0" w:space="0" w:color="auto"/>
                <w:left w:val="none" w:sz="0" w:space="0" w:color="auto"/>
                <w:bottom w:val="none" w:sz="0" w:space="0" w:color="auto"/>
                <w:right w:val="none" w:sz="0" w:space="0" w:color="auto"/>
              </w:divBdr>
              <w:divsChild>
                <w:div w:id="984506449">
                  <w:marLeft w:val="0"/>
                  <w:marRight w:val="0"/>
                  <w:marTop w:val="0"/>
                  <w:marBottom w:val="0"/>
                  <w:divBdr>
                    <w:top w:val="none" w:sz="0" w:space="0" w:color="auto"/>
                    <w:left w:val="none" w:sz="0" w:space="0" w:color="auto"/>
                    <w:bottom w:val="none" w:sz="0" w:space="0" w:color="auto"/>
                    <w:right w:val="none" w:sz="0" w:space="0" w:color="auto"/>
                  </w:divBdr>
                  <w:divsChild>
                    <w:div w:id="16555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4172">
              <w:marLeft w:val="0"/>
              <w:marRight w:val="0"/>
              <w:marTop w:val="0"/>
              <w:marBottom w:val="0"/>
              <w:divBdr>
                <w:top w:val="none" w:sz="0" w:space="0" w:color="auto"/>
                <w:left w:val="none" w:sz="0" w:space="0" w:color="auto"/>
                <w:bottom w:val="none" w:sz="0" w:space="0" w:color="auto"/>
                <w:right w:val="none" w:sz="0" w:space="0" w:color="auto"/>
              </w:divBdr>
            </w:div>
            <w:div w:id="1204899875">
              <w:marLeft w:val="0"/>
              <w:marRight w:val="0"/>
              <w:marTop w:val="0"/>
              <w:marBottom w:val="0"/>
              <w:divBdr>
                <w:top w:val="none" w:sz="0" w:space="0" w:color="auto"/>
                <w:left w:val="none" w:sz="0" w:space="0" w:color="auto"/>
                <w:bottom w:val="none" w:sz="0" w:space="0" w:color="auto"/>
                <w:right w:val="none" w:sz="0" w:space="0" w:color="auto"/>
              </w:divBdr>
            </w:div>
          </w:divsChild>
        </w:div>
        <w:div w:id="1391537441">
          <w:marLeft w:val="0"/>
          <w:marRight w:val="0"/>
          <w:marTop w:val="0"/>
          <w:marBottom w:val="0"/>
          <w:divBdr>
            <w:top w:val="none" w:sz="0" w:space="0" w:color="auto"/>
            <w:left w:val="none" w:sz="0" w:space="0" w:color="auto"/>
            <w:bottom w:val="none" w:sz="0" w:space="0" w:color="auto"/>
            <w:right w:val="none" w:sz="0" w:space="0" w:color="auto"/>
          </w:divBdr>
          <w:divsChild>
            <w:div w:id="596058817">
              <w:marLeft w:val="0"/>
              <w:marRight w:val="0"/>
              <w:marTop w:val="0"/>
              <w:marBottom w:val="0"/>
              <w:divBdr>
                <w:top w:val="none" w:sz="0" w:space="0" w:color="auto"/>
                <w:left w:val="none" w:sz="0" w:space="0" w:color="auto"/>
                <w:bottom w:val="none" w:sz="0" w:space="0" w:color="auto"/>
                <w:right w:val="none" w:sz="0" w:space="0" w:color="auto"/>
              </w:divBdr>
            </w:div>
            <w:div w:id="1864856385">
              <w:marLeft w:val="0"/>
              <w:marRight w:val="0"/>
              <w:marTop w:val="0"/>
              <w:marBottom w:val="0"/>
              <w:divBdr>
                <w:top w:val="none" w:sz="0" w:space="0" w:color="auto"/>
                <w:left w:val="none" w:sz="0" w:space="0" w:color="auto"/>
                <w:bottom w:val="none" w:sz="0" w:space="0" w:color="auto"/>
                <w:right w:val="none" w:sz="0" w:space="0" w:color="auto"/>
              </w:divBdr>
              <w:divsChild>
                <w:div w:id="1810047635">
                  <w:marLeft w:val="0"/>
                  <w:marRight w:val="0"/>
                  <w:marTop w:val="0"/>
                  <w:marBottom w:val="0"/>
                  <w:divBdr>
                    <w:top w:val="none" w:sz="0" w:space="0" w:color="auto"/>
                    <w:left w:val="none" w:sz="0" w:space="0" w:color="auto"/>
                    <w:bottom w:val="none" w:sz="0" w:space="0" w:color="auto"/>
                    <w:right w:val="none" w:sz="0" w:space="0" w:color="auto"/>
                  </w:divBdr>
                  <w:divsChild>
                    <w:div w:id="1362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5313">
              <w:marLeft w:val="0"/>
              <w:marRight w:val="0"/>
              <w:marTop w:val="0"/>
              <w:marBottom w:val="0"/>
              <w:divBdr>
                <w:top w:val="none" w:sz="0" w:space="0" w:color="auto"/>
                <w:left w:val="none" w:sz="0" w:space="0" w:color="auto"/>
                <w:bottom w:val="none" w:sz="0" w:space="0" w:color="auto"/>
                <w:right w:val="none" w:sz="0" w:space="0" w:color="auto"/>
              </w:divBdr>
            </w:div>
          </w:divsChild>
        </w:div>
        <w:div w:id="2030256862">
          <w:marLeft w:val="0"/>
          <w:marRight w:val="0"/>
          <w:marTop w:val="0"/>
          <w:marBottom w:val="0"/>
          <w:divBdr>
            <w:top w:val="none" w:sz="0" w:space="0" w:color="auto"/>
            <w:left w:val="none" w:sz="0" w:space="0" w:color="auto"/>
            <w:bottom w:val="none" w:sz="0" w:space="0" w:color="auto"/>
            <w:right w:val="none" w:sz="0" w:space="0" w:color="auto"/>
          </w:divBdr>
          <w:divsChild>
            <w:div w:id="336226007">
              <w:marLeft w:val="0"/>
              <w:marRight w:val="0"/>
              <w:marTop w:val="0"/>
              <w:marBottom w:val="0"/>
              <w:divBdr>
                <w:top w:val="none" w:sz="0" w:space="0" w:color="auto"/>
                <w:left w:val="none" w:sz="0" w:space="0" w:color="auto"/>
                <w:bottom w:val="none" w:sz="0" w:space="0" w:color="auto"/>
                <w:right w:val="none" w:sz="0" w:space="0" w:color="auto"/>
              </w:divBdr>
            </w:div>
            <w:div w:id="532379050">
              <w:marLeft w:val="0"/>
              <w:marRight w:val="0"/>
              <w:marTop w:val="0"/>
              <w:marBottom w:val="0"/>
              <w:divBdr>
                <w:top w:val="none" w:sz="0" w:space="0" w:color="auto"/>
                <w:left w:val="none" w:sz="0" w:space="0" w:color="auto"/>
                <w:bottom w:val="none" w:sz="0" w:space="0" w:color="auto"/>
                <w:right w:val="none" w:sz="0" w:space="0" w:color="auto"/>
              </w:divBdr>
              <w:divsChild>
                <w:div w:id="1597445899">
                  <w:marLeft w:val="0"/>
                  <w:marRight w:val="0"/>
                  <w:marTop w:val="0"/>
                  <w:marBottom w:val="0"/>
                  <w:divBdr>
                    <w:top w:val="none" w:sz="0" w:space="0" w:color="auto"/>
                    <w:left w:val="none" w:sz="0" w:space="0" w:color="auto"/>
                    <w:bottom w:val="none" w:sz="0" w:space="0" w:color="auto"/>
                    <w:right w:val="none" w:sz="0" w:space="0" w:color="auto"/>
                  </w:divBdr>
                  <w:divsChild>
                    <w:div w:id="18138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Banjot Saini</dc:creator>
  <cp:keywords/>
  <dc:description/>
  <cp:lastModifiedBy>Banjot Saini</cp:lastModifiedBy>
  <cp:revision>1</cp:revision>
  <dcterms:created xsi:type="dcterms:W3CDTF">2024-12-25T05:46:00Z</dcterms:created>
  <dcterms:modified xsi:type="dcterms:W3CDTF">2024-12-30T07:35:00Z</dcterms:modified>
</cp:coreProperties>
</file>