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项目说明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0" w:name="OLE_LINK23"/>
      <w:r>
        <w:rPr>
          <w:rFonts w:hint="eastAsia"/>
          <w:lang w:val="en-US" w:eastAsia="zh-CN"/>
        </w:rPr>
        <w:t>项目介绍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本项目是一个银行项目，主要由银行职员进行登陆。管理客户，对客户进行开通账户。并在此基础上进行客户账户上基础上进行操作转账、汇款、管理存取款信息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该项目原版为SSM框架，传统单体项目，</w:t>
      </w:r>
      <w:bookmarkStart w:id="1" w:name="OLE_LINK15"/>
      <w:r>
        <w:rPr>
          <w:rFonts w:hint="eastAsia"/>
          <w:sz w:val="21"/>
          <w:szCs w:val="21"/>
          <w:lang w:val="en-US" w:eastAsia="zh-CN"/>
        </w:rPr>
        <w:t>登陆拦截采用实现HanderIn</w:t>
      </w:r>
      <w:bookmarkEnd w:id="1"/>
      <w:r>
        <w:rPr>
          <w:rFonts w:hint="eastAsia"/>
          <w:sz w:val="21"/>
          <w:szCs w:val="21"/>
          <w:lang w:val="en-US" w:eastAsia="zh-CN"/>
        </w:rPr>
        <w:t>terceptor的</w:t>
      </w:r>
      <w:bookmarkEnd w:id="0"/>
      <w:r>
        <w:rPr>
          <w:rFonts w:hint="eastAsia"/>
          <w:sz w:val="21"/>
          <w:szCs w:val="21"/>
          <w:lang w:val="en-US" w:eastAsia="zh-CN"/>
        </w:rPr>
        <w:t>方式。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</w:t>
      </w:r>
      <w:bookmarkStart w:id="2" w:name="OLE_LINK16"/>
      <w:r>
        <w:rPr>
          <w:rFonts w:hint="eastAsia"/>
          <w:lang w:val="en-US" w:eastAsia="zh-CN"/>
        </w:rPr>
        <w:t>陆方式</w:t>
      </w:r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default"/>
          <w:sz w:val="21"/>
          <w:szCs w:val="21"/>
          <w:lang w:val="en-US" w:eastAsia="zh-CN"/>
        </w:rPr>
      </w:pPr>
      <w:bookmarkStart w:id="3" w:name="OLE_LINK24"/>
      <w:r>
        <w:rPr>
          <w:rFonts w:hint="eastAsia"/>
          <w:sz w:val="21"/>
          <w:szCs w:val="21"/>
          <w:lang w:val="en-US" w:eastAsia="zh-CN"/>
        </w:rPr>
        <w:t>登陆拦截使用自定义注解+AOP，JWT生成token的方式实现登陆拦截。</w:t>
      </w:r>
    </w:p>
    <w:bookmarkEnd w:id="3"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注册中心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采用consul（单台）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路由网管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Zuul：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将每个服务模块配置到zuul网管路由上，前台访问同意通过路由网管进行访问。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前台框架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前台推</w:t>
      </w:r>
      <w:bookmarkStart w:id="4" w:name="OLE_LINK25"/>
      <w:r>
        <w:rPr>
          <w:rFonts w:hint="eastAsia"/>
          <w:lang w:val="en-US" w:eastAsia="zh-CN"/>
        </w:rPr>
        <w:t>荐使用vue，但是鉴于目前使用的不是很熟练，可以考虑使用Layui</w:t>
      </w:r>
    </w:p>
    <w:bookmarkEnd w:id="4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主要模块：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银行职员（用户）信息管理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User,这个是银行职员账号的增删改查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银行职员（用户）信息管理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5" w:name="OLE_LINK4" w:colFirst="0" w:colLast="2"/>
            <w:bookmarkStart w:id="6" w:name="OLE_LINK5" w:colFirst="1" w:colLast="2"/>
            <w:bookmarkStart w:id="7" w:name="OLE_LINK3" w:colFirst="4" w:colLast="4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职员注册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注册信息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职员登陆/拦截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登陆验证/使用token验证登陆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职员信息修改回显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根据职员id进行回显职员信息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职员信息修改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将回显的信息进行休息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8" w:name="OLE_LINK1" w:colFirst="0" w:colLast="1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职员删除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根据职员id对职员进行删除</w:t>
            </w:r>
          </w:p>
        </w:tc>
      </w:tr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6" w:hRule="atLeast"/>
        </w:trPr>
        <w:tc>
          <w:tcPr>
            <w:tcW w:w="4260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职员密码修改</w:t>
            </w:r>
          </w:p>
        </w:tc>
        <w:tc>
          <w:tcPr>
            <w:tcW w:w="4262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职员修改密码（确保安全性）</w:t>
            </w:r>
          </w:p>
        </w:tc>
      </w:tr>
      <w:bookmarkEnd w:id="5"/>
      <w:bookmarkEnd w:id="6"/>
      <w:bookmarkEnd w:id="7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200"/>
        <w:textAlignment w:val="auto"/>
        <w:rPr>
          <w:rFonts w:hint="default"/>
          <w:sz w:val="21"/>
          <w:szCs w:val="21"/>
          <w:vertAlign w:val="baseline"/>
          <w:lang w:val="en-US" w:eastAsia="zh-CN"/>
        </w:rPr>
      </w:pPr>
      <w:r>
        <w:rPr>
          <w:rFonts w:hint="eastAsia"/>
          <w:sz w:val="21"/>
          <w:szCs w:val="21"/>
          <w:vertAlign w:val="baseline"/>
          <w:lang w:val="en-US" w:eastAsia="zh-CN"/>
        </w:rPr>
        <w:t>银行客户信息管理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/>
          <w:sz w:val="21"/>
          <w:szCs w:val="21"/>
          <w:vertAlign w:val="baseline"/>
          <w:lang w:val="en-US" w:eastAsia="zh-CN"/>
        </w:rPr>
      </w:pPr>
      <w:r>
        <w:rPr>
          <w:rFonts w:hint="eastAsia"/>
        </w:rPr>
        <w:t>Customer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这个是客户的增删改查</w:t>
      </w:r>
      <w:bookmarkStart w:id="25" w:name="_GoBack"/>
      <w:bookmarkEnd w:id="25"/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9" w:name="OLE_LINK17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银行客户信息管理</w:t>
            </w:r>
            <w:bookmarkEnd w:id="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0" w:name="OLE_LINK2"/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银行客户</w:t>
            </w:r>
            <w:bookmarkEnd w:id="10"/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增加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职员增加客户信息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银行客户删除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根据客户id删除客户信息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根据客户账号将客户查询客户信息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查询所有客户信息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1" w:name="OLE_LINK6" w:colFirst="0" w:colLast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客户信息回显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根据客户id将客户查询客户信息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客户信息修改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根据id修改客户信息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bookmarkStart w:id="12" w:name="OLE_LINK18"/>
      <w:r>
        <w:rPr>
          <w:rFonts w:hint="eastAsia"/>
          <w:sz w:val="21"/>
          <w:szCs w:val="21"/>
          <w:lang w:val="en-US" w:eastAsia="zh-CN"/>
        </w:rPr>
        <w:t>3.</w:t>
      </w:r>
      <w:r>
        <w:rPr>
          <w:rFonts w:hint="eastAsia"/>
          <w:lang w:val="en-US" w:eastAsia="zh-CN"/>
        </w:rPr>
        <w:t>存取款信息（</w:t>
      </w:r>
      <w:r>
        <w:rPr>
          <w:rFonts w:hint="eastAsia"/>
        </w:rPr>
        <w:t>BankDeposit</w:t>
      </w:r>
      <w:r>
        <w:rPr>
          <w:rFonts w:hint="eastAsia"/>
          <w:sz w:val="21"/>
          <w:szCs w:val="21"/>
          <w:vertAlign w:val="baseline"/>
          <w:lang w:val="en-US" w:eastAsia="zh-CN"/>
        </w:rPr>
        <w:t>）</w:t>
      </w:r>
    </w:p>
    <w:bookmarkEnd w:id="1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2" w:hRule="atLeast"/>
        </w:trPr>
        <w:tc>
          <w:tcPr>
            <w:tcW w:w="8522" w:type="dxa"/>
            <w:gridSpan w:val="2"/>
          </w:tcPr>
          <w:p>
            <w:pPr>
              <w:spacing w:line="36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存取款信息（</w:t>
            </w:r>
            <w:r>
              <w:rPr>
                <w:rFonts w:hint="eastAsia"/>
              </w:rPr>
              <w:t>BankDeposit</w:t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存款业务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0" w:hRule="atLeast"/>
        </w:trPr>
        <w:tc>
          <w:tcPr>
            <w:tcW w:w="8522" w:type="dxa"/>
            <w:gridSpan w:val="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3" w:name="OLE_LINK7" w:colFirst="0" w:colLast="0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暂时不确定的业务。。。</w:t>
            </w:r>
          </w:p>
        </w:tc>
      </w:tr>
      <w:bookmarkEnd w:id="13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4.</w:t>
      </w:r>
      <w:r>
        <w:rPr>
          <w:rFonts w:hint="eastAsia"/>
          <w:lang w:val="en-US" w:eastAsia="zh-CN"/>
        </w:rPr>
        <w:t>存款利率（</w:t>
      </w:r>
      <w:r>
        <w:rPr>
          <w:rFonts w:hint="eastAsia"/>
        </w:rPr>
        <w:t>BankDepositRate</w:t>
      </w:r>
      <w:r>
        <w:rPr>
          <w:rFonts w:hint="eastAsia"/>
          <w:lang w:val="en-US" w:eastAsia="zh-CN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4" w:name="OLE_LINK8"/>
            <w:bookmarkStart w:id="15" w:name="OLE_LINK9" w:colFirst="0" w:colLast="1"/>
            <w:r>
              <w:rPr>
                <w:rFonts w:hint="eastAsia"/>
                <w:lang w:val="en-US" w:eastAsia="zh-CN"/>
              </w:rPr>
              <w:t>存款利率（</w:t>
            </w:r>
            <w:r>
              <w:rPr>
                <w:rFonts w:hint="eastAsia"/>
              </w:rPr>
              <w:t>BankDepositRate</w:t>
            </w:r>
            <w:r>
              <w:rPr>
                <w:rFonts w:hint="eastAsia"/>
                <w:lang w:val="en-US" w:eastAsia="zh-CN"/>
              </w:rPr>
              <w:t>）</w:t>
            </w:r>
            <w:bookmarkEnd w:id="1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highlight w:val="none"/>
                <w:lang w:val="en-US" w:eastAsia="zh-CN"/>
              </w:rPr>
              <w:t>新增利率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修改利率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查询所有利率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15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5.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贷款业务（Loan）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6" w:name="OLE_LINK10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贷款业务（Loan</w:t>
            </w:r>
            <w:bookmarkEnd w:id="16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贷款申请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还款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获取所有贷款信息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获取单个贷款信息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查询支付紧记录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</w:t>
      </w: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清算业务（Loan）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17" w:name="OLE_LINK19"/>
            <w:bookmarkStart w:id="18" w:name="OLE_LINK11" w:colFirst="0" w:colLast="1"/>
            <w:r>
              <w:rPr>
                <w:rFonts w:hint="eastAsia"/>
                <w:color w:val="000000" w:themeColor="text1"/>
                <w:highlight w:val="yellow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清算业务（Loan）</w:t>
            </w:r>
            <w:bookmarkEnd w:id="1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贷款申请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还款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获取所有贷款信息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获取单个贷款信息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1"/>
                <w:vertAlign w:val="baseline"/>
                <w:lang w:val="en-US" w:eastAsia="zh-CN" w:bidi="ar-SA"/>
              </w:rPr>
              <w:t>查询支付紧记录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18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eastAsia" w:eastAsiaTheme="minor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6.</w:t>
      </w:r>
      <w:r>
        <w:rPr>
          <w:rFonts w:hint="eastAsia"/>
          <w:lang w:val="en-US" w:eastAsia="zh-CN"/>
        </w:rPr>
        <w:t>取款业务（</w:t>
      </w:r>
      <w:r>
        <w:rPr>
          <w:rFonts w:hint="eastAsia"/>
        </w:rPr>
        <w:t>bankWithdraw</w:t>
      </w:r>
      <w:r>
        <w:rPr>
          <w:rFonts w:hint="eastAsia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19" w:name="OLE_LINK20"/>
            <w:bookmarkStart w:id="20" w:name="OLE_LINK12" w:colFirst="0" w:colLast="1"/>
            <w:r>
              <w:rPr>
                <w:rFonts w:hint="eastAsia"/>
                <w:lang w:val="en-US" w:eastAsia="zh-CN"/>
              </w:rPr>
              <w:t>取款业务（</w:t>
            </w:r>
            <w:r>
              <w:rPr>
                <w:rFonts w:hint="eastAsia"/>
              </w:rPr>
              <w:t>bankWithdraw</w:t>
            </w:r>
            <w:r>
              <w:rPr>
                <w:rFonts w:hint="eastAsia"/>
                <w:lang w:val="en-US" w:eastAsia="zh-CN"/>
              </w:rPr>
              <w:t>）</w:t>
            </w:r>
            <w:bookmarkEnd w:id="19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取款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ab/>
            </w: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查询余额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bookmarkEnd w:id="20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7.</w:t>
      </w:r>
      <w:r>
        <w:rPr>
          <w:rFonts w:hint="eastAsia"/>
          <w:lang w:val="en-US" w:eastAsia="zh-CN"/>
        </w:rPr>
        <w:t>基金业务（</w:t>
      </w:r>
      <w:r>
        <w:rPr>
          <w:rFonts w:hint="eastAsia"/>
        </w:rPr>
        <w:t>bank_fund_product</w:t>
      </w:r>
      <w:r>
        <w:rPr>
          <w:rFonts w:hint="eastAsia"/>
          <w:lang w:val="en-US" w:eastAsia="zh-CN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21" w:name="OLE_LINK21"/>
            <w:bookmarkStart w:id="22" w:name="OLE_LINK14" w:colFirst="0" w:colLast="1"/>
            <w:r>
              <w:rPr>
                <w:rFonts w:hint="eastAsia"/>
                <w:lang w:val="en-US" w:eastAsia="zh-CN"/>
              </w:rPr>
              <w:t>基金业务（</w:t>
            </w:r>
            <w:r>
              <w:rPr>
                <w:rFonts w:hint="eastAsia"/>
              </w:rPr>
              <w:t>bank_fund_product</w:t>
            </w:r>
            <w:r>
              <w:rPr>
                <w:rFonts w:hint="eastAsia"/>
                <w:lang w:val="en-US" w:eastAsia="zh-CN"/>
              </w:rPr>
              <w:t>）</w:t>
            </w:r>
            <w:bookmarkEnd w:id="21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申购基金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增加基金交易记录（bankFundLog）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增加用户持有基金（bankFundHold）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基金修改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赎回（createFundRedemptionTx）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bookmarkStart w:id="23" w:name="OLE_LINK13" w:colFirst="0" w:colLast="1"/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查询所有基金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根据id查询基金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查询所有基金交易记录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分页列表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根据id查询基金交易记录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查询所有的基金持有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查询当前账户所持有的基金</w:t>
            </w:r>
          </w:p>
        </w:tc>
      </w:tr>
      <w:bookmarkEnd w:id="22"/>
      <w:bookmarkEnd w:id="23"/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8.</w:t>
      </w:r>
      <w:r>
        <w:rPr>
          <w:rFonts w:hint="eastAsia"/>
          <w:lang w:val="en-US" w:eastAsia="zh-CN"/>
        </w:rPr>
        <w:t>汇款流程（</w:t>
      </w:r>
      <w:r>
        <w:rPr>
          <w:rFonts w:hint="eastAsia"/>
        </w:rPr>
        <w:t>Remit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汇款流程（</w:t>
            </w:r>
            <w:r>
              <w:rPr>
                <w:rFonts w:hint="eastAsia"/>
              </w:rPr>
              <w:t>Remit</w:t>
            </w:r>
            <w:r>
              <w:rPr>
                <w:rFonts w:hint="eastAsia"/>
                <w:lang w:val="en-US"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汇款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汇款提取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增加基金交易记录（bankFundLog）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增加用户持有基金（bankFundHold）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查询交易记录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根据id查询交易记录</w:t>
            </w:r>
          </w:p>
        </w:tc>
        <w:tc>
          <w:tcPr>
            <w:tcW w:w="426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9.</w:t>
      </w:r>
      <w:r>
        <w:rPr>
          <w:rFonts w:hint="eastAsia"/>
          <w:lang w:val="en-US" w:eastAsia="zh-CN"/>
        </w:rPr>
        <w:t>转账流程（</w:t>
      </w:r>
      <w:r>
        <w:rPr>
          <w:rFonts w:hint="eastAsia"/>
        </w:rPr>
        <w:t>Transfer</w:t>
      </w:r>
      <w:r>
        <w:rPr>
          <w:rFonts w:hint="eastAsia"/>
          <w:lang w:val="en-US" w:eastAsia="zh-CN"/>
        </w:rPr>
        <w:t>）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8522" w:type="dxa"/>
            <w:gridSpan w:val="2"/>
          </w:tcPr>
          <w:p>
            <w:pPr>
              <w:spacing w:line="480" w:lineRule="auto"/>
              <w:jc w:val="center"/>
              <w:rPr>
                <w:rFonts w:hint="default"/>
                <w:lang w:val="en-US" w:eastAsia="zh-CN"/>
              </w:rPr>
            </w:pPr>
            <w:bookmarkStart w:id="24" w:name="OLE_LINK22"/>
            <w:r>
              <w:rPr>
                <w:rFonts w:hint="eastAsia"/>
                <w:lang w:val="en-US" w:eastAsia="zh-CN"/>
              </w:rPr>
              <w:t>转账流程（</w:t>
            </w:r>
            <w:r>
              <w:rPr>
                <w:rFonts w:hint="eastAsia"/>
              </w:rPr>
              <w:t>Transfer</w:t>
            </w:r>
            <w:r>
              <w:rPr>
                <w:rFonts w:hint="eastAsia"/>
                <w:lang w:val="en-US" w:eastAsia="zh-CN"/>
              </w:rPr>
              <w:t>）</w:t>
            </w:r>
            <w:bookmarkEnd w:id="2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创建转账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420" w:leftChars="0" w:firstLine="420" w:firstLineChars="200"/>
              <w:jc w:val="both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查询转账记录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8" w:hRule="atLeast"/>
        </w:trPr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tabs>
                <w:tab w:val="center" w:pos="2082"/>
                <w:tab w:val="left" w:pos="2953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根据id查询转账记录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720" w:lineRule="auto"/>
              <w:jc w:val="center"/>
              <w:textAlignment w:val="auto"/>
              <w:rPr>
                <w:rFonts w:hint="default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200"/>
        <w:textAlignment w:val="auto"/>
        <w:rPr>
          <w:rFonts w:hint="default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05DEB"/>
    <w:multiLevelType w:val="multilevel"/>
    <w:tmpl w:val="6F305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55275"/>
    <w:rsid w:val="041510DE"/>
    <w:rsid w:val="078C2844"/>
    <w:rsid w:val="0D9722D7"/>
    <w:rsid w:val="1C6829E0"/>
    <w:rsid w:val="22414A06"/>
    <w:rsid w:val="2A61199F"/>
    <w:rsid w:val="30047B76"/>
    <w:rsid w:val="351F54F9"/>
    <w:rsid w:val="42671DD4"/>
    <w:rsid w:val="456E71A3"/>
    <w:rsid w:val="458849AC"/>
    <w:rsid w:val="5F814B45"/>
    <w:rsid w:val="60FC19EA"/>
    <w:rsid w:val="6D9F740D"/>
    <w:rsid w:val="7C0C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2019-12-22T14:30:00Z</dcterms:created>
  <dc:creator>Administrator</dc:creator>
  <cp:lastModifiedBy>叫我小A</cp:lastModifiedBy>
  <dcterms:modified xsi:type="dcterms:W3CDTF">2019-12-27T11:41:51Z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