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337" w:rsidRDefault="0031508C">
      <w:r>
        <w:t>MPI programs:</w:t>
      </w:r>
    </w:p>
    <w:p w:rsidR="0031508C" w:rsidRDefault="0031508C">
      <w:r>
        <w:rPr>
          <w:noProof/>
          <w:lang w:eastAsia="en-IN"/>
        </w:rPr>
        <w:drawing>
          <wp:inline distT="0" distB="0" distL="0" distR="0">
            <wp:extent cx="48291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8C" w:rsidRDefault="0031508C">
      <w:r>
        <w:rPr>
          <w:noProof/>
          <w:lang w:eastAsia="en-IN"/>
        </w:rPr>
        <w:drawing>
          <wp:inline distT="0" distB="0" distL="0" distR="0">
            <wp:extent cx="5731510" cy="13232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8C" w:rsidRDefault="0031508C">
      <w:r>
        <w:rPr>
          <w:noProof/>
          <w:lang w:eastAsia="en-IN"/>
        </w:rPr>
        <w:lastRenderedPageBreak/>
        <w:drawing>
          <wp:inline distT="0" distB="0" distL="0" distR="0">
            <wp:extent cx="5724524" cy="2486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25275" cy="37909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5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08C" w:rsidRDefault="0031508C">
      <w:r>
        <w:t>Exercise 1:</w:t>
      </w:r>
    </w:p>
    <w:p w:rsidR="0031508C" w:rsidRDefault="0031508C" w:rsidP="0031508C">
      <w:pPr>
        <w:pStyle w:val="ListParagraph"/>
        <w:numPr>
          <w:ilvl w:val="0"/>
          <w:numId w:val="1"/>
        </w:numPr>
      </w:pPr>
      <w:r>
        <w:t xml:space="preserve">Execute simple MPI program for finding the employee payroll processing by providing </w:t>
      </w:r>
      <w:proofErr w:type="spellStart"/>
      <w:r>
        <w:t>no.of</w:t>
      </w:r>
      <w:proofErr w:type="spellEnd"/>
      <w:r>
        <w:t xml:space="preserve"> Hours worked and pay rate as input. Assume the number of employees to be 4. Observe the time taken for calculating payroll of each employee.</w:t>
      </w:r>
      <w:bookmarkStart w:id="0" w:name="_GoBack"/>
      <w:bookmarkEnd w:id="0"/>
    </w:p>
    <w:sectPr w:rsidR="0031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06251"/>
    <w:multiLevelType w:val="hybridMultilevel"/>
    <w:tmpl w:val="FDA8C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8C"/>
    <w:rsid w:val="0031508C"/>
    <w:rsid w:val="00497337"/>
    <w:rsid w:val="00B7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0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2019-08-01T02:11:00Z</dcterms:created>
  <dcterms:modified xsi:type="dcterms:W3CDTF">2019-08-01T02:16:00Z</dcterms:modified>
</cp:coreProperties>
</file>