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b w:val="0"/>
          <w:caps w:val="0"/>
          <w:spacing w:val="0"/>
          <w:kern w:val="0"/>
          <w:sz w:val="24"/>
          <w:szCs w:val="22"/>
          <w:lang w:val="en-US"/>
        </w:rPr>
        <w:id w:val="-1672015969"/>
        <w:docPartObj>
          <w:docPartGallery w:val="Table of Contents"/>
          <w:docPartUnique/>
        </w:docPartObj>
      </w:sdtPr>
      <w:sdtEndPr>
        <w:rPr>
          <w:bCs/>
          <w:noProof/>
        </w:rPr>
      </w:sdtEndPr>
      <w:sdtContent>
        <w:p w:rsidR="00C64756" w:rsidRPr="000701D1" w:rsidRDefault="003F0EC2" w:rsidP="00E30A47">
          <w:pPr>
            <w:pStyle w:val="TitleHiden"/>
          </w:pPr>
          <w:r w:rsidRPr="000701D1">
            <w:t>Turinys</w:t>
          </w:r>
        </w:p>
        <w:p w:rsidR="00104A0C" w:rsidRDefault="00981686">
          <w:pPr>
            <w:pStyle w:val="TOC1"/>
            <w:tabs>
              <w:tab w:val="right" w:leader="dot" w:pos="9962"/>
            </w:tabs>
            <w:rPr>
              <w:rFonts w:eastAsiaTheme="minorEastAsia"/>
              <w:caps w:val="0"/>
              <w:noProof/>
              <w:sz w:val="22"/>
            </w:rPr>
          </w:pPr>
          <w:r w:rsidRPr="000701D1">
            <w:rPr>
              <w:caps w:val="0"/>
              <w:lang w:val="lt-LT"/>
            </w:rPr>
            <w:fldChar w:fldCharType="begin"/>
          </w:r>
          <w:r w:rsidRPr="000701D1">
            <w:rPr>
              <w:caps w:val="0"/>
              <w:lang w:val="lt-LT"/>
            </w:rPr>
            <w:instrText xml:space="preserve"> TOC \h \z \t "Heading 1,2,Heading 2,3,Heading 3,4,Title,1" </w:instrText>
          </w:r>
          <w:r w:rsidRPr="000701D1">
            <w:rPr>
              <w:caps w:val="0"/>
              <w:lang w:val="lt-LT"/>
            </w:rPr>
            <w:fldChar w:fldCharType="separate"/>
          </w:r>
          <w:hyperlink w:anchor="_Toc507417212" w:history="1">
            <w:r w:rsidR="00104A0C" w:rsidRPr="007E323E">
              <w:rPr>
                <w:rStyle w:val="Hyperlink"/>
                <w:noProof/>
                <w:lang w:val="lt-LT"/>
              </w:rPr>
              <w:t>Santrumpos</w:t>
            </w:r>
            <w:r w:rsidR="00104A0C">
              <w:rPr>
                <w:noProof/>
                <w:webHidden/>
              </w:rPr>
              <w:tab/>
            </w:r>
            <w:r w:rsidR="00104A0C">
              <w:rPr>
                <w:noProof/>
                <w:webHidden/>
              </w:rPr>
              <w:fldChar w:fldCharType="begin"/>
            </w:r>
            <w:r w:rsidR="00104A0C">
              <w:rPr>
                <w:noProof/>
                <w:webHidden/>
              </w:rPr>
              <w:instrText xml:space="preserve"> PAGEREF _Toc507417212 \h </w:instrText>
            </w:r>
            <w:r w:rsidR="00104A0C">
              <w:rPr>
                <w:noProof/>
                <w:webHidden/>
              </w:rPr>
            </w:r>
            <w:r w:rsidR="00104A0C">
              <w:rPr>
                <w:noProof/>
                <w:webHidden/>
              </w:rPr>
              <w:fldChar w:fldCharType="separate"/>
            </w:r>
            <w:r w:rsidR="00104A0C">
              <w:rPr>
                <w:noProof/>
                <w:webHidden/>
              </w:rPr>
              <w:t>4</w:t>
            </w:r>
            <w:r w:rsidR="00104A0C">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13" w:history="1">
            <w:r w:rsidRPr="007E323E">
              <w:rPr>
                <w:rStyle w:val="Hyperlink"/>
                <w:noProof/>
                <w:lang w:val="lt-LT"/>
              </w:rPr>
              <w:t>Įvadas</w:t>
            </w:r>
            <w:r>
              <w:rPr>
                <w:noProof/>
                <w:webHidden/>
              </w:rPr>
              <w:tab/>
            </w:r>
            <w:r>
              <w:rPr>
                <w:noProof/>
                <w:webHidden/>
              </w:rPr>
              <w:fldChar w:fldCharType="begin"/>
            </w:r>
            <w:r>
              <w:rPr>
                <w:noProof/>
                <w:webHidden/>
              </w:rPr>
              <w:instrText xml:space="preserve"> PAGEREF _Toc507417213 \h </w:instrText>
            </w:r>
            <w:r>
              <w:rPr>
                <w:noProof/>
                <w:webHidden/>
              </w:rPr>
            </w:r>
            <w:r>
              <w:rPr>
                <w:noProof/>
                <w:webHidden/>
              </w:rPr>
              <w:fldChar w:fldCharType="separate"/>
            </w:r>
            <w:r>
              <w:rPr>
                <w:noProof/>
                <w:webHidden/>
              </w:rPr>
              <w:t>5</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14" w:history="1">
            <w:r w:rsidRPr="007E323E">
              <w:rPr>
                <w:rStyle w:val="Hyperlink"/>
                <w:noProof/>
                <w:lang w:val="lt-LT"/>
              </w:rPr>
              <w:t>Literatūros apžvalga</w:t>
            </w:r>
            <w:r>
              <w:rPr>
                <w:noProof/>
                <w:webHidden/>
              </w:rPr>
              <w:tab/>
            </w:r>
            <w:r>
              <w:rPr>
                <w:noProof/>
                <w:webHidden/>
              </w:rPr>
              <w:fldChar w:fldCharType="begin"/>
            </w:r>
            <w:r>
              <w:rPr>
                <w:noProof/>
                <w:webHidden/>
              </w:rPr>
              <w:instrText xml:space="preserve"> PAGEREF _Toc507417214 \h </w:instrText>
            </w:r>
            <w:r>
              <w:rPr>
                <w:noProof/>
                <w:webHidden/>
              </w:rPr>
            </w:r>
            <w:r>
              <w:rPr>
                <w:noProof/>
                <w:webHidden/>
              </w:rPr>
              <w:fldChar w:fldCharType="separate"/>
            </w:r>
            <w:r>
              <w:rPr>
                <w:noProof/>
                <w:webHidden/>
              </w:rPr>
              <w:t>6</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15" w:history="1">
            <w:r w:rsidRPr="007E323E">
              <w:rPr>
                <w:rStyle w:val="Hyperlink"/>
                <w:noProof/>
                <w:lang w:val="lt-LT"/>
              </w:rPr>
              <w:t>1</w:t>
            </w:r>
            <w:r>
              <w:rPr>
                <w:rFonts w:eastAsiaTheme="minorEastAsia"/>
                <w:caps w:val="0"/>
                <w:noProof/>
                <w:sz w:val="22"/>
              </w:rPr>
              <w:tab/>
            </w:r>
            <w:r w:rsidRPr="007E323E">
              <w:rPr>
                <w:rStyle w:val="Hyperlink"/>
                <w:noProof/>
                <w:lang w:val="lt-LT"/>
              </w:rPr>
              <w:t>Įrenginių našūmą lemiantys veiksniai</w:t>
            </w:r>
            <w:r>
              <w:rPr>
                <w:noProof/>
                <w:webHidden/>
              </w:rPr>
              <w:tab/>
            </w:r>
            <w:r>
              <w:rPr>
                <w:noProof/>
                <w:webHidden/>
              </w:rPr>
              <w:fldChar w:fldCharType="begin"/>
            </w:r>
            <w:r>
              <w:rPr>
                <w:noProof/>
                <w:webHidden/>
              </w:rPr>
              <w:instrText xml:space="preserve"> PAGEREF _Toc507417215 \h </w:instrText>
            </w:r>
            <w:r>
              <w:rPr>
                <w:noProof/>
                <w:webHidden/>
              </w:rPr>
            </w:r>
            <w:r>
              <w:rPr>
                <w:noProof/>
                <w:webHidden/>
              </w:rPr>
              <w:fldChar w:fldCharType="separate"/>
            </w:r>
            <w:r>
              <w:rPr>
                <w:noProof/>
                <w:webHidden/>
              </w:rPr>
              <w:t>6</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16" w:history="1">
            <w:r w:rsidRPr="007E323E">
              <w:rPr>
                <w:rStyle w:val="Hyperlink"/>
                <w:noProof/>
                <w:lang w:val="lt-LT"/>
              </w:rPr>
              <w:t>2</w:t>
            </w:r>
            <w:r>
              <w:rPr>
                <w:rFonts w:eastAsiaTheme="minorEastAsia"/>
                <w:caps w:val="0"/>
                <w:noProof/>
                <w:sz w:val="22"/>
              </w:rPr>
              <w:tab/>
            </w:r>
            <w:r w:rsidRPr="007E323E">
              <w:rPr>
                <w:rStyle w:val="Hyperlink"/>
                <w:noProof/>
                <w:lang w:val="lt-LT"/>
              </w:rPr>
              <w:t>trumpiausio maršruto paieškos problematika</w:t>
            </w:r>
            <w:r>
              <w:rPr>
                <w:noProof/>
                <w:webHidden/>
              </w:rPr>
              <w:tab/>
            </w:r>
            <w:r>
              <w:rPr>
                <w:noProof/>
                <w:webHidden/>
              </w:rPr>
              <w:fldChar w:fldCharType="begin"/>
            </w:r>
            <w:r>
              <w:rPr>
                <w:noProof/>
                <w:webHidden/>
              </w:rPr>
              <w:instrText xml:space="preserve"> PAGEREF _Toc507417216 \h </w:instrText>
            </w:r>
            <w:r>
              <w:rPr>
                <w:noProof/>
                <w:webHidden/>
              </w:rPr>
            </w:r>
            <w:r>
              <w:rPr>
                <w:noProof/>
                <w:webHidden/>
              </w:rPr>
              <w:fldChar w:fldCharType="separate"/>
            </w:r>
            <w:r>
              <w:rPr>
                <w:noProof/>
                <w:webHidden/>
              </w:rPr>
              <w:t>9</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17" w:history="1">
            <w:r w:rsidRPr="007E323E">
              <w:rPr>
                <w:rStyle w:val="Hyperlink"/>
                <w:noProof/>
                <w:lang w:val="lt-LT"/>
              </w:rPr>
              <w:t>2.1.1</w:t>
            </w:r>
            <w:r>
              <w:rPr>
                <w:rFonts w:eastAsiaTheme="minorEastAsia"/>
                <w:noProof/>
                <w:sz w:val="22"/>
              </w:rPr>
              <w:tab/>
            </w:r>
            <w:r w:rsidRPr="007E323E">
              <w:rPr>
                <w:rStyle w:val="Hyperlink"/>
                <w:noProof/>
                <w:lang w:val="lt-LT"/>
              </w:rPr>
              <w:t>Lentele. Eksponentinio augumo pavyzdys</w:t>
            </w:r>
            <w:r>
              <w:rPr>
                <w:noProof/>
                <w:webHidden/>
              </w:rPr>
              <w:tab/>
            </w:r>
            <w:r>
              <w:rPr>
                <w:noProof/>
                <w:webHidden/>
              </w:rPr>
              <w:fldChar w:fldCharType="begin"/>
            </w:r>
            <w:r>
              <w:rPr>
                <w:noProof/>
                <w:webHidden/>
              </w:rPr>
              <w:instrText xml:space="preserve"> PAGEREF _Toc507417217 \h </w:instrText>
            </w:r>
            <w:r>
              <w:rPr>
                <w:noProof/>
                <w:webHidden/>
              </w:rPr>
            </w:r>
            <w:r>
              <w:rPr>
                <w:noProof/>
                <w:webHidden/>
              </w:rPr>
              <w:fldChar w:fldCharType="separate"/>
            </w:r>
            <w:r>
              <w:rPr>
                <w:noProof/>
                <w:webHidden/>
              </w:rPr>
              <w:t>9</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18" w:history="1">
            <w:r w:rsidRPr="007E323E">
              <w:rPr>
                <w:rStyle w:val="Hyperlink"/>
                <w:noProof/>
                <w:lang w:val="lt-LT"/>
              </w:rPr>
              <w:t>3</w:t>
            </w:r>
            <w:r>
              <w:rPr>
                <w:rFonts w:eastAsiaTheme="minorEastAsia"/>
                <w:caps w:val="0"/>
                <w:noProof/>
                <w:sz w:val="22"/>
              </w:rPr>
              <w:tab/>
            </w:r>
            <w:r w:rsidRPr="007E323E">
              <w:rPr>
                <w:rStyle w:val="Hyperlink"/>
                <w:noProof/>
                <w:lang w:val="lt-LT"/>
              </w:rPr>
              <w:t>trumpiausio maršruto paieškos sprendimai dideliems duomenims</w:t>
            </w:r>
            <w:r>
              <w:rPr>
                <w:noProof/>
                <w:webHidden/>
              </w:rPr>
              <w:tab/>
            </w:r>
            <w:r>
              <w:rPr>
                <w:noProof/>
                <w:webHidden/>
              </w:rPr>
              <w:fldChar w:fldCharType="begin"/>
            </w:r>
            <w:r>
              <w:rPr>
                <w:noProof/>
                <w:webHidden/>
              </w:rPr>
              <w:instrText xml:space="preserve"> PAGEREF _Toc507417218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3"/>
            <w:tabs>
              <w:tab w:val="left" w:pos="1760"/>
              <w:tab w:val="right" w:leader="dot" w:pos="9962"/>
            </w:tabs>
            <w:rPr>
              <w:rFonts w:eastAsiaTheme="minorEastAsia"/>
              <w:noProof/>
              <w:sz w:val="22"/>
            </w:rPr>
          </w:pPr>
          <w:hyperlink w:anchor="_Toc507417219" w:history="1">
            <w:r w:rsidRPr="007E323E">
              <w:rPr>
                <w:rStyle w:val="Hyperlink"/>
                <w:noProof/>
                <w:lang w:val="lt-LT"/>
              </w:rPr>
              <w:t>3.1</w:t>
            </w:r>
            <w:r>
              <w:rPr>
                <w:rFonts w:eastAsiaTheme="minorEastAsia"/>
                <w:noProof/>
                <w:sz w:val="22"/>
              </w:rPr>
              <w:tab/>
            </w:r>
            <w:r w:rsidRPr="007E323E">
              <w:rPr>
                <w:rStyle w:val="Hyperlink"/>
                <w:noProof/>
                <w:lang w:val="lt-LT"/>
              </w:rPr>
              <w:t>Euristiniai metodai</w:t>
            </w:r>
            <w:r>
              <w:rPr>
                <w:noProof/>
                <w:webHidden/>
              </w:rPr>
              <w:tab/>
            </w:r>
            <w:r>
              <w:rPr>
                <w:noProof/>
                <w:webHidden/>
              </w:rPr>
              <w:fldChar w:fldCharType="begin"/>
            </w:r>
            <w:r>
              <w:rPr>
                <w:noProof/>
                <w:webHidden/>
              </w:rPr>
              <w:instrText xml:space="preserve"> PAGEREF _Toc507417219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0" w:history="1">
            <w:r w:rsidRPr="007E323E">
              <w:rPr>
                <w:rStyle w:val="Hyperlink"/>
                <w:noProof/>
                <w:lang w:val="lt-LT"/>
              </w:rPr>
              <w:t>3.1.1</w:t>
            </w:r>
            <w:r>
              <w:rPr>
                <w:rFonts w:eastAsiaTheme="minorEastAsia"/>
                <w:noProof/>
                <w:sz w:val="22"/>
              </w:rPr>
              <w:tab/>
            </w:r>
            <w:r w:rsidRPr="007E323E">
              <w:rPr>
                <w:rStyle w:val="Hyperlink"/>
                <w:noProof/>
                <w:lang w:val="lt-LT"/>
              </w:rPr>
              <w:t>Nearest Neighbor Algorithm (NNA)</w:t>
            </w:r>
            <w:r>
              <w:rPr>
                <w:noProof/>
                <w:webHidden/>
              </w:rPr>
              <w:tab/>
            </w:r>
            <w:r>
              <w:rPr>
                <w:noProof/>
                <w:webHidden/>
              </w:rPr>
              <w:fldChar w:fldCharType="begin"/>
            </w:r>
            <w:r>
              <w:rPr>
                <w:noProof/>
                <w:webHidden/>
              </w:rPr>
              <w:instrText xml:space="preserve"> PAGEREF _Toc507417220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1" w:history="1">
            <w:r w:rsidRPr="007E323E">
              <w:rPr>
                <w:rStyle w:val="Hyperlink"/>
                <w:noProof/>
                <w:lang w:val="lt-LT"/>
              </w:rPr>
              <w:t>3.1.2</w:t>
            </w:r>
            <w:r>
              <w:rPr>
                <w:rFonts w:eastAsiaTheme="minorEastAsia"/>
                <w:noProof/>
                <w:sz w:val="22"/>
              </w:rPr>
              <w:tab/>
            </w:r>
            <w:bookmarkStart w:id="0" w:name="OLE_LINK32"/>
            <w:bookmarkStart w:id="1" w:name="OLE_LINK33"/>
            <w:r w:rsidRPr="007E323E">
              <w:rPr>
                <w:rStyle w:val="Hyperlink"/>
                <w:noProof/>
                <w:lang w:val="lt-LT"/>
              </w:rPr>
              <w:t>Repeated Nearest Neighbor Algorithm</w:t>
            </w:r>
            <w:bookmarkEnd w:id="0"/>
            <w:bookmarkEnd w:id="1"/>
            <w:r w:rsidRPr="007E323E">
              <w:rPr>
                <w:rStyle w:val="Hyperlink"/>
                <w:noProof/>
                <w:lang w:val="lt-LT"/>
              </w:rPr>
              <w:t xml:space="preserve"> (RNNA)</w:t>
            </w:r>
            <w:r>
              <w:rPr>
                <w:noProof/>
                <w:webHidden/>
              </w:rPr>
              <w:tab/>
            </w:r>
            <w:r>
              <w:rPr>
                <w:noProof/>
                <w:webHidden/>
              </w:rPr>
              <w:fldChar w:fldCharType="begin"/>
            </w:r>
            <w:r>
              <w:rPr>
                <w:noProof/>
                <w:webHidden/>
              </w:rPr>
              <w:instrText xml:space="preserve"> PAGEREF _Toc507417221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2" w:history="1">
            <w:r w:rsidRPr="007E323E">
              <w:rPr>
                <w:rStyle w:val="Hyperlink"/>
                <w:noProof/>
                <w:lang w:val="lt-LT"/>
              </w:rPr>
              <w:t>3.1.3</w:t>
            </w:r>
            <w:r>
              <w:rPr>
                <w:rFonts w:eastAsiaTheme="minorEastAsia"/>
                <w:noProof/>
                <w:sz w:val="22"/>
              </w:rPr>
              <w:tab/>
            </w:r>
            <w:r w:rsidRPr="007E323E">
              <w:rPr>
                <w:rStyle w:val="Hyperlink"/>
                <w:noProof/>
                <w:lang w:val="lt-LT"/>
              </w:rPr>
              <w:t>Sorted Edges Algorithm</w:t>
            </w:r>
            <w:r>
              <w:rPr>
                <w:noProof/>
                <w:webHidden/>
              </w:rPr>
              <w:tab/>
            </w:r>
            <w:r>
              <w:rPr>
                <w:noProof/>
                <w:webHidden/>
              </w:rPr>
              <w:fldChar w:fldCharType="begin"/>
            </w:r>
            <w:r>
              <w:rPr>
                <w:noProof/>
                <w:webHidden/>
              </w:rPr>
              <w:instrText xml:space="preserve"> PAGEREF _Toc507417222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3"/>
            <w:tabs>
              <w:tab w:val="left" w:pos="1760"/>
              <w:tab w:val="right" w:leader="dot" w:pos="9962"/>
            </w:tabs>
            <w:rPr>
              <w:rFonts w:eastAsiaTheme="minorEastAsia"/>
              <w:noProof/>
              <w:sz w:val="22"/>
            </w:rPr>
          </w:pPr>
          <w:hyperlink w:anchor="_Toc507417223" w:history="1">
            <w:r w:rsidRPr="007E323E">
              <w:rPr>
                <w:rStyle w:val="Hyperlink"/>
                <w:noProof/>
                <w:lang w:val="lt-LT"/>
              </w:rPr>
              <w:t>3.2</w:t>
            </w:r>
            <w:r>
              <w:rPr>
                <w:rFonts w:eastAsiaTheme="minorEastAsia"/>
                <w:noProof/>
                <w:sz w:val="22"/>
              </w:rPr>
              <w:tab/>
            </w:r>
            <w:r w:rsidRPr="007E323E">
              <w:rPr>
                <w:rStyle w:val="Hyperlink"/>
                <w:noProof/>
                <w:lang w:val="lt-LT"/>
              </w:rPr>
              <w:t>Meta euristiniai metodai</w:t>
            </w:r>
            <w:r>
              <w:rPr>
                <w:noProof/>
                <w:webHidden/>
              </w:rPr>
              <w:tab/>
            </w:r>
            <w:r>
              <w:rPr>
                <w:noProof/>
                <w:webHidden/>
              </w:rPr>
              <w:fldChar w:fldCharType="begin"/>
            </w:r>
            <w:r>
              <w:rPr>
                <w:noProof/>
                <w:webHidden/>
              </w:rPr>
              <w:instrText xml:space="preserve"> PAGEREF _Toc507417223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4" w:history="1">
            <w:r w:rsidRPr="007E323E">
              <w:rPr>
                <w:rStyle w:val="Hyperlink"/>
                <w:noProof/>
                <w:lang w:val="lt-LT"/>
              </w:rPr>
              <w:t>3.2.1</w:t>
            </w:r>
            <w:r>
              <w:rPr>
                <w:rFonts w:eastAsiaTheme="minorEastAsia"/>
                <w:noProof/>
                <w:sz w:val="22"/>
              </w:rPr>
              <w:tab/>
            </w:r>
            <w:r w:rsidRPr="007E323E">
              <w:rPr>
                <w:rStyle w:val="Hyperlink"/>
                <w:noProof/>
                <w:lang w:val="lt-LT"/>
              </w:rPr>
              <w:t>Šakų ir rėžių metodas (Branch and Bound)</w:t>
            </w:r>
            <w:r>
              <w:rPr>
                <w:noProof/>
                <w:webHidden/>
              </w:rPr>
              <w:tab/>
            </w:r>
            <w:r>
              <w:rPr>
                <w:noProof/>
                <w:webHidden/>
              </w:rPr>
              <w:fldChar w:fldCharType="begin"/>
            </w:r>
            <w:r>
              <w:rPr>
                <w:noProof/>
                <w:webHidden/>
              </w:rPr>
              <w:instrText xml:space="preserve"> PAGEREF _Toc507417224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5" w:history="1">
            <w:r w:rsidRPr="007E323E">
              <w:rPr>
                <w:rStyle w:val="Hyperlink"/>
                <w:noProof/>
                <w:lang w:val="lt-LT"/>
              </w:rPr>
              <w:t>3.2.2</w:t>
            </w:r>
            <w:r>
              <w:rPr>
                <w:rFonts w:eastAsiaTheme="minorEastAsia"/>
                <w:noProof/>
                <w:sz w:val="22"/>
              </w:rPr>
              <w:tab/>
            </w:r>
            <w:r w:rsidRPr="007E323E">
              <w:rPr>
                <w:rStyle w:val="Hyperlink"/>
                <w:noProof/>
                <w:lang w:val="lt-LT"/>
              </w:rPr>
              <w:t>Genetiniai algoritmai (Genetic algorithm)</w:t>
            </w:r>
            <w:r>
              <w:rPr>
                <w:noProof/>
                <w:webHidden/>
              </w:rPr>
              <w:tab/>
            </w:r>
            <w:r>
              <w:rPr>
                <w:noProof/>
                <w:webHidden/>
              </w:rPr>
              <w:fldChar w:fldCharType="begin"/>
            </w:r>
            <w:r>
              <w:rPr>
                <w:noProof/>
                <w:webHidden/>
              </w:rPr>
              <w:instrText xml:space="preserve"> PAGEREF _Toc507417225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6" w:history="1">
            <w:r w:rsidRPr="007E323E">
              <w:rPr>
                <w:rStyle w:val="Hyperlink"/>
                <w:noProof/>
                <w:lang w:val="lt-LT"/>
              </w:rPr>
              <w:t>3.2.3</w:t>
            </w:r>
            <w:r>
              <w:rPr>
                <w:rFonts w:eastAsiaTheme="minorEastAsia"/>
                <w:noProof/>
                <w:sz w:val="22"/>
              </w:rPr>
              <w:tab/>
            </w:r>
            <w:r w:rsidRPr="007E323E">
              <w:rPr>
                <w:rStyle w:val="Hyperlink"/>
                <w:noProof/>
                <w:lang w:val="lt-LT"/>
              </w:rPr>
              <w:t>Particle swarm optimization (PSO)</w:t>
            </w:r>
            <w:r>
              <w:rPr>
                <w:noProof/>
                <w:webHidden/>
              </w:rPr>
              <w:tab/>
            </w:r>
            <w:r>
              <w:rPr>
                <w:noProof/>
                <w:webHidden/>
              </w:rPr>
              <w:fldChar w:fldCharType="begin"/>
            </w:r>
            <w:r>
              <w:rPr>
                <w:noProof/>
                <w:webHidden/>
              </w:rPr>
              <w:instrText xml:space="preserve"> PAGEREF _Toc507417226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4"/>
            <w:tabs>
              <w:tab w:val="left" w:pos="2146"/>
              <w:tab w:val="right" w:leader="dot" w:pos="9962"/>
            </w:tabs>
            <w:rPr>
              <w:rFonts w:eastAsiaTheme="minorEastAsia"/>
              <w:noProof/>
              <w:sz w:val="22"/>
            </w:rPr>
          </w:pPr>
          <w:hyperlink w:anchor="_Toc507417227" w:history="1">
            <w:r w:rsidRPr="007E323E">
              <w:rPr>
                <w:rStyle w:val="Hyperlink"/>
                <w:noProof/>
                <w:lang w:val="lt-LT"/>
              </w:rPr>
              <w:t>3.2.4</w:t>
            </w:r>
            <w:r>
              <w:rPr>
                <w:rFonts w:eastAsiaTheme="minorEastAsia"/>
                <w:noProof/>
                <w:sz w:val="22"/>
              </w:rPr>
              <w:tab/>
            </w:r>
            <w:r w:rsidRPr="007E323E">
              <w:rPr>
                <w:rStyle w:val="Hyperlink"/>
                <w:noProof/>
                <w:lang w:val="lt-LT"/>
              </w:rPr>
              <w:t>Simulated annealing (SA)</w:t>
            </w:r>
            <w:r>
              <w:rPr>
                <w:noProof/>
                <w:webHidden/>
              </w:rPr>
              <w:tab/>
            </w:r>
            <w:r>
              <w:rPr>
                <w:noProof/>
                <w:webHidden/>
              </w:rPr>
              <w:fldChar w:fldCharType="begin"/>
            </w:r>
            <w:r>
              <w:rPr>
                <w:noProof/>
                <w:webHidden/>
              </w:rPr>
              <w:instrText xml:space="preserve"> PAGEREF _Toc507417227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28" w:history="1">
            <w:r w:rsidRPr="007E323E">
              <w:rPr>
                <w:rStyle w:val="Hyperlink"/>
                <w:noProof/>
                <w:lang w:val="lt-LT"/>
              </w:rPr>
              <w:t>4</w:t>
            </w:r>
            <w:r>
              <w:rPr>
                <w:rFonts w:eastAsiaTheme="minorEastAsia"/>
                <w:caps w:val="0"/>
                <w:noProof/>
                <w:sz w:val="22"/>
              </w:rPr>
              <w:tab/>
            </w:r>
            <w:r w:rsidRPr="007E323E">
              <w:rPr>
                <w:rStyle w:val="Hyperlink"/>
                <w:noProof/>
                <w:lang w:val="lt-LT"/>
              </w:rPr>
              <w:t>Klasterinė analizė ir taikymo metodai</w:t>
            </w:r>
            <w:r>
              <w:rPr>
                <w:noProof/>
                <w:webHidden/>
              </w:rPr>
              <w:tab/>
            </w:r>
            <w:r>
              <w:rPr>
                <w:noProof/>
                <w:webHidden/>
              </w:rPr>
              <w:fldChar w:fldCharType="begin"/>
            </w:r>
            <w:r>
              <w:rPr>
                <w:noProof/>
                <w:webHidden/>
              </w:rPr>
              <w:instrText xml:space="preserve"> PAGEREF _Toc507417228 \h </w:instrText>
            </w:r>
            <w:r>
              <w:rPr>
                <w:noProof/>
                <w:webHidden/>
              </w:rPr>
            </w:r>
            <w:r>
              <w:rPr>
                <w:noProof/>
                <w:webHidden/>
              </w:rPr>
              <w:fldChar w:fldCharType="separate"/>
            </w:r>
            <w:r>
              <w:rPr>
                <w:noProof/>
                <w:webHidden/>
              </w:rPr>
              <w:t>10</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29" w:history="1">
            <w:r w:rsidRPr="007E323E">
              <w:rPr>
                <w:rStyle w:val="Hyperlink"/>
                <w:noProof/>
                <w:lang w:val="lt-LT"/>
              </w:rPr>
              <w:t>Medžiagos ir tyrimų metodai</w:t>
            </w:r>
            <w:r>
              <w:rPr>
                <w:noProof/>
                <w:webHidden/>
              </w:rPr>
              <w:tab/>
            </w:r>
            <w:r>
              <w:rPr>
                <w:noProof/>
                <w:webHidden/>
              </w:rPr>
              <w:fldChar w:fldCharType="begin"/>
            </w:r>
            <w:r>
              <w:rPr>
                <w:noProof/>
                <w:webHidden/>
              </w:rPr>
              <w:instrText xml:space="preserve"> PAGEREF _Toc507417229 \h </w:instrText>
            </w:r>
            <w:r>
              <w:rPr>
                <w:noProof/>
                <w:webHidden/>
              </w:rPr>
            </w:r>
            <w:r>
              <w:rPr>
                <w:noProof/>
                <w:webHidden/>
              </w:rPr>
              <w:fldChar w:fldCharType="separate"/>
            </w:r>
            <w:r>
              <w:rPr>
                <w:noProof/>
                <w:webHidden/>
              </w:rPr>
              <w:t>11</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30" w:history="1">
            <w:r w:rsidRPr="007E323E">
              <w:rPr>
                <w:rStyle w:val="Hyperlink"/>
                <w:noProof/>
                <w:lang w:val="lt-LT"/>
              </w:rPr>
              <w:t>5</w:t>
            </w:r>
            <w:r>
              <w:rPr>
                <w:rFonts w:eastAsiaTheme="minorEastAsia"/>
                <w:caps w:val="0"/>
                <w:noProof/>
                <w:sz w:val="22"/>
              </w:rPr>
              <w:tab/>
            </w:r>
            <w:r w:rsidRPr="007E323E">
              <w:rPr>
                <w:rStyle w:val="Hyperlink"/>
                <w:noProof/>
                <w:lang w:val="lt-LT"/>
              </w:rPr>
              <w:t>Žvalgomoji duomenų analizė</w:t>
            </w:r>
            <w:r>
              <w:rPr>
                <w:noProof/>
                <w:webHidden/>
              </w:rPr>
              <w:tab/>
            </w:r>
            <w:r>
              <w:rPr>
                <w:noProof/>
                <w:webHidden/>
              </w:rPr>
              <w:fldChar w:fldCharType="begin"/>
            </w:r>
            <w:r>
              <w:rPr>
                <w:noProof/>
                <w:webHidden/>
              </w:rPr>
              <w:instrText xml:space="preserve"> PAGEREF _Toc507417230 \h </w:instrText>
            </w:r>
            <w:r>
              <w:rPr>
                <w:noProof/>
                <w:webHidden/>
              </w:rPr>
            </w:r>
            <w:r>
              <w:rPr>
                <w:noProof/>
                <w:webHidden/>
              </w:rPr>
              <w:fldChar w:fldCharType="separate"/>
            </w:r>
            <w:r>
              <w:rPr>
                <w:noProof/>
                <w:webHidden/>
              </w:rPr>
              <w:t>11</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31" w:history="1">
            <w:r w:rsidRPr="007E323E">
              <w:rPr>
                <w:rStyle w:val="Hyperlink"/>
                <w:noProof/>
                <w:lang w:val="lt-LT"/>
              </w:rPr>
              <w:t>6</w:t>
            </w:r>
            <w:r>
              <w:rPr>
                <w:rFonts w:eastAsiaTheme="minorEastAsia"/>
                <w:caps w:val="0"/>
                <w:noProof/>
                <w:sz w:val="22"/>
              </w:rPr>
              <w:tab/>
            </w:r>
            <w:r w:rsidRPr="007E323E">
              <w:rPr>
                <w:rStyle w:val="Hyperlink"/>
                <w:noProof/>
                <w:lang w:val="lt-LT"/>
              </w:rPr>
              <w:t>Duomenų klasterizavimas</w:t>
            </w:r>
            <w:r>
              <w:rPr>
                <w:noProof/>
                <w:webHidden/>
              </w:rPr>
              <w:tab/>
            </w:r>
            <w:r>
              <w:rPr>
                <w:noProof/>
                <w:webHidden/>
              </w:rPr>
              <w:fldChar w:fldCharType="begin"/>
            </w:r>
            <w:r>
              <w:rPr>
                <w:noProof/>
                <w:webHidden/>
              </w:rPr>
              <w:instrText xml:space="preserve"> PAGEREF _Toc507417231 \h </w:instrText>
            </w:r>
            <w:r>
              <w:rPr>
                <w:noProof/>
                <w:webHidden/>
              </w:rPr>
            </w:r>
            <w:r>
              <w:rPr>
                <w:noProof/>
                <w:webHidden/>
              </w:rPr>
              <w:fldChar w:fldCharType="separate"/>
            </w:r>
            <w:r>
              <w:rPr>
                <w:noProof/>
                <w:webHidden/>
              </w:rPr>
              <w:t>11</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32" w:history="1">
            <w:r w:rsidRPr="007E323E">
              <w:rPr>
                <w:rStyle w:val="Hyperlink"/>
                <w:noProof/>
                <w:lang w:val="lt-LT"/>
              </w:rPr>
              <w:t>7</w:t>
            </w:r>
            <w:r>
              <w:rPr>
                <w:rFonts w:eastAsiaTheme="minorEastAsia"/>
                <w:caps w:val="0"/>
                <w:noProof/>
                <w:sz w:val="22"/>
              </w:rPr>
              <w:tab/>
            </w:r>
            <w:r w:rsidRPr="007E323E">
              <w:rPr>
                <w:rStyle w:val="Hyperlink"/>
                <w:noProof/>
                <w:lang w:val="lt-LT"/>
              </w:rPr>
              <w:t>Trumpiausio maršruto paieška</w:t>
            </w:r>
            <w:r>
              <w:rPr>
                <w:noProof/>
                <w:webHidden/>
              </w:rPr>
              <w:tab/>
            </w:r>
            <w:r>
              <w:rPr>
                <w:noProof/>
                <w:webHidden/>
              </w:rPr>
              <w:fldChar w:fldCharType="begin"/>
            </w:r>
            <w:r>
              <w:rPr>
                <w:noProof/>
                <w:webHidden/>
              </w:rPr>
              <w:instrText xml:space="preserve"> PAGEREF _Toc507417232 \h </w:instrText>
            </w:r>
            <w:r>
              <w:rPr>
                <w:noProof/>
                <w:webHidden/>
              </w:rPr>
            </w:r>
            <w:r>
              <w:rPr>
                <w:noProof/>
                <w:webHidden/>
              </w:rPr>
              <w:fldChar w:fldCharType="separate"/>
            </w:r>
            <w:r>
              <w:rPr>
                <w:noProof/>
                <w:webHidden/>
              </w:rPr>
              <w:t>11</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33" w:history="1">
            <w:r w:rsidRPr="007E323E">
              <w:rPr>
                <w:rStyle w:val="Hyperlink"/>
                <w:noProof/>
                <w:lang w:val="lt-LT"/>
              </w:rPr>
              <w:t>Tyrimo rezultatai ir jų aptarimas</w:t>
            </w:r>
            <w:r>
              <w:rPr>
                <w:noProof/>
                <w:webHidden/>
              </w:rPr>
              <w:tab/>
            </w:r>
            <w:r>
              <w:rPr>
                <w:noProof/>
                <w:webHidden/>
              </w:rPr>
              <w:fldChar w:fldCharType="begin"/>
            </w:r>
            <w:r>
              <w:rPr>
                <w:noProof/>
                <w:webHidden/>
              </w:rPr>
              <w:instrText xml:space="preserve"> PAGEREF _Toc507417233 \h </w:instrText>
            </w:r>
            <w:r>
              <w:rPr>
                <w:noProof/>
                <w:webHidden/>
              </w:rPr>
            </w:r>
            <w:r>
              <w:rPr>
                <w:noProof/>
                <w:webHidden/>
              </w:rPr>
              <w:fldChar w:fldCharType="separate"/>
            </w:r>
            <w:r>
              <w:rPr>
                <w:noProof/>
                <w:webHidden/>
              </w:rPr>
              <w:t>12</w:t>
            </w:r>
            <w:r>
              <w:rPr>
                <w:noProof/>
                <w:webHidden/>
              </w:rPr>
              <w:fldChar w:fldCharType="end"/>
            </w:r>
          </w:hyperlink>
        </w:p>
        <w:p w:rsidR="00104A0C" w:rsidRDefault="00104A0C">
          <w:pPr>
            <w:pStyle w:val="TOC2"/>
            <w:tabs>
              <w:tab w:val="left" w:pos="1320"/>
              <w:tab w:val="right" w:leader="dot" w:pos="9962"/>
            </w:tabs>
            <w:rPr>
              <w:rFonts w:eastAsiaTheme="minorEastAsia"/>
              <w:caps w:val="0"/>
              <w:noProof/>
              <w:sz w:val="22"/>
            </w:rPr>
          </w:pPr>
          <w:hyperlink w:anchor="_Toc507417234" w:history="1">
            <w:r w:rsidRPr="007E323E">
              <w:rPr>
                <w:rStyle w:val="Hyperlink"/>
                <w:noProof/>
                <w:lang w:val="lt-LT"/>
              </w:rPr>
              <w:t>8</w:t>
            </w:r>
            <w:r>
              <w:rPr>
                <w:rFonts w:eastAsiaTheme="minorEastAsia"/>
                <w:caps w:val="0"/>
                <w:noProof/>
                <w:sz w:val="22"/>
              </w:rPr>
              <w:tab/>
            </w:r>
            <w:r w:rsidRPr="007E323E">
              <w:rPr>
                <w:rStyle w:val="Hyperlink"/>
                <w:noProof/>
                <w:lang w:val="lt-LT"/>
              </w:rPr>
              <w:t>Tyrimo rezultatai</w:t>
            </w:r>
            <w:r>
              <w:rPr>
                <w:noProof/>
                <w:webHidden/>
              </w:rPr>
              <w:tab/>
            </w:r>
            <w:r>
              <w:rPr>
                <w:noProof/>
                <w:webHidden/>
              </w:rPr>
              <w:fldChar w:fldCharType="begin"/>
            </w:r>
            <w:r>
              <w:rPr>
                <w:noProof/>
                <w:webHidden/>
              </w:rPr>
              <w:instrText xml:space="preserve"> PAGEREF _Toc507417234 \h </w:instrText>
            </w:r>
            <w:r>
              <w:rPr>
                <w:noProof/>
                <w:webHidden/>
              </w:rPr>
            </w:r>
            <w:r>
              <w:rPr>
                <w:noProof/>
                <w:webHidden/>
              </w:rPr>
              <w:fldChar w:fldCharType="separate"/>
            </w:r>
            <w:r>
              <w:rPr>
                <w:noProof/>
                <w:webHidden/>
              </w:rPr>
              <w:t>12</w:t>
            </w:r>
            <w:r>
              <w:rPr>
                <w:noProof/>
                <w:webHidden/>
              </w:rPr>
              <w:fldChar w:fldCharType="end"/>
            </w:r>
          </w:hyperlink>
        </w:p>
        <w:p w:rsidR="00104A0C" w:rsidRDefault="00104A0C">
          <w:pPr>
            <w:pStyle w:val="TOC3"/>
            <w:tabs>
              <w:tab w:val="left" w:pos="1760"/>
              <w:tab w:val="right" w:leader="dot" w:pos="9962"/>
            </w:tabs>
            <w:rPr>
              <w:rFonts w:eastAsiaTheme="minorEastAsia"/>
              <w:noProof/>
              <w:sz w:val="22"/>
            </w:rPr>
          </w:pPr>
          <w:hyperlink w:anchor="_Toc507417235" w:history="1">
            <w:r w:rsidRPr="007E323E">
              <w:rPr>
                <w:rStyle w:val="Hyperlink"/>
                <w:noProof/>
                <w:lang w:val="lt-LT"/>
              </w:rPr>
              <w:t>8.1</w:t>
            </w:r>
            <w:r>
              <w:rPr>
                <w:rFonts w:eastAsiaTheme="minorEastAsia"/>
                <w:noProof/>
                <w:sz w:val="22"/>
              </w:rPr>
              <w:tab/>
            </w:r>
            <w:r w:rsidRPr="007E323E">
              <w:rPr>
                <w:rStyle w:val="Hyperlink"/>
                <w:noProof/>
                <w:lang w:val="lt-LT"/>
              </w:rPr>
              <w:t>Klasterizavimo metodų vertinimas, klasterių interpretavimas</w:t>
            </w:r>
            <w:r>
              <w:rPr>
                <w:noProof/>
                <w:webHidden/>
              </w:rPr>
              <w:tab/>
            </w:r>
            <w:r>
              <w:rPr>
                <w:noProof/>
                <w:webHidden/>
              </w:rPr>
              <w:fldChar w:fldCharType="begin"/>
            </w:r>
            <w:r>
              <w:rPr>
                <w:noProof/>
                <w:webHidden/>
              </w:rPr>
              <w:instrText xml:space="preserve"> PAGEREF _Toc507417235 \h </w:instrText>
            </w:r>
            <w:r>
              <w:rPr>
                <w:noProof/>
                <w:webHidden/>
              </w:rPr>
            </w:r>
            <w:r>
              <w:rPr>
                <w:noProof/>
                <w:webHidden/>
              </w:rPr>
              <w:fldChar w:fldCharType="separate"/>
            </w:r>
            <w:r>
              <w:rPr>
                <w:noProof/>
                <w:webHidden/>
              </w:rPr>
              <w:t>12</w:t>
            </w:r>
            <w:r>
              <w:rPr>
                <w:noProof/>
                <w:webHidden/>
              </w:rPr>
              <w:fldChar w:fldCharType="end"/>
            </w:r>
          </w:hyperlink>
        </w:p>
        <w:p w:rsidR="00104A0C" w:rsidRDefault="00104A0C">
          <w:pPr>
            <w:pStyle w:val="TOC3"/>
            <w:tabs>
              <w:tab w:val="left" w:pos="1760"/>
              <w:tab w:val="right" w:leader="dot" w:pos="9962"/>
            </w:tabs>
            <w:rPr>
              <w:rFonts w:eastAsiaTheme="minorEastAsia"/>
              <w:noProof/>
              <w:sz w:val="22"/>
            </w:rPr>
          </w:pPr>
          <w:hyperlink w:anchor="_Toc507417236" w:history="1">
            <w:r w:rsidRPr="007E323E">
              <w:rPr>
                <w:rStyle w:val="Hyperlink"/>
                <w:noProof/>
                <w:lang w:val="lt-LT"/>
              </w:rPr>
              <w:t>8.2</w:t>
            </w:r>
            <w:r>
              <w:rPr>
                <w:rFonts w:eastAsiaTheme="minorEastAsia"/>
                <w:noProof/>
                <w:sz w:val="22"/>
              </w:rPr>
              <w:tab/>
            </w:r>
            <w:r w:rsidRPr="007E323E">
              <w:rPr>
                <w:rStyle w:val="Hyperlink"/>
                <w:noProof/>
                <w:lang w:val="lt-LT"/>
              </w:rPr>
              <w:t>Trumpiausio maršruto paieškos metodų vertinimas</w:t>
            </w:r>
            <w:r>
              <w:rPr>
                <w:noProof/>
                <w:webHidden/>
              </w:rPr>
              <w:tab/>
            </w:r>
            <w:r>
              <w:rPr>
                <w:noProof/>
                <w:webHidden/>
              </w:rPr>
              <w:fldChar w:fldCharType="begin"/>
            </w:r>
            <w:r>
              <w:rPr>
                <w:noProof/>
                <w:webHidden/>
              </w:rPr>
              <w:instrText xml:space="preserve"> PAGEREF _Toc507417236 \h </w:instrText>
            </w:r>
            <w:r>
              <w:rPr>
                <w:noProof/>
                <w:webHidden/>
              </w:rPr>
            </w:r>
            <w:r>
              <w:rPr>
                <w:noProof/>
                <w:webHidden/>
              </w:rPr>
              <w:fldChar w:fldCharType="separate"/>
            </w:r>
            <w:r>
              <w:rPr>
                <w:noProof/>
                <w:webHidden/>
              </w:rPr>
              <w:t>12</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37" w:history="1">
            <w:r w:rsidRPr="007E323E">
              <w:rPr>
                <w:rStyle w:val="Hyperlink"/>
                <w:noProof/>
                <w:lang w:val="lt-LT"/>
              </w:rPr>
              <w:t>Išvados</w:t>
            </w:r>
            <w:r>
              <w:rPr>
                <w:noProof/>
                <w:webHidden/>
              </w:rPr>
              <w:tab/>
            </w:r>
            <w:r>
              <w:rPr>
                <w:noProof/>
                <w:webHidden/>
              </w:rPr>
              <w:fldChar w:fldCharType="begin"/>
            </w:r>
            <w:r>
              <w:rPr>
                <w:noProof/>
                <w:webHidden/>
              </w:rPr>
              <w:instrText xml:space="preserve"> PAGEREF _Toc507417237 \h </w:instrText>
            </w:r>
            <w:r>
              <w:rPr>
                <w:noProof/>
                <w:webHidden/>
              </w:rPr>
            </w:r>
            <w:r>
              <w:rPr>
                <w:noProof/>
                <w:webHidden/>
              </w:rPr>
              <w:fldChar w:fldCharType="separate"/>
            </w:r>
            <w:r>
              <w:rPr>
                <w:noProof/>
                <w:webHidden/>
              </w:rPr>
              <w:t>13</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38" w:history="1">
            <w:r w:rsidRPr="007E323E">
              <w:rPr>
                <w:rStyle w:val="Hyperlink"/>
                <w:noProof/>
                <w:lang w:val="lt-LT"/>
              </w:rPr>
              <w:t>Literatūros sąrašas</w:t>
            </w:r>
            <w:r>
              <w:rPr>
                <w:noProof/>
                <w:webHidden/>
              </w:rPr>
              <w:tab/>
            </w:r>
            <w:r>
              <w:rPr>
                <w:noProof/>
                <w:webHidden/>
              </w:rPr>
              <w:fldChar w:fldCharType="begin"/>
            </w:r>
            <w:r>
              <w:rPr>
                <w:noProof/>
                <w:webHidden/>
              </w:rPr>
              <w:instrText xml:space="preserve"> PAGEREF _Toc507417238 \h </w:instrText>
            </w:r>
            <w:r>
              <w:rPr>
                <w:noProof/>
                <w:webHidden/>
              </w:rPr>
            </w:r>
            <w:r>
              <w:rPr>
                <w:noProof/>
                <w:webHidden/>
              </w:rPr>
              <w:fldChar w:fldCharType="separate"/>
            </w:r>
            <w:r>
              <w:rPr>
                <w:noProof/>
                <w:webHidden/>
              </w:rPr>
              <w:t>14</w:t>
            </w:r>
            <w:r>
              <w:rPr>
                <w:noProof/>
                <w:webHidden/>
              </w:rPr>
              <w:fldChar w:fldCharType="end"/>
            </w:r>
          </w:hyperlink>
        </w:p>
        <w:p w:rsidR="00104A0C" w:rsidRDefault="00104A0C">
          <w:pPr>
            <w:pStyle w:val="TOC1"/>
            <w:tabs>
              <w:tab w:val="right" w:leader="dot" w:pos="9962"/>
            </w:tabs>
            <w:rPr>
              <w:rFonts w:eastAsiaTheme="minorEastAsia"/>
              <w:caps w:val="0"/>
              <w:noProof/>
              <w:sz w:val="22"/>
            </w:rPr>
          </w:pPr>
          <w:hyperlink w:anchor="_Toc507417239" w:history="1">
            <w:r w:rsidRPr="007E323E">
              <w:rPr>
                <w:rStyle w:val="Hyperlink"/>
                <w:noProof/>
                <w:lang w:val="lt-LT"/>
              </w:rPr>
              <w:t>Priedai</w:t>
            </w:r>
            <w:r>
              <w:rPr>
                <w:noProof/>
                <w:webHidden/>
              </w:rPr>
              <w:tab/>
            </w:r>
            <w:r>
              <w:rPr>
                <w:noProof/>
                <w:webHidden/>
              </w:rPr>
              <w:fldChar w:fldCharType="begin"/>
            </w:r>
            <w:r>
              <w:rPr>
                <w:noProof/>
                <w:webHidden/>
              </w:rPr>
              <w:instrText xml:space="preserve"> PAGEREF _Toc507417239 \h </w:instrText>
            </w:r>
            <w:r>
              <w:rPr>
                <w:noProof/>
                <w:webHidden/>
              </w:rPr>
            </w:r>
            <w:r>
              <w:rPr>
                <w:noProof/>
                <w:webHidden/>
              </w:rPr>
              <w:fldChar w:fldCharType="separate"/>
            </w:r>
            <w:r>
              <w:rPr>
                <w:noProof/>
                <w:webHidden/>
              </w:rPr>
              <w:t>15</w:t>
            </w:r>
            <w:r>
              <w:rPr>
                <w:noProof/>
                <w:webHidden/>
              </w:rPr>
              <w:fldChar w:fldCharType="end"/>
            </w:r>
          </w:hyperlink>
        </w:p>
        <w:p w:rsidR="00C64756" w:rsidRPr="000701D1" w:rsidRDefault="00981686">
          <w:pPr>
            <w:rPr>
              <w:lang w:val="lt-LT"/>
            </w:rPr>
          </w:pPr>
          <w:r w:rsidRPr="000701D1">
            <w:rPr>
              <w:caps/>
              <w:lang w:val="lt-LT"/>
            </w:rPr>
            <w:fldChar w:fldCharType="end"/>
          </w:r>
        </w:p>
      </w:sdtContent>
    </w:sdt>
    <w:p w:rsidR="001D0797" w:rsidRPr="000701D1" w:rsidRDefault="001D0797" w:rsidP="001D0797">
      <w:pPr>
        <w:pStyle w:val="Title"/>
        <w:rPr>
          <w:rStyle w:val="Strong"/>
          <w:b/>
          <w:bCs w:val="0"/>
          <w:lang w:val="lt-LT"/>
        </w:rPr>
      </w:pPr>
    </w:p>
    <w:p w:rsidR="00C64756" w:rsidRPr="000701D1" w:rsidRDefault="001D0797" w:rsidP="00E30A47">
      <w:pPr>
        <w:pStyle w:val="TitleHiden"/>
        <w:rPr>
          <w:rStyle w:val="Strong"/>
          <w:b/>
          <w:bCs w:val="0"/>
        </w:rPr>
      </w:pPr>
      <w:r w:rsidRPr="000701D1">
        <w:rPr>
          <w:rStyle w:val="Strong"/>
          <w:b/>
          <w:bCs w:val="0"/>
        </w:rPr>
        <w:t>Sąntrauka</w:t>
      </w:r>
    </w:p>
    <w:p w:rsidR="001D0797" w:rsidRPr="000701D1" w:rsidRDefault="001D0797" w:rsidP="00E30A47">
      <w:pPr>
        <w:pStyle w:val="TitleHiden"/>
        <w:rPr>
          <w:rStyle w:val="Strong"/>
          <w:b/>
          <w:bCs w:val="0"/>
        </w:rPr>
      </w:pPr>
      <w:r w:rsidRPr="000701D1">
        <w:rPr>
          <w:rStyle w:val="Strong"/>
          <w:b/>
          <w:bCs w:val="0"/>
        </w:rPr>
        <w:t>Summary</w:t>
      </w:r>
    </w:p>
    <w:p w:rsidR="001D0797" w:rsidRDefault="001D0797" w:rsidP="00E30A47">
      <w:pPr>
        <w:pStyle w:val="TitleHiden"/>
      </w:pPr>
      <w:r w:rsidRPr="000701D1">
        <w:t>Lentelių Sąršas</w:t>
      </w:r>
    </w:p>
    <w:p w:rsidR="00886137" w:rsidRPr="000701D1" w:rsidRDefault="00886137" w:rsidP="00E30A47">
      <w:pPr>
        <w:pStyle w:val="TitleHiden"/>
      </w:pPr>
    </w:p>
    <w:p w:rsidR="001D0797" w:rsidRPr="000701D1" w:rsidRDefault="001D0797" w:rsidP="00E30A47">
      <w:pPr>
        <w:pStyle w:val="TitleHiden"/>
      </w:pPr>
      <w:r w:rsidRPr="000701D1">
        <w:t>Paveikslų sąrašas</w:t>
      </w:r>
    </w:p>
    <w:p w:rsidR="001D0797" w:rsidRDefault="001D0797" w:rsidP="00182D4A">
      <w:pPr>
        <w:pStyle w:val="Title"/>
        <w:rPr>
          <w:lang w:val="lt-LT"/>
        </w:rPr>
      </w:pPr>
      <w:bookmarkStart w:id="2" w:name="_Toc507417212"/>
      <w:r w:rsidRPr="000701D1">
        <w:rPr>
          <w:lang w:val="lt-LT"/>
        </w:rPr>
        <w:lastRenderedPageBreak/>
        <w:t>Santrumpos</w:t>
      </w:r>
      <w:bookmarkEnd w:id="2"/>
    </w:p>
    <w:p w:rsidR="00E275B2" w:rsidRDefault="00E275B2" w:rsidP="00C44E12">
      <w:pPr>
        <w:pStyle w:val="ListParagraph"/>
        <w:numPr>
          <w:ilvl w:val="0"/>
          <w:numId w:val="8"/>
        </w:numPr>
        <w:rPr>
          <w:lang w:val="lt-LT"/>
        </w:rPr>
      </w:pPr>
      <w:r>
        <w:rPr>
          <w:lang w:val="lt-LT"/>
        </w:rPr>
        <w:t>TSP</w:t>
      </w:r>
      <w:r w:rsidR="00C44E12">
        <w:rPr>
          <w:lang w:val="lt-LT"/>
        </w:rPr>
        <w:t xml:space="preserve"> </w:t>
      </w:r>
      <w:r w:rsidR="00D54C67">
        <w:rPr>
          <w:lang w:val="lt-LT"/>
        </w:rPr>
        <w:t>–</w:t>
      </w:r>
      <w:r w:rsidR="00C44E12">
        <w:rPr>
          <w:lang w:val="lt-LT"/>
        </w:rPr>
        <w:t xml:space="preserve"> </w:t>
      </w:r>
      <w:r w:rsidR="00D54C67">
        <w:rPr>
          <w:lang w:val="lt-LT"/>
        </w:rPr>
        <w:t xml:space="preserve">Keliaujančio pirklio uždavinys </w:t>
      </w:r>
      <w:r w:rsidR="00D54C67" w:rsidRPr="00D54C67">
        <w:rPr>
          <w:rStyle w:val="QuoteChar"/>
        </w:rPr>
        <w:t>(</w:t>
      </w:r>
      <w:r w:rsidR="00C44E12" w:rsidRPr="00D54C67">
        <w:rPr>
          <w:rStyle w:val="QuoteChar"/>
        </w:rPr>
        <w:t>T</w:t>
      </w:r>
      <w:proofErr w:type="spellStart"/>
      <w:r w:rsidR="00C44E12" w:rsidRPr="00D54C67">
        <w:rPr>
          <w:rStyle w:val="QuoteChar"/>
          <w:lang w:val="lt-LT"/>
        </w:rPr>
        <w:t>ravel</w:t>
      </w:r>
      <w:proofErr w:type="spellEnd"/>
      <w:r w:rsidR="00C44E12" w:rsidRPr="00D54C67">
        <w:rPr>
          <w:rStyle w:val="QuoteChar"/>
          <w:lang w:val="lt-LT"/>
        </w:rPr>
        <w:t xml:space="preserve"> </w:t>
      </w:r>
      <w:proofErr w:type="spellStart"/>
      <w:r w:rsidR="00C44E12" w:rsidRPr="00D54C67">
        <w:rPr>
          <w:rStyle w:val="QuoteChar"/>
          <w:lang w:val="lt-LT"/>
        </w:rPr>
        <w:t>salesman</w:t>
      </w:r>
      <w:proofErr w:type="spellEnd"/>
      <w:r w:rsidR="00C44E12" w:rsidRPr="00D54C67">
        <w:rPr>
          <w:rStyle w:val="QuoteChar"/>
          <w:lang w:val="lt-LT"/>
        </w:rPr>
        <w:t xml:space="preserve"> </w:t>
      </w:r>
      <w:proofErr w:type="spellStart"/>
      <w:r w:rsidR="00C44E12" w:rsidRPr="00D54C67">
        <w:rPr>
          <w:rStyle w:val="QuoteChar"/>
          <w:lang w:val="lt-LT"/>
        </w:rPr>
        <w:t>problem</w:t>
      </w:r>
      <w:proofErr w:type="spellEnd"/>
      <w:r w:rsidR="00D54C67" w:rsidRPr="00D54C67">
        <w:rPr>
          <w:rStyle w:val="QuoteChar"/>
        </w:rPr>
        <w:t>)</w:t>
      </w:r>
      <w:r w:rsidRPr="00D54C67">
        <w:rPr>
          <w:rStyle w:val="QuoteChar"/>
        </w:rPr>
        <w:t>;</w:t>
      </w:r>
    </w:p>
    <w:p w:rsidR="00E275B2" w:rsidRPr="00E275B2" w:rsidRDefault="00E275B2" w:rsidP="00E275B2">
      <w:pPr>
        <w:pStyle w:val="ListParagraph"/>
        <w:numPr>
          <w:ilvl w:val="0"/>
          <w:numId w:val="8"/>
        </w:numPr>
        <w:rPr>
          <w:lang w:val="lt-LT"/>
        </w:rPr>
      </w:pPr>
      <w:r>
        <w:rPr>
          <w:lang w:val="lt-LT"/>
        </w:rPr>
        <w:t>5S</w:t>
      </w:r>
      <w:r w:rsidR="00C44E12">
        <w:rPr>
          <w:lang w:val="lt-LT"/>
        </w:rPr>
        <w:t xml:space="preserve"> – </w:t>
      </w:r>
      <w:bookmarkStart w:id="3" w:name="OLE_LINK10"/>
      <w:bookmarkStart w:id="4" w:name="OLE_LINK11"/>
      <w:r w:rsidR="00C44E12">
        <w:rPr>
          <w:lang w:val="lt-LT"/>
        </w:rPr>
        <w:t>Nuostolių šalinimo principas organizuojant darbo vietą</w:t>
      </w:r>
      <w:bookmarkEnd w:id="3"/>
      <w:bookmarkEnd w:id="4"/>
      <w:r>
        <w:rPr>
          <w:lang w:val="lt-LT"/>
        </w:rPr>
        <w:t>;</w:t>
      </w:r>
    </w:p>
    <w:p w:rsidR="00E275B2" w:rsidRPr="00E275B2" w:rsidRDefault="00E275B2" w:rsidP="009D78A7">
      <w:pPr>
        <w:pStyle w:val="ListParagraph"/>
        <w:numPr>
          <w:ilvl w:val="0"/>
          <w:numId w:val="8"/>
        </w:numPr>
        <w:rPr>
          <w:lang w:val="lt-LT"/>
        </w:rPr>
      </w:pPr>
      <w:r>
        <w:rPr>
          <w:lang w:val="lt-LT"/>
        </w:rPr>
        <w:t>PDCA</w:t>
      </w:r>
      <w:bookmarkStart w:id="5" w:name="OLE_LINK12"/>
      <w:bookmarkStart w:id="6" w:name="OLE_LINK13"/>
      <w:r w:rsidR="009D78A7">
        <w:rPr>
          <w:lang w:val="lt-LT"/>
        </w:rPr>
        <w:t xml:space="preserve"> – </w:t>
      </w:r>
      <w:bookmarkEnd w:id="5"/>
      <w:bookmarkEnd w:id="6"/>
      <w:r w:rsidR="00D54C67">
        <w:rPr>
          <w:lang w:val="lt-LT"/>
        </w:rPr>
        <w:t xml:space="preserve">Planuoti, vykdyti, tikrinti, dokumentuoti </w:t>
      </w:r>
      <w:r w:rsidR="00D54C67" w:rsidRPr="00D54C67">
        <w:rPr>
          <w:rStyle w:val="QuoteChar"/>
        </w:rPr>
        <w:t>(</w:t>
      </w:r>
      <w:proofErr w:type="spellStart"/>
      <w:r w:rsidR="009D78A7" w:rsidRPr="00D54C67">
        <w:rPr>
          <w:rStyle w:val="QuoteChar"/>
          <w:lang w:val="lt-LT"/>
        </w:rPr>
        <w:t>Plan</w:t>
      </w:r>
      <w:proofErr w:type="spellEnd"/>
      <w:r w:rsidR="009D78A7" w:rsidRPr="00D54C67">
        <w:rPr>
          <w:rStyle w:val="QuoteChar"/>
        </w:rPr>
        <w:t>, d</w:t>
      </w:r>
      <w:r w:rsidR="009D78A7" w:rsidRPr="00D54C67">
        <w:rPr>
          <w:rStyle w:val="QuoteChar"/>
          <w:lang w:val="lt-LT"/>
        </w:rPr>
        <w:t>o</w:t>
      </w:r>
      <w:r w:rsidR="009D78A7" w:rsidRPr="00D54C67">
        <w:rPr>
          <w:rStyle w:val="QuoteChar"/>
        </w:rPr>
        <w:t>, c</w:t>
      </w:r>
      <w:proofErr w:type="spellStart"/>
      <w:r w:rsidR="009D78A7" w:rsidRPr="00D54C67">
        <w:rPr>
          <w:rStyle w:val="QuoteChar"/>
          <w:lang w:val="lt-LT"/>
        </w:rPr>
        <w:t>heck</w:t>
      </w:r>
      <w:proofErr w:type="spellEnd"/>
      <w:r w:rsidR="009D78A7" w:rsidRPr="00D54C67">
        <w:rPr>
          <w:rStyle w:val="QuoteChar"/>
        </w:rPr>
        <w:t>, a</w:t>
      </w:r>
      <w:r w:rsidR="009D78A7" w:rsidRPr="00D54C67">
        <w:rPr>
          <w:rStyle w:val="QuoteChar"/>
          <w:lang w:val="lt-LT"/>
        </w:rPr>
        <w:t>c</w:t>
      </w:r>
      <w:r w:rsidR="009D78A7" w:rsidRPr="00D54C67">
        <w:rPr>
          <w:rStyle w:val="QuoteChar"/>
        </w:rPr>
        <w:t>t</w:t>
      </w:r>
      <w:r w:rsidR="00D54C67" w:rsidRPr="00D54C67">
        <w:rPr>
          <w:rStyle w:val="QuoteChar"/>
        </w:rPr>
        <w:t>)</w:t>
      </w:r>
      <w:r>
        <w:rPr>
          <w:lang w:val="lt-LT"/>
        </w:rPr>
        <w:t>;</w:t>
      </w:r>
    </w:p>
    <w:p w:rsidR="00E275B2" w:rsidRPr="00E275B2" w:rsidRDefault="00E275B2" w:rsidP="009D78A7">
      <w:pPr>
        <w:pStyle w:val="ListParagraph"/>
        <w:numPr>
          <w:ilvl w:val="0"/>
          <w:numId w:val="8"/>
        </w:numPr>
        <w:rPr>
          <w:lang w:val="lt-LT"/>
        </w:rPr>
      </w:pPr>
      <w:bookmarkStart w:id="7" w:name="OLE_LINK14"/>
      <w:bookmarkStart w:id="8" w:name="OLE_LINK15"/>
      <w:r>
        <w:rPr>
          <w:lang w:val="lt-LT"/>
        </w:rPr>
        <w:t>SMED</w:t>
      </w:r>
      <w:r w:rsidR="009D78A7">
        <w:rPr>
          <w:lang w:val="lt-LT"/>
        </w:rPr>
        <w:t xml:space="preserve"> </w:t>
      </w:r>
      <w:bookmarkEnd w:id="7"/>
      <w:bookmarkEnd w:id="8"/>
      <w:r w:rsidR="009D78A7">
        <w:rPr>
          <w:lang w:val="lt-LT"/>
        </w:rPr>
        <w:t xml:space="preserve">– </w:t>
      </w:r>
      <w:r w:rsidR="00CE0B2E">
        <w:rPr>
          <w:lang w:val="lt-LT"/>
        </w:rPr>
        <w:t xml:space="preserve">Įrankių keitimas per minutę </w:t>
      </w:r>
      <w:r w:rsidR="00CE0B2E" w:rsidRPr="00CE0B2E">
        <w:rPr>
          <w:rStyle w:val="QuoteChar"/>
        </w:rPr>
        <w:t>(</w:t>
      </w:r>
      <w:proofErr w:type="spellStart"/>
      <w:r w:rsidR="009D78A7" w:rsidRPr="00CE0B2E">
        <w:rPr>
          <w:rStyle w:val="QuoteChar"/>
          <w:lang w:val="lt-LT"/>
        </w:rPr>
        <w:t>Singel</w:t>
      </w:r>
      <w:proofErr w:type="spellEnd"/>
      <w:r w:rsidR="009D78A7" w:rsidRPr="00CE0B2E">
        <w:rPr>
          <w:rStyle w:val="QuoteChar"/>
          <w:lang w:val="lt-LT"/>
        </w:rPr>
        <w:t xml:space="preserve"> Minute Exchange </w:t>
      </w:r>
      <w:proofErr w:type="spellStart"/>
      <w:r w:rsidR="009D78A7" w:rsidRPr="00CE0B2E">
        <w:rPr>
          <w:rStyle w:val="QuoteChar"/>
          <w:lang w:val="lt-LT"/>
        </w:rPr>
        <w:t>of</w:t>
      </w:r>
      <w:proofErr w:type="spellEnd"/>
      <w:r w:rsidR="009D78A7" w:rsidRPr="00CE0B2E">
        <w:rPr>
          <w:rStyle w:val="QuoteChar"/>
          <w:lang w:val="lt-LT"/>
        </w:rPr>
        <w:t xml:space="preserve"> Die</w:t>
      </w:r>
      <w:r w:rsidR="00CE0B2E" w:rsidRPr="00CE0B2E">
        <w:rPr>
          <w:rStyle w:val="QuoteChar"/>
        </w:rPr>
        <w:t>)</w:t>
      </w:r>
      <w:r>
        <w:rPr>
          <w:lang w:val="lt-LT"/>
        </w:rPr>
        <w:t>;</w:t>
      </w:r>
    </w:p>
    <w:p w:rsidR="00E275B2" w:rsidRDefault="00E275B2" w:rsidP="009D78A7">
      <w:pPr>
        <w:pStyle w:val="ListParagraph"/>
        <w:numPr>
          <w:ilvl w:val="0"/>
          <w:numId w:val="8"/>
        </w:numPr>
        <w:rPr>
          <w:lang w:val="lt-LT"/>
        </w:rPr>
      </w:pPr>
      <w:r>
        <w:rPr>
          <w:lang w:val="lt-LT"/>
        </w:rPr>
        <w:t>TPM</w:t>
      </w:r>
      <w:r w:rsidR="009D78A7">
        <w:rPr>
          <w:lang w:val="lt-LT"/>
        </w:rPr>
        <w:t xml:space="preserve"> – </w:t>
      </w:r>
      <w:r w:rsidR="00CE0B2E">
        <w:rPr>
          <w:lang w:val="lt-LT"/>
        </w:rPr>
        <w:t xml:space="preserve">Pilna gamybos priežiūra </w:t>
      </w:r>
      <w:r w:rsidR="00CE0B2E" w:rsidRPr="00CE0B2E">
        <w:rPr>
          <w:rStyle w:val="QuoteChar"/>
        </w:rPr>
        <w:t>(</w:t>
      </w:r>
      <w:proofErr w:type="spellStart"/>
      <w:r w:rsidR="009D78A7" w:rsidRPr="00CE0B2E">
        <w:rPr>
          <w:rStyle w:val="QuoteChar"/>
          <w:lang w:val="lt-LT"/>
        </w:rPr>
        <w:t>Total</w:t>
      </w:r>
      <w:proofErr w:type="spellEnd"/>
      <w:r w:rsidR="009D78A7" w:rsidRPr="00CE0B2E">
        <w:rPr>
          <w:rStyle w:val="QuoteChar"/>
          <w:lang w:val="lt-LT"/>
        </w:rPr>
        <w:t xml:space="preserve"> </w:t>
      </w:r>
      <w:proofErr w:type="spellStart"/>
      <w:r w:rsidR="009D78A7" w:rsidRPr="00CE0B2E">
        <w:rPr>
          <w:rStyle w:val="QuoteChar"/>
          <w:lang w:val="lt-LT"/>
        </w:rPr>
        <w:t>productive</w:t>
      </w:r>
      <w:proofErr w:type="spellEnd"/>
      <w:r w:rsidR="009D78A7" w:rsidRPr="00CE0B2E">
        <w:rPr>
          <w:rStyle w:val="QuoteChar"/>
          <w:lang w:val="lt-LT"/>
        </w:rPr>
        <w:t xml:space="preserve"> </w:t>
      </w:r>
      <w:proofErr w:type="spellStart"/>
      <w:r w:rsidR="009D78A7" w:rsidRPr="00CE0B2E">
        <w:rPr>
          <w:rStyle w:val="QuoteChar"/>
          <w:lang w:val="lt-LT"/>
        </w:rPr>
        <w:t>maintenance</w:t>
      </w:r>
      <w:proofErr w:type="spellEnd"/>
      <w:r w:rsidR="00CE0B2E" w:rsidRPr="00CE0B2E">
        <w:rPr>
          <w:rStyle w:val="QuoteChar"/>
        </w:rPr>
        <w:t>)</w:t>
      </w:r>
      <w:r>
        <w:rPr>
          <w:lang w:val="lt-LT"/>
        </w:rPr>
        <w:t>;</w:t>
      </w:r>
    </w:p>
    <w:p w:rsidR="00D228AE" w:rsidRPr="00852933" w:rsidRDefault="00D228AE" w:rsidP="00D54C67">
      <w:pPr>
        <w:pStyle w:val="ListParagraph"/>
        <w:numPr>
          <w:ilvl w:val="0"/>
          <w:numId w:val="8"/>
        </w:numPr>
        <w:rPr>
          <w:rStyle w:val="QuoteChar"/>
          <w:i w:val="0"/>
          <w:iCs w:val="0"/>
          <w:color w:val="auto"/>
          <w:lang w:val="lt-LT"/>
        </w:rPr>
      </w:pPr>
      <w:r w:rsidRPr="00D228AE">
        <w:rPr>
          <w:lang w:val="lt-LT"/>
        </w:rPr>
        <w:t>MRP</w:t>
      </w:r>
      <w:r>
        <w:rPr>
          <w:lang w:val="lt-LT"/>
        </w:rPr>
        <w:t xml:space="preserve"> – </w:t>
      </w:r>
      <w:r w:rsidR="00D54C67" w:rsidRPr="00D54C67">
        <w:rPr>
          <w:lang w:val="lt-LT"/>
        </w:rPr>
        <w:t>Medžiagų poreikio planavimas</w:t>
      </w:r>
      <w:r w:rsidR="00D54C67">
        <w:rPr>
          <w:lang w:val="lt-LT"/>
        </w:rPr>
        <w:t xml:space="preserve"> </w:t>
      </w:r>
      <w:r w:rsidR="00CE0B2E" w:rsidRPr="00CE0B2E">
        <w:rPr>
          <w:rStyle w:val="QuoteChar"/>
        </w:rPr>
        <w:t>(</w:t>
      </w:r>
      <w:proofErr w:type="spellStart"/>
      <w:r w:rsidRPr="00CE0B2E">
        <w:rPr>
          <w:rStyle w:val="QuoteChar"/>
          <w:lang w:val="lt-LT"/>
        </w:rPr>
        <w:t>Material</w:t>
      </w:r>
      <w:proofErr w:type="spellEnd"/>
      <w:r w:rsidRPr="00CE0B2E">
        <w:rPr>
          <w:rStyle w:val="QuoteChar"/>
          <w:lang w:val="lt-LT"/>
        </w:rPr>
        <w:t xml:space="preserve"> </w:t>
      </w:r>
      <w:proofErr w:type="spellStart"/>
      <w:r w:rsidRPr="00CE0B2E">
        <w:rPr>
          <w:rStyle w:val="QuoteChar"/>
          <w:lang w:val="lt-LT"/>
        </w:rPr>
        <w:t>Requitement</w:t>
      </w:r>
      <w:proofErr w:type="spellEnd"/>
      <w:r w:rsidRPr="00CE0B2E">
        <w:rPr>
          <w:rStyle w:val="QuoteChar"/>
          <w:lang w:val="lt-LT"/>
        </w:rPr>
        <w:t xml:space="preserve"> </w:t>
      </w:r>
      <w:proofErr w:type="spellStart"/>
      <w:r w:rsidRPr="00CE0B2E">
        <w:rPr>
          <w:rStyle w:val="QuoteChar"/>
          <w:lang w:val="lt-LT"/>
        </w:rPr>
        <w:t>Planning</w:t>
      </w:r>
      <w:proofErr w:type="spellEnd"/>
      <w:r w:rsidR="00CE0B2E" w:rsidRPr="00CE0B2E">
        <w:rPr>
          <w:rStyle w:val="QuoteChar"/>
        </w:rPr>
        <w:t>)</w:t>
      </w:r>
      <w:r w:rsidRPr="00CE0B2E">
        <w:rPr>
          <w:rStyle w:val="QuoteChar"/>
        </w:rPr>
        <w:t>;</w:t>
      </w:r>
    </w:p>
    <w:p w:rsidR="00852933" w:rsidRPr="00852933" w:rsidRDefault="00852933" w:rsidP="00852933">
      <w:pPr>
        <w:pStyle w:val="ListParagraph"/>
        <w:numPr>
          <w:ilvl w:val="0"/>
          <w:numId w:val="8"/>
        </w:numPr>
        <w:rPr>
          <w:lang w:val="lt-LT"/>
        </w:rPr>
      </w:pPr>
      <w:r>
        <w:rPr>
          <w:lang w:val="lt-LT"/>
        </w:rPr>
        <w:t>GA</w:t>
      </w:r>
      <w:bookmarkStart w:id="9" w:name="OLE_LINK28"/>
      <w:bookmarkStart w:id="10" w:name="OLE_LINK29"/>
      <w:r>
        <w:rPr>
          <w:lang w:val="lt-LT"/>
        </w:rPr>
        <w:t xml:space="preserve"> – </w:t>
      </w:r>
      <w:bookmarkEnd w:id="9"/>
      <w:bookmarkEnd w:id="10"/>
      <w:r>
        <w:rPr>
          <w:lang w:val="lt-LT"/>
        </w:rPr>
        <w:t xml:space="preserve">Genetiniai algoritmai </w:t>
      </w:r>
      <w:r w:rsidRPr="00852933">
        <w:rPr>
          <w:i/>
          <w:lang w:val="lt-LT"/>
        </w:rPr>
        <w:t>(</w:t>
      </w:r>
      <w:proofErr w:type="spellStart"/>
      <w:r w:rsidRPr="00852933">
        <w:rPr>
          <w:i/>
          <w:lang w:val="lt-LT"/>
        </w:rPr>
        <w:t>Genetic</w:t>
      </w:r>
      <w:proofErr w:type="spellEnd"/>
      <w:r w:rsidRPr="00852933">
        <w:rPr>
          <w:i/>
          <w:lang w:val="lt-LT"/>
        </w:rPr>
        <w:t xml:space="preserve"> </w:t>
      </w:r>
      <w:proofErr w:type="spellStart"/>
      <w:r w:rsidRPr="00852933">
        <w:rPr>
          <w:i/>
          <w:lang w:val="lt-LT"/>
        </w:rPr>
        <w:t>algorithm</w:t>
      </w:r>
      <w:proofErr w:type="spellEnd"/>
      <w:r w:rsidRPr="00852933">
        <w:rPr>
          <w:i/>
          <w:lang w:val="lt-LT"/>
        </w:rPr>
        <w:t>)</w:t>
      </w:r>
      <w:r w:rsidR="00886137">
        <w:rPr>
          <w:i/>
          <w:lang w:val="lt-LT"/>
        </w:rPr>
        <w:t>;</w:t>
      </w:r>
    </w:p>
    <w:p w:rsidR="00852933" w:rsidRPr="00852933" w:rsidRDefault="00852933" w:rsidP="00852933">
      <w:pPr>
        <w:pStyle w:val="ListParagraph"/>
        <w:numPr>
          <w:ilvl w:val="0"/>
          <w:numId w:val="8"/>
        </w:numPr>
        <w:rPr>
          <w:lang w:val="lt-LT"/>
        </w:rPr>
      </w:pPr>
      <w:r>
        <w:rPr>
          <w:lang w:val="lt-LT"/>
        </w:rPr>
        <w:t>PSO</w:t>
      </w:r>
      <w:r>
        <w:rPr>
          <w:lang w:val="lt-LT"/>
        </w:rPr>
        <w:t xml:space="preserve"> – </w:t>
      </w:r>
      <w:bookmarkStart w:id="11" w:name="OLE_LINK30"/>
      <w:bookmarkStart w:id="12" w:name="OLE_LINK31"/>
      <w:proofErr w:type="spellStart"/>
      <w:r w:rsidRPr="00852933">
        <w:rPr>
          <w:lang w:val="lt-LT"/>
        </w:rPr>
        <w:t>Particle</w:t>
      </w:r>
      <w:proofErr w:type="spellEnd"/>
      <w:r w:rsidRPr="00852933">
        <w:rPr>
          <w:lang w:val="lt-LT"/>
        </w:rPr>
        <w:t xml:space="preserve"> </w:t>
      </w:r>
      <w:proofErr w:type="spellStart"/>
      <w:r w:rsidRPr="00852933">
        <w:rPr>
          <w:lang w:val="lt-LT"/>
        </w:rPr>
        <w:t>swarm</w:t>
      </w:r>
      <w:proofErr w:type="spellEnd"/>
      <w:r w:rsidRPr="00852933">
        <w:rPr>
          <w:lang w:val="lt-LT"/>
        </w:rPr>
        <w:t xml:space="preserve"> </w:t>
      </w:r>
      <w:proofErr w:type="spellStart"/>
      <w:r w:rsidRPr="00852933">
        <w:rPr>
          <w:lang w:val="lt-LT"/>
        </w:rPr>
        <w:t>optimization</w:t>
      </w:r>
      <w:proofErr w:type="spellEnd"/>
      <w:r w:rsidRPr="00852933">
        <w:rPr>
          <w:lang w:val="lt-LT"/>
        </w:rPr>
        <w:t xml:space="preserve"> </w:t>
      </w:r>
      <w:bookmarkEnd w:id="11"/>
      <w:bookmarkEnd w:id="12"/>
      <w:r w:rsidRPr="00852933">
        <w:rPr>
          <w:lang w:val="lt-LT"/>
        </w:rPr>
        <w:t>(PSO)</w:t>
      </w:r>
      <w:r w:rsidR="00886137">
        <w:rPr>
          <w:lang w:val="lt-LT"/>
        </w:rPr>
        <w:t>;</w:t>
      </w:r>
    </w:p>
    <w:p w:rsidR="00852933" w:rsidRDefault="00852933" w:rsidP="00852933">
      <w:pPr>
        <w:pStyle w:val="ListParagraph"/>
        <w:numPr>
          <w:ilvl w:val="0"/>
          <w:numId w:val="8"/>
        </w:numPr>
        <w:rPr>
          <w:lang w:val="lt-LT"/>
        </w:rPr>
      </w:pPr>
      <w:r>
        <w:rPr>
          <w:lang w:val="lt-LT"/>
        </w:rPr>
        <w:t xml:space="preserve">SA </w:t>
      </w:r>
      <w:r>
        <w:rPr>
          <w:lang w:val="lt-LT"/>
        </w:rPr>
        <w:t xml:space="preserve"> – </w:t>
      </w:r>
      <w:proofErr w:type="spellStart"/>
      <w:r w:rsidRPr="00852933">
        <w:rPr>
          <w:lang w:val="lt-LT"/>
        </w:rPr>
        <w:t>Simulated</w:t>
      </w:r>
      <w:proofErr w:type="spellEnd"/>
      <w:r w:rsidRPr="00852933">
        <w:rPr>
          <w:lang w:val="lt-LT"/>
        </w:rPr>
        <w:t xml:space="preserve"> </w:t>
      </w:r>
      <w:proofErr w:type="spellStart"/>
      <w:r w:rsidRPr="00852933">
        <w:rPr>
          <w:lang w:val="lt-LT"/>
        </w:rPr>
        <w:t>annealing</w:t>
      </w:r>
      <w:proofErr w:type="spellEnd"/>
      <w:r w:rsidRPr="00852933">
        <w:rPr>
          <w:lang w:val="lt-LT"/>
        </w:rPr>
        <w:t xml:space="preserve"> (SA)</w:t>
      </w:r>
      <w:r w:rsidR="00886137">
        <w:rPr>
          <w:lang w:val="lt-LT"/>
        </w:rPr>
        <w:t>;</w:t>
      </w:r>
    </w:p>
    <w:p w:rsidR="00886137" w:rsidRDefault="00886137" w:rsidP="00886137">
      <w:pPr>
        <w:pStyle w:val="ListParagraph"/>
        <w:numPr>
          <w:ilvl w:val="0"/>
          <w:numId w:val="8"/>
        </w:numPr>
        <w:rPr>
          <w:lang w:val="lt-LT"/>
        </w:rPr>
      </w:pPr>
      <w:r>
        <w:rPr>
          <w:lang w:val="lt-LT"/>
        </w:rPr>
        <w:t>NNA – Artimiausio kaimyno metodas (</w:t>
      </w:r>
      <w:proofErr w:type="spellStart"/>
      <w:r w:rsidRPr="00886137">
        <w:rPr>
          <w:lang w:val="lt-LT"/>
        </w:rPr>
        <w:t>Nearest</w:t>
      </w:r>
      <w:proofErr w:type="spellEnd"/>
      <w:r w:rsidRPr="00886137">
        <w:rPr>
          <w:lang w:val="lt-LT"/>
        </w:rPr>
        <w:t xml:space="preserve"> </w:t>
      </w:r>
      <w:proofErr w:type="spellStart"/>
      <w:r w:rsidRPr="00886137">
        <w:rPr>
          <w:lang w:val="lt-LT"/>
        </w:rPr>
        <w:t>Neighbor</w:t>
      </w:r>
      <w:proofErr w:type="spellEnd"/>
      <w:r w:rsidRPr="00886137">
        <w:rPr>
          <w:lang w:val="lt-LT"/>
        </w:rPr>
        <w:t xml:space="preserve"> </w:t>
      </w:r>
      <w:proofErr w:type="spellStart"/>
      <w:r w:rsidRPr="00886137">
        <w:rPr>
          <w:lang w:val="lt-LT"/>
        </w:rPr>
        <w:t>Algorithm</w:t>
      </w:r>
      <w:proofErr w:type="spellEnd"/>
      <w:r>
        <w:rPr>
          <w:lang w:val="lt-LT"/>
        </w:rPr>
        <w:t>);</w:t>
      </w:r>
    </w:p>
    <w:p w:rsidR="00886137" w:rsidRPr="00886137" w:rsidRDefault="00886137" w:rsidP="00886137">
      <w:pPr>
        <w:pStyle w:val="ListParagraph"/>
        <w:numPr>
          <w:ilvl w:val="0"/>
          <w:numId w:val="8"/>
        </w:numPr>
        <w:rPr>
          <w:lang w:val="lt-LT"/>
        </w:rPr>
      </w:pPr>
      <w:r w:rsidRPr="00886137">
        <w:rPr>
          <w:lang w:val="lt-LT"/>
        </w:rPr>
        <w:t>RNNA</w:t>
      </w:r>
      <w:r>
        <w:rPr>
          <w:lang w:val="lt-LT"/>
        </w:rPr>
        <w:t xml:space="preserve"> – Kartotinas a</w:t>
      </w:r>
      <w:r w:rsidRPr="00886137">
        <w:rPr>
          <w:lang w:val="lt-LT"/>
        </w:rPr>
        <w:t>rtimiausio kaimyno metodas (</w:t>
      </w:r>
      <w:proofErr w:type="spellStart"/>
      <w:r w:rsidRPr="00886137">
        <w:rPr>
          <w:lang w:val="lt-LT"/>
        </w:rPr>
        <w:t>Repeated</w:t>
      </w:r>
      <w:proofErr w:type="spellEnd"/>
      <w:r w:rsidRPr="00886137">
        <w:rPr>
          <w:lang w:val="lt-LT"/>
        </w:rPr>
        <w:t xml:space="preserve"> </w:t>
      </w:r>
      <w:proofErr w:type="spellStart"/>
      <w:r w:rsidRPr="00886137">
        <w:rPr>
          <w:lang w:val="lt-LT"/>
        </w:rPr>
        <w:t>Nearest</w:t>
      </w:r>
      <w:proofErr w:type="spellEnd"/>
      <w:r w:rsidRPr="00886137">
        <w:rPr>
          <w:lang w:val="lt-LT"/>
        </w:rPr>
        <w:t xml:space="preserve"> </w:t>
      </w:r>
      <w:proofErr w:type="spellStart"/>
      <w:r w:rsidRPr="00886137">
        <w:rPr>
          <w:lang w:val="lt-LT"/>
        </w:rPr>
        <w:t>Neighbor</w:t>
      </w:r>
      <w:proofErr w:type="spellEnd"/>
      <w:r w:rsidRPr="00886137">
        <w:rPr>
          <w:lang w:val="lt-LT"/>
        </w:rPr>
        <w:t xml:space="preserve"> </w:t>
      </w:r>
      <w:proofErr w:type="spellStart"/>
      <w:r w:rsidRPr="00886137">
        <w:rPr>
          <w:lang w:val="lt-LT"/>
        </w:rPr>
        <w:t>Algorithm</w:t>
      </w:r>
      <w:proofErr w:type="spellEnd"/>
      <w:r w:rsidRPr="00886137">
        <w:rPr>
          <w:lang w:val="lt-LT"/>
        </w:rPr>
        <w:t>)</w:t>
      </w:r>
      <w:r>
        <w:rPr>
          <w:lang w:val="lt-LT"/>
        </w:rPr>
        <w:t>;</w:t>
      </w:r>
    </w:p>
    <w:p w:rsidR="00852933" w:rsidRPr="00E275B2" w:rsidRDefault="00852933" w:rsidP="00852933">
      <w:pPr>
        <w:pStyle w:val="ListParagraph"/>
        <w:ind w:left="1440" w:firstLine="0"/>
        <w:rPr>
          <w:lang w:val="lt-LT"/>
        </w:rPr>
      </w:pPr>
    </w:p>
    <w:p w:rsidR="00E275B2" w:rsidRPr="00E275B2" w:rsidRDefault="00E275B2" w:rsidP="00E275B2">
      <w:pPr>
        <w:rPr>
          <w:lang w:val="lt-LT"/>
        </w:rPr>
      </w:pPr>
    </w:p>
    <w:p w:rsidR="00C64756" w:rsidRPr="000701D1" w:rsidRDefault="00D341BC" w:rsidP="00182D4A">
      <w:pPr>
        <w:pStyle w:val="Title"/>
        <w:rPr>
          <w:lang w:val="lt-LT"/>
        </w:rPr>
      </w:pPr>
      <w:bookmarkStart w:id="13" w:name="_Toc507417213"/>
      <w:r w:rsidRPr="000701D1">
        <w:rPr>
          <w:lang w:val="lt-LT"/>
        </w:rPr>
        <w:lastRenderedPageBreak/>
        <w:t>Įvadas</w:t>
      </w:r>
      <w:bookmarkEnd w:id="13"/>
    </w:p>
    <w:p w:rsidR="00CE0B2E" w:rsidRDefault="00FF210E" w:rsidP="00FF210E">
      <w:pPr>
        <w:rPr>
          <w:lang w:val="lt-LT"/>
        </w:rPr>
      </w:pPr>
      <w:r w:rsidRPr="000701D1">
        <w:rPr>
          <w:lang w:val="lt-LT"/>
        </w:rPr>
        <w:t xml:space="preserve">Keliama problematika yra siejama su gamybinėmis įmonėmis. </w:t>
      </w:r>
      <w:r w:rsidR="00CE0B2E">
        <w:rPr>
          <w:lang w:val="lt-LT"/>
        </w:rPr>
        <w:t>Darbui naudojami duomenis</w:t>
      </w:r>
      <w:r w:rsidR="00B530B4">
        <w:rPr>
          <w:lang w:val="lt-LT"/>
        </w:rPr>
        <w:t xml:space="preserve"> </w:t>
      </w:r>
      <w:r w:rsidR="00CE0B2E">
        <w:rPr>
          <w:lang w:val="lt-LT"/>
        </w:rPr>
        <w:t>„IKEA INDUSTRY Lietuva“ įmonės</w:t>
      </w:r>
      <w:r w:rsidR="00CE0B2E">
        <w:rPr>
          <w:lang w:val="lt-LT"/>
        </w:rPr>
        <w:t xml:space="preserve">. </w:t>
      </w:r>
    </w:p>
    <w:p w:rsidR="00FF210E" w:rsidRPr="000701D1" w:rsidRDefault="00FF210E" w:rsidP="00FF210E">
      <w:pPr>
        <w:rPr>
          <w:lang w:val="lt-LT"/>
        </w:rPr>
      </w:pPr>
      <w:r w:rsidRPr="000701D1">
        <w:rPr>
          <w:lang w:val="lt-LT"/>
        </w:rPr>
        <w:t xml:space="preserve">Nuo seno žinoma, kad gamybinis pajėgumas priklauso nuo silpniausios grandies įmonėje. Kiekvienam gamybiniam sraute yra darbo centras / apdirbimo linija ar kt. kas apriboją gamybines apimtis. Vienas esminių klausimų yra kaip sukelti efektyvumą mažiausiai pralaidžioje vietoje. Dažniausi metodai pasitelkiami taikant </w:t>
      </w:r>
      <w:r w:rsidR="00E6581C">
        <w:rPr>
          <w:lang w:val="lt-LT"/>
        </w:rPr>
        <w:t>LEAN</w:t>
      </w:r>
      <w:r w:rsidRPr="000701D1">
        <w:rPr>
          <w:lang w:val="lt-LT"/>
        </w:rPr>
        <w:t xml:space="preserve"> modelius modernizuojant darbo centrus taikant </w:t>
      </w:r>
      <w:r w:rsidR="00CE0B2E">
        <w:rPr>
          <w:lang w:val="lt-LT"/>
        </w:rPr>
        <w:t xml:space="preserve">5S, </w:t>
      </w:r>
      <w:r w:rsidRPr="000701D1">
        <w:rPr>
          <w:lang w:val="lt-LT"/>
        </w:rPr>
        <w:t>KAIZEN metodologijas</w:t>
      </w:r>
      <w:r w:rsidR="00B14DD5" w:rsidRPr="000701D1">
        <w:rPr>
          <w:lang w:val="lt-LT"/>
        </w:rPr>
        <w:t xml:space="preserve"> ir </w:t>
      </w:r>
      <w:r w:rsidR="00CE0B2E">
        <w:rPr>
          <w:lang w:val="lt-LT"/>
        </w:rPr>
        <w:t>kt</w:t>
      </w:r>
      <w:r w:rsidR="00C40B8A" w:rsidRPr="000701D1">
        <w:rPr>
          <w:lang w:val="lt-LT"/>
        </w:rPr>
        <w:t>.</w:t>
      </w:r>
      <w:r w:rsidR="00CE0B2E">
        <w:rPr>
          <w:lang w:val="lt-LT"/>
        </w:rPr>
        <w:t xml:space="preserve"> Darbo tikslas peržvelgti taikomus metodus ir pateikti sprendimus taikant duomenų analitikos priemones, išnaudojant tik esamus duomenis.</w:t>
      </w:r>
    </w:p>
    <w:p w:rsidR="00B14DD5" w:rsidRPr="000701D1" w:rsidRDefault="00B14DD5" w:rsidP="00FF210E">
      <w:pPr>
        <w:rPr>
          <w:lang w:val="lt-LT"/>
        </w:rPr>
      </w:pPr>
      <w:r w:rsidRPr="000701D1">
        <w:rPr>
          <w:lang w:val="lt-LT"/>
        </w:rPr>
        <w:t>Besivystant duomenų analitikos mokslui jis neatsiejamai paliečia ir tokias sferas kaip pramonės sektorius.</w:t>
      </w:r>
      <w:r w:rsidR="00DC3858">
        <w:rPr>
          <w:lang w:val="lt-LT"/>
        </w:rPr>
        <w:t xml:space="preserve"> Platesnis matematikos mokslo panaudojimas siejamas su parametrų derinimų, rizikų vertinimų. Gamybos srautų planavimas iki šiol dažnai atliekamas taikant MPR/MRP2 sistemas kurios tik suderina paralelinius srautus laike ir taikomos apskaitos sekimui.</w:t>
      </w:r>
    </w:p>
    <w:p w:rsidR="00C64756" w:rsidRPr="000701D1" w:rsidRDefault="00C64756" w:rsidP="00495FFA">
      <w:pPr>
        <w:rPr>
          <w:rStyle w:val="Strong"/>
          <w:lang w:val="lt-LT"/>
        </w:rPr>
      </w:pPr>
      <w:r w:rsidRPr="000701D1">
        <w:rPr>
          <w:rStyle w:val="Strong"/>
          <w:lang w:val="lt-LT"/>
        </w:rPr>
        <w:t>Analizuojama veikla ir/ar projekto priežastys</w:t>
      </w:r>
      <w:r w:rsidR="00126E16" w:rsidRPr="000701D1">
        <w:rPr>
          <w:rStyle w:val="Strong"/>
          <w:lang w:val="lt-LT"/>
        </w:rPr>
        <w:t>:</w:t>
      </w:r>
      <w:r w:rsidR="00C80A70" w:rsidRPr="000701D1">
        <w:rPr>
          <w:rStyle w:val="Strong"/>
          <w:lang w:val="lt-LT"/>
        </w:rPr>
        <w:t xml:space="preserve"> </w:t>
      </w:r>
      <w:r w:rsidR="00C80A70" w:rsidRPr="000701D1">
        <w:rPr>
          <w:rStyle w:val="Strong"/>
          <w:b w:val="0"/>
          <w:lang w:val="lt-LT"/>
        </w:rPr>
        <w:t>Gamybos sektorius, korpusinių baldų gamyba.</w:t>
      </w:r>
      <w:r w:rsidR="009F3342" w:rsidRPr="000701D1">
        <w:rPr>
          <w:rStyle w:val="Strong"/>
          <w:b w:val="0"/>
          <w:lang w:val="lt-LT"/>
        </w:rPr>
        <w:t xml:space="preserve"> Padidinti gamybos pralaidumą ribojančiuose srauto taškuose.</w:t>
      </w:r>
    </w:p>
    <w:p w:rsidR="00C64756" w:rsidRPr="000701D1" w:rsidRDefault="00C64756" w:rsidP="00495FFA">
      <w:pPr>
        <w:rPr>
          <w:rStyle w:val="Strong"/>
          <w:b w:val="0"/>
          <w:lang w:val="lt-LT"/>
        </w:rPr>
      </w:pPr>
      <w:r w:rsidRPr="000701D1">
        <w:rPr>
          <w:rStyle w:val="Strong"/>
          <w:lang w:val="lt-LT"/>
        </w:rPr>
        <w:t>Tikslai</w:t>
      </w:r>
      <w:r w:rsidR="00D901ED" w:rsidRPr="000701D1">
        <w:rPr>
          <w:rStyle w:val="Strong"/>
          <w:lang w:val="lt-LT"/>
        </w:rPr>
        <w:t xml:space="preserve">: </w:t>
      </w:r>
      <w:r w:rsidR="00D901ED" w:rsidRPr="000701D1">
        <w:rPr>
          <w:rStyle w:val="Strong"/>
          <w:b w:val="0"/>
          <w:lang w:val="lt-LT"/>
        </w:rPr>
        <w:t xml:space="preserve">Optimizuoti gamybos </w:t>
      </w:r>
      <w:r w:rsidR="00DC3858">
        <w:rPr>
          <w:rStyle w:val="Strong"/>
          <w:b w:val="0"/>
          <w:lang w:val="lt-LT"/>
        </w:rPr>
        <w:t>srautą</w:t>
      </w:r>
      <w:r w:rsidR="00D901ED" w:rsidRPr="000701D1">
        <w:rPr>
          <w:rStyle w:val="Strong"/>
          <w:b w:val="0"/>
          <w:lang w:val="lt-LT"/>
        </w:rPr>
        <w:t xml:space="preserve"> darbo centruose</w:t>
      </w:r>
      <w:r w:rsidR="00C80A70" w:rsidRPr="000701D1">
        <w:rPr>
          <w:rStyle w:val="Strong"/>
          <w:b w:val="0"/>
          <w:lang w:val="lt-LT"/>
        </w:rPr>
        <w:t xml:space="preserve"> apribojančiuose gamybos </w:t>
      </w:r>
      <w:r w:rsidR="00DC3858">
        <w:rPr>
          <w:rStyle w:val="Strong"/>
          <w:b w:val="0"/>
          <w:lang w:val="lt-LT"/>
        </w:rPr>
        <w:t>apimtis</w:t>
      </w:r>
      <w:r w:rsidR="00D901ED" w:rsidRPr="000701D1">
        <w:rPr>
          <w:rStyle w:val="Strong"/>
          <w:b w:val="0"/>
          <w:lang w:val="lt-LT"/>
        </w:rPr>
        <w:t xml:space="preserve"> naudojant duomenų analitikos priemones.</w:t>
      </w:r>
    </w:p>
    <w:p w:rsidR="00495FFA" w:rsidRPr="000701D1" w:rsidRDefault="00495FFA" w:rsidP="00495FFA">
      <w:pPr>
        <w:rPr>
          <w:rStyle w:val="Strong"/>
          <w:lang w:val="lt-LT"/>
        </w:rPr>
      </w:pPr>
      <w:r w:rsidRPr="000701D1">
        <w:rPr>
          <w:rStyle w:val="Strong"/>
          <w:lang w:val="lt-LT"/>
        </w:rPr>
        <w:t>Uždaviniai</w:t>
      </w:r>
    </w:p>
    <w:p w:rsidR="009F3342" w:rsidRDefault="00B530B4" w:rsidP="009F3342">
      <w:pPr>
        <w:pStyle w:val="ListParagraph"/>
        <w:numPr>
          <w:ilvl w:val="0"/>
          <w:numId w:val="5"/>
        </w:numPr>
        <w:rPr>
          <w:rStyle w:val="Strong"/>
          <w:b w:val="0"/>
          <w:lang w:val="lt-LT"/>
        </w:rPr>
      </w:pPr>
      <w:r>
        <w:rPr>
          <w:rStyle w:val="Strong"/>
          <w:b w:val="0"/>
          <w:lang w:val="lt-LT"/>
        </w:rPr>
        <w:t>Išanalizuoti pramonėje taikomas metodikas gamybos efektyvumo didinimui;</w:t>
      </w:r>
    </w:p>
    <w:p w:rsidR="00B530B4" w:rsidRDefault="00B530B4" w:rsidP="00B530B4">
      <w:pPr>
        <w:pStyle w:val="ListParagraph"/>
        <w:numPr>
          <w:ilvl w:val="0"/>
          <w:numId w:val="5"/>
        </w:numPr>
        <w:rPr>
          <w:rStyle w:val="Strong"/>
          <w:b w:val="0"/>
          <w:lang w:val="lt-LT"/>
        </w:rPr>
      </w:pPr>
      <w:r w:rsidRPr="000701D1">
        <w:rPr>
          <w:rStyle w:val="Strong"/>
          <w:b w:val="0"/>
          <w:lang w:val="lt-LT"/>
        </w:rPr>
        <w:t>Išsiaiškinti optimizavimo priemones taikomas didelės apimties duomenims trumpiausio maršruto uždaviniui spręsti;</w:t>
      </w:r>
    </w:p>
    <w:p w:rsidR="00785F4B" w:rsidRPr="000701D1" w:rsidRDefault="00785F4B" w:rsidP="009F3342">
      <w:pPr>
        <w:pStyle w:val="ListParagraph"/>
        <w:numPr>
          <w:ilvl w:val="0"/>
          <w:numId w:val="5"/>
        </w:numPr>
        <w:rPr>
          <w:rStyle w:val="Strong"/>
          <w:b w:val="0"/>
          <w:lang w:val="lt-LT"/>
        </w:rPr>
      </w:pPr>
      <w:r w:rsidRPr="000701D1">
        <w:rPr>
          <w:rStyle w:val="Strong"/>
          <w:b w:val="0"/>
          <w:lang w:val="lt-LT"/>
        </w:rPr>
        <w:t>Atrinkti technines charakteristikas (požymius) kurių pagrindu g</w:t>
      </w:r>
      <w:r w:rsidR="000474CD" w:rsidRPr="000701D1">
        <w:rPr>
          <w:rStyle w:val="Strong"/>
          <w:b w:val="0"/>
          <w:lang w:val="lt-LT"/>
        </w:rPr>
        <w:t xml:space="preserve">alima sudaryti </w:t>
      </w:r>
      <w:r w:rsidR="00E275B2" w:rsidRPr="000701D1">
        <w:rPr>
          <w:rStyle w:val="Strong"/>
          <w:b w:val="0"/>
          <w:lang w:val="lt-LT"/>
        </w:rPr>
        <w:t>panašumo</w:t>
      </w:r>
      <w:r w:rsidR="000474CD" w:rsidRPr="000701D1">
        <w:rPr>
          <w:rStyle w:val="Strong"/>
          <w:b w:val="0"/>
          <w:lang w:val="lt-LT"/>
        </w:rPr>
        <w:t xml:space="preserve"> matricą;</w:t>
      </w:r>
      <w:bookmarkStart w:id="14" w:name="_GoBack"/>
      <w:bookmarkEnd w:id="14"/>
    </w:p>
    <w:p w:rsidR="000474CD" w:rsidRPr="000701D1" w:rsidRDefault="000474CD" w:rsidP="009F3342">
      <w:pPr>
        <w:pStyle w:val="ListParagraph"/>
        <w:numPr>
          <w:ilvl w:val="0"/>
          <w:numId w:val="5"/>
        </w:numPr>
        <w:rPr>
          <w:rStyle w:val="Strong"/>
          <w:b w:val="0"/>
          <w:lang w:val="lt-LT"/>
        </w:rPr>
      </w:pPr>
      <w:r w:rsidRPr="000701D1">
        <w:rPr>
          <w:rStyle w:val="Strong"/>
          <w:b w:val="0"/>
          <w:lang w:val="lt-LT"/>
        </w:rPr>
        <w:t xml:space="preserve">Padalyti gamybos srautą </w:t>
      </w:r>
      <w:proofErr w:type="spellStart"/>
      <w:r w:rsidRPr="000701D1">
        <w:rPr>
          <w:rStyle w:val="Strong"/>
          <w:b w:val="0"/>
          <w:lang w:val="lt-LT"/>
        </w:rPr>
        <w:t>klasterizuojant</w:t>
      </w:r>
      <w:proofErr w:type="spellEnd"/>
      <w:r w:rsidRPr="000701D1">
        <w:rPr>
          <w:rStyle w:val="Strong"/>
          <w:b w:val="0"/>
          <w:lang w:val="lt-LT"/>
        </w:rPr>
        <w:t xml:space="preserve"> gaminius remiantis jų techninėmis charakteristikomis;</w:t>
      </w:r>
    </w:p>
    <w:p w:rsidR="000474CD" w:rsidRPr="000701D1" w:rsidRDefault="000474CD" w:rsidP="009F3342">
      <w:pPr>
        <w:pStyle w:val="ListParagraph"/>
        <w:numPr>
          <w:ilvl w:val="0"/>
          <w:numId w:val="5"/>
        </w:numPr>
        <w:rPr>
          <w:rStyle w:val="Strong"/>
          <w:b w:val="0"/>
          <w:lang w:val="lt-LT"/>
        </w:rPr>
      </w:pPr>
      <w:r w:rsidRPr="000701D1">
        <w:rPr>
          <w:rStyle w:val="Strong"/>
          <w:b w:val="0"/>
          <w:lang w:val="lt-LT"/>
        </w:rPr>
        <w:t xml:space="preserve">Parinkti </w:t>
      </w:r>
      <w:r w:rsidR="00E275B2" w:rsidRPr="000701D1">
        <w:rPr>
          <w:rStyle w:val="Strong"/>
          <w:b w:val="0"/>
          <w:lang w:val="lt-LT"/>
        </w:rPr>
        <w:t>tinkamus</w:t>
      </w:r>
      <w:r w:rsidR="006F3D14" w:rsidRPr="000701D1">
        <w:rPr>
          <w:rStyle w:val="Strong"/>
          <w:b w:val="0"/>
          <w:lang w:val="lt-LT"/>
        </w:rPr>
        <w:t xml:space="preserve"> </w:t>
      </w:r>
      <w:r w:rsidR="00E275B2" w:rsidRPr="000701D1">
        <w:rPr>
          <w:rStyle w:val="Strong"/>
          <w:b w:val="0"/>
          <w:lang w:val="lt-LT"/>
        </w:rPr>
        <w:t>metodus</w:t>
      </w:r>
      <w:r w:rsidR="006F3D14" w:rsidRPr="000701D1">
        <w:rPr>
          <w:rStyle w:val="Strong"/>
          <w:b w:val="0"/>
          <w:lang w:val="lt-LT"/>
        </w:rPr>
        <w:t xml:space="preserve"> trumpiausio maršruto problemai spręsti;</w:t>
      </w:r>
    </w:p>
    <w:p w:rsidR="00C64756" w:rsidRPr="000701D1" w:rsidRDefault="00C64756" w:rsidP="000D650D">
      <w:pPr>
        <w:pStyle w:val="Title"/>
        <w:rPr>
          <w:lang w:val="lt-LT"/>
        </w:rPr>
      </w:pPr>
      <w:bookmarkStart w:id="15" w:name="_Toc507417214"/>
      <w:r w:rsidRPr="000701D1">
        <w:rPr>
          <w:lang w:val="lt-LT"/>
        </w:rPr>
        <w:lastRenderedPageBreak/>
        <w:t>Literatūros apžvalga</w:t>
      </w:r>
      <w:bookmarkEnd w:id="15"/>
    </w:p>
    <w:p w:rsidR="00E30A47" w:rsidRPr="000701D1" w:rsidRDefault="00E30A47" w:rsidP="00E30A47">
      <w:pPr>
        <w:pStyle w:val="Heading1"/>
        <w:rPr>
          <w:lang w:val="lt-LT"/>
        </w:rPr>
      </w:pPr>
      <w:bookmarkStart w:id="16" w:name="_Toc507417215"/>
      <w:r w:rsidRPr="000701D1">
        <w:rPr>
          <w:lang w:val="lt-LT"/>
        </w:rPr>
        <w:t>Įrenginių našūmą lemiantys veiksniai</w:t>
      </w:r>
      <w:bookmarkEnd w:id="16"/>
    </w:p>
    <w:p w:rsidR="000701D1" w:rsidRDefault="000701D1" w:rsidP="000701D1">
      <w:pPr>
        <w:rPr>
          <w:lang w:val="lt-LT"/>
        </w:rPr>
      </w:pPr>
      <w:r>
        <w:rPr>
          <w:lang w:val="lt-LT"/>
        </w:rPr>
        <w:t xml:space="preserve">Keliama problema pagrysta </w:t>
      </w:r>
      <w:bookmarkStart w:id="17" w:name="OLE_LINK16"/>
      <w:bookmarkStart w:id="18" w:name="OLE_LINK17"/>
      <w:r w:rsidR="00CE0B2E">
        <w:rPr>
          <w:lang w:val="lt-LT"/>
        </w:rPr>
        <w:t xml:space="preserve">„IKEA INDUSTRY Lietuva“ įmonės </w:t>
      </w:r>
      <w:bookmarkEnd w:id="17"/>
      <w:bookmarkEnd w:id="18"/>
      <w:r w:rsidR="00CE0B2E">
        <w:rPr>
          <w:lang w:val="lt-LT"/>
        </w:rPr>
        <w:t>duomenimis</w:t>
      </w:r>
      <w:r w:rsidRPr="000701D1">
        <w:rPr>
          <w:lang w:val="lt-LT"/>
        </w:rPr>
        <w:t>. Remiantis žinoma informacija išskiriamas gamybos sraut</w:t>
      </w:r>
      <w:r w:rsidR="00CE0B2E">
        <w:rPr>
          <w:lang w:val="lt-LT"/>
        </w:rPr>
        <w:t>ą</w:t>
      </w:r>
      <w:r w:rsidRPr="000701D1">
        <w:rPr>
          <w:lang w:val="lt-LT"/>
        </w:rPr>
        <w:t xml:space="preserve"> ribojantis darbo centras – HOMAG4 (Gręžimo ir briaunavimo apdirbimo linija)</w:t>
      </w:r>
      <w:r w:rsidR="002B5E5A">
        <w:rPr>
          <w:lang w:val="lt-LT"/>
        </w:rPr>
        <w:t xml:space="preserve">. </w:t>
      </w:r>
      <w:r w:rsidR="00FB70B3">
        <w:rPr>
          <w:lang w:val="lt-LT"/>
        </w:rPr>
        <w:t>I</w:t>
      </w:r>
      <w:r w:rsidR="00E6581C">
        <w:rPr>
          <w:lang w:val="lt-LT"/>
        </w:rPr>
        <w:t>dėja paremta LEAN metodologija „Išnaudojant esamus išteklius ir žinias kurti pridėtinę vertę ir konkurencinį pranašumą“</w:t>
      </w:r>
      <w:r w:rsidR="00340E64">
        <w:rPr>
          <w:lang w:val="lt-LT"/>
        </w:rPr>
        <w:t xml:space="preserve"> Esminiai LEAN principai „Nuolatinis esamų procesų efektyvinimas ir nereikalingų veiklų nuostolių šalinimas“ remiantis šiais principais galima bet kūrę veiklą suskaldyti į pagrindines grupes tokias k</w:t>
      </w:r>
      <w:r w:rsidR="003374B8">
        <w:rPr>
          <w:lang w:val="lt-LT"/>
        </w:rPr>
        <w:t>aip</w:t>
      </w:r>
      <w:r w:rsidR="00340E64">
        <w:rPr>
          <w:lang w:val="lt-LT"/>
        </w:rPr>
        <w:t>:</w:t>
      </w:r>
    </w:p>
    <w:p w:rsidR="00340E64" w:rsidRDefault="00340E64" w:rsidP="00340E64">
      <w:pPr>
        <w:pStyle w:val="ListParagraph"/>
        <w:numPr>
          <w:ilvl w:val="0"/>
          <w:numId w:val="6"/>
        </w:numPr>
        <w:rPr>
          <w:lang w:val="lt-LT"/>
        </w:rPr>
      </w:pPr>
      <w:r>
        <w:rPr>
          <w:lang w:val="lt-LT"/>
        </w:rPr>
        <w:t xml:space="preserve">Efektyvus darbo laikas (laikas kuriuo metu vykdomas procesas nešą pridėtinę vertę įmonei) </w:t>
      </w:r>
      <w:proofErr w:type="spellStart"/>
      <w:r>
        <w:rPr>
          <w:lang w:val="lt-LT"/>
        </w:rPr>
        <w:t>t.y</w:t>
      </w:r>
      <w:proofErr w:type="spellEnd"/>
      <w:r>
        <w:rPr>
          <w:lang w:val="lt-LT"/>
        </w:rPr>
        <w:t xml:space="preserve"> mūsų pasirinktuoju atveju bus kai įrenginys atlieka operacijas: gręžimo ir briaunavimo</w:t>
      </w:r>
      <w:r w:rsidR="00EE6DF3">
        <w:rPr>
          <w:lang w:val="lt-LT"/>
        </w:rPr>
        <w:t>. Įrenginio efektyvumą galima pagerinti optimizuojant parametrus kiekvienai apdirbamai detalei ir/ar fiziškai peržvelgiant modernizavimą silpniausių gamybinės linijos mazgų, kurie daro lemiama įtaką detalių apdirbimo greičiui;</w:t>
      </w:r>
    </w:p>
    <w:p w:rsidR="00340E64" w:rsidRDefault="00340E64" w:rsidP="00340E64">
      <w:pPr>
        <w:pStyle w:val="ListParagraph"/>
        <w:numPr>
          <w:ilvl w:val="0"/>
          <w:numId w:val="6"/>
        </w:numPr>
        <w:rPr>
          <w:lang w:val="lt-LT"/>
        </w:rPr>
      </w:pPr>
      <w:r>
        <w:rPr>
          <w:lang w:val="lt-LT"/>
        </w:rPr>
        <w:t>Veiksniai nenešantys tiesioginės pridėtinės vertės, bet gamybos procese be jų veikla neatsiejama. Analizuojamoje veikloje galima išskirti tokias grupe:</w:t>
      </w:r>
    </w:p>
    <w:p w:rsidR="00EE6DF3" w:rsidRDefault="00EE6DF3" w:rsidP="00EE6DF3">
      <w:pPr>
        <w:pStyle w:val="ListParagraph"/>
        <w:numPr>
          <w:ilvl w:val="1"/>
          <w:numId w:val="6"/>
        </w:numPr>
        <w:rPr>
          <w:lang w:val="lt-LT"/>
        </w:rPr>
      </w:pPr>
      <w:r>
        <w:rPr>
          <w:lang w:val="lt-LT"/>
        </w:rPr>
        <w:t>Įrenginio reguliavimo laikas pereinant iš vienos detalės prie kitos;</w:t>
      </w:r>
    </w:p>
    <w:p w:rsidR="00EE6DF3" w:rsidRDefault="00EE6DF3" w:rsidP="00EE6DF3">
      <w:pPr>
        <w:pStyle w:val="ListParagraph"/>
        <w:numPr>
          <w:ilvl w:val="1"/>
          <w:numId w:val="6"/>
        </w:numPr>
        <w:rPr>
          <w:lang w:val="lt-LT"/>
        </w:rPr>
      </w:pPr>
      <w:r>
        <w:rPr>
          <w:lang w:val="lt-LT"/>
        </w:rPr>
        <w:t>Įrankių (įrangos komponentų) keitimas;</w:t>
      </w:r>
    </w:p>
    <w:p w:rsidR="00EE6DF3" w:rsidRDefault="00EE6DF3" w:rsidP="00EE6DF3">
      <w:pPr>
        <w:pStyle w:val="ListParagraph"/>
        <w:numPr>
          <w:ilvl w:val="1"/>
          <w:numId w:val="6"/>
        </w:numPr>
        <w:rPr>
          <w:lang w:val="lt-LT"/>
        </w:rPr>
      </w:pPr>
      <w:r>
        <w:rPr>
          <w:lang w:val="lt-LT"/>
        </w:rPr>
        <w:t>Įrangos valymas ir priežiūra;</w:t>
      </w:r>
    </w:p>
    <w:p w:rsidR="00EE6DF3" w:rsidRPr="001E78EA" w:rsidRDefault="00EE6DF3" w:rsidP="001E78EA">
      <w:pPr>
        <w:pStyle w:val="ListParagraph"/>
        <w:numPr>
          <w:ilvl w:val="1"/>
          <w:numId w:val="6"/>
        </w:numPr>
        <w:rPr>
          <w:lang w:val="lt-LT"/>
        </w:rPr>
      </w:pPr>
      <w:r>
        <w:rPr>
          <w:lang w:val="lt-LT"/>
        </w:rPr>
        <w:t>Įrangos testavimo trukmė (atliekama po įrankių keitimo ir/ar jos reguliavimo);</w:t>
      </w:r>
    </w:p>
    <w:p w:rsidR="00EE6DF3" w:rsidRDefault="001E78EA" w:rsidP="00EE6DF3">
      <w:pPr>
        <w:pStyle w:val="ListParagraph"/>
        <w:numPr>
          <w:ilvl w:val="0"/>
          <w:numId w:val="6"/>
        </w:numPr>
        <w:rPr>
          <w:lang w:val="lt-LT"/>
        </w:rPr>
      </w:pPr>
      <w:r>
        <w:rPr>
          <w:lang w:val="lt-LT"/>
        </w:rPr>
        <w:t>Pašaliniai veiksniai kurie pasitaiko gamybos procese:</w:t>
      </w:r>
    </w:p>
    <w:p w:rsidR="001E78EA" w:rsidRDefault="001E78EA" w:rsidP="001E78EA">
      <w:pPr>
        <w:pStyle w:val="ListParagraph"/>
        <w:numPr>
          <w:ilvl w:val="1"/>
          <w:numId w:val="6"/>
        </w:numPr>
        <w:rPr>
          <w:lang w:val="lt-LT"/>
        </w:rPr>
      </w:pPr>
      <w:r>
        <w:rPr>
          <w:lang w:val="lt-LT"/>
        </w:rPr>
        <w:t>Įrenginių gedimai;</w:t>
      </w:r>
    </w:p>
    <w:p w:rsidR="001E78EA" w:rsidRPr="00EE6DF3" w:rsidRDefault="001E78EA" w:rsidP="001E78EA">
      <w:pPr>
        <w:pStyle w:val="ListParagraph"/>
        <w:numPr>
          <w:ilvl w:val="1"/>
          <w:numId w:val="6"/>
        </w:numPr>
        <w:rPr>
          <w:lang w:val="lt-LT"/>
        </w:rPr>
      </w:pPr>
      <w:r>
        <w:rPr>
          <w:lang w:val="lt-LT"/>
        </w:rPr>
        <w:t>Kiti veiksniai.</w:t>
      </w:r>
    </w:p>
    <w:p w:rsidR="00EE6DF3" w:rsidRDefault="001E78EA" w:rsidP="001E78EA">
      <w:pPr>
        <w:ind w:firstLine="432"/>
        <w:rPr>
          <w:lang w:val="lt-LT"/>
        </w:rPr>
      </w:pPr>
      <w:r>
        <w:rPr>
          <w:lang w:val="lt-LT"/>
        </w:rPr>
        <w:t>Atsižvelgiant į sritis kuriose galima pritaikyti duomenų analitika išskiriamos grupės įtakojančios gamybinio srauto prastovos laiką ir peržvelgiama labiausiai išsiskiriantys segmentai:</w:t>
      </w:r>
    </w:p>
    <w:p w:rsidR="00A41E18" w:rsidRDefault="00A41E18" w:rsidP="00A41E18">
      <w:pPr>
        <w:pStyle w:val="Temporary"/>
      </w:pPr>
      <w:r>
        <w:t xml:space="preserve">Reikia </w:t>
      </w:r>
      <w:proofErr w:type="spellStart"/>
      <w:r>
        <w:t>parsuosti</w:t>
      </w:r>
      <w:proofErr w:type="spellEnd"/>
      <w:r>
        <w:t xml:space="preserve"> reprezentacinius </w:t>
      </w:r>
      <w:proofErr w:type="spellStart"/>
      <w:r>
        <w:t>grafikelius</w:t>
      </w:r>
      <w:proofErr w:type="spellEnd"/>
      <w:r>
        <w:t xml:space="preserve"> su informacija apie tas sritis</w:t>
      </w:r>
    </w:p>
    <w:p w:rsidR="001E78EA" w:rsidRPr="001E78EA" w:rsidRDefault="00B20927" w:rsidP="001E78EA">
      <w:pPr>
        <w:ind w:firstLine="0"/>
        <w:rPr>
          <w:lang w:val="lt-LT"/>
        </w:rPr>
      </w:pPr>
      <w:r>
        <w:rPr>
          <w:noProof/>
        </w:rPr>
        <w:lastRenderedPageBreak/>
        <w:drawing>
          <wp:inline distT="0" distB="0" distL="0" distR="0" wp14:anchorId="4C6ADAEF" wp14:editId="67E2F7DB">
            <wp:extent cx="1912620" cy="241805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15901" cy="2422205"/>
                    </a:xfrm>
                    <a:prstGeom prst="rect">
                      <a:avLst/>
                    </a:prstGeom>
                  </pic:spPr>
                </pic:pic>
              </a:graphicData>
            </a:graphic>
          </wp:inline>
        </w:drawing>
      </w:r>
    </w:p>
    <w:p w:rsidR="00EE6DF3" w:rsidRDefault="00A41E18" w:rsidP="00A41E18">
      <w:pPr>
        <w:ind w:firstLine="432"/>
        <w:rPr>
          <w:lang w:val="lt-LT"/>
        </w:rPr>
      </w:pPr>
      <w:r>
        <w:rPr>
          <w:lang w:val="lt-LT"/>
        </w:rPr>
        <w:t>Peržvelgiant istorinius duomenimis aktualiausia vieta yra į</w:t>
      </w:r>
      <w:r w:rsidRPr="00A41E18">
        <w:rPr>
          <w:lang w:val="lt-LT"/>
        </w:rPr>
        <w:t>renginio reguliavimo laikas pereinant iš v</w:t>
      </w:r>
      <w:r>
        <w:rPr>
          <w:lang w:val="lt-LT"/>
        </w:rPr>
        <w:t xml:space="preserve">ienos detalės prie kitos. LEAN metodikoje teigiama, kad geriausi sprendimai </w:t>
      </w:r>
      <w:r w:rsidR="00632C02">
        <w:rPr>
          <w:lang w:val="lt-LT"/>
        </w:rPr>
        <w:t>pagerinti tokius kritinius taškus yra taikyti tokius metodus kaip :</w:t>
      </w:r>
    </w:p>
    <w:p w:rsidR="00E275B2" w:rsidRPr="00D228AE" w:rsidRDefault="00E275B2" w:rsidP="00E275B2">
      <w:pPr>
        <w:pStyle w:val="ListParagraph"/>
        <w:numPr>
          <w:ilvl w:val="0"/>
          <w:numId w:val="8"/>
        </w:numPr>
        <w:rPr>
          <w:lang w:val="lt-LT"/>
        </w:rPr>
      </w:pPr>
      <w:bookmarkStart w:id="19" w:name="OLE_LINK6"/>
      <w:bookmarkStart w:id="20" w:name="OLE_LINK7"/>
      <w:r w:rsidRPr="00D228AE">
        <w:rPr>
          <w:lang w:val="lt-LT"/>
        </w:rPr>
        <w:t>5S</w:t>
      </w:r>
      <w:r w:rsidR="00C44E12" w:rsidRPr="00D228AE">
        <w:rPr>
          <w:lang w:val="lt-LT"/>
        </w:rPr>
        <w:t xml:space="preserve"> </w:t>
      </w:r>
      <w:r w:rsidR="002F197C">
        <w:rPr>
          <w:lang w:val="lt-LT"/>
        </w:rPr>
        <w:t>–</w:t>
      </w:r>
      <w:r w:rsidR="00C44E12" w:rsidRPr="00D228AE">
        <w:rPr>
          <w:lang w:val="lt-LT"/>
        </w:rPr>
        <w:t xml:space="preserve"> </w:t>
      </w:r>
      <w:r w:rsidR="002F197C">
        <w:rPr>
          <w:lang w:val="lt-LT"/>
        </w:rPr>
        <w:t>Metodo principai šalinti nuostolius</w:t>
      </w:r>
      <w:r w:rsidR="00C44E12" w:rsidRPr="00D228AE">
        <w:rPr>
          <w:lang w:val="lt-LT"/>
        </w:rPr>
        <w:t xml:space="preserve"> organizuojant darbo vietą</w:t>
      </w:r>
      <w:r w:rsidR="00C44E12" w:rsidRPr="00D228AE">
        <w:rPr>
          <w:lang w:val="lt-LT"/>
        </w:rPr>
        <w:t>. Laikomasi penkių</w:t>
      </w:r>
      <w:r w:rsidR="009D78A7" w:rsidRPr="00D228AE">
        <w:rPr>
          <w:lang w:val="lt-LT"/>
        </w:rPr>
        <w:t xml:space="preserve"> pagrindinių principų: rūšiuok, sutvarkyk, išvalyk, standartizuok, laikykis (vertinamas iš japoniškų žodžių)</w:t>
      </w:r>
      <w:r w:rsidR="002F197C">
        <w:rPr>
          <w:lang w:val="lt-LT"/>
        </w:rPr>
        <w:fldChar w:fldCharType="begin" w:fldLock="1"/>
      </w:r>
      <w:r w:rsidR="002F197C">
        <w:rPr>
          <w:lang w:val="lt-LT"/>
        </w:rPr>
        <w:instrText>ADDIN CSL_CITATION { "citationItems" : [ { "id" : "ITEM-1", "itemData" : { "ISBN" : "978-1-60358-648-1", "abstract" : "Lean Logic is David Fleming's masterpiece, the product of more than thirty years' work and a testament to the creative brilliance of one of Britain's most important intellectuals. A dictionary unlike any other, it leads readers through Fleming's stimulating exploration of fields as diverse as culture, history, science, art, logic, ethics, myth, economics, and anthropology, being made up of four hundred and four engaging essay-entries covering topics such as Boredom, Community, Debt, Growth, Harmless Lunatics, Land, Lean Thinking, Nanotechnology, Play, Religion, Spirit, Trust, and Utopia. The threads running through every entry are Fleming's deft and original analysis of how our present market-based economy is destroying the very foundations--ecological, economic, and cultural-- on which it depends, and his core focus: a compelling, grounded vision for a cohesive society that might weather the consequences. A society that provides a satisfying, culturally-rich context for lives well lived, in an economy not reliant on the impossible promise of eternal economic growth. A society worth living in. Worth fighting for. Worth contributing to. The beauty of the dictionary format is that it allows Fleming to draw connections without detracting from his in-depth exploration of each topic. Each entry carries intriguing links to other entries, inviting the enchanted reader to break free of the imposed order of a conventional book, starting where she will and following the links in the order of her choosing. In combination with Fleming's refreshing writing style and good-natured humor, it also creates a book perfectly suited to dipping in and out. The decades Fleming spent honing his life's work are evident in the lightness and mastery with which Lean Logic draws on an incredible wealth of cultural and historical learning--from Whitman to Whitefield, Dickens to Daly, Kropotkin to Kafka, Keats to Kuhn, Oakeshott to Ostrom, Jung to Jensen, Machiavelli to Mumford, Mauss to Mandelbrot, Leopold to Lakatos, Polanyi to Putnam, Nietzsche to N\ufffdss, Keynes to Kumar, Scruton to Shiva, Thoreau to Toynbee, Rabelais to Rogers, Shakespeare to Schumacher, Locke to Lovelock, Homer to Homer-Dixon--in demonstrating that many of the principles it commends have a track-record of success long pre-dating our current society. Fleming acknowledges, with honesty, the challenges ahead, but rather than inducing despair, Lean Logic is rare in its ability to inspire optimism in the creativity and\u2026", "author" : [ { "dropping-particle" : "", "family" : "Fleming", "given" : "David", "non-dropping-particle" : "", "parse-names" : false, "suffix" : "" } ], "id" : "ITEM-1", "issued" : { "date-parts" : [ [ "2016" ] ] }, "number-of-pages" : "658", "title" : "Lean Logic: A Dictionary for the Future and How to Survive It", "type" : "book" }, "uris" : [ "http://www.mendeley.com/documents/?uuid=7e1a72d7-7b65-317d-bc97-f9b00394b970" ] } ], "mendeley" : { "formattedCitation" : "[1]", "plainTextFormattedCitation" : "[1]", "previouslyFormattedCitation" : "[1]" }, "properties" : {  }, "schema" : "https://github.com/citation-style-language/schema/raw/master/csl-citation.json" }</w:instrText>
      </w:r>
      <w:r w:rsidR="002F197C">
        <w:rPr>
          <w:lang w:val="lt-LT"/>
        </w:rPr>
        <w:fldChar w:fldCharType="separate"/>
      </w:r>
      <w:r w:rsidR="002F197C" w:rsidRPr="002F197C">
        <w:rPr>
          <w:noProof/>
          <w:lang w:val="lt-LT"/>
        </w:rPr>
        <w:t>[1]</w:t>
      </w:r>
      <w:r w:rsidR="002F197C">
        <w:rPr>
          <w:lang w:val="lt-LT"/>
        </w:rPr>
        <w:fldChar w:fldCharType="end"/>
      </w:r>
      <w:r w:rsidRPr="00D228AE">
        <w:rPr>
          <w:lang w:val="lt-LT"/>
        </w:rPr>
        <w:t>;</w:t>
      </w:r>
    </w:p>
    <w:p w:rsidR="00E275B2" w:rsidRPr="00D228AE" w:rsidRDefault="00E275B2" w:rsidP="00E275B2">
      <w:pPr>
        <w:pStyle w:val="ListParagraph"/>
        <w:numPr>
          <w:ilvl w:val="0"/>
          <w:numId w:val="8"/>
        </w:numPr>
        <w:rPr>
          <w:lang w:val="lt-LT"/>
        </w:rPr>
      </w:pPr>
      <w:proofErr w:type="spellStart"/>
      <w:r w:rsidRPr="00D228AE">
        <w:rPr>
          <w:lang w:val="lt-LT"/>
        </w:rPr>
        <w:t>Kaizen</w:t>
      </w:r>
      <w:proofErr w:type="spellEnd"/>
      <w:r w:rsidR="009D78A7" w:rsidRPr="00D228AE">
        <w:rPr>
          <w:lang w:val="lt-LT"/>
        </w:rPr>
        <w:t xml:space="preserve"> </w:t>
      </w:r>
      <w:r w:rsidR="002F197C">
        <w:rPr>
          <w:lang w:val="lt-LT"/>
        </w:rPr>
        <w:t>–</w:t>
      </w:r>
      <w:r w:rsidR="009D78A7" w:rsidRPr="00D228AE">
        <w:rPr>
          <w:lang w:val="lt-LT"/>
        </w:rPr>
        <w:t xml:space="preserve"> </w:t>
      </w:r>
      <w:r w:rsidR="002F197C">
        <w:rPr>
          <w:lang w:val="lt-LT"/>
        </w:rPr>
        <w:t>Terminas kilęs iš japonų kalbos, termino reikšmė – nuolatinis tobulėjimas. Šis metodas taikomas darbo vietos stebėjimui, ir joje vykstančio proceso ir idėjų siūlymas jos/jo tobulinimui. Pasiūlymai koncentruojasi apie kitų LEAN metodų panaudojimą atitinkamai problemai</w:t>
      </w:r>
      <w:r w:rsidRPr="00D228AE">
        <w:rPr>
          <w:lang w:val="lt-LT"/>
        </w:rPr>
        <w:t>;</w:t>
      </w:r>
    </w:p>
    <w:p w:rsidR="00E275B2" w:rsidRPr="00D228AE" w:rsidRDefault="00E275B2" w:rsidP="009D78A7">
      <w:pPr>
        <w:pStyle w:val="ListParagraph"/>
        <w:numPr>
          <w:ilvl w:val="0"/>
          <w:numId w:val="8"/>
        </w:numPr>
        <w:rPr>
          <w:lang w:val="lt-LT"/>
        </w:rPr>
      </w:pPr>
      <w:r w:rsidRPr="00D228AE">
        <w:rPr>
          <w:lang w:val="lt-LT"/>
        </w:rPr>
        <w:t>PDCA</w:t>
      </w:r>
      <w:r w:rsidR="009D78A7" w:rsidRPr="00D228AE">
        <w:rPr>
          <w:lang w:val="lt-LT"/>
        </w:rPr>
        <w:t xml:space="preserve"> - Problemų sprendimo technika arba pastovaus tobulinimo modelis, susidedantis iš logiškos keturių žingsnių sekos: Planuoti (</w:t>
      </w:r>
      <w:proofErr w:type="spellStart"/>
      <w:r w:rsidR="009D78A7" w:rsidRPr="00D228AE">
        <w:rPr>
          <w:lang w:val="lt-LT"/>
        </w:rPr>
        <w:t>Plan</w:t>
      </w:r>
      <w:proofErr w:type="spellEnd"/>
      <w:r w:rsidR="009D78A7" w:rsidRPr="00D228AE">
        <w:rPr>
          <w:lang w:val="lt-LT"/>
        </w:rPr>
        <w:t>), Įgyvendinti (</w:t>
      </w:r>
      <w:proofErr w:type="spellStart"/>
      <w:r w:rsidR="009D78A7" w:rsidRPr="00D228AE">
        <w:rPr>
          <w:lang w:val="lt-LT"/>
        </w:rPr>
        <w:t>Do</w:t>
      </w:r>
      <w:proofErr w:type="spellEnd"/>
      <w:r w:rsidR="009D78A7" w:rsidRPr="00D228AE">
        <w:rPr>
          <w:lang w:val="lt-LT"/>
        </w:rPr>
        <w:t>), Patikrinti (</w:t>
      </w:r>
      <w:proofErr w:type="spellStart"/>
      <w:r w:rsidR="009D78A7" w:rsidRPr="00D228AE">
        <w:rPr>
          <w:lang w:val="lt-LT"/>
        </w:rPr>
        <w:t>Check</w:t>
      </w:r>
      <w:proofErr w:type="spellEnd"/>
      <w:r w:rsidR="009D78A7" w:rsidRPr="00D228AE">
        <w:rPr>
          <w:lang w:val="lt-LT"/>
        </w:rPr>
        <w:t>), Įtvirtinti/Priderinti (</w:t>
      </w:r>
      <w:proofErr w:type="spellStart"/>
      <w:r w:rsidR="009D78A7" w:rsidRPr="00D228AE">
        <w:rPr>
          <w:lang w:val="lt-LT"/>
        </w:rPr>
        <w:t>Act</w:t>
      </w:r>
      <w:proofErr w:type="spellEnd"/>
      <w:r w:rsidR="009D78A7" w:rsidRPr="00D228AE">
        <w:rPr>
          <w:lang w:val="lt-LT"/>
        </w:rPr>
        <w:t>/</w:t>
      </w:r>
      <w:proofErr w:type="spellStart"/>
      <w:r w:rsidR="009D78A7" w:rsidRPr="00D228AE">
        <w:rPr>
          <w:lang w:val="lt-LT"/>
        </w:rPr>
        <w:t>Adjust</w:t>
      </w:r>
      <w:proofErr w:type="spellEnd"/>
      <w:r w:rsidR="009D78A7" w:rsidRPr="00D228AE">
        <w:rPr>
          <w:lang w:val="lt-LT"/>
        </w:rPr>
        <w:t xml:space="preserve">) ir skirtas išmokyti darbuotojus sprendžiant problemas kovoti ne su jų pasekmėmis, o priežastimis.  Taip pat vadinamas </w:t>
      </w:r>
      <w:proofErr w:type="spellStart"/>
      <w:r w:rsidR="009D78A7" w:rsidRPr="00D228AE">
        <w:rPr>
          <w:lang w:val="lt-LT"/>
        </w:rPr>
        <w:t>Demingo</w:t>
      </w:r>
      <w:proofErr w:type="spellEnd"/>
      <w:r w:rsidR="009D78A7" w:rsidRPr="00D228AE">
        <w:rPr>
          <w:lang w:val="lt-LT"/>
        </w:rPr>
        <w:t xml:space="preserve"> ratu</w:t>
      </w:r>
      <w:r w:rsidR="00D54C67">
        <w:rPr>
          <w:lang w:val="lt-LT"/>
        </w:rPr>
        <w:t>. Metodo taikymo sritis rutininis ciklas darbe</w:t>
      </w:r>
      <w:r w:rsidRPr="00D228AE">
        <w:rPr>
          <w:lang w:val="lt-LT"/>
        </w:rPr>
        <w:t>;</w:t>
      </w:r>
    </w:p>
    <w:p w:rsidR="00E275B2" w:rsidRPr="00D228AE" w:rsidRDefault="00E275B2" w:rsidP="00D228AE">
      <w:pPr>
        <w:pStyle w:val="ListParagraph"/>
        <w:numPr>
          <w:ilvl w:val="0"/>
          <w:numId w:val="8"/>
        </w:numPr>
        <w:rPr>
          <w:lang w:val="lt-LT"/>
        </w:rPr>
      </w:pPr>
      <w:r w:rsidRPr="00D228AE">
        <w:rPr>
          <w:lang w:val="lt-LT"/>
        </w:rPr>
        <w:t>Standartizuotas darbas</w:t>
      </w:r>
      <w:r w:rsidR="00D228AE">
        <w:rPr>
          <w:lang w:val="lt-LT"/>
        </w:rPr>
        <w:t xml:space="preserve"> – </w:t>
      </w:r>
      <w:r w:rsidR="00D228AE" w:rsidRPr="00D228AE">
        <w:rPr>
          <w:lang w:val="lt-LT"/>
        </w:rPr>
        <w:t>Geriausias galimas darbo atlikimo būdas, kuris yra nustatomas, kaip sektinas standartas kitiems. Darbo standartizavimas leidžia užtikrinti, kad veikla būtų visada atliekama vienodu būdu, per vienodą laiką ir su tokiu pačiu rezultatu, nepriklausomai nuo to kas ir kada šį darbą atlieka</w:t>
      </w:r>
      <w:r w:rsidRPr="00D228AE">
        <w:rPr>
          <w:lang w:val="lt-LT"/>
        </w:rPr>
        <w:t>;</w:t>
      </w:r>
    </w:p>
    <w:p w:rsidR="00E275B2" w:rsidRPr="00D228AE" w:rsidRDefault="00E275B2" w:rsidP="009D78A7">
      <w:pPr>
        <w:pStyle w:val="ListParagraph"/>
        <w:numPr>
          <w:ilvl w:val="0"/>
          <w:numId w:val="8"/>
        </w:numPr>
        <w:rPr>
          <w:lang w:val="lt-LT"/>
        </w:rPr>
      </w:pPr>
      <w:r w:rsidRPr="00D228AE">
        <w:rPr>
          <w:lang w:val="lt-LT"/>
        </w:rPr>
        <w:t>SMED</w:t>
      </w:r>
      <w:r w:rsidR="009D78A7" w:rsidRPr="00D228AE">
        <w:rPr>
          <w:lang w:val="lt-LT"/>
        </w:rPr>
        <w:t xml:space="preserve"> - Antgalio pakeitimas per minutę - Metodai, kaip sureguliuoti stakles per mažiau nei dešimt minučių. Ilgalaikis tokių metodų tikslas - sumažinti nustatymo laiką iki nulio, kai staklės sureguliuojamos akimirksniu, nenutraukiant nuolatinio srauto</w:t>
      </w:r>
      <w:r w:rsidRPr="00D228AE">
        <w:rPr>
          <w:lang w:val="lt-LT"/>
        </w:rPr>
        <w:t>;</w:t>
      </w:r>
    </w:p>
    <w:p w:rsidR="00E275B2" w:rsidRPr="00D228AE" w:rsidRDefault="00E275B2" w:rsidP="009D78A7">
      <w:pPr>
        <w:pStyle w:val="ListParagraph"/>
        <w:numPr>
          <w:ilvl w:val="0"/>
          <w:numId w:val="8"/>
        </w:numPr>
        <w:rPr>
          <w:lang w:val="lt-LT"/>
        </w:rPr>
      </w:pPr>
      <w:r w:rsidRPr="00D228AE">
        <w:rPr>
          <w:lang w:val="lt-LT"/>
        </w:rPr>
        <w:lastRenderedPageBreak/>
        <w:t>TPM</w:t>
      </w:r>
      <w:r w:rsidR="009D78A7" w:rsidRPr="00D228AE">
        <w:rPr>
          <w:lang w:val="lt-LT"/>
        </w:rPr>
        <w:t xml:space="preserve"> - gamybinė priežiūra. Jos tikslas - padidinti įrangos efektyvumą ir tarnavimo laiką, daugiau dėmesio skiriant jos priežiūrai ir įtraukiant į tai operatorius. Įvairiais metodais siekiama, kad įranga niekada nesustot</w:t>
      </w:r>
      <w:r w:rsidR="00D228AE" w:rsidRPr="00D228AE">
        <w:rPr>
          <w:lang w:val="lt-LT"/>
        </w:rPr>
        <w:t>ų ir gamybos srautas nenutrūktų</w:t>
      </w:r>
      <w:r w:rsidRPr="00D228AE">
        <w:rPr>
          <w:lang w:val="lt-LT"/>
        </w:rPr>
        <w:t>;</w:t>
      </w:r>
    </w:p>
    <w:p w:rsidR="00E275B2" w:rsidRPr="00D228AE" w:rsidRDefault="00E275B2" w:rsidP="009D78A7">
      <w:pPr>
        <w:pStyle w:val="ListParagraph"/>
        <w:numPr>
          <w:ilvl w:val="0"/>
          <w:numId w:val="8"/>
        </w:numPr>
        <w:rPr>
          <w:lang w:val="lt-LT"/>
        </w:rPr>
      </w:pPr>
      <w:proofErr w:type="spellStart"/>
      <w:r w:rsidRPr="00D228AE">
        <w:rPr>
          <w:lang w:val="lt-LT"/>
        </w:rPr>
        <w:t>Kanban</w:t>
      </w:r>
      <w:proofErr w:type="spellEnd"/>
      <w:r w:rsidR="009D78A7" w:rsidRPr="00D228AE">
        <w:rPr>
          <w:lang w:val="lt-LT"/>
        </w:rPr>
        <w:t xml:space="preserve"> - Japoniškas terminas</w:t>
      </w:r>
      <w:r w:rsidR="00852933">
        <w:rPr>
          <w:lang w:val="lt-LT"/>
        </w:rPr>
        <w:t xml:space="preserve">, reiškiantis „signalą“. </w:t>
      </w:r>
      <w:proofErr w:type="spellStart"/>
      <w:r w:rsidR="00852933">
        <w:rPr>
          <w:lang w:val="lt-LT"/>
        </w:rPr>
        <w:t>Kanban</w:t>
      </w:r>
      <w:proofErr w:type="spellEnd"/>
      <w:r w:rsidR="009D78A7" w:rsidRPr="00D228AE">
        <w:rPr>
          <w:lang w:val="lt-LT"/>
        </w:rPr>
        <w:t xml:space="preserve"> naudojam</w:t>
      </w:r>
      <w:r w:rsidR="00852933">
        <w:rPr>
          <w:lang w:val="lt-LT"/>
        </w:rPr>
        <w:t>a</w:t>
      </w:r>
      <w:r w:rsidR="009D78A7" w:rsidRPr="00D228AE">
        <w:rPr>
          <w:lang w:val="lt-LT"/>
        </w:rPr>
        <w:t xml:space="preserve"> detalių gamybai ir pristatymui valdyti traukos sistemoje</w:t>
      </w:r>
      <w:r w:rsidRPr="00D228AE">
        <w:rPr>
          <w:lang w:val="lt-LT"/>
        </w:rPr>
        <w:t>;</w:t>
      </w:r>
    </w:p>
    <w:bookmarkEnd w:id="19"/>
    <w:bookmarkEnd w:id="20"/>
    <w:p w:rsidR="00E275B2" w:rsidRPr="00D228AE" w:rsidRDefault="00E275B2" w:rsidP="00E275B2">
      <w:pPr>
        <w:pStyle w:val="ListParagraph"/>
        <w:numPr>
          <w:ilvl w:val="0"/>
          <w:numId w:val="8"/>
        </w:numPr>
        <w:rPr>
          <w:lang w:val="lt-LT"/>
        </w:rPr>
      </w:pPr>
      <w:r w:rsidRPr="00D228AE">
        <w:rPr>
          <w:lang w:val="lt-LT"/>
        </w:rPr>
        <w:t>ir kiti.</w:t>
      </w:r>
    </w:p>
    <w:p w:rsidR="00632C02" w:rsidRDefault="00632C02" w:rsidP="00632C02">
      <w:pPr>
        <w:rPr>
          <w:lang w:val="lt-LT"/>
        </w:rPr>
      </w:pPr>
      <w:r>
        <w:rPr>
          <w:lang w:val="lt-LT"/>
        </w:rPr>
        <w:t>Išnagrinėjus šias metodikas, matomas koncentruotas požiūris į darbo vieta ir proceso gerinimą esamoje darbo aplinkoje</w:t>
      </w:r>
      <w:r w:rsidR="00D54C67">
        <w:rPr>
          <w:lang w:val="lt-LT"/>
        </w:rPr>
        <w:t>, standartizavimą procesų</w:t>
      </w:r>
      <w:r>
        <w:rPr>
          <w:lang w:val="lt-LT"/>
        </w:rPr>
        <w:t xml:space="preserve">. </w:t>
      </w:r>
      <w:r w:rsidR="00D54C67">
        <w:rPr>
          <w:lang w:val="lt-LT"/>
        </w:rPr>
        <w:t xml:space="preserve">Norint pritaikyti konkrečiai problemai esamus LEAN įrankius turėtume imtis darbo vietų peržiūrai, jų tvarkymui ir esamo proceso standartizavimui. Tokiu būdu tikimasi išgauti geresnius rezultatus našume. </w:t>
      </w:r>
      <w:r>
        <w:rPr>
          <w:lang w:val="lt-LT"/>
        </w:rPr>
        <w:t xml:space="preserve">Visais atvejais nėra keičiamas pats srautas o yra prisitaikoma prie jo. </w:t>
      </w:r>
      <w:proofErr w:type="spellStart"/>
      <w:r>
        <w:rPr>
          <w:lang w:val="lt-LT"/>
        </w:rPr>
        <w:t>T.y</w:t>
      </w:r>
      <w:proofErr w:type="spellEnd"/>
      <w:r>
        <w:rPr>
          <w:lang w:val="lt-LT"/>
        </w:rPr>
        <w:t xml:space="preserve"> yra efektyvus metodai tačiau paralelei su jų vykdymų galima taikyti ir metodus kurie sutrumpintu bendra perstatymų laiką koreguojant apdirbamų detalių srautą. Detalių perstatymo trukmė priklauso nuo veiksmų kiekio kuriuos reikia atlikti reguliuojant įrenginius iš vienos detalės į kitą. Veiksmų kiekis priklauso nuo detalių panašumo iš kurios į kūrę pereinama.</w:t>
      </w:r>
      <w:r w:rsidR="00C97B82">
        <w:rPr>
          <w:lang w:val="lt-LT"/>
        </w:rPr>
        <w:t xml:space="preserve"> Detalių panašumas apsprendžiamas įvairiais technologiniais parametrais konkrečiu atveju galima išskirti:</w:t>
      </w:r>
    </w:p>
    <w:p w:rsidR="00C97B82" w:rsidRDefault="00C97B82" w:rsidP="00C97B82">
      <w:pPr>
        <w:pStyle w:val="ListParagraph"/>
        <w:numPr>
          <w:ilvl w:val="0"/>
          <w:numId w:val="10"/>
        </w:numPr>
        <w:rPr>
          <w:lang w:val="lt-LT"/>
        </w:rPr>
      </w:pPr>
      <w:r w:rsidRPr="00C97B82">
        <w:rPr>
          <w:lang w:val="lt-LT"/>
        </w:rPr>
        <w:t>Gręžimo įranga</w:t>
      </w:r>
      <w:bookmarkStart w:id="21" w:name="OLE_LINK8"/>
      <w:bookmarkStart w:id="22" w:name="OLE_LINK9"/>
      <w:r>
        <w:rPr>
          <w:lang w:val="lt-LT"/>
        </w:rPr>
        <w:t>. Pagrindiniai parametrai</w:t>
      </w:r>
      <w:r w:rsidRPr="00C97B82">
        <w:rPr>
          <w:lang w:val="lt-LT"/>
        </w:rPr>
        <w:t>:</w:t>
      </w:r>
    </w:p>
    <w:bookmarkEnd w:id="21"/>
    <w:bookmarkEnd w:id="22"/>
    <w:p w:rsidR="00C97B82" w:rsidRDefault="00C97B82" w:rsidP="00C97B82">
      <w:pPr>
        <w:pStyle w:val="ListParagraph"/>
        <w:numPr>
          <w:ilvl w:val="1"/>
          <w:numId w:val="10"/>
        </w:numPr>
        <w:rPr>
          <w:lang w:val="lt-LT"/>
        </w:rPr>
      </w:pPr>
      <w:r w:rsidRPr="00C97B82">
        <w:rPr>
          <w:lang w:val="lt-LT"/>
        </w:rPr>
        <w:t>Gręžimo galvų modeliai (Priskiriami pagal gręžimo angų išsidėstymą ir skaičių)</w:t>
      </w:r>
      <w:r>
        <w:rPr>
          <w:lang w:val="lt-LT"/>
        </w:rPr>
        <w:t>;</w:t>
      </w:r>
    </w:p>
    <w:p w:rsidR="00C97B82" w:rsidRPr="00C97B82" w:rsidRDefault="00C97B82" w:rsidP="00C97B82">
      <w:pPr>
        <w:pStyle w:val="ListParagraph"/>
        <w:numPr>
          <w:ilvl w:val="1"/>
          <w:numId w:val="10"/>
        </w:numPr>
        <w:rPr>
          <w:lang w:val="lt-LT"/>
        </w:rPr>
      </w:pPr>
      <w:r w:rsidRPr="00C97B82">
        <w:rPr>
          <w:lang w:val="lt-LT"/>
        </w:rPr>
        <w:t>Gręžimo koordinatės (Pateikiama projektuojant gaminį, technologinėje dokumentacijoje/brėžiniuose)</w:t>
      </w:r>
      <w:r>
        <w:rPr>
          <w:lang w:val="lt-LT"/>
        </w:rPr>
        <w:t>;</w:t>
      </w:r>
    </w:p>
    <w:p w:rsidR="00C97B82" w:rsidRDefault="00C97B82" w:rsidP="00C97B82">
      <w:pPr>
        <w:pStyle w:val="ListParagraph"/>
        <w:numPr>
          <w:ilvl w:val="0"/>
          <w:numId w:val="10"/>
        </w:numPr>
        <w:rPr>
          <w:lang w:val="lt-LT"/>
        </w:rPr>
      </w:pPr>
      <w:r>
        <w:rPr>
          <w:lang w:val="lt-LT"/>
        </w:rPr>
        <w:t>Briaunavimo įranga. Pagrindiniai parametrai</w:t>
      </w:r>
      <w:r w:rsidRPr="00C97B82">
        <w:rPr>
          <w:lang w:val="lt-LT"/>
        </w:rPr>
        <w:t>:</w:t>
      </w:r>
    </w:p>
    <w:p w:rsidR="00C97B82" w:rsidRDefault="00C97B82" w:rsidP="00C97B82">
      <w:pPr>
        <w:pStyle w:val="ListParagraph"/>
        <w:numPr>
          <w:ilvl w:val="1"/>
          <w:numId w:val="10"/>
        </w:numPr>
        <w:rPr>
          <w:lang w:val="lt-LT"/>
        </w:rPr>
      </w:pPr>
      <w:r w:rsidRPr="00C97B82">
        <w:rPr>
          <w:lang w:val="lt-LT"/>
        </w:rPr>
        <w:t>Briaunų profilio tipai;</w:t>
      </w:r>
    </w:p>
    <w:p w:rsidR="00C97B82" w:rsidRPr="00C97B82" w:rsidRDefault="00C97B82" w:rsidP="00C97B82">
      <w:pPr>
        <w:pStyle w:val="ListParagraph"/>
        <w:numPr>
          <w:ilvl w:val="1"/>
          <w:numId w:val="10"/>
        </w:numPr>
        <w:rPr>
          <w:lang w:val="lt-LT"/>
        </w:rPr>
      </w:pPr>
      <w:r w:rsidRPr="00C97B82">
        <w:rPr>
          <w:lang w:val="lt-LT"/>
        </w:rPr>
        <w:t>Briaunų pločiai</w:t>
      </w:r>
    </w:p>
    <w:p w:rsidR="00C97B82" w:rsidRDefault="00C97B82" w:rsidP="00C97B82">
      <w:pPr>
        <w:pStyle w:val="ListParagraph"/>
        <w:numPr>
          <w:ilvl w:val="0"/>
          <w:numId w:val="10"/>
        </w:numPr>
        <w:rPr>
          <w:lang w:val="lt-LT"/>
        </w:rPr>
      </w:pPr>
      <w:r>
        <w:rPr>
          <w:lang w:val="lt-LT"/>
        </w:rPr>
        <w:t>Pagalbinė įranga. Pagrindiniai parametrai</w:t>
      </w:r>
      <w:r w:rsidRPr="00C97B82">
        <w:rPr>
          <w:lang w:val="lt-LT"/>
        </w:rPr>
        <w:t>:</w:t>
      </w:r>
    </w:p>
    <w:p w:rsidR="00C97B82" w:rsidRDefault="00617A59" w:rsidP="00C97B82">
      <w:pPr>
        <w:pStyle w:val="ListParagraph"/>
        <w:numPr>
          <w:ilvl w:val="1"/>
          <w:numId w:val="10"/>
        </w:numPr>
        <w:rPr>
          <w:lang w:val="lt-LT"/>
        </w:rPr>
      </w:pPr>
      <w:r>
        <w:rPr>
          <w:lang w:val="lt-LT"/>
        </w:rPr>
        <w:t>Pakėlimo</w:t>
      </w:r>
      <w:r w:rsidR="00C97B82">
        <w:rPr>
          <w:lang w:val="lt-LT"/>
        </w:rPr>
        <w:t xml:space="preserve"> liftas</w:t>
      </w:r>
      <w:r>
        <w:rPr>
          <w:lang w:val="lt-LT"/>
        </w:rPr>
        <w:t>;</w:t>
      </w:r>
    </w:p>
    <w:p w:rsidR="00617A59" w:rsidRDefault="00617A59" w:rsidP="00617A59">
      <w:pPr>
        <w:pStyle w:val="ListParagraph"/>
        <w:numPr>
          <w:ilvl w:val="1"/>
          <w:numId w:val="10"/>
        </w:numPr>
        <w:rPr>
          <w:lang w:val="lt-LT"/>
        </w:rPr>
      </w:pPr>
      <w:r>
        <w:rPr>
          <w:lang w:val="lt-LT"/>
        </w:rPr>
        <w:t>Detalių dalinimas.</w:t>
      </w:r>
    </w:p>
    <w:p w:rsidR="00C64756" w:rsidRDefault="00C64756" w:rsidP="00981686">
      <w:pPr>
        <w:pStyle w:val="Heading1"/>
        <w:rPr>
          <w:lang w:val="lt-LT"/>
        </w:rPr>
      </w:pPr>
      <w:bookmarkStart w:id="23" w:name="OLE_LINK1"/>
      <w:bookmarkStart w:id="24" w:name="OLE_LINK2"/>
      <w:bookmarkStart w:id="25" w:name="OLE_LINK3"/>
      <w:bookmarkStart w:id="26" w:name="_Toc507417216"/>
      <w:r w:rsidRPr="000701D1">
        <w:rPr>
          <w:lang w:val="lt-LT"/>
        </w:rPr>
        <w:t>trumpiausio maršruto paieškos problematik</w:t>
      </w:r>
      <w:r w:rsidR="00623C36" w:rsidRPr="000701D1">
        <w:rPr>
          <w:lang w:val="lt-LT"/>
        </w:rPr>
        <w:t>a</w:t>
      </w:r>
      <w:bookmarkEnd w:id="26"/>
    </w:p>
    <w:p w:rsidR="00366201" w:rsidRDefault="00366201" w:rsidP="00366201">
      <w:pPr>
        <w:ind w:firstLine="420"/>
        <w:rPr>
          <w:lang w:val="lt-LT"/>
        </w:rPr>
      </w:pPr>
      <w:r>
        <w:rPr>
          <w:lang w:val="lt-LT"/>
        </w:rPr>
        <w:t xml:space="preserve">Norint atlikti optimizavimą detalių srautuose remsimės metodai skirtais trumpiausio maršruto paieškai, plačiau tai žinoma kaip TSP – Keliaujančio pirklio uždavinys. Tai grafų teorijos uždavinys kai </w:t>
      </w:r>
      <w:r>
        <w:rPr>
          <w:lang w:val="lt-LT"/>
        </w:rPr>
        <w:lastRenderedPageBreak/>
        <w:t>ieškomas mažiausio svorio Hamiltono kelias pilname svoriniame grafe. Tyrimo metų grafų teorijos terminai siejami taip:</w:t>
      </w:r>
    </w:p>
    <w:p w:rsidR="00366201" w:rsidRDefault="00366201" w:rsidP="00366201">
      <w:pPr>
        <w:pStyle w:val="ListParagraph"/>
        <w:numPr>
          <w:ilvl w:val="0"/>
          <w:numId w:val="11"/>
        </w:numPr>
        <w:rPr>
          <w:lang w:val="lt-LT"/>
        </w:rPr>
      </w:pPr>
      <w:r>
        <w:rPr>
          <w:lang w:val="lt-LT"/>
        </w:rPr>
        <w:t>Taškai – gaminio detalės apdirbamos darbo centre;</w:t>
      </w:r>
    </w:p>
    <w:p w:rsidR="00366201" w:rsidRDefault="00366201" w:rsidP="00366201">
      <w:pPr>
        <w:pStyle w:val="ListParagraph"/>
        <w:numPr>
          <w:ilvl w:val="0"/>
          <w:numId w:val="11"/>
        </w:numPr>
        <w:rPr>
          <w:lang w:val="lt-LT"/>
        </w:rPr>
      </w:pPr>
      <w:r w:rsidRPr="00A72538">
        <w:rPr>
          <w:lang w:val="lt-LT"/>
        </w:rPr>
        <w:t xml:space="preserve">Tiesės – </w:t>
      </w:r>
      <w:r>
        <w:rPr>
          <w:lang w:val="lt-LT"/>
        </w:rPr>
        <w:t>į</w:t>
      </w:r>
      <w:r w:rsidRPr="00A72538">
        <w:rPr>
          <w:lang w:val="lt-LT"/>
        </w:rPr>
        <w:t>renginio reguliavimo laikas pereina</w:t>
      </w:r>
      <w:r w:rsidR="00B000A0">
        <w:rPr>
          <w:lang w:val="lt-LT"/>
        </w:rPr>
        <w:t>nt iš vienos detalės prie kitos;</w:t>
      </w:r>
    </w:p>
    <w:p w:rsidR="00B000A0" w:rsidRDefault="00B000A0" w:rsidP="00366201">
      <w:pPr>
        <w:pStyle w:val="ListParagraph"/>
        <w:numPr>
          <w:ilvl w:val="0"/>
          <w:numId w:val="11"/>
        </w:numPr>
        <w:rPr>
          <w:lang w:val="lt-LT"/>
        </w:rPr>
      </w:pPr>
      <w:r>
        <w:rPr>
          <w:lang w:val="lt-LT"/>
        </w:rPr>
        <w:t>Ciklas – detalių gamybos eiliškumas darbo centre.</w:t>
      </w:r>
    </w:p>
    <w:p w:rsidR="00C462C1" w:rsidRPr="00035D4D" w:rsidRDefault="005B28F1" w:rsidP="00FB4C3F">
      <w:pPr>
        <w:rPr>
          <w:lang w:val="lt-LT"/>
        </w:rPr>
      </w:pPr>
      <w:r>
        <w:rPr>
          <w:lang w:val="lt-LT"/>
        </w:rPr>
        <w:t>Iš pirmo žvilgsnio paprasčiausias metodas šio uždavinio sprendimui yra visų galimų kombinacijų perrinkimas.</w:t>
      </w:r>
      <w:r w:rsidR="00FB4C3F">
        <w:rPr>
          <w:lang w:val="lt-LT"/>
        </w:rPr>
        <w:t xml:space="preserve"> Tačiau r</w:t>
      </w:r>
      <w:r w:rsidR="00366201">
        <w:rPr>
          <w:lang w:val="lt-LT"/>
        </w:rPr>
        <w:t xml:space="preserve">emiantis gamybos asortimentu išskiriamos </w:t>
      </w:r>
      <w:r w:rsidR="00FB4C3F" w:rsidRPr="00FB4C3F">
        <w:rPr>
          <w:rStyle w:val="TemporaryChar"/>
        </w:rPr>
        <w:t>795</w:t>
      </w:r>
      <w:r w:rsidR="00366201">
        <w:rPr>
          <w:lang w:val="lt-LT"/>
        </w:rPr>
        <w:t xml:space="preserve"> skirtingos detalės. </w:t>
      </w:r>
      <w:r w:rsidR="0026648B">
        <w:rPr>
          <w:lang w:val="lt-LT"/>
        </w:rPr>
        <w:t xml:space="preserve">Kurias galima suskirstyti į 4 – 5 savaičių intervalą pagal gaminius. Taip atliekama dėl to kad vienu kartu visas esamas asortimentas nėra užleidžiamas. </w:t>
      </w:r>
      <w:r w:rsidR="00366201">
        <w:rPr>
          <w:lang w:val="lt-LT"/>
        </w:rPr>
        <w:t xml:space="preserve">Toks detalių </w:t>
      </w:r>
      <w:r w:rsidR="00366201" w:rsidRPr="00035D4D">
        <w:rPr>
          <w:lang w:val="lt-LT"/>
        </w:rPr>
        <w:t>skaičius apsunkina uždavinio sprendimą</w:t>
      </w:r>
      <w:r w:rsidR="00FB4C3F" w:rsidRPr="00035D4D">
        <w:rPr>
          <w:lang w:val="lt-LT"/>
        </w:rPr>
        <w:t xml:space="preserve">. </w:t>
      </w:r>
    </w:p>
    <w:p w:rsidR="00C462C1" w:rsidRPr="00035D4D" w:rsidRDefault="00FB4C3F" w:rsidP="00FB4C3F">
      <w:pPr>
        <w:rPr>
          <w:lang w:val="lt-LT"/>
        </w:rPr>
      </w:pPr>
      <w:r w:rsidRPr="00035D4D">
        <w:rPr>
          <w:lang w:val="lt-LT"/>
        </w:rPr>
        <w:t xml:space="preserve">Remiantis grafų </w:t>
      </w:r>
      <w:r w:rsidR="00C462C1" w:rsidRPr="00035D4D">
        <w:rPr>
          <w:lang w:val="lt-LT"/>
        </w:rPr>
        <w:t>teorija ciklų skaičius yra:</w:t>
      </w:r>
    </w:p>
    <w:p w:rsidR="00C462C1" w:rsidRPr="003374B8" w:rsidRDefault="00C462C1" w:rsidP="003374B8">
      <w:pPr>
        <w:pStyle w:val="ListParagraph"/>
        <w:numPr>
          <w:ilvl w:val="0"/>
          <w:numId w:val="15"/>
        </w:numPr>
        <w:rPr>
          <w:rStyle w:val="QuoteChar"/>
          <w:i w:val="0"/>
          <w:lang w:val="lt-LT"/>
        </w:rPr>
      </w:pPr>
      <w:bookmarkStart w:id="27" w:name="OLE_LINK20"/>
      <w:bookmarkStart w:id="28" w:name="OLE_LINK21"/>
      <w:r w:rsidRPr="003374B8">
        <w:rPr>
          <w:rStyle w:val="QuoteChar"/>
          <w:i w:val="0"/>
          <w:lang w:val="lt-LT"/>
        </w:rPr>
        <w:t xml:space="preserve">Pilname grafe N taškų sudarys </w:t>
      </w:r>
      <m:oMath>
        <m:r>
          <m:rPr>
            <m:sty m:val="p"/>
          </m:rPr>
          <w:rPr>
            <w:rStyle w:val="QuoteChar"/>
            <w:rFonts w:ascii="Cambria Math" w:hAnsi="Cambria Math"/>
            <w:lang w:val="lt-LT"/>
          </w:rPr>
          <m:t>(n-1)!</m:t>
        </m:r>
      </m:oMath>
      <w:bookmarkEnd w:id="27"/>
      <w:bookmarkEnd w:id="28"/>
      <w:r w:rsidR="003374B8">
        <w:rPr>
          <w:rStyle w:val="QuoteChar"/>
          <w:rFonts w:eastAsiaTheme="minorEastAsia"/>
          <w:i w:val="0"/>
          <w:iCs w:val="0"/>
          <w:lang w:val="lt-LT"/>
        </w:rPr>
        <w:t>;</w:t>
      </w:r>
    </w:p>
    <w:p w:rsidR="00926927" w:rsidRPr="003374B8" w:rsidRDefault="004121EF" w:rsidP="003374B8">
      <w:pPr>
        <w:pStyle w:val="ListParagraph"/>
        <w:numPr>
          <w:ilvl w:val="0"/>
          <w:numId w:val="15"/>
        </w:numPr>
        <w:rPr>
          <w:rStyle w:val="QuoteChar"/>
          <w:lang w:val="lt-LT"/>
        </w:rPr>
      </w:pPr>
      <w:r w:rsidRPr="003374B8">
        <w:rPr>
          <w:rStyle w:val="QuoteChar"/>
          <w:i w:val="0"/>
          <w:lang w:val="lt-LT"/>
        </w:rPr>
        <w:t xml:space="preserve">Kai pusė tiesių tarp taškų yra pasikartojantys atvirkštine tvarka, tai  </w:t>
      </w:r>
      <m:oMath>
        <m:f>
          <m:fPr>
            <m:ctrlPr>
              <w:rPr>
                <w:rStyle w:val="QuoteChar"/>
                <w:rFonts w:ascii="Cambria Math" w:hAnsi="Cambria Math"/>
                <w:i w:val="0"/>
                <w:lang w:val="lt-LT"/>
              </w:rPr>
            </m:ctrlPr>
          </m:fPr>
          <m:num>
            <m:d>
              <m:dPr>
                <m:ctrlPr>
                  <w:rPr>
                    <w:rStyle w:val="QuoteChar"/>
                    <w:rFonts w:ascii="Cambria Math" w:hAnsi="Cambria Math"/>
                    <w:i w:val="0"/>
                    <w:iCs w:val="0"/>
                    <w:lang w:val="lt-LT"/>
                  </w:rPr>
                </m:ctrlPr>
              </m:dPr>
              <m:e>
                <m:r>
                  <m:rPr>
                    <m:sty m:val="p"/>
                  </m:rPr>
                  <w:rPr>
                    <w:rStyle w:val="QuoteChar"/>
                    <w:rFonts w:ascii="Cambria Math" w:hAnsi="Cambria Math"/>
                    <w:lang w:val="lt-LT"/>
                  </w:rPr>
                  <m:t>n-1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Pr="003374B8">
        <w:rPr>
          <w:rStyle w:val="QuoteChar"/>
          <w:rFonts w:eastAsiaTheme="minorEastAsia"/>
          <w:i w:val="0"/>
          <w:lang w:val="lt-LT"/>
        </w:rPr>
        <w:t xml:space="preserve"> yra unikalūs ciklai</w:t>
      </w:r>
      <w:bookmarkStart w:id="29" w:name="OLE_LINK18"/>
      <w:bookmarkStart w:id="30" w:name="OLE_LINK19"/>
      <w:r w:rsidR="003374B8">
        <w:rPr>
          <w:rStyle w:val="QuoteChar"/>
          <w:rFonts w:eastAsiaTheme="minorEastAsia"/>
          <w:i w:val="0"/>
          <w:lang w:val="lt-LT"/>
        </w:rPr>
        <w:t>.</w:t>
      </w:r>
      <w:r w:rsidRPr="003374B8">
        <w:rPr>
          <w:rStyle w:val="QuoteChar"/>
          <w:i w:val="0"/>
          <w:lang w:val="lt-LT"/>
        </w:rPr>
        <w:t xml:space="preserve"> </w:t>
      </w:r>
      <w:r w:rsidR="00C462C1" w:rsidRPr="003374B8">
        <w:rPr>
          <w:rStyle w:val="QuoteChar"/>
          <w:lang w:val="lt-LT"/>
        </w:rPr>
        <w:fldChar w:fldCharType="begin" w:fldLock="1"/>
      </w:r>
      <w:r w:rsidR="00C462C1" w:rsidRPr="003374B8">
        <w:rPr>
          <w:rStyle w:val="QuoteCha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"[2]", "plainTextFormattedCitation" : "[2]", "previouslyFormattedCitation" : "[2]" }, "properties" : {  }, "schema" : "https://github.com/citation-style-language/schema/raw/master/csl-citation.json" }</w:instrText>
      </w:r>
      <w:r w:rsidR="00C462C1" w:rsidRPr="003374B8">
        <w:rPr>
          <w:rStyle w:val="QuoteChar"/>
          <w:lang w:val="lt-LT"/>
        </w:rPr>
        <w:fldChar w:fldCharType="separate"/>
      </w:r>
      <w:r w:rsidR="00C462C1" w:rsidRPr="003374B8">
        <w:rPr>
          <w:rStyle w:val="QuoteChar"/>
          <w:i w:val="0"/>
          <w:noProof/>
          <w:lang w:val="lt-LT"/>
        </w:rPr>
        <w:t>[2]</w:t>
      </w:r>
      <w:r w:rsidR="00C462C1" w:rsidRPr="003374B8">
        <w:rPr>
          <w:rStyle w:val="QuoteChar"/>
          <w:lang w:val="lt-LT"/>
        </w:rPr>
        <w:fldChar w:fldCharType="end"/>
      </w:r>
    </w:p>
    <w:p w:rsidR="004121EF" w:rsidRPr="00035D4D" w:rsidRDefault="00926927" w:rsidP="00926927">
      <w:pPr>
        <w:rPr>
          <w:rStyle w:val="QuoteChar"/>
          <w:i w:val="0"/>
          <w:lang w:val="lt-LT"/>
        </w:rPr>
      </w:pPr>
      <w:r w:rsidRPr="00035D4D">
        <w:rPr>
          <w:rStyle w:val="QuoteChar"/>
          <w:i w:val="0"/>
          <w:lang w:val="lt-LT"/>
        </w:rPr>
        <w:t>Remiantis nagrinėjamais duo</w:t>
      </w:r>
      <w:r w:rsidR="00035D4D" w:rsidRPr="00035D4D">
        <w:rPr>
          <w:rStyle w:val="QuoteChar"/>
          <w:i w:val="0"/>
          <w:lang w:val="lt-LT"/>
        </w:rPr>
        <w:t xml:space="preserve">menimis </w:t>
      </w:r>
      <w:r w:rsidR="00035D4D">
        <w:rPr>
          <w:rStyle w:val="QuoteChar"/>
          <w:i w:val="0"/>
          <w:lang w:val="lt-LT"/>
        </w:rPr>
        <w:t>ir eks</w:t>
      </w:r>
      <w:r w:rsidR="00035D4D" w:rsidRPr="00035D4D">
        <w:rPr>
          <w:rStyle w:val="QuoteChar"/>
          <w:i w:val="0"/>
          <w:lang w:val="lt-LT"/>
        </w:rPr>
        <w:t xml:space="preserve">pertine nuomone nustatoma, kad detalių perstatymas atvirkštine seka yra lygus </w:t>
      </w:r>
      <w:proofErr w:type="spellStart"/>
      <w:r w:rsidR="00035D4D" w:rsidRPr="00035D4D">
        <w:rPr>
          <w:rStyle w:val="QuoteChar"/>
          <w:i w:val="0"/>
          <w:lang w:val="lt-LT"/>
        </w:rPr>
        <w:t>t.y</w:t>
      </w:r>
      <w:proofErr w:type="spellEnd"/>
      <w:r w:rsidR="00035D4D" w:rsidRPr="00035D4D">
        <w:rPr>
          <w:rStyle w:val="QuoteChar"/>
          <w:i w:val="0"/>
          <w:lang w:val="lt-LT"/>
        </w:rPr>
        <w:t xml:space="preserve">.  </w:t>
      </w:r>
      <m:oMath>
        <m:r>
          <w:rPr>
            <w:rStyle w:val="QuoteChar"/>
            <w:rFonts w:ascii="Cambria Math" w:hAnsi="Cambria Math"/>
            <w:lang w:val="lt-LT"/>
          </w:rPr>
          <m:t>A</m:t>
        </m:r>
        <m:r>
          <m:rPr>
            <m:sty m:val="p"/>
          </m:rPr>
          <w:rPr>
            <w:rStyle w:val="QuoteChar"/>
            <w:rFonts w:ascii="Cambria Math" w:hAnsi="Cambria Math"/>
            <w:lang w:val="lt-LT"/>
          </w:rPr>
          <m:t xml:space="preserve"> </m:t>
        </m:r>
        <m:r>
          <w:rPr>
            <w:rStyle w:val="QuoteChar"/>
            <w:rFonts w:ascii="Cambria Math" w:hAnsi="Cambria Math"/>
            <w:lang w:val="lt-LT"/>
          </w:rPr>
          <m:t>→</m:t>
        </m:r>
        <m:r>
          <m:rPr>
            <m:sty m:val="p"/>
          </m:rPr>
          <w:rPr>
            <w:rStyle w:val="QuoteChar"/>
            <w:rFonts w:ascii="Cambria Math" w:hAnsi="Cambria Math"/>
            <w:lang w:val="lt-LT"/>
          </w:rPr>
          <m:t xml:space="preserve">B=A </m:t>
        </m:r>
        <m:r>
          <w:rPr>
            <w:rStyle w:val="QuoteChar"/>
            <w:rFonts w:ascii="Cambria Math" w:hAnsi="Cambria Math"/>
            <w:lang w:val="lt-LT"/>
          </w:rPr>
          <m:t>←</m:t>
        </m:r>
        <m:r>
          <m:rPr>
            <m:sty m:val="p"/>
          </m:rPr>
          <w:rPr>
            <w:rStyle w:val="QuoteChar"/>
            <w:rFonts w:ascii="Cambria Math" w:hAnsi="Cambria Math"/>
            <w:lang w:val="lt-LT"/>
          </w:rPr>
          <m:t>B</m:t>
        </m:r>
      </m:oMath>
      <w:r w:rsidR="00035D4D" w:rsidRPr="00035D4D">
        <w:rPr>
          <w:rStyle w:val="QuoteChar"/>
          <w:rFonts w:eastAsiaTheme="minorEastAsia"/>
          <w:i w:val="0"/>
          <w:iCs w:val="0"/>
          <w:lang w:val="lt-LT"/>
        </w:rPr>
        <w:t xml:space="preserve">; tokiu atveju taikoma: </w:t>
      </w:r>
      <m:oMath>
        <m:f>
          <m:fPr>
            <m:ctrlPr>
              <w:rPr>
                <w:rStyle w:val="QuoteChar"/>
                <w:rFonts w:ascii="Cambria Math" w:hAnsi="Cambria Math"/>
                <w:lang w:val="lt-LT"/>
              </w:rPr>
            </m:ctrlPr>
          </m:fPr>
          <m:num>
            <m:d>
              <m:dPr>
                <m:ctrlPr>
                  <w:rPr>
                    <w:rStyle w:val="QuoteChar"/>
                    <w:rFonts w:ascii="Cambria Math" w:hAnsi="Cambria Math"/>
                    <w:i w:val="0"/>
                    <w:iCs w:val="0"/>
                    <w:lang w:val="lt-LT"/>
                  </w:rPr>
                </m:ctrlPr>
              </m:dPr>
              <m:e>
                <m:r>
                  <w:rPr>
                    <w:rStyle w:val="QuoteChar"/>
                    <w:rFonts w:ascii="Cambria Math" w:hAnsi="Cambria Math"/>
                    <w:lang w:val="lt-LT"/>
                  </w:rPr>
                  <m:t>n</m:t>
                </m:r>
                <m:r>
                  <m:rPr>
                    <m:sty m:val="p"/>
                  </m:rPr>
                  <w:rPr>
                    <w:rStyle w:val="QuoteChar"/>
                    <w:rFonts w:ascii="Cambria Math" w:hAnsi="Cambria Math"/>
                    <w:lang w:val="lt-LT"/>
                  </w:rPr>
                  <m:t>-1</m:t>
                </m:r>
              </m:e>
            </m:d>
            <m:r>
              <m:rPr>
                <m:sty m:val="p"/>
              </m:rPr>
              <w:rPr>
                <w:rStyle w:val="QuoteChar"/>
                <w:rFonts w:ascii="Cambria Math" w:hAnsi="Cambria Math"/>
                <w:lang w:val="lt-LT"/>
              </w:rPr>
              <m:t>!</m:t>
            </m:r>
          </m:num>
          <m:den>
            <m:r>
              <m:rPr>
                <m:sty m:val="p"/>
              </m:rPr>
              <w:rPr>
                <w:rStyle w:val="QuoteChar"/>
                <w:rFonts w:ascii="Cambria Math" w:hAnsi="Cambria Math"/>
                <w:lang w:val="lt-LT"/>
              </w:rPr>
              <m:t>2</m:t>
            </m:r>
          </m:den>
        </m:f>
      </m:oMath>
      <w:r w:rsidR="00035D4D">
        <w:rPr>
          <w:rStyle w:val="QuoteChar"/>
          <w:rFonts w:eastAsiaTheme="minorEastAsia"/>
          <w:i w:val="0"/>
          <w:lang w:val="lt-LT"/>
        </w:rPr>
        <w:t xml:space="preserve">. </w:t>
      </w:r>
    </w:p>
    <w:tbl>
      <w:tblPr>
        <w:tblStyle w:val="GridTable1Light"/>
        <w:tblW w:w="0" w:type="auto"/>
        <w:tblLook w:val="04A0" w:firstRow="1" w:lastRow="0" w:firstColumn="1" w:lastColumn="0" w:noHBand="0" w:noVBand="1"/>
      </w:tblPr>
      <w:tblGrid>
        <w:gridCol w:w="2186"/>
        <w:gridCol w:w="3888"/>
        <w:gridCol w:w="3888"/>
      </w:tblGrid>
      <w:tr w:rsidR="00035D4D" w:rsidTr="00363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6" w:type="dxa"/>
          </w:tcPr>
          <w:p w:rsidR="00035D4D" w:rsidRPr="00643C49" w:rsidRDefault="00035D4D" w:rsidP="003639BE">
            <w:pPr>
              <w:pStyle w:val="TableData"/>
              <w:jc w:val="center"/>
            </w:pPr>
            <w:proofErr w:type="spellStart"/>
            <w:r>
              <w:t>Taškai</w:t>
            </w:r>
            <w:proofErr w:type="spellEnd"/>
          </w:p>
        </w:tc>
        <w:tc>
          <w:tcPr>
            <w:tcW w:w="3888" w:type="dxa"/>
          </w:tcPr>
          <w:p w:rsidR="00035D4D" w:rsidRPr="00035D4D" w:rsidRDefault="00035D4D" w:rsidP="00035D4D">
            <w:pPr>
              <w:pStyle w:val="TableData"/>
              <w:cnfStyle w:val="100000000000" w:firstRow="1" w:lastRow="0" w:firstColumn="0" w:lastColumn="0" w:oddVBand="0" w:evenVBand="0" w:oddHBand="0" w:evenHBand="0" w:firstRowFirstColumn="0" w:firstRowLastColumn="0" w:lastRowFirstColumn="0" w:lastRowLastColumn="0"/>
              <w:rPr>
                <w:rStyle w:val="QuoteChar"/>
              </w:rPr>
            </w:pPr>
            <m:oMathPara>
              <m:oMath>
                <m:f>
                  <m:fPr>
                    <m:type m:val="lin"/>
                    <m:ctrlPr>
                      <w:rPr>
                        <w:rStyle w:val="QuoteChar"/>
                        <w:rFonts w:ascii="Cambria Math" w:hAnsi="Cambria Math"/>
                      </w:rPr>
                    </m:ctrlPr>
                  </m:fPr>
                  <m:num>
                    <m:d>
                      <m:dPr>
                        <m:ctrlPr>
                          <w:rPr>
                            <w:rStyle w:val="QuoteChar"/>
                            <w:rFonts w:ascii="Cambria Math" w:hAnsi="Cambria Math"/>
                            <w:b w:val="0"/>
                            <w:bCs/>
                            <w:i w:val="0"/>
                            <w:iCs w:val="0"/>
                          </w:rPr>
                        </m:ctrlPr>
                      </m:dPr>
                      <m:e>
                        <m:r>
                          <m:rPr>
                            <m:sty m:val="bi"/>
                          </m:rPr>
                          <w:rPr>
                            <w:rStyle w:val="QuoteChar"/>
                            <w:rFonts w:ascii="Cambria Math" w:hAnsi="Cambria Math"/>
                          </w:rPr>
                          <m:t>n</m:t>
                        </m:r>
                        <m:r>
                          <m:rPr>
                            <m:sty m:val="b"/>
                          </m:rPr>
                          <w:rPr>
                            <w:rStyle w:val="QuoteChar"/>
                            <w:rFonts w:ascii="Cambria Math" w:hAnsi="Cambria Math"/>
                          </w:rPr>
                          <m:t>-1</m:t>
                        </m:r>
                      </m:e>
                    </m:d>
                    <m:r>
                      <m:rPr>
                        <m:sty m:val="b"/>
                      </m:rPr>
                      <w:rPr>
                        <w:rStyle w:val="QuoteChar"/>
                        <w:rFonts w:ascii="Cambria Math" w:hAnsi="Cambria Math"/>
                      </w:rPr>
                      <m:t>!</m:t>
                    </m:r>
                  </m:num>
                  <m:den>
                    <m:r>
                      <m:rPr>
                        <m:sty m:val="b"/>
                      </m:rPr>
                      <w:rPr>
                        <w:rStyle w:val="QuoteChar"/>
                        <w:rFonts w:ascii="Cambria Math" w:hAnsi="Cambria Math"/>
                      </w:rPr>
                      <m:t>2</m:t>
                    </m:r>
                  </m:den>
                </m:f>
              </m:oMath>
            </m:oMathPara>
          </w:p>
        </w:tc>
        <w:tc>
          <w:tcPr>
            <w:tcW w:w="3888" w:type="dxa"/>
          </w:tcPr>
          <w:p w:rsidR="00035D4D" w:rsidRPr="00035D4D" w:rsidRDefault="00035D4D" w:rsidP="00926927">
            <w:pPr>
              <w:pStyle w:val="TableData"/>
              <w:cnfStyle w:val="100000000000" w:firstRow="1" w:lastRow="0" w:firstColumn="0" w:lastColumn="0" w:oddVBand="0" w:evenVBand="0" w:oddHBand="0" w:evenHBand="0" w:firstRowFirstColumn="0" w:firstRowLastColumn="0" w:lastRowFirstColumn="0" w:lastRowLastColumn="0"/>
              <w:rPr>
                <w:rStyle w:val="QuoteChar"/>
              </w:rPr>
            </w:pPr>
            <m:oMathPara>
              <m:oMath>
                <m:r>
                  <m:rPr>
                    <m:sty m:val="b"/>
                  </m:rPr>
                  <w:rPr>
                    <w:rStyle w:val="QuoteChar"/>
                    <w:rFonts w:ascii="Cambria Math" w:hAnsi="Cambria Math"/>
                  </w:rPr>
                  <m:t>(</m:t>
                </m:r>
                <m:r>
                  <m:rPr>
                    <m:sty m:val="bi"/>
                  </m:rPr>
                  <w:rPr>
                    <w:rStyle w:val="QuoteChar"/>
                    <w:rFonts w:ascii="Cambria Math" w:hAnsi="Cambria Math"/>
                  </w:rPr>
                  <m:t>n</m:t>
                </m:r>
                <m:r>
                  <m:rPr>
                    <m:sty m:val="b"/>
                  </m:rPr>
                  <w:rPr>
                    <w:rStyle w:val="QuoteChar"/>
                    <w:rFonts w:ascii="Cambria Math" w:hAnsi="Cambria Math"/>
                  </w:rPr>
                  <m:t>-1)!</m:t>
                </m:r>
              </m:oMath>
            </m:oMathPara>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Pr="00926927" w:rsidRDefault="003639BE" w:rsidP="003639BE">
            <w:pPr>
              <w:pStyle w:val="TableData"/>
              <w:jc w:val="center"/>
            </w:pPr>
            <w:bookmarkStart w:id="31" w:name="_Hlk507407072"/>
            <w:r>
              <w:t>5</w:t>
            </w:r>
          </w:p>
        </w:tc>
        <w:tc>
          <w:tcPr>
            <w:tcW w:w="3888" w:type="dxa"/>
          </w:tcPr>
          <w:p w:rsidR="003639BE" w:rsidRPr="00940A9A"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60</w:t>
            </w:r>
          </w:p>
        </w:tc>
        <w:tc>
          <w:tcPr>
            <w:tcW w:w="3888" w:type="dxa"/>
          </w:tcPr>
          <w:p w:rsidR="003639BE" w:rsidRPr="00F522D4"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120</w:t>
            </w:r>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Pr="00643C49" w:rsidRDefault="003639BE" w:rsidP="003639BE">
            <w:pPr>
              <w:pStyle w:val="TableData"/>
              <w:jc w:val="center"/>
            </w:pPr>
            <w:r>
              <w:t>6</w:t>
            </w:r>
          </w:p>
        </w:tc>
        <w:tc>
          <w:tcPr>
            <w:tcW w:w="3888" w:type="dxa"/>
          </w:tcPr>
          <w:p w:rsidR="003639BE" w:rsidRPr="00940A9A"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360</w:t>
            </w:r>
          </w:p>
        </w:tc>
        <w:tc>
          <w:tcPr>
            <w:tcW w:w="3888" w:type="dxa"/>
          </w:tcPr>
          <w:p w:rsidR="003639BE" w:rsidRPr="00F522D4"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720</w:t>
            </w:r>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Default="003639BE" w:rsidP="003639BE">
            <w:pPr>
              <w:pStyle w:val="TableData"/>
              <w:jc w:val="center"/>
            </w:pPr>
            <w:r>
              <w:t>10</w:t>
            </w:r>
          </w:p>
        </w:tc>
        <w:tc>
          <w:tcPr>
            <w:tcW w:w="3888" w:type="dxa"/>
          </w:tcPr>
          <w:p w:rsidR="003639BE" w:rsidRPr="00940A9A"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1,814,400</w:t>
            </w:r>
          </w:p>
        </w:tc>
        <w:tc>
          <w:tcPr>
            <w:tcW w:w="3888" w:type="dxa"/>
          </w:tcPr>
          <w:p w:rsidR="003639BE" w:rsidRPr="00F522D4"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3,628,800</w:t>
            </w:r>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Pr="00643C49" w:rsidRDefault="003639BE" w:rsidP="003639BE">
            <w:pPr>
              <w:pStyle w:val="TableData"/>
              <w:jc w:val="center"/>
            </w:pPr>
            <w:r>
              <w:t>11</w:t>
            </w:r>
          </w:p>
        </w:tc>
        <w:tc>
          <w:tcPr>
            <w:tcW w:w="3888" w:type="dxa"/>
          </w:tcPr>
          <w:p w:rsidR="003639BE" w:rsidRPr="00940A9A"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19,958,400</w:t>
            </w:r>
          </w:p>
        </w:tc>
        <w:tc>
          <w:tcPr>
            <w:tcW w:w="3888" w:type="dxa"/>
          </w:tcPr>
          <w:p w:rsidR="003639BE" w:rsidRPr="00F522D4"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39,916,800</w:t>
            </w:r>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Default="003639BE" w:rsidP="003639BE">
            <w:pPr>
              <w:pStyle w:val="TableData"/>
              <w:jc w:val="center"/>
            </w:pPr>
            <w:r>
              <w:t>20</w:t>
            </w:r>
          </w:p>
        </w:tc>
        <w:tc>
          <w:tcPr>
            <w:tcW w:w="3888" w:type="dxa"/>
          </w:tcPr>
          <w:p w:rsidR="003639BE" w:rsidRPr="00940A9A"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1,216,451,004,088,320,000</w:t>
            </w:r>
          </w:p>
        </w:tc>
        <w:tc>
          <w:tcPr>
            <w:tcW w:w="3888" w:type="dxa"/>
          </w:tcPr>
          <w:p w:rsidR="003639BE" w:rsidRPr="00F522D4"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2,432,902,008,176,640,000</w:t>
            </w:r>
          </w:p>
        </w:tc>
      </w:tr>
      <w:tr w:rsidR="003639BE" w:rsidTr="003639BE">
        <w:tc>
          <w:tcPr>
            <w:cnfStyle w:val="001000000000" w:firstRow="0" w:lastRow="0" w:firstColumn="1" w:lastColumn="0" w:oddVBand="0" w:evenVBand="0" w:oddHBand="0" w:evenHBand="0" w:firstRowFirstColumn="0" w:firstRowLastColumn="0" w:lastRowFirstColumn="0" w:lastRowLastColumn="0"/>
            <w:tcW w:w="2186" w:type="dxa"/>
          </w:tcPr>
          <w:p w:rsidR="003639BE" w:rsidRDefault="003639BE" w:rsidP="003639BE">
            <w:pPr>
              <w:pStyle w:val="TableData"/>
              <w:jc w:val="center"/>
            </w:pPr>
            <w:r>
              <w:t>21</w:t>
            </w:r>
          </w:p>
        </w:tc>
        <w:tc>
          <w:tcPr>
            <w:tcW w:w="3888" w:type="dxa"/>
          </w:tcPr>
          <w:p w:rsidR="003639BE"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940A9A">
              <w:t>25,545,471,085,854,700,000</w:t>
            </w:r>
          </w:p>
        </w:tc>
        <w:tc>
          <w:tcPr>
            <w:tcW w:w="3888" w:type="dxa"/>
          </w:tcPr>
          <w:p w:rsidR="003639BE" w:rsidRDefault="003639BE" w:rsidP="003639BE">
            <w:pPr>
              <w:pStyle w:val="TableData"/>
              <w:cnfStyle w:val="000000000000" w:firstRow="0" w:lastRow="0" w:firstColumn="0" w:lastColumn="0" w:oddVBand="0" w:evenVBand="0" w:oddHBand="0" w:evenHBand="0" w:firstRowFirstColumn="0" w:firstRowLastColumn="0" w:lastRowFirstColumn="0" w:lastRowLastColumn="0"/>
            </w:pPr>
            <w:r w:rsidRPr="00F522D4">
              <w:t>51,090,942,171,709,400,000</w:t>
            </w:r>
          </w:p>
        </w:tc>
      </w:tr>
    </w:tbl>
    <w:p w:rsidR="00B000A0" w:rsidRDefault="00B000A0" w:rsidP="00104A0C">
      <w:pPr>
        <w:pStyle w:val="Heading4"/>
        <w:rPr>
          <w:lang w:val="lt-LT"/>
        </w:rPr>
      </w:pPr>
      <w:bookmarkStart w:id="32" w:name="OLE_LINK4"/>
      <w:bookmarkStart w:id="33" w:name="OLE_LINK5"/>
      <w:bookmarkStart w:id="34" w:name="_Toc507417217"/>
      <w:bookmarkEnd w:id="23"/>
      <w:bookmarkEnd w:id="24"/>
      <w:bookmarkEnd w:id="25"/>
      <w:bookmarkEnd w:id="29"/>
      <w:bookmarkEnd w:id="30"/>
      <w:bookmarkEnd w:id="31"/>
      <w:r>
        <w:rPr>
          <w:lang w:val="lt-LT"/>
        </w:rPr>
        <w:t>Lentele. Eksponentinio augumo pavyzdys</w:t>
      </w:r>
      <w:bookmarkEnd w:id="34"/>
    </w:p>
    <w:p w:rsidR="00170F8A" w:rsidRDefault="00B000A0" w:rsidP="00170F8A">
      <w:pPr>
        <w:rPr>
          <w:lang w:val="lt-LT"/>
        </w:rPr>
      </w:pPr>
      <w:r>
        <w:rPr>
          <w:lang w:val="lt-LT"/>
        </w:rPr>
        <w:t>Kaip matoma iš pavyzdžio</w:t>
      </w:r>
      <w:r w:rsidRPr="00B000A0">
        <w:rPr>
          <w:lang w:val="lt-LT"/>
        </w:rPr>
        <w:t xml:space="preserve">, </w:t>
      </w:r>
      <w:r w:rsidR="00F75238">
        <w:rPr>
          <w:lang w:val="lt-LT"/>
        </w:rPr>
        <w:t>skirtingų sekų</w:t>
      </w:r>
      <w:r w:rsidRPr="00B000A0">
        <w:rPr>
          <w:lang w:val="lt-LT"/>
        </w:rPr>
        <w:t xml:space="preserve"> skaičius auga </w:t>
      </w:r>
      <w:r w:rsidR="00F75238">
        <w:rPr>
          <w:lang w:val="lt-LT"/>
        </w:rPr>
        <w:t>eksponentiškai</w:t>
      </w:r>
      <w:r w:rsidRPr="00B000A0">
        <w:rPr>
          <w:lang w:val="lt-LT"/>
        </w:rPr>
        <w:t xml:space="preserve">. Jei per sekundę kompiuteris </w:t>
      </w:r>
      <w:r w:rsidR="00FB70B3">
        <w:rPr>
          <w:lang w:val="lt-LT"/>
        </w:rPr>
        <w:t>atliktu vieną milijardą veiksmų</w:t>
      </w:r>
      <w:r w:rsidRPr="00B000A0">
        <w:rPr>
          <w:lang w:val="lt-LT"/>
        </w:rPr>
        <w:t xml:space="preserve">, visoms galimoms </w:t>
      </w:r>
      <w:r w:rsidR="00FB70B3">
        <w:rPr>
          <w:lang w:val="lt-LT"/>
        </w:rPr>
        <w:t>sekoms</w:t>
      </w:r>
      <w:r w:rsidRPr="00B000A0">
        <w:rPr>
          <w:lang w:val="lt-LT"/>
        </w:rPr>
        <w:t xml:space="preserve"> ištirti </w:t>
      </w:r>
      <w:r w:rsidR="00FB70B3">
        <w:rPr>
          <w:lang w:val="lt-LT"/>
        </w:rPr>
        <w:t xml:space="preserve">20-ies taškų </w:t>
      </w:r>
      <w:r w:rsidR="003374B8">
        <w:rPr>
          <w:lang w:val="lt-LT"/>
        </w:rPr>
        <w:t xml:space="preserve">sekas </w:t>
      </w:r>
      <w:r w:rsidR="00FB70B3">
        <w:rPr>
          <w:lang w:val="lt-LT"/>
        </w:rPr>
        <w:t>prireiktu dvejų metų.</w:t>
      </w:r>
      <w:r w:rsidR="00FB70B3">
        <w:rPr>
          <w:lang w:val="lt-LT"/>
        </w:rPr>
        <w:fldChar w:fldCharType="begin" w:fldLock="1"/>
      </w:r>
      <w:r w:rsidR="00FB70B3">
        <w:rPr>
          <w:lang w:val="lt-LT"/>
        </w:rPr>
        <w:instrText>ADDIN CSL_CITATION { "citationItems" : [ { "id" : "ITEM-1", "itemData" : { "ISBN" : "2850476641", "id" : "ITEM-1", "issued" : { "date-parts" : [ [ "0" ] ] }, "number-of-pages" : "49-78", "title" : "Graph Theory and Network Flows", "type" : "book" }, "uris" : [ "http://www.mendeley.com/documents/?uuid=976ade71-305e-4c94-ab62-85004f7e839d" ] } ], "mendeley" : { "formattedCitation" : "[2]", "plainTextFormattedCitation" : "[2]", "previouslyFormattedCitation" : "[2]" }, "properties" : {  }, "schema" : "https://github.com/citation-style-language/schema/raw/master/csl-citation.json" }</w:instrText>
      </w:r>
      <w:r w:rsidR="00FB70B3">
        <w:rPr>
          <w:lang w:val="lt-LT"/>
        </w:rPr>
        <w:fldChar w:fldCharType="separate"/>
      </w:r>
      <w:r w:rsidR="00FB70B3" w:rsidRPr="00FB70B3">
        <w:rPr>
          <w:noProof/>
          <w:lang w:val="lt-LT"/>
        </w:rPr>
        <w:t>[2]</w:t>
      </w:r>
      <w:r w:rsidR="00FB70B3">
        <w:rPr>
          <w:lang w:val="lt-LT"/>
        </w:rPr>
        <w:fldChar w:fldCharType="end"/>
      </w:r>
      <w:r w:rsidR="00FB70B3">
        <w:rPr>
          <w:lang w:val="lt-LT"/>
        </w:rPr>
        <w:t>. Tokiais atvejais perrinkimo metodas yra netinkamas ir šiam uždaviniui spęsti taikomi:</w:t>
      </w:r>
    </w:p>
    <w:p w:rsidR="003374B8" w:rsidRPr="003374B8" w:rsidRDefault="00FB70B3" w:rsidP="003374B8">
      <w:pPr>
        <w:pStyle w:val="ListParagraph"/>
        <w:numPr>
          <w:ilvl w:val="0"/>
          <w:numId w:val="16"/>
        </w:numPr>
        <w:rPr>
          <w:lang w:val="lt-LT"/>
        </w:rPr>
      </w:pPr>
      <w:r w:rsidRPr="003374B8">
        <w:rPr>
          <w:lang w:val="lt-LT"/>
        </w:rPr>
        <w:t>Euristiniai metodai;</w:t>
      </w:r>
    </w:p>
    <w:p w:rsidR="003374B8" w:rsidRPr="003374B8" w:rsidRDefault="00FB70B3" w:rsidP="003374B8">
      <w:pPr>
        <w:pStyle w:val="ListParagraph"/>
        <w:numPr>
          <w:ilvl w:val="0"/>
          <w:numId w:val="16"/>
        </w:numPr>
        <w:rPr>
          <w:lang w:val="lt-LT"/>
        </w:rPr>
      </w:pPr>
      <w:r w:rsidRPr="003374B8">
        <w:rPr>
          <w:lang w:val="lt-LT"/>
        </w:rPr>
        <w:t>Meta Euristiniai metodai</w:t>
      </w:r>
      <w:r w:rsidR="003374B8">
        <w:rPr>
          <w:lang w:val="lt-LT"/>
        </w:rPr>
        <w:t>.</w:t>
      </w:r>
    </w:p>
    <w:p w:rsidR="00623C36" w:rsidRPr="000701D1" w:rsidRDefault="00623C36" w:rsidP="00623C36">
      <w:pPr>
        <w:pStyle w:val="Heading1"/>
        <w:rPr>
          <w:lang w:val="lt-LT"/>
        </w:rPr>
      </w:pPr>
      <w:bookmarkStart w:id="35" w:name="_Toc507417218"/>
      <w:r w:rsidRPr="000701D1">
        <w:rPr>
          <w:lang w:val="lt-LT"/>
        </w:rPr>
        <w:lastRenderedPageBreak/>
        <w:t xml:space="preserve">trumpiausio maršruto paieškos sprendimai </w:t>
      </w:r>
      <w:bookmarkEnd w:id="32"/>
      <w:bookmarkEnd w:id="33"/>
      <w:r w:rsidRPr="000701D1">
        <w:rPr>
          <w:lang w:val="lt-LT"/>
        </w:rPr>
        <w:t>dideliems duomenims</w:t>
      </w:r>
      <w:bookmarkEnd w:id="35"/>
    </w:p>
    <w:p w:rsidR="00623C36" w:rsidRDefault="003374B8" w:rsidP="0077659F">
      <w:pPr>
        <w:pStyle w:val="Heading2"/>
        <w:rPr>
          <w:lang w:val="lt-LT"/>
        </w:rPr>
      </w:pPr>
      <w:bookmarkStart w:id="36" w:name="_Toc507417219"/>
      <w:r>
        <w:rPr>
          <w:lang w:val="lt-LT"/>
        </w:rPr>
        <w:t>Euristiniai metodai</w:t>
      </w:r>
      <w:bookmarkEnd w:id="36"/>
    </w:p>
    <w:p w:rsidR="00104A0C" w:rsidRDefault="00104A0C" w:rsidP="00104A0C">
      <w:pPr>
        <w:pStyle w:val="Heading3"/>
        <w:rPr>
          <w:lang w:val="lt-LT"/>
        </w:rPr>
      </w:pPr>
      <w:bookmarkStart w:id="37" w:name="_Toc507417220"/>
      <w:proofErr w:type="spellStart"/>
      <w:r w:rsidRPr="00104A0C">
        <w:rPr>
          <w:lang w:val="lt-LT"/>
        </w:rPr>
        <w:t>Nearest</w:t>
      </w:r>
      <w:proofErr w:type="spellEnd"/>
      <w:r w:rsidRPr="00104A0C">
        <w:rPr>
          <w:lang w:val="lt-LT"/>
        </w:rPr>
        <w:t xml:space="preserve"> </w:t>
      </w:r>
      <w:proofErr w:type="spellStart"/>
      <w:r w:rsidRPr="00104A0C">
        <w:rPr>
          <w:lang w:val="lt-LT"/>
        </w:rPr>
        <w:t>Neighbor</w:t>
      </w:r>
      <w:proofErr w:type="spellEnd"/>
      <w:r w:rsidRPr="00104A0C">
        <w:rPr>
          <w:lang w:val="lt-LT"/>
        </w:rPr>
        <w:t xml:space="preserve"> </w:t>
      </w:r>
      <w:proofErr w:type="spellStart"/>
      <w:r w:rsidRPr="00104A0C">
        <w:rPr>
          <w:lang w:val="lt-LT"/>
        </w:rPr>
        <w:t>Algorithm</w:t>
      </w:r>
      <w:proofErr w:type="spellEnd"/>
      <w:r w:rsidRPr="00104A0C">
        <w:rPr>
          <w:lang w:val="lt-LT"/>
        </w:rPr>
        <w:t xml:space="preserve"> (NNA)</w:t>
      </w:r>
      <w:bookmarkEnd w:id="37"/>
    </w:p>
    <w:p w:rsidR="00104A0C" w:rsidRDefault="00104A0C" w:rsidP="00104A0C">
      <w:pPr>
        <w:pStyle w:val="Heading3"/>
        <w:rPr>
          <w:lang w:val="lt-LT"/>
        </w:rPr>
      </w:pPr>
      <w:bookmarkStart w:id="38" w:name="_Toc507417221"/>
      <w:proofErr w:type="spellStart"/>
      <w:r w:rsidRPr="00104A0C">
        <w:rPr>
          <w:lang w:val="lt-LT"/>
        </w:rPr>
        <w:t>Repeated</w:t>
      </w:r>
      <w:proofErr w:type="spellEnd"/>
      <w:r w:rsidRPr="00104A0C">
        <w:rPr>
          <w:lang w:val="lt-LT"/>
        </w:rPr>
        <w:t xml:space="preserve"> </w:t>
      </w:r>
      <w:proofErr w:type="spellStart"/>
      <w:r w:rsidRPr="00104A0C">
        <w:rPr>
          <w:lang w:val="lt-LT"/>
        </w:rPr>
        <w:t>Nearest</w:t>
      </w:r>
      <w:proofErr w:type="spellEnd"/>
      <w:r w:rsidRPr="00104A0C">
        <w:rPr>
          <w:lang w:val="lt-LT"/>
        </w:rPr>
        <w:t xml:space="preserve"> </w:t>
      </w:r>
      <w:proofErr w:type="spellStart"/>
      <w:r w:rsidRPr="00104A0C">
        <w:rPr>
          <w:lang w:val="lt-LT"/>
        </w:rPr>
        <w:t>Neighbor</w:t>
      </w:r>
      <w:proofErr w:type="spellEnd"/>
      <w:r w:rsidRPr="00104A0C">
        <w:rPr>
          <w:lang w:val="lt-LT"/>
        </w:rPr>
        <w:t xml:space="preserve"> </w:t>
      </w:r>
      <w:proofErr w:type="spellStart"/>
      <w:r w:rsidRPr="00104A0C">
        <w:rPr>
          <w:lang w:val="lt-LT"/>
        </w:rPr>
        <w:t>Algorithm</w:t>
      </w:r>
      <w:proofErr w:type="spellEnd"/>
      <w:r w:rsidRPr="00104A0C">
        <w:rPr>
          <w:lang w:val="lt-LT"/>
        </w:rPr>
        <w:t xml:space="preserve"> (RNNA)</w:t>
      </w:r>
      <w:bookmarkEnd w:id="38"/>
    </w:p>
    <w:p w:rsidR="00104A0C" w:rsidRPr="00104A0C" w:rsidRDefault="00104A0C" w:rsidP="00104A0C">
      <w:pPr>
        <w:pStyle w:val="Heading3"/>
        <w:rPr>
          <w:lang w:val="lt-LT"/>
        </w:rPr>
      </w:pPr>
      <w:bookmarkStart w:id="39" w:name="_Toc507417222"/>
      <w:proofErr w:type="spellStart"/>
      <w:r w:rsidRPr="00104A0C">
        <w:rPr>
          <w:lang w:val="lt-LT"/>
        </w:rPr>
        <w:t>Sorted</w:t>
      </w:r>
      <w:proofErr w:type="spellEnd"/>
      <w:r w:rsidRPr="00104A0C">
        <w:rPr>
          <w:lang w:val="lt-LT"/>
        </w:rPr>
        <w:t xml:space="preserve"> </w:t>
      </w:r>
      <w:proofErr w:type="spellStart"/>
      <w:r w:rsidRPr="00104A0C">
        <w:rPr>
          <w:lang w:val="lt-LT"/>
        </w:rPr>
        <w:t>Edges</w:t>
      </w:r>
      <w:proofErr w:type="spellEnd"/>
      <w:r w:rsidRPr="00104A0C">
        <w:rPr>
          <w:lang w:val="lt-LT"/>
        </w:rPr>
        <w:t xml:space="preserve"> </w:t>
      </w:r>
      <w:proofErr w:type="spellStart"/>
      <w:r w:rsidRPr="00104A0C">
        <w:rPr>
          <w:lang w:val="lt-LT"/>
        </w:rPr>
        <w:t>Algorithm</w:t>
      </w:r>
      <w:bookmarkEnd w:id="39"/>
      <w:proofErr w:type="spellEnd"/>
    </w:p>
    <w:p w:rsidR="003374B8" w:rsidRDefault="003374B8" w:rsidP="003374B8">
      <w:pPr>
        <w:pStyle w:val="Heading2"/>
        <w:rPr>
          <w:lang w:val="lt-LT"/>
        </w:rPr>
      </w:pPr>
      <w:bookmarkStart w:id="40" w:name="_Toc507417223"/>
      <w:r>
        <w:rPr>
          <w:lang w:val="lt-LT"/>
        </w:rPr>
        <w:t>Meta euristiniai metodai</w:t>
      </w:r>
      <w:bookmarkEnd w:id="40"/>
    </w:p>
    <w:p w:rsidR="00852933" w:rsidRPr="00852933" w:rsidRDefault="00104A0C" w:rsidP="00852933">
      <w:pPr>
        <w:pStyle w:val="Heading3"/>
        <w:rPr>
          <w:lang w:val="lt-LT"/>
        </w:rPr>
      </w:pPr>
      <w:bookmarkStart w:id="41" w:name="_Toc507417224"/>
      <w:r>
        <w:rPr>
          <w:lang w:val="lt-LT"/>
        </w:rPr>
        <w:t>Šakų ir rėžių metodas (</w:t>
      </w:r>
      <w:proofErr w:type="spellStart"/>
      <w:r w:rsidR="00852933">
        <w:rPr>
          <w:lang w:val="lt-LT"/>
        </w:rPr>
        <w:t>Branch</w:t>
      </w:r>
      <w:proofErr w:type="spellEnd"/>
      <w:r w:rsidR="00852933">
        <w:rPr>
          <w:lang w:val="lt-LT"/>
        </w:rPr>
        <w:t xml:space="preserve"> </w:t>
      </w:r>
      <w:proofErr w:type="spellStart"/>
      <w:r w:rsidR="00852933">
        <w:rPr>
          <w:lang w:val="lt-LT"/>
        </w:rPr>
        <w:t>and</w:t>
      </w:r>
      <w:proofErr w:type="spellEnd"/>
      <w:r w:rsidR="00852933">
        <w:rPr>
          <w:lang w:val="lt-LT"/>
        </w:rPr>
        <w:t xml:space="preserve"> </w:t>
      </w:r>
      <w:proofErr w:type="spellStart"/>
      <w:r w:rsidR="00852933">
        <w:rPr>
          <w:lang w:val="lt-LT"/>
        </w:rPr>
        <w:t>Bound</w:t>
      </w:r>
      <w:proofErr w:type="spellEnd"/>
      <w:r>
        <w:rPr>
          <w:lang w:val="lt-LT"/>
        </w:rPr>
        <w:t>)</w:t>
      </w:r>
      <w:bookmarkEnd w:id="41"/>
    </w:p>
    <w:p w:rsidR="00852933" w:rsidRPr="00852933" w:rsidRDefault="00104A0C" w:rsidP="00852933">
      <w:pPr>
        <w:pStyle w:val="Heading3"/>
        <w:rPr>
          <w:lang w:val="lt-LT"/>
        </w:rPr>
      </w:pPr>
      <w:bookmarkStart w:id="42" w:name="OLE_LINK26"/>
      <w:bookmarkStart w:id="43" w:name="OLE_LINK27"/>
      <w:bookmarkStart w:id="44" w:name="_Toc507417225"/>
      <w:r>
        <w:rPr>
          <w:lang w:val="lt-LT"/>
        </w:rPr>
        <w:t>Genetiniai algoritmai (</w:t>
      </w:r>
      <w:proofErr w:type="spellStart"/>
      <w:r>
        <w:rPr>
          <w:lang w:val="lt-LT"/>
        </w:rPr>
        <w:t>Genetic</w:t>
      </w:r>
      <w:proofErr w:type="spellEnd"/>
      <w:r>
        <w:rPr>
          <w:lang w:val="lt-LT"/>
        </w:rPr>
        <w:t xml:space="preserve"> </w:t>
      </w:r>
      <w:proofErr w:type="spellStart"/>
      <w:r>
        <w:rPr>
          <w:lang w:val="lt-LT"/>
        </w:rPr>
        <w:t>algorithm</w:t>
      </w:r>
      <w:proofErr w:type="spellEnd"/>
      <w:r>
        <w:rPr>
          <w:lang w:val="lt-LT"/>
        </w:rPr>
        <w:t>)</w:t>
      </w:r>
      <w:bookmarkEnd w:id="44"/>
    </w:p>
    <w:p w:rsidR="00852933" w:rsidRPr="00852933" w:rsidRDefault="00852933" w:rsidP="00852933">
      <w:pPr>
        <w:pStyle w:val="Heading3"/>
        <w:rPr>
          <w:lang w:val="lt-LT"/>
        </w:rPr>
      </w:pPr>
      <w:bookmarkStart w:id="45" w:name="_Toc507417226"/>
      <w:proofErr w:type="spellStart"/>
      <w:r w:rsidRPr="00852933">
        <w:rPr>
          <w:lang w:val="lt-LT"/>
        </w:rPr>
        <w:t>Particle</w:t>
      </w:r>
      <w:proofErr w:type="spellEnd"/>
      <w:r w:rsidRPr="00852933">
        <w:rPr>
          <w:lang w:val="lt-LT"/>
        </w:rPr>
        <w:t xml:space="preserve"> </w:t>
      </w:r>
      <w:proofErr w:type="spellStart"/>
      <w:r w:rsidRPr="00852933">
        <w:rPr>
          <w:lang w:val="lt-LT"/>
        </w:rPr>
        <w:t>swarm</w:t>
      </w:r>
      <w:proofErr w:type="spellEnd"/>
      <w:r w:rsidRPr="00852933">
        <w:rPr>
          <w:lang w:val="lt-LT"/>
        </w:rPr>
        <w:t xml:space="preserve"> </w:t>
      </w:r>
      <w:proofErr w:type="spellStart"/>
      <w:r w:rsidRPr="00852933">
        <w:rPr>
          <w:lang w:val="lt-LT"/>
        </w:rPr>
        <w:t>optimization</w:t>
      </w:r>
      <w:proofErr w:type="spellEnd"/>
      <w:r w:rsidRPr="00852933">
        <w:rPr>
          <w:lang w:val="lt-LT"/>
        </w:rPr>
        <w:t xml:space="preserve"> (PSO)</w:t>
      </w:r>
      <w:bookmarkEnd w:id="45"/>
    </w:p>
    <w:p w:rsidR="00852933" w:rsidRPr="00852933" w:rsidRDefault="00852933" w:rsidP="00852933">
      <w:pPr>
        <w:pStyle w:val="Heading3"/>
        <w:rPr>
          <w:lang w:val="lt-LT"/>
        </w:rPr>
      </w:pPr>
      <w:bookmarkStart w:id="46" w:name="_Toc507417227"/>
      <w:proofErr w:type="spellStart"/>
      <w:r w:rsidRPr="00852933">
        <w:rPr>
          <w:lang w:val="lt-LT"/>
        </w:rPr>
        <w:t>Simulated</w:t>
      </w:r>
      <w:proofErr w:type="spellEnd"/>
      <w:r w:rsidRPr="00852933">
        <w:rPr>
          <w:lang w:val="lt-LT"/>
        </w:rPr>
        <w:t xml:space="preserve"> </w:t>
      </w:r>
      <w:proofErr w:type="spellStart"/>
      <w:r w:rsidRPr="00852933">
        <w:rPr>
          <w:lang w:val="lt-LT"/>
        </w:rPr>
        <w:t>annealing</w:t>
      </w:r>
      <w:proofErr w:type="spellEnd"/>
      <w:r w:rsidRPr="00852933">
        <w:rPr>
          <w:lang w:val="lt-LT"/>
        </w:rPr>
        <w:t xml:space="preserve"> (SA)</w:t>
      </w:r>
      <w:bookmarkEnd w:id="46"/>
    </w:p>
    <w:p w:rsidR="0021165E" w:rsidRPr="000701D1" w:rsidRDefault="0021165E" w:rsidP="0021165E">
      <w:pPr>
        <w:pStyle w:val="Heading1"/>
        <w:rPr>
          <w:lang w:val="lt-LT"/>
        </w:rPr>
      </w:pPr>
      <w:bookmarkStart w:id="47" w:name="_Toc507417228"/>
      <w:bookmarkEnd w:id="42"/>
      <w:bookmarkEnd w:id="43"/>
      <w:r w:rsidRPr="000701D1">
        <w:rPr>
          <w:lang w:val="lt-LT"/>
        </w:rPr>
        <w:t>Klasterinė analizė ir taikymo metodai</w:t>
      </w:r>
      <w:bookmarkEnd w:id="47"/>
    </w:p>
    <w:p w:rsidR="0021165E" w:rsidRPr="000701D1" w:rsidRDefault="00623C36" w:rsidP="0021165E">
      <w:pPr>
        <w:pStyle w:val="ListParagraph"/>
        <w:numPr>
          <w:ilvl w:val="0"/>
          <w:numId w:val="3"/>
        </w:numPr>
        <w:rPr>
          <w:lang w:val="lt-LT"/>
        </w:rPr>
      </w:pPr>
      <w:r w:rsidRPr="000701D1">
        <w:rPr>
          <w:lang w:val="lt-LT"/>
        </w:rPr>
        <w:t>Kinta</w:t>
      </w:r>
    </w:p>
    <w:p w:rsidR="0021165E" w:rsidRPr="000701D1" w:rsidRDefault="0021165E" w:rsidP="0021165E">
      <w:pPr>
        <w:pStyle w:val="ListParagraph"/>
        <w:numPr>
          <w:ilvl w:val="0"/>
          <w:numId w:val="3"/>
        </w:numPr>
        <w:rPr>
          <w:lang w:val="lt-LT"/>
        </w:rPr>
      </w:pPr>
      <w:r w:rsidRPr="000701D1">
        <w:rPr>
          <w:lang w:val="lt-LT"/>
        </w:rPr>
        <w:t>Kokia seka klasterines analizes</w:t>
      </w:r>
    </w:p>
    <w:p w:rsidR="0021165E" w:rsidRPr="000701D1" w:rsidRDefault="0021165E" w:rsidP="0021165E">
      <w:pPr>
        <w:pStyle w:val="ListParagraph"/>
        <w:numPr>
          <w:ilvl w:val="0"/>
          <w:numId w:val="3"/>
        </w:numPr>
        <w:rPr>
          <w:lang w:val="lt-LT"/>
        </w:rPr>
      </w:pPr>
      <w:r w:rsidRPr="000701D1">
        <w:rPr>
          <w:lang w:val="lt-LT"/>
        </w:rPr>
        <w:t>Kokie metodai yra</w:t>
      </w:r>
    </w:p>
    <w:p w:rsidR="0021165E" w:rsidRPr="000701D1" w:rsidRDefault="0021165E" w:rsidP="0021165E">
      <w:pPr>
        <w:pStyle w:val="ListParagraph"/>
        <w:numPr>
          <w:ilvl w:val="0"/>
          <w:numId w:val="3"/>
        </w:numPr>
        <w:rPr>
          <w:lang w:val="lt-LT"/>
        </w:rPr>
      </w:pPr>
      <w:r w:rsidRPr="000701D1">
        <w:rPr>
          <w:lang w:val="lt-LT"/>
        </w:rPr>
        <w:t xml:space="preserve">Aptarimas kiekvieno metodo privalumai </w:t>
      </w:r>
      <w:r w:rsidR="000701D1" w:rsidRPr="000701D1">
        <w:rPr>
          <w:lang w:val="lt-LT"/>
        </w:rPr>
        <w:t>trūkumai</w:t>
      </w:r>
      <w:r w:rsidRPr="000701D1">
        <w:rPr>
          <w:lang w:val="lt-LT"/>
        </w:rPr>
        <w:t xml:space="preserve"> mano darbui</w:t>
      </w:r>
    </w:p>
    <w:p w:rsidR="00C64756" w:rsidRPr="000701D1" w:rsidRDefault="00495FFA" w:rsidP="000D650D">
      <w:pPr>
        <w:pStyle w:val="Title"/>
        <w:rPr>
          <w:lang w:val="lt-LT"/>
        </w:rPr>
      </w:pPr>
      <w:bookmarkStart w:id="48" w:name="_Toc507417229"/>
      <w:r w:rsidRPr="000701D1">
        <w:rPr>
          <w:lang w:val="lt-LT"/>
        </w:rPr>
        <w:lastRenderedPageBreak/>
        <w:t>Medžiagos ir tyrimų metodai</w:t>
      </w:r>
      <w:bookmarkEnd w:id="48"/>
    </w:p>
    <w:p w:rsidR="00154EBB" w:rsidRPr="000701D1" w:rsidRDefault="00154EBB" w:rsidP="00981686">
      <w:pPr>
        <w:pStyle w:val="Heading1"/>
        <w:rPr>
          <w:lang w:val="lt-LT"/>
        </w:rPr>
      </w:pPr>
      <w:bookmarkStart w:id="49" w:name="_Toc507417230"/>
      <w:r w:rsidRPr="000701D1">
        <w:rPr>
          <w:lang w:val="lt-LT"/>
        </w:rPr>
        <w:t>Žvalgomoji duomenų analizė</w:t>
      </w:r>
      <w:bookmarkEnd w:id="49"/>
    </w:p>
    <w:p w:rsidR="00154EBB" w:rsidRPr="000701D1" w:rsidRDefault="00154EBB" w:rsidP="00981686">
      <w:pPr>
        <w:pStyle w:val="Heading1"/>
        <w:rPr>
          <w:lang w:val="lt-LT"/>
        </w:rPr>
      </w:pPr>
      <w:bookmarkStart w:id="50" w:name="_Toc507417231"/>
      <w:r w:rsidRPr="000701D1">
        <w:rPr>
          <w:lang w:val="lt-LT"/>
        </w:rPr>
        <w:t>Duomenų klasterizavimas</w:t>
      </w:r>
      <w:bookmarkEnd w:id="50"/>
    </w:p>
    <w:p w:rsidR="00154EBB" w:rsidRPr="000701D1" w:rsidRDefault="00154EBB" w:rsidP="00981686">
      <w:pPr>
        <w:pStyle w:val="Heading1"/>
        <w:rPr>
          <w:lang w:val="lt-LT"/>
        </w:rPr>
      </w:pPr>
      <w:bookmarkStart w:id="51" w:name="_Toc507417232"/>
      <w:r w:rsidRPr="000701D1">
        <w:rPr>
          <w:lang w:val="lt-LT"/>
        </w:rPr>
        <w:t>Trumpiausio maršruto paieška</w:t>
      </w:r>
      <w:bookmarkEnd w:id="51"/>
    </w:p>
    <w:p w:rsidR="00154EBB" w:rsidRPr="000701D1" w:rsidRDefault="00154EBB" w:rsidP="00154EBB">
      <w:pPr>
        <w:rPr>
          <w:lang w:val="lt-LT"/>
        </w:rPr>
      </w:pPr>
    </w:p>
    <w:p w:rsidR="00154EBB" w:rsidRPr="000701D1" w:rsidRDefault="003F0EC2" w:rsidP="003F0EC2">
      <w:pPr>
        <w:pStyle w:val="Title"/>
        <w:rPr>
          <w:lang w:val="lt-LT"/>
        </w:rPr>
      </w:pPr>
      <w:bookmarkStart w:id="52" w:name="_Toc507417233"/>
      <w:r w:rsidRPr="000701D1">
        <w:rPr>
          <w:lang w:val="lt-LT"/>
        </w:rPr>
        <w:lastRenderedPageBreak/>
        <w:t>Tyrimo rezultatai ir jų aptarimas</w:t>
      </w:r>
      <w:bookmarkEnd w:id="52"/>
    </w:p>
    <w:p w:rsidR="00623C36" w:rsidRPr="000701D1" w:rsidRDefault="003F0EC2" w:rsidP="00623C36">
      <w:pPr>
        <w:pStyle w:val="Heading1"/>
        <w:rPr>
          <w:lang w:val="lt-LT"/>
        </w:rPr>
      </w:pPr>
      <w:bookmarkStart w:id="53" w:name="_Toc507417234"/>
      <w:r w:rsidRPr="000701D1">
        <w:rPr>
          <w:lang w:val="lt-LT"/>
        </w:rPr>
        <w:t>Tyrimo rezultatai</w:t>
      </w:r>
      <w:bookmarkEnd w:id="53"/>
    </w:p>
    <w:p w:rsidR="003F0EC2" w:rsidRPr="000701D1" w:rsidRDefault="00E044B7" w:rsidP="00E044B7">
      <w:pPr>
        <w:pStyle w:val="Heading2"/>
        <w:rPr>
          <w:lang w:val="lt-LT"/>
        </w:rPr>
      </w:pPr>
      <w:bookmarkStart w:id="54" w:name="_Toc507417235"/>
      <w:r w:rsidRPr="000701D1">
        <w:rPr>
          <w:lang w:val="lt-LT"/>
        </w:rPr>
        <w:t>Klasterizavimo metodų vertinimas, k</w:t>
      </w:r>
      <w:r w:rsidR="003F0EC2" w:rsidRPr="000701D1">
        <w:rPr>
          <w:lang w:val="lt-LT"/>
        </w:rPr>
        <w:t>lasterių interpretavimas</w:t>
      </w:r>
      <w:bookmarkEnd w:id="54"/>
    </w:p>
    <w:p w:rsidR="003F0EC2" w:rsidRPr="000701D1" w:rsidRDefault="003F0EC2" w:rsidP="00E044B7">
      <w:pPr>
        <w:pStyle w:val="Heading2"/>
        <w:rPr>
          <w:lang w:val="lt-LT"/>
        </w:rPr>
      </w:pPr>
      <w:bookmarkStart w:id="55" w:name="_Toc507417236"/>
      <w:r w:rsidRPr="000701D1">
        <w:rPr>
          <w:lang w:val="lt-LT"/>
        </w:rPr>
        <w:t>Trumpiausio maršruto paieškos metodų vertinimas</w:t>
      </w:r>
      <w:bookmarkEnd w:id="55"/>
    </w:p>
    <w:p w:rsidR="003F0EC2" w:rsidRPr="000701D1" w:rsidRDefault="003F0EC2" w:rsidP="003F0EC2">
      <w:pPr>
        <w:pStyle w:val="Title"/>
        <w:rPr>
          <w:lang w:val="lt-LT"/>
        </w:rPr>
      </w:pPr>
      <w:bookmarkStart w:id="56" w:name="_Toc507417237"/>
      <w:r w:rsidRPr="000701D1">
        <w:rPr>
          <w:lang w:val="lt-LT"/>
        </w:rPr>
        <w:lastRenderedPageBreak/>
        <w:t>Išvados</w:t>
      </w:r>
      <w:bookmarkEnd w:id="56"/>
    </w:p>
    <w:p w:rsidR="00C64756" w:rsidRDefault="00C64756" w:rsidP="00C64756">
      <w:pPr>
        <w:pStyle w:val="Title"/>
        <w:rPr>
          <w:lang w:val="lt-LT"/>
        </w:rPr>
      </w:pPr>
      <w:bookmarkStart w:id="57" w:name="_Toc507417238"/>
      <w:r w:rsidRPr="000701D1">
        <w:rPr>
          <w:lang w:val="lt-LT"/>
        </w:rPr>
        <w:lastRenderedPageBreak/>
        <w:t>Literatūros sąrašas</w:t>
      </w:r>
      <w:bookmarkEnd w:id="57"/>
    </w:p>
    <w:p w:rsidR="00FB70B3" w:rsidRPr="00FB70B3" w:rsidRDefault="002F197C" w:rsidP="00FB70B3">
      <w:pPr>
        <w:widowControl w:val="0"/>
        <w:autoSpaceDE w:val="0"/>
        <w:autoSpaceDN w:val="0"/>
        <w:adjustRightInd w:val="0"/>
        <w:ind w:left="640" w:hanging="640"/>
        <w:rPr>
          <w:rFonts w:ascii="Times New Roman" w:hAnsi="Times New Roman" w:cs="Times New Roman"/>
          <w:noProof/>
          <w:szCs w:val="24"/>
        </w:rPr>
      </w:pPr>
      <w:r>
        <w:rPr>
          <w:lang w:val="lt-LT"/>
        </w:rPr>
        <w:fldChar w:fldCharType="begin" w:fldLock="1"/>
      </w:r>
      <w:r>
        <w:rPr>
          <w:lang w:val="lt-LT"/>
        </w:rPr>
        <w:instrText xml:space="preserve">ADDIN Mendeley Bibliography CSL_BIBLIOGRAPHY </w:instrText>
      </w:r>
      <w:r>
        <w:rPr>
          <w:lang w:val="lt-LT"/>
        </w:rPr>
        <w:fldChar w:fldCharType="separate"/>
      </w:r>
      <w:r w:rsidR="00FB70B3" w:rsidRPr="00FB70B3">
        <w:rPr>
          <w:rFonts w:ascii="Times New Roman" w:hAnsi="Times New Roman" w:cs="Times New Roman"/>
          <w:noProof/>
          <w:szCs w:val="24"/>
        </w:rPr>
        <w:t>[1]</w:t>
      </w:r>
      <w:r w:rsidR="00FB70B3" w:rsidRPr="00FB70B3">
        <w:rPr>
          <w:rFonts w:ascii="Times New Roman" w:hAnsi="Times New Roman" w:cs="Times New Roman"/>
          <w:noProof/>
          <w:szCs w:val="24"/>
        </w:rPr>
        <w:tab/>
        <w:t xml:space="preserve">D. Fleming, </w:t>
      </w:r>
      <w:r w:rsidR="00FB70B3" w:rsidRPr="00FB70B3">
        <w:rPr>
          <w:rFonts w:ascii="Times New Roman" w:hAnsi="Times New Roman" w:cs="Times New Roman"/>
          <w:i/>
          <w:iCs/>
          <w:noProof/>
          <w:szCs w:val="24"/>
        </w:rPr>
        <w:t>Lean Logic: A Dictionary for the Future and How to Survive It</w:t>
      </w:r>
      <w:r w:rsidR="00FB70B3" w:rsidRPr="00FB70B3">
        <w:rPr>
          <w:rFonts w:ascii="Times New Roman" w:hAnsi="Times New Roman" w:cs="Times New Roman"/>
          <w:noProof/>
          <w:szCs w:val="24"/>
        </w:rPr>
        <w:t>. 2016.</w:t>
      </w:r>
    </w:p>
    <w:p w:rsidR="00FB70B3" w:rsidRPr="00FB70B3" w:rsidRDefault="00FB70B3" w:rsidP="00FB70B3">
      <w:pPr>
        <w:widowControl w:val="0"/>
        <w:autoSpaceDE w:val="0"/>
        <w:autoSpaceDN w:val="0"/>
        <w:adjustRightInd w:val="0"/>
        <w:ind w:left="640" w:hanging="640"/>
        <w:rPr>
          <w:rFonts w:ascii="Times New Roman" w:hAnsi="Times New Roman" w:cs="Times New Roman"/>
          <w:noProof/>
        </w:rPr>
      </w:pPr>
      <w:r w:rsidRPr="00FB70B3">
        <w:rPr>
          <w:rFonts w:ascii="Times New Roman" w:hAnsi="Times New Roman" w:cs="Times New Roman"/>
          <w:noProof/>
          <w:szCs w:val="24"/>
        </w:rPr>
        <w:t>[2]</w:t>
      </w:r>
      <w:r w:rsidRPr="00FB70B3">
        <w:rPr>
          <w:rFonts w:ascii="Times New Roman" w:hAnsi="Times New Roman" w:cs="Times New Roman"/>
          <w:noProof/>
          <w:szCs w:val="24"/>
        </w:rPr>
        <w:tab/>
      </w:r>
      <w:r w:rsidRPr="00FB70B3">
        <w:rPr>
          <w:rFonts w:ascii="Times New Roman" w:hAnsi="Times New Roman" w:cs="Times New Roman"/>
          <w:i/>
          <w:iCs/>
          <w:noProof/>
          <w:szCs w:val="24"/>
        </w:rPr>
        <w:t>Graph Theory and Network Flows</w:t>
      </w:r>
      <w:r w:rsidRPr="00FB70B3">
        <w:rPr>
          <w:rFonts w:ascii="Times New Roman" w:hAnsi="Times New Roman" w:cs="Times New Roman"/>
          <w:noProof/>
          <w:szCs w:val="24"/>
        </w:rPr>
        <w:t>. .</w:t>
      </w:r>
    </w:p>
    <w:p w:rsidR="00D228AE" w:rsidRPr="00D228AE" w:rsidRDefault="002F197C" w:rsidP="00D228AE">
      <w:pPr>
        <w:rPr>
          <w:lang w:val="lt-LT"/>
        </w:rPr>
      </w:pPr>
      <w:r>
        <w:rPr>
          <w:lang w:val="lt-LT"/>
        </w:rPr>
        <w:fldChar w:fldCharType="end"/>
      </w:r>
    </w:p>
    <w:p w:rsidR="003F0EC2" w:rsidRPr="000701D1" w:rsidRDefault="003F0EC2" w:rsidP="003F0EC2">
      <w:pPr>
        <w:pStyle w:val="Title"/>
        <w:rPr>
          <w:lang w:val="lt-LT"/>
        </w:rPr>
      </w:pPr>
      <w:bookmarkStart w:id="58" w:name="_Toc507417239"/>
      <w:r w:rsidRPr="000701D1">
        <w:rPr>
          <w:lang w:val="lt-LT"/>
        </w:rPr>
        <w:lastRenderedPageBreak/>
        <w:t>Priedai</w:t>
      </w:r>
      <w:bookmarkEnd w:id="58"/>
    </w:p>
    <w:sectPr w:rsidR="003F0EC2" w:rsidRPr="000701D1" w:rsidSect="00414126">
      <w:footerReference w:type="default" r:id="rId9"/>
      <w:pgSz w:w="12240" w:h="15840"/>
      <w:pgMar w:top="1701" w:right="567"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1978" w:rsidRDefault="00211978" w:rsidP="00414126">
      <w:pPr>
        <w:spacing w:after="0" w:line="240" w:lineRule="auto"/>
      </w:pPr>
      <w:r>
        <w:separator/>
      </w:r>
    </w:p>
  </w:endnote>
  <w:endnote w:type="continuationSeparator" w:id="0">
    <w:p w:rsidR="00211978" w:rsidRDefault="00211978" w:rsidP="00414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1850816"/>
      <w:docPartObj>
        <w:docPartGallery w:val="Page Numbers (Bottom of Page)"/>
        <w:docPartUnique/>
      </w:docPartObj>
    </w:sdtPr>
    <w:sdtEndPr>
      <w:rPr>
        <w:noProof/>
      </w:rPr>
    </w:sdtEndPr>
    <w:sdtContent>
      <w:p w:rsidR="00414126" w:rsidRDefault="00414126">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414126" w:rsidRDefault="00414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1978" w:rsidRDefault="00211978" w:rsidP="00414126">
      <w:pPr>
        <w:spacing w:after="0" w:line="240" w:lineRule="auto"/>
      </w:pPr>
      <w:r>
        <w:separator/>
      </w:r>
    </w:p>
  </w:footnote>
  <w:footnote w:type="continuationSeparator" w:id="0">
    <w:p w:rsidR="00211978" w:rsidRDefault="00211978" w:rsidP="004141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E4E90"/>
    <w:multiLevelType w:val="multilevel"/>
    <w:tmpl w:val="042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6E707D5"/>
    <w:multiLevelType w:val="hybridMultilevel"/>
    <w:tmpl w:val="45BA6C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916115"/>
    <w:multiLevelType w:val="hybridMultilevel"/>
    <w:tmpl w:val="4A283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F67B52"/>
    <w:multiLevelType w:val="hybridMultilevel"/>
    <w:tmpl w:val="B070308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8B7BC5"/>
    <w:multiLevelType w:val="hybridMultilevel"/>
    <w:tmpl w:val="F7283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B626F5"/>
    <w:multiLevelType w:val="hybridMultilevel"/>
    <w:tmpl w:val="5BFA1C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65684"/>
    <w:multiLevelType w:val="hybridMultilevel"/>
    <w:tmpl w:val="B06CC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C30CC"/>
    <w:multiLevelType w:val="hybridMultilevel"/>
    <w:tmpl w:val="98F6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685A48"/>
    <w:multiLevelType w:val="hybridMultilevel"/>
    <w:tmpl w:val="A4AE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BF101B"/>
    <w:multiLevelType w:val="hybridMultilevel"/>
    <w:tmpl w:val="118C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653D2"/>
    <w:multiLevelType w:val="hybridMultilevel"/>
    <w:tmpl w:val="41363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9E2C07"/>
    <w:multiLevelType w:val="multilevel"/>
    <w:tmpl w:val="042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4773375A"/>
    <w:multiLevelType w:val="hybridMultilevel"/>
    <w:tmpl w:val="71B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B4A11"/>
    <w:multiLevelType w:val="hybridMultilevel"/>
    <w:tmpl w:val="70F01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350418"/>
    <w:multiLevelType w:val="hybridMultilevel"/>
    <w:tmpl w:val="74D8DC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77890B26"/>
    <w:multiLevelType w:val="hybridMultilevel"/>
    <w:tmpl w:val="E534A8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 w:numId="2">
    <w:abstractNumId w:val="11"/>
  </w:num>
  <w:num w:numId="3">
    <w:abstractNumId w:val="12"/>
  </w:num>
  <w:num w:numId="4">
    <w:abstractNumId w:val="9"/>
  </w:num>
  <w:num w:numId="5">
    <w:abstractNumId w:val="7"/>
  </w:num>
  <w:num w:numId="6">
    <w:abstractNumId w:val="10"/>
  </w:num>
  <w:num w:numId="7">
    <w:abstractNumId w:val="14"/>
  </w:num>
  <w:num w:numId="8">
    <w:abstractNumId w:val="6"/>
  </w:num>
  <w:num w:numId="9">
    <w:abstractNumId w:val="2"/>
  </w:num>
  <w:num w:numId="10">
    <w:abstractNumId w:val="3"/>
  </w:num>
  <w:num w:numId="11">
    <w:abstractNumId w:val="15"/>
  </w:num>
  <w:num w:numId="12">
    <w:abstractNumId w:val="1"/>
  </w:num>
  <w:num w:numId="13">
    <w:abstractNumId w:val="5"/>
  </w:num>
  <w:num w:numId="14">
    <w:abstractNumId w:val="13"/>
  </w:num>
  <w:num w:numId="15">
    <w:abstractNumId w:val="8"/>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175"/>
    <w:rsid w:val="00035D4D"/>
    <w:rsid w:val="000474CD"/>
    <w:rsid w:val="000701D1"/>
    <w:rsid w:val="000D650D"/>
    <w:rsid w:val="00104A0C"/>
    <w:rsid w:val="00113FC1"/>
    <w:rsid w:val="00126E16"/>
    <w:rsid w:val="00130A65"/>
    <w:rsid w:val="00154EBB"/>
    <w:rsid w:val="00170F8A"/>
    <w:rsid w:val="00182D4A"/>
    <w:rsid w:val="001B090D"/>
    <w:rsid w:val="001D0797"/>
    <w:rsid w:val="001E78EA"/>
    <w:rsid w:val="001F161D"/>
    <w:rsid w:val="0021165E"/>
    <w:rsid w:val="00211978"/>
    <w:rsid w:val="00244A66"/>
    <w:rsid w:val="00254D61"/>
    <w:rsid w:val="0026648B"/>
    <w:rsid w:val="002872BC"/>
    <w:rsid w:val="002B5E5A"/>
    <w:rsid w:val="002B606E"/>
    <w:rsid w:val="002F197C"/>
    <w:rsid w:val="003374B8"/>
    <w:rsid w:val="00340E64"/>
    <w:rsid w:val="003639BE"/>
    <w:rsid w:val="00366201"/>
    <w:rsid w:val="003D7ADA"/>
    <w:rsid w:val="003F0EC2"/>
    <w:rsid w:val="004121EF"/>
    <w:rsid w:val="00414126"/>
    <w:rsid w:val="00431B19"/>
    <w:rsid w:val="00494BB6"/>
    <w:rsid w:val="00495FFA"/>
    <w:rsid w:val="00540175"/>
    <w:rsid w:val="005B28F1"/>
    <w:rsid w:val="005E6640"/>
    <w:rsid w:val="00617A59"/>
    <w:rsid w:val="00623C36"/>
    <w:rsid w:val="00632C02"/>
    <w:rsid w:val="006F3D14"/>
    <w:rsid w:val="007548C5"/>
    <w:rsid w:val="0077659F"/>
    <w:rsid w:val="00785F4B"/>
    <w:rsid w:val="00852933"/>
    <w:rsid w:val="008657EC"/>
    <w:rsid w:val="00886137"/>
    <w:rsid w:val="008B4891"/>
    <w:rsid w:val="00900544"/>
    <w:rsid w:val="00912867"/>
    <w:rsid w:val="00926927"/>
    <w:rsid w:val="009327B6"/>
    <w:rsid w:val="00981686"/>
    <w:rsid w:val="009D78A7"/>
    <w:rsid w:val="009F3342"/>
    <w:rsid w:val="00A41E18"/>
    <w:rsid w:val="00A72538"/>
    <w:rsid w:val="00B000A0"/>
    <w:rsid w:val="00B14DD5"/>
    <w:rsid w:val="00B20927"/>
    <w:rsid w:val="00B530B4"/>
    <w:rsid w:val="00C40B8A"/>
    <w:rsid w:val="00C44E12"/>
    <w:rsid w:val="00C462C1"/>
    <w:rsid w:val="00C64756"/>
    <w:rsid w:val="00C80A70"/>
    <w:rsid w:val="00C97B82"/>
    <w:rsid w:val="00CE0B2E"/>
    <w:rsid w:val="00D228AE"/>
    <w:rsid w:val="00D341BC"/>
    <w:rsid w:val="00D34DDC"/>
    <w:rsid w:val="00D51BBB"/>
    <w:rsid w:val="00D5468F"/>
    <w:rsid w:val="00D54C67"/>
    <w:rsid w:val="00D901ED"/>
    <w:rsid w:val="00DB4D9D"/>
    <w:rsid w:val="00DC3858"/>
    <w:rsid w:val="00E044B7"/>
    <w:rsid w:val="00E227AA"/>
    <w:rsid w:val="00E275B2"/>
    <w:rsid w:val="00E30A47"/>
    <w:rsid w:val="00E31063"/>
    <w:rsid w:val="00E6581C"/>
    <w:rsid w:val="00EE6DF3"/>
    <w:rsid w:val="00F75238"/>
    <w:rsid w:val="00F77724"/>
    <w:rsid w:val="00FB4C3F"/>
    <w:rsid w:val="00FB70B3"/>
    <w:rsid w:val="00FF210E"/>
    <w:rsid w:val="00FF2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5BFE3A-8923-41C0-B7DE-CAD3D1C55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5E5A"/>
    <w:pPr>
      <w:spacing w:line="360" w:lineRule="auto"/>
      <w:ind w:firstLine="720"/>
      <w:jc w:val="both"/>
    </w:pPr>
    <w:rPr>
      <w:sz w:val="24"/>
    </w:rPr>
  </w:style>
  <w:style w:type="paragraph" w:styleId="Heading1">
    <w:name w:val="heading 1"/>
    <w:basedOn w:val="Normal"/>
    <w:next w:val="Normal"/>
    <w:link w:val="Heading1Char"/>
    <w:uiPriority w:val="9"/>
    <w:qFormat/>
    <w:rsid w:val="00900544"/>
    <w:pPr>
      <w:keepNext/>
      <w:keepLines/>
      <w:numPr>
        <w:numId w:val="2"/>
      </w:numPr>
      <w:spacing w:before="240" w:after="0"/>
      <w:outlineLvl w:val="0"/>
    </w:pPr>
    <w:rPr>
      <w:rFonts w:asciiTheme="majorHAnsi" w:eastAsiaTheme="majorEastAsia" w:hAnsiTheme="majorHAnsi" w:cstheme="majorBidi"/>
      <w:b/>
      <w:caps/>
      <w:sz w:val="28"/>
      <w:szCs w:val="32"/>
    </w:rPr>
  </w:style>
  <w:style w:type="paragraph" w:styleId="Heading2">
    <w:name w:val="heading 2"/>
    <w:basedOn w:val="Normal"/>
    <w:next w:val="Normal"/>
    <w:link w:val="Heading2Char"/>
    <w:uiPriority w:val="9"/>
    <w:unhideWhenUsed/>
    <w:qFormat/>
    <w:rsid w:val="00126E16"/>
    <w:pPr>
      <w:keepNext/>
      <w:keepLines/>
      <w:numPr>
        <w:ilvl w:val="1"/>
        <w:numId w:val="2"/>
      </w:numPr>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852933"/>
    <w:pPr>
      <w:keepNext/>
      <w:keepLines/>
      <w:numPr>
        <w:ilvl w:val="2"/>
        <w:numId w:val="2"/>
      </w:numPr>
      <w:spacing w:before="40" w:after="0"/>
      <w:jc w:val="left"/>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unhideWhenUsed/>
    <w:qFormat/>
    <w:rsid w:val="00104A0C"/>
    <w:pPr>
      <w:keepNext/>
      <w:keepLines/>
      <w:numPr>
        <w:ilvl w:val="3"/>
        <w:numId w:val="2"/>
      </w:numPr>
      <w:spacing w:before="40" w:after="120"/>
      <w:ind w:left="862" w:hanging="862"/>
      <w:jc w:val="right"/>
      <w:outlineLvl w:val="3"/>
    </w:pPr>
    <w:rPr>
      <w:rFonts w:asciiTheme="majorHAnsi" w:eastAsiaTheme="majorEastAsia" w:hAnsiTheme="majorHAnsi" w:cstheme="majorBidi"/>
      <w:i/>
      <w:iCs/>
      <w:color w:val="7F7F7F" w:themeColor="text1" w:themeTint="80"/>
    </w:rPr>
  </w:style>
  <w:style w:type="paragraph" w:styleId="Heading5">
    <w:name w:val="heading 5"/>
    <w:basedOn w:val="Normal"/>
    <w:next w:val="Normal"/>
    <w:link w:val="Heading5Char"/>
    <w:uiPriority w:val="9"/>
    <w:semiHidden/>
    <w:unhideWhenUsed/>
    <w:qFormat/>
    <w:rsid w:val="00E3106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3106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3106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3106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3106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544"/>
    <w:rPr>
      <w:rFonts w:asciiTheme="majorHAnsi" w:eastAsiaTheme="majorEastAsia" w:hAnsiTheme="majorHAnsi" w:cstheme="majorBidi"/>
      <w:b/>
      <w:caps/>
      <w:sz w:val="28"/>
      <w:szCs w:val="32"/>
    </w:rPr>
  </w:style>
  <w:style w:type="character" w:customStyle="1" w:styleId="Heading2Char">
    <w:name w:val="Heading 2 Char"/>
    <w:basedOn w:val="DefaultParagraphFont"/>
    <w:link w:val="Heading2"/>
    <w:uiPriority w:val="9"/>
    <w:rsid w:val="00126E16"/>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852933"/>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4A0C"/>
    <w:rPr>
      <w:rFonts w:asciiTheme="majorHAnsi" w:eastAsiaTheme="majorEastAsia" w:hAnsiTheme="majorHAnsi" w:cstheme="majorBidi"/>
      <w:i/>
      <w:iCs/>
      <w:color w:val="7F7F7F" w:themeColor="text1" w:themeTint="80"/>
      <w:sz w:val="24"/>
    </w:rPr>
  </w:style>
  <w:style w:type="character" w:customStyle="1" w:styleId="Heading5Char">
    <w:name w:val="Heading 5 Char"/>
    <w:basedOn w:val="DefaultParagraphFont"/>
    <w:link w:val="Heading5"/>
    <w:uiPriority w:val="9"/>
    <w:semiHidden/>
    <w:rsid w:val="00E31063"/>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E31063"/>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E31063"/>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E3106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31063"/>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64756"/>
    <w:pPr>
      <w:numPr>
        <w:numId w:val="0"/>
      </w:numPr>
      <w:spacing w:line="259" w:lineRule="auto"/>
      <w:outlineLvl w:val="9"/>
    </w:pPr>
    <w:rPr>
      <w:b w:val="0"/>
      <w:caps w:val="0"/>
      <w:color w:val="2E74B5" w:themeColor="accent1" w:themeShade="BF"/>
      <w:sz w:val="32"/>
    </w:rPr>
  </w:style>
  <w:style w:type="paragraph" w:styleId="TOC1">
    <w:name w:val="toc 1"/>
    <w:basedOn w:val="Normal"/>
    <w:next w:val="Normal"/>
    <w:autoRedefine/>
    <w:uiPriority w:val="39"/>
    <w:unhideWhenUsed/>
    <w:rsid w:val="00981686"/>
    <w:pPr>
      <w:spacing w:after="100"/>
    </w:pPr>
    <w:rPr>
      <w:caps/>
    </w:rPr>
  </w:style>
  <w:style w:type="paragraph" w:styleId="TOC2">
    <w:name w:val="toc 2"/>
    <w:basedOn w:val="Normal"/>
    <w:next w:val="Normal"/>
    <w:autoRedefine/>
    <w:uiPriority w:val="39"/>
    <w:unhideWhenUsed/>
    <w:rsid w:val="00981686"/>
    <w:pPr>
      <w:spacing w:after="100"/>
      <w:ind w:left="240"/>
    </w:pPr>
    <w:rPr>
      <w:caps/>
    </w:rPr>
  </w:style>
  <w:style w:type="character" w:styleId="Hyperlink">
    <w:name w:val="Hyperlink"/>
    <w:basedOn w:val="DefaultParagraphFont"/>
    <w:uiPriority w:val="99"/>
    <w:unhideWhenUsed/>
    <w:rsid w:val="00C64756"/>
    <w:rPr>
      <w:color w:val="0563C1" w:themeColor="hyperlink"/>
      <w:u w:val="single"/>
    </w:rPr>
  </w:style>
  <w:style w:type="paragraph" w:styleId="Title">
    <w:name w:val="Title"/>
    <w:basedOn w:val="Normal"/>
    <w:next w:val="Normal"/>
    <w:link w:val="TitleChar"/>
    <w:uiPriority w:val="10"/>
    <w:qFormat/>
    <w:rsid w:val="00126E16"/>
    <w:pPr>
      <w:pageBreakBefore/>
      <w:spacing w:after="0"/>
      <w:contextualSpacing/>
      <w:jc w:val="center"/>
    </w:pPr>
    <w:rPr>
      <w:rFonts w:asciiTheme="majorHAnsi" w:eastAsiaTheme="majorEastAsia" w:hAnsiTheme="majorHAnsi" w:cstheme="majorBidi"/>
      <w:b/>
      <w:caps/>
      <w:spacing w:val="-10"/>
      <w:kern w:val="28"/>
      <w:sz w:val="32"/>
      <w:szCs w:val="56"/>
    </w:rPr>
  </w:style>
  <w:style w:type="character" w:customStyle="1" w:styleId="TitleChar">
    <w:name w:val="Title Char"/>
    <w:basedOn w:val="DefaultParagraphFont"/>
    <w:link w:val="Title"/>
    <w:uiPriority w:val="10"/>
    <w:rsid w:val="00126E16"/>
    <w:rPr>
      <w:rFonts w:asciiTheme="majorHAnsi" w:eastAsiaTheme="majorEastAsia" w:hAnsiTheme="majorHAnsi" w:cstheme="majorBidi"/>
      <w:b/>
      <w:caps/>
      <w:spacing w:val="-10"/>
      <w:kern w:val="28"/>
      <w:sz w:val="32"/>
      <w:szCs w:val="56"/>
    </w:rPr>
  </w:style>
  <w:style w:type="paragraph" w:styleId="ListParagraph">
    <w:name w:val="List Paragraph"/>
    <w:basedOn w:val="Normal"/>
    <w:uiPriority w:val="34"/>
    <w:qFormat/>
    <w:rsid w:val="001B090D"/>
    <w:pPr>
      <w:ind w:left="720"/>
      <w:contextualSpacing/>
    </w:pPr>
  </w:style>
  <w:style w:type="character" w:styleId="Strong">
    <w:name w:val="Strong"/>
    <w:basedOn w:val="DefaultParagraphFont"/>
    <w:uiPriority w:val="22"/>
    <w:qFormat/>
    <w:rsid w:val="00495FFA"/>
    <w:rPr>
      <w:b/>
      <w:bCs/>
    </w:rPr>
  </w:style>
  <w:style w:type="paragraph" w:styleId="TOC3">
    <w:name w:val="toc 3"/>
    <w:basedOn w:val="Normal"/>
    <w:next w:val="Normal"/>
    <w:autoRedefine/>
    <w:uiPriority w:val="39"/>
    <w:unhideWhenUsed/>
    <w:rsid w:val="003F0EC2"/>
    <w:pPr>
      <w:spacing w:after="100"/>
      <w:ind w:left="480"/>
    </w:pPr>
  </w:style>
  <w:style w:type="paragraph" w:customStyle="1" w:styleId="TitleHiden">
    <w:name w:val="Title Hiden"/>
    <w:basedOn w:val="Title"/>
    <w:link w:val="TitleHidenChar"/>
    <w:qFormat/>
    <w:rsid w:val="00E30A47"/>
    <w:pPr>
      <w:pageBreakBefore w:val="0"/>
    </w:pPr>
    <w:rPr>
      <w:lang w:val="lt-LT"/>
    </w:rPr>
  </w:style>
  <w:style w:type="paragraph" w:customStyle="1" w:styleId="Temporary">
    <w:name w:val="Temporary"/>
    <w:basedOn w:val="Normal"/>
    <w:link w:val="TemporaryChar"/>
    <w:qFormat/>
    <w:rsid w:val="00A41E18"/>
    <w:pPr>
      <w:ind w:firstLine="432"/>
    </w:pPr>
    <w:rPr>
      <w:b/>
      <w:color w:val="FF0000"/>
      <w:lang w:val="lt-LT"/>
    </w:rPr>
  </w:style>
  <w:style w:type="character" w:customStyle="1" w:styleId="TitleHidenChar">
    <w:name w:val="Title Hiden Char"/>
    <w:basedOn w:val="TitleChar"/>
    <w:link w:val="TitleHiden"/>
    <w:rsid w:val="00E30A47"/>
    <w:rPr>
      <w:rFonts w:asciiTheme="majorHAnsi" w:eastAsiaTheme="majorEastAsia" w:hAnsiTheme="majorHAnsi" w:cstheme="majorBidi"/>
      <w:b/>
      <w:caps/>
      <w:spacing w:val="-10"/>
      <w:kern w:val="28"/>
      <w:sz w:val="32"/>
      <w:szCs w:val="56"/>
      <w:lang w:val="lt-LT"/>
    </w:rPr>
  </w:style>
  <w:style w:type="character" w:customStyle="1" w:styleId="TemporaryChar">
    <w:name w:val="Temporary Char"/>
    <w:basedOn w:val="DefaultParagraphFont"/>
    <w:link w:val="Temporary"/>
    <w:rsid w:val="00A41E18"/>
    <w:rPr>
      <w:b/>
      <w:color w:val="FF0000"/>
      <w:sz w:val="24"/>
      <w:lang w:val="lt-LT"/>
    </w:rPr>
  </w:style>
  <w:style w:type="paragraph" w:styleId="Quote">
    <w:name w:val="Quote"/>
    <w:basedOn w:val="Normal"/>
    <w:next w:val="Normal"/>
    <w:link w:val="QuoteChar"/>
    <w:uiPriority w:val="29"/>
    <w:qFormat/>
    <w:rsid w:val="00D54C6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54C67"/>
    <w:rPr>
      <w:i/>
      <w:iCs/>
      <w:color w:val="404040" w:themeColor="text1" w:themeTint="BF"/>
      <w:sz w:val="24"/>
    </w:rPr>
  </w:style>
  <w:style w:type="character" w:styleId="PlaceholderText">
    <w:name w:val="Placeholder Text"/>
    <w:basedOn w:val="DefaultParagraphFont"/>
    <w:uiPriority w:val="99"/>
    <w:semiHidden/>
    <w:rsid w:val="004121EF"/>
    <w:rPr>
      <w:color w:val="808080"/>
    </w:rPr>
  </w:style>
  <w:style w:type="table" w:styleId="TableGrid">
    <w:name w:val="Table Grid"/>
    <w:basedOn w:val="TableNormal"/>
    <w:uiPriority w:val="39"/>
    <w:rsid w:val="0092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tcBorders>
          <w:top w:val="single" w:sz="4" w:space="0" w:color="auto"/>
          <w:left w:val="single" w:sz="4" w:space="0" w:color="auto"/>
          <w:bottom w:val="single" w:sz="4" w:space="0" w:color="auto"/>
          <w:right w:val="single" w:sz="4" w:space="0" w:color="auto"/>
        </w:tcBorders>
      </w:tcPr>
    </w:tblStylePr>
  </w:style>
  <w:style w:type="table" w:styleId="PlainTable1">
    <w:name w:val="Plain Table 1"/>
    <w:basedOn w:val="TableNormal"/>
    <w:uiPriority w:val="41"/>
    <w:rsid w:val="009269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269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TableData">
    <w:name w:val="Table Data"/>
    <w:basedOn w:val="Normal"/>
    <w:link w:val="TableDataChar"/>
    <w:qFormat/>
    <w:rsid w:val="00926927"/>
    <w:pPr>
      <w:spacing w:after="0" w:line="240" w:lineRule="auto"/>
      <w:ind w:firstLine="0"/>
    </w:pPr>
    <w:rPr>
      <w:bCs/>
      <w:sz w:val="20"/>
    </w:rPr>
  </w:style>
  <w:style w:type="paragraph" w:styleId="TOC4">
    <w:name w:val="toc 4"/>
    <w:basedOn w:val="Normal"/>
    <w:next w:val="Normal"/>
    <w:autoRedefine/>
    <w:uiPriority w:val="39"/>
    <w:unhideWhenUsed/>
    <w:rsid w:val="00104A0C"/>
    <w:pPr>
      <w:spacing w:after="100"/>
      <w:ind w:left="720"/>
    </w:pPr>
  </w:style>
  <w:style w:type="character" w:customStyle="1" w:styleId="TableDataChar">
    <w:name w:val="Table Data Char"/>
    <w:basedOn w:val="DefaultParagraphFont"/>
    <w:link w:val="TableData"/>
    <w:rsid w:val="00926927"/>
    <w:rPr>
      <w:bCs/>
      <w:sz w:val="20"/>
    </w:rPr>
  </w:style>
  <w:style w:type="paragraph" w:styleId="Header">
    <w:name w:val="header"/>
    <w:basedOn w:val="Normal"/>
    <w:link w:val="HeaderChar"/>
    <w:uiPriority w:val="99"/>
    <w:unhideWhenUsed/>
    <w:rsid w:val="00414126"/>
    <w:pPr>
      <w:tabs>
        <w:tab w:val="center" w:pos="4986"/>
        <w:tab w:val="right" w:pos="9972"/>
      </w:tabs>
      <w:spacing w:after="0" w:line="240" w:lineRule="auto"/>
    </w:pPr>
  </w:style>
  <w:style w:type="character" w:customStyle="1" w:styleId="HeaderChar">
    <w:name w:val="Header Char"/>
    <w:basedOn w:val="DefaultParagraphFont"/>
    <w:link w:val="Header"/>
    <w:uiPriority w:val="99"/>
    <w:rsid w:val="00414126"/>
    <w:rPr>
      <w:sz w:val="24"/>
    </w:rPr>
  </w:style>
  <w:style w:type="paragraph" w:styleId="Footer">
    <w:name w:val="footer"/>
    <w:basedOn w:val="Normal"/>
    <w:link w:val="FooterChar"/>
    <w:uiPriority w:val="99"/>
    <w:unhideWhenUsed/>
    <w:rsid w:val="00414126"/>
    <w:pPr>
      <w:tabs>
        <w:tab w:val="center" w:pos="4986"/>
        <w:tab w:val="right" w:pos="9972"/>
      </w:tabs>
      <w:spacing w:after="0" w:line="240" w:lineRule="auto"/>
    </w:pPr>
  </w:style>
  <w:style w:type="character" w:customStyle="1" w:styleId="FooterChar">
    <w:name w:val="Footer Char"/>
    <w:basedOn w:val="DefaultParagraphFont"/>
    <w:link w:val="Footer"/>
    <w:uiPriority w:val="99"/>
    <w:rsid w:val="00414126"/>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75223">
      <w:bodyDiv w:val="1"/>
      <w:marLeft w:val="0"/>
      <w:marRight w:val="0"/>
      <w:marTop w:val="0"/>
      <w:marBottom w:val="0"/>
      <w:divBdr>
        <w:top w:val="none" w:sz="0" w:space="0" w:color="auto"/>
        <w:left w:val="none" w:sz="0" w:space="0" w:color="auto"/>
        <w:bottom w:val="none" w:sz="0" w:space="0" w:color="auto"/>
        <w:right w:val="none" w:sz="0" w:space="0" w:color="auto"/>
      </w:divBdr>
    </w:div>
    <w:div w:id="881285428">
      <w:bodyDiv w:val="1"/>
      <w:marLeft w:val="0"/>
      <w:marRight w:val="0"/>
      <w:marTop w:val="0"/>
      <w:marBottom w:val="0"/>
      <w:divBdr>
        <w:top w:val="none" w:sz="0" w:space="0" w:color="auto"/>
        <w:left w:val="none" w:sz="0" w:space="0" w:color="auto"/>
        <w:bottom w:val="none" w:sz="0" w:space="0" w:color="auto"/>
        <w:right w:val="none" w:sz="0" w:space="0" w:color="auto"/>
      </w:divBdr>
    </w:div>
    <w:div w:id="8875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BA"/>
    <w:family w:val="roman"/>
    <w:pitch w:val="variable"/>
    <w:sig w:usb0="E00002FF" w:usb1="420024FF" w:usb2="00000000" w:usb3="00000000" w:csb0="0000019F"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CDD"/>
    <w:rsid w:val="00153B19"/>
    <w:rsid w:val="00A36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6CD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My Defaul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FCFB5-3848-4A7E-AF8E-0C275BC1F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15</Pages>
  <Words>2646</Words>
  <Characters>15083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17694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Arnoldas Bankauskas</dc:creator>
  <cp:keywords/>
  <dc:description/>
  <cp:lastModifiedBy>Arnoldas Bankauskas</cp:lastModifiedBy>
  <cp:revision>36</cp:revision>
  <dcterms:created xsi:type="dcterms:W3CDTF">2018-02-13T14:04:00Z</dcterms:created>
  <dcterms:modified xsi:type="dcterms:W3CDTF">2018-02-26T12:10:00Z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34095b5d-04de-36bb-90af-bc9711ee611e</vt:lpwstr>
  </property>
</Properties>
</file>