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506B0" w14:textId="77777777" w:rsidR="00035B18" w:rsidRDefault="00035B18">
      <w:pPr>
        <w:rPr>
          <w:rFonts w:ascii="Consolas" w:hAnsi="Consolas" w:cs="Segoe UI"/>
          <w:color w:val="161616"/>
          <w:sz w:val="18"/>
          <w:szCs w:val="18"/>
          <w:shd w:val="clear" w:color="auto" w:fill="DFF6DD"/>
        </w:rPr>
      </w:pPr>
      <w:r>
        <w:rPr>
          <w:rFonts w:ascii="Consolas" w:hAnsi="Consolas" w:cs="Segoe UI"/>
          <w:color w:val="161616"/>
          <w:sz w:val="18"/>
          <w:szCs w:val="18"/>
          <w:shd w:val="clear" w:color="auto" w:fill="DFF6DD"/>
        </w:rPr>
        <w:t>-</w:t>
      </w:r>
    </w:p>
    <w:p w14:paraId="04C141D5" w14:textId="741B6916" w:rsidR="00841926" w:rsidRPr="00035B18" w:rsidRDefault="00035B18">
      <w:pPr>
        <w:rPr>
          <w:rFonts w:ascii="Consolas" w:hAnsi="Consolas"/>
          <w:sz w:val="18"/>
          <w:szCs w:val="18"/>
        </w:rPr>
      </w:pPr>
      <w:r>
        <w:rPr>
          <w:rFonts w:ascii="Consolas" w:hAnsi="Consolas" w:cs="Segoe UI"/>
          <w:color w:val="161616"/>
          <w:sz w:val="18"/>
          <w:szCs w:val="18"/>
          <w:shd w:val="clear" w:color="auto" w:fill="DFF6DD"/>
        </w:rPr>
        <w:t xml:space="preserve">- </w:t>
      </w:r>
      <w:r w:rsidRPr="00035B18">
        <w:rPr>
          <w:rFonts w:ascii="Consolas" w:hAnsi="Consolas" w:cs="Segoe UI"/>
          <w:color w:val="161616"/>
          <w:sz w:val="18"/>
          <w:szCs w:val="18"/>
          <w:shd w:val="clear" w:color="auto" w:fill="DFF6DD"/>
        </w:rPr>
        <w:t>Only notebooks and SQL stored procedures provide a possibility to define parameters in the data pipeline UI. Dataflow Gen2 and KQL activity only require connection details, but no parameters can be supplied. User-defined functions cannot be added as an activity to a pipeline.</w:t>
      </w:r>
    </w:p>
    <w:sectPr w:rsidR="00841926" w:rsidRPr="00035B18" w:rsidSect="006F7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CF"/>
    <w:rsid w:val="00035B18"/>
    <w:rsid w:val="000701CF"/>
    <w:rsid w:val="006F71CB"/>
    <w:rsid w:val="008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AC3C"/>
  <w15:chartTrackingRefBased/>
  <w15:docId w15:val="{D0FF7D63-5608-45B4-A547-DB5A82B7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Bankim Ghosh</dc:creator>
  <cp:keywords/>
  <dc:description/>
  <cp:lastModifiedBy>Bankim Ghosh</cp:lastModifiedBy>
  <cp:revision>2</cp:revision>
  <dcterms:created xsi:type="dcterms:W3CDTF">2024-05-08T06:33:00Z</dcterms:created>
  <dcterms:modified xsi:type="dcterms:W3CDTF">2024-05-08T06:34:00Z</dcterms:modified>
</cp:coreProperties>
</file>