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Heading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Heading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divisible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Heading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ED5D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="00ED5D6C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ED5D6C">
              <w:rPr>
                <w:rFonts w:ascii="Consolas" w:hAnsi="Consolas" w:cs="Consolas"/>
                <w:lang w:val="en-US"/>
              </w:rPr>
              <w:t>67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8E3678" w:rsidRDefault="008E3678" w:rsidP="00F01C9E">
      <w:pPr>
        <w:pStyle w:val="Heading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9" w:history="1">
        <w:r w:rsidRPr="008E3678">
          <w:rPr>
            <w:rStyle w:val="Hyperlink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Heading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A364B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</w:t>
            </w:r>
            <w:r w:rsidR="00A364BA">
              <w:rPr>
                <w:rFonts w:ascii="Consolas" w:hAnsi="Consolas" w:cs="Consolas"/>
                <w:lang w:val="en-US"/>
              </w:rPr>
              <w:t>75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bookmarkStart w:id="0" w:name="_GoBack" w:colFirst="0" w:colLast="2"/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A364BA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</w:t>
            </w:r>
            <w:r w:rsidR="00A364BA">
              <w:rPr>
                <w:rFonts w:ascii="Consolas" w:hAnsi="Consolas" w:cs="Consolas"/>
                <w:lang w:val="en-US"/>
              </w:rPr>
              <w:t>7407</w:t>
            </w:r>
          </w:p>
        </w:tc>
      </w:tr>
      <w:bookmarkEnd w:id="0"/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Heading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Heading2"/>
      </w:pPr>
      <w:r>
        <w:t xml:space="preserve">Calculate N! </w:t>
      </w:r>
      <w:r w:rsidR="009A3FBA">
        <w:t xml:space="preserve">/ </w:t>
      </w:r>
      <w:r w:rsidR="00A027C5">
        <w:t>(</w:t>
      </w:r>
      <w:r>
        <w:t xml:space="preserve">K! * </w:t>
      </w:r>
      <w:r w:rsidR="009A3FBA">
        <w:t>(N-K)!</w:t>
      </w:r>
      <w:r w:rsidR="00A027C5">
        <w:t>)</w:t>
      </w:r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r w:rsidR="005564E9">
        <w:rPr>
          <w:lang w:val="en-US"/>
        </w:rPr>
        <w:t>combinatorics,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0" w:history="1">
        <w:r w:rsidR="00F01C9E" w:rsidRPr="00F01C9E">
          <w:rPr>
            <w:rStyle w:val="Hyperlink"/>
            <w:b/>
            <w:lang w:val="en-US"/>
          </w:rPr>
          <w:t>combinatio</w:t>
        </w:r>
        <w:r w:rsidR="00D0169C">
          <w:rPr>
            <w:rStyle w:val="Hyperlink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Heading2"/>
      </w:pPr>
      <w:r>
        <w:t>Catalan Numbers</w:t>
      </w:r>
    </w:p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r w:rsidR="00C73558">
        <w:rPr>
          <w:lang w:val="en-US"/>
        </w:rPr>
        <w:t>combinatorics</w:t>
      </w:r>
      <w:r w:rsidRPr="003E5A6E">
        <w:rPr>
          <w:lang w:val="en-US"/>
        </w:rPr>
        <w:t xml:space="preserve">, the </w:t>
      </w:r>
      <w:hyperlink r:id="rId12" w:history="1">
        <w:r w:rsidRPr="005C7B44">
          <w:rPr>
            <w:rStyle w:val="Hyperlink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Heading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E213CB" w:rsidRDefault="00E213CB" w:rsidP="004557A7">
      <w:pPr>
        <w:pStyle w:val="Heading2"/>
      </w:pPr>
      <w:r>
        <w:t xml:space="preserve">Odd </w:t>
      </w:r>
      <w:r w:rsidR="008532F7">
        <w:t xml:space="preserve">and </w:t>
      </w:r>
      <w:r>
        <w:t>Even Product</w:t>
      </w:r>
    </w:p>
    <w:p w:rsidR="00E213CB" w:rsidRDefault="00E213CB" w:rsidP="00E213CB">
      <w:pPr>
        <w:rPr>
          <w:lang w:val="en-US"/>
        </w:rPr>
      </w:pPr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</w:t>
      </w:r>
      <w:r w:rsidR="00457612">
        <w:rPr>
          <w:lang w:val="en-US"/>
        </w:rPr>
        <w:t>equal to</w:t>
      </w:r>
      <w:r>
        <w:rPr>
          <w:lang w:val="en-US"/>
        </w:rPr>
        <w:t xml:space="preserve">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="00457612"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="00457612" w:rsidRPr="00221519">
        <w:rPr>
          <w:rStyle w:val="CodeChar"/>
        </w:rPr>
        <w:t>n</w:t>
      </w:r>
      <w:r w:rsidR="00457612">
        <w:rPr>
          <w:lang w:val="en-US"/>
        </w:rPr>
        <w:t xml:space="preserve">, so the first element is odd, the second is even, etc.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E213CB" w:rsidRPr="00D46CFA" w:rsidTr="009A3B0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213CB" w:rsidRPr="00164678" w:rsidRDefault="00E213CB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E213CB" w:rsidRPr="00D46CFA" w:rsidRDefault="00E213CB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Pr="00F4687F" w:rsidRDefault="00E213CB" w:rsidP="00E213CB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EC2AA8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="00EC2AA8">
              <w:rPr>
                <w:rFonts w:ascii="Consolas" w:hAnsi="Consolas" w:cs="Consolas"/>
                <w:noProof/>
                <w:lang w:val="en-US"/>
              </w:rPr>
              <w:t>es</w:t>
            </w:r>
          </w:p>
          <w:p w:rsidR="00E213CB" w:rsidRPr="0087640F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EC2AA8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E213CB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EC2AA8" w:rsidRPr="0087640F" w:rsidTr="009A3B0E">
        <w:tc>
          <w:tcPr>
            <w:tcW w:w="1743" w:type="dxa"/>
            <w:vAlign w:val="center"/>
          </w:tcPr>
          <w:p w:rsidR="00EC2AA8" w:rsidRP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odd_product = </w:t>
            </w:r>
            <w:r w:rsidR="00457612">
              <w:rPr>
                <w:rFonts w:ascii="Consolas" w:hAnsi="Consolas" w:cs="Consolas"/>
                <w:noProof/>
                <w:lang w:val="en-US"/>
              </w:rPr>
              <w:t>16</w:t>
            </w:r>
          </w:p>
          <w:p w:rsidR="00EC2AA8" w:rsidRDefault="00EC2AA8" w:rsidP="004576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</w:t>
            </w:r>
            <w:r w:rsidR="00457612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</w:tbl>
    <w:p w:rsidR="009975B2" w:rsidRDefault="009975B2" w:rsidP="004557A7">
      <w:pPr>
        <w:pStyle w:val="Heading2"/>
      </w:pPr>
      <w:r>
        <w:t>Random Numbers</w:t>
      </w:r>
      <w:r w:rsidR="001905FE">
        <w:t xml:space="preserve"> in Given Range</w:t>
      </w:r>
    </w:p>
    <w:p w:rsidR="009975B2" w:rsidRDefault="009975B2" w:rsidP="009975B2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noProof/>
          <w:lang w:val="en-US"/>
        </w:rPr>
        <w:t>3 integers</w:t>
      </w:r>
      <w:r>
        <w:rPr>
          <w:lang w:val="en-US"/>
        </w:rPr>
        <w:t xml:space="preserve"> </w:t>
      </w:r>
      <w:r w:rsidRPr="009975B2">
        <w:rPr>
          <w:rStyle w:val="CodeChar"/>
        </w:rPr>
        <w:t>n</w:t>
      </w:r>
      <w:r>
        <w:rPr>
          <w:lang w:val="en-US"/>
        </w:rPr>
        <w:t xml:space="preserve">, </w:t>
      </w:r>
      <w:r w:rsidRPr="009975B2">
        <w:rPr>
          <w:rStyle w:val="CodeChar"/>
        </w:rPr>
        <w:t>min</w:t>
      </w:r>
      <w:r>
        <w:rPr>
          <w:lang w:val="en-US"/>
        </w:rPr>
        <w:t xml:space="preserve"> and </w:t>
      </w:r>
      <w:r w:rsidRPr="009975B2">
        <w:rPr>
          <w:rStyle w:val="CodeChar"/>
        </w:rPr>
        <w:t>max</w:t>
      </w:r>
      <w:r>
        <w:rPr>
          <w:lang w:val="en-US"/>
        </w:rPr>
        <w:t xml:space="preserve"> (</w:t>
      </w:r>
      <w:r w:rsidRPr="009975B2">
        <w:rPr>
          <w:rStyle w:val="CodeChar"/>
        </w:rPr>
        <w:t>min</w:t>
      </w:r>
      <w:r>
        <w:rPr>
          <w:lang w:val="en-US"/>
        </w:rPr>
        <w:t xml:space="preserve"> ≤ </w:t>
      </w:r>
      <w:r w:rsidRPr="009975B2">
        <w:rPr>
          <w:rStyle w:val="CodeChar"/>
        </w:rPr>
        <w:t>max</w:t>
      </w:r>
      <w:r>
        <w:rPr>
          <w:lang w:val="en-US"/>
        </w:rPr>
        <w:t xml:space="preserve">) and prints </w:t>
      </w:r>
      <w:r w:rsidRPr="009975B2">
        <w:rPr>
          <w:rStyle w:val="CodeChar"/>
        </w:rPr>
        <w:t>n</w:t>
      </w:r>
      <w:r>
        <w:rPr>
          <w:lang w:val="en-US"/>
        </w:rPr>
        <w:t xml:space="preserve"> random numbers in the range [</w:t>
      </w:r>
      <w:r w:rsidRPr="009975B2">
        <w:rPr>
          <w:rStyle w:val="CodeChar"/>
        </w:rPr>
        <w:t>min</w:t>
      </w:r>
      <w:r>
        <w:rPr>
          <w:lang w:val="en-US"/>
        </w:rPr>
        <w:t>...</w:t>
      </w:r>
      <w:r w:rsidRPr="009975B2">
        <w:rPr>
          <w:rStyle w:val="CodeChar"/>
        </w:rPr>
        <w:t>max</w:t>
      </w:r>
      <w:r>
        <w:rPr>
          <w:lang w:val="en-US"/>
        </w:rP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9975B2" w:rsidRPr="00D46CFA" w:rsidTr="00391893">
        <w:tc>
          <w:tcPr>
            <w:tcW w:w="533" w:type="dxa"/>
            <w:shd w:val="clear" w:color="auto" w:fill="D9D9D9" w:themeFill="background1" w:themeFillShade="D9"/>
            <w:vAlign w:val="center"/>
          </w:tcPr>
          <w:p w:rsidR="009975B2" w:rsidRPr="00164678" w:rsidRDefault="009975B2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:rsidR="009975B2" w:rsidRPr="00D46CFA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 numbers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1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669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1 0 0 1 1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31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69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12 14 12 15 10 12 14 13 13 11</w:t>
            </w:r>
          </w:p>
        </w:tc>
      </w:tr>
    </w:tbl>
    <w:p w:rsidR="009975B2" w:rsidRDefault="009975B2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</w:p>
    <w:p w:rsidR="00990070" w:rsidRDefault="00990070" w:rsidP="00990070">
      <w:pPr>
        <w:pStyle w:val="Heading2"/>
      </w:pPr>
      <w:r>
        <w:t>* Randomize the Numbers 1…N</w:t>
      </w:r>
    </w:p>
    <w:p w:rsidR="00990070" w:rsidRDefault="00990070" w:rsidP="00990070">
      <w:pPr>
        <w:rPr>
          <w:lang w:val="en-US"/>
        </w:rPr>
      </w:pPr>
      <w:r>
        <w:rPr>
          <w:lang w:val="en-US"/>
        </w:rPr>
        <w:t xml:space="preserve">Write a program that enters in integer </w:t>
      </w:r>
      <w:r w:rsidRPr="009975B2">
        <w:rPr>
          <w:rStyle w:val="CodeChar"/>
        </w:rPr>
        <w:t>n</w:t>
      </w:r>
      <w:r>
        <w:rPr>
          <w:lang w:val="en-US"/>
        </w:rPr>
        <w:t xml:space="preserve"> and prints the numbers </w:t>
      </w:r>
      <w:r w:rsidRPr="00680A1E">
        <w:rPr>
          <w:noProof/>
          <w:lang w:val="en-US"/>
        </w:rPr>
        <w:t xml:space="preserve">1, 2, …, </w:t>
      </w:r>
      <w:r w:rsidRPr="00680A1E">
        <w:rPr>
          <w:rStyle w:val="CodeChar"/>
          <w:lang w:val="en-US"/>
        </w:rPr>
        <w:t>n</w:t>
      </w:r>
      <w:r>
        <w:rPr>
          <w:lang w:val="en-US"/>
        </w:rPr>
        <w:t xml:space="preserve"> in random order.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2832"/>
      </w:tblGrid>
      <w:tr w:rsidR="00990070" w:rsidRPr="00D46CFA" w:rsidTr="00391893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990070" w:rsidRPr="00164678" w:rsidRDefault="00990070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990070" w:rsidRPr="00D46CFA" w:rsidRDefault="00990070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</w:t>
            </w:r>
            <w:r w:rsidR="00391893">
              <w:rPr>
                <w:b/>
                <w:noProof/>
                <w:lang w:val="en-US"/>
              </w:rPr>
              <w:t>ized</w:t>
            </w:r>
            <w:r>
              <w:rPr>
                <w:b/>
                <w:noProof/>
                <w:lang w:val="en-US"/>
              </w:rPr>
              <w:t xml:space="preserve"> numbers</w:t>
            </w:r>
            <w:r w:rsidR="00391893">
              <w:rPr>
                <w:b/>
                <w:noProof/>
                <w:lang w:val="en-US"/>
              </w:rPr>
              <w:t xml:space="preserve"> 1…n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2 1 3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99007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3 4 8 2 6 7 9 1 10 5 </w:t>
            </w:r>
          </w:p>
        </w:tc>
      </w:tr>
    </w:tbl>
    <w:p w:rsidR="00990070" w:rsidRPr="009975B2" w:rsidRDefault="00990070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  <w:r w:rsidR="00525557">
        <w:rPr>
          <w:lang w:val="en-US"/>
        </w:rPr>
        <w:t xml:space="preserve"> You might need to use </w:t>
      </w:r>
      <w:hyperlink r:id="rId14" w:history="1">
        <w:r w:rsidR="00525557" w:rsidRPr="00525557">
          <w:rPr>
            <w:rStyle w:val="Hyperlink"/>
            <w:lang w:val="en-US"/>
          </w:rPr>
          <w:t>arrays</w:t>
        </w:r>
      </w:hyperlink>
      <w:r w:rsidR="00525557">
        <w:rPr>
          <w:lang w:val="en-US"/>
        </w:rPr>
        <w:t>.</w:t>
      </w:r>
    </w:p>
    <w:p w:rsidR="009B1E64" w:rsidRDefault="009B1E64" w:rsidP="004557A7">
      <w:pPr>
        <w:pStyle w:val="Heading2"/>
      </w:pPr>
      <w:r>
        <w:lastRenderedPageBreak/>
        <w:t>Binary to Decimal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5" w:history="1">
        <w:r w:rsidRPr="003B6871">
          <w:rPr>
            <w:rStyle w:val="Hyperlink"/>
            <w:lang w:val="en-US"/>
          </w:rPr>
          <w:t>binary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380"/>
      </w:tblGrid>
      <w:tr w:rsidR="009B1E64" w:rsidRPr="00D46CFA" w:rsidTr="009B1E64"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</w:tr>
    </w:tbl>
    <w:p w:rsidR="009B1E64" w:rsidRDefault="009B1E64" w:rsidP="009B1E64">
      <w:pPr>
        <w:pStyle w:val="Heading2"/>
      </w:pPr>
      <w:r>
        <w:t>Decimal to Binary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6" w:history="1">
        <w:r w:rsidRPr="003B6871">
          <w:rPr>
            <w:rStyle w:val="Hyperlink"/>
            <w:lang w:val="en-US"/>
          </w:rPr>
          <w:t>binary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9B1E64" w:rsidRPr="00D46CFA" w:rsidTr="009B1E64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9B1E6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9B1E6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</w:tr>
    </w:tbl>
    <w:p w:rsidR="003B6871" w:rsidRDefault="003B6871" w:rsidP="003B6871">
      <w:pPr>
        <w:pStyle w:val="Heading2"/>
      </w:pPr>
      <w:r>
        <w:t>Hexadecimal to Decimal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7" w:history="1">
        <w:r w:rsidR="00B10BBC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622"/>
      </w:tblGrid>
      <w:tr w:rsidR="003B6871" w:rsidRPr="00D46CFA" w:rsidTr="003B6871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B6871" w:rsidRPr="00164678" w:rsidRDefault="003B6871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3B6871" w:rsidRPr="00D46CFA" w:rsidRDefault="003B6871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1622" w:type="dxa"/>
            <w:vAlign w:val="center"/>
          </w:tcPr>
          <w:p w:rsidR="003B6871" w:rsidRPr="009B1E64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  <w:tc>
          <w:tcPr>
            <w:tcW w:w="1622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Pr="00F4687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  <w:tc>
          <w:tcPr>
            <w:tcW w:w="1622" w:type="dxa"/>
            <w:vAlign w:val="center"/>
          </w:tcPr>
          <w:p w:rsidR="003B6871" w:rsidRPr="0087640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</w:tr>
    </w:tbl>
    <w:p w:rsidR="003B6871" w:rsidRDefault="003B6871" w:rsidP="003B6871">
      <w:pPr>
        <w:pStyle w:val="Heading2"/>
      </w:pPr>
      <w:r>
        <w:t xml:space="preserve">Decimal to </w:t>
      </w:r>
      <w:r w:rsidR="00B10BBC">
        <w:t>Hexadecimal</w:t>
      </w:r>
      <w:r>
        <w:t xml:space="preserve">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8" w:history="1">
        <w:r w:rsidR="00F644D6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435"/>
      </w:tblGrid>
      <w:tr w:rsidR="00B10BBC" w:rsidRPr="00D46CFA" w:rsidTr="004C75F0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D46CFA" w:rsidRDefault="00B10BBC" w:rsidP="00B10BB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164678" w:rsidRDefault="00B10BBC" w:rsidP="00B10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</w:tr>
      <w:tr w:rsidR="00B10BBC" w:rsidRPr="009B1E64" w:rsidTr="004C75F0">
        <w:tc>
          <w:tcPr>
            <w:tcW w:w="1435" w:type="dxa"/>
            <w:vAlign w:val="center"/>
          </w:tcPr>
          <w:p w:rsidR="00B10BBC" w:rsidRPr="009B1E64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B10BBC" w:rsidTr="004C75F0"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</w:tr>
      <w:tr w:rsidR="00B10BBC" w:rsidRPr="0087640F" w:rsidTr="004C75F0">
        <w:tc>
          <w:tcPr>
            <w:tcW w:w="1435" w:type="dxa"/>
            <w:vAlign w:val="center"/>
          </w:tcPr>
          <w:p w:rsidR="00B10BBC" w:rsidRPr="0087640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  <w:tc>
          <w:tcPr>
            <w:tcW w:w="1435" w:type="dxa"/>
            <w:vAlign w:val="center"/>
          </w:tcPr>
          <w:p w:rsidR="00B10BBC" w:rsidRPr="00F4687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</w:tr>
    </w:tbl>
    <w:p w:rsidR="004557A7" w:rsidRDefault="004557A7" w:rsidP="004557A7">
      <w:pPr>
        <w:pStyle w:val="Heading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19" w:history="1">
        <w:r w:rsidRPr="00DD38EA">
          <w:rPr>
            <w:rStyle w:val="Hyperlink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Heading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Heading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7E65F7" w:rsidRPr="00D46CFA" w:rsidTr="007E65F7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7E65F7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8 9 4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</w:tbl>
    <w:p w:rsidR="00D27F42" w:rsidRDefault="00D27F42" w:rsidP="00C53EE1"/>
    <w:sectPr w:rsidR="00D27F42" w:rsidSect="00564029">
      <w:headerReference w:type="default" r:id="rId20"/>
      <w:footerReference w:type="default" r:id="rId2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6A7" w:rsidRDefault="001A16A7" w:rsidP="008068A2">
      <w:pPr>
        <w:spacing w:after="0" w:line="240" w:lineRule="auto"/>
      </w:pPr>
      <w:r>
        <w:separator/>
      </w:r>
    </w:p>
  </w:endnote>
  <w:endnote w:type="continuationSeparator" w:id="0">
    <w:p w:rsidR="001A16A7" w:rsidRDefault="001A1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64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64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64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64BA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D00C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6A7" w:rsidRDefault="001A16A7" w:rsidP="008068A2">
      <w:pPr>
        <w:spacing w:after="0" w:line="240" w:lineRule="auto"/>
      </w:pPr>
      <w:r>
        <w:separator/>
      </w:r>
    </w:p>
  </w:footnote>
  <w:footnote w:type="continuationSeparator" w:id="0">
    <w:p w:rsidR="001A16A7" w:rsidRDefault="001A1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05FE"/>
    <w:rsid w:val="001928DE"/>
    <w:rsid w:val="001A03E1"/>
    <w:rsid w:val="001A16A7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80A1E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364BA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DED"/>
    <w:rsid w:val="00B80374"/>
    <w:rsid w:val="00B9309B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Hexadecima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talan_number" TargetMode="External"/><Relationship Id="rId17" Type="http://schemas.openxmlformats.org/officeDocument/2006/relationships/hyperlink" Target="http://en.wikipedia.org/wiki/Hexadecim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inary_numeral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nary_numeral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Combination" TargetMode="External"/><Relationship Id="rId19" Type="http://schemas.openxmlformats.org/officeDocument/2006/relationships/hyperlink" Target="http://en.wikipedia.org/wiki/Greatest_common_di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hyperlink" Target="http://msdn.microsoft.com/en-us/library/aa288453(v=vs.71).asp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25BAA-2712-4934-AC05-A0FA796C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118</cp:revision>
  <cp:lastPrinted>2014-02-12T16:33:00Z</cp:lastPrinted>
  <dcterms:created xsi:type="dcterms:W3CDTF">2013-11-06T12:04:00Z</dcterms:created>
  <dcterms:modified xsi:type="dcterms:W3CDTF">2014-03-28T15:22:00Z</dcterms:modified>
  <cp:category>programming, education, software engineering, software development</cp:category>
</cp:coreProperties>
</file>