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ifelse"/>
      <w:bookmarkEnd w:id="45"/>
      <w:r>
        <w:t xml:space="preserve">2.6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170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w:t>
      </w:r>
      <w:r>
        <w:rPr>
          <w:rStyle w:val="OperatorTok"/>
        </w:rPr>
        <w:t xml:space="preserve">&lt;</w:t>
      </w:r>
      <w:r>
        <w:rPr>
          <w:rStyle w:val="DecValTok"/>
        </w:rPr>
        <w:t xml:space="preserve">170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6" w:name="some-useful-numeric-and-statistical-functions-include"/>
      <w:bookmarkEnd w:id="46"/>
      <w:r>
        <w:t xml:space="preserve">2.7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7" w:name="exercises-1"/>
      <w:bookmarkEnd w:id="47"/>
      <w:r>
        <w:t xml:space="preserve">2.8 Exercises</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Compact"/>
        <w:numPr>
          <w:numId w:val="1009"/>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8" w:name="data-wrangling-and-group-by-calculations"/>
      <w:bookmarkEnd w:id="48"/>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9" w:name="grouping-and-summarising-data"/>
      <w:bookmarkEnd w:id="49"/>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 which in this example, returns the counts of observations in the ungrouped data:</w:t>
      </w:r>
    </w:p>
    <w:p>
      <w:pPr>
        <w:pStyle w:val="SourceCode"/>
      </w:pPr>
      <w:r>
        <w:rPr>
          <w:rStyle w:val="NormalTok"/>
        </w:rPr>
        <w:t xml:space="preserve">regional_gender_average_ungroup &lt;-</w:t>
      </w:r>
      <w:r>
        <w:rPr>
          <w:rStyle w:val="StringTok"/>
        </w:rPr>
        <w:t xml:space="preserve"> </w:t>
      </w: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0" w:name="filter"/>
      <w:bookmarkEnd w:id="50"/>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&lt;fctr&gt;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1" w:name="select"/>
      <w:bookmarkEnd w:id="51"/>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2" w:name="rename"/>
      <w:bookmarkEnd w:id="52"/>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3" w:name="mutate"/>
      <w:bookmarkEnd w:id="53"/>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4">
        <w:r>
          <w:rPr>
            <w:rStyle w:val="Hyperlink"/>
          </w:rPr>
          <w:t xml:space="preserve">https://www.rstudio.com/resources/cheatsheets/</w:t>
        </w:r>
      </w:hyperlink>
    </w:p>
    <w:p>
      <w:pPr>
        <w:pStyle w:val="Heading3"/>
      </w:pPr>
      <w:bookmarkStart w:id="55" w:name="exercises-2"/>
      <w:bookmarkEnd w:id="55"/>
      <w:r>
        <w:t xml:space="preserve">3.6 Exercises</w:t>
      </w:r>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How many have heights of less than 2 metres, what are their (recorded) heights and gender(s)?</w:t>
      </w:r>
    </w:p>
    <w:p>
      <w:pPr>
        <w:pStyle w:val="Compact"/>
        <w:numPr>
          <w:numId w:val="1011"/>
          <w:ilvl w:val="0"/>
        </w:numPr>
      </w:pPr>
      <w:r>
        <w:t xml:space="preserve">Produce a table showing the counts of height (including missing values).</w:t>
      </w:r>
    </w:p>
    <w:p>
      <w:pPr>
        <w:pStyle w:val="Compact"/>
        <w:numPr>
          <w:numId w:val="1011"/>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6" w:name="dates"/>
      <w:bookmarkEnd w:id="56"/>
      <w:r>
        <w:t xml:space="preserve">4 Dates</w:t>
      </w:r>
    </w:p>
    <w:p>
      <w:pPr>
        <w:pStyle w:val="Heading3"/>
      </w:pPr>
      <w:bookmarkStart w:id="57" w:name="manipulating-dates"/>
      <w:bookmarkEnd w:id="57"/>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"2019-03-29"</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8" w:name="exercises-3"/>
      <w:bookmarkEnd w:id="58"/>
      <w:r>
        <w:t xml:space="preserve">4.2 Exercises</w:t>
      </w:r>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 or s3tools::read_using(FUN=read.csv, s3_path=</w:t>
      </w:r>
      <w:r>
        <w:t xml:space="preserve">“</w:t>
      </w:r>
      <w:r>
        <w:t xml:space="preserve">alpha-everyone/R_training_intro/FTSE_12_14.csv</w:t>
      </w:r>
      <w:r>
        <w:t xml:space="preserve">”</w:t>
      </w:r>
      <w:r>
        <w:t xml:space="preserve">)).</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9" w:name="merging-data-missing-values-and-exporting"/>
      <w:bookmarkEnd w:id="59"/>
      <w:r>
        <w:t xml:space="preserve">5 Merging data, missing values and exporting</w:t>
      </w:r>
    </w:p>
    <w:p>
      <w:pPr>
        <w:pStyle w:val="Heading3"/>
      </w:pPr>
      <w:bookmarkStart w:id="60" w:name="merging-datasets"/>
      <w:bookmarkEnd w:id="60"/>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4">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1" w:name="handling-missing-values"/>
      <w:bookmarkEnd w:id="61"/>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2" w:name="exporting-data"/>
      <w:bookmarkEnd w:id="62"/>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3" w:name="exercises-4"/>
      <w:bookmarkEnd w:id="63"/>
      <w:r>
        <w:t xml:space="preserve">5.4 Exercises</w:t>
      </w:r>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4" w:name="extra-resources"/>
      <w:bookmarkEnd w:id="64"/>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5">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6">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4">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7">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37d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42e2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4306b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7" Target="https://trello.com/b/D5pSkqnT/online-analytical-training" TargetMode="External" /><Relationship Type="http://schemas.openxmlformats.org/officeDocument/2006/relationships/hyperlink" Id="rId65" Target="https://www.datacamp.com/courses/free-introduction-to-r" TargetMode="External" /><Relationship Type="http://schemas.openxmlformats.org/officeDocument/2006/relationships/hyperlink" Id="rId54" Target="https://www.rstudio.com/resources/cheatsheets/" TargetMode="External" /><Relationship Type="http://schemas.openxmlformats.org/officeDocument/2006/relationships/hyperlink" Id="rId66"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2019-03-29T11:40:02Z</dcterms:created>
  <dcterms:modified xsi:type="dcterms:W3CDTF">2019-03-29T11:40:02Z</dcterms:modified>
</cp:coreProperties>
</file>