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C67EF" w14:textId="77777777" w:rsidR="009725FD" w:rsidRDefault="00063CB8">
      <w:r>
        <w:t>Mike Banning</w:t>
      </w:r>
    </w:p>
    <w:p w14:paraId="1F0C1537" w14:textId="77777777" w:rsidR="00063CB8" w:rsidRDefault="00063CB8">
      <w:r>
        <w:t>Dan Keating</w:t>
      </w:r>
    </w:p>
    <w:p w14:paraId="2D96AD35" w14:textId="77777777" w:rsidR="00063CB8" w:rsidRDefault="0084795E">
      <w:r>
        <w:t>CSE 557 – Assignment 2</w:t>
      </w:r>
      <w:r w:rsidR="00063CB8">
        <w:t xml:space="preserve"> – </w:t>
      </w:r>
      <w:proofErr w:type="spellStart"/>
      <w:r w:rsidR="00063CB8">
        <w:t>HyperQuicksort</w:t>
      </w:r>
      <w:proofErr w:type="spellEnd"/>
    </w:p>
    <w:p w14:paraId="087F9603" w14:textId="77777777" w:rsidR="00063CB8" w:rsidRDefault="0084795E">
      <w:r>
        <w:t>3/13</w:t>
      </w:r>
      <w:r w:rsidR="00063CB8">
        <w:t>/2012</w:t>
      </w:r>
    </w:p>
    <w:p w14:paraId="21AA96B5" w14:textId="77777777" w:rsidR="00063CB8" w:rsidRDefault="00063CB8"/>
    <w:p w14:paraId="28645846" w14:textId="77777777" w:rsidR="00063CB8" w:rsidRPr="0084795E" w:rsidRDefault="0084795E" w:rsidP="00063CB8">
      <w:pPr>
        <w:pStyle w:val="ListParagraph"/>
        <w:numPr>
          <w:ilvl w:val="0"/>
          <w:numId w:val="2"/>
        </w:numPr>
        <w:rPr>
          <w:b/>
        </w:rPr>
      </w:pPr>
      <w:r w:rsidRPr="0084795E">
        <w:rPr>
          <w:b/>
        </w:rPr>
        <w:t>Discovering the cache sizes and latencies at multiple memory hierarchy levels</w:t>
      </w:r>
    </w:p>
    <w:p w14:paraId="522C8D79" w14:textId="153423DC" w:rsidR="00AE7520" w:rsidRDefault="00267727" w:rsidP="00DA593A">
      <w:pPr>
        <w:pStyle w:val="ListParagraph"/>
        <w:numPr>
          <w:ilvl w:val="1"/>
          <w:numId w:val="2"/>
        </w:numPr>
      </w:pPr>
      <w:r>
        <w:t>C</w:t>
      </w:r>
      <w:r w:rsidR="0084795E">
        <w:t>ache size and average access latencies</w:t>
      </w:r>
    </w:p>
    <w:p w14:paraId="0C5077E8" w14:textId="56F427C5" w:rsidR="00267727" w:rsidRDefault="00D44952" w:rsidP="00AE7520">
      <w:pPr>
        <w:pStyle w:val="ListParagraph"/>
      </w:pPr>
      <w:r>
        <w:rPr>
          <w:noProof/>
        </w:rPr>
        <w:drawing>
          <wp:inline distT="0" distB="0" distL="0" distR="0" wp14:anchorId="213263B6" wp14:editId="1F3D4054">
            <wp:extent cx="5486400" cy="4284345"/>
            <wp:effectExtent l="0" t="0" r="25400" b="336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A779E8" w:rsidRPr="00A779E8">
        <w:rPr>
          <w:noProof/>
        </w:rPr>
        <w:t xml:space="preserve"> </w:t>
      </w:r>
      <w:r w:rsidR="00A779E8">
        <w:rPr>
          <w:noProof/>
        </w:rPr>
        <w:lastRenderedPageBreak/>
        <w:drawing>
          <wp:inline distT="0" distB="0" distL="0" distR="0" wp14:anchorId="4875451B" wp14:editId="0FEBD732">
            <wp:extent cx="5486400" cy="4679950"/>
            <wp:effectExtent l="0" t="0" r="2540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DA593A">
        <w:br/>
      </w:r>
      <w:r w:rsidR="00267727">
        <w:t>Size growth was limited to 5,000,000 for calculations due to time of execution.  The graphs presented here were limited to 500,000 because growth becomes linear, and the earlier cache latencies don’t show up</w:t>
      </w:r>
      <w:r w:rsidR="00B47C1C">
        <w:t xml:space="preserve">. </w:t>
      </w:r>
    </w:p>
    <w:p w14:paraId="71A1E1D7" w14:textId="77777777" w:rsidR="001A3563" w:rsidRDefault="001A3563" w:rsidP="00AE7520">
      <w:pPr>
        <w:pStyle w:val="ListParagraph"/>
      </w:pPr>
    </w:p>
    <w:p w14:paraId="56678E53" w14:textId="5DCBE1CA" w:rsidR="001A3563" w:rsidRDefault="001A3563" w:rsidP="00AE7520">
      <w:pPr>
        <w:pStyle w:val="ListParagraph"/>
      </w:pPr>
      <w:r>
        <w:t>Cache sizes</w:t>
      </w:r>
    </w:p>
    <w:tbl>
      <w:tblPr>
        <w:tblStyle w:val="TableGrid"/>
        <w:tblW w:w="0" w:type="auto"/>
        <w:tblInd w:w="720" w:type="dxa"/>
        <w:tblLook w:val="04A0" w:firstRow="1" w:lastRow="0" w:firstColumn="1" w:lastColumn="0" w:noHBand="0" w:noVBand="1"/>
      </w:tblPr>
      <w:tblGrid>
        <w:gridCol w:w="2038"/>
        <w:gridCol w:w="2009"/>
        <w:gridCol w:w="2009"/>
        <w:gridCol w:w="2080"/>
      </w:tblGrid>
      <w:tr w:rsidR="00B47C1C" w14:paraId="07D23BC8" w14:textId="77777777" w:rsidTr="00B47C1C">
        <w:tc>
          <w:tcPr>
            <w:tcW w:w="2214" w:type="dxa"/>
          </w:tcPr>
          <w:p w14:paraId="583991EB" w14:textId="77777777" w:rsidR="00B47C1C" w:rsidRDefault="00B47C1C" w:rsidP="00AE7520">
            <w:pPr>
              <w:pStyle w:val="ListParagraph"/>
              <w:ind w:left="0"/>
            </w:pPr>
          </w:p>
        </w:tc>
        <w:tc>
          <w:tcPr>
            <w:tcW w:w="2214" w:type="dxa"/>
          </w:tcPr>
          <w:p w14:paraId="339FC195" w14:textId="63E46658" w:rsidR="00B47C1C" w:rsidRDefault="00B47C1C" w:rsidP="00AE7520">
            <w:pPr>
              <w:pStyle w:val="ListParagraph"/>
              <w:ind w:left="0"/>
            </w:pPr>
            <w:r>
              <w:t>L1</w:t>
            </w:r>
          </w:p>
        </w:tc>
        <w:tc>
          <w:tcPr>
            <w:tcW w:w="2214" w:type="dxa"/>
          </w:tcPr>
          <w:p w14:paraId="12D24979" w14:textId="4C371ACE" w:rsidR="00B47C1C" w:rsidRDefault="00B47C1C" w:rsidP="00AE7520">
            <w:pPr>
              <w:pStyle w:val="ListParagraph"/>
              <w:ind w:left="0"/>
            </w:pPr>
            <w:r>
              <w:t>L2</w:t>
            </w:r>
          </w:p>
        </w:tc>
        <w:tc>
          <w:tcPr>
            <w:tcW w:w="2214" w:type="dxa"/>
          </w:tcPr>
          <w:p w14:paraId="2859605B" w14:textId="790C2CB2" w:rsidR="00B47C1C" w:rsidRDefault="00B47C1C" w:rsidP="00AE7520">
            <w:pPr>
              <w:pStyle w:val="ListParagraph"/>
              <w:ind w:left="0"/>
            </w:pPr>
            <w:r>
              <w:t>Main Memory</w:t>
            </w:r>
          </w:p>
        </w:tc>
      </w:tr>
      <w:tr w:rsidR="00B47C1C" w14:paraId="2119595D" w14:textId="77777777" w:rsidTr="00B47C1C">
        <w:tc>
          <w:tcPr>
            <w:tcW w:w="2214" w:type="dxa"/>
          </w:tcPr>
          <w:p w14:paraId="274C2E64" w14:textId="786FAC62" w:rsidR="00B47C1C" w:rsidRDefault="00B47C1C" w:rsidP="00AE7520">
            <w:pPr>
              <w:pStyle w:val="ListParagraph"/>
              <w:ind w:left="0"/>
            </w:pPr>
            <w:r>
              <w:t>AMD</w:t>
            </w:r>
          </w:p>
        </w:tc>
        <w:tc>
          <w:tcPr>
            <w:tcW w:w="2214" w:type="dxa"/>
          </w:tcPr>
          <w:p w14:paraId="309C77CA" w14:textId="77777777" w:rsidR="00B47C1C" w:rsidRDefault="00B47C1C" w:rsidP="00AE7520">
            <w:pPr>
              <w:pStyle w:val="ListParagraph"/>
              <w:ind w:left="0"/>
            </w:pPr>
          </w:p>
        </w:tc>
        <w:tc>
          <w:tcPr>
            <w:tcW w:w="2214" w:type="dxa"/>
          </w:tcPr>
          <w:p w14:paraId="7DAC4277" w14:textId="77777777" w:rsidR="00B47C1C" w:rsidRDefault="00B47C1C" w:rsidP="00AE7520">
            <w:pPr>
              <w:pStyle w:val="ListParagraph"/>
              <w:ind w:left="0"/>
            </w:pPr>
          </w:p>
        </w:tc>
        <w:tc>
          <w:tcPr>
            <w:tcW w:w="2214" w:type="dxa"/>
          </w:tcPr>
          <w:p w14:paraId="547ED760" w14:textId="77777777" w:rsidR="00B47C1C" w:rsidRDefault="00B47C1C" w:rsidP="00AE7520">
            <w:pPr>
              <w:pStyle w:val="ListParagraph"/>
              <w:ind w:left="0"/>
            </w:pPr>
          </w:p>
        </w:tc>
      </w:tr>
      <w:tr w:rsidR="00B47C1C" w14:paraId="6C684D70" w14:textId="77777777" w:rsidTr="00B47C1C">
        <w:tc>
          <w:tcPr>
            <w:tcW w:w="2214" w:type="dxa"/>
          </w:tcPr>
          <w:p w14:paraId="6486164E" w14:textId="6F351E9D" w:rsidR="00B47C1C" w:rsidRDefault="00B47C1C" w:rsidP="00AE7520">
            <w:pPr>
              <w:pStyle w:val="ListParagraph"/>
              <w:ind w:left="0"/>
            </w:pPr>
            <w:r>
              <w:t>Intel</w:t>
            </w:r>
          </w:p>
        </w:tc>
        <w:tc>
          <w:tcPr>
            <w:tcW w:w="2214" w:type="dxa"/>
          </w:tcPr>
          <w:p w14:paraId="0712A028" w14:textId="77777777" w:rsidR="00B47C1C" w:rsidRDefault="00B47C1C" w:rsidP="00AE7520">
            <w:pPr>
              <w:pStyle w:val="ListParagraph"/>
              <w:ind w:left="0"/>
            </w:pPr>
          </w:p>
        </w:tc>
        <w:tc>
          <w:tcPr>
            <w:tcW w:w="2214" w:type="dxa"/>
          </w:tcPr>
          <w:p w14:paraId="7096CEA2" w14:textId="77777777" w:rsidR="00B47C1C" w:rsidRDefault="00B47C1C" w:rsidP="00AE7520">
            <w:pPr>
              <w:pStyle w:val="ListParagraph"/>
              <w:ind w:left="0"/>
            </w:pPr>
          </w:p>
        </w:tc>
        <w:tc>
          <w:tcPr>
            <w:tcW w:w="2214" w:type="dxa"/>
          </w:tcPr>
          <w:p w14:paraId="64820E37" w14:textId="77777777" w:rsidR="00B47C1C" w:rsidRDefault="00B47C1C" w:rsidP="00AE7520">
            <w:pPr>
              <w:pStyle w:val="ListParagraph"/>
              <w:ind w:left="0"/>
            </w:pPr>
          </w:p>
        </w:tc>
      </w:tr>
    </w:tbl>
    <w:p w14:paraId="66B61FCF" w14:textId="77777777" w:rsidR="00B47C1C" w:rsidRDefault="00B47C1C" w:rsidP="00AE7520">
      <w:pPr>
        <w:pStyle w:val="ListParagraph"/>
      </w:pPr>
    </w:p>
    <w:p w14:paraId="34F95F13" w14:textId="4119BCF5" w:rsidR="001A3563" w:rsidRDefault="001A3563" w:rsidP="001A3563">
      <w:pPr>
        <w:pStyle w:val="ListParagraph"/>
      </w:pPr>
      <w:r>
        <w:t>Average per word access latencies</w:t>
      </w:r>
    </w:p>
    <w:tbl>
      <w:tblPr>
        <w:tblStyle w:val="TableGrid"/>
        <w:tblW w:w="0" w:type="auto"/>
        <w:tblInd w:w="720" w:type="dxa"/>
        <w:tblLook w:val="04A0" w:firstRow="1" w:lastRow="0" w:firstColumn="1" w:lastColumn="0" w:noHBand="0" w:noVBand="1"/>
      </w:tblPr>
      <w:tblGrid>
        <w:gridCol w:w="2038"/>
        <w:gridCol w:w="2009"/>
        <w:gridCol w:w="2009"/>
        <w:gridCol w:w="2080"/>
      </w:tblGrid>
      <w:tr w:rsidR="001A3563" w14:paraId="1FE6C837" w14:textId="77777777" w:rsidTr="001A3563">
        <w:tc>
          <w:tcPr>
            <w:tcW w:w="2214" w:type="dxa"/>
          </w:tcPr>
          <w:p w14:paraId="5DC11E10" w14:textId="77777777" w:rsidR="001A3563" w:rsidRDefault="001A3563" w:rsidP="001A3563">
            <w:pPr>
              <w:pStyle w:val="ListParagraph"/>
              <w:ind w:left="0"/>
            </w:pPr>
          </w:p>
        </w:tc>
        <w:tc>
          <w:tcPr>
            <w:tcW w:w="2214" w:type="dxa"/>
          </w:tcPr>
          <w:p w14:paraId="54AB3490" w14:textId="77777777" w:rsidR="001A3563" w:rsidRDefault="001A3563" w:rsidP="001A3563">
            <w:pPr>
              <w:pStyle w:val="ListParagraph"/>
              <w:ind w:left="0"/>
            </w:pPr>
            <w:r>
              <w:t>L1</w:t>
            </w:r>
          </w:p>
        </w:tc>
        <w:tc>
          <w:tcPr>
            <w:tcW w:w="2214" w:type="dxa"/>
          </w:tcPr>
          <w:p w14:paraId="470C4F9B" w14:textId="77777777" w:rsidR="001A3563" w:rsidRDefault="001A3563" w:rsidP="001A3563">
            <w:pPr>
              <w:pStyle w:val="ListParagraph"/>
              <w:ind w:left="0"/>
            </w:pPr>
            <w:r>
              <w:t>L2</w:t>
            </w:r>
          </w:p>
        </w:tc>
        <w:tc>
          <w:tcPr>
            <w:tcW w:w="2214" w:type="dxa"/>
          </w:tcPr>
          <w:p w14:paraId="3E56B83D" w14:textId="77777777" w:rsidR="001A3563" w:rsidRDefault="001A3563" w:rsidP="001A3563">
            <w:pPr>
              <w:pStyle w:val="ListParagraph"/>
              <w:ind w:left="0"/>
            </w:pPr>
            <w:r>
              <w:t>Main Memory</w:t>
            </w:r>
          </w:p>
        </w:tc>
      </w:tr>
      <w:tr w:rsidR="001A3563" w14:paraId="43FE661C" w14:textId="77777777" w:rsidTr="001A3563">
        <w:tc>
          <w:tcPr>
            <w:tcW w:w="2214" w:type="dxa"/>
          </w:tcPr>
          <w:p w14:paraId="739BA777" w14:textId="77777777" w:rsidR="001A3563" w:rsidRDefault="001A3563" w:rsidP="001A3563">
            <w:pPr>
              <w:pStyle w:val="ListParagraph"/>
              <w:ind w:left="0"/>
            </w:pPr>
            <w:r>
              <w:t>AMD</w:t>
            </w:r>
          </w:p>
        </w:tc>
        <w:tc>
          <w:tcPr>
            <w:tcW w:w="2214" w:type="dxa"/>
          </w:tcPr>
          <w:p w14:paraId="357476FE" w14:textId="77777777" w:rsidR="001A3563" w:rsidRDefault="001A3563" w:rsidP="001A3563">
            <w:pPr>
              <w:pStyle w:val="ListParagraph"/>
              <w:ind w:left="0"/>
            </w:pPr>
          </w:p>
        </w:tc>
        <w:tc>
          <w:tcPr>
            <w:tcW w:w="2214" w:type="dxa"/>
          </w:tcPr>
          <w:p w14:paraId="5005C45E" w14:textId="77777777" w:rsidR="001A3563" w:rsidRDefault="001A3563" w:rsidP="001A3563">
            <w:pPr>
              <w:pStyle w:val="ListParagraph"/>
              <w:ind w:left="0"/>
            </w:pPr>
          </w:p>
        </w:tc>
        <w:tc>
          <w:tcPr>
            <w:tcW w:w="2214" w:type="dxa"/>
          </w:tcPr>
          <w:p w14:paraId="084B18AD" w14:textId="77777777" w:rsidR="001A3563" w:rsidRDefault="001A3563" w:rsidP="001A3563">
            <w:pPr>
              <w:pStyle w:val="ListParagraph"/>
              <w:ind w:left="0"/>
            </w:pPr>
          </w:p>
        </w:tc>
      </w:tr>
      <w:tr w:rsidR="001A3563" w14:paraId="3D9AC4B4" w14:textId="77777777" w:rsidTr="001A3563">
        <w:tc>
          <w:tcPr>
            <w:tcW w:w="2214" w:type="dxa"/>
          </w:tcPr>
          <w:p w14:paraId="11A02208" w14:textId="77777777" w:rsidR="001A3563" w:rsidRDefault="001A3563" w:rsidP="001A3563">
            <w:pPr>
              <w:pStyle w:val="ListParagraph"/>
              <w:ind w:left="0"/>
            </w:pPr>
            <w:r>
              <w:t>Intel</w:t>
            </w:r>
          </w:p>
        </w:tc>
        <w:tc>
          <w:tcPr>
            <w:tcW w:w="2214" w:type="dxa"/>
          </w:tcPr>
          <w:p w14:paraId="474648EC" w14:textId="77777777" w:rsidR="001A3563" w:rsidRDefault="001A3563" w:rsidP="001A3563">
            <w:pPr>
              <w:pStyle w:val="ListParagraph"/>
              <w:ind w:left="0"/>
            </w:pPr>
          </w:p>
        </w:tc>
        <w:tc>
          <w:tcPr>
            <w:tcW w:w="2214" w:type="dxa"/>
          </w:tcPr>
          <w:p w14:paraId="6E687287" w14:textId="77777777" w:rsidR="001A3563" w:rsidRDefault="001A3563" w:rsidP="001A3563">
            <w:pPr>
              <w:pStyle w:val="ListParagraph"/>
              <w:ind w:left="0"/>
            </w:pPr>
          </w:p>
        </w:tc>
        <w:tc>
          <w:tcPr>
            <w:tcW w:w="2214" w:type="dxa"/>
          </w:tcPr>
          <w:p w14:paraId="37FE9B5B" w14:textId="77777777" w:rsidR="001A3563" w:rsidRDefault="001A3563" w:rsidP="001A3563">
            <w:pPr>
              <w:pStyle w:val="ListParagraph"/>
              <w:ind w:left="0"/>
            </w:pPr>
          </w:p>
        </w:tc>
      </w:tr>
    </w:tbl>
    <w:p w14:paraId="1D327D30" w14:textId="77777777" w:rsidR="001A3563" w:rsidRDefault="001A3563" w:rsidP="00AE7520">
      <w:pPr>
        <w:pStyle w:val="ListParagraph"/>
      </w:pPr>
    </w:p>
    <w:p w14:paraId="5C70C4EB" w14:textId="4CCB8FDB" w:rsidR="0084795E" w:rsidRDefault="006F00DC" w:rsidP="00DA593A">
      <w:pPr>
        <w:pStyle w:val="ListParagraph"/>
        <w:numPr>
          <w:ilvl w:val="1"/>
          <w:numId w:val="2"/>
        </w:numPr>
      </w:pPr>
      <w:r>
        <w:t>R</w:t>
      </w:r>
      <w:r w:rsidR="00DA593A">
        <w:t>andom memory access latency</w:t>
      </w:r>
      <w:r w:rsidR="00AD1642">
        <w:br/>
      </w:r>
      <w:r w:rsidR="00DD04D4">
        <w:rPr>
          <w:noProof/>
        </w:rPr>
        <w:drawing>
          <wp:inline distT="0" distB="0" distL="0" distR="0" wp14:anchorId="2639A651" wp14:editId="6806446C">
            <wp:extent cx="5058410" cy="3044190"/>
            <wp:effectExtent l="0" t="0" r="0" b="3810"/>
            <wp:docPr id="5" name="Picture 5" descr="Macintosh HD:Users:banning:Desktop:Screen shot 2012-03-07 at 3.12.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nning:Desktop:Screen shot 2012-03-07 at 3.12.1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410" cy="3044190"/>
                    </a:xfrm>
                    <a:prstGeom prst="rect">
                      <a:avLst/>
                    </a:prstGeom>
                    <a:noFill/>
                    <a:ln>
                      <a:noFill/>
                    </a:ln>
                  </pic:spPr>
                </pic:pic>
              </a:graphicData>
            </a:graphic>
          </wp:inline>
        </w:drawing>
      </w:r>
      <w:r w:rsidR="00DD04D4">
        <w:rPr>
          <w:noProof/>
        </w:rPr>
        <w:drawing>
          <wp:inline distT="0" distB="0" distL="0" distR="0" wp14:anchorId="67F05E82" wp14:editId="63E46A36">
            <wp:extent cx="5058410" cy="3020695"/>
            <wp:effectExtent l="0" t="0" r="0" b="1905"/>
            <wp:docPr id="6" name="Picture 6" descr="Macintosh HD:Users:banning:Desktop:Screen shot 2012-03-07 at 3.16.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anning:Desktop:Screen shot 2012-03-07 at 3.16.1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8410" cy="3020695"/>
                    </a:xfrm>
                    <a:prstGeom prst="rect">
                      <a:avLst/>
                    </a:prstGeom>
                    <a:noFill/>
                    <a:ln>
                      <a:noFill/>
                    </a:ln>
                  </pic:spPr>
                </pic:pic>
              </a:graphicData>
            </a:graphic>
          </wp:inline>
        </w:drawing>
      </w:r>
      <w:r w:rsidR="00DA593A">
        <w:br/>
        <w:t>Is the average random access latency the same as the numbers for memory access in part 1?</w:t>
      </w:r>
      <w:bookmarkStart w:id="0" w:name="_GoBack"/>
      <w:bookmarkEnd w:id="0"/>
    </w:p>
    <w:p w14:paraId="6D3F5CCF" w14:textId="77777777" w:rsidR="00063CB8" w:rsidRDefault="00063CB8" w:rsidP="00063CB8"/>
    <w:p w14:paraId="32D8718D" w14:textId="2B974633" w:rsidR="00063CB8" w:rsidRPr="007826A3" w:rsidRDefault="00063CB8" w:rsidP="00063CB8">
      <w:r>
        <w:t>2)</w:t>
      </w:r>
      <w:r w:rsidR="0084795E">
        <w:t xml:space="preserve"> </w:t>
      </w:r>
      <w:r w:rsidR="0084795E">
        <w:rPr>
          <w:b/>
        </w:rPr>
        <w:t>Discovering communication latencies</w:t>
      </w:r>
      <w:r w:rsidR="007826A3">
        <w:rPr>
          <w:b/>
        </w:rPr>
        <w:br/>
      </w:r>
      <w:r w:rsidR="007826A3">
        <w:t>calculate the average and median round trip latencies for a single message?</w:t>
      </w:r>
      <w:r w:rsidR="007826A3">
        <w:br/>
      </w:r>
      <w:proofErr w:type="gramStart"/>
      <w:r w:rsidR="007826A3">
        <w:t>what</w:t>
      </w:r>
      <w:proofErr w:type="gramEnd"/>
      <w:r w:rsidR="007826A3">
        <w:t xml:space="preserve"> is the one-way latency? </w:t>
      </w:r>
      <w:proofErr w:type="gramStart"/>
      <w:r w:rsidR="007826A3">
        <w:t>discuss</w:t>
      </w:r>
      <w:proofErr w:type="gramEnd"/>
    </w:p>
    <w:p w14:paraId="34890DE8" w14:textId="77777777" w:rsidR="0084795E" w:rsidRDefault="0084795E" w:rsidP="00063CB8"/>
    <w:p w14:paraId="08E75567" w14:textId="37DE7DA3" w:rsidR="0084795E" w:rsidRDefault="0084795E" w:rsidP="00063CB8">
      <w:r>
        <w:t xml:space="preserve">3) </w:t>
      </w:r>
      <w:r>
        <w:rPr>
          <w:b/>
        </w:rPr>
        <w:t>Discovering communication bandwidth and startup costs</w:t>
      </w:r>
      <w:r w:rsidR="007826A3">
        <w:rPr>
          <w:b/>
        </w:rPr>
        <w:br/>
      </w:r>
      <w:r w:rsidR="00531A9F">
        <w:t>Does the scatter plot follow the [</w:t>
      </w:r>
      <w:proofErr w:type="spellStart"/>
      <w:r w:rsidR="00531A9F">
        <w:t>ts</w:t>
      </w:r>
      <w:proofErr w:type="spellEnd"/>
      <w:r w:rsidR="00531A9F">
        <w:t xml:space="preserve"> and </w:t>
      </w:r>
      <w:proofErr w:type="spellStart"/>
      <w:r w:rsidR="00531A9F">
        <w:t>tw</w:t>
      </w:r>
      <w:proofErr w:type="spellEnd"/>
      <w:r w:rsidR="00531A9F">
        <w:t xml:space="preserve"> slope] line?</w:t>
      </w:r>
    </w:p>
    <w:p w14:paraId="79B1DFAA" w14:textId="120B27FB" w:rsidR="00531A9F" w:rsidRPr="007826A3" w:rsidRDefault="00531A9F" w:rsidP="00063CB8">
      <w:r>
        <w:t xml:space="preserve">Calculate the </w:t>
      </w:r>
      <w:proofErr w:type="spellStart"/>
      <w:r>
        <w:t>bandwitdths</w:t>
      </w:r>
      <w:proofErr w:type="spellEnd"/>
      <w:r>
        <w:t xml:space="preserve"> for both plots?</w:t>
      </w:r>
    </w:p>
    <w:p w14:paraId="2DC3F4E9" w14:textId="77777777" w:rsidR="0084795E" w:rsidRDefault="0084795E" w:rsidP="00063CB8"/>
    <w:p w14:paraId="519753BA" w14:textId="2DD7242B" w:rsidR="0084795E" w:rsidRDefault="0084795E" w:rsidP="00063CB8">
      <w:r w:rsidRPr="0084795E">
        <w:rPr>
          <w:b/>
        </w:rPr>
        <w:t>4) Fitting a model to execution times of parallel quicksort</w:t>
      </w:r>
      <w:r w:rsidR="00531A9F">
        <w:rPr>
          <w:b/>
        </w:rPr>
        <w:br/>
      </w:r>
      <w:r w:rsidR="005B3EB4">
        <w:t xml:space="preserve">can you fit a function to model </w:t>
      </w:r>
      <w:proofErr w:type="gramStart"/>
      <w:r w:rsidR="005B3EB4">
        <w:t>T(</w:t>
      </w:r>
      <w:proofErr w:type="gramEnd"/>
      <w:r w:rsidR="005B3EB4">
        <w:t>N,P)?</w:t>
      </w:r>
    </w:p>
    <w:p w14:paraId="3093B6C3" w14:textId="5EE508A9" w:rsidR="005B3EB4" w:rsidRDefault="005B3EB4" w:rsidP="00063CB8">
      <w:r>
        <w:t>What is the function?</w:t>
      </w:r>
    </w:p>
    <w:p w14:paraId="0B6C9035" w14:textId="33F5C99E" w:rsidR="005B3EB4" w:rsidRDefault="005B3EB4" w:rsidP="00063CB8">
      <w:r>
        <w:t>Are the errors acceptable? If not, will more than one model help?</w:t>
      </w:r>
    </w:p>
    <w:p w14:paraId="3573F28B" w14:textId="7BBDF7F4" w:rsidR="00063CB8" w:rsidRDefault="005B3EB4" w:rsidP="00063CB8">
      <w:r>
        <w:t>Explain in one paragraph how a model like this could be used for performance optimizations?</w:t>
      </w:r>
    </w:p>
    <w:sectPr w:rsidR="00063CB8" w:rsidSect="009725F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24EE6"/>
    <w:multiLevelType w:val="hybridMultilevel"/>
    <w:tmpl w:val="03540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C905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CB8"/>
    <w:rsid w:val="00063CB8"/>
    <w:rsid w:val="001A3563"/>
    <w:rsid w:val="00267727"/>
    <w:rsid w:val="004E2AF4"/>
    <w:rsid w:val="00531A9F"/>
    <w:rsid w:val="005B3EB4"/>
    <w:rsid w:val="006F00DC"/>
    <w:rsid w:val="00740C8C"/>
    <w:rsid w:val="007826A3"/>
    <w:rsid w:val="0084795E"/>
    <w:rsid w:val="0095336E"/>
    <w:rsid w:val="009725FD"/>
    <w:rsid w:val="00A11A85"/>
    <w:rsid w:val="00A779E8"/>
    <w:rsid w:val="00A9371D"/>
    <w:rsid w:val="00AD1642"/>
    <w:rsid w:val="00AE7520"/>
    <w:rsid w:val="00B47C1C"/>
    <w:rsid w:val="00BF3C73"/>
    <w:rsid w:val="00CE230A"/>
    <w:rsid w:val="00D44952"/>
    <w:rsid w:val="00DA593A"/>
    <w:rsid w:val="00DD04D4"/>
    <w:rsid w:val="00FC50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64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CB8"/>
    <w:pPr>
      <w:ind w:left="720"/>
      <w:contextualSpacing/>
    </w:pPr>
  </w:style>
  <w:style w:type="table" w:styleId="TableGrid">
    <w:name w:val="Table Grid"/>
    <w:basedOn w:val="TableNormal"/>
    <w:uiPriority w:val="59"/>
    <w:rsid w:val="00063C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75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75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CB8"/>
    <w:pPr>
      <w:ind w:left="720"/>
      <w:contextualSpacing/>
    </w:pPr>
  </w:style>
  <w:style w:type="table" w:styleId="TableGrid">
    <w:name w:val="Table Grid"/>
    <w:basedOn w:val="TableNormal"/>
    <w:uiPriority w:val="59"/>
    <w:rsid w:val="00063C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75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75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anning:Desktop:Assign2_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anning:Desktop:Assign2_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AMD</a:t>
            </a:r>
          </a:p>
        </c:rich>
      </c:tx>
      <c:layout/>
      <c:overlay val="0"/>
    </c:title>
    <c:autoTitleDeleted val="0"/>
    <c:plotArea>
      <c:layout/>
      <c:scatterChart>
        <c:scatterStyle val="lineMarker"/>
        <c:varyColors val="0"/>
        <c:ser>
          <c:idx val="0"/>
          <c:order val="0"/>
          <c:tx>
            <c:strRef>
              <c:f>'1a_AMD'!$B$1</c:f>
              <c:strCache>
                <c:ptCount val="1"/>
                <c:pt idx="0">
                  <c:v>Size</c:v>
                </c:pt>
              </c:strCache>
            </c:strRef>
          </c:tx>
          <c:xVal>
            <c:numRef>
              <c:f>'1a_AMD'!$A$2:$A$260</c:f>
              <c:numCache>
                <c:formatCode>General</c:formatCode>
                <c:ptCount val="259"/>
                <c:pt idx="0">
                  <c:v>0.040626</c:v>
                </c:pt>
                <c:pt idx="1">
                  <c:v>0.0811901</c:v>
                </c:pt>
                <c:pt idx="2">
                  <c:v>0.121734</c:v>
                </c:pt>
                <c:pt idx="3">
                  <c:v>0.162451</c:v>
                </c:pt>
                <c:pt idx="4">
                  <c:v>0.204751</c:v>
                </c:pt>
                <c:pt idx="5">
                  <c:v>0.245553</c:v>
                </c:pt>
                <c:pt idx="6">
                  <c:v>0.286314</c:v>
                </c:pt>
                <c:pt idx="7">
                  <c:v>0.327053</c:v>
                </c:pt>
                <c:pt idx="8">
                  <c:v>0.367818</c:v>
                </c:pt>
                <c:pt idx="9">
                  <c:v>0.408603</c:v>
                </c:pt>
                <c:pt idx="10">
                  <c:v>0.449412</c:v>
                </c:pt>
                <c:pt idx="11">
                  <c:v>0.490145</c:v>
                </c:pt>
                <c:pt idx="12">
                  <c:v>0.531002</c:v>
                </c:pt>
                <c:pt idx="13">
                  <c:v>0.616698</c:v>
                </c:pt>
                <c:pt idx="14">
                  <c:v>0.692064</c:v>
                </c:pt>
                <c:pt idx="15">
                  <c:v>0.738772</c:v>
                </c:pt>
                <c:pt idx="16">
                  <c:v>0.784184</c:v>
                </c:pt>
                <c:pt idx="17">
                  <c:v>0.83132</c:v>
                </c:pt>
                <c:pt idx="18">
                  <c:v>0.877314</c:v>
                </c:pt>
                <c:pt idx="19">
                  <c:v>0.921685</c:v>
                </c:pt>
                <c:pt idx="20">
                  <c:v>0.968563</c:v>
                </c:pt>
                <c:pt idx="21">
                  <c:v>1.01502</c:v>
                </c:pt>
                <c:pt idx="22">
                  <c:v>1.06031</c:v>
                </c:pt>
                <c:pt idx="23">
                  <c:v>1.10662</c:v>
                </c:pt>
                <c:pt idx="24">
                  <c:v>1.15295</c:v>
                </c:pt>
                <c:pt idx="25">
                  <c:v>1.19894</c:v>
                </c:pt>
                <c:pt idx="26">
                  <c:v>1.24583</c:v>
                </c:pt>
                <c:pt idx="27">
                  <c:v>1.29128</c:v>
                </c:pt>
                <c:pt idx="28">
                  <c:v>1.33855</c:v>
                </c:pt>
                <c:pt idx="29">
                  <c:v>1.38384</c:v>
                </c:pt>
                <c:pt idx="30">
                  <c:v>1.42922</c:v>
                </c:pt>
                <c:pt idx="31">
                  <c:v>1.47559</c:v>
                </c:pt>
                <c:pt idx="32">
                  <c:v>1.52033</c:v>
                </c:pt>
                <c:pt idx="33">
                  <c:v>1.56858</c:v>
                </c:pt>
                <c:pt idx="34">
                  <c:v>1.61377</c:v>
                </c:pt>
                <c:pt idx="35">
                  <c:v>1.66065</c:v>
                </c:pt>
                <c:pt idx="36">
                  <c:v>1.70728</c:v>
                </c:pt>
                <c:pt idx="37">
                  <c:v>1.75366</c:v>
                </c:pt>
                <c:pt idx="38">
                  <c:v>1.79954</c:v>
                </c:pt>
                <c:pt idx="39">
                  <c:v>1.84572</c:v>
                </c:pt>
                <c:pt idx="40">
                  <c:v>1.89196</c:v>
                </c:pt>
                <c:pt idx="41">
                  <c:v>1.93792</c:v>
                </c:pt>
                <c:pt idx="42">
                  <c:v>1.98407</c:v>
                </c:pt>
                <c:pt idx="43">
                  <c:v>2.03107</c:v>
                </c:pt>
                <c:pt idx="44">
                  <c:v>2.07608</c:v>
                </c:pt>
                <c:pt idx="45">
                  <c:v>2.1229</c:v>
                </c:pt>
                <c:pt idx="46">
                  <c:v>2.16739</c:v>
                </c:pt>
                <c:pt idx="47">
                  <c:v>2.21406</c:v>
                </c:pt>
                <c:pt idx="48">
                  <c:v>2.26034</c:v>
                </c:pt>
                <c:pt idx="49">
                  <c:v>2.306039999999999</c:v>
                </c:pt>
                <c:pt idx="50">
                  <c:v>2.352399999999999</c:v>
                </c:pt>
                <c:pt idx="51">
                  <c:v>2.39814</c:v>
                </c:pt>
                <c:pt idx="52">
                  <c:v>2.44431</c:v>
                </c:pt>
                <c:pt idx="53">
                  <c:v>2.49167</c:v>
                </c:pt>
                <c:pt idx="54">
                  <c:v>2.53675</c:v>
                </c:pt>
                <c:pt idx="55">
                  <c:v>2.58321</c:v>
                </c:pt>
                <c:pt idx="56">
                  <c:v>2.62912</c:v>
                </c:pt>
                <c:pt idx="57">
                  <c:v>2.67542</c:v>
                </c:pt>
                <c:pt idx="58">
                  <c:v>2.71895</c:v>
                </c:pt>
                <c:pt idx="59">
                  <c:v>2.76675</c:v>
                </c:pt>
                <c:pt idx="60">
                  <c:v>2.81203</c:v>
                </c:pt>
                <c:pt idx="61">
                  <c:v>2.858839999999999</c:v>
                </c:pt>
                <c:pt idx="62">
                  <c:v>2.90405</c:v>
                </c:pt>
                <c:pt idx="63">
                  <c:v>2.95022</c:v>
                </c:pt>
                <c:pt idx="64">
                  <c:v>2.99812</c:v>
                </c:pt>
                <c:pt idx="65">
                  <c:v>3.04381</c:v>
                </c:pt>
                <c:pt idx="66">
                  <c:v>3.09118</c:v>
                </c:pt>
                <c:pt idx="67">
                  <c:v>3.1348</c:v>
                </c:pt>
                <c:pt idx="68">
                  <c:v>3.18254</c:v>
                </c:pt>
                <c:pt idx="69">
                  <c:v>3.22695</c:v>
                </c:pt>
                <c:pt idx="70">
                  <c:v>3.27379</c:v>
                </c:pt>
                <c:pt idx="71">
                  <c:v>3.31962</c:v>
                </c:pt>
                <c:pt idx="72">
                  <c:v>3.36561</c:v>
                </c:pt>
                <c:pt idx="73">
                  <c:v>3.41211</c:v>
                </c:pt>
                <c:pt idx="74">
                  <c:v>3.45941</c:v>
                </c:pt>
                <c:pt idx="75">
                  <c:v>3.50513</c:v>
                </c:pt>
                <c:pt idx="76">
                  <c:v>3.55161</c:v>
                </c:pt>
                <c:pt idx="77">
                  <c:v>3.59547</c:v>
                </c:pt>
                <c:pt idx="78">
                  <c:v>3.64381</c:v>
                </c:pt>
                <c:pt idx="79">
                  <c:v>3.68686</c:v>
                </c:pt>
                <c:pt idx="80">
                  <c:v>3.73421</c:v>
                </c:pt>
                <c:pt idx="81">
                  <c:v>3.78174</c:v>
                </c:pt>
                <c:pt idx="82">
                  <c:v>3.82717</c:v>
                </c:pt>
                <c:pt idx="83">
                  <c:v>3.87398</c:v>
                </c:pt>
                <c:pt idx="84">
                  <c:v>3.92045</c:v>
                </c:pt>
                <c:pt idx="85">
                  <c:v>3.96625</c:v>
                </c:pt>
                <c:pt idx="86">
                  <c:v>4.012049999999999</c:v>
                </c:pt>
                <c:pt idx="87">
                  <c:v>4.058129999999999</c:v>
                </c:pt>
                <c:pt idx="88">
                  <c:v>4.104829999999999</c:v>
                </c:pt>
                <c:pt idx="89">
                  <c:v>4.150819999999999</c:v>
                </c:pt>
                <c:pt idx="90">
                  <c:v>4.194279999999999</c:v>
                </c:pt>
                <c:pt idx="91">
                  <c:v>4.24263</c:v>
                </c:pt>
                <c:pt idx="92">
                  <c:v>4.287809999999999</c:v>
                </c:pt>
                <c:pt idx="93">
                  <c:v>4.334169999999999</c:v>
                </c:pt>
                <c:pt idx="94">
                  <c:v>4.38143</c:v>
                </c:pt>
                <c:pt idx="95">
                  <c:v>4.4274</c:v>
                </c:pt>
                <c:pt idx="96">
                  <c:v>4.47331</c:v>
                </c:pt>
                <c:pt idx="97">
                  <c:v>4.51885</c:v>
                </c:pt>
                <c:pt idx="98">
                  <c:v>4.56376</c:v>
                </c:pt>
                <c:pt idx="99">
                  <c:v>4.60986</c:v>
                </c:pt>
                <c:pt idx="100">
                  <c:v>4.65769</c:v>
                </c:pt>
                <c:pt idx="101">
                  <c:v>4.70174</c:v>
                </c:pt>
                <c:pt idx="102">
                  <c:v>4.7504</c:v>
                </c:pt>
                <c:pt idx="103">
                  <c:v>4.79762</c:v>
                </c:pt>
                <c:pt idx="104">
                  <c:v>4.84233</c:v>
                </c:pt>
                <c:pt idx="105">
                  <c:v>4.887449999999999</c:v>
                </c:pt>
                <c:pt idx="106">
                  <c:v>4.9344</c:v>
                </c:pt>
                <c:pt idx="107">
                  <c:v>4.97932</c:v>
                </c:pt>
                <c:pt idx="108">
                  <c:v>5.025329999999999</c:v>
                </c:pt>
                <c:pt idx="109">
                  <c:v>5.072</c:v>
                </c:pt>
                <c:pt idx="110">
                  <c:v>5.11912</c:v>
                </c:pt>
                <c:pt idx="111">
                  <c:v>5.1636</c:v>
                </c:pt>
                <c:pt idx="112">
                  <c:v>5.20923</c:v>
                </c:pt>
                <c:pt idx="113">
                  <c:v>5.2557</c:v>
                </c:pt>
                <c:pt idx="114">
                  <c:v>5.30335</c:v>
                </c:pt>
                <c:pt idx="115">
                  <c:v>5.34913</c:v>
                </c:pt>
                <c:pt idx="116">
                  <c:v>5.394489999999999</c:v>
                </c:pt>
                <c:pt idx="117">
                  <c:v>5.4403</c:v>
                </c:pt>
                <c:pt idx="118">
                  <c:v>5.48719</c:v>
                </c:pt>
                <c:pt idx="119">
                  <c:v>5.53445</c:v>
                </c:pt>
                <c:pt idx="120">
                  <c:v>5.57919</c:v>
                </c:pt>
                <c:pt idx="121">
                  <c:v>5.625439999999999</c:v>
                </c:pt>
                <c:pt idx="122">
                  <c:v>5.67094</c:v>
                </c:pt>
                <c:pt idx="123">
                  <c:v>5.717929999999999</c:v>
                </c:pt>
                <c:pt idx="124">
                  <c:v>5.76523</c:v>
                </c:pt>
                <c:pt idx="125">
                  <c:v>5.811179999999999</c:v>
                </c:pt>
                <c:pt idx="126">
                  <c:v>5.85506</c:v>
                </c:pt>
                <c:pt idx="127">
                  <c:v>5.605549999999999</c:v>
                </c:pt>
                <c:pt idx="128">
                  <c:v>5.26847</c:v>
                </c:pt>
                <c:pt idx="129">
                  <c:v>5.30934</c:v>
                </c:pt>
                <c:pt idx="130">
                  <c:v>5.34969</c:v>
                </c:pt>
                <c:pt idx="131">
                  <c:v>5.39075</c:v>
                </c:pt>
                <c:pt idx="132">
                  <c:v>5.43189</c:v>
                </c:pt>
                <c:pt idx="133">
                  <c:v>5.47318</c:v>
                </c:pt>
                <c:pt idx="134">
                  <c:v>5.513</c:v>
                </c:pt>
                <c:pt idx="135">
                  <c:v>5.55352</c:v>
                </c:pt>
                <c:pt idx="136">
                  <c:v>5.59456</c:v>
                </c:pt>
                <c:pt idx="137">
                  <c:v>5.63531</c:v>
                </c:pt>
                <c:pt idx="138">
                  <c:v>5.67685</c:v>
                </c:pt>
                <c:pt idx="139">
                  <c:v>5.71855</c:v>
                </c:pt>
                <c:pt idx="140">
                  <c:v>5.75897</c:v>
                </c:pt>
                <c:pt idx="141">
                  <c:v>5.79943</c:v>
                </c:pt>
                <c:pt idx="142">
                  <c:v>5.84005</c:v>
                </c:pt>
                <c:pt idx="143">
                  <c:v>5.88113</c:v>
                </c:pt>
                <c:pt idx="144">
                  <c:v>5.92267</c:v>
                </c:pt>
                <c:pt idx="145">
                  <c:v>5.96264</c:v>
                </c:pt>
                <c:pt idx="146">
                  <c:v>6.00356</c:v>
                </c:pt>
                <c:pt idx="147">
                  <c:v>6.04361</c:v>
                </c:pt>
                <c:pt idx="148">
                  <c:v>6.08505</c:v>
                </c:pt>
                <c:pt idx="149">
                  <c:v>6.12569</c:v>
                </c:pt>
                <c:pt idx="150">
                  <c:v>6.16646</c:v>
                </c:pt>
                <c:pt idx="151">
                  <c:v>6.20682</c:v>
                </c:pt>
                <c:pt idx="152">
                  <c:v>6.247929999999999</c:v>
                </c:pt>
                <c:pt idx="153">
                  <c:v>6.28892</c:v>
                </c:pt>
                <c:pt idx="154">
                  <c:v>6.3298</c:v>
                </c:pt>
                <c:pt idx="155">
                  <c:v>6.37065</c:v>
                </c:pt>
                <c:pt idx="156">
                  <c:v>6.41178</c:v>
                </c:pt>
                <c:pt idx="157">
                  <c:v>6.45205</c:v>
                </c:pt>
                <c:pt idx="158">
                  <c:v>6.49315</c:v>
                </c:pt>
                <c:pt idx="159">
                  <c:v>6.53439</c:v>
                </c:pt>
                <c:pt idx="160">
                  <c:v>6.57434</c:v>
                </c:pt>
                <c:pt idx="161">
                  <c:v>6.615499999999999</c:v>
                </c:pt>
                <c:pt idx="162">
                  <c:v>6.655569999999999</c:v>
                </c:pt>
                <c:pt idx="163">
                  <c:v>6.697629999999999</c:v>
                </c:pt>
                <c:pt idx="164">
                  <c:v>6.73729</c:v>
                </c:pt>
                <c:pt idx="165">
                  <c:v>6.77767</c:v>
                </c:pt>
                <c:pt idx="166">
                  <c:v>6.818579999999999</c:v>
                </c:pt>
                <c:pt idx="167">
                  <c:v>6.85997</c:v>
                </c:pt>
                <c:pt idx="168">
                  <c:v>6.90069</c:v>
                </c:pt>
                <c:pt idx="169">
                  <c:v>6.94161</c:v>
                </c:pt>
                <c:pt idx="170">
                  <c:v>6.98311</c:v>
                </c:pt>
                <c:pt idx="171">
                  <c:v>7.024399999999999</c:v>
                </c:pt>
                <c:pt idx="172">
                  <c:v>7.064809999999999</c:v>
                </c:pt>
                <c:pt idx="173">
                  <c:v>7.10527</c:v>
                </c:pt>
                <c:pt idx="174">
                  <c:v>7.14616</c:v>
                </c:pt>
                <c:pt idx="175">
                  <c:v>7.18663</c:v>
                </c:pt>
                <c:pt idx="176">
                  <c:v>7.22756</c:v>
                </c:pt>
                <c:pt idx="177">
                  <c:v>7.267969999999999</c:v>
                </c:pt>
                <c:pt idx="178">
                  <c:v>7.30905</c:v>
                </c:pt>
                <c:pt idx="179">
                  <c:v>7.34945</c:v>
                </c:pt>
                <c:pt idx="180">
                  <c:v>7.39026</c:v>
                </c:pt>
                <c:pt idx="181">
                  <c:v>7.43113</c:v>
                </c:pt>
                <c:pt idx="182">
                  <c:v>7.47293</c:v>
                </c:pt>
                <c:pt idx="183">
                  <c:v>7.51319</c:v>
                </c:pt>
                <c:pt idx="184">
                  <c:v>7.55422</c:v>
                </c:pt>
                <c:pt idx="185">
                  <c:v>7.59516</c:v>
                </c:pt>
                <c:pt idx="186">
                  <c:v>7.63605</c:v>
                </c:pt>
                <c:pt idx="187">
                  <c:v>7.67804</c:v>
                </c:pt>
                <c:pt idx="188">
                  <c:v>7.71994</c:v>
                </c:pt>
                <c:pt idx="189">
                  <c:v>7.75808</c:v>
                </c:pt>
                <c:pt idx="190">
                  <c:v>7.79877</c:v>
                </c:pt>
                <c:pt idx="191">
                  <c:v>7.842149999999999</c:v>
                </c:pt>
                <c:pt idx="192">
                  <c:v>7.88219</c:v>
                </c:pt>
                <c:pt idx="193">
                  <c:v>7.92275</c:v>
                </c:pt>
                <c:pt idx="194">
                  <c:v>7.96475</c:v>
                </c:pt>
                <c:pt idx="195">
                  <c:v>8.00589</c:v>
                </c:pt>
                <c:pt idx="196">
                  <c:v>8.04605</c:v>
                </c:pt>
                <c:pt idx="197">
                  <c:v>8.08873</c:v>
                </c:pt>
                <c:pt idx="198">
                  <c:v>8.127709999999998</c:v>
                </c:pt>
                <c:pt idx="199">
                  <c:v>8.168200000000001</c:v>
                </c:pt>
                <c:pt idx="200">
                  <c:v>8.2095</c:v>
                </c:pt>
                <c:pt idx="201">
                  <c:v>8.25019</c:v>
                </c:pt>
                <c:pt idx="202">
                  <c:v>8.29159</c:v>
                </c:pt>
                <c:pt idx="203">
                  <c:v>8.33147</c:v>
                </c:pt>
                <c:pt idx="204">
                  <c:v>8.37227</c:v>
                </c:pt>
                <c:pt idx="205">
                  <c:v>8.41275</c:v>
                </c:pt>
                <c:pt idx="206">
                  <c:v>8.45358</c:v>
                </c:pt>
                <c:pt idx="207">
                  <c:v>8.49453</c:v>
                </c:pt>
                <c:pt idx="208">
                  <c:v>8.53506</c:v>
                </c:pt>
                <c:pt idx="209">
                  <c:v>8.57602</c:v>
                </c:pt>
                <c:pt idx="210">
                  <c:v>8.61659</c:v>
                </c:pt>
                <c:pt idx="211">
                  <c:v>8.658349999999998</c:v>
                </c:pt>
                <c:pt idx="212">
                  <c:v>8.6992</c:v>
                </c:pt>
                <c:pt idx="213">
                  <c:v>8.739569999999998</c:v>
                </c:pt>
                <c:pt idx="214">
                  <c:v>8.780670000000001</c:v>
                </c:pt>
                <c:pt idx="215">
                  <c:v>8.82218</c:v>
                </c:pt>
                <c:pt idx="216">
                  <c:v>8.86273</c:v>
                </c:pt>
                <c:pt idx="217">
                  <c:v>8.9031</c:v>
                </c:pt>
                <c:pt idx="218">
                  <c:v>8.944819999999998</c:v>
                </c:pt>
                <c:pt idx="219">
                  <c:v>8.98592</c:v>
                </c:pt>
                <c:pt idx="220">
                  <c:v>9.02655</c:v>
                </c:pt>
                <c:pt idx="221">
                  <c:v>9.06761</c:v>
                </c:pt>
                <c:pt idx="222">
                  <c:v>9.10864</c:v>
                </c:pt>
                <c:pt idx="223">
                  <c:v>9.149159999999998</c:v>
                </c:pt>
                <c:pt idx="224">
                  <c:v>9.19028</c:v>
                </c:pt>
                <c:pt idx="225">
                  <c:v>9.230849999999998</c:v>
                </c:pt>
                <c:pt idx="226">
                  <c:v>9.27165</c:v>
                </c:pt>
                <c:pt idx="227">
                  <c:v>9.31236</c:v>
                </c:pt>
                <c:pt idx="228">
                  <c:v>9.35291</c:v>
                </c:pt>
                <c:pt idx="229">
                  <c:v>9.39442</c:v>
                </c:pt>
                <c:pt idx="230">
                  <c:v>9.43548</c:v>
                </c:pt>
                <c:pt idx="231">
                  <c:v>9.47751</c:v>
                </c:pt>
                <c:pt idx="232">
                  <c:v>9.51951</c:v>
                </c:pt>
                <c:pt idx="233">
                  <c:v>9.55981</c:v>
                </c:pt>
                <c:pt idx="234">
                  <c:v>9.60144</c:v>
                </c:pt>
                <c:pt idx="235">
                  <c:v>9.641229999999998</c:v>
                </c:pt>
                <c:pt idx="236">
                  <c:v>9.682369999999998</c:v>
                </c:pt>
                <c:pt idx="237">
                  <c:v>9.722969999999998</c:v>
                </c:pt>
                <c:pt idx="238">
                  <c:v>9.76215</c:v>
                </c:pt>
                <c:pt idx="239">
                  <c:v>9.80531</c:v>
                </c:pt>
                <c:pt idx="240">
                  <c:v>9.84464</c:v>
                </c:pt>
                <c:pt idx="241">
                  <c:v>9.88645</c:v>
                </c:pt>
                <c:pt idx="242">
                  <c:v>9.92599</c:v>
                </c:pt>
                <c:pt idx="243">
                  <c:v>9.96688</c:v>
                </c:pt>
                <c:pt idx="244">
                  <c:v>10.0086</c:v>
                </c:pt>
                <c:pt idx="245">
                  <c:v>10.0495</c:v>
                </c:pt>
                <c:pt idx="246">
                  <c:v>10.0897</c:v>
                </c:pt>
                <c:pt idx="247">
                  <c:v>10.1304</c:v>
                </c:pt>
                <c:pt idx="248">
                  <c:v>10.171</c:v>
                </c:pt>
                <c:pt idx="249">
                  <c:v>10.2115</c:v>
                </c:pt>
                <c:pt idx="250">
                  <c:v>10.2523</c:v>
                </c:pt>
                <c:pt idx="251">
                  <c:v>10.2952</c:v>
                </c:pt>
                <c:pt idx="252">
                  <c:v>10.3353</c:v>
                </c:pt>
                <c:pt idx="253">
                  <c:v>10.3752</c:v>
                </c:pt>
                <c:pt idx="254">
                  <c:v>10.4158</c:v>
                </c:pt>
                <c:pt idx="255">
                  <c:v>10.4578</c:v>
                </c:pt>
                <c:pt idx="256">
                  <c:v>10.4992</c:v>
                </c:pt>
                <c:pt idx="257">
                  <c:v>14.6122</c:v>
                </c:pt>
                <c:pt idx="258">
                  <c:v>18.715</c:v>
                </c:pt>
              </c:numCache>
            </c:numRef>
          </c:xVal>
          <c:yVal>
            <c:numRef>
              <c:f>#REF!</c:f>
              <c:numCache>
                <c:formatCode>General</c:formatCode>
                <c:ptCount val="259"/>
                <c:pt idx="0">
                  <c:v>1024.0</c:v>
                </c:pt>
                <c:pt idx="1">
                  <c:v>2048.0</c:v>
                </c:pt>
                <c:pt idx="2">
                  <c:v>3072.0</c:v>
                </c:pt>
                <c:pt idx="3">
                  <c:v>4096.0</c:v>
                </c:pt>
                <c:pt idx="4">
                  <c:v>5120.0</c:v>
                </c:pt>
                <c:pt idx="5">
                  <c:v>6144.0</c:v>
                </c:pt>
                <c:pt idx="6">
                  <c:v>7168.0</c:v>
                </c:pt>
                <c:pt idx="7">
                  <c:v>8192.0</c:v>
                </c:pt>
                <c:pt idx="8">
                  <c:v>9216.0</c:v>
                </c:pt>
                <c:pt idx="9">
                  <c:v>10240.0</c:v>
                </c:pt>
                <c:pt idx="10">
                  <c:v>11264.0</c:v>
                </c:pt>
                <c:pt idx="11">
                  <c:v>12288.0</c:v>
                </c:pt>
                <c:pt idx="12">
                  <c:v>13312.0</c:v>
                </c:pt>
                <c:pt idx="13">
                  <c:v>14336.0</c:v>
                </c:pt>
                <c:pt idx="14">
                  <c:v>15360.0</c:v>
                </c:pt>
                <c:pt idx="15">
                  <c:v>16384.0</c:v>
                </c:pt>
                <c:pt idx="16">
                  <c:v>17408.0</c:v>
                </c:pt>
                <c:pt idx="17">
                  <c:v>18432.0</c:v>
                </c:pt>
                <c:pt idx="18">
                  <c:v>19456.0</c:v>
                </c:pt>
                <c:pt idx="19">
                  <c:v>20480.0</c:v>
                </c:pt>
                <c:pt idx="20">
                  <c:v>21504.0</c:v>
                </c:pt>
                <c:pt idx="21">
                  <c:v>22528.0</c:v>
                </c:pt>
                <c:pt idx="22">
                  <c:v>23552.0</c:v>
                </c:pt>
                <c:pt idx="23">
                  <c:v>24576.0</c:v>
                </c:pt>
                <c:pt idx="24">
                  <c:v>25600.0</c:v>
                </c:pt>
                <c:pt idx="25">
                  <c:v>26624.0</c:v>
                </c:pt>
                <c:pt idx="26">
                  <c:v>27648.0</c:v>
                </c:pt>
                <c:pt idx="27">
                  <c:v>28672.0</c:v>
                </c:pt>
                <c:pt idx="28">
                  <c:v>29696.0</c:v>
                </c:pt>
                <c:pt idx="29">
                  <c:v>30720.0</c:v>
                </c:pt>
                <c:pt idx="30">
                  <c:v>31744.0</c:v>
                </c:pt>
                <c:pt idx="31">
                  <c:v>32768.0</c:v>
                </c:pt>
                <c:pt idx="32">
                  <c:v>33792.0</c:v>
                </c:pt>
                <c:pt idx="33">
                  <c:v>34816.0</c:v>
                </c:pt>
                <c:pt idx="34">
                  <c:v>35840.0</c:v>
                </c:pt>
                <c:pt idx="35">
                  <c:v>36864.0</c:v>
                </c:pt>
                <c:pt idx="36">
                  <c:v>37888.0</c:v>
                </c:pt>
                <c:pt idx="37">
                  <c:v>38912.0</c:v>
                </c:pt>
                <c:pt idx="38">
                  <c:v>39936.0</c:v>
                </c:pt>
                <c:pt idx="39">
                  <c:v>40960.0</c:v>
                </c:pt>
                <c:pt idx="40">
                  <c:v>41984.0</c:v>
                </c:pt>
                <c:pt idx="41">
                  <c:v>43008.0</c:v>
                </c:pt>
                <c:pt idx="42">
                  <c:v>44032.0</c:v>
                </c:pt>
                <c:pt idx="43">
                  <c:v>45056.0</c:v>
                </c:pt>
                <c:pt idx="44">
                  <c:v>46080.0</c:v>
                </c:pt>
                <c:pt idx="45">
                  <c:v>47104.0</c:v>
                </c:pt>
                <c:pt idx="46">
                  <c:v>48128.0</c:v>
                </c:pt>
                <c:pt idx="47">
                  <c:v>49152.0</c:v>
                </c:pt>
                <c:pt idx="48">
                  <c:v>50176.0</c:v>
                </c:pt>
                <c:pt idx="49">
                  <c:v>51200.0</c:v>
                </c:pt>
                <c:pt idx="50">
                  <c:v>52224.0</c:v>
                </c:pt>
                <c:pt idx="51">
                  <c:v>53248.0</c:v>
                </c:pt>
                <c:pt idx="52">
                  <c:v>54272.0</c:v>
                </c:pt>
                <c:pt idx="53">
                  <c:v>55296.0</c:v>
                </c:pt>
                <c:pt idx="54">
                  <c:v>56320.0</c:v>
                </c:pt>
                <c:pt idx="55">
                  <c:v>57344.0</c:v>
                </c:pt>
                <c:pt idx="56">
                  <c:v>58368.0</c:v>
                </c:pt>
                <c:pt idx="57">
                  <c:v>59392.0</c:v>
                </c:pt>
                <c:pt idx="58">
                  <c:v>60416.0</c:v>
                </c:pt>
                <c:pt idx="59">
                  <c:v>61440.0</c:v>
                </c:pt>
                <c:pt idx="60">
                  <c:v>62464.0</c:v>
                </c:pt>
                <c:pt idx="61">
                  <c:v>63488.0</c:v>
                </c:pt>
                <c:pt idx="62">
                  <c:v>64512.0</c:v>
                </c:pt>
                <c:pt idx="63">
                  <c:v>65536.0</c:v>
                </c:pt>
                <c:pt idx="64">
                  <c:v>66560.0</c:v>
                </c:pt>
                <c:pt idx="65">
                  <c:v>67584.0</c:v>
                </c:pt>
                <c:pt idx="66">
                  <c:v>68608.0</c:v>
                </c:pt>
                <c:pt idx="67">
                  <c:v>69632.0</c:v>
                </c:pt>
                <c:pt idx="68">
                  <c:v>70656.0</c:v>
                </c:pt>
                <c:pt idx="69">
                  <c:v>71680.0</c:v>
                </c:pt>
                <c:pt idx="70">
                  <c:v>72704.0</c:v>
                </c:pt>
                <c:pt idx="71">
                  <c:v>73728.0</c:v>
                </c:pt>
                <c:pt idx="72">
                  <c:v>74752.0</c:v>
                </c:pt>
                <c:pt idx="73">
                  <c:v>75776.0</c:v>
                </c:pt>
                <c:pt idx="74">
                  <c:v>76800.0</c:v>
                </c:pt>
                <c:pt idx="75">
                  <c:v>77824.0</c:v>
                </c:pt>
                <c:pt idx="76">
                  <c:v>78848.0</c:v>
                </c:pt>
                <c:pt idx="77">
                  <c:v>79872.0</c:v>
                </c:pt>
                <c:pt idx="78">
                  <c:v>80896.0</c:v>
                </c:pt>
                <c:pt idx="79">
                  <c:v>81920.0</c:v>
                </c:pt>
                <c:pt idx="80">
                  <c:v>82944.0</c:v>
                </c:pt>
                <c:pt idx="81">
                  <c:v>83968.0</c:v>
                </c:pt>
                <c:pt idx="82">
                  <c:v>84992.0</c:v>
                </c:pt>
                <c:pt idx="83">
                  <c:v>86016.0</c:v>
                </c:pt>
                <c:pt idx="84">
                  <c:v>87040.0</c:v>
                </c:pt>
                <c:pt idx="85">
                  <c:v>88064.0</c:v>
                </c:pt>
                <c:pt idx="86">
                  <c:v>89088.0</c:v>
                </c:pt>
                <c:pt idx="87">
                  <c:v>90112.0</c:v>
                </c:pt>
                <c:pt idx="88">
                  <c:v>91136.0</c:v>
                </c:pt>
                <c:pt idx="89">
                  <c:v>92160.0</c:v>
                </c:pt>
                <c:pt idx="90">
                  <c:v>93184.0</c:v>
                </c:pt>
                <c:pt idx="91">
                  <c:v>94208.0</c:v>
                </c:pt>
                <c:pt idx="92">
                  <c:v>95232.0</c:v>
                </c:pt>
                <c:pt idx="93">
                  <c:v>96256.0</c:v>
                </c:pt>
                <c:pt idx="94">
                  <c:v>97280.0</c:v>
                </c:pt>
                <c:pt idx="95">
                  <c:v>98304.0</c:v>
                </c:pt>
                <c:pt idx="96">
                  <c:v>99328.0</c:v>
                </c:pt>
                <c:pt idx="97">
                  <c:v>100352.0</c:v>
                </c:pt>
                <c:pt idx="98">
                  <c:v>101376.0</c:v>
                </c:pt>
                <c:pt idx="99">
                  <c:v>102400.0</c:v>
                </c:pt>
                <c:pt idx="100">
                  <c:v>103424.0</c:v>
                </c:pt>
                <c:pt idx="101">
                  <c:v>104448.0</c:v>
                </c:pt>
                <c:pt idx="102">
                  <c:v>105472.0</c:v>
                </c:pt>
                <c:pt idx="103">
                  <c:v>106496.0</c:v>
                </c:pt>
                <c:pt idx="104">
                  <c:v>107520.0</c:v>
                </c:pt>
                <c:pt idx="105">
                  <c:v>108544.0</c:v>
                </c:pt>
                <c:pt idx="106">
                  <c:v>109568.0</c:v>
                </c:pt>
                <c:pt idx="107">
                  <c:v>110592.0</c:v>
                </c:pt>
                <c:pt idx="108">
                  <c:v>111616.0</c:v>
                </c:pt>
                <c:pt idx="109">
                  <c:v>112640.0</c:v>
                </c:pt>
                <c:pt idx="110">
                  <c:v>113664.0</c:v>
                </c:pt>
                <c:pt idx="111">
                  <c:v>114688.0</c:v>
                </c:pt>
                <c:pt idx="112">
                  <c:v>115712.0</c:v>
                </c:pt>
                <c:pt idx="113">
                  <c:v>116736.0</c:v>
                </c:pt>
                <c:pt idx="114">
                  <c:v>117760.0</c:v>
                </c:pt>
                <c:pt idx="115">
                  <c:v>118784.0</c:v>
                </c:pt>
                <c:pt idx="116">
                  <c:v>119808.0</c:v>
                </c:pt>
                <c:pt idx="117">
                  <c:v>120832.0</c:v>
                </c:pt>
                <c:pt idx="118">
                  <c:v>121856.0</c:v>
                </c:pt>
                <c:pt idx="119">
                  <c:v>122880.0</c:v>
                </c:pt>
                <c:pt idx="120">
                  <c:v>123904.0</c:v>
                </c:pt>
                <c:pt idx="121">
                  <c:v>124928.0</c:v>
                </c:pt>
                <c:pt idx="122">
                  <c:v>125952.0</c:v>
                </c:pt>
                <c:pt idx="123">
                  <c:v>126976.0</c:v>
                </c:pt>
                <c:pt idx="124">
                  <c:v>128000.0</c:v>
                </c:pt>
                <c:pt idx="125">
                  <c:v>129024.0</c:v>
                </c:pt>
                <c:pt idx="126">
                  <c:v>130048.0</c:v>
                </c:pt>
                <c:pt idx="127">
                  <c:v>131072.0</c:v>
                </c:pt>
                <c:pt idx="128">
                  <c:v>132096.0</c:v>
                </c:pt>
                <c:pt idx="129">
                  <c:v>133120.0</c:v>
                </c:pt>
                <c:pt idx="130">
                  <c:v>134144.0</c:v>
                </c:pt>
                <c:pt idx="131">
                  <c:v>135168.0</c:v>
                </c:pt>
                <c:pt idx="132">
                  <c:v>136192.0</c:v>
                </c:pt>
                <c:pt idx="133">
                  <c:v>137216.0</c:v>
                </c:pt>
                <c:pt idx="134">
                  <c:v>138240.0</c:v>
                </c:pt>
                <c:pt idx="135">
                  <c:v>139264.0</c:v>
                </c:pt>
                <c:pt idx="136">
                  <c:v>140288.0</c:v>
                </c:pt>
                <c:pt idx="137">
                  <c:v>141312.0</c:v>
                </c:pt>
                <c:pt idx="138">
                  <c:v>142336.0</c:v>
                </c:pt>
                <c:pt idx="139">
                  <c:v>143360.0</c:v>
                </c:pt>
                <c:pt idx="140">
                  <c:v>144384.0</c:v>
                </c:pt>
                <c:pt idx="141">
                  <c:v>145408.0</c:v>
                </c:pt>
                <c:pt idx="142">
                  <c:v>146432.0</c:v>
                </c:pt>
                <c:pt idx="143">
                  <c:v>147456.0</c:v>
                </c:pt>
                <c:pt idx="144">
                  <c:v>148480.0</c:v>
                </c:pt>
                <c:pt idx="145">
                  <c:v>149504.0</c:v>
                </c:pt>
                <c:pt idx="146">
                  <c:v>150528.0</c:v>
                </c:pt>
                <c:pt idx="147">
                  <c:v>151552.0</c:v>
                </c:pt>
                <c:pt idx="148">
                  <c:v>152576.0</c:v>
                </c:pt>
                <c:pt idx="149">
                  <c:v>153600.0</c:v>
                </c:pt>
                <c:pt idx="150">
                  <c:v>154624.0</c:v>
                </c:pt>
                <c:pt idx="151">
                  <c:v>155648.0</c:v>
                </c:pt>
                <c:pt idx="152">
                  <c:v>156672.0</c:v>
                </c:pt>
                <c:pt idx="153">
                  <c:v>157696.0</c:v>
                </c:pt>
                <c:pt idx="154">
                  <c:v>158720.0</c:v>
                </c:pt>
                <c:pt idx="155">
                  <c:v>159744.0</c:v>
                </c:pt>
                <c:pt idx="156">
                  <c:v>160768.0</c:v>
                </c:pt>
                <c:pt idx="157">
                  <c:v>161792.0</c:v>
                </c:pt>
                <c:pt idx="158">
                  <c:v>162816.0</c:v>
                </c:pt>
                <c:pt idx="159">
                  <c:v>163840.0</c:v>
                </c:pt>
                <c:pt idx="160">
                  <c:v>164864.0</c:v>
                </c:pt>
                <c:pt idx="161">
                  <c:v>165888.0</c:v>
                </c:pt>
                <c:pt idx="162">
                  <c:v>166912.0</c:v>
                </c:pt>
                <c:pt idx="163">
                  <c:v>167936.0</c:v>
                </c:pt>
                <c:pt idx="164">
                  <c:v>168960.0</c:v>
                </c:pt>
                <c:pt idx="165">
                  <c:v>169984.0</c:v>
                </c:pt>
                <c:pt idx="166">
                  <c:v>171008.0</c:v>
                </c:pt>
                <c:pt idx="167">
                  <c:v>172032.0</c:v>
                </c:pt>
                <c:pt idx="168">
                  <c:v>173056.0</c:v>
                </c:pt>
                <c:pt idx="169">
                  <c:v>174080.0</c:v>
                </c:pt>
                <c:pt idx="170">
                  <c:v>175104.0</c:v>
                </c:pt>
                <c:pt idx="171">
                  <c:v>176128.0</c:v>
                </c:pt>
                <c:pt idx="172">
                  <c:v>177152.0</c:v>
                </c:pt>
                <c:pt idx="173">
                  <c:v>178176.0</c:v>
                </c:pt>
                <c:pt idx="174">
                  <c:v>179200.0</c:v>
                </c:pt>
                <c:pt idx="175">
                  <c:v>180224.0</c:v>
                </c:pt>
                <c:pt idx="176">
                  <c:v>181248.0</c:v>
                </c:pt>
                <c:pt idx="177">
                  <c:v>182272.0</c:v>
                </c:pt>
                <c:pt idx="178">
                  <c:v>183296.0</c:v>
                </c:pt>
                <c:pt idx="179">
                  <c:v>184320.0</c:v>
                </c:pt>
                <c:pt idx="180">
                  <c:v>185344.0</c:v>
                </c:pt>
                <c:pt idx="181">
                  <c:v>186368.0</c:v>
                </c:pt>
                <c:pt idx="182">
                  <c:v>187392.0</c:v>
                </c:pt>
                <c:pt idx="183">
                  <c:v>188416.0</c:v>
                </c:pt>
                <c:pt idx="184">
                  <c:v>189440.0</c:v>
                </c:pt>
                <c:pt idx="185">
                  <c:v>190464.0</c:v>
                </c:pt>
                <c:pt idx="186">
                  <c:v>191488.0</c:v>
                </c:pt>
                <c:pt idx="187">
                  <c:v>192512.0</c:v>
                </c:pt>
                <c:pt idx="188">
                  <c:v>193536.0</c:v>
                </c:pt>
                <c:pt idx="189">
                  <c:v>194560.0</c:v>
                </c:pt>
                <c:pt idx="190">
                  <c:v>195584.0</c:v>
                </c:pt>
                <c:pt idx="191">
                  <c:v>196608.0</c:v>
                </c:pt>
                <c:pt idx="192">
                  <c:v>197632.0</c:v>
                </c:pt>
                <c:pt idx="193">
                  <c:v>198656.0</c:v>
                </c:pt>
                <c:pt idx="194">
                  <c:v>199680.0</c:v>
                </c:pt>
                <c:pt idx="195">
                  <c:v>200704.0</c:v>
                </c:pt>
                <c:pt idx="196">
                  <c:v>201728.0</c:v>
                </c:pt>
                <c:pt idx="197">
                  <c:v>202752.0</c:v>
                </c:pt>
                <c:pt idx="198">
                  <c:v>203776.0</c:v>
                </c:pt>
                <c:pt idx="199">
                  <c:v>204800.0</c:v>
                </c:pt>
                <c:pt idx="200">
                  <c:v>205824.0</c:v>
                </c:pt>
                <c:pt idx="201">
                  <c:v>206848.0</c:v>
                </c:pt>
                <c:pt idx="202">
                  <c:v>207872.0</c:v>
                </c:pt>
                <c:pt idx="203">
                  <c:v>208896.0</c:v>
                </c:pt>
                <c:pt idx="204">
                  <c:v>209920.0</c:v>
                </c:pt>
                <c:pt idx="205">
                  <c:v>210944.0</c:v>
                </c:pt>
                <c:pt idx="206">
                  <c:v>211968.0</c:v>
                </c:pt>
                <c:pt idx="207">
                  <c:v>212992.0</c:v>
                </c:pt>
                <c:pt idx="208">
                  <c:v>214016.0</c:v>
                </c:pt>
                <c:pt idx="209">
                  <c:v>215040.0</c:v>
                </c:pt>
                <c:pt idx="210">
                  <c:v>216064.0</c:v>
                </c:pt>
                <c:pt idx="211">
                  <c:v>217088.0</c:v>
                </c:pt>
                <c:pt idx="212">
                  <c:v>218112.0</c:v>
                </c:pt>
                <c:pt idx="213">
                  <c:v>219136.0</c:v>
                </c:pt>
                <c:pt idx="214">
                  <c:v>220160.0</c:v>
                </c:pt>
                <c:pt idx="215">
                  <c:v>221184.0</c:v>
                </c:pt>
                <c:pt idx="216">
                  <c:v>222208.0</c:v>
                </c:pt>
                <c:pt idx="217">
                  <c:v>223232.0</c:v>
                </c:pt>
                <c:pt idx="218">
                  <c:v>224256.0</c:v>
                </c:pt>
                <c:pt idx="219">
                  <c:v>225280.0</c:v>
                </c:pt>
                <c:pt idx="220">
                  <c:v>226304.0</c:v>
                </c:pt>
                <c:pt idx="221">
                  <c:v>227328.0</c:v>
                </c:pt>
                <c:pt idx="222">
                  <c:v>228352.0</c:v>
                </c:pt>
                <c:pt idx="223">
                  <c:v>229376.0</c:v>
                </c:pt>
                <c:pt idx="224">
                  <c:v>230400.0</c:v>
                </c:pt>
                <c:pt idx="225">
                  <c:v>231424.0</c:v>
                </c:pt>
                <c:pt idx="226">
                  <c:v>232448.0</c:v>
                </c:pt>
                <c:pt idx="227">
                  <c:v>233472.0</c:v>
                </c:pt>
                <c:pt idx="228">
                  <c:v>234496.0</c:v>
                </c:pt>
                <c:pt idx="229">
                  <c:v>235520.0</c:v>
                </c:pt>
                <c:pt idx="230">
                  <c:v>236544.0</c:v>
                </c:pt>
                <c:pt idx="231">
                  <c:v>237568.0</c:v>
                </c:pt>
                <c:pt idx="232">
                  <c:v>238592.0</c:v>
                </c:pt>
                <c:pt idx="233">
                  <c:v>239616.0</c:v>
                </c:pt>
                <c:pt idx="234">
                  <c:v>240640.0</c:v>
                </c:pt>
                <c:pt idx="235">
                  <c:v>241664.0</c:v>
                </c:pt>
                <c:pt idx="236">
                  <c:v>242688.0</c:v>
                </c:pt>
                <c:pt idx="237">
                  <c:v>243712.0</c:v>
                </c:pt>
                <c:pt idx="238">
                  <c:v>244736.0</c:v>
                </c:pt>
                <c:pt idx="239">
                  <c:v>245760.0</c:v>
                </c:pt>
                <c:pt idx="240">
                  <c:v>246784.0</c:v>
                </c:pt>
                <c:pt idx="241">
                  <c:v>247808.0</c:v>
                </c:pt>
                <c:pt idx="242">
                  <c:v>248832.0</c:v>
                </c:pt>
                <c:pt idx="243">
                  <c:v>249856.0</c:v>
                </c:pt>
                <c:pt idx="244">
                  <c:v>250880.0</c:v>
                </c:pt>
                <c:pt idx="245">
                  <c:v>251904.0</c:v>
                </c:pt>
                <c:pt idx="246">
                  <c:v>252928.0</c:v>
                </c:pt>
                <c:pt idx="247">
                  <c:v>253952.0</c:v>
                </c:pt>
                <c:pt idx="248">
                  <c:v>254976.0</c:v>
                </c:pt>
                <c:pt idx="249">
                  <c:v>256000.0</c:v>
                </c:pt>
                <c:pt idx="250">
                  <c:v>257024.0</c:v>
                </c:pt>
                <c:pt idx="251">
                  <c:v>258048.0</c:v>
                </c:pt>
                <c:pt idx="252">
                  <c:v>259072.0</c:v>
                </c:pt>
                <c:pt idx="253">
                  <c:v>260096.0</c:v>
                </c:pt>
                <c:pt idx="254">
                  <c:v>261120.0</c:v>
                </c:pt>
                <c:pt idx="255">
                  <c:v>262144.0</c:v>
                </c:pt>
                <c:pt idx="256">
                  <c:v>263168.0</c:v>
                </c:pt>
                <c:pt idx="257">
                  <c:v>365568.0</c:v>
                </c:pt>
                <c:pt idx="258">
                  <c:v>467968.0</c:v>
                </c:pt>
              </c:numCache>
            </c:numRef>
          </c:yVal>
          <c:smooth val="0"/>
        </c:ser>
        <c:dLbls>
          <c:showLegendKey val="0"/>
          <c:showVal val="0"/>
          <c:showCatName val="0"/>
          <c:showSerName val="0"/>
          <c:showPercent val="0"/>
          <c:showBubbleSize val="0"/>
        </c:dLbls>
        <c:axId val="814394120"/>
        <c:axId val="793325368"/>
      </c:scatterChart>
      <c:valAx>
        <c:axId val="814394120"/>
        <c:scaling>
          <c:orientation val="minMax"/>
        </c:scaling>
        <c:delete val="0"/>
        <c:axPos val="b"/>
        <c:title>
          <c:tx>
            <c:rich>
              <a:bodyPr/>
              <a:lstStyle/>
              <a:p>
                <a:pPr>
                  <a:defRPr/>
                </a:pPr>
                <a:r>
                  <a:rPr lang="en-US"/>
                  <a:t>Calculation</a:t>
                </a:r>
                <a:r>
                  <a:rPr lang="en-US" baseline="0"/>
                  <a:t> Time</a:t>
                </a:r>
                <a:endParaRPr lang="en-US"/>
              </a:p>
            </c:rich>
          </c:tx>
          <c:layout/>
          <c:overlay val="0"/>
        </c:title>
        <c:numFmt formatCode="General" sourceLinked="1"/>
        <c:majorTickMark val="none"/>
        <c:minorTickMark val="none"/>
        <c:tickLblPos val="nextTo"/>
        <c:crossAx val="793325368"/>
        <c:crosses val="autoZero"/>
        <c:crossBetween val="midCat"/>
      </c:valAx>
      <c:valAx>
        <c:axId val="793325368"/>
        <c:scaling>
          <c:orientation val="minMax"/>
        </c:scaling>
        <c:delete val="0"/>
        <c:axPos val="l"/>
        <c:majorGridlines/>
        <c:title>
          <c:tx>
            <c:rich>
              <a:bodyPr/>
              <a:lstStyle/>
              <a:p>
                <a:pPr>
                  <a:defRPr/>
                </a:pPr>
                <a:r>
                  <a:rPr lang="en-US"/>
                  <a:t>Size</a:t>
                </a:r>
              </a:p>
            </c:rich>
          </c:tx>
          <c:layout/>
          <c:overlay val="0"/>
        </c:title>
        <c:numFmt formatCode="General" sourceLinked="1"/>
        <c:majorTickMark val="none"/>
        <c:minorTickMark val="none"/>
        <c:tickLblPos val="nextTo"/>
        <c:crossAx val="814394120"/>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Intel</a:t>
            </a:r>
          </a:p>
        </c:rich>
      </c:tx>
      <c:layout/>
      <c:overlay val="0"/>
    </c:title>
    <c:autoTitleDeleted val="0"/>
    <c:plotArea>
      <c:layout/>
      <c:scatterChart>
        <c:scatterStyle val="lineMarker"/>
        <c:varyColors val="0"/>
        <c:ser>
          <c:idx val="0"/>
          <c:order val="0"/>
          <c:tx>
            <c:strRef>
              <c:f>#REF!</c:f>
              <c:strCache>
                <c:ptCount val="1"/>
                <c:pt idx="0">
                  <c:v>Size</c:v>
                </c:pt>
              </c:strCache>
            </c:strRef>
          </c:tx>
          <c:xVal>
            <c:numRef>
              <c:f>#REF!</c:f>
              <c:numCache>
                <c:formatCode>General</c:formatCode>
                <c:ptCount val="259"/>
                <c:pt idx="0">
                  <c:v>0.040647</c:v>
                </c:pt>
                <c:pt idx="1">
                  <c:v>0.081213</c:v>
                </c:pt>
                <c:pt idx="2">
                  <c:v>0.121798</c:v>
                </c:pt>
                <c:pt idx="3">
                  <c:v>0.162552</c:v>
                </c:pt>
                <c:pt idx="4">
                  <c:v>0.204011</c:v>
                </c:pt>
                <c:pt idx="5">
                  <c:v>0.244837</c:v>
                </c:pt>
                <c:pt idx="6">
                  <c:v>0.285587</c:v>
                </c:pt>
                <c:pt idx="7">
                  <c:v>0.326357</c:v>
                </c:pt>
                <c:pt idx="8">
                  <c:v>0.367134</c:v>
                </c:pt>
                <c:pt idx="9">
                  <c:v>0.40795</c:v>
                </c:pt>
                <c:pt idx="10">
                  <c:v>0.448739</c:v>
                </c:pt>
                <c:pt idx="11">
                  <c:v>0.489418</c:v>
                </c:pt>
                <c:pt idx="12">
                  <c:v>0.53018</c:v>
                </c:pt>
                <c:pt idx="13">
                  <c:v>0.570955</c:v>
                </c:pt>
                <c:pt idx="14">
                  <c:v>0.611754</c:v>
                </c:pt>
                <c:pt idx="15">
                  <c:v>0.652512</c:v>
                </c:pt>
                <c:pt idx="16">
                  <c:v>0.693303</c:v>
                </c:pt>
                <c:pt idx="17">
                  <c:v>0.7342</c:v>
                </c:pt>
                <c:pt idx="18">
                  <c:v>0.775228</c:v>
                </c:pt>
                <c:pt idx="19">
                  <c:v>0.815901</c:v>
                </c:pt>
                <c:pt idx="20">
                  <c:v>0.856755</c:v>
                </c:pt>
                <c:pt idx="21">
                  <c:v>0.897513</c:v>
                </c:pt>
                <c:pt idx="22">
                  <c:v>0.938433</c:v>
                </c:pt>
                <c:pt idx="23">
                  <c:v>0.979204</c:v>
                </c:pt>
                <c:pt idx="24">
                  <c:v>1.01998</c:v>
                </c:pt>
                <c:pt idx="25">
                  <c:v>1.06078</c:v>
                </c:pt>
                <c:pt idx="26">
                  <c:v>1.10156</c:v>
                </c:pt>
                <c:pt idx="27">
                  <c:v>1.14245</c:v>
                </c:pt>
                <c:pt idx="28">
                  <c:v>1.18322</c:v>
                </c:pt>
                <c:pt idx="29">
                  <c:v>1.22406</c:v>
                </c:pt>
                <c:pt idx="30">
                  <c:v>1.26527</c:v>
                </c:pt>
                <c:pt idx="31">
                  <c:v>1.30617</c:v>
                </c:pt>
                <c:pt idx="32">
                  <c:v>1.34705</c:v>
                </c:pt>
                <c:pt idx="33">
                  <c:v>1.38814</c:v>
                </c:pt>
                <c:pt idx="34">
                  <c:v>1.42888</c:v>
                </c:pt>
                <c:pt idx="35">
                  <c:v>1.46976</c:v>
                </c:pt>
                <c:pt idx="36">
                  <c:v>1.51071</c:v>
                </c:pt>
                <c:pt idx="37">
                  <c:v>1.55147</c:v>
                </c:pt>
                <c:pt idx="38">
                  <c:v>1.59236</c:v>
                </c:pt>
                <c:pt idx="39">
                  <c:v>1.63321</c:v>
                </c:pt>
                <c:pt idx="40">
                  <c:v>1.67402</c:v>
                </c:pt>
                <c:pt idx="41">
                  <c:v>1.71495</c:v>
                </c:pt>
                <c:pt idx="42">
                  <c:v>1.75569</c:v>
                </c:pt>
                <c:pt idx="43">
                  <c:v>1.79651</c:v>
                </c:pt>
                <c:pt idx="44">
                  <c:v>1.83732</c:v>
                </c:pt>
                <c:pt idx="45">
                  <c:v>1.87813</c:v>
                </c:pt>
                <c:pt idx="46">
                  <c:v>1.91936</c:v>
                </c:pt>
                <c:pt idx="47">
                  <c:v>1.96018</c:v>
                </c:pt>
                <c:pt idx="48">
                  <c:v>2.00101</c:v>
                </c:pt>
                <c:pt idx="49">
                  <c:v>2.04186</c:v>
                </c:pt>
                <c:pt idx="50">
                  <c:v>2.08267</c:v>
                </c:pt>
                <c:pt idx="51">
                  <c:v>2.1235</c:v>
                </c:pt>
                <c:pt idx="52">
                  <c:v>2.16432</c:v>
                </c:pt>
                <c:pt idx="53">
                  <c:v>2.20507</c:v>
                </c:pt>
                <c:pt idx="54">
                  <c:v>2.24616</c:v>
                </c:pt>
                <c:pt idx="55">
                  <c:v>2.28681</c:v>
                </c:pt>
                <c:pt idx="56">
                  <c:v>2.32769</c:v>
                </c:pt>
                <c:pt idx="57">
                  <c:v>2.36841</c:v>
                </c:pt>
                <c:pt idx="58">
                  <c:v>2.40959</c:v>
                </c:pt>
                <c:pt idx="59">
                  <c:v>2.45003</c:v>
                </c:pt>
                <c:pt idx="60">
                  <c:v>2.4909</c:v>
                </c:pt>
                <c:pt idx="61">
                  <c:v>2.5317</c:v>
                </c:pt>
                <c:pt idx="62">
                  <c:v>2.57255</c:v>
                </c:pt>
                <c:pt idx="63">
                  <c:v>2.61377</c:v>
                </c:pt>
                <c:pt idx="64">
                  <c:v>2.6545</c:v>
                </c:pt>
                <c:pt idx="65">
                  <c:v>2.695439999999999</c:v>
                </c:pt>
                <c:pt idx="66">
                  <c:v>2.73638</c:v>
                </c:pt>
                <c:pt idx="67">
                  <c:v>2.77718</c:v>
                </c:pt>
                <c:pt idx="68">
                  <c:v>2.81797</c:v>
                </c:pt>
                <c:pt idx="69">
                  <c:v>2.85877</c:v>
                </c:pt>
                <c:pt idx="70">
                  <c:v>2.89962</c:v>
                </c:pt>
                <c:pt idx="71">
                  <c:v>2.94041</c:v>
                </c:pt>
                <c:pt idx="72">
                  <c:v>2.98115</c:v>
                </c:pt>
                <c:pt idx="73">
                  <c:v>3.02203</c:v>
                </c:pt>
                <c:pt idx="74">
                  <c:v>3.06283</c:v>
                </c:pt>
                <c:pt idx="75">
                  <c:v>3.10405</c:v>
                </c:pt>
                <c:pt idx="76">
                  <c:v>3.14499</c:v>
                </c:pt>
                <c:pt idx="77">
                  <c:v>3.18576</c:v>
                </c:pt>
                <c:pt idx="78">
                  <c:v>3.22665</c:v>
                </c:pt>
                <c:pt idx="79">
                  <c:v>3.2674</c:v>
                </c:pt>
                <c:pt idx="80">
                  <c:v>3.3082</c:v>
                </c:pt>
                <c:pt idx="81">
                  <c:v>3.34901</c:v>
                </c:pt>
                <c:pt idx="82">
                  <c:v>3.38977</c:v>
                </c:pt>
                <c:pt idx="83">
                  <c:v>3.43062</c:v>
                </c:pt>
                <c:pt idx="84">
                  <c:v>3.47147</c:v>
                </c:pt>
                <c:pt idx="85">
                  <c:v>3.51234</c:v>
                </c:pt>
                <c:pt idx="86">
                  <c:v>3.55313</c:v>
                </c:pt>
                <c:pt idx="87">
                  <c:v>3.59394</c:v>
                </c:pt>
                <c:pt idx="88">
                  <c:v>3.63514</c:v>
                </c:pt>
                <c:pt idx="89">
                  <c:v>3.67594</c:v>
                </c:pt>
                <c:pt idx="90">
                  <c:v>3.7167</c:v>
                </c:pt>
                <c:pt idx="91">
                  <c:v>3.7576</c:v>
                </c:pt>
                <c:pt idx="92">
                  <c:v>3.79839</c:v>
                </c:pt>
                <c:pt idx="93">
                  <c:v>3.83956</c:v>
                </c:pt>
                <c:pt idx="94">
                  <c:v>3.88061</c:v>
                </c:pt>
                <c:pt idx="95">
                  <c:v>3.92168</c:v>
                </c:pt>
                <c:pt idx="96">
                  <c:v>3.96252</c:v>
                </c:pt>
                <c:pt idx="97">
                  <c:v>4.00326</c:v>
                </c:pt>
                <c:pt idx="98">
                  <c:v>4.04407</c:v>
                </c:pt>
                <c:pt idx="99">
                  <c:v>4.08532</c:v>
                </c:pt>
                <c:pt idx="100">
                  <c:v>4.126169999999999</c:v>
                </c:pt>
                <c:pt idx="101">
                  <c:v>4.167669999999999</c:v>
                </c:pt>
                <c:pt idx="102">
                  <c:v>4.20858</c:v>
                </c:pt>
                <c:pt idx="103">
                  <c:v>4.24945</c:v>
                </c:pt>
                <c:pt idx="104">
                  <c:v>4.29034</c:v>
                </c:pt>
                <c:pt idx="105">
                  <c:v>4.33154</c:v>
                </c:pt>
                <c:pt idx="106">
                  <c:v>4.37231</c:v>
                </c:pt>
                <c:pt idx="107">
                  <c:v>4.4132</c:v>
                </c:pt>
                <c:pt idx="108">
                  <c:v>4.45405</c:v>
                </c:pt>
                <c:pt idx="109">
                  <c:v>4.49499</c:v>
                </c:pt>
                <c:pt idx="110">
                  <c:v>4.53599</c:v>
                </c:pt>
                <c:pt idx="111">
                  <c:v>4.57683</c:v>
                </c:pt>
                <c:pt idx="112">
                  <c:v>4.61764</c:v>
                </c:pt>
                <c:pt idx="113">
                  <c:v>4.65866</c:v>
                </c:pt>
                <c:pt idx="114">
                  <c:v>4.699639999999999</c:v>
                </c:pt>
                <c:pt idx="115">
                  <c:v>4.74079</c:v>
                </c:pt>
                <c:pt idx="116">
                  <c:v>4.78177</c:v>
                </c:pt>
                <c:pt idx="117">
                  <c:v>4.822439999999999</c:v>
                </c:pt>
                <c:pt idx="118">
                  <c:v>4.863169999999999</c:v>
                </c:pt>
                <c:pt idx="119">
                  <c:v>4.90376</c:v>
                </c:pt>
                <c:pt idx="120">
                  <c:v>4.94459</c:v>
                </c:pt>
                <c:pt idx="121">
                  <c:v>4.98525</c:v>
                </c:pt>
                <c:pt idx="122">
                  <c:v>5.02624</c:v>
                </c:pt>
                <c:pt idx="123">
                  <c:v>5.066829999999999</c:v>
                </c:pt>
                <c:pt idx="124">
                  <c:v>5.10769</c:v>
                </c:pt>
                <c:pt idx="125">
                  <c:v>5.14863</c:v>
                </c:pt>
                <c:pt idx="126">
                  <c:v>5.18972</c:v>
                </c:pt>
                <c:pt idx="127">
                  <c:v>5.23045</c:v>
                </c:pt>
                <c:pt idx="128">
                  <c:v>5.27145</c:v>
                </c:pt>
                <c:pt idx="129">
                  <c:v>5.31222</c:v>
                </c:pt>
                <c:pt idx="130">
                  <c:v>5.353129999999999</c:v>
                </c:pt>
                <c:pt idx="131">
                  <c:v>5.39376</c:v>
                </c:pt>
                <c:pt idx="132">
                  <c:v>5.43464</c:v>
                </c:pt>
                <c:pt idx="133">
                  <c:v>5.47561</c:v>
                </c:pt>
                <c:pt idx="134">
                  <c:v>5.51659</c:v>
                </c:pt>
                <c:pt idx="135">
                  <c:v>5.557309999999999</c:v>
                </c:pt>
                <c:pt idx="136">
                  <c:v>5.5982</c:v>
                </c:pt>
                <c:pt idx="137">
                  <c:v>5.63896</c:v>
                </c:pt>
                <c:pt idx="138">
                  <c:v>5.68012</c:v>
                </c:pt>
                <c:pt idx="139">
                  <c:v>5.720849999999999</c:v>
                </c:pt>
                <c:pt idx="140">
                  <c:v>5.76186</c:v>
                </c:pt>
                <c:pt idx="141">
                  <c:v>5.80232</c:v>
                </c:pt>
                <c:pt idx="142">
                  <c:v>5.843109999999999</c:v>
                </c:pt>
                <c:pt idx="143">
                  <c:v>5.88389</c:v>
                </c:pt>
                <c:pt idx="144">
                  <c:v>5.924429999999999</c:v>
                </c:pt>
                <c:pt idx="145">
                  <c:v>5.965409999999999</c:v>
                </c:pt>
                <c:pt idx="146">
                  <c:v>6.00654</c:v>
                </c:pt>
                <c:pt idx="147">
                  <c:v>6.04691</c:v>
                </c:pt>
                <c:pt idx="148">
                  <c:v>6.08766</c:v>
                </c:pt>
                <c:pt idx="149">
                  <c:v>6.128539999999999</c:v>
                </c:pt>
                <c:pt idx="150">
                  <c:v>6.169129999999999</c:v>
                </c:pt>
                <c:pt idx="151">
                  <c:v>6.21014</c:v>
                </c:pt>
                <c:pt idx="152">
                  <c:v>6.25095</c:v>
                </c:pt>
                <c:pt idx="153">
                  <c:v>6.2917</c:v>
                </c:pt>
                <c:pt idx="154">
                  <c:v>6.33316</c:v>
                </c:pt>
                <c:pt idx="155">
                  <c:v>6.374079999999999</c:v>
                </c:pt>
                <c:pt idx="156">
                  <c:v>6.414849999999999</c:v>
                </c:pt>
                <c:pt idx="157">
                  <c:v>6.45597</c:v>
                </c:pt>
                <c:pt idx="158">
                  <c:v>6.49665</c:v>
                </c:pt>
                <c:pt idx="159">
                  <c:v>6.537579999999999</c:v>
                </c:pt>
                <c:pt idx="160">
                  <c:v>6.57818</c:v>
                </c:pt>
                <c:pt idx="161">
                  <c:v>6.61927</c:v>
                </c:pt>
                <c:pt idx="162">
                  <c:v>6.660009999999999</c:v>
                </c:pt>
                <c:pt idx="163">
                  <c:v>6.70065</c:v>
                </c:pt>
                <c:pt idx="164">
                  <c:v>6.74174</c:v>
                </c:pt>
                <c:pt idx="165">
                  <c:v>6.78313</c:v>
                </c:pt>
                <c:pt idx="166">
                  <c:v>6.824219999999999</c:v>
                </c:pt>
                <c:pt idx="167">
                  <c:v>6.86504</c:v>
                </c:pt>
                <c:pt idx="168">
                  <c:v>6.9057</c:v>
                </c:pt>
                <c:pt idx="169">
                  <c:v>6.94674</c:v>
                </c:pt>
                <c:pt idx="170">
                  <c:v>6.98741</c:v>
                </c:pt>
                <c:pt idx="171">
                  <c:v>7.028309999999999</c:v>
                </c:pt>
                <c:pt idx="172">
                  <c:v>7.06896</c:v>
                </c:pt>
                <c:pt idx="173">
                  <c:v>7.10983</c:v>
                </c:pt>
                <c:pt idx="174">
                  <c:v>7.150729999999999</c:v>
                </c:pt>
                <c:pt idx="175">
                  <c:v>7.19176</c:v>
                </c:pt>
                <c:pt idx="176">
                  <c:v>7.2326</c:v>
                </c:pt>
                <c:pt idx="177">
                  <c:v>7.27397</c:v>
                </c:pt>
                <c:pt idx="178">
                  <c:v>7.314829999999999</c:v>
                </c:pt>
                <c:pt idx="179">
                  <c:v>7.355529999999999</c:v>
                </c:pt>
                <c:pt idx="180">
                  <c:v>7.396479999999999</c:v>
                </c:pt>
                <c:pt idx="181">
                  <c:v>7.43758</c:v>
                </c:pt>
                <c:pt idx="182">
                  <c:v>7.47815</c:v>
                </c:pt>
                <c:pt idx="183">
                  <c:v>7.51878</c:v>
                </c:pt>
                <c:pt idx="184">
                  <c:v>7.55963</c:v>
                </c:pt>
                <c:pt idx="185">
                  <c:v>7.600529999999999</c:v>
                </c:pt>
                <c:pt idx="186">
                  <c:v>7.64142</c:v>
                </c:pt>
                <c:pt idx="187">
                  <c:v>7.682329999999999</c:v>
                </c:pt>
                <c:pt idx="188">
                  <c:v>7.723149999999999</c:v>
                </c:pt>
                <c:pt idx="189">
                  <c:v>7.76366</c:v>
                </c:pt>
                <c:pt idx="190">
                  <c:v>7.804699999999999</c:v>
                </c:pt>
                <c:pt idx="191">
                  <c:v>7.84536</c:v>
                </c:pt>
                <c:pt idx="192">
                  <c:v>7.88639</c:v>
                </c:pt>
                <c:pt idx="193">
                  <c:v>7.92688</c:v>
                </c:pt>
                <c:pt idx="194">
                  <c:v>7.968</c:v>
                </c:pt>
                <c:pt idx="195">
                  <c:v>8.00904</c:v>
                </c:pt>
                <c:pt idx="196">
                  <c:v>8.04976</c:v>
                </c:pt>
                <c:pt idx="197">
                  <c:v>8.09064</c:v>
                </c:pt>
                <c:pt idx="198">
                  <c:v>8.131740000000001</c:v>
                </c:pt>
                <c:pt idx="199">
                  <c:v>8.17299</c:v>
                </c:pt>
                <c:pt idx="200">
                  <c:v>8.213819999999998</c:v>
                </c:pt>
                <c:pt idx="201">
                  <c:v>8.25493</c:v>
                </c:pt>
                <c:pt idx="202">
                  <c:v>8.29645</c:v>
                </c:pt>
                <c:pt idx="203">
                  <c:v>8.337350000000001</c:v>
                </c:pt>
                <c:pt idx="204">
                  <c:v>8.37768</c:v>
                </c:pt>
                <c:pt idx="205">
                  <c:v>8.418760000000001</c:v>
                </c:pt>
                <c:pt idx="206">
                  <c:v>8.45982</c:v>
                </c:pt>
                <c:pt idx="207">
                  <c:v>8.50014</c:v>
                </c:pt>
                <c:pt idx="208">
                  <c:v>8.541180000000001</c:v>
                </c:pt>
                <c:pt idx="209">
                  <c:v>8.58199</c:v>
                </c:pt>
                <c:pt idx="210">
                  <c:v>8.62295</c:v>
                </c:pt>
                <c:pt idx="211">
                  <c:v>8.66386</c:v>
                </c:pt>
                <c:pt idx="212">
                  <c:v>8.70474</c:v>
                </c:pt>
                <c:pt idx="213">
                  <c:v>8.745669999999998</c:v>
                </c:pt>
                <c:pt idx="214">
                  <c:v>8.78657</c:v>
                </c:pt>
                <c:pt idx="215">
                  <c:v>8.82685</c:v>
                </c:pt>
                <c:pt idx="216">
                  <c:v>8.868220000000001</c:v>
                </c:pt>
                <c:pt idx="217">
                  <c:v>8.9089</c:v>
                </c:pt>
                <c:pt idx="218">
                  <c:v>8.94959</c:v>
                </c:pt>
                <c:pt idx="219">
                  <c:v>8.99078</c:v>
                </c:pt>
                <c:pt idx="220">
                  <c:v>9.03225</c:v>
                </c:pt>
                <c:pt idx="221">
                  <c:v>9.0729</c:v>
                </c:pt>
                <c:pt idx="222">
                  <c:v>9.114000000000001</c:v>
                </c:pt>
                <c:pt idx="223">
                  <c:v>9.15508</c:v>
                </c:pt>
                <c:pt idx="224">
                  <c:v>9.19586</c:v>
                </c:pt>
                <c:pt idx="225">
                  <c:v>9.23673</c:v>
                </c:pt>
                <c:pt idx="226">
                  <c:v>9.27784</c:v>
                </c:pt>
                <c:pt idx="227">
                  <c:v>9.31908</c:v>
                </c:pt>
                <c:pt idx="228">
                  <c:v>9.35964</c:v>
                </c:pt>
                <c:pt idx="229">
                  <c:v>9.40034</c:v>
                </c:pt>
                <c:pt idx="230">
                  <c:v>9.441269999999997</c:v>
                </c:pt>
                <c:pt idx="231">
                  <c:v>9.4821</c:v>
                </c:pt>
                <c:pt idx="232">
                  <c:v>9.52287</c:v>
                </c:pt>
                <c:pt idx="233">
                  <c:v>9.56406</c:v>
                </c:pt>
                <c:pt idx="234">
                  <c:v>9.604869999999998</c:v>
                </c:pt>
                <c:pt idx="235">
                  <c:v>9.645300000000001</c:v>
                </c:pt>
                <c:pt idx="236">
                  <c:v>9.68593</c:v>
                </c:pt>
                <c:pt idx="237">
                  <c:v>9.727569999999998</c:v>
                </c:pt>
                <c:pt idx="238">
                  <c:v>9.7692</c:v>
                </c:pt>
                <c:pt idx="239">
                  <c:v>9.80941</c:v>
                </c:pt>
                <c:pt idx="240">
                  <c:v>9.85053</c:v>
                </c:pt>
                <c:pt idx="241">
                  <c:v>9.891920000000001</c:v>
                </c:pt>
                <c:pt idx="242">
                  <c:v>9.932270000000001</c:v>
                </c:pt>
                <c:pt idx="243">
                  <c:v>9.97328</c:v>
                </c:pt>
                <c:pt idx="244">
                  <c:v>10.0143</c:v>
                </c:pt>
                <c:pt idx="245">
                  <c:v>10.0551</c:v>
                </c:pt>
                <c:pt idx="246">
                  <c:v>10.0959</c:v>
                </c:pt>
                <c:pt idx="247">
                  <c:v>10.1369</c:v>
                </c:pt>
                <c:pt idx="248">
                  <c:v>10.1771</c:v>
                </c:pt>
                <c:pt idx="249">
                  <c:v>10.2186</c:v>
                </c:pt>
                <c:pt idx="250">
                  <c:v>10.2596</c:v>
                </c:pt>
                <c:pt idx="251">
                  <c:v>10.3002</c:v>
                </c:pt>
                <c:pt idx="252">
                  <c:v>10.3411</c:v>
                </c:pt>
                <c:pt idx="253">
                  <c:v>10.3822</c:v>
                </c:pt>
                <c:pt idx="254">
                  <c:v>10.4229</c:v>
                </c:pt>
                <c:pt idx="255">
                  <c:v>10.4645</c:v>
                </c:pt>
                <c:pt idx="256">
                  <c:v>10.5055</c:v>
                </c:pt>
                <c:pt idx="257">
                  <c:v>14.6207</c:v>
                </c:pt>
                <c:pt idx="258">
                  <c:v>18.7191</c:v>
                </c:pt>
              </c:numCache>
            </c:numRef>
          </c:xVal>
          <c:yVal>
            <c:numRef>
              <c:f>#REF!</c:f>
              <c:numCache>
                <c:formatCode>General</c:formatCode>
                <c:ptCount val="259"/>
                <c:pt idx="0">
                  <c:v>1024.0</c:v>
                </c:pt>
                <c:pt idx="1">
                  <c:v>2048.0</c:v>
                </c:pt>
                <c:pt idx="2">
                  <c:v>3072.0</c:v>
                </c:pt>
                <c:pt idx="3">
                  <c:v>4096.0</c:v>
                </c:pt>
                <c:pt idx="4">
                  <c:v>5120.0</c:v>
                </c:pt>
                <c:pt idx="5">
                  <c:v>6144.0</c:v>
                </c:pt>
                <c:pt idx="6">
                  <c:v>7168.0</c:v>
                </c:pt>
                <c:pt idx="7">
                  <c:v>8192.0</c:v>
                </c:pt>
                <c:pt idx="8">
                  <c:v>9216.0</c:v>
                </c:pt>
                <c:pt idx="9">
                  <c:v>10240.0</c:v>
                </c:pt>
                <c:pt idx="10">
                  <c:v>11264.0</c:v>
                </c:pt>
                <c:pt idx="11">
                  <c:v>12288.0</c:v>
                </c:pt>
                <c:pt idx="12">
                  <c:v>13312.0</c:v>
                </c:pt>
                <c:pt idx="13">
                  <c:v>14336.0</c:v>
                </c:pt>
                <c:pt idx="14">
                  <c:v>15360.0</c:v>
                </c:pt>
                <c:pt idx="15">
                  <c:v>16384.0</c:v>
                </c:pt>
                <c:pt idx="16">
                  <c:v>17408.0</c:v>
                </c:pt>
                <c:pt idx="17">
                  <c:v>18432.0</c:v>
                </c:pt>
                <c:pt idx="18">
                  <c:v>19456.0</c:v>
                </c:pt>
                <c:pt idx="19">
                  <c:v>20480.0</c:v>
                </c:pt>
                <c:pt idx="20">
                  <c:v>21504.0</c:v>
                </c:pt>
                <c:pt idx="21">
                  <c:v>22528.0</c:v>
                </c:pt>
                <c:pt idx="22">
                  <c:v>23552.0</c:v>
                </c:pt>
                <c:pt idx="23">
                  <c:v>24576.0</c:v>
                </c:pt>
                <c:pt idx="24">
                  <c:v>25600.0</c:v>
                </c:pt>
                <c:pt idx="25">
                  <c:v>26624.0</c:v>
                </c:pt>
                <c:pt idx="26">
                  <c:v>27648.0</c:v>
                </c:pt>
                <c:pt idx="27">
                  <c:v>28672.0</c:v>
                </c:pt>
                <c:pt idx="28">
                  <c:v>29696.0</c:v>
                </c:pt>
                <c:pt idx="29">
                  <c:v>30720.0</c:v>
                </c:pt>
                <c:pt idx="30">
                  <c:v>31744.0</c:v>
                </c:pt>
                <c:pt idx="31">
                  <c:v>32768.0</c:v>
                </c:pt>
                <c:pt idx="32">
                  <c:v>33792.0</c:v>
                </c:pt>
                <c:pt idx="33">
                  <c:v>34816.0</c:v>
                </c:pt>
                <c:pt idx="34">
                  <c:v>35840.0</c:v>
                </c:pt>
                <c:pt idx="35">
                  <c:v>36864.0</c:v>
                </c:pt>
                <c:pt idx="36">
                  <c:v>37888.0</c:v>
                </c:pt>
                <c:pt idx="37">
                  <c:v>38912.0</c:v>
                </c:pt>
                <c:pt idx="38">
                  <c:v>39936.0</c:v>
                </c:pt>
                <c:pt idx="39">
                  <c:v>40960.0</c:v>
                </c:pt>
                <c:pt idx="40">
                  <c:v>41984.0</c:v>
                </c:pt>
                <c:pt idx="41">
                  <c:v>43008.0</c:v>
                </c:pt>
                <c:pt idx="42">
                  <c:v>44032.0</c:v>
                </c:pt>
                <c:pt idx="43">
                  <c:v>45056.0</c:v>
                </c:pt>
                <c:pt idx="44">
                  <c:v>46080.0</c:v>
                </c:pt>
                <c:pt idx="45">
                  <c:v>47104.0</c:v>
                </c:pt>
                <c:pt idx="46">
                  <c:v>48128.0</c:v>
                </c:pt>
                <c:pt idx="47">
                  <c:v>49152.0</c:v>
                </c:pt>
                <c:pt idx="48">
                  <c:v>50176.0</c:v>
                </c:pt>
                <c:pt idx="49">
                  <c:v>51200.0</c:v>
                </c:pt>
                <c:pt idx="50">
                  <c:v>52224.0</c:v>
                </c:pt>
                <c:pt idx="51">
                  <c:v>53248.0</c:v>
                </c:pt>
                <c:pt idx="52">
                  <c:v>54272.0</c:v>
                </c:pt>
                <c:pt idx="53">
                  <c:v>55296.0</c:v>
                </c:pt>
                <c:pt idx="54">
                  <c:v>56320.0</c:v>
                </c:pt>
                <c:pt idx="55">
                  <c:v>57344.0</c:v>
                </c:pt>
                <c:pt idx="56">
                  <c:v>58368.0</c:v>
                </c:pt>
                <c:pt idx="57">
                  <c:v>59392.0</c:v>
                </c:pt>
                <c:pt idx="58">
                  <c:v>60416.0</c:v>
                </c:pt>
                <c:pt idx="59">
                  <c:v>61440.0</c:v>
                </c:pt>
                <c:pt idx="60">
                  <c:v>62464.0</c:v>
                </c:pt>
                <c:pt idx="61">
                  <c:v>63488.0</c:v>
                </c:pt>
                <c:pt idx="62">
                  <c:v>64512.0</c:v>
                </c:pt>
                <c:pt idx="63">
                  <c:v>65536.0</c:v>
                </c:pt>
                <c:pt idx="64">
                  <c:v>66560.0</c:v>
                </c:pt>
                <c:pt idx="65">
                  <c:v>67584.0</c:v>
                </c:pt>
                <c:pt idx="66">
                  <c:v>68608.0</c:v>
                </c:pt>
                <c:pt idx="67">
                  <c:v>69632.0</c:v>
                </c:pt>
                <c:pt idx="68">
                  <c:v>70656.0</c:v>
                </c:pt>
                <c:pt idx="69">
                  <c:v>71680.0</c:v>
                </c:pt>
                <c:pt idx="70">
                  <c:v>72704.0</c:v>
                </c:pt>
                <c:pt idx="71">
                  <c:v>73728.0</c:v>
                </c:pt>
                <c:pt idx="72">
                  <c:v>74752.0</c:v>
                </c:pt>
                <c:pt idx="73">
                  <c:v>75776.0</c:v>
                </c:pt>
                <c:pt idx="74">
                  <c:v>76800.0</c:v>
                </c:pt>
                <c:pt idx="75">
                  <c:v>77824.0</c:v>
                </c:pt>
                <c:pt idx="76">
                  <c:v>78848.0</c:v>
                </c:pt>
                <c:pt idx="77">
                  <c:v>79872.0</c:v>
                </c:pt>
                <c:pt idx="78">
                  <c:v>80896.0</c:v>
                </c:pt>
                <c:pt idx="79">
                  <c:v>81920.0</c:v>
                </c:pt>
                <c:pt idx="80">
                  <c:v>82944.0</c:v>
                </c:pt>
                <c:pt idx="81">
                  <c:v>83968.0</c:v>
                </c:pt>
                <c:pt idx="82">
                  <c:v>84992.0</c:v>
                </c:pt>
                <c:pt idx="83">
                  <c:v>86016.0</c:v>
                </c:pt>
                <c:pt idx="84">
                  <c:v>87040.0</c:v>
                </c:pt>
                <c:pt idx="85">
                  <c:v>88064.0</c:v>
                </c:pt>
                <c:pt idx="86">
                  <c:v>89088.0</c:v>
                </c:pt>
                <c:pt idx="87">
                  <c:v>90112.0</c:v>
                </c:pt>
                <c:pt idx="88">
                  <c:v>91136.0</c:v>
                </c:pt>
                <c:pt idx="89">
                  <c:v>92160.0</c:v>
                </c:pt>
                <c:pt idx="90">
                  <c:v>93184.0</c:v>
                </c:pt>
                <c:pt idx="91">
                  <c:v>94208.0</c:v>
                </c:pt>
                <c:pt idx="92">
                  <c:v>95232.0</c:v>
                </c:pt>
                <c:pt idx="93">
                  <c:v>96256.0</c:v>
                </c:pt>
                <c:pt idx="94">
                  <c:v>97280.0</c:v>
                </c:pt>
                <c:pt idx="95">
                  <c:v>98304.0</c:v>
                </c:pt>
                <c:pt idx="96">
                  <c:v>99328.0</c:v>
                </c:pt>
                <c:pt idx="97">
                  <c:v>100352.0</c:v>
                </c:pt>
                <c:pt idx="98">
                  <c:v>101376.0</c:v>
                </c:pt>
                <c:pt idx="99">
                  <c:v>102400.0</c:v>
                </c:pt>
                <c:pt idx="100">
                  <c:v>103424.0</c:v>
                </c:pt>
                <c:pt idx="101">
                  <c:v>104448.0</c:v>
                </c:pt>
                <c:pt idx="102">
                  <c:v>105472.0</c:v>
                </c:pt>
                <c:pt idx="103">
                  <c:v>106496.0</c:v>
                </c:pt>
                <c:pt idx="104">
                  <c:v>107520.0</c:v>
                </c:pt>
                <c:pt idx="105">
                  <c:v>108544.0</c:v>
                </c:pt>
                <c:pt idx="106">
                  <c:v>109568.0</c:v>
                </c:pt>
                <c:pt idx="107">
                  <c:v>110592.0</c:v>
                </c:pt>
                <c:pt idx="108">
                  <c:v>111616.0</c:v>
                </c:pt>
                <c:pt idx="109">
                  <c:v>112640.0</c:v>
                </c:pt>
                <c:pt idx="110">
                  <c:v>113664.0</c:v>
                </c:pt>
                <c:pt idx="111">
                  <c:v>114688.0</c:v>
                </c:pt>
                <c:pt idx="112">
                  <c:v>115712.0</c:v>
                </c:pt>
                <c:pt idx="113">
                  <c:v>116736.0</c:v>
                </c:pt>
                <c:pt idx="114">
                  <c:v>117760.0</c:v>
                </c:pt>
                <c:pt idx="115">
                  <c:v>118784.0</c:v>
                </c:pt>
                <c:pt idx="116">
                  <c:v>119808.0</c:v>
                </c:pt>
                <c:pt idx="117">
                  <c:v>120832.0</c:v>
                </c:pt>
                <c:pt idx="118">
                  <c:v>121856.0</c:v>
                </c:pt>
                <c:pt idx="119">
                  <c:v>122880.0</c:v>
                </c:pt>
                <c:pt idx="120">
                  <c:v>123904.0</c:v>
                </c:pt>
                <c:pt idx="121">
                  <c:v>124928.0</c:v>
                </c:pt>
                <c:pt idx="122">
                  <c:v>125952.0</c:v>
                </c:pt>
                <c:pt idx="123">
                  <c:v>126976.0</c:v>
                </c:pt>
                <c:pt idx="124">
                  <c:v>128000.0</c:v>
                </c:pt>
                <c:pt idx="125">
                  <c:v>129024.0</c:v>
                </c:pt>
                <c:pt idx="126">
                  <c:v>130048.0</c:v>
                </c:pt>
                <c:pt idx="127">
                  <c:v>131072.0</c:v>
                </c:pt>
                <c:pt idx="128">
                  <c:v>132096.0</c:v>
                </c:pt>
                <c:pt idx="129">
                  <c:v>133120.0</c:v>
                </c:pt>
                <c:pt idx="130">
                  <c:v>134144.0</c:v>
                </c:pt>
                <c:pt idx="131">
                  <c:v>135168.0</c:v>
                </c:pt>
                <c:pt idx="132">
                  <c:v>136192.0</c:v>
                </c:pt>
                <c:pt idx="133">
                  <c:v>137216.0</c:v>
                </c:pt>
                <c:pt idx="134">
                  <c:v>138240.0</c:v>
                </c:pt>
                <c:pt idx="135">
                  <c:v>139264.0</c:v>
                </c:pt>
                <c:pt idx="136">
                  <c:v>140288.0</c:v>
                </c:pt>
                <c:pt idx="137">
                  <c:v>141312.0</c:v>
                </c:pt>
                <c:pt idx="138">
                  <c:v>142336.0</c:v>
                </c:pt>
                <c:pt idx="139">
                  <c:v>143360.0</c:v>
                </c:pt>
                <c:pt idx="140">
                  <c:v>144384.0</c:v>
                </c:pt>
                <c:pt idx="141">
                  <c:v>145408.0</c:v>
                </c:pt>
                <c:pt idx="142">
                  <c:v>146432.0</c:v>
                </c:pt>
                <c:pt idx="143">
                  <c:v>147456.0</c:v>
                </c:pt>
                <c:pt idx="144">
                  <c:v>148480.0</c:v>
                </c:pt>
                <c:pt idx="145">
                  <c:v>149504.0</c:v>
                </c:pt>
                <c:pt idx="146">
                  <c:v>150528.0</c:v>
                </c:pt>
                <c:pt idx="147">
                  <c:v>151552.0</c:v>
                </c:pt>
                <c:pt idx="148">
                  <c:v>152576.0</c:v>
                </c:pt>
                <c:pt idx="149">
                  <c:v>153600.0</c:v>
                </c:pt>
                <c:pt idx="150">
                  <c:v>154624.0</c:v>
                </c:pt>
                <c:pt idx="151">
                  <c:v>155648.0</c:v>
                </c:pt>
                <c:pt idx="152">
                  <c:v>156672.0</c:v>
                </c:pt>
                <c:pt idx="153">
                  <c:v>157696.0</c:v>
                </c:pt>
                <c:pt idx="154">
                  <c:v>158720.0</c:v>
                </c:pt>
                <c:pt idx="155">
                  <c:v>159744.0</c:v>
                </c:pt>
                <c:pt idx="156">
                  <c:v>160768.0</c:v>
                </c:pt>
                <c:pt idx="157">
                  <c:v>161792.0</c:v>
                </c:pt>
                <c:pt idx="158">
                  <c:v>162816.0</c:v>
                </c:pt>
                <c:pt idx="159">
                  <c:v>163840.0</c:v>
                </c:pt>
                <c:pt idx="160">
                  <c:v>164864.0</c:v>
                </c:pt>
                <c:pt idx="161">
                  <c:v>165888.0</c:v>
                </c:pt>
                <c:pt idx="162">
                  <c:v>166912.0</c:v>
                </c:pt>
                <c:pt idx="163">
                  <c:v>167936.0</c:v>
                </c:pt>
                <c:pt idx="164">
                  <c:v>168960.0</c:v>
                </c:pt>
                <c:pt idx="165">
                  <c:v>169984.0</c:v>
                </c:pt>
                <c:pt idx="166">
                  <c:v>171008.0</c:v>
                </c:pt>
                <c:pt idx="167">
                  <c:v>172032.0</c:v>
                </c:pt>
                <c:pt idx="168">
                  <c:v>173056.0</c:v>
                </c:pt>
                <c:pt idx="169">
                  <c:v>174080.0</c:v>
                </c:pt>
                <c:pt idx="170">
                  <c:v>175104.0</c:v>
                </c:pt>
                <c:pt idx="171">
                  <c:v>176128.0</c:v>
                </c:pt>
                <c:pt idx="172">
                  <c:v>177152.0</c:v>
                </c:pt>
                <c:pt idx="173">
                  <c:v>178176.0</c:v>
                </c:pt>
                <c:pt idx="174">
                  <c:v>179200.0</c:v>
                </c:pt>
                <c:pt idx="175">
                  <c:v>180224.0</c:v>
                </c:pt>
                <c:pt idx="176">
                  <c:v>181248.0</c:v>
                </c:pt>
                <c:pt idx="177">
                  <c:v>182272.0</c:v>
                </c:pt>
                <c:pt idx="178">
                  <c:v>183296.0</c:v>
                </c:pt>
                <c:pt idx="179">
                  <c:v>184320.0</c:v>
                </c:pt>
                <c:pt idx="180">
                  <c:v>185344.0</c:v>
                </c:pt>
                <c:pt idx="181">
                  <c:v>186368.0</c:v>
                </c:pt>
                <c:pt idx="182">
                  <c:v>187392.0</c:v>
                </c:pt>
                <c:pt idx="183">
                  <c:v>188416.0</c:v>
                </c:pt>
                <c:pt idx="184">
                  <c:v>189440.0</c:v>
                </c:pt>
                <c:pt idx="185">
                  <c:v>190464.0</c:v>
                </c:pt>
                <c:pt idx="186">
                  <c:v>191488.0</c:v>
                </c:pt>
                <c:pt idx="187">
                  <c:v>192512.0</c:v>
                </c:pt>
                <c:pt idx="188">
                  <c:v>193536.0</c:v>
                </c:pt>
                <c:pt idx="189">
                  <c:v>194560.0</c:v>
                </c:pt>
                <c:pt idx="190">
                  <c:v>195584.0</c:v>
                </c:pt>
                <c:pt idx="191">
                  <c:v>196608.0</c:v>
                </c:pt>
                <c:pt idx="192">
                  <c:v>197632.0</c:v>
                </c:pt>
                <c:pt idx="193">
                  <c:v>198656.0</c:v>
                </c:pt>
                <c:pt idx="194">
                  <c:v>199680.0</c:v>
                </c:pt>
                <c:pt idx="195">
                  <c:v>200704.0</c:v>
                </c:pt>
                <c:pt idx="196">
                  <c:v>201728.0</c:v>
                </c:pt>
                <c:pt idx="197">
                  <c:v>202752.0</c:v>
                </c:pt>
                <c:pt idx="198">
                  <c:v>203776.0</c:v>
                </c:pt>
                <c:pt idx="199">
                  <c:v>204800.0</c:v>
                </c:pt>
                <c:pt idx="200">
                  <c:v>205824.0</c:v>
                </c:pt>
                <c:pt idx="201">
                  <c:v>206848.0</c:v>
                </c:pt>
                <c:pt idx="202">
                  <c:v>207872.0</c:v>
                </c:pt>
                <c:pt idx="203">
                  <c:v>208896.0</c:v>
                </c:pt>
                <c:pt idx="204">
                  <c:v>209920.0</c:v>
                </c:pt>
                <c:pt idx="205">
                  <c:v>210944.0</c:v>
                </c:pt>
                <c:pt idx="206">
                  <c:v>211968.0</c:v>
                </c:pt>
                <c:pt idx="207">
                  <c:v>212992.0</c:v>
                </c:pt>
                <c:pt idx="208">
                  <c:v>214016.0</c:v>
                </c:pt>
                <c:pt idx="209">
                  <c:v>215040.0</c:v>
                </c:pt>
                <c:pt idx="210">
                  <c:v>216064.0</c:v>
                </c:pt>
                <c:pt idx="211">
                  <c:v>217088.0</c:v>
                </c:pt>
                <c:pt idx="212">
                  <c:v>218112.0</c:v>
                </c:pt>
                <c:pt idx="213">
                  <c:v>219136.0</c:v>
                </c:pt>
                <c:pt idx="214">
                  <c:v>220160.0</c:v>
                </c:pt>
                <c:pt idx="215">
                  <c:v>221184.0</c:v>
                </c:pt>
                <c:pt idx="216">
                  <c:v>222208.0</c:v>
                </c:pt>
                <c:pt idx="217">
                  <c:v>223232.0</c:v>
                </c:pt>
                <c:pt idx="218">
                  <c:v>224256.0</c:v>
                </c:pt>
                <c:pt idx="219">
                  <c:v>225280.0</c:v>
                </c:pt>
                <c:pt idx="220">
                  <c:v>226304.0</c:v>
                </c:pt>
                <c:pt idx="221">
                  <c:v>227328.0</c:v>
                </c:pt>
                <c:pt idx="222">
                  <c:v>228352.0</c:v>
                </c:pt>
                <c:pt idx="223">
                  <c:v>229376.0</c:v>
                </c:pt>
                <c:pt idx="224">
                  <c:v>230400.0</c:v>
                </c:pt>
                <c:pt idx="225">
                  <c:v>231424.0</c:v>
                </c:pt>
                <c:pt idx="226">
                  <c:v>232448.0</c:v>
                </c:pt>
                <c:pt idx="227">
                  <c:v>233472.0</c:v>
                </c:pt>
                <c:pt idx="228">
                  <c:v>234496.0</c:v>
                </c:pt>
                <c:pt idx="229">
                  <c:v>235520.0</c:v>
                </c:pt>
                <c:pt idx="230">
                  <c:v>236544.0</c:v>
                </c:pt>
                <c:pt idx="231">
                  <c:v>237568.0</c:v>
                </c:pt>
                <c:pt idx="232">
                  <c:v>238592.0</c:v>
                </c:pt>
                <c:pt idx="233">
                  <c:v>239616.0</c:v>
                </c:pt>
                <c:pt idx="234">
                  <c:v>240640.0</c:v>
                </c:pt>
                <c:pt idx="235">
                  <c:v>241664.0</c:v>
                </c:pt>
                <c:pt idx="236">
                  <c:v>242688.0</c:v>
                </c:pt>
                <c:pt idx="237">
                  <c:v>243712.0</c:v>
                </c:pt>
                <c:pt idx="238">
                  <c:v>244736.0</c:v>
                </c:pt>
                <c:pt idx="239">
                  <c:v>245760.0</c:v>
                </c:pt>
                <c:pt idx="240">
                  <c:v>246784.0</c:v>
                </c:pt>
                <c:pt idx="241">
                  <c:v>247808.0</c:v>
                </c:pt>
                <c:pt idx="242">
                  <c:v>248832.0</c:v>
                </c:pt>
                <c:pt idx="243">
                  <c:v>249856.0</c:v>
                </c:pt>
                <c:pt idx="244">
                  <c:v>250880.0</c:v>
                </c:pt>
                <c:pt idx="245">
                  <c:v>251904.0</c:v>
                </c:pt>
                <c:pt idx="246">
                  <c:v>252928.0</c:v>
                </c:pt>
                <c:pt idx="247">
                  <c:v>253952.0</c:v>
                </c:pt>
                <c:pt idx="248">
                  <c:v>254976.0</c:v>
                </c:pt>
                <c:pt idx="249">
                  <c:v>256000.0</c:v>
                </c:pt>
                <c:pt idx="250">
                  <c:v>257024.0</c:v>
                </c:pt>
                <c:pt idx="251">
                  <c:v>258048.0</c:v>
                </c:pt>
                <c:pt idx="252">
                  <c:v>259072.0</c:v>
                </c:pt>
                <c:pt idx="253">
                  <c:v>260096.0</c:v>
                </c:pt>
                <c:pt idx="254">
                  <c:v>261120.0</c:v>
                </c:pt>
                <c:pt idx="255">
                  <c:v>262144.0</c:v>
                </c:pt>
                <c:pt idx="256">
                  <c:v>263168.0</c:v>
                </c:pt>
                <c:pt idx="257">
                  <c:v>365568.0</c:v>
                </c:pt>
                <c:pt idx="258">
                  <c:v>467968.0</c:v>
                </c:pt>
              </c:numCache>
            </c:numRef>
          </c:yVal>
          <c:smooth val="0"/>
        </c:ser>
        <c:dLbls>
          <c:showLegendKey val="0"/>
          <c:showVal val="0"/>
          <c:showCatName val="0"/>
          <c:showSerName val="0"/>
          <c:showPercent val="0"/>
          <c:showBubbleSize val="0"/>
        </c:dLbls>
        <c:axId val="814325752"/>
        <c:axId val="779294984"/>
      </c:scatterChart>
      <c:valAx>
        <c:axId val="814325752"/>
        <c:scaling>
          <c:orientation val="minMax"/>
        </c:scaling>
        <c:delete val="0"/>
        <c:axPos val="b"/>
        <c:title>
          <c:tx>
            <c:rich>
              <a:bodyPr/>
              <a:lstStyle/>
              <a:p>
                <a:pPr>
                  <a:defRPr/>
                </a:pPr>
                <a:r>
                  <a:rPr lang="en-US"/>
                  <a:t>Calculation Time</a:t>
                </a:r>
              </a:p>
            </c:rich>
          </c:tx>
          <c:layout/>
          <c:overlay val="0"/>
        </c:title>
        <c:numFmt formatCode="General" sourceLinked="1"/>
        <c:majorTickMark val="none"/>
        <c:minorTickMark val="none"/>
        <c:tickLblPos val="nextTo"/>
        <c:crossAx val="779294984"/>
        <c:crosses val="autoZero"/>
        <c:crossBetween val="midCat"/>
      </c:valAx>
      <c:valAx>
        <c:axId val="779294984"/>
        <c:scaling>
          <c:orientation val="minMax"/>
        </c:scaling>
        <c:delete val="0"/>
        <c:axPos val="l"/>
        <c:majorGridlines/>
        <c:title>
          <c:tx>
            <c:rich>
              <a:bodyPr/>
              <a:lstStyle/>
              <a:p>
                <a:pPr>
                  <a:defRPr/>
                </a:pPr>
                <a:r>
                  <a:rPr lang="en-US"/>
                  <a:t>Size</a:t>
                </a:r>
              </a:p>
            </c:rich>
          </c:tx>
          <c:layout/>
          <c:overlay val="0"/>
        </c:title>
        <c:numFmt formatCode="General" sourceLinked="1"/>
        <c:majorTickMark val="none"/>
        <c:minorTickMark val="none"/>
        <c:tickLblPos val="nextTo"/>
        <c:crossAx val="814325752"/>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185</Words>
  <Characters>1061</Characters>
  <Application>Microsoft Macintosh Word</Application>
  <DocSecurity>0</DocSecurity>
  <Lines>8</Lines>
  <Paragraphs>2</Paragraphs>
  <ScaleCrop>false</ScaleCrop>
  <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Banning</dc:creator>
  <cp:keywords/>
  <dc:description/>
  <cp:lastModifiedBy>Michael Banning</cp:lastModifiedBy>
  <cp:revision>8</cp:revision>
  <dcterms:created xsi:type="dcterms:W3CDTF">2012-03-06T01:26:00Z</dcterms:created>
  <dcterms:modified xsi:type="dcterms:W3CDTF">2012-03-07T20:48:00Z</dcterms:modified>
</cp:coreProperties>
</file>