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68" w:rsidRDefault="00717970" w:rsidP="00717970">
      <w:pPr>
        <w:rPr>
          <w:rFonts w:hint="eastAsia"/>
        </w:rPr>
      </w:pPr>
      <w:r>
        <w:t xml:space="preserve">Quantum chemistry problems, such as static molecular energy calculation </w:t>
      </w:r>
      <w:r>
        <w:t>and dynamical</w:t>
      </w:r>
      <w:r>
        <w:rPr>
          <w:rFonts w:hint="eastAsia"/>
        </w:rPr>
        <w:t xml:space="preserve"> </w:t>
      </w:r>
      <w:r>
        <w:t xml:space="preserve">chemical reaction simulation, become very intractable on classical computers with the system scaling up. </w:t>
      </w:r>
      <w:r>
        <w:rPr>
          <w:rFonts w:hint="eastAsia"/>
        </w:rPr>
        <w:t xml:space="preserve">However, </w:t>
      </w:r>
      <w:r>
        <w:t xml:space="preserve">quantum simulation is a feasible and effective approach to </w:t>
      </w:r>
      <w:r>
        <w:rPr>
          <w:rFonts w:hint="eastAsia"/>
        </w:rPr>
        <w:t>these</w:t>
      </w:r>
      <w:r>
        <w:t xml:space="preserve"> problems.  Proof-of-principle experiments have been implemented on the calculation of the hydrogen molecular energies and the one-dimensional chemical isomerization reaction dynamics using nuclear magnetic resonance (NMR) </w:t>
      </w:r>
      <w:r>
        <w:rPr>
          <w:rFonts w:hint="eastAsia"/>
        </w:rPr>
        <w:t>quantum simulators</w:t>
      </w:r>
      <w:r>
        <w:t xml:space="preserve">. We </w:t>
      </w:r>
      <w:r w:rsidR="005A7D8B">
        <w:rPr>
          <w:rFonts w:hint="eastAsia"/>
        </w:rPr>
        <w:t>expect</w:t>
      </w:r>
      <w:r>
        <w:t xml:space="preserve"> that quantum simulation will surpass the classical computers towards quantum chemistry in the near future.</w:t>
      </w:r>
    </w:p>
    <w:p w:rsidR="00717970" w:rsidRDefault="00717970" w:rsidP="00717970">
      <w:pPr>
        <w:rPr>
          <w:rFonts w:hint="eastAsia"/>
        </w:rPr>
      </w:pPr>
    </w:p>
    <w:p w:rsidR="00717970" w:rsidRPr="005A7D8B" w:rsidRDefault="00717970" w:rsidP="00717970">
      <w:bookmarkStart w:id="0" w:name="_GoBack"/>
      <w:bookmarkEnd w:id="0"/>
    </w:p>
    <w:sectPr w:rsidR="00717970" w:rsidRPr="005A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0B" w:rsidRDefault="00D8230B" w:rsidP="00717970">
      <w:r>
        <w:separator/>
      </w:r>
    </w:p>
  </w:endnote>
  <w:endnote w:type="continuationSeparator" w:id="0">
    <w:p w:rsidR="00D8230B" w:rsidRDefault="00D8230B" w:rsidP="007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0B" w:rsidRDefault="00D8230B" w:rsidP="00717970">
      <w:r>
        <w:separator/>
      </w:r>
    </w:p>
  </w:footnote>
  <w:footnote w:type="continuationSeparator" w:id="0">
    <w:p w:rsidR="00D8230B" w:rsidRDefault="00D8230B" w:rsidP="00717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4A"/>
    <w:rsid w:val="00376668"/>
    <w:rsid w:val="0046154A"/>
    <w:rsid w:val="005A7D8B"/>
    <w:rsid w:val="00717970"/>
    <w:rsid w:val="00D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9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>USTC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3</cp:revision>
  <dcterms:created xsi:type="dcterms:W3CDTF">2012-01-14T11:24:00Z</dcterms:created>
  <dcterms:modified xsi:type="dcterms:W3CDTF">2012-01-14T11:30:00Z</dcterms:modified>
</cp:coreProperties>
</file>