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560"/>
        <w:jc w:val="center"/>
      </w:pPr>
      <w:r>
        <w:rPr>
          <w:rFonts w:ascii="Calibri" w:hAnsi="Calibri" w:cs="Calibri" w:eastAsia="Calibri"/>
          <w:b/>
          <w:i w:val="0"/>
          <w:color w:val="111111"/>
          <w:sz w:val="50"/>
        </w:rPr>
        <w:t>BANNUSHA SHAIK</w:t>
      </w:r>
    </w:p>
    <w:p>
      <w:pPr>
        <w:spacing w:before="20" w:after="0" w:lineRule="exact" w:line="280"/>
        <w:jc w:val="center"/>
      </w:pPr>
      <w:r>
        <w:rPr>
          <w:rFonts w:ascii="Calibri" w:hAnsi="Calibri" w:cs="Calibri" w:eastAsia="Calibri"/>
          <w:b/>
          <w:i w:val="0"/>
          <w:color w:val="111111"/>
          <w:sz w:val="24"/>
        </w:rPr>
        <w:t>Data Engineer  |  Python · SQL · ETL · Data Modeling · PostgreSQL</w:t>
      </w:r>
    </w:p>
    <w:p>
      <w:pPr>
        <w:spacing w:before="20" w:after="0" w:lineRule="exact" w:line="240"/>
        <w:jc w:val="center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Bangalore, India  ·  +91 8074671779  ·  </w:t>
      </w:r>
      <w:hyperlink r:id="rId9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bannushashaik85@gmail.com</w:t>
        </w:r>
      </w:hyperlink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  ·  </w:t>
      </w:r>
      <w:hyperlink r:id="rId10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linkedin.com/in/bannushashaik400</w:t>
        </w:r>
      </w:hyperlink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  ·  </w:t>
      </w:r>
      <w:hyperlink r:id="rId11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bannusha.com</w:t>
        </w:r>
      </w:hyperlink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SUMMARY</w:t>
      </w:r>
    </w:p>
    <w:p>
      <w:pPr>
        <w:spacing w:before="40" w:after="0" w:lineRule="exact" w:line="248"/>
        <w:jc w:val="both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Data Engineer for operational models, pipelines, and the tables a team can query. Fortune 500 intern at SKF, Bangalore: paper 5S audits are now an 11-screen Power Apps and SharePoint system factory teams use, with Power BI score-cards that flag a result against a qualifying bar. Independently shipped a snapshot pipeline of 100 creators and about 3,500 videos, and an English-to-SQL service locked to the pasted schema. A city warehouse is in progress.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Data Engineer Intern, SKF (Fortune 500 Industrial)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May 2026 – Present | Bangalore</w:t>
            </w: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Data modeling · one row per audit · zone-scoped write-back · Power BI · SharePoint · Power Apps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Replaced paper 5S plant audits with an 11-screen Power Apps and SharePoint system. Factory teams use it for scores, photos, and actions, not files in email.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Set the grain as one audit across five pillars. Write-back is identity-aware and zone-scoped, so a submitted audit is a row plant leads can review.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Built the score-card and Power BI views: per-pillar totals, pass/fail against the qualifying bar, and the weakest pillar flagged for leadership.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GenAI Data Analytics Job Simulation, Tata Group (Forage)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2024</w:t>
            </w:r>
          </w:p>
        </w:tc>
      </w:tr>
    </w:tbl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Worked delinquency risk on structured financial datasets and wrote the next action a stakeholder could take, tied to the fields in the data. A job simulation, not employment.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Technical Support, IEEE Student Branch, PES College of Engineering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Aug 2023 – Sep 2024</w:t>
            </w:r>
          </w:p>
        </w:tc>
      </w:tr>
    </w:tbl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College club. Setup and troubleshooting for technical sessions so the room was ready before the talk started.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hyperlink r:id="rId12">
              <w:r>
                <w:rPr>
                  <w:rFonts w:ascii="Calibri" w:hAnsi="Calibri" w:cs="Calibri"/>
                  <w:b/>
                  <w:sz w:val="20"/>
                  <w:szCs w:val="20"/>
                  <w:color w:val="111111"/>
                  <w:u w:val="single"/>
                </w:rPr>
                <w:t xml:space="preserve">Creator Lab</w:t>
              </w:r>
            </w:hyperlink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 xml:space="preserve">  |  snapshot pipeline and scoring table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Python · SQLite · YouTube Data API · pandas · scikit-learn · Streamlit · 100 creators · about 3,500 videos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Pulled the YouTube Data API into SQLite. Grain is one snapshot of one video, across 100 Indian creators (50 tech, 50 fashion) and about 3,500 videos.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Engagement is (likes + comments) / views. Outlier is views divided by that creator's own median, so a small channel is not ranked against a large one.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Streamlit scores a draft and returns a view range plus the nearest videos already stored. pandas and scikit-learn sit on the feature 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hyperlink r:id="rId13">
              <w:r>
                <w:rPr>
                  <w:rFonts w:ascii="Calibri" w:hAnsi="Calibri" w:cs="Calibri"/>
                  <w:b/>
                  <w:sz w:val="20"/>
                  <w:szCs w:val="20"/>
                  <w:color w:val="111111"/>
                  <w:u w:val="single"/>
                </w:rPr>
                <w:t xml:space="preserve">Schema-Locked SQL</w:t>
              </w:r>
            </w:hyperlink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 xml:space="preserve">  |  English to SQL across 8 dialects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Node.js · PostgreSQL · parameterized execution · JWT · 8 SQL dialects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English to SQL for PostgreSQL, MySQL, SQLite, SQL Server, BigQuery, Snowflake, Oracle, and DuckDB. A pasted CREATE TABLE is the allowlist, so generation cannot invent a column.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Query history is stored in PostgreSQL. Execution is parameterized, and the API sits behind JWT, so a generated statement cannot invent a column or concatenate input into SQL.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Bengaluru Urban Warehouse  |  city feeds into one model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In progress</w:t>
            </w: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Python · PostgreSQL · PostGIS · weather, air, and mobility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Not shipped. Three public feeds — weather, air, and mobility — that do not share a schema, a clock, or a location. Each raw payload is kept.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Invalid rows go to a reject table with the rule that failed. Ward, station, and date are dimensions in PostgreSQL and PostGIS. An unknown location is surrogate key −1, not a dropped row.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TECHNICAL SKILLS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Data engineering: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ETL, data pipelines, data modeling, API ingestion, schema design, snapshot tables, data quality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SQL &amp; databases: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SQL, PostgreSQL, MySQL, SQLite, joins, window functions, parameterized queries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Python: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pandas, NumPy, API clients, scikit-learn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Serve &amp; plant: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Power BI, Streamlit, Grafana, Docker, Git, Power Apps, SharePoint, Microsoft 365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4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B.Tech, Artificial Intelligence &amp; Machine Learning, PES College of Engineering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4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2023 – Expected 2027</w:t>
            </w:r>
          </w:p>
        </w:tc>
      </w:tr>
    </w:tbl>
    <w:p>
      <w:pPr>
        <w:spacing w:before="0" w:after="0" w:lineRule="exact" w:line="240"/>
      </w:pPr>
      <w:hyperlink r:id="rId14">
        <w:r>
          <w:rPr>
            <w:rFonts w:ascii="Calibri" w:hAnsi="Calibri" w:cs="Calibri"/>
            <w:i/>
            <w:sz w:val="20"/>
            <w:szCs w:val="20"/>
            <w:color w:val="111111"/>
            <w:u w:val="single"/>
          </w:rPr>
          <w:t xml:space="preserve">Machine Learning Specialization, Coursera</w:t>
        </w:r>
      </w:hyperlink>
      <w:r>
        <w:rPr>
          <w:rFonts w:ascii="Calibri" w:hAnsi="Calibri" w:cs="Calibri" w:eastAsia="Calibri"/>
          <w:b w:val="0"/>
          <w:i/>
          <w:color w:val="111111"/>
          <w:sz w:val="20"/>
        </w:rPr>
        <w:t xml:space="preserve"> · IBM Generative AI Prompt Engineering · </w:t>
      </w:r>
      <w:hyperlink r:id="rId15">
        <w:r>
          <w:rPr>
            <w:rFonts w:ascii="Calibri" w:hAnsi="Calibri" w:cs="Calibri"/>
            <w:i/>
            <w:sz w:val="20"/>
            <w:szCs w:val="20"/>
            <w:color w:val="111111"/>
            <w:u w:val="single"/>
          </w:rPr>
          <w:t xml:space="preserve">Tata Group GenAI Data Analytics (Forage)</w:t>
        </w:r>
      </w:hyperlink>
      <w:r>
        <w:rPr>
          <w:rFonts w:ascii="Calibri" w:hAnsi="Calibri" w:cs="Calibri" w:eastAsia="Calibri"/>
          <w:b w:val="0"/>
          <w:i/>
          <w:color w:val="111111"/>
          <w:sz w:val="20"/>
        </w:rPr>
        <w:t>, 2024</w:t>
      </w:r>
    </w:p>
    <w:sectPr w:rsidR="00FC693F" w:rsidRPr="0006063C" w:rsidSect="00034616">
      <w:pgSz w:w="11906" w:h="16838"/>
      <w:pgMar w:top="403" w:right="547" w:bottom="374" w:left="547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annushashaik85@gmail.com" TargetMode="External"/><Relationship Id="rId10" Type="http://schemas.openxmlformats.org/officeDocument/2006/relationships/hyperlink" Target="https://linkedin.com/in/bannushashaik400" TargetMode="External"/><Relationship Id="rId11" Type="http://schemas.openxmlformats.org/officeDocument/2006/relationships/hyperlink" Target="https://bannusha.com" TargetMode="External"/><Relationship Id="rId12" Type="http://schemas.openxmlformats.org/officeDocument/2006/relationships/hyperlink" Target="https://know-stats.streamlit.app" TargetMode="External"/><Relationship Id="rId13" Type="http://schemas.openxmlformats.org/officeDocument/2006/relationships/hyperlink" Target="https://github.com/bannushaxddd/GETYOQUERY" TargetMode="External"/><Relationship Id="rId14" Type="http://schemas.openxmlformats.org/officeDocument/2006/relationships/hyperlink" Target="https://www.coursera.org/account/accomplishments/specialization/F97RXO11QI47" TargetMode="External"/><Relationship Id="rId15" Type="http://schemas.openxmlformats.org/officeDocument/2006/relationships/hyperlink" Target="https://www.theforage.com/simulations/tata/data-analytics-t3z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Bannusha Shaik — Data Engineer</dc:title>
  <dc:subject>Data Engineer resume</dc:subject>
  <dc:creator>Bannusha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