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ACE90" w14:textId="3B83A728" w:rsidR="009C4A87" w:rsidRDefault="00980A4A" w:rsidP="00980A4A">
      <w:pPr>
        <w:pStyle w:val="Title"/>
        <w:pBdr>
          <w:bottom w:val="single" w:sz="4" w:space="1" w:color="auto"/>
        </w:pBdr>
        <w:jc w:val="center"/>
      </w:pPr>
      <w:r>
        <w:t>Your Journey to Australian PR: Possible Pathways</w:t>
      </w:r>
    </w:p>
    <w:p w14:paraId="62B8ADC3" w14:textId="77777777" w:rsidR="00980A4A" w:rsidRDefault="00980A4A" w:rsidP="009C4A87"/>
    <w:p w14:paraId="79F325BA" w14:textId="4174147D" w:rsidR="009C4A87" w:rsidRDefault="009C4A87" w:rsidP="009C4A87">
      <w:r>
        <w:t xml:space="preserve">Thank you for choosing </w:t>
      </w:r>
      <w:r w:rsidR="00980A4A">
        <w:t>BANSAL Immigration Consultants.</w:t>
      </w:r>
      <w:r>
        <w:t xml:space="preserve"> We are glad to assist you with your visa application to Australia.</w:t>
      </w:r>
    </w:p>
    <w:p w14:paraId="7FFB5258" w14:textId="77777777" w:rsidR="009C4A87" w:rsidRDefault="009C4A87" w:rsidP="009C4A87"/>
    <w:p w14:paraId="6792EAE2" w14:textId="4793D081" w:rsidR="009C4A87" w:rsidRDefault="009C4A87" w:rsidP="009C4A87">
      <w:r>
        <w:t>As you may know, Australia offers a variety of visa options for different purposes and circumstances. Depending on your personal situation, you may be eligible for one or more of these visa options.</w:t>
      </w:r>
      <w:r w:rsidR="00980A4A">
        <w:t xml:space="preserve"> We have divided these visa options into two categories, General skilled visas and the Employer sponsored visas. </w:t>
      </w:r>
    </w:p>
    <w:p w14:paraId="3FAF980C" w14:textId="77777777" w:rsidR="00980A4A" w:rsidRDefault="00980A4A" w:rsidP="009C4A87"/>
    <w:p w14:paraId="26EAAA2B" w14:textId="684CBAFC" w:rsidR="00980A4A" w:rsidRDefault="00980A4A" w:rsidP="009C4A87">
      <w:r>
        <w:t>The minimum requirements for most permanent visas are:</w:t>
      </w:r>
    </w:p>
    <w:p w14:paraId="29F79E8A" w14:textId="4A0ED514" w:rsidR="00980A4A" w:rsidRDefault="00980A4A" w:rsidP="00980A4A">
      <w:pPr>
        <w:pStyle w:val="ListParagraph"/>
        <w:numPr>
          <w:ilvl w:val="0"/>
          <w:numId w:val="1"/>
        </w:numPr>
      </w:pPr>
      <w:r>
        <w:t xml:space="preserve">6 in each of the four components in IELTS or equivalent in another English test for PTE it is 50 in each. </w:t>
      </w:r>
    </w:p>
    <w:p w14:paraId="5CA0B0C3" w14:textId="0C16AB9F" w:rsidR="00980A4A" w:rsidRDefault="00980A4A" w:rsidP="00980A4A">
      <w:pPr>
        <w:pStyle w:val="ListParagraph"/>
        <w:numPr>
          <w:ilvl w:val="0"/>
          <w:numId w:val="1"/>
        </w:numPr>
      </w:pPr>
      <w:r>
        <w:t xml:space="preserve">Have valid skills assessment. </w:t>
      </w:r>
    </w:p>
    <w:p w14:paraId="5C02D23D" w14:textId="77777777" w:rsidR="00980A4A" w:rsidRDefault="00980A4A" w:rsidP="009C4A87"/>
    <w:p w14:paraId="4D2B7846" w14:textId="4710A679" w:rsidR="00980A4A" w:rsidRPr="00DF4288" w:rsidRDefault="00980A4A" w:rsidP="009C4A87">
      <w:pPr>
        <w:pBdr>
          <w:bottom w:val="single" w:sz="6" w:space="1" w:color="auto"/>
        </w:pBdr>
        <w:rPr>
          <w:b/>
          <w:bCs/>
          <w:sz w:val="28"/>
          <w:szCs w:val="28"/>
        </w:rPr>
      </w:pPr>
      <w:r w:rsidRPr="00DF4288">
        <w:rPr>
          <w:b/>
          <w:bCs/>
          <w:sz w:val="28"/>
          <w:szCs w:val="28"/>
        </w:rPr>
        <w:t xml:space="preserve">Skill assessments </w:t>
      </w:r>
    </w:p>
    <w:p w14:paraId="00FE1563" w14:textId="2C2A41FA" w:rsidR="00980A4A" w:rsidRDefault="00980A4A" w:rsidP="009C4A87">
      <w:r>
        <w:t xml:space="preserve">Based on our discussion, your occupations </w:t>
      </w:r>
      <w:proofErr w:type="gramStart"/>
      <w:r>
        <w:t>is</w:t>
      </w:r>
      <w:proofErr w:type="gramEnd"/>
      <w:r>
        <w:t xml:space="preserve">: </w:t>
      </w:r>
    </w:p>
    <w:p w14:paraId="75130305" w14:textId="77777777" w:rsidR="00DF4288" w:rsidRDefault="00980A4A" w:rsidP="009C4A87">
      <w:r>
        <w:t xml:space="preserve">Your skill assessment authority is VETASSESS. VETASSESS’s requirements for the valid skill assessment is that you have </w:t>
      </w:r>
      <w:proofErr w:type="gramStart"/>
      <w:r>
        <w:t xml:space="preserve">your  </w:t>
      </w:r>
      <w:proofErr w:type="spellStart"/>
      <w:r>
        <w:t>xxxx</w:t>
      </w:r>
      <w:proofErr w:type="spellEnd"/>
      <w:proofErr w:type="gramEnd"/>
      <w:r>
        <w:t xml:space="preserve"> qualification and post study one year relevant experience. We have emailed you the checklist, </w:t>
      </w:r>
      <w:proofErr w:type="gramStart"/>
      <w:r>
        <w:t>charges</w:t>
      </w:r>
      <w:proofErr w:type="gramEnd"/>
      <w:r>
        <w:t xml:space="preserve"> and documents requirements. </w:t>
      </w:r>
    </w:p>
    <w:p w14:paraId="034FF834" w14:textId="50E4D02C" w:rsidR="00980A4A" w:rsidRDefault="00980A4A" w:rsidP="009C4A87">
      <w:r>
        <w:t xml:space="preserve">Current wait time for skill assessment is 4 months unless they approve priority assessment. </w:t>
      </w:r>
    </w:p>
    <w:p w14:paraId="7A2EC201" w14:textId="77777777" w:rsidR="00745011" w:rsidRDefault="00745011" w:rsidP="009C4A87"/>
    <w:p w14:paraId="135B5990" w14:textId="458DE113" w:rsidR="00745011" w:rsidRPr="00DF4288" w:rsidRDefault="00745011" w:rsidP="00DF4288">
      <w:pPr>
        <w:pBdr>
          <w:bottom w:val="single" w:sz="4" w:space="1" w:color="auto"/>
        </w:pBdr>
        <w:rPr>
          <w:b/>
          <w:bCs/>
          <w:sz w:val="26"/>
          <w:szCs w:val="26"/>
        </w:rPr>
      </w:pPr>
      <w:r w:rsidRPr="00DF4288">
        <w:rPr>
          <w:b/>
          <w:bCs/>
          <w:sz w:val="26"/>
          <w:szCs w:val="26"/>
        </w:rPr>
        <w:t>General skilled Migration visa (189/190/491)</w:t>
      </w:r>
    </w:p>
    <w:p w14:paraId="014F80BB" w14:textId="2CA98BE3" w:rsidR="00745011" w:rsidRDefault="00745011" w:rsidP="009C4A87">
      <w:r>
        <w:t>Based on our discussion, you have following points</w:t>
      </w:r>
    </w:p>
    <w:tbl>
      <w:tblPr>
        <w:tblStyle w:val="TableGrid"/>
        <w:tblW w:w="0" w:type="auto"/>
        <w:tblLook w:val="04A0" w:firstRow="1" w:lastRow="0" w:firstColumn="1" w:lastColumn="0" w:noHBand="0" w:noVBand="1"/>
      </w:tblPr>
      <w:tblGrid>
        <w:gridCol w:w="4508"/>
        <w:gridCol w:w="4508"/>
      </w:tblGrid>
      <w:tr w:rsidR="00745011" w14:paraId="08C4130B" w14:textId="77777777" w:rsidTr="00745011">
        <w:tc>
          <w:tcPr>
            <w:tcW w:w="4508" w:type="dxa"/>
          </w:tcPr>
          <w:p w14:paraId="719B648C" w14:textId="1F0BEC32" w:rsidR="00745011" w:rsidRDefault="00745011" w:rsidP="009C4A87">
            <w:r>
              <w:t>Category</w:t>
            </w:r>
          </w:p>
        </w:tc>
        <w:tc>
          <w:tcPr>
            <w:tcW w:w="4508" w:type="dxa"/>
          </w:tcPr>
          <w:p w14:paraId="716D4A30" w14:textId="5BE59A42" w:rsidR="00745011" w:rsidRDefault="00745011" w:rsidP="009C4A87">
            <w:r>
              <w:t>Points</w:t>
            </w:r>
          </w:p>
        </w:tc>
      </w:tr>
      <w:tr w:rsidR="00745011" w14:paraId="6569A612" w14:textId="77777777" w:rsidTr="00745011">
        <w:tc>
          <w:tcPr>
            <w:tcW w:w="4508" w:type="dxa"/>
          </w:tcPr>
          <w:p w14:paraId="651B4D5C" w14:textId="769DFEB6" w:rsidR="00745011" w:rsidRDefault="00745011" w:rsidP="009C4A87">
            <w:r>
              <w:t>Age</w:t>
            </w:r>
          </w:p>
        </w:tc>
        <w:tc>
          <w:tcPr>
            <w:tcW w:w="4508" w:type="dxa"/>
          </w:tcPr>
          <w:p w14:paraId="63739D62" w14:textId="77777777" w:rsidR="00745011" w:rsidRDefault="00745011" w:rsidP="009C4A87"/>
        </w:tc>
      </w:tr>
      <w:tr w:rsidR="00745011" w14:paraId="2AE274EF" w14:textId="77777777" w:rsidTr="00745011">
        <w:tc>
          <w:tcPr>
            <w:tcW w:w="4508" w:type="dxa"/>
          </w:tcPr>
          <w:p w14:paraId="2114E8D7" w14:textId="4B570A30" w:rsidR="00745011" w:rsidRDefault="00745011" w:rsidP="009C4A87">
            <w:r>
              <w:t>English test</w:t>
            </w:r>
          </w:p>
        </w:tc>
        <w:tc>
          <w:tcPr>
            <w:tcW w:w="4508" w:type="dxa"/>
          </w:tcPr>
          <w:p w14:paraId="3A3553F3" w14:textId="77777777" w:rsidR="00745011" w:rsidRDefault="00745011" w:rsidP="009C4A87"/>
        </w:tc>
      </w:tr>
      <w:tr w:rsidR="00745011" w14:paraId="720FCDBF" w14:textId="77777777" w:rsidTr="00745011">
        <w:tc>
          <w:tcPr>
            <w:tcW w:w="4508" w:type="dxa"/>
          </w:tcPr>
          <w:p w14:paraId="4CACBEA1" w14:textId="044D65CE" w:rsidR="00745011" w:rsidRDefault="00745011" w:rsidP="009C4A87">
            <w:r>
              <w:t>Highest qualification</w:t>
            </w:r>
          </w:p>
        </w:tc>
        <w:tc>
          <w:tcPr>
            <w:tcW w:w="4508" w:type="dxa"/>
          </w:tcPr>
          <w:p w14:paraId="1A19FD1C" w14:textId="77777777" w:rsidR="00745011" w:rsidRDefault="00745011" w:rsidP="009C4A87"/>
        </w:tc>
      </w:tr>
      <w:tr w:rsidR="00745011" w14:paraId="5D31F226" w14:textId="77777777" w:rsidTr="00745011">
        <w:tc>
          <w:tcPr>
            <w:tcW w:w="4508" w:type="dxa"/>
          </w:tcPr>
          <w:p w14:paraId="63550987" w14:textId="5B9DCDB5" w:rsidR="00745011" w:rsidRDefault="00745011" w:rsidP="00745011">
            <w:r>
              <w:t>Australian Study</w:t>
            </w:r>
          </w:p>
        </w:tc>
        <w:tc>
          <w:tcPr>
            <w:tcW w:w="4508" w:type="dxa"/>
          </w:tcPr>
          <w:p w14:paraId="505B64AC" w14:textId="77777777" w:rsidR="00745011" w:rsidRDefault="00745011" w:rsidP="00745011"/>
        </w:tc>
      </w:tr>
      <w:tr w:rsidR="00745011" w14:paraId="13CBC358" w14:textId="77777777" w:rsidTr="00745011">
        <w:tc>
          <w:tcPr>
            <w:tcW w:w="4508" w:type="dxa"/>
          </w:tcPr>
          <w:p w14:paraId="60238993" w14:textId="4094F0AE" w:rsidR="00745011" w:rsidRDefault="00745011" w:rsidP="00745011">
            <w:r>
              <w:t>Work Experience (Aus / Overseas)</w:t>
            </w:r>
          </w:p>
        </w:tc>
        <w:tc>
          <w:tcPr>
            <w:tcW w:w="4508" w:type="dxa"/>
          </w:tcPr>
          <w:p w14:paraId="4E61AA36" w14:textId="77777777" w:rsidR="00745011" w:rsidRDefault="00745011" w:rsidP="00745011"/>
        </w:tc>
      </w:tr>
      <w:tr w:rsidR="00745011" w14:paraId="7DFC8FDE" w14:textId="77777777" w:rsidTr="00745011">
        <w:tc>
          <w:tcPr>
            <w:tcW w:w="4508" w:type="dxa"/>
          </w:tcPr>
          <w:p w14:paraId="0B11C5C3" w14:textId="2353C945" w:rsidR="00745011" w:rsidRDefault="00745011" w:rsidP="00745011">
            <w:r>
              <w:t>NAATI/PY</w:t>
            </w:r>
          </w:p>
        </w:tc>
        <w:tc>
          <w:tcPr>
            <w:tcW w:w="4508" w:type="dxa"/>
          </w:tcPr>
          <w:p w14:paraId="43DC858F" w14:textId="77777777" w:rsidR="00745011" w:rsidRDefault="00745011" w:rsidP="00745011"/>
        </w:tc>
      </w:tr>
      <w:tr w:rsidR="00745011" w14:paraId="01819F4B" w14:textId="77777777" w:rsidTr="00745011">
        <w:tc>
          <w:tcPr>
            <w:tcW w:w="4508" w:type="dxa"/>
          </w:tcPr>
          <w:p w14:paraId="5D283E71" w14:textId="13EAC821" w:rsidR="00745011" w:rsidRDefault="00745011" w:rsidP="00745011">
            <w:r>
              <w:t>Partner skilled/ Single</w:t>
            </w:r>
          </w:p>
        </w:tc>
        <w:tc>
          <w:tcPr>
            <w:tcW w:w="4508" w:type="dxa"/>
          </w:tcPr>
          <w:p w14:paraId="6BF06C8F" w14:textId="77777777" w:rsidR="00745011" w:rsidRDefault="00745011" w:rsidP="00745011"/>
        </w:tc>
      </w:tr>
      <w:tr w:rsidR="00745011" w14:paraId="4FB1C853" w14:textId="77777777" w:rsidTr="00745011">
        <w:tc>
          <w:tcPr>
            <w:tcW w:w="4508" w:type="dxa"/>
          </w:tcPr>
          <w:p w14:paraId="021AFA3E" w14:textId="29F62ED1" w:rsidR="00745011" w:rsidRDefault="00745011" w:rsidP="00745011">
            <w:r>
              <w:t>Total:</w:t>
            </w:r>
          </w:p>
        </w:tc>
        <w:tc>
          <w:tcPr>
            <w:tcW w:w="4508" w:type="dxa"/>
          </w:tcPr>
          <w:p w14:paraId="5FFEDEAF" w14:textId="77777777" w:rsidR="00745011" w:rsidRDefault="00745011" w:rsidP="00745011"/>
        </w:tc>
      </w:tr>
    </w:tbl>
    <w:p w14:paraId="61BF0BC8" w14:textId="77777777" w:rsidR="00745011" w:rsidRDefault="00745011" w:rsidP="009C4A87"/>
    <w:p w14:paraId="09BFC96A" w14:textId="1D9E8B67" w:rsidR="00980A4A" w:rsidRDefault="00980A4A" w:rsidP="009C4A87">
      <w:r>
        <w:lastRenderedPageBreak/>
        <w:t xml:space="preserve"> </w:t>
      </w:r>
    </w:p>
    <w:p w14:paraId="0A49D61E" w14:textId="77777777" w:rsidR="009C4A87" w:rsidRDefault="009C4A87" w:rsidP="009C4A87"/>
    <w:p w14:paraId="089AF18D" w14:textId="29ED60F2" w:rsidR="009C4A87" w:rsidRDefault="009C4A87" w:rsidP="009C4A87">
      <w:r>
        <w:t xml:space="preserve">Based on the information you provided </w:t>
      </w:r>
      <w:r w:rsidR="00DF4288">
        <w:t>us;</w:t>
      </w:r>
      <w:r>
        <w:t xml:space="preserve"> we have found the following visa options that might suit your needs:</w:t>
      </w:r>
    </w:p>
    <w:p w14:paraId="3B316632" w14:textId="77777777" w:rsidR="009C4A87" w:rsidRDefault="009C4A87" w:rsidP="009C4A87"/>
    <w:p w14:paraId="712A59F0" w14:textId="77777777" w:rsidR="009C4A87" w:rsidRDefault="009C4A87" w:rsidP="009C4A87">
      <w:r>
        <w:t>- [Skilled Independent visa (subclass 189</w:t>
      </w:r>
      <w:proofErr w:type="gramStart"/>
      <w:r>
        <w:t>)](</w:t>
      </w:r>
      <w:proofErr w:type="gramEnd"/>
      <w:r>
        <w:t>https://immi.homeaffairs.gov.au/visas/getting-a-visa/visa-listing): This is a permanent visa for skilled workers who are not sponsored by an employer, a state or territory, or a family member. You need to have an occupation on the relevant skilled occupation list, have a suitable skills assessment, and meet the points test requirement. You also need to submit an expression of interest and receive an invitation to apply.</w:t>
      </w:r>
    </w:p>
    <w:p w14:paraId="00C93ADC" w14:textId="77777777" w:rsidR="009C4A87" w:rsidRDefault="009C4A87" w:rsidP="009C4A87">
      <w:r>
        <w:t>- [Skilled Nominated visa (subclass 190</w:t>
      </w:r>
      <w:proofErr w:type="gramStart"/>
      <w:r>
        <w:t>)](</w:t>
      </w:r>
      <w:proofErr w:type="gramEnd"/>
      <w:r>
        <w:t>https://immi.homeaffairs.gov.au/visas/getting-a-visa/visa-listing): This is a permanent visa for skilled workers who are nominated by a state or territory. You need to have an occupation on the relevant skilled occupation list, have a suitable skills assessment, and meet the points test requirement. You also need to submit an expression of interest and receive an invitation to apply.</w:t>
      </w:r>
    </w:p>
    <w:p w14:paraId="42E3C856" w14:textId="77777777" w:rsidR="009C4A87" w:rsidRDefault="009C4A87" w:rsidP="009C4A87">
      <w:r>
        <w:t>- [Skilled Work Regional (Provisional) visa (subclass 491</w:t>
      </w:r>
      <w:proofErr w:type="gramStart"/>
      <w:r>
        <w:t>)](</w:t>
      </w:r>
      <w:proofErr w:type="gramEnd"/>
      <w:r>
        <w:t>https://immi.homeaffairs.gov.au/visas/getting-a-visa/visa-listing): This is a provisional visa for skilled workers who are nominated by a state or territory or sponsored by an eligible relative living in a designated regional area. You need to have an occupation on the relevant skilled occupation list, have a suitable skills assessment, and meet the points test requirement. You also need to submit an expression of interest and receive an invitation to apply. This visa allows you to live, work and study in a designated regional area for up to five years. You may be eligible to apply for a permanent visa after three years of living in a regional area.</w:t>
      </w:r>
    </w:p>
    <w:p w14:paraId="3B8FDC20" w14:textId="77777777" w:rsidR="00C83CEB" w:rsidRDefault="00C83CEB" w:rsidP="009C4A87"/>
    <w:p w14:paraId="2D8D7D96" w14:textId="77777777" w:rsidR="00C83CEB" w:rsidRDefault="00C83CEB" w:rsidP="009C4A87"/>
    <w:p w14:paraId="2FFB4C3F" w14:textId="418D93A2" w:rsidR="00C83CEB" w:rsidRPr="00DF4288" w:rsidRDefault="00C83CEB" w:rsidP="00DF4288">
      <w:pPr>
        <w:pBdr>
          <w:bottom w:val="single" w:sz="4" w:space="1" w:color="auto"/>
        </w:pBdr>
        <w:rPr>
          <w:b/>
          <w:bCs/>
          <w:sz w:val="26"/>
          <w:szCs w:val="26"/>
        </w:rPr>
      </w:pPr>
      <w:r w:rsidRPr="00DF4288">
        <w:rPr>
          <w:b/>
          <w:bCs/>
          <w:sz w:val="26"/>
          <w:szCs w:val="26"/>
        </w:rPr>
        <w:t>Employer Sponsored Visas</w:t>
      </w:r>
    </w:p>
    <w:p w14:paraId="260A97DA" w14:textId="657915C4" w:rsidR="00C83CEB" w:rsidRDefault="00C83CEB" w:rsidP="009C4A87">
      <w:r>
        <w:t xml:space="preserve">For </w:t>
      </w:r>
      <w:r w:rsidR="003F6BE0">
        <w:t>these visas</w:t>
      </w:r>
      <w:r>
        <w:t xml:space="preserve">, you must have an Australian Business to sponsor you for your nominated occupation. The possible pathways are: </w:t>
      </w:r>
    </w:p>
    <w:p w14:paraId="378970D9" w14:textId="77777777" w:rsidR="009C4A87" w:rsidRDefault="009C4A87" w:rsidP="009C4A87">
      <w:r>
        <w:t>- [Temporary Skill Shortage visa (subclass 482</w:t>
      </w:r>
      <w:proofErr w:type="gramStart"/>
      <w:r>
        <w:t>)](</w:t>
      </w:r>
      <w:proofErr w:type="gramEnd"/>
      <w:r>
        <w:t>https://immi.homeaffairs.gov.au/visas/getting-a-visa/visa-listing): This is a temporary visa for skilled workers who are sponsored by an approved employer to fill a position that cannot be filled by an Australian worker. You need to have an occupation on the relevant skilled occupation list, have a suitable skills assessment, and meet the English language requirement. You also need to have a valid job offer and a sponsorship nomination from your employer. This visa allows you to work for your sponsor for up to four years, depending on your occupation and contract. You may be eligible to apply for a permanent visa after three years of working for your sponsor.</w:t>
      </w:r>
    </w:p>
    <w:p w14:paraId="2EBAFF76" w14:textId="77777777" w:rsidR="009C4A87" w:rsidRDefault="009C4A87" w:rsidP="009C4A87"/>
    <w:p w14:paraId="56E72869" w14:textId="77777777" w:rsidR="009C4A87" w:rsidRDefault="009C4A87" w:rsidP="009C4A87">
      <w:r>
        <w:t xml:space="preserve">These are the main visa options that we have identified for you. However, there may be other visa options that you can consider, depending on your specific circumstances and preferences. </w:t>
      </w:r>
      <w:r>
        <w:lastRenderedPageBreak/>
        <w:t>You can find the full list of Australian visas [here](https://immi.homeaffairs.gov.au/visas/getting-a-visa/visa-listing).</w:t>
      </w:r>
    </w:p>
    <w:p w14:paraId="7D06161D" w14:textId="77777777" w:rsidR="009C4A87" w:rsidRDefault="009C4A87" w:rsidP="009C4A87"/>
    <w:p w14:paraId="6D8B4BCC" w14:textId="77777777" w:rsidR="009C4A87" w:rsidRDefault="009C4A87" w:rsidP="009C4A87">
      <w:r>
        <w:t>Please note that these visa options are subject to change and may have different eligibility criteria, application processes, fees, and processing times. Therefore, we recommend that you consult with us before you make any decision or take any action regarding your visa application. We can provide you with more detailed and tailored advice, as well as assist you with preparing and lodging your visa application.</w:t>
      </w:r>
    </w:p>
    <w:p w14:paraId="13E7B54B" w14:textId="77777777" w:rsidR="009C4A87" w:rsidRDefault="009C4A87" w:rsidP="009C4A87"/>
    <w:p w14:paraId="3B22AC2E" w14:textId="77777777" w:rsidR="009C4A87" w:rsidRDefault="009C4A87" w:rsidP="009C4A87">
      <w:r>
        <w:t>We hope that this letter has given you some useful information and guidance on your visa options. If you have any questions or concerns, please do not hesitate to contact us. We look forward to hearing from you soon.</w:t>
      </w:r>
    </w:p>
    <w:p w14:paraId="3C342173" w14:textId="77777777" w:rsidR="009C4A87" w:rsidRDefault="009C4A87" w:rsidP="009C4A87"/>
    <w:p w14:paraId="36F41038" w14:textId="77777777" w:rsidR="009C4A87" w:rsidRDefault="009C4A87" w:rsidP="009C4A87">
      <w:r>
        <w:t>Sincerely,</w:t>
      </w:r>
    </w:p>
    <w:p w14:paraId="2262F19C" w14:textId="4C1F0D35" w:rsidR="00E873B1" w:rsidRDefault="009C4A87" w:rsidP="009C4A87">
      <w:r>
        <w:t>Your Migration Agent</w:t>
      </w:r>
    </w:p>
    <w:sectPr w:rsidR="00E8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0F00B8"/>
    <w:multiLevelType w:val="hybridMultilevel"/>
    <w:tmpl w:val="F65CD2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5773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E7"/>
    <w:rsid w:val="001661B0"/>
    <w:rsid w:val="003F6BE0"/>
    <w:rsid w:val="00745011"/>
    <w:rsid w:val="007A23E7"/>
    <w:rsid w:val="00980A4A"/>
    <w:rsid w:val="009C4A87"/>
    <w:rsid w:val="00C83CEB"/>
    <w:rsid w:val="00DF4288"/>
    <w:rsid w:val="00E873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902D"/>
  <w15:chartTrackingRefBased/>
  <w15:docId w15:val="{E4F767BC-8226-485B-B9EE-0A45863A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288"/>
  </w:style>
  <w:style w:type="paragraph" w:styleId="Heading1">
    <w:name w:val="heading 1"/>
    <w:basedOn w:val="Normal"/>
    <w:next w:val="Normal"/>
    <w:link w:val="Heading1Char"/>
    <w:uiPriority w:val="9"/>
    <w:qFormat/>
    <w:rsid w:val="007A2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E7"/>
    <w:rPr>
      <w:rFonts w:eastAsiaTheme="majorEastAsia" w:cstheme="majorBidi"/>
      <w:color w:val="272727" w:themeColor="text1" w:themeTint="D8"/>
    </w:rPr>
  </w:style>
  <w:style w:type="paragraph" w:styleId="Title">
    <w:name w:val="Title"/>
    <w:basedOn w:val="Normal"/>
    <w:next w:val="Normal"/>
    <w:link w:val="TitleChar"/>
    <w:uiPriority w:val="10"/>
    <w:qFormat/>
    <w:rsid w:val="007A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E7"/>
    <w:pPr>
      <w:spacing w:before="160"/>
      <w:jc w:val="center"/>
    </w:pPr>
    <w:rPr>
      <w:i/>
      <w:iCs/>
      <w:color w:val="404040" w:themeColor="text1" w:themeTint="BF"/>
    </w:rPr>
  </w:style>
  <w:style w:type="character" w:customStyle="1" w:styleId="QuoteChar">
    <w:name w:val="Quote Char"/>
    <w:basedOn w:val="DefaultParagraphFont"/>
    <w:link w:val="Quote"/>
    <w:uiPriority w:val="29"/>
    <w:rsid w:val="007A23E7"/>
    <w:rPr>
      <w:i/>
      <w:iCs/>
      <w:color w:val="404040" w:themeColor="text1" w:themeTint="BF"/>
    </w:rPr>
  </w:style>
  <w:style w:type="paragraph" w:styleId="ListParagraph">
    <w:name w:val="List Paragraph"/>
    <w:basedOn w:val="Normal"/>
    <w:uiPriority w:val="34"/>
    <w:qFormat/>
    <w:rsid w:val="007A23E7"/>
    <w:pPr>
      <w:ind w:left="720"/>
      <w:contextualSpacing/>
    </w:pPr>
  </w:style>
  <w:style w:type="character" w:styleId="IntenseEmphasis">
    <w:name w:val="Intense Emphasis"/>
    <w:basedOn w:val="DefaultParagraphFont"/>
    <w:uiPriority w:val="21"/>
    <w:qFormat/>
    <w:rsid w:val="007A23E7"/>
    <w:rPr>
      <w:i/>
      <w:iCs/>
      <w:color w:val="0F4761" w:themeColor="accent1" w:themeShade="BF"/>
    </w:rPr>
  </w:style>
  <w:style w:type="paragraph" w:styleId="IntenseQuote">
    <w:name w:val="Intense Quote"/>
    <w:basedOn w:val="Normal"/>
    <w:next w:val="Normal"/>
    <w:link w:val="IntenseQuoteChar"/>
    <w:uiPriority w:val="30"/>
    <w:qFormat/>
    <w:rsid w:val="007A2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E7"/>
    <w:rPr>
      <w:i/>
      <w:iCs/>
      <w:color w:val="0F4761" w:themeColor="accent1" w:themeShade="BF"/>
    </w:rPr>
  </w:style>
  <w:style w:type="character" w:styleId="IntenseReference">
    <w:name w:val="Intense Reference"/>
    <w:basedOn w:val="DefaultParagraphFont"/>
    <w:uiPriority w:val="32"/>
    <w:qFormat/>
    <w:rsid w:val="007A23E7"/>
    <w:rPr>
      <w:b/>
      <w:bCs/>
      <w:smallCaps/>
      <w:color w:val="0F4761" w:themeColor="accent1" w:themeShade="BF"/>
      <w:spacing w:val="5"/>
    </w:rPr>
  </w:style>
  <w:style w:type="table" w:styleId="TableGrid">
    <w:name w:val="Table Grid"/>
    <w:basedOn w:val="TableNormal"/>
    <w:uiPriority w:val="39"/>
    <w:rsid w:val="00745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Bansal</dc:creator>
  <cp:keywords/>
  <dc:description/>
  <cp:lastModifiedBy>a854</cp:lastModifiedBy>
  <cp:revision>7</cp:revision>
  <dcterms:created xsi:type="dcterms:W3CDTF">2024-02-11T11:44:00Z</dcterms:created>
  <dcterms:modified xsi:type="dcterms:W3CDTF">2024-02-12T07:56:00Z</dcterms:modified>
</cp:coreProperties>
</file>