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18F3" w:rsidRPr="00C118F3" w:rsidRDefault="00C118F3" w:rsidP="00C118F3">
      <w:pPr>
        <w:jc w:val="center"/>
        <w:rPr>
          <w:rFonts w:ascii="Times New Roman" w:eastAsia="Times New Roman" w:hAnsi="Times New Roman" w:cs="Times New Roman"/>
          <w:color w:val="262626"/>
          <w:kern w:val="36"/>
          <w:sz w:val="48"/>
          <w:szCs w:val="48"/>
        </w:rPr>
      </w:pPr>
      <w:r w:rsidRPr="00C118F3">
        <w:rPr>
          <w:rFonts w:ascii="Times New Roman" w:eastAsia="Times New Roman" w:hAnsi="Times New Roman" w:cs="Times New Roman"/>
          <w:color w:val="262626"/>
          <w:kern w:val="36"/>
          <w:sz w:val="48"/>
          <w:szCs w:val="48"/>
        </w:rPr>
        <w:t xml:space="preserve">Snapshots: </w:t>
      </w:r>
      <w:r w:rsidR="00B43E57" w:rsidRPr="00C118F3">
        <w:rPr>
          <w:rFonts w:ascii="Times New Roman" w:eastAsia="Times New Roman" w:hAnsi="Times New Roman" w:cs="Times New Roman"/>
          <w:color w:val="262626"/>
          <w:kern w:val="36"/>
          <w:sz w:val="48"/>
          <w:szCs w:val="48"/>
        </w:rPr>
        <w:t>Labor</w:t>
      </w:r>
      <w:r w:rsidRPr="00C118F3">
        <w:rPr>
          <w:rFonts w:ascii="Times New Roman" w:eastAsia="Times New Roman" w:hAnsi="Times New Roman" w:cs="Times New Roman"/>
          <w:color w:val="262626"/>
          <w:kern w:val="36"/>
          <w:sz w:val="48"/>
          <w:szCs w:val="48"/>
        </w:rPr>
        <w:t xml:space="preserve"> Market Analysis Using Tableau</w:t>
      </w:r>
    </w:p>
    <w:p w:rsidR="00C118F3" w:rsidRPr="00C118F3" w:rsidRDefault="00C118F3" w:rsidP="00C118F3">
      <w:pPr>
        <w:jc w:val="center"/>
        <w:rPr>
          <w:rFonts w:ascii="Times New Roman" w:eastAsia="Times New Roman" w:hAnsi="Times New Roman" w:cs="Times New Roman"/>
          <w:color w:val="262626"/>
          <w:kern w:val="36"/>
          <w:sz w:val="48"/>
          <w:szCs w:val="48"/>
        </w:rPr>
      </w:pPr>
    </w:p>
    <w:p w:rsidR="00125CBF" w:rsidRPr="00B43E57" w:rsidRDefault="00C118F3" w:rsidP="00C118F3">
      <w:r w:rsidRPr="00B43E57">
        <w:t xml:space="preserve">1. Population Distribution Over Different </w:t>
      </w:r>
      <w:proofErr w:type="gramStart"/>
      <w:r w:rsidRPr="00B43E57">
        <w:t>Provinces</w:t>
      </w:r>
      <w:r w:rsidR="00B43E57">
        <w:t xml:space="preserve"> :</w:t>
      </w:r>
      <w:proofErr w:type="gramEnd"/>
      <w:r w:rsidR="00B43E57">
        <w:t xml:space="preserve"> Areas Like Ontario and Quebec are Heavily populated while provinces as New Brunswick have few inhabitants.</w:t>
      </w:r>
    </w:p>
    <w:p w:rsidR="00125CBF" w:rsidRDefault="000635F8" w:rsidP="00125CBF">
      <w:r>
        <w:rPr>
          <w:noProof/>
        </w:rPr>
        <w:drawing>
          <wp:inline distT="0" distB="0" distL="0" distR="0">
            <wp:extent cx="6525260" cy="3155950"/>
            <wp:effectExtent l="19050" t="0" r="8890" b="0"/>
            <wp:docPr id="1" name="Picture 0" descr="Screenshot (5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7).png"/>
                    <pic:cNvPicPr/>
                  </pic:nvPicPr>
                  <pic:blipFill>
                    <a:blip r:embed="rId5"/>
                    <a:srcRect t="9516" b="4498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77" w:rsidRDefault="00672477" w:rsidP="00125CBF"/>
    <w:p w:rsidR="00672477" w:rsidRDefault="00672477" w:rsidP="00125CBF"/>
    <w:p w:rsidR="00672477" w:rsidRDefault="00672477" w:rsidP="00125CBF"/>
    <w:p w:rsidR="00672477" w:rsidRDefault="00672477" w:rsidP="00125CBF"/>
    <w:p w:rsidR="00672477" w:rsidRDefault="00672477" w:rsidP="00125CBF"/>
    <w:p w:rsidR="00672477" w:rsidRDefault="00672477" w:rsidP="00125CBF"/>
    <w:p w:rsidR="00672477" w:rsidRDefault="00672477" w:rsidP="00125CBF"/>
    <w:p w:rsidR="00672477" w:rsidRDefault="00672477" w:rsidP="00125CBF"/>
    <w:p w:rsidR="00672477" w:rsidRDefault="00672477" w:rsidP="00125CBF"/>
    <w:p w:rsidR="00B43E57" w:rsidRDefault="00C118F3" w:rsidP="00C118F3">
      <w:r>
        <w:lastRenderedPageBreak/>
        <w:t xml:space="preserve">2. Employment Rate Over Provinces: </w:t>
      </w:r>
      <w:r w:rsidRPr="00672477">
        <w:t xml:space="preserve">Provinces like British Columbia and Ontario likely showcase strong employment rates based on Canada’s economic landscape. </w:t>
      </w:r>
      <w:r w:rsidR="00672477" w:rsidRPr="00672477">
        <w:t>While,</w:t>
      </w:r>
      <w:r w:rsidR="00672477">
        <w:t xml:space="preserve"> </w:t>
      </w:r>
      <w:r w:rsidRPr="00672477">
        <w:t>Regions like Newfoundland and Labrador might have lower employment due to smaller labor markets or industry focus.</w:t>
      </w:r>
      <w:r>
        <w:t xml:space="preserve"> </w:t>
      </w:r>
    </w:p>
    <w:p w:rsidR="00C118F3" w:rsidRDefault="00C118F3" w:rsidP="00C118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26217" cy="3194050"/>
            <wp:effectExtent l="19050" t="0" r="3183" b="0"/>
            <wp:docPr id="2" name="Picture 1" descr="Screenshot (6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7).png"/>
                    <pic:cNvPicPr/>
                  </pic:nvPicPr>
                  <pic:blipFill>
                    <a:blip r:embed="rId6"/>
                    <a:srcRect t="9912" b="4405"/>
                    <a:stretch>
                      <a:fillRect/>
                    </a:stretch>
                  </pic:blipFill>
                  <pic:spPr>
                    <a:xfrm>
                      <a:off x="0" y="0"/>
                      <a:ext cx="6626217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57" w:rsidRDefault="00B43E57" w:rsidP="00C118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43E57" w:rsidRDefault="00B43E57" w:rsidP="00C118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43E57" w:rsidRDefault="00B43E57" w:rsidP="00C118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43E57" w:rsidRPr="00672477" w:rsidRDefault="00B43E57" w:rsidP="00C118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635F8" w:rsidRDefault="000635F8" w:rsidP="00125CBF"/>
    <w:p w:rsidR="000635F8" w:rsidRDefault="00C118F3" w:rsidP="00125CBF">
      <w:r>
        <w:t xml:space="preserve">3.  Average Employment Rate for the months </w:t>
      </w:r>
      <w:proofErr w:type="gramStart"/>
      <w:r>
        <w:t>considered</w:t>
      </w:r>
      <w:r w:rsidR="00B43E57">
        <w:t xml:space="preserve"> :</w:t>
      </w:r>
      <w:proofErr w:type="gramEnd"/>
      <w:r w:rsidR="00B43E57">
        <w:t xml:space="preserve"> Alberta has the highest average employment rate due to Alberta being a resource-heavy region while Newfoundland has the lowest which suggests </w:t>
      </w:r>
      <w:r w:rsidR="00B43E57">
        <w:lastRenderedPageBreak/>
        <w:t xml:space="preserve">that there are significant </w:t>
      </w:r>
      <w:proofErr w:type="spellStart"/>
      <w:r w:rsidR="00B43E57">
        <w:t>labour</w:t>
      </w:r>
      <w:proofErr w:type="spellEnd"/>
      <w:r w:rsidR="00B43E57">
        <w:t xml:space="preserve"> challenges in the province.</w:t>
      </w:r>
      <w:r>
        <w:rPr>
          <w:noProof/>
        </w:rPr>
        <w:drawing>
          <wp:inline distT="0" distB="0" distL="0" distR="0">
            <wp:extent cx="6792686" cy="3302000"/>
            <wp:effectExtent l="19050" t="0" r="8164" b="0"/>
            <wp:docPr id="3" name="Picture 2" descr="Screenshot (6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8).png"/>
                    <pic:cNvPicPr/>
                  </pic:nvPicPr>
                  <pic:blipFill>
                    <a:blip r:embed="rId7"/>
                    <a:srcRect t="9298" b="4364"/>
                    <a:stretch>
                      <a:fillRect/>
                    </a:stretch>
                  </pic:blipFill>
                  <pic:spPr>
                    <a:xfrm>
                      <a:off x="0" y="0"/>
                      <a:ext cx="6793460" cy="330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F3" w:rsidRDefault="00C118F3" w:rsidP="00125CBF"/>
    <w:p w:rsidR="00C118F3" w:rsidRDefault="00C118F3" w:rsidP="00125CBF">
      <w:r>
        <w:t>4. Comparison of Average Employment, Unemployment and Part-Time Employment Rates</w:t>
      </w:r>
      <w:r w:rsidR="00B43E57">
        <w:t xml:space="preserve">: </w:t>
      </w:r>
      <w:r w:rsidR="00B43E57" w:rsidRPr="00B43E57">
        <w:t>Part-time employment could be significant in urban areas (Ontario, Quebec) due to student and gig work prevalence. Full-time employment might dominate resource-heavy regions like Alberta (oil and gas sectors).</w:t>
      </w:r>
      <w:r>
        <w:rPr>
          <w:noProof/>
        </w:rPr>
        <w:drawing>
          <wp:inline distT="0" distB="0" distL="0" distR="0">
            <wp:extent cx="6649642" cy="3253778"/>
            <wp:effectExtent l="19050" t="0" r="0" b="0"/>
            <wp:docPr id="4" name="Picture 3" descr="Screenshot (6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3).png"/>
                    <pic:cNvPicPr/>
                  </pic:nvPicPr>
                  <pic:blipFill>
                    <a:blip r:embed="rId8"/>
                    <a:srcRect t="8918" b="4175"/>
                    <a:stretch>
                      <a:fillRect/>
                    </a:stretch>
                  </pic:blipFill>
                  <pic:spPr>
                    <a:xfrm>
                      <a:off x="0" y="0"/>
                      <a:ext cx="6649642" cy="325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8F3" w:rsidSect="005C4F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A25EC"/>
    <w:multiLevelType w:val="multilevel"/>
    <w:tmpl w:val="838AD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68846C8"/>
    <w:multiLevelType w:val="multilevel"/>
    <w:tmpl w:val="42DC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0617679"/>
    <w:multiLevelType w:val="multilevel"/>
    <w:tmpl w:val="8DA8F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25CBF"/>
    <w:rsid w:val="000635F8"/>
    <w:rsid w:val="00125CBF"/>
    <w:rsid w:val="003D4577"/>
    <w:rsid w:val="00525100"/>
    <w:rsid w:val="005C4F9A"/>
    <w:rsid w:val="00672477"/>
    <w:rsid w:val="00B43E57"/>
    <w:rsid w:val="00C118F3"/>
    <w:rsid w:val="00C125FC"/>
    <w:rsid w:val="00E109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4F9A"/>
  </w:style>
  <w:style w:type="paragraph" w:styleId="Heading1">
    <w:name w:val="heading 1"/>
    <w:basedOn w:val="Normal"/>
    <w:link w:val="Heading1Char"/>
    <w:uiPriority w:val="9"/>
    <w:qFormat/>
    <w:rsid w:val="00125C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CB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35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5F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635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635F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99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2024-07-25T18:50:00Z</dcterms:created>
  <dcterms:modified xsi:type="dcterms:W3CDTF">2024-12-04T02:56:00Z</dcterms:modified>
</cp:coreProperties>
</file>