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D87D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502224C" w14:textId="77777777" w:rsidR="000E22B2" w:rsidRPr="0037002C" w:rsidRDefault="000E22B2" w:rsidP="000E22B2">
      <w:pPr>
        <w:spacing w:after="0"/>
        <w:rPr>
          <w:b/>
          <w:bCs/>
        </w:rPr>
      </w:pPr>
    </w:p>
    <w:p w14:paraId="5DEA7E7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803B38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</w:t>
      </w:r>
      <w:proofErr w:type="gramStart"/>
      <w:r>
        <w:t>outliers</w:t>
      </w:r>
      <w:proofErr w:type="gramEnd"/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10A9F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CE796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B55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12B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33A5D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4F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32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67D61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13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52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1A424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C5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F7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ECE41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95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26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8CBA4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26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3F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C8AD6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29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29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830CB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16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71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B9F98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23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1E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ADA41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1D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E0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2DD02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BB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48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AF0AA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2B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7D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7ED85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2E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13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7544A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0F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CD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6DEB9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9D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0C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D5677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DD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7D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92E929D" w14:textId="77777777" w:rsidR="000E22B2" w:rsidRPr="00450D9B" w:rsidRDefault="000E22B2" w:rsidP="000E22B2">
      <w:pPr>
        <w:autoSpaceDE w:val="0"/>
        <w:autoSpaceDN w:val="0"/>
        <w:adjustRightInd w:val="0"/>
        <w:spacing w:after="0"/>
        <w:rPr>
          <w:color w:val="00B050"/>
        </w:rPr>
      </w:pPr>
    </w:p>
    <w:p w14:paraId="66C8F9B3" w14:textId="77777777" w:rsidR="00450D9B" w:rsidRPr="00450D9B" w:rsidRDefault="00450D9B" w:rsidP="0045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450D9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 xml:space="preserve">&gt; </w:t>
      </w:r>
      <w:proofErr w:type="gramStart"/>
      <w:r w:rsidRPr="00450D9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mean(</w:t>
      </w:r>
      <w:proofErr w:type="spellStart"/>
      <w:proofErr w:type="gramEnd"/>
      <w:r w:rsidRPr="00450D9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descriptive$Measure.X</w:t>
      </w:r>
      <w:proofErr w:type="spellEnd"/>
      <w:r w:rsidRPr="00450D9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)</w:t>
      </w:r>
    </w:p>
    <w:p w14:paraId="47202610" w14:textId="77777777" w:rsidR="00450D9B" w:rsidRPr="00450D9B" w:rsidRDefault="00450D9B" w:rsidP="0045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450D9B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33.27133</w:t>
      </w:r>
    </w:p>
    <w:p w14:paraId="37610C14" w14:textId="77777777" w:rsidR="00450D9B" w:rsidRPr="00450D9B" w:rsidRDefault="00450D9B" w:rsidP="0045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450D9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450D9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sd</w:t>
      </w:r>
      <w:proofErr w:type="spellEnd"/>
      <w:r w:rsidRPr="00450D9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(</w:t>
      </w:r>
      <w:proofErr w:type="spellStart"/>
      <w:proofErr w:type="gramEnd"/>
      <w:r w:rsidRPr="00450D9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descriptive$Measure.X</w:t>
      </w:r>
      <w:proofErr w:type="spellEnd"/>
      <w:r w:rsidRPr="00450D9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)</w:t>
      </w:r>
    </w:p>
    <w:p w14:paraId="2119340F" w14:textId="77777777" w:rsidR="00450D9B" w:rsidRPr="00450D9B" w:rsidRDefault="00450D9B" w:rsidP="0045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450D9B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16.9454</w:t>
      </w:r>
    </w:p>
    <w:p w14:paraId="5EEEE04A" w14:textId="77777777" w:rsidR="00450D9B" w:rsidRPr="00450D9B" w:rsidRDefault="00450D9B" w:rsidP="0045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450D9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 xml:space="preserve">&gt; </w:t>
      </w:r>
      <w:proofErr w:type="gramStart"/>
      <w:r w:rsidRPr="00450D9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var(</w:t>
      </w:r>
      <w:proofErr w:type="spellStart"/>
      <w:proofErr w:type="gramEnd"/>
      <w:r w:rsidRPr="00450D9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descriptive$Measure.X</w:t>
      </w:r>
      <w:proofErr w:type="spellEnd"/>
      <w:r w:rsidRPr="00450D9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)</w:t>
      </w:r>
    </w:p>
    <w:p w14:paraId="0D1F639B" w14:textId="77777777" w:rsidR="00450D9B" w:rsidRPr="00450D9B" w:rsidRDefault="00450D9B" w:rsidP="0045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450D9B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287.1466</w:t>
      </w:r>
    </w:p>
    <w:p w14:paraId="6ABB6AB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FA25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7602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5CB1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1500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CDE0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2CF7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2BB7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3C2F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04AA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1AE2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6F63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4BBE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D9A0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F13B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64F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C6A5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D319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83BC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E23F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A17D8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59608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FD84B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23B2D05" wp14:editId="333ADA2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4185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Answer the following three questions based on the </w:t>
      </w:r>
      <w:proofErr w:type="gramStart"/>
      <w:r>
        <w:t>box-plot</w:t>
      </w:r>
      <w:proofErr w:type="gramEnd"/>
      <w:r>
        <w:t xml:space="preserve"> above.</w:t>
      </w:r>
    </w:p>
    <w:p w14:paraId="3EB63146" w14:textId="3C4BFA01" w:rsidR="000E22B2" w:rsidRPr="00450D9B" w:rsidRDefault="000E22B2" w:rsidP="00450D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B050"/>
        </w:rPr>
      </w:pPr>
      <w:r>
        <w:t>What is inter-quartile range of this dataset? (please approximate the numbers) In one line, explain what this value implies.</w:t>
      </w:r>
      <w:r w:rsidR="00450D9B">
        <w:t xml:space="preserve"> </w:t>
      </w:r>
      <w:r w:rsidR="00450D9B" w:rsidRPr="00450D9B">
        <w:rPr>
          <w:color w:val="00B050"/>
        </w:rPr>
        <w:t>IQR is 5 – 12 which means 50% of data lies between these 2</w:t>
      </w:r>
      <w:r w:rsidR="00450D9B">
        <w:rPr>
          <w:color w:val="00B050"/>
        </w:rPr>
        <w:t xml:space="preserve"> </w:t>
      </w:r>
      <w:r w:rsidR="00450D9B" w:rsidRPr="00450D9B">
        <w:rPr>
          <w:color w:val="00B050"/>
        </w:rPr>
        <w:t>values</w:t>
      </w:r>
    </w:p>
    <w:p w14:paraId="6E8D0D57" w14:textId="7529F3D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450D9B">
        <w:t xml:space="preserve"> </w:t>
      </w:r>
      <w:r w:rsidR="00450D9B" w:rsidRPr="00450D9B">
        <w:rPr>
          <w:color w:val="00B050"/>
        </w:rPr>
        <w:t>Positively Skewed</w:t>
      </w:r>
    </w:p>
    <w:p w14:paraId="3445A450" w14:textId="26E2F74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  <w:r w:rsidR="00CC67DE">
        <w:t xml:space="preserve"> </w:t>
      </w:r>
      <w:r w:rsidR="00CC67DE" w:rsidRPr="00CC67DE">
        <w:rPr>
          <w:color w:val="00B050"/>
        </w:rPr>
        <w:t>There w</w:t>
      </w:r>
      <w:r w:rsidR="00CC67DE">
        <w:rPr>
          <w:color w:val="00B050"/>
        </w:rPr>
        <w:t xml:space="preserve">ill </w:t>
      </w:r>
      <w:r w:rsidR="00CC67DE" w:rsidRPr="00CC67DE">
        <w:rPr>
          <w:color w:val="00B050"/>
        </w:rPr>
        <w:t>n</w:t>
      </w:r>
      <w:r w:rsidR="00CC67DE">
        <w:rPr>
          <w:color w:val="00B050"/>
        </w:rPr>
        <w:t>o</w:t>
      </w:r>
      <w:r w:rsidR="00CC67DE" w:rsidRPr="00CC67DE">
        <w:rPr>
          <w:color w:val="00B050"/>
        </w:rPr>
        <w:t>t be any outliers</w:t>
      </w:r>
    </w:p>
    <w:p w14:paraId="6EBD6581" w14:textId="6C35F7FF" w:rsidR="000E22B2" w:rsidRDefault="000E22B2" w:rsidP="000E22B2">
      <w:pPr>
        <w:autoSpaceDE w:val="0"/>
        <w:autoSpaceDN w:val="0"/>
        <w:adjustRightInd w:val="0"/>
        <w:spacing w:after="0"/>
      </w:pPr>
    </w:p>
    <w:p w14:paraId="6D77E639" w14:textId="2BC80AD3" w:rsidR="00CC67DE" w:rsidRDefault="00CC67DE" w:rsidP="000E22B2">
      <w:pPr>
        <w:autoSpaceDE w:val="0"/>
        <w:autoSpaceDN w:val="0"/>
        <w:adjustRightInd w:val="0"/>
        <w:spacing w:after="0"/>
      </w:pPr>
    </w:p>
    <w:p w14:paraId="34540CB5" w14:textId="17783D3E" w:rsidR="00CC67DE" w:rsidRDefault="00CC67DE" w:rsidP="000E22B2">
      <w:pPr>
        <w:autoSpaceDE w:val="0"/>
        <w:autoSpaceDN w:val="0"/>
        <w:adjustRightInd w:val="0"/>
        <w:spacing w:after="0"/>
      </w:pPr>
    </w:p>
    <w:p w14:paraId="7AD243EB" w14:textId="6F848AC0" w:rsidR="00CC67DE" w:rsidRDefault="00CC67DE" w:rsidP="000E22B2">
      <w:pPr>
        <w:autoSpaceDE w:val="0"/>
        <w:autoSpaceDN w:val="0"/>
        <w:adjustRightInd w:val="0"/>
        <w:spacing w:after="0"/>
      </w:pPr>
    </w:p>
    <w:p w14:paraId="4ACBD5AB" w14:textId="08D0ECF2" w:rsidR="00CC67DE" w:rsidRDefault="00CC67DE" w:rsidP="000E22B2">
      <w:pPr>
        <w:autoSpaceDE w:val="0"/>
        <w:autoSpaceDN w:val="0"/>
        <w:adjustRightInd w:val="0"/>
        <w:spacing w:after="0"/>
      </w:pPr>
    </w:p>
    <w:p w14:paraId="521EC200" w14:textId="01055BC9" w:rsidR="00CC67DE" w:rsidRDefault="00CC67DE" w:rsidP="000E22B2">
      <w:pPr>
        <w:autoSpaceDE w:val="0"/>
        <w:autoSpaceDN w:val="0"/>
        <w:adjustRightInd w:val="0"/>
        <w:spacing w:after="0"/>
      </w:pPr>
    </w:p>
    <w:p w14:paraId="459EE312" w14:textId="7B79F417" w:rsidR="00CC67DE" w:rsidRDefault="00CC67DE" w:rsidP="000E22B2">
      <w:pPr>
        <w:autoSpaceDE w:val="0"/>
        <w:autoSpaceDN w:val="0"/>
        <w:adjustRightInd w:val="0"/>
        <w:spacing w:after="0"/>
      </w:pPr>
    </w:p>
    <w:p w14:paraId="109617C3" w14:textId="691A3BA0" w:rsidR="00CC67DE" w:rsidRDefault="00CC67DE" w:rsidP="000E22B2">
      <w:pPr>
        <w:autoSpaceDE w:val="0"/>
        <w:autoSpaceDN w:val="0"/>
        <w:adjustRightInd w:val="0"/>
        <w:spacing w:after="0"/>
      </w:pPr>
    </w:p>
    <w:p w14:paraId="2E6E5446" w14:textId="59A3D187" w:rsidR="00CC67DE" w:rsidRDefault="00CC67DE" w:rsidP="000E22B2">
      <w:pPr>
        <w:autoSpaceDE w:val="0"/>
        <w:autoSpaceDN w:val="0"/>
        <w:adjustRightInd w:val="0"/>
        <w:spacing w:after="0"/>
      </w:pPr>
    </w:p>
    <w:p w14:paraId="7CAA088C" w14:textId="2216E144" w:rsidR="00CC67DE" w:rsidRDefault="00CC67DE" w:rsidP="000E22B2">
      <w:pPr>
        <w:autoSpaceDE w:val="0"/>
        <w:autoSpaceDN w:val="0"/>
        <w:adjustRightInd w:val="0"/>
        <w:spacing w:after="0"/>
      </w:pPr>
    </w:p>
    <w:p w14:paraId="62CCB1A9" w14:textId="61C896EE" w:rsidR="00CC67DE" w:rsidRDefault="00CC67DE" w:rsidP="000E22B2">
      <w:pPr>
        <w:autoSpaceDE w:val="0"/>
        <w:autoSpaceDN w:val="0"/>
        <w:adjustRightInd w:val="0"/>
        <w:spacing w:after="0"/>
      </w:pPr>
    </w:p>
    <w:p w14:paraId="67530FEF" w14:textId="78973E1B" w:rsidR="00CC67DE" w:rsidRDefault="00CC67DE" w:rsidP="000E22B2">
      <w:pPr>
        <w:autoSpaceDE w:val="0"/>
        <w:autoSpaceDN w:val="0"/>
        <w:adjustRightInd w:val="0"/>
        <w:spacing w:after="0"/>
      </w:pPr>
    </w:p>
    <w:p w14:paraId="5D367C6E" w14:textId="0E507416" w:rsidR="00CC67DE" w:rsidRDefault="00CC67DE" w:rsidP="000E22B2">
      <w:pPr>
        <w:autoSpaceDE w:val="0"/>
        <w:autoSpaceDN w:val="0"/>
        <w:adjustRightInd w:val="0"/>
        <w:spacing w:after="0"/>
      </w:pPr>
    </w:p>
    <w:p w14:paraId="3F822797" w14:textId="7F359D26" w:rsidR="00CC67DE" w:rsidRDefault="00CC67DE" w:rsidP="000E22B2">
      <w:pPr>
        <w:autoSpaceDE w:val="0"/>
        <w:autoSpaceDN w:val="0"/>
        <w:adjustRightInd w:val="0"/>
        <w:spacing w:after="0"/>
      </w:pPr>
    </w:p>
    <w:p w14:paraId="46DABE14" w14:textId="50BAE818" w:rsidR="00CC67DE" w:rsidRDefault="00CC67DE" w:rsidP="000E22B2">
      <w:pPr>
        <w:autoSpaceDE w:val="0"/>
        <w:autoSpaceDN w:val="0"/>
        <w:adjustRightInd w:val="0"/>
        <w:spacing w:after="0"/>
      </w:pPr>
    </w:p>
    <w:p w14:paraId="2D66D0F6" w14:textId="5C6B4AF4" w:rsidR="00CC67DE" w:rsidRDefault="00CC67DE" w:rsidP="000E22B2">
      <w:pPr>
        <w:autoSpaceDE w:val="0"/>
        <w:autoSpaceDN w:val="0"/>
        <w:adjustRightInd w:val="0"/>
        <w:spacing w:after="0"/>
      </w:pPr>
    </w:p>
    <w:p w14:paraId="1B274776" w14:textId="4CED4505" w:rsidR="00CC67DE" w:rsidRDefault="00CC67DE" w:rsidP="000E22B2">
      <w:pPr>
        <w:autoSpaceDE w:val="0"/>
        <w:autoSpaceDN w:val="0"/>
        <w:adjustRightInd w:val="0"/>
        <w:spacing w:after="0"/>
      </w:pPr>
    </w:p>
    <w:p w14:paraId="457DB1C6" w14:textId="0219D46C" w:rsidR="00CC67DE" w:rsidRDefault="00CC67DE" w:rsidP="000E22B2">
      <w:pPr>
        <w:autoSpaceDE w:val="0"/>
        <w:autoSpaceDN w:val="0"/>
        <w:adjustRightInd w:val="0"/>
        <w:spacing w:after="0"/>
      </w:pPr>
    </w:p>
    <w:p w14:paraId="33F6DE65" w14:textId="20BE9426" w:rsidR="00CC67DE" w:rsidRDefault="00CC67DE" w:rsidP="000E22B2">
      <w:pPr>
        <w:autoSpaceDE w:val="0"/>
        <w:autoSpaceDN w:val="0"/>
        <w:adjustRightInd w:val="0"/>
        <w:spacing w:after="0"/>
      </w:pPr>
    </w:p>
    <w:p w14:paraId="4A463CE9" w14:textId="039B9EF3" w:rsidR="00CC67DE" w:rsidRDefault="00CC67DE" w:rsidP="000E22B2">
      <w:pPr>
        <w:autoSpaceDE w:val="0"/>
        <w:autoSpaceDN w:val="0"/>
        <w:adjustRightInd w:val="0"/>
        <w:spacing w:after="0"/>
      </w:pPr>
    </w:p>
    <w:p w14:paraId="042D7DC3" w14:textId="77777777" w:rsidR="00CC67DE" w:rsidRDefault="00CC67DE" w:rsidP="000E22B2">
      <w:pPr>
        <w:autoSpaceDE w:val="0"/>
        <w:autoSpaceDN w:val="0"/>
        <w:adjustRightInd w:val="0"/>
        <w:spacing w:after="0"/>
      </w:pPr>
    </w:p>
    <w:p w14:paraId="72EBFAE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2053F44" w14:textId="2A8AB2A5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3CFF2FE" wp14:editId="0BA9EF8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8FB5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AEA7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557CA0A" w14:textId="4304CD6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CC67DE">
        <w:t xml:space="preserve"> </w:t>
      </w:r>
      <w:r w:rsidR="007705E2" w:rsidRPr="007705E2">
        <w:rPr>
          <w:color w:val="00B050"/>
        </w:rPr>
        <w:t>4-8</w:t>
      </w:r>
    </w:p>
    <w:p w14:paraId="73EEDC5D" w14:textId="5C2E991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7705E2">
        <w:t xml:space="preserve"> </w:t>
      </w:r>
      <w:r w:rsidR="007705E2" w:rsidRPr="007705E2">
        <w:rPr>
          <w:color w:val="00B050"/>
        </w:rPr>
        <w:t>Positively Skewed</w:t>
      </w:r>
      <w:r>
        <w:tab/>
      </w:r>
    </w:p>
    <w:p w14:paraId="2D88C9DB" w14:textId="1A1F4A2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</w:t>
      </w:r>
      <w:r w:rsidRPr="007705E2">
        <w:rPr>
          <w:color w:val="00B050"/>
        </w:rPr>
        <w:t xml:space="preserve">. </w:t>
      </w:r>
      <w:r w:rsidR="007705E2" w:rsidRPr="007705E2">
        <w:rPr>
          <w:color w:val="00B050"/>
        </w:rPr>
        <w:t>Box plot &amp; Histogram is for same dataset already. The dataset is not perfectly normally distributed</w:t>
      </w:r>
    </w:p>
    <w:p w14:paraId="73B4A9F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4E8D5D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360C85D" w14:textId="613D6FFA" w:rsidR="000E22B2" w:rsidRPr="007450B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CFDB92B" w14:textId="7EBDBF67" w:rsidR="007450BE" w:rsidRPr="004F5260" w:rsidRDefault="007450BE" w:rsidP="007450BE">
      <w:pPr>
        <w:autoSpaceDE w:val="0"/>
        <w:autoSpaceDN w:val="0"/>
        <w:adjustRightInd w:val="0"/>
        <w:spacing w:after="0"/>
        <w:rPr>
          <w:color w:val="00B050"/>
        </w:rPr>
      </w:pPr>
      <w:r w:rsidRPr="004F5260">
        <w:rPr>
          <w:color w:val="00B050"/>
        </w:rPr>
        <w:t xml:space="preserve">Call </w:t>
      </w:r>
      <w:proofErr w:type="gramStart"/>
      <w:r w:rsidRPr="004F5260">
        <w:rPr>
          <w:color w:val="00B050"/>
        </w:rPr>
        <w:t>mis-directing</w:t>
      </w:r>
      <w:proofErr w:type="gramEnd"/>
      <w:r w:rsidRPr="004F5260">
        <w:rPr>
          <w:color w:val="00B050"/>
        </w:rPr>
        <w:t xml:space="preserve"> = 1/200</w:t>
      </w:r>
    </w:p>
    <w:p w14:paraId="5064D504" w14:textId="682D6EA3" w:rsidR="007450BE" w:rsidRPr="004F5260" w:rsidRDefault="007450BE" w:rsidP="007450BE">
      <w:pPr>
        <w:autoSpaceDE w:val="0"/>
        <w:autoSpaceDN w:val="0"/>
        <w:adjustRightInd w:val="0"/>
        <w:spacing w:after="0"/>
        <w:rPr>
          <w:color w:val="00B050"/>
        </w:rPr>
      </w:pPr>
      <w:r w:rsidRPr="004F5260">
        <w:rPr>
          <w:color w:val="00B050"/>
        </w:rPr>
        <w:t>Call not misdirecting = 1-1/200 = 199/200</w:t>
      </w:r>
    </w:p>
    <w:p w14:paraId="31FA4286" w14:textId="68D6EA51" w:rsidR="007450BE" w:rsidRPr="004F5260" w:rsidRDefault="007450BE" w:rsidP="007450BE">
      <w:pPr>
        <w:autoSpaceDE w:val="0"/>
        <w:autoSpaceDN w:val="0"/>
        <w:adjustRightInd w:val="0"/>
        <w:spacing w:after="0"/>
        <w:rPr>
          <w:color w:val="00B050"/>
        </w:rPr>
      </w:pPr>
    </w:p>
    <w:p w14:paraId="17E804E3" w14:textId="6EA2136B" w:rsidR="007450BE" w:rsidRPr="004F5260" w:rsidRDefault="007450BE" w:rsidP="007450BE">
      <w:pPr>
        <w:autoSpaceDE w:val="0"/>
        <w:autoSpaceDN w:val="0"/>
        <w:adjustRightInd w:val="0"/>
        <w:spacing w:after="0"/>
        <w:rPr>
          <w:color w:val="00B050"/>
        </w:rPr>
      </w:pPr>
      <w:r w:rsidRPr="004F5260">
        <w:rPr>
          <w:color w:val="00B050"/>
        </w:rPr>
        <w:t xml:space="preserve">N=5 </w:t>
      </w:r>
    </w:p>
    <w:p w14:paraId="5ACFD865" w14:textId="6D91B727" w:rsidR="007450BE" w:rsidRPr="004F5260" w:rsidRDefault="007450BE" w:rsidP="007450BE">
      <w:pPr>
        <w:autoSpaceDE w:val="0"/>
        <w:autoSpaceDN w:val="0"/>
        <w:adjustRightInd w:val="0"/>
        <w:spacing w:after="0"/>
        <w:rPr>
          <w:color w:val="00B050"/>
        </w:rPr>
      </w:pPr>
      <w:proofErr w:type="gramStart"/>
      <w:r w:rsidRPr="004F5260">
        <w:rPr>
          <w:color w:val="00B050"/>
        </w:rPr>
        <w:t>P(</w:t>
      </w:r>
      <w:proofErr w:type="gramEnd"/>
      <w:r w:rsidRPr="004F5260">
        <w:rPr>
          <w:color w:val="00B050"/>
        </w:rPr>
        <w:t>0)</w:t>
      </w:r>
    </w:p>
    <w:p w14:paraId="0A2C5300" w14:textId="35DDB0F8" w:rsidR="007450BE" w:rsidRPr="004F5260" w:rsidRDefault="007450BE" w:rsidP="007450BE">
      <w:pPr>
        <w:autoSpaceDE w:val="0"/>
        <w:autoSpaceDN w:val="0"/>
        <w:adjustRightInd w:val="0"/>
        <w:spacing w:after="0"/>
        <w:rPr>
          <w:color w:val="00B050"/>
        </w:rPr>
      </w:pPr>
      <w:r w:rsidRPr="004F5260">
        <w:rPr>
          <w:color w:val="00B050"/>
        </w:rPr>
        <w:lastRenderedPageBreak/>
        <w:t>Probability of at least 1 call reaches wrong no. = 1 – no calls reaches wrong no.</w:t>
      </w:r>
    </w:p>
    <w:p w14:paraId="14DAEC38" w14:textId="2DA4D6D1" w:rsidR="007450BE" w:rsidRPr="004F5260" w:rsidRDefault="007450BE" w:rsidP="007450BE">
      <w:pPr>
        <w:autoSpaceDE w:val="0"/>
        <w:autoSpaceDN w:val="0"/>
        <w:adjustRightInd w:val="0"/>
        <w:spacing w:after="0"/>
        <w:rPr>
          <w:color w:val="00B050"/>
        </w:rPr>
      </w:pPr>
    </w:p>
    <w:p w14:paraId="45173AE2" w14:textId="77777777" w:rsidR="007450BE" w:rsidRPr="004F5260" w:rsidRDefault="007450BE" w:rsidP="007450BE">
      <w:pPr>
        <w:autoSpaceDE w:val="0"/>
        <w:autoSpaceDN w:val="0"/>
        <w:adjustRightInd w:val="0"/>
        <w:spacing w:after="0"/>
        <w:rPr>
          <w:color w:val="00B050"/>
        </w:rPr>
      </w:pPr>
      <w:r w:rsidRPr="004F5260">
        <w:rPr>
          <w:color w:val="00B050"/>
        </w:rPr>
        <w:t>= 1 – (5C0 x (1/</w:t>
      </w:r>
      <w:proofErr w:type="gramStart"/>
      <w:r w:rsidRPr="004F5260">
        <w:rPr>
          <w:color w:val="00B050"/>
        </w:rPr>
        <w:t>200)^</w:t>
      </w:r>
      <w:proofErr w:type="gramEnd"/>
      <w:r w:rsidRPr="004F5260">
        <w:rPr>
          <w:color w:val="00B050"/>
        </w:rPr>
        <w:t>0 x (199/200)^5</w:t>
      </w:r>
    </w:p>
    <w:p w14:paraId="27D1EBCA" w14:textId="7643F7D7" w:rsidR="007450BE" w:rsidRPr="004F5260" w:rsidRDefault="007450BE" w:rsidP="007450BE">
      <w:pPr>
        <w:autoSpaceDE w:val="0"/>
        <w:autoSpaceDN w:val="0"/>
        <w:adjustRightInd w:val="0"/>
        <w:spacing w:after="0"/>
        <w:rPr>
          <w:color w:val="00B050"/>
        </w:rPr>
      </w:pPr>
      <w:r w:rsidRPr="004F5260">
        <w:rPr>
          <w:color w:val="00B050"/>
        </w:rPr>
        <w:t xml:space="preserve">=0.02475 </w:t>
      </w:r>
    </w:p>
    <w:p w14:paraId="52F36C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F8BE2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46E1B6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E2AD4DD" w14:textId="77777777" w:rsidTr="00BB3C58">
        <w:trPr>
          <w:trHeight w:val="276"/>
          <w:jc w:val="center"/>
        </w:trPr>
        <w:tc>
          <w:tcPr>
            <w:tcW w:w="2078" w:type="dxa"/>
          </w:tcPr>
          <w:p w14:paraId="5F1CE5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28EDF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4134C55" w14:textId="77777777" w:rsidTr="00BB3C58">
        <w:trPr>
          <w:trHeight w:val="276"/>
          <w:jc w:val="center"/>
        </w:trPr>
        <w:tc>
          <w:tcPr>
            <w:tcW w:w="2078" w:type="dxa"/>
          </w:tcPr>
          <w:p w14:paraId="7C3515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B95FC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4A7EE05" w14:textId="77777777" w:rsidTr="00BB3C58">
        <w:trPr>
          <w:trHeight w:val="276"/>
          <w:jc w:val="center"/>
        </w:trPr>
        <w:tc>
          <w:tcPr>
            <w:tcW w:w="2078" w:type="dxa"/>
          </w:tcPr>
          <w:p w14:paraId="536437B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6BB25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A318C14" w14:textId="77777777" w:rsidTr="00BB3C58">
        <w:trPr>
          <w:trHeight w:val="276"/>
          <w:jc w:val="center"/>
        </w:trPr>
        <w:tc>
          <w:tcPr>
            <w:tcW w:w="2078" w:type="dxa"/>
          </w:tcPr>
          <w:p w14:paraId="0962F6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4A21C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5220E99" w14:textId="77777777" w:rsidTr="00BB3C58">
        <w:trPr>
          <w:trHeight w:val="276"/>
          <w:jc w:val="center"/>
        </w:trPr>
        <w:tc>
          <w:tcPr>
            <w:tcW w:w="2078" w:type="dxa"/>
          </w:tcPr>
          <w:p w14:paraId="69D7C6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5E960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B7B5834" w14:textId="77777777" w:rsidTr="00BB3C58">
        <w:trPr>
          <w:trHeight w:val="276"/>
          <w:jc w:val="center"/>
        </w:trPr>
        <w:tc>
          <w:tcPr>
            <w:tcW w:w="2078" w:type="dxa"/>
          </w:tcPr>
          <w:p w14:paraId="7696DC5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4910B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772994C" w14:textId="77777777" w:rsidTr="00BB3C58">
        <w:trPr>
          <w:trHeight w:val="276"/>
          <w:jc w:val="center"/>
        </w:trPr>
        <w:tc>
          <w:tcPr>
            <w:tcW w:w="2078" w:type="dxa"/>
          </w:tcPr>
          <w:p w14:paraId="65F38B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B49C0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26FE5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C93658" w14:textId="07E1727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EF1BFA2" w14:textId="2EAE71CB" w:rsidR="00402628" w:rsidRPr="00402628" w:rsidRDefault="00402628" w:rsidP="00402628">
      <w:pPr>
        <w:autoSpaceDE w:val="0"/>
        <w:autoSpaceDN w:val="0"/>
        <w:adjustRightInd w:val="0"/>
        <w:spacing w:after="0"/>
        <w:rPr>
          <w:color w:val="00B050"/>
        </w:rPr>
      </w:pPr>
      <w:r w:rsidRPr="00402628">
        <w:rPr>
          <w:color w:val="00B050"/>
        </w:rPr>
        <w:t xml:space="preserve">= (-2000 x 0.1) + (-1000 x 0.1) + (0 x </w:t>
      </w:r>
      <w:proofErr w:type="gramStart"/>
      <w:r w:rsidRPr="00402628">
        <w:rPr>
          <w:color w:val="00B050"/>
        </w:rPr>
        <w:t>0.2)+</w:t>
      </w:r>
      <w:proofErr w:type="gramEnd"/>
      <w:r w:rsidRPr="00402628">
        <w:rPr>
          <w:color w:val="00B050"/>
        </w:rPr>
        <w:t xml:space="preserve"> (1000x 0.2) + (2000 x 0.3) + (3000 x 0.1 ) = -200 + -100+0+200+600+300 = 800 $</w:t>
      </w:r>
    </w:p>
    <w:p w14:paraId="242BA31F" w14:textId="77777777" w:rsidR="009B4F8C" w:rsidRDefault="009B4F8C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Is the venture likely to be successful? Explain </w:t>
      </w:r>
    </w:p>
    <w:p w14:paraId="0736942E" w14:textId="7D5E3E46" w:rsidR="000E22B2" w:rsidRPr="009B4F8C" w:rsidRDefault="009B4F8C" w:rsidP="009B4F8C">
      <w:pPr>
        <w:autoSpaceDE w:val="0"/>
        <w:autoSpaceDN w:val="0"/>
        <w:adjustRightInd w:val="0"/>
        <w:spacing w:after="0"/>
        <w:ind w:left="720"/>
      </w:pPr>
      <w:r w:rsidRPr="009B4F8C">
        <w:rPr>
          <w:color w:val="00B050"/>
        </w:rPr>
        <w:t>If the venture can maintain for long term business, then eventually it will be successful since the probability of non-negative return is higher than 0.50 and the expected value for return is a positive number ($800)</w:t>
      </w:r>
      <w:r w:rsidR="00402628">
        <w:t xml:space="preserve"> </w:t>
      </w:r>
    </w:p>
    <w:p w14:paraId="6A7BCE08" w14:textId="77777777" w:rsidR="009B4F8C" w:rsidRDefault="009B4F8C" w:rsidP="009B4F8C">
      <w:pPr>
        <w:autoSpaceDE w:val="0"/>
        <w:autoSpaceDN w:val="0"/>
        <w:adjustRightInd w:val="0"/>
        <w:spacing w:after="0"/>
      </w:pPr>
    </w:p>
    <w:p w14:paraId="53DF63C1" w14:textId="64EB41AF" w:rsidR="000E22B2" w:rsidRPr="0040262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B050"/>
        </w:rPr>
      </w:pPr>
      <w:r>
        <w:t>What is the long-term average earning of business ventures of this kind? Explain</w:t>
      </w:r>
      <w:r w:rsidR="00402628">
        <w:t xml:space="preserve"> </w:t>
      </w:r>
      <w:r w:rsidR="00402628" w:rsidRPr="00402628">
        <w:rPr>
          <w:color w:val="00B050"/>
        </w:rPr>
        <w:t>800$</w:t>
      </w:r>
    </w:p>
    <w:p w14:paraId="3C02C20C" w14:textId="33AA1D8E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9B4F8C" w:rsidRPr="009B4F8C">
        <w:rPr>
          <w:color w:val="00B050"/>
        </w:rPr>
        <w:t xml:space="preserve"> probability of non-negative return is higher than 0.50</w:t>
      </w:r>
    </w:p>
    <w:p w14:paraId="50DB2585" w14:textId="77777777" w:rsidR="00ED4082" w:rsidRDefault="008F6A68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A4461" w14:textId="77777777" w:rsidR="008F6A68" w:rsidRDefault="008F6A68">
      <w:pPr>
        <w:spacing w:after="0" w:line="240" w:lineRule="auto"/>
      </w:pPr>
      <w:r>
        <w:separator/>
      </w:r>
    </w:p>
  </w:endnote>
  <w:endnote w:type="continuationSeparator" w:id="0">
    <w:p w14:paraId="55F2E26C" w14:textId="77777777" w:rsidR="008F6A68" w:rsidRDefault="008F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65AA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51FDE88" w14:textId="77777777" w:rsidR="00BD6EA9" w:rsidRDefault="008F6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679AD" w14:textId="77777777" w:rsidR="008F6A68" w:rsidRDefault="008F6A68">
      <w:pPr>
        <w:spacing w:after="0" w:line="240" w:lineRule="auto"/>
      </w:pPr>
      <w:r>
        <w:separator/>
      </w:r>
    </w:p>
  </w:footnote>
  <w:footnote w:type="continuationSeparator" w:id="0">
    <w:p w14:paraId="1323AFD2" w14:textId="77777777" w:rsidR="008F6A68" w:rsidRDefault="008F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7763C"/>
    <w:rsid w:val="00402628"/>
    <w:rsid w:val="00450D9B"/>
    <w:rsid w:val="004F5260"/>
    <w:rsid w:val="00614CA4"/>
    <w:rsid w:val="007450BE"/>
    <w:rsid w:val="007705E2"/>
    <w:rsid w:val="008B5FFA"/>
    <w:rsid w:val="008F6A68"/>
    <w:rsid w:val="009B4F8C"/>
    <w:rsid w:val="00AF65C6"/>
    <w:rsid w:val="00CC67DE"/>
    <w:rsid w:val="00EE29E7"/>
    <w:rsid w:val="00F073E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7481"/>
  <w15:docId w15:val="{23B8A2A1-2CFA-4406-8A53-2708F9D9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706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06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Prince  Banthiya</cp:lastModifiedBy>
  <cp:revision>5</cp:revision>
  <dcterms:created xsi:type="dcterms:W3CDTF">2013-09-25T10:59:00Z</dcterms:created>
  <dcterms:modified xsi:type="dcterms:W3CDTF">2020-08-31T04:57:00Z</dcterms:modified>
</cp:coreProperties>
</file>