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75EA" w14:textId="77777777" w:rsidR="00070BC3" w:rsidRPr="00070BC3" w:rsidRDefault="00070BC3" w:rsidP="00070BC3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32"/>
          <w:szCs w:val="41"/>
        </w:rPr>
      </w:pPr>
      <w:r w:rsidRPr="00070BC3">
        <w:rPr>
          <w:rFonts w:ascii="Segoe UI" w:eastAsia="Times New Roman" w:hAnsi="Segoe UI" w:cs="Segoe UI"/>
          <w:color w:val="404040"/>
          <w:kern w:val="36"/>
          <w:sz w:val="32"/>
          <w:szCs w:val="41"/>
        </w:rPr>
        <w:t>README - Multi Database Restore Tool</w:t>
      </w:r>
    </w:p>
    <w:p w14:paraId="4E78561E" w14:textId="77777777" w:rsidR="00070BC3" w:rsidRPr="00070BC3" w:rsidRDefault="00070BC3" w:rsidP="00070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A PowerShell-based GUI tool to restore multiple SQL Server databases from backup files (</w:t>
      </w:r>
      <w:r w:rsidRPr="00070BC3">
        <w:rPr>
          <w:rFonts w:ascii="Courier New" w:eastAsia="Times New Roman" w:hAnsi="Courier New" w:cs="Courier New"/>
          <w:color w:val="404040"/>
          <w:sz w:val="20"/>
          <w:szCs w:val="21"/>
          <w:shd w:val="clear" w:color="auto" w:fill="ECECEC"/>
        </w:rPr>
        <w:t>.</w:t>
      </w:r>
      <w:proofErr w:type="spellStart"/>
      <w:r w:rsidRPr="00070BC3">
        <w:rPr>
          <w:rFonts w:ascii="Courier New" w:eastAsia="Times New Roman" w:hAnsi="Courier New" w:cs="Courier New"/>
          <w:color w:val="404040"/>
          <w:sz w:val="20"/>
          <w:szCs w:val="21"/>
          <w:shd w:val="clear" w:color="auto" w:fill="ECECEC"/>
        </w:rPr>
        <w:t>bak</w:t>
      </w:r>
      <w:proofErr w:type="spellEnd"/>
      <w:r w:rsidRPr="00070BC3">
        <w:rPr>
          <w:rFonts w:ascii="Segoe UI" w:eastAsia="Times New Roman" w:hAnsi="Segoe UI" w:cs="Segoe UI"/>
          <w:color w:val="404040"/>
          <w:szCs w:val="24"/>
        </w:rPr>
        <w:t>). Designed for efficiency and bulk operations, it allows you to restore databases with optional renaming, validate server connectivity, and manage existing databases.</w:t>
      </w:r>
    </w:p>
    <w:p w14:paraId="591915FB" w14:textId="77777777" w:rsidR="00070BC3" w:rsidRDefault="00070BC3" w:rsidP="00070BC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/>
          <w:sz w:val="32"/>
          <w:szCs w:val="34"/>
        </w:rPr>
      </w:pPr>
    </w:p>
    <w:p w14:paraId="22237AF6" w14:textId="1391BD55" w:rsidR="00070BC3" w:rsidRPr="00070BC3" w:rsidRDefault="00070BC3" w:rsidP="00070BC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/>
          <w:sz w:val="32"/>
          <w:szCs w:val="34"/>
        </w:rPr>
      </w:pPr>
      <w:r w:rsidRPr="00070BC3">
        <w:rPr>
          <w:rFonts w:ascii="Segoe UI" w:eastAsia="Times New Roman" w:hAnsi="Segoe UI" w:cs="Segoe UI"/>
          <w:color w:val="404040"/>
          <w:sz w:val="32"/>
          <w:szCs w:val="34"/>
        </w:rPr>
        <w:t>Features</w:t>
      </w:r>
    </w:p>
    <w:p w14:paraId="4631041C" w14:textId="77777777" w:rsidR="00070BC3" w:rsidRPr="00070BC3" w:rsidRDefault="00070BC3" w:rsidP="00070BC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Graphical User Interface (GUI)</w:t>
      </w:r>
      <w:r w:rsidRPr="00070BC3">
        <w:rPr>
          <w:rFonts w:ascii="Segoe UI" w:eastAsia="Times New Roman" w:hAnsi="Segoe UI" w:cs="Segoe UI"/>
          <w:color w:val="404040"/>
          <w:szCs w:val="24"/>
        </w:rPr>
        <w:t> for ease of use.</w:t>
      </w:r>
    </w:p>
    <w:p w14:paraId="617790B8" w14:textId="77777777" w:rsidR="00070BC3" w:rsidRPr="00070BC3" w:rsidRDefault="00070BC3" w:rsidP="00070BC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Multi-Database Restore</w:t>
      </w:r>
      <w:r w:rsidRPr="00070BC3">
        <w:rPr>
          <w:rFonts w:ascii="Segoe UI" w:eastAsia="Times New Roman" w:hAnsi="Segoe UI" w:cs="Segoe UI"/>
          <w:color w:val="404040"/>
          <w:szCs w:val="24"/>
        </w:rPr>
        <w:t>: Restore multiple databases from backup files in a single operation.</w:t>
      </w:r>
    </w:p>
    <w:p w14:paraId="42F7C7EC" w14:textId="77777777" w:rsidR="00070BC3" w:rsidRPr="00070BC3" w:rsidRDefault="00070BC3" w:rsidP="00070BC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Database Renaming</w:t>
      </w:r>
      <w:r w:rsidRPr="00070BC3">
        <w:rPr>
          <w:rFonts w:ascii="Segoe UI" w:eastAsia="Times New Roman" w:hAnsi="Segoe UI" w:cs="Segoe UI"/>
          <w:color w:val="404040"/>
          <w:szCs w:val="24"/>
        </w:rPr>
        <w:t>: Optionally rename databases during restoration.</w:t>
      </w:r>
    </w:p>
    <w:p w14:paraId="36BD83D9" w14:textId="77777777" w:rsidR="00070BC3" w:rsidRPr="00070BC3" w:rsidRDefault="00070BC3" w:rsidP="00070BC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Server Connectivity Check</w:t>
      </w:r>
      <w:r w:rsidRPr="00070BC3">
        <w:rPr>
          <w:rFonts w:ascii="Segoe UI" w:eastAsia="Times New Roman" w:hAnsi="Segoe UI" w:cs="Segoe UI"/>
          <w:color w:val="404040"/>
          <w:szCs w:val="24"/>
        </w:rPr>
        <w:t>: Verify SQL Server connection before proceeding.</w:t>
      </w:r>
    </w:p>
    <w:p w14:paraId="1F77F0E1" w14:textId="77777777" w:rsidR="00070BC3" w:rsidRPr="00070BC3" w:rsidRDefault="00070BC3" w:rsidP="00070BC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Progress Tracking</w:t>
      </w:r>
      <w:r w:rsidRPr="00070BC3">
        <w:rPr>
          <w:rFonts w:ascii="Segoe UI" w:eastAsia="Times New Roman" w:hAnsi="Segoe UI" w:cs="Segoe UI"/>
          <w:color w:val="404040"/>
          <w:szCs w:val="24"/>
        </w:rPr>
        <w:t>: Real-time progress bar and status log.</w:t>
      </w:r>
    </w:p>
    <w:p w14:paraId="5760A16F" w14:textId="77777777" w:rsidR="00070BC3" w:rsidRPr="00070BC3" w:rsidRDefault="00070BC3" w:rsidP="00070BC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Bulk Actions</w:t>
      </w:r>
      <w:r w:rsidRPr="00070BC3">
        <w:rPr>
          <w:rFonts w:ascii="Segoe UI" w:eastAsia="Times New Roman" w:hAnsi="Segoe UI" w:cs="Segoe UI"/>
          <w:color w:val="404040"/>
          <w:szCs w:val="24"/>
        </w:rPr>
        <w:t>: Select/deselect all databases, drop existing databases, and auto-detect backup files.</w:t>
      </w:r>
    </w:p>
    <w:p w14:paraId="311DF3EB" w14:textId="77777777" w:rsidR="00070BC3" w:rsidRPr="00070BC3" w:rsidRDefault="00070BC3" w:rsidP="00070BC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File Path Customization</w:t>
      </w:r>
      <w:r w:rsidRPr="00070BC3">
        <w:rPr>
          <w:rFonts w:ascii="Segoe UI" w:eastAsia="Times New Roman" w:hAnsi="Segoe UI" w:cs="Segoe UI"/>
          <w:color w:val="404040"/>
          <w:szCs w:val="24"/>
        </w:rPr>
        <w:t>: Specify custom locations for backup files, MDF (data), and LDF (log) files.</w:t>
      </w:r>
    </w:p>
    <w:p w14:paraId="21C6073F" w14:textId="77777777" w:rsidR="00070BC3" w:rsidRDefault="00070BC3" w:rsidP="00070BC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/>
          <w:sz w:val="32"/>
          <w:szCs w:val="34"/>
        </w:rPr>
      </w:pPr>
    </w:p>
    <w:p w14:paraId="18663C82" w14:textId="326D2F8D" w:rsidR="00070BC3" w:rsidRPr="00070BC3" w:rsidRDefault="00070BC3" w:rsidP="00070BC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/>
          <w:sz w:val="32"/>
          <w:szCs w:val="34"/>
        </w:rPr>
      </w:pPr>
      <w:r w:rsidRPr="00070BC3">
        <w:rPr>
          <w:rFonts w:ascii="Segoe UI" w:eastAsia="Times New Roman" w:hAnsi="Segoe UI" w:cs="Segoe UI"/>
          <w:color w:val="404040"/>
          <w:sz w:val="32"/>
          <w:szCs w:val="34"/>
        </w:rPr>
        <w:t>Prerequisites</w:t>
      </w:r>
    </w:p>
    <w:p w14:paraId="252BFB3B" w14:textId="77777777" w:rsidR="00070BC3" w:rsidRPr="00070BC3" w:rsidRDefault="00070BC3" w:rsidP="00070BC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PowerShell 5.1+</w:t>
      </w:r>
      <w:r w:rsidRPr="00070BC3">
        <w:rPr>
          <w:rFonts w:ascii="Segoe UI" w:eastAsia="Times New Roman" w:hAnsi="Segoe UI" w:cs="Segoe UI"/>
          <w:color w:val="404040"/>
          <w:szCs w:val="24"/>
        </w:rPr>
        <w:t> (typically pre-installed on Windows).</w:t>
      </w:r>
    </w:p>
    <w:p w14:paraId="2351BC29" w14:textId="77777777" w:rsidR="00070BC3" w:rsidRPr="00070BC3" w:rsidRDefault="00070BC3" w:rsidP="00070BC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SQL Server Instance</w:t>
      </w:r>
      <w:r w:rsidRPr="00070BC3">
        <w:rPr>
          <w:rFonts w:ascii="Segoe UI" w:eastAsia="Times New Roman" w:hAnsi="Segoe UI" w:cs="Segoe UI"/>
          <w:color w:val="404040"/>
          <w:szCs w:val="24"/>
        </w:rPr>
        <w:t>: Access to the SQL Server where databases will be restored.</w:t>
      </w:r>
    </w:p>
    <w:p w14:paraId="11AC2D71" w14:textId="77777777" w:rsidR="00070BC3" w:rsidRPr="00070BC3" w:rsidRDefault="00070BC3" w:rsidP="00070BC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Permissions</w:t>
      </w:r>
      <w:r w:rsidRPr="00070BC3">
        <w:rPr>
          <w:rFonts w:ascii="Segoe UI" w:eastAsia="Times New Roman" w:hAnsi="Segoe UI" w:cs="Segoe UI"/>
          <w:color w:val="404040"/>
          <w:szCs w:val="24"/>
        </w:rPr>
        <w:t>:</w:t>
      </w:r>
    </w:p>
    <w:p w14:paraId="1557F28A" w14:textId="77777777" w:rsidR="00070BC3" w:rsidRPr="00070BC3" w:rsidRDefault="00070BC3" w:rsidP="00070BC3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Read access to the backup folder.</w:t>
      </w:r>
    </w:p>
    <w:p w14:paraId="6A004B3B" w14:textId="77777777" w:rsidR="00070BC3" w:rsidRPr="00070BC3" w:rsidRDefault="00070BC3" w:rsidP="00070BC3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Courier New" w:eastAsia="Times New Roman" w:hAnsi="Courier New" w:cs="Courier New"/>
          <w:color w:val="404040"/>
          <w:sz w:val="20"/>
          <w:szCs w:val="21"/>
          <w:shd w:val="clear" w:color="auto" w:fill="ECECEC"/>
        </w:rPr>
        <w:t>sysadmin</w:t>
      </w:r>
      <w:r w:rsidRPr="00070BC3">
        <w:rPr>
          <w:rFonts w:ascii="Segoe UI" w:eastAsia="Times New Roman" w:hAnsi="Segoe UI" w:cs="Segoe UI"/>
          <w:color w:val="404040"/>
          <w:szCs w:val="24"/>
        </w:rPr>
        <w:t> or equivalent SQL Server permissions to restore/drop databases.</w:t>
      </w:r>
    </w:p>
    <w:p w14:paraId="285311FE" w14:textId="77777777" w:rsidR="00070BC3" w:rsidRPr="00070BC3" w:rsidRDefault="00070BC3" w:rsidP="00070BC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.NET Framework 4.5+</w:t>
      </w:r>
      <w:r w:rsidRPr="00070BC3">
        <w:rPr>
          <w:rFonts w:ascii="Segoe UI" w:eastAsia="Times New Roman" w:hAnsi="Segoe UI" w:cs="Segoe UI"/>
          <w:color w:val="404040"/>
          <w:szCs w:val="24"/>
        </w:rPr>
        <w:t> (for Windows Forms components).</w:t>
      </w:r>
    </w:p>
    <w:p w14:paraId="2D9FC363" w14:textId="77777777" w:rsidR="00070BC3" w:rsidRDefault="00070BC3" w:rsidP="00070BC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/>
          <w:sz w:val="32"/>
          <w:szCs w:val="34"/>
        </w:rPr>
      </w:pPr>
    </w:p>
    <w:p w14:paraId="345704A2" w14:textId="4510B941" w:rsidR="00070BC3" w:rsidRPr="00070BC3" w:rsidRDefault="00070BC3" w:rsidP="00070BC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/>
          <w:sz w:val="32"/>
          <w:szCs w:val="34"/>
        </w:rPr>
      </w:pPr>
      <w:r w:rsidRPr="00070BC3">
        <w:rPr>
          <w:rFonts w:ascii="Segoe UI" w:eastAsia="Times New Roman" w:hAnsi="Segoe UI" w:cs="Segoe UI"/>
          <w:color w:val="404040"/>
          <w:sz w:val="32"/>
          <w:szCs w:val="34"/>
        </w:rPr>
        <w:t>Installation</w:t>
      </w:r>
    </w:p>
    <w:p w14:paraId="09599837" w14:textId="77777777" w:rsidR="00070BC3" w:rsidRPr="00070BC3" w:rsidRDefault="00070BC3" w:rsidP="00070BC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Save the script as </w:t>
      </w:r>
      <w:r w:rsidRPr="00070BC3">
        <w:rPr>
          <w:rFonts w:ascii="Courier New" w:eastAsia="Times New Roman" w:hAnsi="Courier New" w:cs="Courier New"/>
          <w:color w:val="404040"/>
          <w:sz w:val="20"/>
          <w:szCs w:val="21"/>
          <w:shd w:val="clear" w:color="auto" w:fill="ECECEC"/>
        </w:rPr>
        <w:t>MultiDatabaseRestoreTool.ps1</w:t>
      </w:r>
      <w:r w:rsidRPr="00070BC3">
        <w:rPr>
          <w:rFonts w:ascii="Segoe UI" w:eastAsia="Times New Roman" w:hAnsi="Segoe UI" w:cs="Segoe UI"/>
          <w:color w:val="404040"/>
          <w:szCs w:val="24"/>
        </w:rPr>
        <w:t>.</w:t>
      </w:r>
    </w:p>
    <w:p w14:paraId="4D3135E5" w14:textId="77777777" w:rsidR="00070BC3" w:rsidRPr="00070BC3" w:rsidRDefault="00070BC3" w:rsidP="00070BC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Ensure the SQL Server instance is running and accessible.</w:t>
      </w:r>
    </w:p>
    <w:p w14:paraId="5181AB2E" w14:textId="77777777" w:rsidR="00070BC3" w:rsidRDefault="00070BC3" w:rsidP="00070BC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/>
          <w:sz w:val="32"/>
          <w:szCs w:val="34"/>
        </w:rPr>
      </w:pPr>
    </w:p>
    <w:p w14:paraId="75FD2496" w14:textId="65177F75" w:rsidR="00070BC3" w:rsidRPr="00070BC3" w:rsidRDefault="00070BC3" w:rsidP="00070BC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/>
          <w:sz w:val="32"/>
          <w:szCs w:val="34"/>
        </w:rPr>
      </w:pPr>
      <w:r w:rsidRPr="00070BC3">
        <w:rPr>
          <w:rFonts w:ascii="Segoe UI" w:eastAsia="Times New Roman" w:hAnsi="Segoe UI" w:cs="Segoe UI"/>
          <w:color w:val="404040"/>
          <w:sz w:val="32"/>
          <w:szCs w:val="34"/>
        </w:rPr>
        <w:t>Usage</w:t>
      </w:r>
    </w:p>
    <w:p w14:paraId="0B71749F" w14:textId="77777777" w:rsidR="00070BC3" w:rsidRPr="00070BC3" w:rsidRDefault="00070BC3" w:rsidP="00070BC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404040"/>
          <w:sz w:val="24"/>
          <w:szCs w:val="27"/>
        </w:rPr>
      </w:pPr>
      <w:r w:rsidRPr="00070BC3">
        <w:rPr>
          <w:rFonts w:ascii="Segoe UI" w:eastAsia="Times New Roman" w:hAnsi="Segoe UI" w:cs="Segoe UI"/>
          <w:color w:val="404040"/>
          <w:sz w:val="24"/>
          <w:szCs w:val="27"/>
        </w:rPr>
        <w:t>Running the Script</w:t>
      </w:r>
    </w:p>
    <w:p w14:paraId="1A93C16B" w14:textId="77777777" w:rsidR="00070BC3" w:rsidRPr="00070BC3" w:rsidRDefault="00070BC3" w:rsidP="00070BC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Open PowerShell with administrative privileges (if required by your SQL Server permissions).</w:t>
      </w:r>
    </w:p>
    <w:p w14:paraId="316FEE8E" w14:textId="77777777" w:rsidR="00070BC3" w:rsidRPr="00070BC3" w:rsidRDefault="00070BC3" w:rsidP="00070BC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Run the script:</w:t>
      </w:r>
    </w:p>
    <w:p w14:paraId="2E1F7868" w14:textId="77777777" w:rsidR="00070BC3" w:rsidRPr="00070BC3" w:rsidRDefault="00070BC3" w:rsidP="00070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94949"/>
          <w:sz w:val="18"/>
          <w:szCs w:val="19"/>
        </w:rPr>
      </w:pPr>
      <w:proofErr w:type="spellStart"/>
      <w:r w:rsidRPr="00070BC3">
        <w:rPr>
          <w:rFonts w:ascii="Segoe UI" w:eastAsia="Times New Roman" w:hAnsi="Segoe UI" w:cs="Segoe UI"/>
          <w:color w:val="525252"/>
          <w:sz w:val="16"/>
          <w:szCs w:val="18"/>
        </w:rPr>
        <w:t>powershell</w:t>
      </w:r>
      <w:proofErr w:type="spellEnd"/>
    </w:p>
    <w:p w14:paraId="085AF7D0" w14:textId="77777777" w:rsidR="00070BC3" w:rsidRPr="00070BC3" w:rsidRDefault="00070BC3" w:rsidP="00070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18"/>
          <w:szCs w:val="20"/>
        </w:rPr>
      </w:pPr>
      <w:r w:rsidRPr="00070BC3">
        <w:rPr>
          <w:rFonts w:ascii="Segoe UI" w:eastAsia="Times New Roman" w:hAnsi="Segoe UI" w:cs="Segoe UI"/>
          <w:color w:val="525252"/>
          <w:sz w:val="18"/>
          <w:szCs w:val="20"/>
        </w:rPr>
        <w:t>Copy</w:t>
      </w:r>
    </w:p>
    <w:p w14:paraId="24E1ABB9" w14:textId="77777777" w:rsidR="00070BC3" w:rsidRPr="00070BC3" w:rsidRDefault="00070BC3" w:rsidP="00070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18"/>
          <w:szCs w:val="20"/>
        </w:rPr>
      </w:pPr>
      <w:r w:rsidRPr="00070BC3">
        <w:rPr>
          <w:rFonts w:ascii="Segoe UI" w:eastAsia="Times New Roman" w:hAnsi="Segoe UI" w:cs="Segoe UI"/>
          <w:color w:val="525252"/>
          <w:sz w:val="18"/>
          <w:szCs w:val="20"/>
        </w:rPr>
        <w:t>Download</w:t>
      </w:r>
    </w:p>
    <w:p w14:paraId="0085A4CA" w14:textId="77777777" w:rsidR="00070BC3" w:rsidRPr="00070BC3" w:rsidRDefault="00070BC3" w:rsidP="00070B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949"/>
          <w:sz w:val="18"/>
          <w:szCs w:val="20"/>
        </w:rPr>
      </w:pPr>
      <w:r w:rsidRPr="00070BC3">
        <w:rPr>
          <w:rFonts w:ascii="Courier New" w:eastAsia="Times New Roman" w:hAnsi="Courier New" w:cs="Courier New"/>
          <w:color w:val="4078F2"/>
          <w:sz w:val="18"/>
          <w:szCs w:val="20"/>
        </w:rPr>
        <w:t>Set-</w:t>
      </w:r>
      <w:proofErr w:type="spellStart"/>
      <w:r w:rsidRPr="00070BC3">
        <w:rPr>
          <w:rFonts w:ascii="Courier New" w:eastAsia="Times New Roman" w:hAnsi="Courier New" w:cs="Courier New"/>
          <w:color w:val="4078F2"/>
          <w:sz w:val="18"/>
          <w:szCs w:val="20"/>
        </w:rPr>
        <w:t>ExecutionPolicy</w:t>
      </w:r>
      <w:proofErr w:type="spellEnd"/>
      <w:r w:rsidRPr="00070BC3">
        <w:rPr>
          <w:rFonts w:ascii="Courier New" w:eastAsia="Times New Roman" w:hAnsi="Courier New" w:cs="Courier New"/>
          <w:color w:val="494949"/>
          <w:sz w:val="18"/>
          <w:szCs w:val="20"/>
        </w:rPr>
        <w:t xml:space="preserve"> </w:t>
      </w:r>
      <w:proofErr w:type="spellStart"/>
      <w:r w:rsidRPr="00070BC3">
        <w:rPr>
          <w:rFonts w:ascii="Courier New" w:eastAsia="Times New Roman" w:hAnsi="Courier New" w:cs="Courier New"/>
          <w:color w:val="494949"/>
          <w:sz w:val="18"/>
          <w:szCs w:val="20"/>
        </w:rPr>
        <w:t>RemoteSigned</w:t>
      </w:r>
      <w:proofErr w:type="spellEnd"/>
      <w:r w:rsidRPr="00070BC3">
        <w:rPr>
          <w:rFonts w:ascii="Courier New" w:eastAsia="Times New Roman" w:hAnsi="Courier New" w:cs="Courier New"/>
          <w:color w:val="494949"/>
          <w:sz w:val="18"/>
          <w:szCs w:val="20"/>
        </w:rPr>
        <w:t xml:space="preserve"> </w:t>
      </w:r>
      <w:r w:rsidRPr="00070BC3">
        <w:rPr>
          <w:rFonts w:ascii="Courier New" w:eastAsia="Times New Roman" w:hAnsi="Courier New" w:cs="Courier New"/>
          <w:color w:val="4078F2"/>
          <w:sz w:val="18"/>
          <w:szCs w:val="20"/>
        </w:rPr>
        <w:t>-</w:t>
      </w:r>
      <w:r w:rsidRPr="00070BC3">
        <w:rPr>
          <w:rFonts w:ascii="Courier New" w:eastAsia="Times New Roman" w:hAnsi="Courier New" w:cs="Courier New"/>
          <w:color w:val="494949"/>
          <w:sz w:val="18"/>
          <w:szCs w:val="20"/>
        </w:rPr>
        <w:t xml:space="preserve">Scope </w:t>
      </w:r>
      <w:r w:rsidRPr="00070BC3">
        <w:rPr>
          <w:rFonts w:ascii="Courier New" w:eastAsia="Times New Roman" w:hAnsi="Courier New" w:cs="Courier New"/>
          <w:color w:val="A626A4"/>
          <w:sz w:val="18"/>
          <w:szCs w:val="20"/>
        </w:rPr>
        <w:t>Process</w:t>
      </w:r>
      <w:r w:rsidRPr="00070BC3">
        <w:rPr>
          <w:rFonts w:ascii="Courier New" w:eastAsia="Times New Roman" w:hAnsi="Courier New" w:cs="Courier New"/>
          <w:color w:val="494949"/>
          <w:sz w:val="18"/>
          <w:szCs w:val="20"/>
        </w:rPr>
        <w:t xml:space="preserve"> </w:t>
      </w:r>
      <w:r w:rsidRPr="00070BC3">
        <w:rPr>
          <w:rFonts w:ascii="Courier New" w:eastAsia="Times New Roman" w:hAnsi="Courier New" w:cs="Courier New"/>
          <w:color w:val="4078F2"/>
          <w:sz w:val="18"/>
          <w:szCs w:val="20"/>
        </w:rPr>
        <w:t>-</w:t>
      </w:r>
      <w:proofErr w:type="gramStart"/>
      <w:r w:rsidRPr="00070BC3">
        <w:rPr>
          <w:rFonts w:ascii="Courier New" w:eastAsia="Times New Roman" w:hAnsi="Courier New" w:cs="Courier New"/>
          <w:color w:val="494949"/>
          <w:sz w:val="18"/>
          <w:szCs w:val="20"/>
        </w:rPr>
        <w:t xml:space="preserve">Force  </w:t>
      </w:r>
      <w:r w:rsidRPr="00070BC3">
        <w:rPr>
          <w:rFonts w:ascii="Courier New" w:eastAsia="Times New Roman" w:hAnsi="Courier New" w:cs="Courier New"/>
          <w:i/>
          <w:iCs/>
          <w:color w:val="A0A1A7"/>
          <w:sz w:val="18"/>
          <w:szCs w:val="20"/>
        </w:rPr>
        <w:t>#</w:t>
      </w:r>
      <w:proofErr w:type="gramEnd"/>
      <w:r w:rsidRPr="00070BC3">
        <w:rPr>
          <w:rFonts w:ascii="Courier New" w:eastAsia="Times New Roman" w:hAnsi="Courier New" w:cs="Courier New"/>
          <w:i/>
          <w:iCs/>
          <w:color w:val="A0A1A7"/>
          <w:sz w:val="18"/>
          <w:szCs w:val="20"/>
        </w:rPr>
        <w:t xml:space="preserve"> If script execution is blocked</w:t>
      </w:r>
    </w:p>
    <w:p w14:paraId="220F7EED" w14:textId="77777777" w:rsidR="00070BC3" w:rsidRPr="00070BC3" w:rsidRDefault="00070BC3" w:rsidP="00070B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94949"/>
          <w:sz w:val="18"/>
          <w:szCs w:val="20"/>
        </w:rPr>
      </w:pPr>
      <w:r w:rsidRPr="00070BC3">
        <w:rPr>
          <w:rFonts w:ascii="Courier New" w:eastAsia="Times New Roman" w:hAnsi="Courier New" w:cs="Courier New"/>
          <w:color w:val="383A42"/>
          <w:sz w:val="18"/>
          <w:szCs w:val="20"/>
        </w:rPr>
        <w:t>.</w:t>
      </w:r>
      <w:r w:rsidRPr="00070BC3">
        <w:rPr>
          <w:rFonts w:ascii="Courier New" w:eastAsia="Times New Roman" w:hAnsi="Courier New" w:cs="Courier New"/>
          <w:color w:val="494949"/>
          <w:sz w:val="18"/>
          <w:szCs w:val="20"/>
        </w:rPr>
        <w:t>\MultiDatabaseRestoreTool</w:t>
      </w:r>
      <w:r w:rsidRPr="00070BC3">
        <w:rPr>
          <w:rFonts w:ascii="Courier New" w:eastAsia="Times New Roman" w:hAnsi="Courier New" w:cs="Courier New"/>
          <w:color w:val="383A42"/>
          <w:sz w:val="18"/>
          <w:szCs w:val="20"/>
        </w:rPr>
        <w:t>.</w:t>
      </w:r>
      <w:r w:rsidRPr="00070BC3">
        <w:rPr>
          <w:rFonts w:ascii="Courier New" w:eastAsia="Times New Roman" w:hAnsi="Courier New" w:cs="Courier New"/>
          <w:color w:val="494949"/>
          <w:sz w:val="18"/>
          <w:szCs w:val="20"/>
        </w:rPr>
        <w:t>ps1</w:t>
      </w:r>
    </w:p>
    <w:p w14:paraId="318719C1" w14:textId="77777777" w:rsidR="00070BC3" w:rsidRDefault="00070BC3" w:rsidP="00070BC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404040"/>
          <w:sz w:val="24"/>
          <w:szCs w:val="27"/>
        </w:rPr>
      </w:pPr>
    </w:p>
    <w:p w14:paraId="4784FDA6" w14:textId="7690F154" w:rsidR="00070BC3" w:rsidRPr="00070BC3" w:rsidRDefault="00070BC3" w:rsidP="00070BC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404040"/>
          <w:sz w:val="24"/>
          <w:szCs w:val="27"/>
        </w:rPr>
      </w:pPr>
      <w:r w:rsidRPr="00070BC3">
        <w:rPr>
          <w:rFonts w:ascii="Segoe UI" w:eastAsia="Times New Roman" w:hAnsi="Segoe UI" w:cs="Segoe UI"/>
          <w:color w:val="404040"/>
          <w:sz w:val="24"/>
          <w:szCs w:val="27"/>
        </w:rPr>
        <w:t>Interface Overview</w:t>
      </w:r>
    </w:p>
    <w:p w14:paraId="5403AD72" w14:textId="1187CD78" w:rsidR="00070BC3" w:rsidRPr="00070BC3" w:rsidRDefault="00070BC3" w:rsidP="00070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noProof/>
          <w:color w:val="404040"/>
          <w:szCs w:val="24"/>
        </w:rPr>
        <w:lastRenderedPageBreak/>
        <mc:AlternateContent>
          <mc:Choice Requires="wps">
            <w:drawing>
              <wp:inline distT="0" distB="0" distL="0" distR="0" wp14:anchorId="73DA9ED1" wp14:editId="3B38EA78">
                <wp:extent cx="307340" cy="307340"/>
                <wp:effectExtent l="0" t="0" r="0" b="0"/>
                <wp:docPr id="1" name="Rectangle 1" descr="UI Layo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F6CA7" id="Rectangle 1" o:spid="_x0000_s1026" alt="UI Layou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xdvQIAAMkFAAAOAAAAZHJzL2Uyb0RvYy54bWysVNtu2zAMfR+wfxD07vpS52KjTtHG8VAg&#10;24p1/QDFkmNhtuRJSpxs2L+PkpM0aV+GbX4wJFI65CGPeHO7axu0ZUpzKTIcXgUYMVFKysU6w89f&#10;C2+KkTZEUNJIwTK8Zxrfzt6/u+m7lEWylg1lCgGI0GnfZbg2pkt9X5c1a4m+kh0T4KykaomBrVr7&#10;VJEe0NvGj4Jg7PdS0U7JkmkN1nxw4pnDrypWms9VpZlBTYYhN+P+yv1X9u/Pbki6VqSreXlIg/xF&#10;Fi3hAoKeoHJiCNoo/gaq5aWSWlbmqpStL6uKl8xxADZh8IrNU0065rhAcXR3KpP+f7Dlp+2jQpxC&#10;7zASpIUWfYGiEbFuGAITZbqEcj0/oCXZy42xBes7ncK9p+5RWcq6W8rym0ZCzmu4x+50BwgD4NGk&#10;lOxrRihkHloI/wLDbjSgoVX/UVJIgWyMdOXcVaq1MaBQaOe6tj91je0MKsF4HUyuY+htCa7D2kYg&#10;6fFyp7T5wGSL7CLDCrJz4GS71GY4ejxiYwlZ8KYBO0kbcWEAzMECoeGq9dkkXJ9/JkGymC6msRdH&#10;44UXB3nu3RXz2BsX4WSUX+fzeR7+snHDOK05pUzYMEfNhfGf9fSg/kEtJ9Vp2XBq4WxKWq1X80ah&#10;LQHNF+5zJQfPyzH/Mg1XL+DyilIYxcF9lHjFeDrx4iIeeckkmHpBmNwn4yBO4ry4pLTkgv07JdRn&#10;OBlFI9els6RfcQvc95YbSVtuYKo0vM3w9HSIpFaBC0Fdaw3hzbA+K4VN/6UU0O5jo51erUQH9a8k&#10;3YNclQQ5gfJg/sGiluoHRj3Mkgzr7xuiGEbNgwDJJ2FsBWrcJh5NItioc8/q3ENECVAZNhgNy7kZ&#10;BtamU3xdQ6TQFUbIO3gmFXcStk9oyOrwuGBeOCaH2WYH0vnenXqZwLPfAAAA//8DAFBLAwQUAAYA&#10;CAAAACEA68bApNkAAAADAQAADwAAAGRycy9kb3ducmV2LnhtbEyPQUvDQBCF74L/YRnBi9iNUqTE&#10;bIoUxCJCMdWep9kxCWZn0+w2if/e0R70Mo/hDe99ky0n16qB+tB4NnAzS0ARl942XBl42z5eL0CF&#10;iGyx9UwGvijAMj8/yzC1fuRXGopYKQnhkKKBOsYu1TqUNTkMM98Ri/fhe4dR1r7StsdRwl2rb5Pk&#10;TjtsWBpq7GhVU/lZHJ2BsdwMu+3Lk95c7daeD+vDqnh/NubyYnq4BxVpin/H8IMv6JAL094f2QbV&#10;GpBH4u8Ub76Yg9qfVOeZ/s+efwMAAP//AwBQSwECLQAUAAYACAAAACEAtoM4kv4AAADhAQAAEwAA&#10;AAAAAAAAAAAAAAAAAAAAW0NvbnRlbnRfVHlwZXNdLnhtbFBLAQItABQABgAIAAAAIQA4/SH/1gAA&#10;AJQBAAALAAAAAAAAAAAAAAAAAC8BAABfcmVscy8ucmVsc1BLAQItABQABgAIAAAAIQBmsqxdvQIA&#10;AMkFAAAOAAAAAAAAAAAAAAAAAC4CAABkcnMvZTJvRG9jLnhtbFBLAQItABQABgAIAAAAIQDrxsCk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070BC3">
        <w:rPr>
          <w:rFonts w:ascii="Segoe UI" w:eastAsia="Times New Roman" w:hAnsi="Segoe UI" w:cs="Segoe UI"/>
          <w:color w:val="404040"/>
          <w:szCs w:val="24"/>
        </w:rPr>
        <w:t> </w:t>
      </w:r>
      <w:r w:rsidRPr="00070BC3">
        <w:rPr>
          <w:rFonts w:ascii="Segoe UI" w:eastAsia="Times New Roman" w:hAnsi="Segoe UI" w:cs="Segoe UI"/>
          <w:i/>
          <w:iCs/>
          <w:color w:val="404040"/>
          <w:szCs w:val="24"/>
        </w:rPr>
        <w:t>(Example UI layout)</w:t>
      </w:r>
    </w:p>
    <w:p w14:paraId="2C21D25F" w14:textId="77777777" w:rsidR="00070BC3" w:rsidRPr="00070BC3" w:rsidRDefault="00070BC3" w:rsidP="00070BC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Server Connection</w:t>
      </w:r>
      <w:r w:rsidRPr="00070BC3">
        <w:rPr>
          <w:rFonts w:ascii="Segoe UI" w:eastAsia="Times New Roman" w:hAnsi="Segoe UI" w:cs="Segoe UI"/>
          <w:color w:val="404040"/>
          <w:szCs w:val="24"/>
        </w:rPr>
        <w:t>:</w:t>
      </w:r>
    </w:p>
    <w:p w14:paraId="289045D4" w14:textId="77777777" w:rsidR="00070BC3" w:rsidRPr="00070BC3" w:rsidRDefault="00070BC3" w:rsidP="00070BC3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Enter the SQL Server name (default: </w:t>
      </w:r>
      <w:r w:rsidRPr="00070BC3">
        <w:rPr>
          <w:rFonts w:ascii="Courier New" w:eastAsia="Times New Roman" w:hAnsi="Courier New" w:cs="Courier New"/>
          <w:color w:val="404040"/>
          <w:sz w:val="20"/>
          <w:szCs w:val="21"/>
          <w:shd w:val="clear" w:color="auto" w:fill="ECECEC"/>
        </w:rPr>
        <w:t>(local)</w:t>
      </w:r>
      <w:r w:rsidRPr="00070BC3">
        <w:rPr>
          <w:rFonts w:ascii="Segoe UI" w:eastAsia="Times New Roman" w:hAnsi="Segoe UI" w:cs="Segoe UI"/>
          <w:color w:val="404040"/>
          <w:szCs w:val="24"/>
        </w:rPr>
        <w:t>).</w:t>
      </w:r>
    </w:p>
    <w:p w14:paraId="41D39C26" w14:textId="77777777" w:rsidR="00070BC3" w:rsidRPr="00070BC3" w:rsidRDefault="00070BC3" w:rsidP="00070BC3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Click </w:t>
      </w: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Check Connectivity</w:t>
      </w:r>
      <w:r w:rsidRPr="00070BC3">
        <w:rPr>
          <w:rFonts w:ascii="Segoe UI" w:eastAsia="Times New Roman" w:hAnsi="Segoe UI" w:cs="Segoe UI"/>
          <w:color w:val="404040"/>
          <w:szCs w:val="24"/>
        </w:rPr>
        <w:t> to validate the connection.</w:t>
      </w:r>
    </w:p>
    <w:p w14:paraId="6E1A383E" w14:textId="77777777" w:rsidR="00070BC3" w:rsidRPr="00070BC3" w:rsidRDefault="00070BC3" w:rsidP="00070BC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Folder Paths</w:t>
      </w:r>
      <w:r w:rsidRPr="00070BC3">
        <w:rPr>
          <w:rFonts w:ascii="Segoe UI" w:eastAsia="Times New Roman" w:hAnsi="Segoe UI" w:cs="Segoe UI"/>
          <w:color w:val="404040"/>
          <w:szCs w:val="24"/>
        </w:rPr>
        <w:t>:</w:t>
      </w:r>
    </w:p>
    <w:p w14:paraId="7EEC8593" w14:textId="77777777" w:rsidR="00070BC3" w:rsidRPr="00070BC3" w:rsidRDefault="00070BC3" w:rsidP="00070BC3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Backup Location</w:t>
      </w:r>
      <w:r w:rsidRPr="00070BC3">
        <w:rPr>
          <w:rFonts w:ascii="Segoe UI" w:eastAsia="Times New Roman" w:hAnsi="Segoe UI" w:cs="Segoe UI"/>
          <w:color w:val="404040"/>
          <w:szCs w:val="24"/>
        </w:rPr>
        <w:t>: Path to </w:t>
      </w:r>
      <w:r w:rsidRPr="00070BC3">
        <w:rPr>
          <w:rFonts w:ascii="Courier New" w:eastAsia="Times New Roman" w:hAnsi="Courier New" w:cs="Courier New"/>
          <w:color w:val="404040"/>
          <w:sz w:val="20"/>
          <w:szCs w:val="21"/>
          <w:shd w:val="clear" w:color="auto" w:fill="ECECEC"/>
        </w:rPr>
        <w:t>.</w:t>
      </w:r>
      <w:proofErr w:type="spellStart"/>
      <w:r w:rsidRPr="00070BC3">
        <w:rPr>
          <w:rFonts w:ascii="Courier New" w:eastAsia="Times New Roman" w:hAnsi="Courier New" w:cs="Courier New"/>
          <w:color w:val="404040"/>
          <w:sz w:val="20"/>
          <w:szCs w:val="21"/>
          <w:shd w:val="clear" w:color="auto" w:fill="ECECEC"/>
        </w:rPr>
        <w:t>bak</w:t>
      </w:r>
      <w:proofErr w:type="spellEnd"/>
      <w:r w:rsidRPr="00070BC3">
        <w:rPr>
          <w:rFonts w:ascii="Segoe UI" w:eastAsia="Times New Roman" w:hAnsi="Segoe UI" w:cs="Segoe UI"/>
          <w:color w:val="404040"/>
          <w:szCs w:val="24"/>
        </w:rPr>
        <w:t> files.</w:t>
      </w:r>
    </w:p>
    <w:p w14:paraId="52CD5DB3" w14:textId="77777777" w:rsidR="00070BC3" w:rsidRPr="00070BC3" w:rsidRDefault="00070BC3" w:rsidP="00070BC3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MDF/LDF Locations</w:t>
      </w:r>
      <w:r w:rsidRPr="00070BC3">
        <w:rPr>
          <w:rFonts w:ascii="Segoe UI" w:eastAsia="Times New Roman" w:hAnsi="Segoe UI" w:cs="Segoe UI"/>
          <w:color w:val="404040"/>
          <w:szCs w:val="24"/>
        </w:rPr>
        <w:t>: Target folders for database/log files.</w:t>
      </w:r>
    </w:p>
    <w:p w14:paraId="2B907B43" w14:textId="77777777" w:rsidR="00070BC3" w:rsidRPr="00070BC3" w:rsidRDefault="00070BC3" w:rsidP="00070BC3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Use </w:t>
      </w: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Browse</w:t>
      </w:r>
      <w:r w:rsidRPr="00070BC3">
        <w:rPr>
          <w:rFonts w:ascii="Segoe UI" w:eastAsia="Times New Roman" w:hAnsi="Segoe UI" w:cs="Segoe UI"/>
          <w:color w:val="404040"/>
          <w:szCs w:val="24"/>
        </w:rPr>
        <w:t> buttons to select folders.</w:t>
      </w:r>
    </w:p>
    <w:p w14:paraId="60D58E02" w14:textId="77777777" w:rsidR="00070BC3" w:rsidRPr="00070BC3" w:rsidRDefault="00070BC3" w:rsidP="00070BC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Database Grid</w:t>
      </w:r>
      <w:r w:rsidRPr="00070BC3">
        <w:rPr>
          <w:rFonts w:ascii="Segoe UI" w:eastAsia="Times New Roman" w:hAnsi="Segoe UI" w:cs="Segoe UI"/>
          <w:color w:val="404040"/>
          <w:szCs w:val="24"/>
        </w:rPr>
        <w:t>:</w:t>
      </w:r>
    </w:p>
    <w:p w14:paraId="7BB5C64E" w14:textId="77777777" w:rsidR="00070BC3" w:rsidRPr="00070BC3" w:rsidRDefault="00070BC3" w:rsidP="00070BC3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Click </w:t>
      </w: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Show DB Names</w:t>
      </w:r>
      <w:r w:rsidRPr="00070BC3">
        <w:rPr>
          <w:rFonts w:ascii="Segoe UI" w:eastAsia="Times New Roman" w:hAnsi="Segoe UI" w:cs="Segoe UI"/>
          <w:color w:val="404040"/>
          <w:szCs w:val="24"/>
        </w:rPr>
        <w:t> to auto-populate databases from backup files.</w:t>
      </w:r>
    </w:p>
    <w:p w14:paraId="0785878A" w14:textId="77777777" w:rsidR="00070BC3" w:rsidRPr="00070BC3" w:rsidRDefault="00070BC3" w:rsidP="00070BC3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Check databases to restore/drop.</w:t>
      </w:r>
    </w:p>
    <w:p w14:paraId="28AD6D82" w14:textId="77777777" w:rsidR="00070BC3" w:rsidRPr="00070BC3" w:rsidRDefault="00070BC3" w:rsidP="00070BC3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Optional: Provide new names for databases in the </w:t>
      </w: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New DB Name</w:t>
      </w:r>
      <w:r w:rsidRPr="00070BC3">
        <w:rPr>
          <w:rFonts w:ascii="Segoe UI" w:eastAsia="Times New Roman" w:hAnsi="Segoe UI" w:cs="Segoe UI"/>
          <w:color w:val="404040"/>
          <w:szCs w:val="24"/>
        </w:rPr>
        <w:t> column.</w:t>
      </w:r>
    </w:p>
    <w:p w14:paraId="204EECCB" w14:textId="77777777" w:rsidR="00070BC3" w:rsidRPr="00070BC3" w:rsidRDefault="00070BC3" w:rsidP="00070BC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Actions</w:t>
      </w:r>
      <w:r w:rsidRPr="00070BC3">
        <w:rPr>
          <w:rFonts w:ascii="Segoe UI" w:eastAsia="Times New Roman" w:hAnsi="Segoe UI" w:cs="Segoe UI"/>
          <w:color w:val="404040"/>
          <w:szCs w:val="24"/>
        </w:rPr>
        <w:t>:</w:t>
      </w:r>
    </w:p>
    <w:p w14:paraId="0EDEF60D" w14:textId="77777777" w:rsidR="00070BC3" w:rsidRPr="00070BC3" w:rsidRDefault="00070BC3" w:rsidP="00070BC3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Select All</w:t>
      </w:r>
      <w:r w:rsidRPr="00070BC3">
        <w:rPr>
          <w:rFonts w:ascii="Segoe UI" w:eastAsia="Times New Roman" w:hAnsi="Segoe UI" w:cs="Segoe UI"/>
          <w:color w:val="404040"/>
          <w:szCs w:val="24"/>
        </w:rPr>
        <w:t>/</w:t>
      </w: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Deselect All</w:t>
      </w:r>
      <w:r w:rsidRPr="00070BC3">
        <w:rPr>
          <w:rFonts w:ascii="Segoe UI" w:eastAsia="Times New Roman" w:hAnsi="Segoe UI" w:cs="Segoe UI"/>
          <w:color w:val="404040"/>
          <w:szCs w:val="24"/>
        </w:rPr>
        <w:t>: Toggle all checkboxes.</w:t>
      </w:r>
    </w:p>
    <w:p w14:paraId="1A91FD15" w14:textId="77777777" w:rsidR="00070BC3" w:rsidRPr="00070BC3" w:rsidRDefault="00070BC3" w:rsidP="00070BC3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Restore Databases</w:t>
      </w:r>
      <w:r w:rsidRPr="00070BC3">
        <w:rPr>
          <w:rFonts w:ascii="Segoe UI" w:eastAsia="Times New Roman" w:hAnsi="Segoe UI" w:cs="Segoe UI"/>
          <w:color w:val="404040"/>
          <w:szCs w:val="24"/>
        </w:rPr>
        <w:t>: Start the restore process for selected databases.</w:t>
      </w:r>
    </w:p>
    <w:p w14:paraId="6DA6D67C" w14:textId="77777777" w:rsidR="00070BC3" w:rsidRPr="00070BC3" w:rsidRDefault="00070BC3" w:rsidP="00070BC3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Drop Selected DBs</w:t>
      </w:r>
      <w:r w:rsidRPr="00070BC3">
        <w:rPr>
          <w:rFonts w:ascii="Segoe UI" w:eastAsia="Times New Roman" w:hAnsi="Segoe UI" w:cs="Segoe UI"/>
          <w:color w:val="404040"/>
          <w:szCs w:val="24"/>
        </w:rPr>
        <w:t>: Delete selected databases (irreversible!).</w:t>
      </w:r>
    </w:p>
    <w:p w14:paraId="347F344E" w14:textId="77777777" w:rsidR="00070BC3" w:rsidRPr="00070BC3" w:rsidRDefault="00070BC3" w:rsidP="00070BC3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Progress &amp; Logging</w:t>
      </w:r>
      <w:r w:rsidRPr="00070BC3">
        <w:rPr>
          <w:rFonts w:ascii="Segoe UI" w:eastAsia="Times New Roman" w:hAnsi="Segoe UI" w:cs="Segoe UI"/>
          <w:color w:val="404040"/>
          <w:szCs w:val="24"/>
        </w:rPr>
        <w:t>:</w:t>
      </w:r>
    </w:p>
    <w:p w14:paraId="0F06657D" w14:textId="77777777" w:rsidR="00070BC3" w:rsidRPr="00070BC3" w:rsidRDefault="00070BC3" w:rsidP="00070BC3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Progress bar shows current operation status.</w:t>
      </w:r>
    </w:p>
    <w:p w14:paraId="03701506" w14:textId="77777777" w:rsidR="00070BC3" w:rsidRPr="00070BC3" w:rsidRDefault="00070BC3" w:rsidP="00070BC3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Status log displays detailed messages (success/errors).</w:t>
      </w:r>
    </w:p>
    <w:p w14:paraId="72072C9F" w14:textId="77777777" w:rsidR="00070BC3" w:rsidRDefault="00070BC3" w:rsidP="00070BC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/>
          <w:sz w:val="32"/>
          <w:szCs w:val="34"/>
        </w:rPr>
      </w:pPr>
    </w:p>
    <w:p w14:paraId="13E332F6" w14:textId="26F3CCDE" w:rsidR="00070BC3" w:rsidRPr="00070BC3" w:rsidRDefault="00070BC3" w:rsidP="00070BC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/>
          <w:sz w:val="32"/>
          <w:szCs w:val="34"/>
        </w:rPr>
      </w:pPr>
      <w:r w:rsidRPr="00070BC3">
        <w:rPr>
          <w:rFonts w:ascii="Segoe UI" w:eastAsia="Times New Roman" w:hAnsi="Segoe UI" w:cs="Segoe UI"/>
          <w:color w:val="404040"/>
          <w:sz w:val="32"/>
          <w:szCs w:val="34"/>
        </w:rPr>
        <w:t>Parameters &amp; Options</w:t>
      </w:r>
    </w:p>
    <w:p w14:paraId="0E26C5A3" w14:textId="77777777" w:rsidR="00070BC3" w:rsidRPr="00070BC3" w:rsidRDefault="00070BC3" w:rsidP="00070BC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SQL Server Name</w:t>
      </w:r>
      <w:r w:rsidRPr="00070BC3">
        <w:rPr>
          <w:rFonts w:ascii="Segoe UI" w:eastAsia="Times New Roman" w:hAnsi="Segoe UI" w:cs="Segoe UI"/>
          <w:color w:val="404040"/>
          <w:szCs w:val="24"/>
        </w:rPr>
        <w:t>: Defaults to </w:t>
      </w:r>
      <w:r w:rsidRPr="00070BC3">
        <w:rPr>
          <w:rFonts w:ascii="Courier New" w:eastAsia="Times New Roman" w:hAnsi="Courier New" w:cs="Courier New"/>
          <w:color w:val="404040"/>
          <w:sz w:val="20"/>
          <w:szCs w:val="21"/>
          <w:shd w:val="clear" w:color="auto" w:fill="ECECEC"/>
        </w:rPr>
        <w:t>(local)</w:t>
      </w:r>
      <w:r w:rsidRPr="00070BC3">
        <w:rPr>
          <w:rFonts w:ascii="Segoe UI" w:eastAsia="Times New Roman" w:hAnsi="Segoe UI" w:cs="Segoe UI"/>
          <w:color w:val="404040"/>
          <w:szCs w:val="24"/>
        </w:rPr>
        <w:t xml:space="preserve">. </w:t>
      </w:r>
      <w:proofErr w:type="gramStart"/>
      <w:r w:rsidRPr="00070BC3">
        <w:rPr>
          <w:rFonts w:ascii="Segoe UI" w:eastAsia="Times New Roman" w:hAnsi="Segoe UI" w:cs="Segoe UI"/>
          <w:color w:val="404040"/>
          <w:szCs w:val="24"/>
        </w:rPr>
        <w:t>Use </w:t>
      </w:r>
      <w:r w:rsidRPr="00070BC3">
        <w:rPr>
          <w:rFonts w:ascii="Courier New" w:eastAsia="Times New Roman" w:hAnsi="Courier New" w:cs="Courier New"/>
          <w:color w:val="404040"/>
          <w:sz w:val="20"/>
          <w:szCs w:val="21"/>
          <w:shd w:val="clear" w:color="auto" w:fill="ECECEC"/>
        </w:rPr>
        <w:t>.</w:t>
      </w:r>
      <w:proofErr w:type="gramEnd"/>
      <w:r w:rsidRPr="00070BC3">
        <w:rPr>
          <w:rFonts w:ascii="Courier New" w:eastAsia="Times New Roman" w:hAnsi="Courier New" w:cs="Courier New"/>
          <w:color w:val="404040"/>
          <w:sz w:val="20"/>
          <w:szCs w:val="21"/>
          <w:shd w:val="clear" w:color="auto" w:fill="ECECEC"/>
        </w:rPr>
        <w:t>\SQLEXPRESS</w:t>
      </w:r>
      <w:r w:rsidRPr="00070BC3">
        <w:rPr>
          <w:rFonts w:ascii="Segoe UI" w:eastAsia="Times New Roman" w:hAnsi="Segoe UI" w:cs="Segoe UI"/>
          <w:color w:val="404040"/>
          <w:szCs w:val="24"/>
        </w:rPr>
        <w:t> for named instances.</w:t>
      </w:r>
    </w:p>
    <w:p w14:paraId="0078AF86" w14:textId="77777777" w:rsidR="00070BC3" w:rsidRPr="00070BC3" w:rsidRDefault="00070BC3" w:rsidP="00070BC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New DB Name</w:t>
      </w:r>
      <w:r w:rsidRPr="00070BC3">
        <w:rPr>
          <w:rFonts w:ascii="Segoe UI" w:eastAsia="Times New Roman" w:hAnsi="Segoe UI" w:cs="Segoe UI"/>
          <w:color w:val="404040"/>
          <w:szCs w:val="24"/>
        </w:rPr>
        <w:t>: Leave blank to retain the original name.</w:t>
      </w:r>
    </w:p>
    <w:p w14:paraId="30F248B9" w14:textId="77777777" w:rsidR="00070BC3" w:rsidRPr="00070BC3" w:rsidRDefault="00070BC3" w:rsidP="00070BC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REPLACE Option</w:t>
      </w:r>
      <w:r w:rsidRPr="00070BC3">
        <w:rPr>
          <w:rFonts w:ascii="Segoe UI" w:eastAsia="Times New Roman" w:hAnsi="Segoe UI" w:cs="Segoe UI"/>
          <w:color w:val="404040"/>
          <w:szCs w:val="24"/>
        </w:rPr>
        <w:t>: Automatically replaces existing databases during restore.</w:t>
      </w:r>
    </w:p>
    <w:p w14:paraId="59DCBF04" w14:textId="77777777" w:rsidR="00070BC3" w:rsidRPr="00070BC3" w:rsidRDefault="00070BC3" w:rsidP="00070BC3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File Paths</w:t>
      </w:r>
      <w:r w:rsidRPr="00070BC3">
        <w:rPr>
          <w:rFonts w:ascii="Segoe UI" w:eastAsia="Times New Roman" w:hAnsi="Segoe UI" w:cs="Segoe UI"/>
          <w:color w:val="404040"/>
          <w:szCs w:val="24"/>
        </w:rPr>
        <w:t>:</w:t>
      </w:r>
    </w:p>
    <w:p w14:paraId="0498F1AF" w14:textId="77777777" w:rsidR="00070BC3" w:rsidRPr="00070BC3" w:rsidRDefault="00070BC3" w:rsidP="00070BC3">
      <w:pPr>
        <w:numPr>
          <w:ilvl w:val="1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Backup files must have </w:t>
      </w:r>
      <w:r w:rsidRPr="00070BC3">
        <w:rPr>
          <w:rFonts w:ascii="Courier New" w:eastAsia="Times New Roman" w:hAnsi="Courier New" w:cs="Courier New"/>
          <w:color w:val="404040"/>
          <w:sz w:val="20"/>
          <w:szCs w:val="21"/>
          <w:shd w:val="clear" w:color="auto" w:fill="ECECEC"/>
        </w:rPr>
        <w:t>.</w:t>
      </w:r>
      <w:proofErr w:type="spellStart"/>
      <w:r w:rsidRPr="00070BC3">
        <w:rPr>
          <w:rFonts w:ascii="Courier New" w:eastAsia="Times New Roman" w:hAnsi="Courier New" w:cs="Courier New"/>
          <w:color w:val="404040"/>
          <w:sz w:val="20"/>
          <w:szCs w:val="21"/>
          <w:shd w:val="clear" w:color="auto" w:fill="ECECEC"/>
        </w:rPr>
        <w:t>bak</w:t>
      </w:r>
      <w:proofErr w:type="spellEnd"/>
      <w:r w:rsidRPr="00070BC3">
        <w:rPr>
          <w:rFonts w:ascii="Segoe UI" w:eastAsia="Times New Roman" w:hAnsi="Segoe UI" w:cs="Segoe UI"/>
          <w:color w:val="404040"/>
          <w:szCs w:val="24"/>
        </w:rPr>
        <w:t> extension.</w:t>
      </w:r>
    </w:p>
    <w:p w14:paraId="7A7C6DAF" w14:textId="77777777" w:rsidR="00070BC3" w:rsidRPr="00070BC3" w:rsidRDefault="00070BC3" w:rsidP="00070BC3">
      <w:pPr>
        <w:numPr>
          <w:ilvl w:val="1"/>
          <w:numId w:val="6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MDF/LDF paths must exist before restoring.</w:t>
      </w:r>
    </w:p>
    <w:p w14:paraId="17103C53" w14:textId="77777777" w:rsidR="00070BC3" w:rsidRDefault="00070BC3" w:rsidP="00070BC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/>
          <w:sz w:val="32"/>
          <w:szCs w:val="34"/>
        </w:rPr>
      </w:pPr>
    </w:p>
    <w:p w14:paraId="24FCBA33" w14:textId="1847D703" w:rsidR="00070BC3" w:rsidRPr="00070BC3" w:rsidRDefault="00070BC3" w:rsidP="00070BC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/>
          <w:sz w:val="32"/>
          <w:szCs w:val="34"/>
        </w:rPr>
      </w:pPr>
      <w:r w:rsidRPr="00070BC3">
        <w:rPr>
          <w:rFonts w:ascii="Segoe UI" w:eastAsia="Times New Roman" w:hAnsi="Segoe UI" w:cs="Segoe UI"/>
          <w:color w:val="404040"/>
          <w:sz w:val="32"/>
          <w:szCs w:val="34"/>
        </w:rPr>
        <w:t>Examples</w:t>
      </w:r>
    </w:p>
    <w:p w14:paraId="0E7FF446" w14:textId="77777777" w:rsidR="00070BC3" w:rsidRPr="00070BC3" w:rsidRDefault="00070BC3" w:rsidP="00070BC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404040"/>
          <w:sz w:val="24"/>
          <w:szCs w:val="27"/>
        </w:rPr>
      </w:pPr>
      <w:r w:rsidRPr="00070BC3">
        <w:rPr>
          <w:rFonts w:ascii="Segoe UI" w:eastAsia="Times New Roman" w:hAnsi="Segoe UI" w:cs="Segoe UI"/>
          <w:color w:val="404040"/>
          <w:sz w:val="24"/>
          <w:szCs w:val="27"/>
        </w:rPr>
        <w:t>Restoring Databases</w:t>
      </w:r>
    </w:p>
    <w:p w14:paraId="5DCAC851" w14:textId="77777777" w:rsidR="00070BC3" w:rsidRPr="00070BC3" w:rsidRDefault="00070BC3" w:rsidP="00070BC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Enter server name and validate connectivity.</w:t>
      </w:r>
    </w:p>
    <w:p w14:paraId="4773AFAE" w14:textId="77777777" w:rsidR="00070BC3" w:rsidRPr="00070BC3" w:rsidRDefault="00070BC3" w:rsidP="00070BC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Set backup location to </w:t>
      </w:r>
      <w:r w:rsidRPr="00070BC3">
        <w:rPr>
          <w:rFonts w:ascii="Courier New" w:eastAsia="Times New Roman" w:hAnsi="Courier New" w:cs="Courier New"/>
          <w:color w:val="404040"/>
          <w:sz w:val="20"/>
          <w:szCs w:val="21"/>
          <w:shd w:val="clear" w:color="auto" w:fill="ECECEC"/>
        </w:rPr>
        <w:t>C:\Backups</w:t>
      </w:r>
      <w:r w:rsidRPr="00070BC3">
        <w:rPr>
          <w:rFonts w:ascii="Segoe UI" w:eastAsia="Times New Roman" w:hAnsi="Segoe UI" w:cs="Segoe UI"/>
          <w:color w:val="404040"/>
          <w:szCs w:val="24"/>
        </w:rPr>
        <w:t>.</w:t>
      </w:r>
    </w:p>
    <w:p w14:paraId="3C278166" w14:textId="77777777" w:rsidR="00070BC3" w:rsidRPr="00070BC3" w:rsidRDefault="00070BC3" w:rsidP="00070BC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Set MDF/LDF paths (e.g., </w:t>
      </w:r>
      <w:r w:rsidRPr="00070BC3">
        <w:rPr>
          <w:rFonts w:ascii="Courier New" w:eastAsia="Times New Roman" w:hAnsi="Courier New" w:cs="Courier New"/>
          <w:color w:val="404040"/>
          <w:sz w:val="20"/>
          <w:szCs w:val="21"/>
          <w:shd w:val="clear" w:color="auto" w:fill="ECECEC"/>
        </w:rPr>
        <w:t>C:\SQLData</w:t>
      </w:r>
      <w:r w:rsidRPr="00070BC3">
        <w:rPr>
          <w:rFonts w:ascii="Segoe UI" w:eastAsia="Times New Roman" w:hAnsi="Segoe UI" w:cs="Segoe UI"/>
          <w:color w:val="404040"/>
          <w:szCs w:val="24"/>
        </w:rPr>
        <w:t> and </w:t>
      </w:r>
      <w:r w:rsidRPr="00070BC3">
        <w:rPr>
          <w:rFonts w:ascii="Courier New" w:eastAsia="Times New Roman" w:hAnsi="Courier New" w:cs="Courier New"/>
          <w:color w:val="404040"/>
          <w:sz w:val="20"/>
          <w:szCs w:val="21"/>
          <w:shd w:val="clear" w:color="auto" w:fill="ECECEC"/>
        </w:rPr>
        <w:t>C:\SQLLogs</w:t>
      </w:r>
      <w:r w:rsidRPr="00070BC3">
        <w:rPr>
          <w:rFonts w:ascii="Segoe UI" w:eastAsia="Times New Roman" w:hAnsi="Segoe UI" w:cs="Segoe UI"/>
          <w:color w:val="404040"/>
          <w:szCs w:val="24"/>
        </w:rPr>
        <w:t>).</w:t>
      </w:r>
    </w:p>
    <w:p w14:paraId="529C0211" w14:textId="77777777" w:rsidR="00070BC3" w:rsidRPr="00070BC3" w:rsidRDefault="00070BC3" w:rsidP="00070BC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Click </w:t>
      </w: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Show DB Names</w:t>
      </w:r>
      <w:r w:rsidRPr="00070BC3">
        <w:rPr>
          <w:rFonts w:ascii="Segoe UI" w:eastAsia="Times New Roman" w:hAnsi="Segoe UI" w:cs="Segoe UI"/>
          <w:color w:val="404040"/>
          <w:szCs w:val="24"/>
        </w:rPr>
        <w:t> to list databases from </w:t>
      </w:r>
      <w:r w:rsidRPr="00070BC3">
        <w:rPr>
          <w:rFonts w:ascii="Courier New" w:eastAsia="Times New Roman" w:hAnsi="Courier New" w:cs="Courier New"/>
          <w:color w:val="404040"/>
          <w:sz w:val="20"/>
          <w:szCs w:val="21"/>
          <w:shd w:val="clear" w:color="auto" w:fill="ECECEC"/>
        </w:rPr>
        <w:t>.</w:t>
      </w:r>
      <w:proofErr w:type="spellStart"/>
      <w:r w:rsidRPr="00070BC3">
        <w:rPr>
          <w:rFonts w:ascii="Courier New" w:eastAsia="Times New Roman" w:hAnsi="Courier New" w:cs="Courier New"/>
          <w:color w:val="404040"/>
          <w:sz w:val="20"/>
          <w:szCs w:val="21"/>
          <w:shd w:val="clear" w:color="auto" w:fill="ECECEC"/>
        </w:rPr>
        <w:t>bak</w:t>
      </w:r>
      <w:proofErr w:type="spellEnd"/>
      <w:r w:rsidRPr="00070BC3">
        <w:rPr>
          <w:rFonts w:ascii="Segoe UI" w:eastAsia="Times New Roman" w:hAnsi="Segoe UI" w:cs="Segoe UI"/>
          <w:color w:val="404040"/>
          <w:szCs w:val="24"/>
        </w:rPr>
        <w:t> files.</w:t>
      </w:r>
    </w:p>
    <w:p w14:paraId="4608221D" w14:textId="77777777" w:rsidR="00070BC3" w:rsidRPr="00070BC3" w:rsidRDefault="00070BC3" w:rsidP="00070BC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Check databases to restore, optionally rename them.</w:t>
      </w:r>
    </w:p>
    <w:p w14:paraId="41118781" w14:textId="77777777" w:rsidR="00070BC3" w:rsidRPr="00070BC3" w:rsidRDefault="00070BC3" w:rsidP="00070BC3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Click </w:t>
      </w: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Restore Databases</w:t>
      </w:r>
      <w:r w:rsidRPr="00070BC3">
        <w:rPr>
          <w:rFonts w:ascii="Segoe UI" w:eastAsia="Times New Roman" w:hAnsi="Segoe UI" w:cs="Segoe UI"/>
          <w:color w:val="404040"/>
          <w:szCs w:val="24"/>
        </w:rPr>
        <w:t>.</w:t>
      </w:r>
    </w:p>
    <w:p w14:paraId="588838F4" w14:textId="77777777" w:rsidR="00070BC3" w:rsidRPr="00070BC3" w:rsidRDefault="00070BC3" w:rsidP="00070BC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404040"/>
          <w:sz w:val="24"/>
          <w:szCs w:val="27"/>
        </w:rPr>
      </w:pPr>
      <w:r w:rsidRPr="00070BC3">
        <w:rPr>
          <w:rFonts w:ascii="Segoe UI" w:eastAsia="Times New Roman" w:hAnsi="Segoe UI" w:cs="Segoe UI"/>
          <w:color w:val="404040"/>
          <w:sz w:val="24"/>
          <w:szCs w:val="27"/>
        </w:rPr>
        <w:t>Dropping Databases</w:t>
      </w:r>
    </w:p>
    <w:p w14:paraId="7CFDC15A" w14:textId="77777777" w:rsidR="00070BC3" w:rsidRPr="00070BC3" w:rsidRDefault="00070BC3" w:rsidP="00070BC3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Select databases in the grid.</w:t>
      </w:r>
    </w:p>
    <w:p w14:paraId="2DEF9C4C" w14:textId="77777777" w:rsidR="00070BC3" w:rsidRPr="00070BC3" w:rsidRDefault="00070BC3" w:rsidP="00070BC3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Click </w:t>
      </w: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Drop Selected DBs</w:t>
      </w:r>
      <w:r w:rsidRPr="00070BC3">
        <w:rPr>
          <w:rFonts w:ascii="Segoe UI" w:eastAsia="Times New Roman" w:hAnsi="Segoe UI" w:cs="Segoe UI"/>
          <w:color w:val="404040"/>
          <w:szCs w:val="24"/>
        </w:rPr>
        <w:t> and confirm.</w:t>
      </w:r>
    </w:p>
    <w:p w14:paraId="0AEE2061" w14:textId="77777777" w:rsidR="00070BC3" w:rsidRDefault="00070BC3" w:rsidP="00070BC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/>
          <w:sz w:val="32"/>
          <w:szCs w:val="34"/>
        </w:rPr>
      </w:pPr>
    </w:p>
    <w:p w14:paraId="64FD4CD4" w14:textId="64E6F266" w:rsidR="00070BC3" w:rsidRPr="00070BC3" w:rsidRDefault="00070BC3" w:rsidP="00070BC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/>
          <w:sz w:val="32"/>
          <w:szCs w:val="34"/>
        </w:rPr>
      </w:pPr>
      <w:r w:rsidRPr="00070BC3">
        <w:rPr>
          <w:rFonts w:ascii="Segoe UI" w:eastAsia="Times New Roman" w:hAnsi="Segoe UI" w:cs="Segoe UI"/>
          <w:color w:val="404040"/>
          <w:sz w:val="32"/>
          <w:szCs w:val="34"/>
        </w:rPr>
        <w:lastRenderedPageBreak/>
        <w:t>Notes</w:t>
      </w:r>
    </w:p>
    <w:p w14:paraId="64795D78" w14:textId="77777777" w:rsidR="00070BC3" w:rsidRPr="00070BC3" w:rsidRDefault="00070BC3" w:rsidP="00070BC3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Backup Files</w:t>
      </w:r>
      <w:r w:rsidRPr="00070BC3">
        <w:rPr>
          <w:rFonts w:ascii="Segoe UI" w:eastAsia="Times New Roman" w:hAnsi="Segoe UI" w:cs="Segoe UI"/>
          <w:color w:val="404040"/>
          <w:szCs w:val="24"/>
        </w:rPr>
        <w:t>: The tool scans all </w:t>
      </w:r>
      <w:r w:rsidRPr="00070BC3">
        <w:rPr>
          <w:rFonts w:ascii="Courier New" w:eastAsia="Times New Roman" w:hAnsi="Courier New" w:cs="Courier New"/>
          <w:color w:val="404040"/>
          <w:sz w:val="20"/>
          <w:szCs w:val="21"/>
          <w:shd w:val="clear" w:color="auto" w:fill="ECECEC"/>
        </w:rPr>
        <w:t>.</w:t>
      </w:r>
      <w:proofErr w:type="spellStart"/>
      <w:r w:rsidRPr="00070BC3">
        <w:rPr>
          <w:rFonts w:ascii="Courier New" w:eastAsia="Times New Roman" w:hAnsi="Courier New" w:cs="Courier New"/>
          <w:color w:val="404040"/>
          <w:sz w:val="20"/>
          <w:szCs w:val="21"/>
          <w:shd w:val="clear" w:color="auto" w:fill="ECECEC"/>
        </w:rPr>
        <w:t>bak</w:t>
      </w:r>
      <w:proofErr w:type="spellEnd"/>
      <w:r w:rsidRPr="00070BC3">
        <w:rPr>
          <w:rFonts w:ascii="Segoe UI" w:eastAsia="Times New Roman" w:hAnsi="Segoe UI" w:cs="Segoe UI"/>
          <w:color w:val="404040"/>
          <w:szCs w:val="24"/>
        </w:rPr>
        <w:t> files in the specified folder. Ensure backups are valid.</w:t>
      </w:r>
    </w:p>
    <w:p w14:paraId="1F03B97C" w14:textId="77777777" w:rsidR="00070BC3" w:rsidRPr="00070BC3" w:rsidRDefault="00070BC3" w:rsidP="00070BC3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File Paths</w:t>
      </w:r>
      <w:r w:rsidRPr="00070BC3">
        <w:rPr>
          <w:rFonts w:ascii="Segoe UI" w:eastAsia="Times New Roman" w:hAnsi="Segoe UI" w:cs="Segoe UI"/>
          <w:color w:val="404040"/>
          <w:szCs w:val="24"/>
        </w:rPr>
        <w:t xml:space="preserve">: SQL Server service account must have </w:t>
      </w:r>
      <w:proofErr w:type="gramStart"/>
      <w:r w:rsidRPr="00070BC3">
        <w:rPr>
          <w:rFonts w:ascii="Segoe UI" w:eastAsia="Times New Roman" w:hAnsi="Segoe UI" w:cs="Segoe UI"/>
          <w:color w:val="404040"/>
          <w:szCs w:val="24"/>
        </w:rPr>
        <w:t>write</w:t>
      </w:r>
      <w:proofErr w:type="gramEnd"/>
      <w:r w:rsidRPr="00070BC3">
        <w:rPr>
          <w:rFonts w:ascii="Segoe UI" w:eastAsia="Times New Roman" w:hAnsi="Segoe UI" w:cs="Segoe UI"/>
          <w:color w:val="404040"/>
          <w:szCs w:val="24"/>
        </w:rPr>
        <w:t xml:space="preserve"> permissions to MDF/LDF folders.</w:t>
      </w:r>
    </w:p>
    <w:p w14:paraId="6CEF8B4F" w14:textId="77777777" w:rsidR="00070BC3" w:rsidRPr="00070BC3" w:rsidRDefault="00070BC3" w:rsidP="00070BC3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Logs</w:t>
      </w:r>
      <w:r w:rsidRPr="00070BC3">
        <w:rPr>
          <w:rFonts w:ascii="Segoe UI" w:eastAsia="Times New Roman" w:hAnsi="Segoe UI" w:cs="Segoe UI"/>
          <w:color w:val="404040"/>
          <w:szCs w:val="24"/>
        </w:rPr>
        <w:t>: The status log is cleared each time the script runs. Copy relevant info before closing.</w:t>
      </w:r>
    </w:p>
    <w:p w14:paraId="41A0493F" w14:textId="77777777" w:rsidR="00070BC3" w:rsidRDefault="00070BC3" w:rsidP="00070BC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/>
          <w:sz w:val="32"/>
          <w:szCs w:val="34"/>
        </w:rPr>
      </w:pPr>
    </w:p>
    <w:p w14:paraId="3520251E" w14:textId="6C5CDD3C" w:rsidR="00070BC3" w:rsidRPr="00070BC3" w:rsidRDefault="00070BC3" w:rsidP="00070BC3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404040"/>
          <w:sz w:val="32"/>
          <w:szCs w:val="34"/>
        </w:rPr>
      </w:pPr>
      <w:r w:rsidRPr="00070BC3">
        <w:rPr>
          <w:rFonts w:ascii="Segoe UI" w:eastAsia="Times New Roman" w:hAnsi="Segoe UI" w:cs="Segoe UI"/>
          <w:color w:val="404040"/>
          <w:sz w:val="32"/>
          <w:szCs w:val="34"/>
        </w:rPr>
        <w:t>Disclaimer</w:t>
      </w:r>
    </w:p>
    <w:p w14:paraId="165A9478" w14:textId="77777777" w:rsidR="00070BC3" w:rsidRPr="00070BC3" w:rsidRDefault="00070BC3" w:rsidP="00070BC3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Use this tool with caution. Dropping databases or restoring over existing data </w:t>
      </w:r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 xml:space="preserve">WILL CAUSE </w:t>
      </w:r>
    </w:p>
    <w:p w14:paraId="2D3CC445" w14:textId="3D26D8DE" w:rsidR="00070BC3" w:rsidRPr="00070BC3" w:rsidRDefault="00070BC3" w:rsidP="00070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Cs w:val="24"/>
        </w:rPr>
      </w:pPr>
      <w:bookmarkStart w:id="0" w:name="_GoBack"/>
      <w:bookmarkEnd w:id="0"/>
      <w:r w:rsidRPr="00070BC3">
        <w:rPr>
          <w:rFonts w:ascii="Segoe UI" w:eastAsia="Times New Roman" w:hAnsi="Segoe UI" w:cs="Segoe UI"/>
          <w:b/>
          <w:bCs/>
          <w:color w:val="404040"/>
          <w:szCs w:val="24"/>
        </w:rPr>
        <w:t>DATA LOSS</w:t>
      </w:r>
      <w:r w:rsidRPr="00070BC3">
        <w:rPr>
          <w:rFonts w:ascii="Segoe UI" w:eastAsia="Times New Roman" w:hAnsi="Segoe UI" w:cs="Segoe UI"/>
          <w:color w:val="404040"/>
          <w:szCs w:val="24"/>
        </w:rPr>
        <w:t>.</w:t>
      </w:r>
    </w:p>
    <w:p w14:paraId="0F4252C7" w14:textId="77777777" w:rsidR="00070BC3" w:rsidRPr="00070BC3" w:rsidRDefault="00070BC3" w:rsidP="00070BC3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Test in a non-production environment first.</w:t>
      </w:r>
    </w:p>
    <w:p w14:paraId="7E6E493F" w14:textId="77777777" w:rsidR="00070BC3" w:rsidRPr="00070BC3" w:rsidRDefault="00070BC3" w:rsidP="00070BC3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04040"/>
          <w:szCs w:val="24"/>
        </w:rPr>
      </w:pPr>
      <w:r w:rsidRPr="00070BC3">
        <w:rPr>
          <w:rFonts w:ascii="Segoe UI" w:eastAsia="Times New Roman" w:hAnsi="Segoe UI" w:cs="Segoe UI"/>
          <w:color w:val="404040"/>
          <w:szCs w:val="24"/>
        </w:rPr>
        <w:t>The author is not responsible for data loss or misuse.</w:t>
      </w:r>
    </w:p>
    <w:p w14:paraId="07B0A309" w14:textId="77777777" w:rsidR="00451559" w:rsidRPr="00070BC3" w:rsidRDefault="00451559" w:rsidP="00070BC3">
      <w:pPr>
        <w:spacing w:after="0" w:line="240" w:lineRule="auto"/>
        <w:rPr>
          <w:sz w:val="20"/>
        </w:rPr>
      </w:pPr>
    </w:p>
    <w:sectPr w:rsidR="00451559" w:rsidRPr="0007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54B6"/>
    <w:multiLevelType w:val="multilevel"/>
    <w:tmpl w:val="24F40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11ED5"/>
    <w:multiLevelType w:val="multilevel"/>
    <w:tmpl w:val="1DA6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02E82"/>
    <w:multiLevelType w:val="multilevel"/>
    <w:tmpl w:val="F892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494973"/>
    <w:multiLevelType w:val="multilevel"/>
    <w:tmpl w:val="0854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83200"/>
    <w:multiLevelType w:val="multilevel"/>
    <w:tmpl w:val="ED3C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A3BA4"/>
    <w:multiLevelType w:val="multilevel"/>
    <w:tmpl w:val="73AE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EC5949"/>
    <w:multiLevelType w:val="multilevel"/>
    <w:tmpl w:val="FB48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C6586"/>
    <w:multiLevelType w:val="multilevel"/>
    <w:tmpl w:val="2A52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DF1D93"/>
    <w:multiLevelType w:val="multilevel"/>
    <w:tmpl w:val="9016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0595C"/>
    <w:multiLevelType w:val="multilevel"/>
    <w:tmpl w:val="F44C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7A"/>
    <w:rsid w:val="00070BC3"/>
    <w:rsid w:val="00451559"/>
    <w:rsid w:val="006A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2064"/>
  <w15:chartTrackingRefBased/>
  <w15:docId w15:val="{DE7AB53F-4BFB-4C3B-8A89-5BF5A7D3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0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0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0B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0BC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s-markdown-paragraph">
    <w:name w:val="ds-markdown-paragraph"/>
    <w:basedOn w:val="Normal"/>
    <w:rsid w:val="00070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0B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0BC3"/>
    <w:rPr>
      <w:b/>
      <w:bCs/>
    </w:rPr>
  </w:style>
  <w:style w:type="character" w:customStyle="1" w:styleId="d813de27">
    <w:name w:val="d813de27"/>
    <w:basedOn w:val="DefaultParagraphFont"/>
    <w:rsid w:val="00070B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BC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70BC3"/>
  </w:style>
  <w:style w:type="character" w:styleId="Emphasis">
    <w:name w:val="Emphasis"/>
    <w:basedOn w:val="DefaultParagraphFont"/>
    <w:uiPriority w:val="20"/>
    <w:qFormat/>
    <w:rsid w:val="00070B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11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017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56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Chandra</dc:creator>
  <cp:keywords/>
  <dc:description/>
  <cp:lastModifiedBy>Sathish Chandra</cp:lastModifiedBy>
  <cp:revision>2</cp:revision>
  <dcterms:created xsi:type="dcterms:W3CDTF">2025-05-16T07:22:00Z</dcterms:created>
  <dcterms:modified xsi:type="dcterms:W3CDTF">2025-05-16T07:23:00Z</dcterms:modified>
</cp:coreProperties>
</file>