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8B91" w14:textId="77777777" w:rsidR="00B7181F" w:rsidRDefault="004D5137" w:rsidP="00B7181F">
      <w:pPr>
        <w:pStyle w:val="NormalWeb"/>
        <w:jc w:val="both"/>
      </w:pPr>
      <w:r>
        <w:t xml:space="preserve">(1) </w:t>
      </w:r>
      <w:r>
        <w:t xml:space="preserve">G. L. </w:t>
      </w:r>
      <w:proofErr w:type="spellStart"/>
      <w:r>
        <w:t>D’Adamo</w:t>
      </w:r>
      <w:proofErr w:type="spellEnd"/>
      <w:r>
        <w:t xml:space="preserve">, J. T. </w:t>
      </w:r>
      <w:proofErr w:type="spellStart"/>
      <w:r>
        <w:t>Widdop</w:t>
      </w:r>
      <w:proofErr w:type="spellEnd"/>
      <w:r>
        <w:t>, and E. M. Giles, “The future is now? clinical and translational</w:t>
      </w:r>
      <w:r>
        <w:t xml:space="preserve"> </w:t>
      </w:r>
      <w:r>
        <w:t xml:space="preserve">aspects of ‘OMICS’ technologies,” </w:t>
      </w:r>
      <w:r>
        <w:rPr>
          <w:i/>
          <w:iCs/>
        </w:rPr>
        <w:t>Immunology &amp; Cell Biology</w:t>
      </w:r>
      <w:r>
        <w:t>, vol. 99, no. 2, pp. 168–176, 2020.</w:t>
      </w:r>
    </w:p>
    <w:p w14:paraId="1ADB1A7C" w14:textId="0F80F428" w:rsidR="001D5158" w:rsidRPr="0002196E" w:rsidRDefault="00F8594F" w:rsidP="00F8594F">
      <w:pPr>
        <w:pStyle w:val="NormalWeb"/>
        <w:jc w:val="both"/>
      </w:pPr>
      <w:r>
        <w:t>(2)</w:t>
      </w:r>
      <w:r>
        <w:t xml:space="preserve"> </w:t>
      </w:r>
      <w:r>
        <w:t>This review discusses the integration of “omics” technologies into clinical practice and the potential for precision medicine.</w:t>
      </w:r>
      <w:r>
        <w:t xml:space="preserve"> </w:t>
      </w:r>
      <w:r>
        <w:t xml:space="preserve">(3) </w:t>
      </w:r>
      <w:r w:rsidR="003C3FE8">
        <w:t>This review aims</w:t>
      </w:r>
      <w:r>
        <w:t xml:space="preserve"> to explore the areas of clinical medicine where omics and big data are already shaping clinical management or are on the cusp of doing so.</w:t>
      </w:r>
      <w:r w:rsidR="00CD18F3">
        <w:t xml:space="preserve"> </w:t>
      </w:r>
      <w:r>
        <w:t>(4) The review covers omics in oncology, complex diseases, microbiome research</w:t>
      </w:r>
      <w:r w:rsidR="00B67CF4">
        <w:t>,</w:t>
      </w:r>
      <w:r>
        <w:t xml:space="preserve"> and the challenges ahead for clinicians and researchers.</w:t>
      </w:r>
      <w:r w:rsidR="00CD18F3">
        <w:t xml:space="preserve"> </w:t>
      </w:r>
      <w:r>
        <w:t xml:space="preserve">(5) This review provides an overview of how omics technologies are used in clinical practice and could </w:t>
      </w:r>
      <w:r w:rsidR="00221F19">
        <w:t>help understand</w:t>
      </w:r>
      <w:r>
        <w:t xml:space="preserve"> how different molecular data can be used </w:t>
      </w:r>
      <w:r w:rsidR="00221F19">
        <w:t>to identify</w:t>
      </w:r>
      <w:r>
        <w:t xml:space="preserve"> diabetic retinopathy.</w:t>
      </w:r>
      <w:r w:rsidR="009F4A3A">
        <w:t xml:space="preserve"> </w:t>
      </w:r>
      <w:r>
        <w:t xml:space="preserve">(6) The review acknowledges practical and ethical challenges to </w:t>
      </w:r>
      <w:r w:rsidR="0054424A">
        <w:t>implementing</w:t>
      </w:r>
      <w:r>
        <w:t xml:space="preserve"> omics technologies in clinical practice.</w:t>
      </w:r>
      <w:r w:rsidR="004128B3">
        <w:t xml:space="preserve"> </w:t>
      </w:r>
      <w:r>
        <w:t>(7)</w:t>
      </w:r>
      <w:r w:rsidR="004128B3">
        <w:t xml:space="preserve"> </w:t>
      </w:r>
      <w:r>
        <w:t xml:space="preserve">The review concludes that while there is enormous potential for omics technologies in clinical medicine, there are also significant challenges that </w:t>
      </w:r>
      <w:r w:rsidR="00221F19" w:rsidRPr="00221F19">
        <w:t>policymakers, funders</w:t>
      </w:r>
      <w:r w:rsidR="0054424A">
        <w:t>,</w:t>
      </w:r>
      <w:r w:rsidR="00221F19" w:rsidRPr="00221F19">
        <w:t xml:space="preserve"> and clinicians must address</w:t>
      </w:r>
      <w:r>
        <w:t>.</w:t>
      </w:r>
      <w:r w:rsidR="008345A2">
        <w:t xml:space="preserve"> </w:t>
      </w:r>
      <w:r>
        <w:t xml:space="preserve">(8) This work illuminates </w:t>
      </w:r>
      <w:r w:rsidR="008345A2">
        <w:t>our</w:t>
      </w:r>
      <w:r>
        <w:t xml:space="preserve"> topic by providing an overview of how omics technologies are used in clinical practice and could provide insight into how different molecular data can be used </w:t>
      </w:r>
      <w:r w:rsidR="0054424A">
        <w:t>to identify</w:t>
      </w:r>
      <w:r>
        <w:t xml:space="preserve"> diabetic retinopathy.</w:t>
      </w:r>
    </w:p>
    <w:sectPr w:rsidR="001D5158" w:rsidRPr="0002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76"/>
    <w:rsid w:val="0002196E"/>
    <w:rsid w:val="0003498B"/>
    <w:rsid w:val="00065A4F"/>
    <w:rsid w:val="000A5FCD"/>
    <w:rsid w:val="000A7924"/>
    <w:rsid w:val="001106C0"/>
    <w:rsid w:val="00116D9D"/>
    <w:rsid w:val="001D1DFC"/>
    <w:rsid w:val="001D5158"/>
    <w:rsid w:val="00200DFF"/>
    <w:rsid w:val="00221F19"/>
    <w:rsid w:val="00262CFA"/>
    <w:rsid w:val="002D568B"/>
    <w:rsid w:val="002F6AC8"/>
    <w:rsid w:val="003225A2"/>
    <w:rsid w:val="00325B2B"/>
    <w:rsid w:val="00357623"/>
    <w:rsid w:val="003C3FE8"/>
    <w:rsid w:val="004128B3"/>
    <w:rsid w:val="00426EBA"/>
    <w:rsid w:val="00480F9B"/>
    <w:rsid w:val="004837BF"/>
    <w:rsid w:val="004A3D76"/>
    <w:rsid w:val="004D35E1"/>
    <w:rsid w:val="004D5137"/>
    <w:rsid w:val="00517D43"/>
    <w:rsid w:val="0054424A"/>
    <w:rsid w:val="00567A1A"/>
    <w:rsid w:val="005D28E5"/>
    <w:rsid w:val="006710B6"/>
    <w:rsid w:val="006952BB"/>
    <w:rsid w:val="006B0E03"/>
    <w:rsid w:val="006B1999"/>
    <w:rsid w:val="00721132"/>
    <w:rsid w:val="00763575"/>
    <w:rsid w:val="0078301A"/>
    <w:rsid w:val="007B59CC"/>
    <w:rsid w:val="007D15DF"/>
    <w:rsid w:val="007E0AD3"/>
    <w:rsid w:val="00801734"/>
    <w:rsid w:val="008345A2"/>
    <w:rsid w:val="008A59ED"/>
    <w:rsid w:val="0096097D"/>
    <w:rsid w:val="009674F8"/>
    <w:rsid w:val="009B4CF0"/>
    <w:rsid w:val="009C3654"/>
    <w:rsid w:val="009F4A3A"/>
    <w:rsid w:val="00A45A19"/>
    <w:rsid w:val="00A54039"/>
    <w:rsid w:val="00A57DBC"/>
    <w:rsid w:val="00A64F4F"/>
    <w:rsid w:val="00AE08A2"/>
    <w:rsid w:val="00B67CF4"/>
    <w:rsid w:val="00B7181F"/>
    <w:rsid w:val="00B77A5F"/>
    <w:rsid w:val="00BC5708"/>
    <w:rsid w:val="00BF2091"/>
    <w:rsid w:val="00C26714"/>
    <w:rsid w:val="00C841A7"/>
    <w:rsid w:val="00CD18F3"/>
    <w:rsid w:val="00D70B12"/>
    <w:rsid w:val="00E34404"/>
    <w:rsid w:val="00F35F60"/>
    <w:rsid w:val="00F8594F"/>
    <w:rsid w:val="00FA04C9"/>
    <w:rsid w:val="00F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EC47"/>
  <w15:chartTrackingRefBased/>
  <w15:docId w15:val="{F36794EF-312B-4FFE-BD7E-4119D5D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CHANDRASIRI H.V.B.L.</dc:creator>
  <cp:keywords/>
  <dc:description/>
  <cp:lastModifiedBy>CHANDRASIRI H.V.B.L.</cp:lastModifiedBy>
  <cp:revision>64</cp:revision>
  <dcterms:created xsi:type="dcterms:W3CDTF">2023-04-20T02:58:00Z</dcterms:created>
  <dcterms:modified xsi:type="dcterms:W3CDTF">2023-05-02T08:40:00Z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61babbc3709f4554f9429fbb4d050afbf67f74771854fbcbac197eb35b79e974</vt:lpwstr>
  </property>
</Properties>
</file>