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实验日志-控制器</w:t>
      </w:r>
    </w:p>
    <w:p>
      <w:pPr>
        <w:numPr>
          <w:ilvl w:val="0"/>
          <w:numId w:val="1"/>
        </w:numP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  <w:t>模拟器中指令的执行情况载图</w:t>
      </w:r>
    </w:p>
    <w:p>
      <w:pPr>
        <w:numPr>
          <w:ilvl w:val="0"/>
          <w:numId w:val="2"/>
        </w:numP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  <w:t>开机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3040" cy="288988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开始为初始状态，所有数值均为0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执行当前地址M_ADDR==01H下的指令：PC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AR; PC+1；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经过此步骤PC == 01H; M_NXT_ADDR == 02H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方正仿宋简体" w:hAnsi="方正仿宋简体" w:eastAsia="方正仿宋简体" w:cs="方正仿宋简体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  <w:t>读取LDA指令</w:t>
      </w:r>
    </w:p>
    <w:p>
      <w:pPr>
        <w:pStyle w:val="5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143375" cy="2152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执行当前地址M_ADDR==02H下的指令：RAM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IR;功能跳转到OP==02H时的操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作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L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DA；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经过此步骤，OP == 20H; M_NXT_ADDR == 09H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执行当前地址M_ADDR==09H下的指令：PC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AR; PC+1;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经过此步骤，PC == 02H; M_NXT_ADDR == 15H; AR == 01H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执行当前地址M_ADDR==15H下的指令：RAM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AR; 此时01H地址的值为0DH，因此AR被赋值为0DH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；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经过此步骤，M_NXT_ADDR == 16H; AR == 0DH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执行当前地址M_ADDR==16H下的指令：RAM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R5; 此时 0DH地址的值为55H，因此R5被赋值为55H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；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经过此步骤，M_NXT_ADDR == 01H; R5 == 55H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执行当前地址M_ADDR==01H下的指令：PC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AR; PC+1；</w:t>
      </w:r>
    </w:p>
    <w:p>
      <w:pPr>
        <w:pStyle w:val="5"/>
        <w:numPr>
          <w:ilvl w:val="0"/>
          <w:numId w:val="3"/>
        </w:numPr>
        <w:jc w:val="left"/>
        <w:rPr>
          <w:rFonts w:hint="default" w:ascii="方正仿宋简体" w:hAnsi="方正仿宋简体" w:eastAsia="方正仿宋简体" w:cs="方正仿宋简体"/>
          <w:sz w:val="21"/>
          <w:szCs w:val="21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经过此步骤，PC == 03H; M_NXT_ADDR == 02H; AR == 02H</w:t>
      </w:r>
    </w:p>
    <w:p>
      <w:pPr>
        <w:pStyle w:val="5"/>
        <w:numPr>
          <w:ilvl w:val="0"/>
          <w:numId w:val="0"/>
        </w:numPr>
        <w:jc w:val="left"/>
        <w:rPr>
          <w:rFonts w:hint="default" w:ascii="方正仿宋简体" w:hAnsi="方正仿宋简体" w:eastAsia="方正仿宋简体" w:cs="方正仿宋简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方正仿宋简体" w:hAnsi="方正仿宋简体" w:eastAsia="方正仿宋简体" w:cs="方正仿宋简体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  <w:t>读取并执行指令ADD</w:t>
      </w:r>
    </w:p>
    <w:p>
      <w:pPr>
        <w:numPr>
          <w:ilvl w:val="0"/>
          <w:numId w:val="0"/>
        </w:numPr>
        <w:jc w:val="both"/>
      </w:pP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bookmarkStart w:id="0" w:name="_Hlk4420344"/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执行当前地址M_ADDR==02H下的指令：RAM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IR;功能跳转到OP==C0H时的操作A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DD；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经过此步骤，OP == C0H; M_NXT_ADDR == 0E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执行当前地址M_MXT_ADDR == 0E下的指令：PC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AR; PC+1;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经过此步骤，PC == 04H; M_NXT_ADDR == 03H; AR == 03H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执行当前地址M_ADDR==03H下的指令：RAM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AR; 此时03H地址的值为0EH，因此AR被赋值为0EH</w:t>
      </w:r>
    </w:p>
    <w:p>
      <w:pPr>
        <w:pStyle w:val="5"/>
        <w:numPr>
          <w:ilvl w:val="0"/>
          <w:numId w:val="0"/>
        </w:numPr>
        <w:jc w:val="center"/>
        <w:rPr>
          <w:rFonts w:hint="eastAsia" w:ascii="方正仿宋简体" w:hAnsi="方正仿宋简体" w:eastAsia="方正仿宋简体" w:cs="方正仿宋简体"/>
          <w:sz w:val="24"/>
          <w:szCs w:val="24"/>
        </w:rPr>
      </w:pPr>
      <w:r>
        <w:drawing>
          <wp:inline distT="0" distB="0" distL="114300" distR="114300">
            <wp:extent cx="3886200" cy="31527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经过此步骤，M_NXT_ADDR == 04H; AR == 0EH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执行当前地址M_ADDR==04H下的指令：RAM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DR2; 此时 0EH地址的值为8AH，因此DR2被赋值为8AH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；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经过此步骤，M_NXT_ADDR == 05H; DR2 == 8AH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执行当前地址M_ADDR==05H下的指令：R5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DR1; 此时 R5的值为55H，因此DR1被赋值为55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；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经过此步骤，M_NXT_ADDR == 06H; DR1 == 55H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执行当前地址M_ADDR==06H下的指令：ALU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R5; 此时 ALU进行加法运算后的的值为DFH，因此R5被赋值为DFH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；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经过此步骤，M_NXT_ADDR == 01H; R5 == DFH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执行当前地址M_ADDR==01H下的指令：PC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AR; PC+1;</w:t>
      </w:r>
    </w:p>
    <w:p>
      <w:pPr>
        <w:pStyle w:val="5"/>
        <w:numPr>
          <w:ilvl w:val="0"/>
          <w:numId w:val="3"/>
        </w:numPr>
        <w:jc w:val="left"/>
        <w:rPr>
          <w:rFonts w:hint="default" w:ascii="方正仿宋简体" w:hAnsi="方正仿宋简体" w:eastAsia="方正仿宋简体" w:cs="方正仿宋简体"/>
          <w:sz w:val="21"/>
          <w:szCs w:val="21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经过此步骤，PC == 05H; M_NXT_ADDR == 02H; AR == 04H</w:t>
      </w:r>
      <w:bookmarkEnd w:id="0"/>
    </w:p>
    <w:p>
      <w:pPr>
        <w:pStyle w:val="5"/>
        <w:numPr>
          <w:ilvl w:val="0"/>
          <w:numId w:val="0"/>
        </w:numPr>
        <w:jc w:val="left"/>
        <w:rPr>
          <w:rFonts w:hint="default" w:ascii="方正仿宋简体" w:hAnsi="方正仿宋简体" w:eastAsia="方正仿宋简体" w:cs="方正仿宋简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方正仿宋简体" w:hAnsi="方正仿宋简体" w:eastAsia="方正仿宋简体" w:cs="方正仿宋简体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  <w:t>读取并执行指令STA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67250" cy="3581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执行当前地址M_ADDR==02H下的指令：RAM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IR;功能跳转到OP==40H时的操作STA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；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经过此步骤，OP == 40H; M_NXT_ADDR == 0AH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执行当前地址M_ADDR==0AH下的指令：PC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AR; PC+1;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经过此步骤，PC == 06H; M_NXT_ADDR == 17H; AR == 05H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执行当前地址M_ADDR==17H下的指令：RAM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AR; 此时05H地址的值为10H，因此AR被赋值为10H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；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经过此步骤，M_NXT_ADDR == 18H; AR == 10H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执行当前地址M_ADDR==18H下的指令：R5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RAM; 此时 R5的值为DFH，因此RAM的10E位置被赋值为DFH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；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经过此步骤，M_NXT_ADDR == 01H; RAM中 地址为10E的值变为DFH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执行当前地址M_ADDR==01H下的指令</w:t>
      </w:r>
      <w:bookmarkStart w:id="1" w:name="_Hlk4420126"/>
      <w:r>
        <w:rPr>
          <w:rFonts w:hint="eastAsia" w:ascii="方正仿宋简体" w:hAnsi="方正仿宋简体" w:eastAsia="方正仿宋简体" w:cs="方正仿宋简体"/>
          <w:sz w:val="21"/>
          <w:szCs w:val="21"/>
        </w:rPr>
        <w:t>：PC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AR; PC+1</w:t>
      </w:r>
      <w:bookmarkEnd w:id="1"/>
      <w:r>
        <w:rPr>
          <w:rFonts w:hint="eastAsia" w:ascii="方正仿宋简体" w:hAnsi="方正仿宋简体" w:eastAsia="方正仿宋简体" w:cs="方正仿宋简体"/>
          <w:sz w:val="21"/>
          <w:szCs w:val="21"/>
        </w:rPr>
        <w:t>;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经过此步骤，PC == 07H; M_NXT_ADDR == 02H; AR == 06H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方正仿宋简体" w:hAnsi="方正仿宋简体" w:eastAsia="方正仿宋简体" w:cs="方正仿宋简体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  <w:t>读取并执行指令OUT</w:t>
      </w:r>
    </w:p>
    <w:p>
      <w:pPr>
        <w:numPr>
          <w:ilvl w:val="0"/>
          <w:numId w:val="0"/>
        </w:numPr>
        <w:jc w:val="center"/>
      </w:pP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执行当前地址M_ADDR==02H下的指令：RAM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IR;功能跳转到OP==60H时的操作OUT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；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经过此步骤，OP == 60H; M_NXT_ADDR == 0BH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执行当前地址M_ADDR==0BH下的指令：PC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AR; PC+1;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经过此步骤，PC == 08H; M_NXT_ADDR == 19H; AR == 07H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执行当前步骤M_ADDR==19H下的指令：RAM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AR;此时07H地址的值为10H，因此AR被赋值为10H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；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经过此步骤，M_NXT_ADDR == 1AH; AR == 10H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执行当前步骤M_ADDR == 1AH下的指令：RAM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BUS;此时10H地址的值为DFH，因此向总线输出DF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；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经过此步骤，M_NXT_ADDR == 01H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执行当前步骤M_ADDR == 01H下的指令：PC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AR; PC+1;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经过此步骤，PC = 09; M_NXT_ADDR == 02H; AR == 08H</w:t>
      </w:r>
    </w:p>
    <w:p>
      <w:pPr>
        <w:pStyle w:val="5"/>
        <w:numPr>
          <w:numId w:val="0"/>
        </w:numPr>
        <w:jc w:val="center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drawing>
          <wp:inline distT="0" distB="0" distL="114300" distR="114300">
            <wp:extent cx="3619500" cy="2600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方正仿宋简体" w:hAnsi="方正仿宋简体" w:eastAsia="方正仿宋简体" w:cs="方正仿宋简体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  <w:t>读取并执行指令AND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590925" cy="3067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执行当前地址M_ADDR==02H下的指令：RAM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IR;功能跳转到OP==E0H时的操作A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ND；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经过此步骤，OP == E0H; M_NXT_ADDR == 0F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执行当前地址M_MXT_ADDR == 0F下的指令：PC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AR; PC+1;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经过此步骤，PC == 0AH; M_NXT_ADDR == 1DH; AR == 09H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执行当前地址M_ADDR==1DH下的指令：RAM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 xml:space="preserve">AR; </w:t>
      </w:r>
      <w:bookmarkStart w:id="2" w:name="_Hlk4427293"/>
      <w:r>
        <w:rPr>
          <w:rFonts w:hint="eastAsia" w:ascii="方正仿宋简体" w:hAnsi="方正仿宋简体" w:eastAsia="方正仿宋简体" w:cs="方正仿宋简体"/>
          <w:sz w:val="21"/>
          <w:szCs w:val="21"/>
        </w:rPr>
        <w:t>此时09H地址的值为0FH，因此AR被赋值为0F</w:t>
      </w:r>
      <w:bookmarkEnd w:id="2"/>
      <w:r>
        <w:rPr>
          <w:rFonts w:hint="eastAsia" w:ascii="方正仿宋简体" w:hAnsi="方正仿宋简体" w:eastAsia="方正仿宋简体" w:cs="方正仿宋简体"/>
          <w:sz w:val="21"/>
          <w:szCs w:val="21"/>
        </w:rPr>
        <w:t>H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；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经过此步骤，M_NXT_ADDR == 1EH; AR == 0FH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执行当前地址M_ADDR==1EH下的指令：RAM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DR2; 此时 0FH地址的值为F0H，因此DR2被赋值为F0H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；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经过此步骤，M_NXT_ADDR == 1FH; DR2 == F0H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执行当前地址M_ADDR==1FH下的指令：R5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DR1; 此时 R5的值为DFH，因此DR1被赋值为DFH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；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经过此步骤，M_NXT_ADDR == 07H; DR1 == DFH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执行当前地址M_ADDR==07H下的指令：ALU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R5; 此时 ALU进行AND运算后的的值为D0H，因此R5被赋值为D0H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；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经过此步骤，M_NXT_ADDR == 01H; R5 == D0H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执行当前地址M_ADDR==01H下的指令：PC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AR; PC+1;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经过此步骤，PC == 0BH; M_NXT_ADDR == 02H; AR == 0AH</w:t>
      </w:r>
    </w:p>
    <w:p>
      <w:pPr>
        <w:pStyle w:val="5"/>
        <w:numPr>
          <w:ilvl w:val="0"/>
          <w:numId w:val="0"/>
        </w:numPr>
        <w:jc w:val="center"/>
        <w:rPr>
          <w:rFonts w:hint="default" w:ascii="方正仿宋简体" w:hAnsi="方正仿宋简体" w:eastAsia="方正仿宋简体" w:cs="方正仿宋简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方正仿宋简体" w:hAnsi="方正仿宋简体" w:eastAsia="方正仿宋简体" w:cs="方正仿宋简体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  <w:t>读取并执行指令COM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486150" cy="1809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执行当前地址M_ADDR==02H下的指令：RAM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IR;功能跳转到OP==80H时的操作COM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；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 xml:space="preserve">经过此步骤，OP == 80H; M_NXT_ADDR == 0C 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执行当前地址M_ADDR==0CH下的指令：R5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DR1,R5的值为D0H，因此DR1被赋值为D0H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；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经过此步骤，M_MXT_ADDR == 1BH; DR1 == D0H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执行当前地址M_ADDR==1BH下的指令：/ALUR5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R5,R5的值变为FF2FH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经过此步骤，M_MXT_ADDR == 01H; R5 == FF2FH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执行当前地址M_ADDR==01H下的指令：PC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AR; PC+1;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经过此步骤，PC == 0CH; M_NXT_ADDR == 02H; AR == 0BH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方正仿宋简体" w:hAnsi="方正仿宋简体" w:eastAsia="方正仿宋简体" w:cs="方正仿宋简体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  <w:t>读取并执行指令JMP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067175" cy="1762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执行当前地址M_ADDR==02H下的指令：RAM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IR;功能跳转到OP==A0H时的操作JMP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；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经过此步骤，OP == A0H; M_NXT_ADDR == 0D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执行当前地址M_ADDR==0DH下的指令：PC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AR; PC+1;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经过此步骤，PC == 0DH; M_NXT_ADDR == 1CH; AR == 0CH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执行当前地址M_ADDR==1CH下的指令：RAM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PC; 此时0CH地址的值为11H，因此PC被赋值为11H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；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经过此步骤，PC == 11; M_NXT_ADDR == 01H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执行当前地址M_ADDR==01H下的指令：PC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AR; PC+1;</w:t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经过此步骤，PC == 12H; M_NXTADDR == 02H; AR == 11H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方正仿宋简体" w:hAnsi="方正仿宋简体" w:eastAsia="方正仿宋简体" w:cs="方正仿宋简体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  <w:t>结束程序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733800" cy="1009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执行当前地址M_ADDR==02H下的指令：：RAM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IR; 已无对应功能，程序结束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方正仿宋简体" w:hAnsi="方正仿宋简体" w:eastAsia="方正仿宋简体" w:cs="方正仿宋简体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  <w:t>流程图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7960" cy="2679065"/>
            <wp:effectExtent l="0" t="0" r="889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color w:val="000000"/>
          <w:kern w:val="0"/>
          <w:sz w:val="21"/>
          <w:szCs w:val="21"/>
          <w:lang w:val="en-US" w:eastAsia="zh-CN" w:bidi="ar"/>
        </w:rPr>
        <w:t xml:space="preserve">模拟器执行的指令是由上往下的执行顺序，横向顺序是每一条指令对应的具体机器操作，由于指令是在地址中连续存储的，所以模拟器也是连续执行的，每一条指令后面都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color w:val="000000"/>
          <w:kern w:val="0"/>
          <w:sz w:val="21"/>
          <w:szCs w:val="21"/>
          <w:lang w:val="en-US" w:eastAsia="zh-CN" w:bidi="ar"/>
        </w:rPr>
        <w:t>有文字描述具体的操作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方正仿宋简体" w:hAnsi="方正仿宋简体" w:eastAsia="方正仿宋简体" w:cs="方正仿宋简体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  <w:t>模拟器执行复合运算的最后结果载图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747260" cy="1493520"/>
            <wp:effectExtent l="0" t="0" r="15240" b="1143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最后运行结果，将ADD指令计算出的值写入10地址，故10:00-&gt;10:DF</w:t>
      </w:r>
    </w:p>
    <w:p>
      <w:pPr>
        <w:numPr>
          <w:ilvl w:val="0"/>
          <w:numId w:val="1"/>
        </w:numPr>
        <w:rPr>
          <w:rFonts w:hint="default" w:ascii="方正仿宋简体" w:hAnsi="方正仿宋简体" w:eastAsia="方正仿宋简体" w:cs="方正仿宋简体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  <w:t>ROM模块的设计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说明：根据不同的指令需求来设置信号，如在address为“00001”时，要执行PC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AR;PC+1;的指令，按照该需求分别设置28位信号，同时其接下来跳变为“00010”根据跳变来一步步设计信号，直到包括了所有的信号。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244215" cy="3095625"/>
            <wp:effectExtent l="0" t="0" r="1333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方正仿宋简体" w:hAnsi="方正仿宋简体" w:eastAsia="方正仿宋简体" w:cs="方正仿宋简体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  <w:t>微程序控制器电路图截图</w:t>
      </w:r>
    </w:p>
    <w:p>
      <w:pPr>
        <w:numPr>
          <w:numId w:val="0"/>
        </w:num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  <w:t>1.ROM输出以下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color w:val="000000"/>
          <w:sz w:val="21"/>
          <w:szCs w:val="21"/>
        </w:rPr>
        <w:t>最左边的74273模块用于保存输入的IR7,IR6,IR5，这三个输入在001~111个输入情况下分别表示LDA,STA,OUT,COM,JMP,ADD,AND等命令。74273的时钟信号由节拍电路的T3和LDIR控制，即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取指令。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74273模块和右边的三个三输入与非门（这三个与非门为地址转移逻辑）将IR7,IR6,IR5送给中间的三个7474模块，这三个模块为微地址寄存器，会根据输入的指令以及输入的ROM输出的4-0为（即下址），将下址将下址送给后面的74244模块。微地址寄存器的时钟信号由节拍电路的T2控制，即</w:t>
      </w:r>
      <w:r>
        <w:rPr>
          <w:rFonts w:hint="eastAsia" w:ascii="方正仿宋简体" w:hAnsi="方正仿宋简体" w:eastAsia="方正仿宋简体" w:cs="方正仿宋简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给出下址。</w:t>
      </w:r>
    </w:p>
    <w:p>
      <w:pPr>
        <w:rPr>
          <w:rFonts w:hint="eastAsia" w:ascii="方正仿宋简体" w:hAnsi="方正仿宋简体" w:eastAsia="方正仿宋简体" w:cs="方正仿宋简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方正仿宋简体" w:hAnsi="方正仿宋简体" w:eastAsia="方正仿宋简体" w:cs="方正仿宋简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ROM左边的74244模块8位缓冲器，其作用是将左边三个7474送过来的下址转变为当前地址并送给ROM。</w:t>
      </w:r>
    </w:p>
    <w:p>
      <w:pPr>
        <w:rPr>
          <w:rFonts w:hint="eastAsia" w:ascii="方正仿宋简体" w:hAnsi="方正仿宋简体" w:eastAsia="方正仿宋简体" w:cs="方正仿宋简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6690" cy="3908425"/>
            <wp:effectExtent l="0" t="0" r="10160" b="158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方正仿宋简体" w:hAnsi="方正仿宋简体" w:eastAsia="方正仿宋简体" w:cs="方正仿宋简体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  <w:t>2.</w:t>
      </w:r>
      <w:bookmarkStart w:id="3" w:name="_GoBack"/>
      <w:bookmarkEnd w:id="3"/>
      <w: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  <w:t>ROM输出以上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26410" cy="39966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color w:val="000000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color w:val="000000"/>
          <w:sz w:val="21"/>
          <w:szCs w:val="21"/>
        </w:rPr>
        <w:t>ROM右边的三个74273模块为微命令寄存器，根据ROM输出的微指令来控制信号。</w:t>
      </w:r>
    </w:p>
    <w:p>
      <w:pPr>
        <w:rPr>
          <w:rFonts w:hint="eastAsia" w:ascii="方正仿宋简体" w:hAnsi="方正仿宋简体" w:eastAsia="方正仿宋简体" w:cs="方正仿宋简体"/>
          <w:color w:val="000000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color w:val="000000"/>
          <w:sz w:val="21"/>
          <w:szCs w:val="21"/>
        </w:rPr>
        <w:t>上面的74273控制161CLRN,LOAD,161LDPC,PC_BUS,LDADR,WE,RD,SW_BUS。</w:t>
      </w:r>
    </w:p>
    <w:p>
      <w:pPr>
        <w:rPr>
          <w:rFonts w:hint="eastAsia" w:ascii="方正仿宋简体" w:hAnsi="方正仿宋简体" w:eastAsia="方正仿宋简体" w:cs="方正仿宋简体"/>
          <w:color w:val="000000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color w:val="000000"/>
          <w:sz w:val="21"/>
          <w:szCs w:val="21"/>
        </w:rPr>
        <w:t>中间的74273控制LDRS,LDDR1,R5_BUS,M,S3,S2,S1,S0。</w:t>
      </w:r>
    </w:p>
    <w:p>
      <w:pPr>
        <w:rPr>
          <w:rFonts w:hint="eastAsia" w:ascii="方正仿宋简体" w:hAnsi="方正仿宋简体" w:eastAsia="方正仿宋简体" w:cs="方正仿宋简体"/>
          <w:color w:val="000000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color w:val="000000"/>
          <w:sz w:val="21"/>
          <w:szCs w:val="21"/>
        </w:rPr>
        <w:t>下面的74273控制P1,LDIR,LDDR2,R4_BUS,LDR4,ALU_BUS,CN。</w:t>
      </w:r>
    </w:p>
    <w:p>
      <w:pPr>
        <w:rPr>
          <w:rFonts w:hint="eastAsia" w:ascii="方正仿宋简体" w:hAnsi="方正仿宋简体" w:eastAsia="方正仿宋简体" w:cs="方正仿宋简体"/>
          <w:color w:val="000000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color w:val="000000"/>
          <w:sz w:val="21"/>
          <w:szCs w:val="21"/>
        </w:rPr>
        <w:t>微命令寄存器的时钟部分为节拍电路的T1，即给出当前微地址的微命令。</w:t>
      </w:r>
    </w:p>
    <w:p>
      <w:pPr>
        <w:numPr>
          <w:ilvl w:val="0"/>
          <w:numId w:val="0"/>
        </w:numPr>
        <w:jc w:val="center"/>
        <w:rPr>
          <w:rFonts w:hint="eastAsia" w:ascii="方正仿宋简体" w:hAnsi="方正仿宋简体" w:eastAsia="方正仿宋简体" w:cs="方正仿宋简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方正仿宋简体" w:hAnsi="方正仿宋简体" w:eastAsia="方正仿宋简体" w:cs="方正仿宋简体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  <w:t>分析机器指令的执行过程</w:t>
      </w:r>
    </w:p>
    <w:p>
      <w:pPr>
        <w:numPr>
          <w:ilvl w:val="0"/>
          <w:numId w:val="0"/>
        </w:numPr>
        <w:jc w:val="center"/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  <w:t>以ADD指令为例</w:t>
      </w:r>
    </w:p>
    <w:p>
      <w:pPr>
        <w:widowControl w:val="0"/>
        <w:numPr>
          <w:ilvl w:val="0"/>
          <w:numId w:val="4"/>
        </w:numPr>
        <w:jc w:val="left"/>
        <w:rPr>
          <w:rFonts w:hint="default" w:ascii="方正仿宋简体" w:hAnsi="方正仿宋简体" w:eastAsia="方正仿宋简体" w:cs="方正仿宋简体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方正仿宋简体" w:hAnsi="方正仿宋简体" w:eastAsia="方正仿宋简体" w:cs="方正仿宋简体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770" cy="788670"/>
            <wp:effectExtent l="0" t="0" r="5080" b="1143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left"/>
        <w:rPr>
          <w:rFonts w:hint="default" w:ascii="方正仿宋简体" w:hAnsi="方正仿宋简体" w:eastAsia="方正仿宋简体" w:cs="方正仿宋简体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  <w:t xml:space="preserve">T1/T2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 xml:space="preserve">微指令寄存器即3个34273 送出微指令P1=1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绝对地址01000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72865" cy="2787650"/>
            <wp:effectExtent l="0" t="0" r="13335" b="12700"/>
            <wp:docPr id="3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left"/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  <w:t xml:space="preserve">T2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微地址寄存器读取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绝对地址01000</w:t>
      </w:r>
    </w:p>
    <w:p>
      <w:pPr>
        <w:widowControl w:val="0"/>
        <w:numPr>
          <w:ilvl w:val="0"/>
          <w:numId w:val="4"/>
        </w:numPr>
        <w:jc w:val="left"/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  <w:t xml:space="preserve">T3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由数据通路中的RAM读取 IR【7..5】到IR (74273)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1627505" cy="2446020"/>
            <wp:effectExtent l="0" t="0" r="10795" b="1143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left"/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val="en-US" w:eastAsia="zh-CN"/>
        </w:rPr>
        <w:t xml:space="preserve">T4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产生新的下址到74244中 即从01000变为01110 进入ADD操作的流程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1770380" cy="3351530"/>
            <wp:effectExtent l="0" t="0" r="1270" b="1270"/>
            <wp:docPr id="3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46325" cy="3109595"/>
            <wp:effectExtent l="0" t="0" r="15875" b="14605"/>
            <wp:docPr id="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具体分析</w:t>
      </w:r>
    </w:p>
    <w:p>
      <w:pPr>
        <w:widowControl w:val="0"/>
        <w:numPr>
          <w:ilvl w:val="0"/>
          <w:numId w:val="5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构造初始化状态，使CLR == 0</w:t>
      </w:r>
    </w:p>
    <w:p>
      <w:pPr>
        <w:widowControl w:val="0"/>
        <w:numPr>
          <w:ilvl w:val="0"/>
          <w:numId w:val="5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启动时序电路，使qd == 0</w:t>
      </w:r>
    </w:p>
    <w:p>
      <w:pPr>
        <w:widowControl w:val="0"/>
        <w:numPr>
          <w:ilvl w:val="0"/>
          <w:numId w:val="5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执行00000对应的操作：SW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PC,并产生下址00001此时SW_BUS==0</w:t>
      </w:r>
    </w:p>
    <w:p>
      <w:pPr>
        <w:widowControl w:val="0"/>
        <w:numPr>
          <w:ilvl w:val="0"/>
          <w:numId w:val="5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执行00001对应的操作：PC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AR,PC+1,并产生下址00010，此时pc_BUS==0，LDAR == 1；PC_SEL == 111</w:t>
      </w:r>
    </w:p>
    <w:p>
      <w:pPr>
        <w:widowControl w:val="0"/>
        <w:numPr>
          <w:ilvl w:val="0"/>
          <w:numId w:val="5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执行00010对应的操作：RAM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IR 跳转到了LDA指令，产生下址01001</w:t>
      </w:r>
    </w:p>
    <w:p>
      <w:pPr>
        <w:widowControl w:val="0"/>
        <w:numPr>
          <w:ilvl w:val="0"/>
          <w:numId w:val="5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执行01001对应的操作：PC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AR,PC+1,产生下址10101</w:t>
      </w:r>
    </w:p>
    <w:p>
      <w:pPr>
        <w:widowControl w:val="0"/>
        <w:numPr>
          <w:ilvl w:val="0"/>
          <w:numId w:val="5"/>
        </w:numPr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执行01001对应的操作：AR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sym w:font="Wingdings" w:char="F0E0"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RAM,产生下址10110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79EF56"/>
    <w:multiLevelType w:val="singleLevel"/>
    <w:tmpl w:val="9D79EF56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1">
    <w:nsid w:val="F7B8687A"/>
    <w:multiLevelType w:val="singleLevel"/>
    <w:tmpl w:val="F7B868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A32A0D7"/>
    <w:multiLevelType w:val="singleLevel"/>
    <w:tmpl w:val="3A32A0D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1A02C22"/>
    <w:multiLevelType w:val="singleLevel"/>
    <w:tmpl w:val="61A02C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E5FA6E3"/>
    <w:multiLevelType w:val="singleLevel"/>
    <w:tmpl w:val="7E5FA6E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BF32C8"/>
    <w:rsid w:val="79F8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2309</Words>
  <Characters>4309</Characters>
  <Lines>0</Lines>
  <Paragraphs>0</Paragraphs>
  <TotalTime>2</TotalTime>
  <ScaleCrop>false</ScaleCrop>
  <LinksUpToDate>false</LinksUpToDate>
  <CharactersWithSpaces>4598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apple</cp:lastModifiedBy>
  <dcterms:modified xsi:type="dcterms:W3CDTF">2020-03-15T12:56:12Z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