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仿宋简体" w:hAnsi="方正仿宋简体" w:eastAsia="方正仿宋简体" w:cs="方正仿宋简体"/>
          <w:b/>
          <w:bCs/>
          <w:sz w:val="36"/>
          <w:szCs w:val="36"/>
        </w:rPr>
      </w:pPr>
      <w:r>
        <w:rPr>
          <w:rFonts w:hint="eastAsia" w:ascii="方正仿宋简体" w:hAnsi="方正仿宋简体" w:eastAsia="方正仿宋简体" w:cs="方正仿宋简体"/>
          <w:b/>
          <w:bCs/>
          <w:sz w:val="36"/>
          <w:szCs w:val="36"/>
        </w:rPr>
        <w:t>实验日志2.10</w:t>
      </w:r>
    </w:p>
    <w:p>
      <w:pPr>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【50%】比较 trace06 执行不同结果，编程实现 sigint_handler 捕获 INT 响应，waitfg()等待，sigchld_handler 回收僵死。</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（1）比较trace06执行不同结果</w:t>
      </w:r>
    </w:p>
    <w:p>
      <w:pPr>
        <w:widowControl/>
        <w:jc w:val="left"/>
        <w:rPr>
          <w:rFonts w:hint="eastAsia" w:ascii="方正仿宋简体" w:hAnsi="方正仿宋简体" w:eastAsia="方正仿宋简体" w:cs="方正仿宋简体"/>
          <w:kern w:val="0"/>
          <w:sz w:val="24"/>
          <w:szCs w:val="24"/>
        </w:rPr>
      </w:pPr>
      <w:r>
        <w:rPr>
          <w:rFonts w:hint="eastAsia" w:ascii="方正仿宋简体" w:hAnsi="方正仿宋简体" w:eastAsia="方正仿宋简体" w:cs="方正仿宋简体"/>
        </w:rPr>
        <w:drawing>
          <wp:inline distT="0" distB="0" distL="114300" distR="114300">
            <wp:extent cx="5272405" cy="175768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1757680"/>
                    </a:xfrm>
                    <a:prstGeom prst="rect">
                      <a:avLst/>
                    </a:prstGeom>
                    <a:noFill/>
                    <a:ln>
                      <a:noFill/>
                    </a:ln>
                  </pic:spPr>
                </pic:pic>
              </a:graphicData>
            </a:graphic>
          </wp:inline>
        </w:drawing>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原因：没有编写对应的sigint_handler函数</w:t>
      </w:r>
      <w:r>
        <w:rPr>
          <w:rFonts w:hint="eastAsia" w:ascii="方正仿宋简体" w:hAnsi="方正仿宋简体" w:eastAsia="方正仿宋简体" w:cs="方正仿宋简体"/>
          <w:lang w:val="en-US" w:eastAsia="zh-CN"/>
        </w:rPr>
        <w:t>故</w:t>
      </w:r>
      <w:r>
        <w:rPr>
          <w:rFonts w:hint="eastAsia" w:ascii="方正仿宋简体" w:hAnsi="方正仿宋简体" w:eastAsia="方正仿宋简体" w:cs="方正仿宋简体"/>
        </w:rPr>
        <w:t xml:space="preserve">看不到前台的进程，与参考运行结果不一致 </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（2）编程实现 sigint_handler 捕获 INT 响应</w:t>
      </w:r>
    </w:p>
    <w:p>
      <w:pPr>
        <w:widowControl/>
        <w:jc w:val="left"/>
        <w:rPr>
          <w:rFonts w:hint="eastAsia" w:ascii="方正仿宋简体" w:hAnsi="方正仿宋简体" w:eastAsia="方正仿宋简体" w:cs="方正仿宋简体"/>
          <w:kern w:val="0"/>
          <w:sz w:val="24"/>
          <w:szCs w:val="24"/>
        </w:rPr>
      </w:pPr>
      <w:r>
        <w:rPr>
          <w:rFonts w:hint="eastAsia" w:ascii="方正仿宋简体" w:hAnsi="方正仿宋简体" w:eastAsia="方正仿宋简体" w:cs="方正仿宋简体"/>
          <w:kern w:val="0"/>
          <w:sz w:val="24"/>
          <w:szCs w:val="24"/>
        </w:rPr>
        <w:drawing>
          <wp:inline distT="0" distB="0" distL="0" distR="0">
            <wp:extent cx="3459480" cy="1348740"/>
            <wp:effectExtent l="19050" t="0" r="7064" b="0"/>
            <wp:docPr id="3" name="图片 3" descr="C:\Users\admin\AppData\Roaming\Tencent\Users\1779221217\QQ\WinTemp\RichOle\OU[OE(2S7]U1}_F@9[}O2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AppData\Roaming\Tencent\Users\1779221217\QQ\WinTemp\RichOle\OU[OE(2S7]U1}_F@9[}O2ZH.png"/>
                    <pic:cNvPicPr>
                      <a:picLocks noChangeAspect="1" noChangeArrowheads="1"/>
                    </pic:cNvPicPr>
                  </pic:nvPicPr>
                  <pic:blipFill>
                    <a:blip r:embed="rId5" cstate="print"/>
                    <a:srcRect/>
                    <a:stretch>
                      <a:fillRect/>
                    </a:stretch>
                  </pic:blipFill>
                  <pic:spPr>
                    <a:xfrm>
                      <a:off x="0" y="0"/>
                      <a:ext cx="3460036" cy="1348740"/>
                    </a:xfrm>
                    <a:prstGeom prst="rect">
                      <a:avLst/>
                    </a:prstGeom>
                    <a:noFill/>
                    <a:ln w="9525">
                      <a:noFill/>
                      <a:miter lim="800000"/>
                      <a:headEnd/>
                      <a:tailEnd/>
                    </a:ln>
                  </pic:spPr>
                </pic:pic>
              </a:graphicData>
            </a:graphic>
          </wp:inline>
        </w:drawing>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（3）编程实现waitfg()等待</w:t>
      </w:r>
    </w:p>
    <w:p>
      <w:pPr>
        <w:widowControl/>
        <w:jc w:val="left"/>
        <w:rPr>
          <w:rFonts w:hint="eastAsia" w:ascii="方正仿宋简体" w:hAnsi="方正仿宋简体" w:eastAsia="方正仿宋简体" w:cs="方正仿宋简体"/>
          <w:kern w:val="0"/>
          <w:sz w:val="24"/>
          <w:szCs w:val="24"/>
        </w:rPr>
      </w:pPr>
      <w:r>
        <w:rPr>
          <w:rFonts w:hint="eastAsia" w:ascii="方正仿宋简体" w:hAnsi="方正仿宋简体" w:eastAsia="方正仿宋简体" w:cs="方正仿宋简体"/>
          <w:kern w:val="0"/>
          <w:sz w:val="24"/>
          <w:szCs w:val="24"/>
        </w:rPr>
        <w:drawing>
          <wp:inline distT="0" distB="0" distL="0" distR="0">
            <wp:extent cx="2100580" cy="689610"/>
            <wp:effectExtent l="0" t="0" r="2540" b="11430"/>
            <wp:docPr id="5" name="图片 5" descr="C:\Users\admin\AppData\Roaming\Tencent\Users\1779221217\QQ\WinTemp\RichOle\$S}]$WT5YE})RA9XW58B_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AppData\Roaming\Tencent\Users\1779221217\QQ\WinTemp\RichOle\$S}]$WT5YE})RA9XW58B_9X.png"/>
                    <pic:cNvPicPr>
                      <a:picLocks noChangeAspect="1" noChangeArrowheads="1"/>
                    </pic:cNvPicPr>
                  </pic:nvPicPr>
                  <pic:blipFill>
                    <a:blip r:embed="rId6" cstate="print"/>
                    <a:srcRect/>
                    <a:stretch>
                      <a:fillRect/>
                    </a:stretch>
                  </pic:blipFill>
                  <pic:spPr>
                    <a:xfrm>
                      <a:off x="0" y="0"/>
                      <a:ext cx="2100580" cy="689610"/>
                    </a:xfrm>
                    <a:prstGeom prst="rect">
                      <a:avLst/>
                    </a:prstGeom>
                    <a:noFill/>
                    <a:ln w="9525">
                      <a:noFill/>
                      <a:miter lim="800000"/>
                      <a:headEnd/>
                      <a:tailEnd/>
                    </a:ln>
                  </pic:spPr>
                </pic:pic>
              </a:graphicData>
            </a:graphic>
          </wp:inline>
        </w:drawing>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（4）编程实现sigchld_handler 回收僵死。</w:t>
      </w:r>
    </w:p>
    <w:p>
      <w:pPr>
        <w:widowControl/>
        <w:jc w:val="left"/>
        <w:rPr>
          <w:rFonts w:hint="eastAsia" w:ascii="方正仿宋简体" w:hAnsi="方正仿宋简体" w:eastAsia="方正仿宋简体" w:cs="方正仿宋简体"/>
          <w:kern w:val="0"/>
          <w:sz w:val="24"/>
          <w:szCs w:val="24"/>
        </w:rPr>
      </w:pPr>
      <w:r>
        <w:rPr>
          <w:rFonts w:hint="eastAsia" w:ascii="方正仿宋简体" w:hAnsi="方正仿宋简体" w:eastAsia="方正仿宋简体" w:cs="方正仿宋简体"/>
          <w:kern w:val="0"/>
          <w:sz w:val="24"/>
          <w:szCs w:val="24"/>
        </w:rPr>
        <w:drawing>
          <wp:inline distT="0" distB="0" distL="0" distR="0">
            <wp:extent cx="5793740" cy="2308225"/>
            <wp:effectExtent l="0" t="0" r="12700" b="8255"/>
            <wp:docPr id="7" name="图片 7" descr="C:\Users\admin\AppData\Roaming\Tencent\Users\1779221217\QQ\WinTemp\RichOle\N$@4HAV8@O4THT4]B0ZS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AppData\Roaming\Tencent\Users\1779221217\QQ\WinTemp\RichOle\N$@4HAV8@O4THT4]B0ZS_$J.png"/>
                    <pic:cNvPicPr>
                      <a:picLocks noChangeAspect="1" noChangeArrowheads="1"/>
                    </pic:cNvPicPr>
                  </pic:nvPicPr>
                  <pic:blipFill>
                    <a:blip r:embed="rId7" cstate="print"/>
                    <a:srcRect/>
                    <a:stretch>
                      <a:fillRect/>
                    </a:stretch>
                  </pic:blipFill>
                  <pic:spPr>
                    <a:xfrm>
                      <a:off x="0" y="0"/>
                      <a:ext cx="5793740" cy="2308225"/>
                    </a:xfrm>
                    <a:prstGeom prst="rect">
                      <a:avLst/>
                    </a:prstGeom>
                    <a:noFill/>
                    <a:ln w="9525">
                      <a:noFill/>
                      <a:miter lim="800000"/>
                      <a:headEnd/>
                      <a:tailEnd/>
                    </a:ln>
                  </pic:spPr>
                </pic:pic>
              </a:graphicData>
            </a:graphic>
          </wp:inline>
        </w:drawing>
      </w:r>
    </w:p>
    <w:p>
      <w:pPr>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【10%】验证 trace06~07,了解接收信号，信号处理，信号阻塞概念。</w:t>
      </w:r>
    </w:p>
    <w:p>
      <w:pPr>
        <w:pStyle w:val="6"/>
        <w:numPr>
          <w:ilvl w:val="0"/>
          <w:numId w:val="1"/>
        </w:numPr>
        <w:ind w:firstLineChars="0"/>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验证trace06</w:t>
      </w:r>
    </w:p>
    <w:p>
      <w:pPr>
        <w:jc w:val="left"/>
        <w:rPr>
          <w:rFonts w:hint="eastAsia" w:ascii="方正仿宋简体" w:hAnsi="方正仿宋简体" w:eastAsia="方正仿宋简体" w:cs="方正仿宋简体"/>
          <w:kern w:val="0"/>
          <w:sz w:val="24"/>
          <w:szCs w:val="24"/>
        </w:rPr>
      </w:pPr>
      <w:r>
        <w:drawing>
          <wp:inline distT="0" distB="0" distL="114300" distR="114300">
            <wp:extent cx="4732020" cy="1903095"/>
            <wp:effectExtent l="0" t="0" r="762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732020" cy="1903095"/>
                    </a:xfrm>
                    <a:prstGeom prst="rect">
                      <a:avLst/>
                    </a:prstGeom>
                    <a:noFill/>
                    <a:ln>
                      <a:noFill/>
                    </a:ln>
                  </pic:spPr>
                </pic:pic>
              </a:graphicData>
            </a:graphic>
          </wp:inline>
        </w:drawing>
      </w:r>
    </w:p>
    <w:p>
      <w:pPr>
        <w:pStyle w:val="6"/>
        <w:numPr>
          <w:ilvl w:val="0"/>
          <w:numId w:val="1"/>
        </w:numPr>
        <w:ind w:firstLineChars="0"/>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验证trace07</w:t>
      </w:r>
    </w:p>
    <w:p>
      <w:pPr>
        <w:widowControl/>
        <w:jc w:val="left"/>
        <w:rPr>
          <w:rFonts w:hint="eastAsia" w:ascii="方正仿宋简体" w:hAnsi="方正仿宋简体" w:eastAsia="方正仿宋简体" w:cs="方正仿宋简体"/>
          <w:kern w:val="0"/>
          <w:sz w:val="24"/>
          <w:szCs w:val="24"/>
        </w:rPr>
      </w:pPr>
      <w:r>
        <w:drawing>
          <wp:inline distT="0" distB="0" distL="114300" distR="114300">
            <wp:extent cx="4770755" cy="2849880"/>
            <wp:effectExtent l="0" t="0" r="1460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770755" cy="2849880"/>
                    </a:xfrm>
                    <a:prstGeom prst="rect">
                      <a:avLst/>
                    </a:prstGeom>
                    <a:noFill/>
                    <a:ln>
                      <a:noFill/>
                    </a:ln>
                  </pic:spPr>
                </pic:pic>
              </a:graphicData>
            </a:graphic>
          </wp:inline>
        </w:drawing>
      </w:r>
    </w:p>
    <w:p>
      <w:pPr>
        <w:pStyle w:val="6"/>
        <w:numPr>
          <w:ilvl w:val="0"/>
          <w:numId w:val="1"/>
        </w:numPr>
        <w:ind w:firstLineChars="0"/>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接受信号</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当内核从一个异常处理程序返回，准备将控制传递给进程 p 时，它会检查进程 p 的未 被阻塞的待处理信号的集合。如果这个集合为空（通常情况下），那么内核将控制传递到 p 的逻辑控制流中的下一条指令（Inext）。然而，如果集合是非空的，那么内核选择集合中的某个信号 k（通常是最小的 k）， 并且强制 p 接受信号 k。收到这个信号会触发进程的某种行为。一旦进程完成了这个行为，那么控制就传递回 p 的逻辑控制流中的下一条指令（Inext） 。每个信号类型都有一个预定义的默认行为，是下面中的一种：</w:t>
      </w:r>
    </w:p>
    <w:p>
      <w:pPr>
        <w:jc w:val="left"/>
        <w:rPr>
          <w:rFonts w:hint="eastAsia" w:ascii="方正仿宋简体" w:hAnsi="方正仿宋简体" w:eastAsia="方正仿宋简体" w:cs="方正仿宋简体"/>
        </w:rPr>
      </w:pPr>
      <w:r>
        <w:rPr>
          <w:rFonts w:hint="default" w:ascii="Calibri" w:hAnsi="Calibri" w:eastAsia="方正仿宋简体" w:cs="Calibri"/>
        </w:rPr>
        <w:t>①</w:t>
      </w:r>
      <w:r>
        <w:rPr>
          <w:rFonts w:hint="eastAsia" w:ascii="方正仿宋简体" w:hAnsi="方正仿宋简体" w:eastAsia="方正仿宋简体" w:cs="方正仿宋简体"/>
        </w:rPr>
        <w:t>进程终止。</w:t>
      </w:r>
      <w:r>
        <w:rPr>
          <w:rFonts w:hint="default" w:ascii="Calibri" w:hAnsi="Calibri" w:eastAsia="方正仿宋简体" w:cs="Calibri"/>
        </w:rPr>
        <w:t>②</w:t>
      </w:r>
      <w:r>
        <w:rPr>
          <w:rFonts w:hint="eastAsia" w:ascii="方正仿宋简体" w:hAnsi="方正仿宋简体" w:eastAsia="方正仿宋简体" w:cs="方正仿宋简体"/>
        </w:rPr>
        <w:t>进程终止并转储存储器</w:t>
      </w:r>
      <w:r>
        <w:rPr>
          <w:rFonts w:hint="eastAsia" w:ascii="方正仿宋简体" w:hAnsi="方正仿宋简体" w:eastAsia="方正仿宋简体" w:cs="方正仿宋简体"/>
          <w:lang w:eastAsia="zh-CN"/>
        </w:rPr>
        <w:t>。</w:t>
      </w:r>
      <w:r>
        <w:rPr>
          <w:rFonts w:hint="default" w:ascii="Calibri" w:hAnsi="Calibri" w:eastAsia="方正仿宋简体" w:cs="Calibri"/>
          <w:lang w:eastAsia="zh-CN"/>
        </w:rPr>
        <w:t>③</w:t>
      </w:r>
      <w:r>
        <w:rPr>
          <w:rFonts w:hint="eastAsia" w:ascii="方正仿宋简体" w:hAnsi="方正仿宋简体" w:eastAsia="方正仿宋简体" w:cs="方正仿宋简体"/>
        </w:rPr>
        <w:t>进程停止直到被 SIGCONT 信号重启。④进程忽略该信号。</w:t>
      </w:r>
    </w:p>
    <w:p>
      <w:pPr>
        <w:pStyle w:val="6"/>
        <w:numPr>
          <w:ilvl w:val="0"/>
          <w:numId w:val="1"/>
        </w:numPr>
        <w:ind w:firstLineChars="0"/>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信号处理</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当处理程序执行 return 语句时，为信号 k 设置的处理程序被调用，一个整数参数被设置为k。这个参数允许同一个处理函数捕获不同类型的信号。当一个程序要捕获多个信号时，会产生以下问题：</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·待处理信号被阻塞。Unix 信号处理程序通常会阻塞当前处理程序正在处理的类型的待处理程序。</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·待处理信号不会排队等待，任意类型至多只有一个待处理信号。</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·系统调用可以被终端。像 read、wait 和 accept 这样的系统调用潜在地会阻塞进程一段较长的时间，成为慢速系统调用。</w:t>
      </w:r>
    </w:p>
    <w:p>
      <w:pPr>
        <w:pStyle w:val="6"/>
        <w:numPr>
          <w:ilvl w:val="0"/>
          <w:numId w:val="1"/>
        </w:numPr>
        <w:ind w:firstLineChars="0"/>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信号阻塞</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如果一个 sigint 信号传递到一个正在运行上一个 sigint 信号的进程时，那么新的 sigint 信号会变成待处理，但是不会被接受，直到处理程序返回。</w:t>
      </w:r>
    </w:p>
    <w:p>
      <w:pPr>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【30%】比较 trace08 执行不同结果，编程实现 sigtstp_handler 捕获 TSTP 响应。</w:t>
      </w:r>
    </w:p>
    <w:p>
      <w:pPr>
        <w:pStyle w:val="6"/>
        <w:numPr>
          <w:ilvl w:val="0"/>
          <w:numId w:val="2"/>
        </w:numPr>
        <w:ind w:firstLineChars="0"/>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比较trace08执行不同的结果</w:t>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 xml:space="preserve"> </w:t>
      </w:r>
      <w:r>
        <w:drawing>
          <wp:inline distT="0" distB="0" distL="114300" distR="114300">
            <wp:extent cx="4198620" cy="2376170"/>
            <wp:effectExtent l="0" t="0" r="762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4198620" cy="2376170"/>
                    </a:xfrm>
                    <a:prstGeom prst="rect">
                      <a:avLst/>
                    </a:prstGeom>
                    <a:noFill/>
                    <a:ln>
                      <a:noFill/>
                    </a:ln>
                  </pic:spPr>
                </pic:pic>
              </a:graphicData>
            </a:graphic>
          </wp:inline>
        </w:drawing>
      </w:r>
    </w:p>
    <w:p>
      <w:pPr>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原因：没有sigstp函数实现打印停止信息，发送sigstsp信号给前台进程的功能</w:t>
      </w:r>
    </w:p>
    <w:p>
      <w:pPr>
        <w:pStyle w:val="6"/>
        <w:numPr>
          <w:ilvl w:val="0"/>
          <w:numId w:val="2"/>
        </w:numPr>
        <w:ind w:firstLineChars="0"/>
        <w:jc w:val="left"/>
        <w:rPr>
          <w:rFonts w:hint="eastAsia" w:ascii="方正仿宋简体" w:hAnsi="方正仿宋简体" w:eastAsia="方正仿宋简体" w:cs="方正仿宋简体"/>
        </w:rPr>
      </w:pPr>
      <w:r>
        <w:rPr>
          <w:rFonts w:hint="eastAsia" w:ascii="方正仿宋简体" w:hAnsi="方正仿宋简体" w:eastAsia="方正仿宋简体" w:cs="方正仿宋简体"/>
        </w:rPr>
        <w:t>编程实现 sigtstp_handler 捕获 TSTP 响应。</w:t>
      </w:r>
    </w:p>
    <w:p>
      <w:pPr>
        <w:widowControl/>
        <w:jc w:val="left"/>
        <w:rPr>
          <w:rFonts w:hint="eastAsia" w:ascii="方正仿宋简体" w:hAnsi="方正仿宋简体" w:eastAsia="方正仿宋简体" w:cs="方正仿宋简体"/>
          <w:kern w:val="0"/>
          <w:sz w:val="24"/>
          <w:szCs w:val="24"/>
        </w:rPr>
      </w:pPr>
      <w:r>
        <w:rPr>
          <w:rFonts w:hint="eastAsia" w:ascii="方正仿宋简体" w:hAnsi="方正仿宋简体" w:eastAsia="方正仿宋简体" w:cs="方正仿宋简体"/>
          <w:kern w:val="0"/>
        </w:rPr>
        <w:drawing>
          <wp:inline distT="0" distB="0" distL="0" distR="0">
            <wp:extent cx="3348990" cy="1436370"/>
            <wp:effectExtent l="19050" t="0" r="3810" b="0"/>
            <wp:docPr id="28" name="图片 28" descr="C:\Users\admin\AppData\Roaming\Tencent\Users\1779221217\QQ\WinTemp\RichOle\U)F_0N31132`DAH2}P0B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AppData\Roaming\Tencent\Users\1779221217\QQ\WinTemp\RichOle\U)F_0N31132`DAH2}P0BT`J.png"/>
                    <pic:cNvPicPr>
                      <a:picLocks noChangeAspect="1" noChangeArrowheads="1"/>
                    </pic:cNvPicPr>
                  </pic:nvPicPr>
                  <pic:blipFill>
                    <a:blip r:embed="rId11" cstate="print"/>
                    <a:srcRect/>
                    <a:stretch>
                      <a:fillRect/>
                    </a:stretch>
                  </pic:blipFill>
                  <pic:spPr>
                    <a:xfrm>
                      <a:off x="0" y="0"/>
                      <a:ext cx="3353557" cy="1438766"/>
                    </a:xfrm>
                    <a:prstGeom prst="rect">
                      <a:avLst/>
                    </a:prstGeom>
                    <a:noFill/>
                    <a:ln w="9525">
                      <a:noFill/>
                      <a:miter lim="800000"/>
                      <a:headEnd/>
                      <a:tailEnd/>
                    </a:ln>
                  </pic:spPr>
                </pic:pic>
              </a:graphicData>
            </a:graphic>
          </wp:inline>
        </w:drawing>
      </w:r>
    </w:p>
    <w:p>
      <w:pPr>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【10%】验证 trace08</w:t>
      </w:r>
    </w:p>
    <w:p>
      <w:pPr>
        <w:jc w:val="left"/>
        <w:rPr>
          <w:rFonts w:hint="eastAsia" w:ascii="方正仿宋简体" w:hAnsi="方正仿宋简体" w:eastAsia="方正仿宋简体" w:cs="方正仿宋简体"/>
        </w:rPr>
      </w:pPr>
      <w:r>
        <w:drawing>
          <wp:inline distT="0" distB="0" distL="114300" distR="114300">
            <wp:extent cx="4168775" cy="2740025"/>
            <wp:effectExtent l="0" t="0" r="6985"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4168775" cy="2740025"/>
                    </a:xfrm>
                    <a:prstGeom prst="rect">
                      <a:avLst/>
                    </a:prstGeom>
                    <a:noFill/>
                    <a:ln>
                      <a:noFill/>
                    </a:ln>
                  </pic:spPr>
                </pic:pic>
              </a:graphicData>
            </a:graphic>
          </wp:inline>
        </w:drawing>
      </w:r>
    </w:p>
    <w:p>
      <w:pPr>
        <w:jc w:val="left"/>
        <w:rPr>
          <w:rFonts w:hint="eastAsia" w:ascii="方正仿宋简体" w:hAnsi="方正仿宋简体" w:eastAsia="方正仿宋简体" w:cs="方正仿宋简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84C93"/>
    <w:multiLevelType w:val="multilevel"/>
    <w:tmpl w:val="54284C9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806F16"/>
    <w:multiLevelType w:val="multilevel"/>
    <w:tmpl w:val="67806F1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0EF6"/>
    <w:rsid w:val="000108DB"/>
    <w:rsid w:val="00030DD9"/>
    <w:rsid w:val="0019014A"/>
    <w:rsid w:val="0043312A"/>
    <w:rsid w:val="00723D7D"/>
    <w:rsid w:val="00740EF6"/>
    <w:rsid w:val="007A199A"/>
    <w:rsid w:val="0088180A"/>
    <w:rsid w:val="6F4A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168</Words>
  <Characters>961</Characters>
  <Lines>8</Lines>
  <Paragraphs>2</Paragraphs>
  <TotalTime>2</TotalTime>
  <ScaleCrop>false</ScaleCrop>
  <LinksUpToDate>false</LinksUpToDate>
  <CharactersWithSpaces>1127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2019-06-10T10:28:00Z</dcterms:created>
  <dc:creator>Windows 用户</dc:creator>
  <cp:lastModifiedBy>23507</cp:lastModifiedBy>
  <dcterms:modified xsi:type="dcterms:W3CDTF">2020-05-26T06:41:47Z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