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表1 139位数据格式定义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882"/>
        <w:gridCol w:w="1882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kern w:val="2"/>
                <w:sz w:val="24"/>
                <w:szCs w:val="24"/>
              </w:rPr>
              <w:t>138:136</w:t>
            </w:r>
          </w:p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</w:rPr>
              <w:t>头尾标识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）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kern w:val="2"/>
                <w:sz w:val="24"/>
                <w:szCs w:val="24"/>
              </w:rPr>
              <w:t>135:132</w:t>
            </w:r>
          </w:p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（有效字节数）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kern w:val="2"/>
                <w:sz w:val="24"/>
                <w:szCs w:val="24"/>
              </w:rPr>
              <w:t>131:128</w:t>
            </w:r>
          </w:p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（输入端口号）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127:0</w:t>
            </w:r>
          </w:p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（报文数据）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101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报文前16字节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100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报文17-32字节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…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100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110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Vbyte</w:t>
            </w:r>
          </w:p>
        </w:tc>
        <w:tc>
          <w:tcPr>
            <w:tcW w:w="188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>
            <w:pPr>
              <w:pStyle w:val="8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</w:rPr>
              <w:t>报文最后数据（1-16字节）</w:t>
            </w:r>
          </w:p>
        </w:tc>
      </w:tr>
    </w:tbl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说明：</w:t>
      </w:r>
    </w:p>
    <w:p>
      <w:pPr>
        <w:numPr>
          <w:ilvl w:val="3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头尾标识：</w:t>
      </w:r>
    </w:p>
    <w:p>
      <w:pPr>
        <w:spacing w:line="360" w:lineRule="auto"/>
        <w:ind w:left="1680" w:leftChars="800" w:firstLine="1200" w:firstLineChars="5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101——报文头 ；</w:t>
      </w:r>
    </w:p>
    <w:p>
      <w:pPr>
        <w:spacing w:line="360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100——报文中间数据；</w:t>
      </w:r>
    </w:p>
    <w:p>
      <w:pPr>
        <w:spacing w:line="360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110——报文尾；</w:t>
      </w:r>
    </w:p>
    <w:p>
      <w:pPr>
        <w:spacing w:line="360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其余保留；</w:t>
      </w:r>
    </w:p>
    <w:p>
      <w:pPr>
        <w:numPr>
          <w:ilvl w:val="3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输入端口号：port_num——4位通道号（保留：仅在报文头标志）；</w:t>
      </w:r>
    </w:p>
    <w:p>
      <w:pPr>
        <w:numPr>
          <w:ilvl w:val="3"/>
          <w:numId w:val="1"/>
        </w:num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有效字节数：ValidByte，仅在最后一拍数据有效。</w:t>
      </w:r>
    </w:p>
    <w:p>
      <w:pPr>
        <w:spacing w:line="360" w:lineRule="auto"/>
        <w:ind w:left="1680" w:leftChars="800" w:firstLine="1200" w:firstLineChars="500"/>
        <w:rPr>
          <w:rFonts w:hint="eastAsia" w:ascii="宋体" w:hAnsi="宋体"/>
          <w:sz w:val="24"/>
          <w:szCs w:val="24"/>
        </w:rPr>
      </w:pPr>
      <w:bookmarkStart w:id="0" w:name="_GoBack"/>
      <w:r>
        <w:rPr>
          <w:rFonts w:hint="eastAsia" w:ascii="宋体" w:hAnsi="宋体"/>
          <w:sz w:val="24"/>
          <w:szCs w:val="24"/>
        </w:rPr>
        <w:t>1111：16个字节全部有效；</w:t>
      </w:r>
    </w:p>
    <w:bookmarkEnd w:id="0"/>
    <w:p>
      <w:pPr>
        <w:spacing w:line="360" w:lineRule="auto"/>
        <w:ind w:left="1680" w:leftChars="800" w:firstLine="1200" w:firstLineChars="5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1110：最高15个字节有效；</w:t>
      </w:r>
    </w:p>
    <w:p>
      <w:pPr>
        <w:spacing w:line="360" w:lineRule="auto"/>
        <w:ind w:left="1680" w:leftChars="800" w:firstLine="1200" w:firstLineChars="5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1101：最高14个字节有效；</w:t>
      </w:r>
    </w:p>
    <w:p>
      <w:pPr>
        <w:spacing w:line="360" w:lineRule="auto"/>
        <w:ind w:left="2520" w:leftChars="1200" w:firstLine="960" w:firstLineChars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依次类推；</w:t>
      </w:r>
    </w:p>
    <w:p>
      <w:pPr>
        <w:spacing w:line="360" w:lineRule="auto"/>
        <w:ind w:firstLine="3120" w:firstLineChars="13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0000：最高1个字节有效；</w:t>
      </w:r>
      <w:r>
        <w:rPr>
          <w:rFonts w:hint="eastAsia" w:ascii="宋体" w:hAnsi="宋体"/>
          <w:sz w:val="24"/>
          <w:szCs w:val="24"/>
          <w:lang w:val="en-US" w:eastAsia="zh-CN"/>
        </w:rPr>
        <w:t>XXX</w:t>
      </w:r>
    </w:p>
    <w:p>
      <w:pPr>
        <w:spacing w:line="360" w:lineRule="auto"/>
        <w:ind w:firstLine="3120" w:firstLineChars="13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FFFFFFFFFFFF</w:t>
      </w:r>
    </w:p>
    <w:p>
      <w:pPr>
        <w:spacing w:line="360" w:lineRule="auto"/>
        <w:ind w:firstLine="3120" w:firstLineChars="1300"/>
        <w:rPr>
          <w:rFonts w:hint="eastAsia" w:ascii="宋体" w:hAnsi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243EE"/>
    <w:multiLevelType w:val="multilevel"/>
    <w:tmpl w:val="279243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8"/>
    <w:rsid w:val="00112F28"/>
    <w:rsid w:val="00402753"/>
    <w:rsid w:val="004F72D1"/>
    <w:rsid w:val="00532A4E"/>
    <w:rsid w:val="007E59C2"/>
    <w:rsid w:val="0082290E"/>
    <w:rsid w:val="008326C5"/>
    <w:rsid w:val="00A60C0A"/>
    <w:rsid w:val="00A9592A"/>
    <w:rsid w:val="00B11FB8"/>
    <w:rsid w:val="00B86511"/>
    <w:rsid w:val="00B94AAA"/>
    <w:rsid w:val="00C56B64"/>
    <w:rsid w:val="00E56BAC"/>
    <w:rsid w:val="00EA1B84"/>
    <w:rsid w:val="00FE2EB3"/>
    <w:rsid w:val="298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表文字"/>
    <w:uiPriority w:val="0"/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9">
    <w:name w:val="表号"/>
    <w:uiPriority w:val="0"/>
    <w:pPr>
      <w:spacing w:line="360" w:lineRule="auto"/>
      <w:ind w:left="360"/>
      <w:jc w:val="center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1</Pages>
  <Words>56</Words>
  <Characters>325</Characters>
  <Lines>2</Lines>
  <Paragraphs>1</Paragraphs>
  <TotalTime>0</TotalTime>
  <ScaleCrop>false</ScaleCrop>
  <LinksUpToDate>false</LinksUpToDate>
  <CharactersWithSpaces>380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2017-06-27T01:19:00Z</dcterms:created>
  <dc:creator>Windows 用户</dc:creator>
  <cp:lastModifiedBy>海</cp:lastModifiedBy>
  <dcterms:modified xsi:type="dcterms:W3CDTF">2018-04-09T09:55:23Z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