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sz w:val="52"/>
        </w:rPr>
      </w:pPr>
    </w:p>
    <w:p>
      <w:pPr>
        <w:spacing w:line="360" w:lineRule="auto"/>
        <w:jc w:val="center"/>
        <w:rPr>
          <w:sz w:val="52"/>
        </w:rPr>
      </w:pPr>
    </w:p>
    <w:p>
      <w:pPr>
        <w:spacing w:line="360" w:lineRule="auto"/>
        <w:jc w:val="center"/>
        <w:rPr>
          <w:sz w:val="52"/>
        </w:rPr>
      </w:pPr>
      <w:r>
        <w:rPr>
          <w:sz w:val="52"/>
        </w:rPr>
        <w:drawing>
          <wp:inline distT="0" distB="0" distL="114300" distR="114300">
            <wp:extent cx="2883535" cy="930275"/>
            <wp:effectExtent l="0" t="0" r="12065" b="3175"/>
            <wp:docPr id="2" name="图片 1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毛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53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tabs>
          <w:tab w:val="center" w:pos="4153"/>
        </w:tabs>
        <w:spacing w:line="360" w:lineRule="auto"/>
        <w:jc w:val="left"/>
        <w:rPr>
          <w:rFonts w:ascii="Italic" w:hAnsi="Italic"/>
          <w:b/>
          <w:bCs/>
          <w:sz w:val="52"/>
        </w:rPr>
      </w:pPr>
      <w:bookmarkStart w:id="0" w:name="_Toc230420202"/>
      <w:bookmarkStart w:id="1" w:name="_Toc231826532"/>
      <w:bookmarkStart w:id="2" w:name="_Toc230420372"/>
      <w:bookmarkStart w:id="3" w:name="_Toc231826971"/>
      <w:bookmarkStart w:id="4" w:name="_Toc230420443"/>
      <w:bookmarkStart w:id="5" w:name="_Toc229806413"/>
      <w:bookmarkStart w:id="6" w:name="_Toc230421147"/>
      <w:bookmarkStart w:id="7" w:name="_Toc231453297"/>
      <w:bookmarkStart w:id="8" w:name="_Toc229808742"/>
      <w:bookmarkStart w:id="9" w:name="_Toc229809198"/>
      <w:r>
        <w:rPr>
          <w:rFonts w:hint="eastAsia" w:ascii="Italic" w:hAnsi="Italic"/>
          <w:i/>
          <w:iCs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537845</wp:posOffset>
            </wp:positionH>
            <wp:positionV relativeFrom="paragraph">
              <wp:posOffset>251460</wp:posOffset>
            </wp:positionV>
            <wp:extent cx="4100830" cy="3911600"/>
            <wp:effectExtent l="0" t="0" r="13970" b="12700"/>
            <wp:wrapNone/>
            <wp:docPr id="1" name="图片 4" descr="封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封面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  <a:lum bright="70001" contrast="-64000"/>
                    </a:blip>
                    <a:srcRect l="54149" t="22508" r="34290" b="69244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391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Italic" w:hAnsi="Italic"/>
          <w:b/>
          <w:bCs/>
          <w:sz w:val="52"/>
        </w:rPr>
        <w:tab/>
      </w:r>
      <w:r>
        <w:rPr>
          <w:rFonts w:hint="eastAsia" w:ascii="Italic" w:hAnsi="Italic"/>
          <w:b/>
          <w:bCs/>
          <w:sz w:val="52"/>
        </w:rPr>
        <w:t>HUNAN</w:t>
      </w:r>
      <w:r>
        <w:rPr>
          <w:rFonts w:ascii="Italic" w:hAnsi="Italic"/>
          <w:b/>
          <w:bCs/>
          <w:sz w:val="52"/>
        </w:rPr>
        <w:t xml:space="preserve"> </w:t>
      </w:r>
      <w:r>
        <w:rPr>
          <w:rFonts w:hint="eastAsia" w:ascii="Italic" w:hAnsi="Italic"/>
          <w:b/>
          <w:bCs/>
          <w:sz w:val="52"/>
        </w:rPr>
        <w:t xml:space="preserve"> UNIVERSITY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center"/>
        <w:rPr>
          <w:rFonts w:hint="eastAsia" w:eastAsia="宋体"/>
          <w:sz w:val="96"/>
          <w:lang w:eastAsia="zh-CN"/>
        </w:rPr>
      </w:pPr>
      <w:r>
        <w:rPr>
          <w:rFonts w:hint="eastAsia"/>
          <w:sz w:val="96"/>
          <w:lang w:val="en-US" w:eastAsia="zh-CN"/>
        </w:rPr>
        <w:t>课程名</w:t>
      </w:r>
    </w:p>
    <w:p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sz w:val="96"/>
        </w:rPr>
        <w:t>实验报告</w:t>
      </w:r>
    </w:p>
    <w:p>
      <w:pPr>
        <w:spacing w:line="360" w:lineRule="auto"/>
        <w:rPr>
          <w:sz w:val="52"/>
        </w:rPr>
      </w:pPr>
    </w:p>
    <w:p>
      <w:pPr>
        <w:spacing w:line="360" w:lineRule="auto"/>
        <w:rPr>
          <w:sz w:val="52"/>
        </w:rPr>
      </w:pPr>
    </w:p>
    <w:p>
      <w:pPr>
        <w:spacing w:line="360" w:lineRule="auto"/>
        <w:rPr>
          <w:sz w:val="52"/>
        </w:rPr>
      </w:pPr>
    </w:p>
    <w:tbl>
      <w:tblPr>
        <w:tblStyle w:val="11"/>
        <w:tblW w:w="6875" w:type="dxa"/>
        <w:tblInd w:w="6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"/>
        <w:gridCol w:w="1559"/>
        <w:gridCol w:w="4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60" w:lineRule="auto"/>
              <w:ind w:right="-105" w:rightChars="-50"/>
              <w:rPr>
                <w:rFonts w:ascii="新宋体" w:hAnsi="新宋体"/>
                <w:b/>
                <w:bCs/>
                <w:sz w:val="3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60" w:lineRule="auto"/>
              <w:ind w:left="-105" w:leftChars="-50" w:right="-105" w:rightChars="-50"/>
              <w:jc w:val="distribute"/>
              <w:rPr>
                <w:rFonts w:ascii="新宋体" w:hAnsi="新宋体"/>
                <w:b/>
                <w:bCs/>
                <w:sz w:val="30"/>
              </w:rPr>
            </w:pPr>
            <w:r>
              <w:rPr>
                <w:rFonts w:hint="eastAsia" w:eastAsia="黑体"/>
                <w:color w:val="000000"/>
                <w:spacing w:val="24"/>
                <w:sz w:val="28"/>
              </w:rPr>
              <w:t>小组成员：</w:t>
            </w:r>
          </w:p>
        </w:tc>
        <w:tc>
          <w:tcPr>
            <w:tcW w:w="4562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spacing w:line="360" w:lineRule="auto"/>
              <w:ind w:left="-103" w:leftChars="-72" w:right="-105" w:rightChars="-50" w:hanging="48" w:hangingChars="16"/>
              <w:jc w:val="center"/>
              <w:rPr>
                <w:sz w:val="30"/>
              </w:rPr>
            </w:pPr>
          </w:p>
        </w:tc>
      </w:tr>
    </w:tbl>
    <w:p>
      <w:pPr>
        <w:widowControl/>
        <w:spacing w:line="360" w:lineRule="auto"/>
        <w:jc w:val="left"/>
        <w:rPr>
          <w:color w:val="000000"/>
          <w:szCs w:val="21"/>
        </w:rPr>
      </w:pPr>
    </w:p>
    <w:p>
      <w:pPr>
        <w:widowControl/>
        <w:spacing w:line="360" w:lineRule="auto"/>
        <w:jc w:val="left"/>
        <w:rPr>
          <w:color w:val="000000"/>
          <w:szCs w:val="21"/>
        </w:rPr>
      </w:pPr>
    </w:p>
    <w:p>
      <w:pPr>
        <w:pStyle w:val="15"/>
        <w:rPr>
          <w:lang w:val="zh-CN"/>
        </w:rPr>
      </w:pPr>
    </w:p>
    <w:p>
      <w:pPr>
        <w:pStyle w:val="15"/>
      </w:pPr>
      <w:r>
        <w:rPr>
          <w:lang w:val="zh-CN"/>
        </w:rPr>
        <w:t>目录</w:t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_Toc10336 </w:instrText>
      </w:r>
      <w:r>
        <w:fldChar w:fldCharType="separate"/>
      </w:r>
      <w:r>
        <w:rPr>
          <w:rFonts w:hint="eastAsia"/>
          <w:lang w:val="en-US" w:eastAsia="zh-CN"/>
        </w:rPr>
        <w:t>实验一：</w:t>
      </w:r>
      <w:r>
        <w:rPr>
          <w:rFonts w:hint="eastAsia"/>
        </w:rPr>
        <w:t>2进3出端口配置</w:t>
      </w:r>
      <w:r>
        <w:tab/>
      </w:r>
      <w:r>
        <w:fldChar w:fldCharType="begin"/>
      </w:r>
      <w:r>
        <w:instrText xml:space="preserve"> PAGEREF _Toc10336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_Toc7086 </w:instrText>
      </w:r>
      <w:r>
        <w:rPr>
          <w:bCs/>
          <w:lang w:val="zh-CN"/>
        </w:rPr>
        <w:fldChar w:fldCharType="separate"/>
      </w:r>
      <w:r>
        <w:rPr>
          <w:rFonts w:hint="default"/>
          <w:szCs w:val="28"/>
        </w:rPr>
        <w:t xml:space="preserve">一、 </w:t>
      </w:r>
      <w:r>
        <w:rPr>
          <w:rFonts w:hint="eastAsia"/>
          <w:szCs w:val="28"/>
        </w:rPr>
        <w:t>实验目的</w:t>
      </w:r>
      <w:r>
        <w:tab/>
      </w:r>
      <w:r>
        <w:fldChar w:fldCharType="begin"/>
      </w:r>
      <w:r>
        <w:instrText xml:space="preserve"> PAGEREF _Toc7086 </w:instrText>
      </w:r>
      <w:r>
        <w:fldChar w:fldCharType="separate"/>
      </w:r>
      <w:r>
        <w:t>2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_Toc2325 </w:instrText>
      </w:r>
      <w:r>
        <w:rPr>
          <w:bCs/>
          <w:lang w:val="zh-CN"/>
        </w:rPr>
        <w:fldChar w:fldCharType="separate"/>
      </w:r>
      <w:r>
        <w:rPr>
          <w:rFonts w:hint="default"/>
          <w:szCs w:val="28"/>
        </w:rPr>
        <w:t xml:space="preserve">二、 </w:t>
      </w:r>
      <w:r>
        <w:rPr>
          <w:rFonts w:hint="eastAsia"/>
          <w:szCs w:val="28"/>
        </w:rPr>
        <w:t>实验内容</w:t>
      </w:r>
      <w:r>
        <w:tab/>
      </w:r>
      <w:r>
        <w:fldChar w:fldCharType="begin"/>
      </w:r>
      <w:r>
        <w:instrText xml:space="preserve"> PAGEREF _Toc2325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_Toc26397 </w:instrText>
      </w:r>
      <w:r>
        <w:rPr>
          <w:bCs/>
          <w:lang w:val="zh-CN"/>
        </w:rPr>
        <w:fldChar w:fldCharType="separate"/>
      </w:r>
      <w:r>
        <w:rPr>
          <w:rFonts w:hint="default"/>
          <w:szCs w:val="28"/>
        </w:rPr>
        <w:t xml:space="preserve">三、 </w:t>
      </w:r>
      <w:r>
        <w:rPr>
          <w:rFonts w:hint="eastAsia"/>
          <w:szCs w:val="28"/>
        </w:rPr>
        <w:t>实验环境</w:t>
      </w:r>
      <w:r>
        <w:tab/>
      </w:r>
      <w:r>
        <w:fldChar w:fldCharType="begin"/>
      </w:r>
      <w:r>
        <w:instrText xml:space="preserve"> PAGEREF _Toc26397 </w:instrText>
      </w:r>
      <w:r>
        <w:fldChar w:fldCharType="separate"/>
      </w:r>
      <w:r>
        <w:t>3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_Toc9665 </w:instrText>
      </w:r>
      <w:r>
        <w:rPr>
          <w:bCs/>
          <w:lang w:val="zh-CN"/>
        </w:rPr>
        <w:fldChar w:fldCharType="separate"/>
      </w:r>
      <w:r>
        <w:rPr>
          <w:rFonts w:hint="default"/>
          <w:szCs w:val="28"/>
        </w:rPr>
        <w:t xml:space="preserve">四、 </w:t>
      </w:r>
      <w:r>
        <w:rPr>
          <w:rFonts w:hint="eastAsia"/>
          <w:szCs w:val="28"/>
        </w:rPr>
        <w:t>实验步骤</w:t>
      </w:r>
      <w:r>
        <w:tab/>
      </w:r>
      <w:r>
        <w:fldChar w:fldCharType="begin"/>
      </w:r>
      <w:r>
        <w:instrText xml:space="preserve"> PAGEREF _Toc9665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_Toc15697 </w:instrText>
      </w:r>
      <w:r>
        <w:rPr>
          <w:bCs/>
          <w:lang w:val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8"/>
        </w:rPr>
        <w:t>项目1：</w:t>
      </w:r>
      <w:r>
        <w:tab/>
      </w:r>
      <w:r>
        <w:fldChar w:fldCharType="begin"/>
      </w:r>
      <w:r>
        <w:instrText xml:space="preserve"> PAGEREF _Toc15697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_Toc8986 </w:instrText>
      </w:r>
      <w:r>
        <w:rPr>
          <w:bCs/>
          <w:lang w:val="zh-CN"/>
        </w:rPr>
        <w:fldChar w:fldCharType="separate"/>
      </w:r>
      <w:r>
        <w:rPr>
          <w:rFonts w:hint="default"/>
          <w:szCs w:val="28"/>
        </w:rPr>
        <w:t xml:space="preserve">五、 </w:t>
      </w:r>
      <w:r>
        <w:rPr>
          <w:rFonts w:hint="eastAsia"/>
          <w:szCs w:val="28"/>
        </w:rPr>
        <w:t>实验思考</w:t>
      </w:r>
      <w:r>
        <w:tab/>
      </w:r>
      <w:r>
        <w:fldChar w:fldCharType="begin"/>
      </w:r>
      <w:r>
        <w:instrText xml:space="preserve"> PAGEREF _Toc8986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_Toc14210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2进N出端口配置</w:t>
      </w:r>
      <w:r>
        <w:tab/>
      </w:r>
      <w:r>
        <w:fldChar w:fldCharType="begin"/>
      </w:r>
      <w:r>
        <w:instrText xml:space="preserve"> PAGEREF _Toc14210 </w:instrText>
      </w:r>
      <w:r>
        <w:fldChar w:fldCharType="separate"/>
      </w:r>
      <w:r>
        <w:t>7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_Toc1899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8"/>
        </w:rPr>
        <w:t>一、 实验步骤</w:t>
      </w:r>
      <w:r>
        <w:tab/>
      </w:r>
      <w:r>
        <w:fldChar w:fldCharType="begin"/>
      </w:r>
      <w:r>
        <w:instrText xml:space="preserve"> PAGEREF _Toc1899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_Toc5372 </w:instrText>
      </w:r>
      <w:r>
        <w:rPr>
          <w:bCs/>
          <w:lang w:val="zh-CN"/>
        </w:rPr>
        <w:fldChar w:fldCharType="separate"/>
      </w:r>
      <w:r>
        <w:rPr>
          <w:rFonts w:hint="eastAsia" w:ascii="微软雅黑" w:hAnsi="微软雅黑" w:eastAsia="微软雅黑" w:cs="微软雅黑"/>
          <w:bCs/>
          <w:szCs w:val="28"/>
        </w:rPr>
        <w:t>项目2：</w:t>
      </w:r>
      <w:r>
        <w:tab/>
      </w:r>
      <w:r>
        <w:fldChar w:fldCharType="begin"/>
      </w:r>
      <w:r>
        <w:instrText xml:space="preserve"> PAGEREF _Toc5372 </w:instrText>
      </w:r>
      <w:r>
        <w:fldChar w:fldCharType="separate"/>
      </w:r>
      <w:r>
        <w:t>8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_Toc18007 </w:instrText>
      </w:r>
      <w:r>
        <w:rPr>
          <w:bCs/>
          <w:lang w:val="zh-CN"/>
        </w:rPr>
        <w:fldChar w:fldCharType="separate"/>
      </w:r>
      <w:r>
        <w:rPr>
          <w:rFonts w:hint="eastAsia"/>
          <w:szCs w:val="28"/>
        </w:rPr>
        <w:t>二、 实验思考</w:t>
      </w:r>
      <w:r>
        <w:tab/>
      </w:r>
      <w:r>
        <w:fldChar w:fldCharType="begin"/>
      </w:r>
      <w:r>
        <w:instrText xml:space="preserve"> PAGEREF _Toc18007 </w:instrText>
      </w:r>
      <w:r>
        <w:fldChar w:fldCharType="separate"/>
      </w:r>
      <w:r>
        <w:t>13</w:t>
      </w:r>
      <w:r>
        <w:fldChar w:fldCharType="end"/>
      </w:r>
      <w:r>
        <w:rPr>
          <w:bCs/>
          <w:lang w:val="zh-CN"/>
        </w:rPr>
        <w:fldChar w:fldCharType="end"/>
      </w:r>
    </w:p>
    <w:p>
      <w:r>
        <w:rPr>
          <w:bCs/>
          <w:lang w:val="zh-CN"/>
        </w:rPr>
        <w:fldChar w:fldCharType="end"/>
      </w:r>
    </w:p>
    <w:p>
      <w:pPr>
        <w:widowControl/>
        <w:spacing w:line="360" w:lineRule="auto"/>
        <w:jc w:val="left"/>
        <w:rPr>
          <w:color w:val="000000"/>
          <w:szCs w:val="21"/>
        </w:rPr>
      </w:pPr>
    </w:p>
    <w:p>
      <w:pPr>
        <w:widowControl/>
        <w:spacing w:line="360" w:lineRule="auto"/>
        <w:jc w:val="left"/>
        <w:rPr>
          <w:color w:val="000000"/>
          <w:szCs w:val="21"/>
        </w:rPr>
      </w:pPr>
    </w:p>
    <w:p>
      <w:pPr>
        <w:widowControl/>
        <w:spacing w:line="360" w:lineRule="auto"/>
        <w:jc w:val="left"/>
        <w:rPr>
          <w:color w:val="000000"/>
          <w:szCs w:val="21"/>
        </w:rPr>
      </w:pPr>
    </w:p>
    <w:p>
      <w:pPr>
        <w:widowControl/>
        <w:spacing w:line="360" w:lineRule="auto"/>
        <w:jc w:val="left"/>
        <w:rPr>
          <w:color w:val="000000"/>
          <w:szCs w:val="21"/>
        </w:rPr>
      </w:pPr>
    </w:p>
    <w:p>
      <w:pPr>
        <w:widowControl/>
        <w:spacing w:line="360" w:lineRule="auto"/>
        <w:jc w:val="left"/>
        <w:rPr>
          <w:color w:val="000000"/>
          <w:szCs w:val="21"/>
        </w:rPr>
      </w:pPr>
    </w:p>
    <w:p>
      <w:pPr>
        <w:widowControl/>
        <w:spacing w:line="360" w:lineRule="auto"/>
        <w:jc w:val="left"/>
        <w:rPr>
          <w:color w:val="000000"/>
          <w:szCs w:val="21"/>
        </w:rPr>
      </w:pPr>
    </w:p>
    <w:p>
      <w:pPr>
        <w:rPr>
          <w:color w:val="000000"/>
          <w:szCs w:val="21"/>
        </w:rPr>
      </w:pPr>
      <w:r>
        <w:rPr>
          <w:color w:val="000000"/>
          <w:szCs w:val="21"/>
        </w:rPr>
        <w:br w:type="page"/>
      </w:r>
    </w:p>
    <w:p>
      <w:pPr>
        <w:pStyle w:val="2"/>
        <w:spacing w:line="360" w:lineRule="auto"/>
        <w:jc w:val="center"/>
      </w:pPr>
      <w:bookmarkStart w:id="10" w:name="_Toc10336"/>
      <w:r>
        <w:rPr>
          <w:rFonts w:hint="eastAsia"/>
          <w:lang w:val="en-US" w:eastAsia="zh-CN"/>
        </w:rPr>
        <w:t>实验一：</w:t>
      </w:r>
      <w:r>
        <w:rPr>
          <w:rFonts w:hint="eastAsia"/>
        </w:rPr>
        <w:t>2进3出端口配置</w:t>
      </w:r>
      <w:bookmarkEnd w:id="10"/>
    </w:p>
    <w:p>
      <w:pPr>
        <w:pStyle w:val="8"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bookmarkStart w:id="11" w:name="_Toc7086"/>
      <w:r>
        <w:rPr>
          <w:rFonts w:hint="eastAsia"/>
          <w:sz w:val="28"/>
          <w:szCs w:val="28"/>
        </w:rPr>
        <w:t>实验目的</w:t>
      </w:r>
      <w:bookmarkEnd w:id="11"/>
    </w:p>
    <w:p>
      <w:pPr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1、熟悉NetMagic08的硬件编程方式；</w:t>
      </w:r>
    </w:p>
    <w:p>
      <w:pPr>
        <w:widowControl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2、基于 NetMagic08 搭建实验环境，包括 NetMagic08 的安装、Quartus 与 NetMagic08的对接</w:t>
      </w:r>
    </w:p>
    <w:p>
      <w:pPr>
        <w:spacing w:line="0" w:lineRule="atLeast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3、使用 Quartus设计硬件逻辑</w:t>
      </w:r>
    </w:p>
    <w:p>
      <w:pPr>
        <w:spacing w:line="0" w:lineRule="atLeast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4、了解FPGA编程基础</w:t>
      </w:r>
    </w:p>
    <w:p>
      <w:pPr>
        <w:pStyle w:val="8"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bookmarkStart w:id="12" w:name="_Toc2325"/>
      <w:r>
        <w:rPr>
          <w:rFonts w:hint="eastAsia"/>
          <w:sz w:val="28"/>
          <w:szCs w:val="28"/>
        </w:rPr>
        <w:t>实验内容</w:t>
      </w:r>
      <w:bookmarkEnd w:id="12"/>
    </w:p>
    <w:p>
      <w:pPr>
        <w:numPr>
          <w:ilvl w:val="0"/>
          <w:numId w:val="2"/>
        </w:numPr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基础要求：</w:t>
      </w:r>
    </w:p>
    <w:p>
      <w:pPr>
        <w:numPr>
          <w:ilvl w:val="1"/>
          <w:numId w:val="2"/>
        </w:numPr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在UM_my/UM.v中使用Verilog语言编写一个模块让NetMagic08实现2口进3口出的基本功能。</w:t>
      </w:r>
    </w:p>
    <w:p>
      <w:pPr>
        <w:rPr>
          <w:rFonts w:ascii="微软雅黑" w:hAnsi="微软雅黑" w:eastAsia="微软雅黑" w:cs="微软雅黑"/>
          <w:sz w:val="24"/>
          <w:szCs w:val="32"/>
        </w:rPr>
      </w:pPr>
    </w:p>
    <w:p>
      <w:pPr>
        <w:numPr>
          <w:ilvl w:val="0"/>
          <w:numId w:val="3"/>
        </w:numPr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扩展要求：</w:t>
      </w:r>
    </w:p>
    <w:p>
      <w:pPr>
        <w:numPr>
          <w:ilvl w:val="1"/>
          <w:numId w:val="3"/>
        </w:numPr>
        <w:rPr>
          <w:sz w:val="24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在实现了实验内容1后，改写程序实现从NetMagic08 的2端口进入的包转发至所有端口；所有端口进入的包都转发到2号端口。</w:t>
      </w:r>
    </w:p>
    <w:p>
      <w:pPr>
        <w:pStyle w:val="8"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bookmarkStart w:id="13" w:name="_Toc26397"/>
      <w:r>
        <w:rPr>
          <w:rFonts w:hint="eastAsia"/>
          <w:sz w:val="28"/>
          <w:szCs w:val="28"/>
        </w:rPr>
        <w:t>实验环境</w:t>
      </w:r>
      <w:bookmarkEnd w:id="13"/>
    </w:p>
    <w:p>
      <w:r>
        <w:rPr>
          <w:rFonts w:hint="eastAsia"/>
        </w:rPr>
        <w:drawing>
          <wp:inline distT="0" distB="0" distL="114300" distR="114300">
            <wp:extent cx="5274310" cy="1963420"/>
            <wp:effectExtent l="0" t="0" r="2540" b="17780"/>
            <wp:docPr id="12" name="图片 12" descr="2018-04-10_2216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8-04-10_2216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4"/>
        <w:numPr>
          <w:ilvl w:val="0"/>
          <w:numId w:val="4"/>
        </w:numPr>
        <w:spacing w:line="360" w:lineRule="auto"/>
        <w:ind w:left="142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1台管理节点主机；1台主机</w:t>
      </w: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hint="eastAsia" w:ascii="微软雅黑" w:hAnsi="微软雅黑" w:eastAsia="微软雅黑"/>
          <w:sz w:val="24"/>
          <w:szCs w:val="24"/>
        </w:rPr>
        <w:t>；（分别连接到2口和3口）；</w:t>
      </w:r>
    </w:p>
    <w:p>
      <w:pPr>
        <w:pStyle w:val="24"/>
        <w:numPr>
          <w:ilvl w:val="0"/>
          <w:numId w:val="4"/>
        </w:numPr>
        <w:spacing w:line="360" w:lineRule="auto"/>
        <w:ind w:left="142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</w:t>
      </w:r>
      <w:r>
        <w:rPr>
          <w:rFonts w:hint="eastAsia" w:ascii="微软雅黑" w:hAnsi="微软雅黑" w:eastAsia="微软雅黑"/>
          <w:sz w:val="24"/>
          <w:szCs w:val="24"/>
        </w:rPr>
        <w:t>根网线；</w:t>
      </w:r>
    </w:p>
    <w:p>
      <w:pPr>
        <w:pStyle w:val="24"/>
        <w:numPr>
          <w:ilvl w:val="0"/>
          <w:numId w:val="4"/>
        </w:numPr>
        <w:spacing w:line="360" w:lineRule="auto"/>
        <w:ind w:left="142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NetMagic08</w:t>
      </w:r>
      <w:r>
        <w:rPr>
          <w:rFonts w:hint="eastAsia" w:ascii="微软雅黑" w:hAnsi="微软雅黑" w:eastAsia="微软雅黑"/>
          <w:sz w:val="24"/>
          <w:szCs w:val="24"/>
        </w:rPr>
        <w:t>开发平台；</w:t>
      </w:r>
    </w:p>
    <w:p>
      <w:pPr>
        <w:pStyle w:val="24"/>
        <w:numPr>
          <w:ilvl w:val="0"/>
          <w:numId w:val="4"/>
        </w:numPr>
        <w:spacing w:line="360" w:lineRule="auto"/>
        <w:ind w:left="142" w:firstLine="0"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软件Quartus</w:t>
      </w:r>
      <w:r>
        <w:rPr>
          <w:rFonts w:ascii="微软雅黑" w:hAnsi="微软雅黑" w:eastAsia="微软雅黑"/>
          <w:sz w:val="24"/>
          <w:szCs w:val="24"/>
        </w:rPr>
        <w:t xml:space="preserve"> 16</w:t>
      </w:r>
      <w:r>
        <w:rPr>
          <w:rFonts w:hint="eastAsia" w:ascii="微软雅黑" w:hAnsi="微软雅黑" w:eastAsia="微软雅黑"/>
          <w:sz w:val="24"/>
          <w:szCs w:val="24"/>
        </w:rPr>
        <w:t>。主机及网络详细配置参照附带的实验环境拓扑及软件配置文档。</w:t>
      </w:r>
    </w:p>
    <w:p/>
    <w:p/>
    <w:p>
      <w:pPr>
        <w:pStyle w:val="8"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bookmarkStart w:id="14" w:name="_Toc9665"/>
      <w:r>
        <w:rPr>
          <w:rFonts w:hint="eastAsia"/>
          <w:sz w:val="28"/>
          <w:szCs w:val="28"/>
        </w:rPr>
        <w:t>实验步骤</w:t>
      </w:r>
      <w:bookmarkEnd w:id="14"/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我们首先完成基础要求，实现2进3出的功能配置。</w:t>
      </w:r>
    </w:p>
    <w:p>
      <w:pPr>
        <w:pStyle w:val="16"/>
        <w:spacing w:line="360" w:lineRule="auto"/>
        <w:ind w:firstLine="0" w:firstLineChars="0"/>
        <w:outlineLvl w:val="2"/>
        <w:rPr>
          <w:rFonts w:ascii="微软雅黑" w:hAnsi="微软雅黑" w:eastAsia="微软雅黑" w:cs="微软雅黑"/>
          <w:b/>
          <w:bCs/>
          <w:sz w:val="28"/>
          <w:szCs w:val="28"/>
        </w:rPr>
      </w:pPr>
      <w:bookmarkStart w:id="15" w:name="_Toc15697"/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项目1：</w:t>
      </w:r>
      <w:bookmarkEnd w:id="15"/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step1．使用Quartus 打开 in2out3目录下的硬件工程项目netFPGAmini-2-3.qar。</w:t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0500" cy="2611755"/>
            <wp:effectExtent l="0" t="0" r="6350" b="17145"/>
            <wp:docPr id="13" name="图片 13" descr="2018-04-10_222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8-04-10_2226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step2．在工程项目中，打开文件列表对UM.v文件进行编写（用户模块文件）</w:t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7960" cy="2105660"/>
            <wp:effectExtent l="0" t="0" r="8890" b="8890"/>
            <wp:docPr id="14" name="图片 14" descr="2018-04-10_22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8-04-10_2229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Step3． 在UM.v文件中增加一个新的处理逻辑，在一个always@(posedge clk or negedge reset)逻辑中完成端口2进端口3出的硬件设计。</w:t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相关代码如下图：</w:t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73040" cy="2945765"/>
            <wp:effectExtent l="0" t="0" r="3810" b="6985"/>
            <wp:docPr id="15" name="图片 15" descr="2018-04-10_2238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8-04-10_22384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关键代码解释：</w:t>
      </w:r>
    </w:p>
    <w:p>
      <w:pPr>
        <w:pStyle w:val="16"/>
        <w:spacing w:line="360" w:lineRule="auto"/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8595" cy="1725295"/>
            <wp:effectExtent l="0" t="0" r="8255" b="8255"/>
            <wp:docPr id="16" name="图片 16" descr="2018-04-10_224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8-04-10_2240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主要的就是内部的if判断语句首先判断输入信息是否是来自端口2的，如果是来自端口2则将信息转发到端口3；同理判断输入信息是否来自端口3，若果是来自端口3则将信息转发到端口2；最后，对于其他情况，我们不转发。</w:t>
      </w:r>
    </w:p>
    <w:p>
      <w:pPr>
        <w:pStyle w:val="16"/>
        <w:spacing w:line="360" w:lineRule="auto"/>
        <w:ind w:firstLineChars="0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Step5．点击编译命令，对代码进行编译，软件会完成硬件电路的设计和优化，生成和工程名同名的sof文件。</w:t>
      </w:r>
    </w:p>
    <w:p>
      <w:pPr>
        <w:pStyle w:val="16"/>
        <w:spacing w:line="360" w:lineRule="auto"/>
        <w:ind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点击图中的蓝色箭头即可进行编译。编译时间可能会较长。</w:t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057015" cy="942975"/>
            <wp:effectExtent l="0" t="0" r="635" b="9525"/>
            <wp:docPr id="17" name="图片 17" descr="2018-04-10_224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8-04-10_2244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Step6．将sof文件下载到NetMagic08中进行硬件调试</w:t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1610" cy="2811780"/>
            <wp:effectExtent l="0" t="0" r="15240" b="7620"/>
            <wp:docPr id="18" name="图片 18" descr="2018-04-10_224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8-04-10_2246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下载完毕后，我们使用网线将两台PC与NetMagic设备相连接，在设置了各自的静态IP地址后，使用命令行名ping命令，查看是否连通。</w:t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我们将两台计算机的一台IP设置为：192.168.1.1；另一台设置为：192.168.1.3</w:t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230" cy="2753995"/>
            <wp:effectExtent l="0" t="0" r="7620" b="8255"/>
            <wp:docPr id="3" name="图片 3" descr="A0Q$})U{M{K(Z{~2~E8_[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0Q$})U{M{K(Z{~2~E8_[UV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从192.168.1.3顺利ping通192.168.1.1（此时192.168.1.1连接2口，192.168.1.3连接3口）</w:t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5269230" cy="4051300"/>
            <wp:effectExtent l="0" t="0" r="7620" b="6350"/>
            <wp:docPr id="4" name="图片 4" descr="373}9ACMQFOO4)@@BM{P48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73}9ACMQFOO4)@@BM{P48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再从192.168.1.1ping192.168.1.3，发现顺利ping通。</w:t>
      </w:r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至此项目实现2进3出的代码顺利调试成功。</w:t>
      </w:r>
    </w:p>
    <w:p>
      <w:pPr>
        <w:pStyle w:val="8"/>
        <w:numPr>
          <w:ilvl w:val="0"/>
          <w:numId w:val="1"/>
        </w:numPr>
        <w:spacing w:line="360" w:lineRule="auto"/>
        <w:jc w:val="left"/>
        <w:rPr>
          <w:sz w:val="28"/>
          <w:szCs w:val="28"/>
        </w:rPr>
      </w:pPr>
      <w:bookmarkStart w:id="16" w:name="_Toc8986"/>
      <w:r>
        <w:rPr>
          <w:rFonts w:hint="eastAsia"/>
          <w:sz w:val="28"/>
          <w:szCs w:val="28"/>
        </w:rPr>
        <w:t>实验思考</w:t>
      </w:r>
      <w:bookmarkEnd w:id="16"/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项目2完成后3号口和4号口能否联通？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ascii="微软雅黑" w:hAnsi="微软雅黑" w:eastAsia="微软雅黑" w:cs="微软雅黑"/>
          <w:sz w:val="24"/>
          <w:szCs w:val="32"/>
        </w:rPr>
        <w:t>答案是不能</w:t>
      </w:r>
      <w:r>
        <w:rPr>
          <w:rFonts w:hint="eastAsia" w:ascii="微软雅黑" w:hAnsi="微软雅黑" w:eastAsia="微软雅黑" w:cs="微软雅黑"/>
          <w:sz w:val="24"/>
          <w:szCs w:val="32"/>
        </w:rPr>
        <w:t>。因为代码内部的if判断语句判断的是输入信息是否是来自端口2（端口3）的，如果是则将信息转发到端口3（端口2），而对于其他情况，并不执行转发。</w:t>
      </w:r>
    </w:p>
    <w:p>
      <w:pPr>
        <w:pStyle w:val="2"/>
        <w:spacing w:line="360" w:lineRule="auto"/>
        <w:jc w:val="center"/>
      </w:pPr>
      <w:bookmarkStart w:id="17" w:name="_Toc14210"/>
      <w:r>
        <w:rPr>
          <w:rFonts w:hint="eastAsia"/>
          <w:lang w:val="en-US" w:eastAsia="zh-CN"/>
        </w:rPr>
        <w:t>N</w:t>
      </w:r>
      <w:r>
        <w:rPr>
          <w:rFonts w:hint="eastAsia"/>
        </w:rPr>
        <w:t>进N出端口配置</w:t>
      </w:r>
      <w:bookmarkEnd w:id="17"/>
    </w:p>
    <w:p>
      <w:pPr>
        <w:pStyle w:val="16"/>
        <w:spacing w:line="360" w:lineRule="auto"/>
        <w:ind w:firstLine="0" w:firstLineChars="0"/>
        <w:rPr>
          <w:rFonts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在完成了项目1中的2进3出的代码后，我们追求更进一步的配置功能。实现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sz w:val="24"/>
          <w:szCs w:val="24"/>
        </w:rPr>
        <w:t>进N出，即实现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sz w:val="24"/>
          <w:szCs w:val="24"/>
        </w:rPr>
        <w:t>号端口连通</w:t>
      </w:r>
      <w:bookmarkStart w:id="21" w:name="_GoBack"/>
      <w:bookmarkEnd w:id="21"/>
      <w:r>
        <w:rPr>
          <w:rFonts w:hint="eastAsia" w:ascii="微软雅黑" w:hAnsi="微软雅黑" w:eastAsia="微软雅黑" w:cs="微软雅黑"/>
          <w:sz w:val="24"/>
          <w:szCs w:val="24"/>
        </w:rPr>
        <w:t>到其他所有3个端口（当然也可以是其他某几个端口）</w:t>
      </w:r>
    </w:p>
    <w:p>
      <w:pPr>
        <w:pStyle w:val="8"/>
        <w:numPr>
          <w:ilvl w:val="0"/>
          <w:numId w:val="5"/>
        </w:numPr>
        <w:spacing w:line="360" w:lineRule="auto"/>
        <w:jc w:val="left"/>
        <w:rPr>
          <w:sz w:val="28"/>
          <w:szCs w:val="28"/>
        </w:rPr>
      </w:pPr>
      <w:bookmarkStart w:id="18" w:name="_Toc1899"/>
      <w:r>
        <w:rPr>
          <w:rFonts w:hint="eastAsia"/>
          <w:sz w:val="28"/>
          <w:szCs w:val="28"/>
        </w:rPr>
        <w:t>实验步骤</w:t>
      </w:r>
      <w:bookmarkEnd w:id="18"/>
    </w:p>
    <w:p>
      <w:pPr>
        <w:pStyle w:val="16"/>
        <w:spacing w:line="360" w:lineRule="auto"/>
        <w:ind w:firstLine="0" w:firstLineChars="0"/>
        <w:outlineLvl w:val="2"/>
        <w:rPr>
          <w:rFonts w:ascii="微软雅黑" w:hAnsi="微软雅黑" w:eastAsia="微软雅黑" w:cs="微软雅黑"/>
          <w:b/>
          <w:bCs/>
          <w:sz w:val="28"/>
          <w:szCs w:val="28"/>
        </w:rPr>
      </w:pPr>
      <w:bookmarkStart w:id="19" w:name="_Toc5372"/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项目2：</w:t>
      </w:r>
      <w:bookmarkEnd w:id="19"/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我们修改原来实现2进3出的代码，首先要找到其中转发信息的关键部分：</w:t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drawing>
          <wp:inline distT="0" distB="0" distL="114300" distR="114300">
            <wp:extent cx="5266690" cy="1566545"/>
            <wp:effectExtent l="0" t="0" r="10160" b="14605"/>
            <wp:docPr id="5" name="图片 5" descr="2018-04-11_141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04-11_14123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begin //端口号交换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if(input_port_reg==4'b0001)//来自外部端口2（逻辑端口1）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begin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>um2cdp_rule&lt;=30'h0000000f;</w:t>
      </w:r>
      <w:r>
        <w:rPr>
          <w:rFonts w:hint="eastAsia" w:ascii="Times New Roman" w:hAnsi="Times New Roman"/>
          <w:szCs w:val="21"/>
        </w:rPr>
        <w:t>//送生外部端口1234，最高位固定为0,告诉CDPoutput_chr报文来自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um2cdp_rule_wrreq &lt;=1'b1;// 写规则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end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>//这部分代码是全部注释掉我们直接用一个else判断将其他端口的包转到2号端口</w:t>
      </w:r>
      <w:r>
        <w:rPr>
          <w:rFonts w:hint="eastAsia" w:ascii="Times New Roman" w:hAnsi="Times New Roman"/>
          <w:szCs w:val="21"/>
        </w:rPr>
        <w:tab/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b/>
          <w:bCs/>
          <w:color w:val="00B050"/>
          <w:szCs w:val="21"/>
        </w:rPr>
      </w:pPr>
      <w:r>
        <w:rPr>
          <w:rFonts w:hint="eastAsia" w:ascii="Times New Roman" w:hAnsi="Times New Roman"/>
          <w:b/>
          <w:bCs/>
          <w:color w:val="00B050"/>
          <w:szCs w:val="21"/>
        </w:rPr>
        <w:t>//</w:t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>else if (input_port_reg==4'b0010)// 来自外部端口3(逻辑 端口2)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b/>
          <w:bCs/>
          <w:color w:val="00B050"/>
          <w:szCs w:val="21"/>
        </w:rPr>
      </w:pPr>
      <w:r>
        <w:rPr>
          <w:rFonts w:hint="eastAsia" w:ascii="Times New Roman" w:hAnsi="Times New Roman"/>
          <w:b/>
          <w:bCs/>
          <w:color w:val="00B050"/>
          <w:szCs w:val="21"/>
        </w:rPr>
        <w:t>//</w:t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>begin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b/>
          <w:bCs/>
          <w:color w:val="00B050"/>
          <w:szCs w:val="21"/>
        </w:rPr>
      </w:pPr>
      <w:r>
        <w:rPr>
          <w:rFonts w:hint="eastAsia" w:ascii="Times New Roman" w:hAnsi="Times New Roman"/>
          <w:b/>
          <w:bCs/>
          <w:color w:val="00B050"/>
          <w:szCs w:val="21"/>
        </w:rPr>
        <w:t>//</w:t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>um2cdp_rule&lt;=30'h00000002;//送往外部端口2 逻辑端01)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b/>
          <w:bCs/>
          <w:color w:val="00B050"/>
          <w:szCs w:val="21"/>
        </w:rPr>
      </w:pPr>
      <w:r>
        <w:rPr>
          <w:rFonts w:hint="eastAsia" w:ascii="Times New Roman" w:hAnsi="Times New Roman"/>
          <w:b/>
          <w:bCs/>
          <w:color w:val="00B050"/>
          <w:szCs w:val="21"/>
        </w:rPr>
        <w:t>//</w:t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>um2cdp_rule_wrreq &lt;=1'b1;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b/>
          <w:bCs/>
          <w:color w:val="00B050"/>
          <w:szCs w:val="21"/>
        </w:rPr>
      </w:pPr>
      <w:r>
        <w:rPr>
          <w:rFonts w:hint="eastAsia" w:ascii="Times New Roman" w:hAnsi="Times New Roman"/>
          <w:b/>
          <w:bCs/>
          <w:color w:val="00B050"/>
          <w:szCs w:val="21"/>
        </w:rPr>
        <w:t>//</w:t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ab/>
      </w:r>
      <w:r>
        <w:rPr>
          <w:rFonts w:hint="eastAsia" w:ascii="Times New Roman" w:hAnsi="Times New Roman"/>
          <w:b/>
          <w:bCs/>
          <w:color w:val="00B050"/>
          <w:szCs w:val="21"/>
        </w:rPr>
        <w:t>end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b/>
          <w:bCs/>
          <w:color w:val="FF0000"/>
          <w:szCs w:val="21"/>
        </w:rPr>
      </w:pP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>else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b/>
          <w:bCs/>
          <w:color w:val="FF0000"/>
          <w:szCs w:val="21"/>
        </w:rPr>
      </w:pP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>begin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b/>
          <w:bCs/>
          <w:color w:val="FF0000"/>
          <w:szCs w:val="21"/>
        </w:rPr>
      </w:pP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>um2cdp_rule&lt;=30'h00000002;//送往外部端口2 逻辑端01)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b/>
          <w:bCs/>
          <w:color w:val="FF0000"/>
          <w:szCs w:val="21"/>
        </w:rPr>
      </w:pP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>um2cdp_rule_wrreq &lt;=1'b1;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b/>
          <w:bCs/>
          <w:color w:val="FF0000"/>
          <w:szCs w:val="21"/>
        </w:rPr>
      </w:pP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ab/>
      </w:r>
      <w:r>
        <w:rPr>
          <w:rFonts w:hint="eastAsia" w:ascii="Times New Roman" w:hAnsi="Times New Roman"/>
          <w:b/>
          <w:bCs/>
          <w:color w:val="FF0000"/>
          <w:szCs w:val="21"/>
        </w:rPr>
        <w:t>end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//um2cdp_rule_wrreq&lt;=1'b0;//来自其它端口，不湖则</w:t>
      </w:r>
    </w:p>
    <w:p>
      <w:pPr>
        <w:pStyle w:val="16"/>
        <w:spacing w:line="360" w:lineRule="auto"/>
        <w:ind w:firstLine="0" w:firstLineChars="0"/>
        <w:rPr>
          <w:rFonts w:ascii="Times New Roman" w:hAnsi="Times New Roman"/>
          <w:szCs w:val="21"/>
        </w:rPr>
      </w:pP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ab/>
      </w:r>
      <w:r>
        <w:rPr>
          <w:rFonts w:hint="eastAsia" w:ascii="Times New Roman" w:hAnsi="Times New Roman"/>
          <w:szCs w:val="21"/>
        </w:rPr>
        <w:t>End</w:t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两处红字代码为关键部分，我们首先判断如果信息来自端口2那么我们用f表示将信息转发至所有端口（当然也可以用D表示将信息转发至除2号端口以外的几个端口）；之后再用else判断将从其他几个端口接收到的信息统一转发至2号端口。</w:t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我们首先和之前一样，编译程序然后将程序下载到我们的机器上。</w:t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现在我们先连接2号口和3号口：</w:t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drawing>
          <wp:inline distT="0" distB="0" distL="114300" distR="114300">
            <wp:extent cx="5273675" cy="3955415"/>
            <wp:effectExtent l="0" t="0" r="3175" b="6985"/>
            <wp:docPr id="19" name="图片 19" descr="IMG_5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526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将相连的两台PC设置好静态IPv4地址后，使用ping命令进行判断是否连通。</w:t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drawing>
          <wp:inline distT="0" distB="0" distL="114300" distR="114300">
            <wp:extent cx="5273675" cy="3337560"/>
            <wp:effectExtent l="0" t="0" r="3175" b="15240"/>
            <wp:docPr id="20" name="图片 20" descr="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2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上面的一次ping命令为此时使用2号和3号端口进行通信的演示。同时在另外一台PC上使用ping命令：</w:t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drawing>
          <wp:inline distT="0" distB="0" distL="114300" distR="114300">
            <wp:extent cx="5269230" cy="4051300"/>
            <wp:effectExtent l="0" t="0" r="7620" b="6350"/>
            <wp:docPr id="21" name="图片 21" descr="373}9ACMQFOO4)@@BM{P48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373}9ACMQFOO4)@@BM{P48L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实验成功，证明此时2号和3号端口能成功连通。</w:t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现在我们将线连接在1号端口和2号端口：</w:t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drawing>
          <wp:inline distT="0" distB="0" distL="114300" distR="114300">
            <wp:extent cx="5273675" cy="3955415"/>
            <wp:effectExtent l="0" t="0" r="3175" b="6985"/>
            <wp:docPr id="22" name="图片 22" descr="IMG_5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526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再在两台PC机上使用ping命令进行连通：</w:t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drawing>
          <wp:inline distT="0" distB="0" distL="114300" distR="114300">
            <wp:extent cx="5269230" cy="4051300"/>
            <wp:effectExtent l="0" t="0" r="7620" b="6350"/>
            <wp:docPr id="23" name="图片 23" descr="4PEJR$$UBE)(Y3%1](@(U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4PEJR$$UBE)(Y3%1](@(UN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drawing>
          <wp:inline distT="0" distB="0" distL="114300" distR="114300">
            <wp:extent cx="5273675" cy="3337560"/>
            <wp:effectExtent l="0" t="0" r="3175" b="15240"/>
            <wp:docPr id="24" name="图片 24" descr="2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n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这个时候出现一点小问题，因为换了一个网线的问题，此时从2号到1号端口是能成功连通的，但1号端口到2号端口存在丢包，查看后发现确实是由于网线的问题，不过至此实验已经可以证明成功。</w:t>
      </w:r>
    </w:p>
    <w:p>
      <w:pPr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成功实现2进n出的进阶实验。</w:t>
      </w:r>
    </w:p>
    <w:p>
      <w:pPr>
        <w:pStyle w:val="8"/>
        <w:numPr>
          <w:ilvl w:val="0"/>
          <w:numId w:val="5"/>
        </w:numPr>
        <w:spacing w:line="360" w:lineRule="auto"/>
        <w:jc w:val="left"/>
        <w:rPr>
          <w:sz w:val="28"/>
          <w:szCs w:val="28"/>
        </w:rPr>
      </w:pPr>
      <w:bookmarkStart w:id="20" w:name="_Toc18007"/>
      <w:r>
        <w:rPr>
          <w:rFonts w:hint="eastAsia"/>
          <w:sz w:val="28"/>
          <w:szCs w:val="28"/>
        </w:rPr>
        <w:t>实验思考</w:t>
      </w:r>
      <w:bookmarkEnd w:id="20"/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个人部分单独完成</w:t>
      </w:r>
      <w:r>
        <w:rPr>
          <w:rFonts w:hint="eastAsia"/>
          <w:sz w:val="28"/>
          <w:szCs w:val="28"/>
          <w:lang w:eastAsia="zh-CN"/>
        </w:rPr>
        <w:t>）</w:t>
      </w:r>
    </w:p>
    <w:p>
      <w:pPr>
        <w:ind w:firstLine="42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ascii="微软雅黑" w:hAnsi="微软雅黑" w:eastAsia="微软雅黑" w:cs="微软雅黑"/>
          <w:sz w:val="24"/>
          <w:szCs w:val="32"/>
        </w:rPr>
        <w:t>我们在</w:t>
      </w:r>
      <w:r>
        <w:rPr>
          <w:rFonts w:hint="eastAsia" w:ascii="微软雅黑" w:hAnsi="微软雅黑" w:eastAsia="微软雅黑" w:cs="微软雅黑"/>
          <w:sz w:val="24"/>
          <w:szCs w:val="32"/>
        </w:rPr>
        <w:t>2进3出的硬件逻辑设计基础上更进一步，做出了2进n出的逻辑设计，改动了判断信息来源和转发这一部分的关键代码，能够做到2号端口和其他三个端口的互通，而其他端口之间不能通信的效果。</w:t>
      </w:r>
    </w:p>
    <w:p>
      <w:pPr>
        <w:spacing w:line="360" w:lineRule="auto"/>
        <w:ind w:firstLine="420"/>
        <w:rPr>
          <w:rFonts w:ascii="微软雅黑" w:hAnsi="微软雅黑" w:eastAsia="微软雅黑" w:cs="微软雅黑"/>
          <w:sz w:val="24"/>
          <w:szCs w:val="32"/>
        </w:rPr>
      </w:pPr>
      <w:r>
        <w:rPr>
          <w:rFonts w:hint="eastAsia" w:ascii="微软雅黑" w:hAnsi="微软雅黑" w:eastAsia="微软雅黑" w:cs="微软雅黑"/>
          <w:sz w:val="24"/>
          <w:szCs w:val="32"/>
        </w:rPr>
        <w:t>单播的信息的接收和传递只在两个节点之间进行，如互相ping时抓取的包，包的source和destination分别是两台pc机。单播在网络中得到了广泛的应用，网络上绝大部分的数据都是以单播的形式传输的，只是一般网络用户不知道而已。例如，你在收发电子邮件、浏览网页时，必须与邮件服务器、Web服务器建立连接，此时使用的就是单播数据传输方式。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sz w:val="24"/>
          <w:szCs w:val="32"/>
        </w:rPr>
      </w:pPr>
      <w:r>
        <w:rPr>
          <w:rFonts w:ascii="微软雅黑" w:hAnsi="微软雅黑" w:eastAsia="微软雅黑" w:cs="微软雅黑"/>
          <w:sz w:val="24"/>
          <w:szCs w:val="32"/>
        </w:rPr>
        <w:t>而广播</w:t>
      </w:r>
      <w:r>
        <w:rPr>
          <w:rFonts w:hint="eastAsia" w:ascii="微软雅黑" w:hAnsi="微软雅黑" w:eastAsia="微软雅黑" w:cs="微软雅黑"/>
          <w:sz w:val="24"/>
          <w:szCs w:val="32"/>
        </w:rPr>
        <w:t>，</w:t>
      </w:r>
      <w:r>
        <w:rPr>
          <w:rFonts w:ascii="微软雅黑" w:hAnsi="微软雅黑" w:eastAsia="微软雅黑" w:cs="微软雅黑"/>
          <w:sz w:val="24"/>
          <w:szCs w:val="32"/>
        </w:rPr>
        <w:t>如上图</w:t>
      </w:r>
      <w:r>
        <w:rPr>
          <w:rFonts w:hint="eastAsia" w:ascii="微软雅黑" w:hAnsi="微软雅黑" w:eastAsia="微软雅黑" w:cs="微软雅黑"/>
          <w:sz w:val="24"/>
          <w:szCs w:val="32"/>
        </w:rPr>
        <w:t>：发出点是R1，目的地址是ff:ff:ff:ff:ff:ff，也就是所有的地址。广播是主机之间“一对所有”的通讯模式，网络对其中每一台主机发出的信号都进行无条件复制并转发，所有主机都可以接收到所有信息（不管你是否需要），由于其不用路径选择，所以其网络成本可以很低廉。</w:t>
      </w:r>
    </w:p>
    <w:p>
      <w:pPr>
        <w:spacing w:line="360" w:lineRule="auto"/>
        <w:ind w:firstLine="420"/>
        <w:rPr>
          <w:rFonts w:hint="eastAsia" w:ascii="微软雅黑" w:hAnsi="微软雅黑" w:eastAsia="微软雅黑" w:cs="微软雅黑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Heiti SC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Italic">
    <w:altName w:val="Courier New"/>
    <w:panose1 w:val="00000000000000000000"/>
    <w:charset w:val="00"/>
    <w:family w:val="auto"/>
    <w:pitch w:val="default"/>
    <w:sig w:usb0="00000000" w:usb1="00000000" w:usb2="00000000" w:usb3="00000000" w:csb0="0000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A47288"/>
    <w:multiLevelType w:val="multilevel"/>
    <w:tmpl w:val="02A47288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31220C5"/>
    <w:multiLevelType w:val="multilevel"/>
    <w:tmpl w:val="031220C5"/>
    <w:lvl w:ilvl="0" w:tentative="0">
      <w:start w:val="2"/>
      <w:numFmt w:val="decimal"/>
      <w:suff w:val="nothing"/>
      <w:lvlText w:val="%1．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D3CA5FA"/>
    <w:multiLevelType w:val="singleLevel"/>
    <w:tmpl w:val="5D3CA5F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7E2E4B0F"/>
    <w:multiLevelType w:val="multilevel"/>
    <w:tmpl w:val="7E2E4B0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NotDisplayPageBoundaries w:val="1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200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BE8"/>
    <w:rsid w:val="00002407"/>
    <w:rsid w:val="00010742"/>
    <w:rsid w:val="00011FFF"/>
    <w:rsid w:val="00014F88"/>
    <w:rsid w:val="00052444"/>
    <w:rsid w:val="000624B0"/>
    <w:rsid w:val="00074665"/>
    <w:rsid w:val="000775AD"/>
    <w:rsid w:val="000A01CE"/>
    <w:rsid w:val="000B4944"/>
    <w:rsid w:val="000C61AE"/>
    <w:rsid w:val="000D63D4"/>
    <w:rsid w:val="000E462F"/>
    <w:rsid w:val="001126F3"/>
    <w:rsid w:val="00162124"/>
    <w:rsid w:val="001D0E0A"/>
    <w:rsid w:val="001E3096"/>
    <w:rsid w:val="001E56DF"/>
    <w:rsid w:val="00203CC5"/>
    <w:rsid w:val="00217BE8"/>
    <w:rsid w:val="00255277"/>
    <w:rsid w:val="00273B2B"/>
    <w:rsid w:val="002B71AE"/>
    <w:rsid w:val="002D0416"/>
    <w:rsid w:val="002D4AE6"/>
    <w:rsid w:val="00334A80"/>
    <w:rsid w:val="00385B2D"/>
    <w:rsid w:val="003C3505"/>
    <w:rsid w:val="003D10E6"/>
    <w:rsid w:val="003E50FE"/>
    <w:rsid w:val="003F4720"/>
    <w:rsid w:val="00406D8B"/>
    <w:rsid w:val="0042742D"/>
    <w:rsid w:val="00434580"/>
    <w:rsid w:val="00437388"/>
    <w:rsid w:val="00450FD2"/>
    <w:rsid w:val="00462E92"/>
    <w:rsid w:val="00474F84"/>
    <w:rsid w:val="00483179"/>
    <w:rsid w:val="0048649B"/>
    <w:rsid w:val="00495A53"/>
    <w:rsid w:val="00497316"/>
    <w:rsid w:val="004B57FD"/>
    <w:rsid w:val="004C56A0"/>
    <w:rsid w:val="004F7749"/>
    <w:rsid w:val="004F78FD"/>
    <w:rsid w:val="00542B4E"/>
    <w:rsid w:val="00557686"/>
    <w:rsid w:val="00560092"/>
    <w:rsid w:val="00560394"/>
    <w:rsid w:val="00577239"/>
    <w:rsid w:val="005B1825"/>
    <w:rsid w:val="005D1BA2"/>
    <w:rsid w:val="005E2A50"/>
    <w:rsid w:val="005E67C7"/>
    <w:rsid w:val="00616F9E"/>
    <w:rsid w:val="00631018"/>
    <w:rsid w:val="0063238E"/>
    <w:rsid w:val="0065057D"/>
    <w:rsid w:val="00654BA5"/>
    <w:rsid w:val="006A459B"/>
    <w:rsid w:val="006B43C4"/>
    <w:rsid w:val="006B7442"/>
    <w:rsid w:val="006C4C7B"/>
    <w:rsid w:val="006C568F"/>
    <w:rsid w:val="006D6586"/>
    <w:rsid w:val="00707C4B"/>
    <w:rsid w:val="007206C3"/>
    <w:rsid w:val="00720FAB"/>
    <w:rsid w:val="00723DC3"/>
    <w:rsid w:val="0073618D"/>
    <w:rsid w:val="007403F0"/>
    <w:rsid w:val="00770A53"/>
    <w:rsid w:val="00791A00"/>
    <w:rsid w:val="007A6230"/>
    <w:rsid w:val="007C6185"/>
    <w:rsid w:val="00822162"/>
    <w:rsid w:val="008228C1"/>
    <w:rsid w:val="008670EE"/>
    <w:rsid w:val="00874C66"/>
    <w:rsid w:val="0087516D"/>
    <w:rsid w:val="008D7090"/>
    <w:rsid w:val="008F1DB1"/>
    <w:rsid w:val="00904B8B"/>
    <w:rsid w:val="00910E0D"/>
    <w:rsid w:val="00920751"/>
    <w:rsid w:val="009253FB"/>
    <w:rsid w:val="0093025F"/>
    <w:rsid w:val="0094190C"/>
    <w:rsid w:val="00946C83"/>
    <w:rsid w:val="00951003"/>
    <w:rsid w:val="009911AB"/>
    <w:rsid w:val="009A1835"/>
    <w:rsid w:val="009B2871"/>
    <w:rsid w:val="009C635F"/>
    <w:rsid w:val="00A109A6"/>
    <w:rsid w:val="00A10ACF"/>
    <w:rsid w:val="00A37069"/>
    <w:rsid w:val="00A37769"/>
    <w:rsid w:val="00A44B84"/>
    <w:rsid w:val="00A70680"/>
    <w:rsid w:val="00A73E18"/>
    <w:rsid w:val="00A777AA"/>
    <w:rsid w:val="00A86744"/>
    <w:rsid w:val="00A90851"/>
    <w:rsid w:val="00A9313A"/>
    <w:rsid w:val="00AE1F3E"/>
    <w:rsid w:val="00AE2C99"/>
    <w:rsid w:val="00AF0BE8"/>
    <w:rsid w:val="00B23476"/>
    <w:rsid w:val="00B44345"/>
    <w:rsid w:val="00B5223D"/>
    <w:rsid w:val="00B77833"/>
    <w:rsid w:val="00BA751D"/>
    <w:rsid w:val="00BE4FE6"/>
    <w:rsid w:val="00BF72D3"/>
    <w:rsid w:val="00C02804"/>
    <w:rsid w:val="00C30D0B"/>
    <w:rsid w:val="00C320E6"/>
    <w:rsid w:val="00C334DF"/>
    <w:rsid w:val="00C34A4D"/>
    <w:rsid w:val="00C40F98"/>
    <w:rsid w:val="00C4629B"/>
    <w:rsid w:val="00C517DD"/>
    <w:rsid w:val="00C57619"/>
    <w:rsid w:val="00C75B37"/>
    <w:rsid w:val="00C827EE"/>
    <w:rsid w:val="00C92B13"/>
    <w:rsid w:val="00CA326A"/>
    <w:rsid w:val="00CC183B"/>
    <w:rsid w:val="00CC3D34"/>
    <w:rsid w:val="00CD3C10"/>
    <w:rsid w:val="00CF4D95"/>
    <w:rsid w:val="00D03D3E"/>
    <w:rsid w:val="00D34E59"/>
    <w:rsid w:val="00D519F8"/>
    <w:rsid w:val="00D52899"/>
    <w:rsid w:val="00D52E74"/>
    <w:rsid w:val="00D92D55"/>
    <w:rsid w:val="00DC2621"/>
    <w:rsid w:val="00DE702A"/>
    <w:rsid w:val="00DF45F2"/>
    <w:rsid w:val="00E24B7F"/>
    <w:rsid w:val="00E43F1D"/>
    <w:rsid w:val="00E47673"/>
    <w:rsid w:val="00E85E1C"/>
    <w:rsid w:val="00E86CCF"/>
    <w:rsid w:val="00EB0896"/>
    <w:rsid w:val="00EB73D4"/>
    <w:rsid w:val="00ED7D07"/>
    <w:rsid w:val="00F141EA"/>
    <w:rsid w:val="00F35369"/>
    <w:rsid w:val="00F4408A"/>
    <w:rsid w:val="00F75A1F"/>
    <w:rsid w:val="00F976AB"/>
    <w:rsid w:val="00FA704A"/>
    <w:rsid w:val="00FB636A"/>
    <w:rsid w:val="017D7173"/>
    <w:rsid w:val="019B2F83"/>
    <w:rsid w:val="023D05ED"/>
    <w:rsid w:val="038F0A49"/>
    <w:rsid w:val="0A7A7B4D"/>
    <w:rsid w:val="1094702A"/>
    <w:rsid w:val="11455C93"/>
    <w:rsid w:val="14760632"/>
    <w:rsid w:val="1DA20439"/>
    <w:rsid w:val="1E781A36"/>
    <w:rsid w:val="1F8E3B9C"/>
    <w:rsid w:val="1FD0463C"/>
    <w:rsid w:val="217D02BA"/>
    <w:rsid w:val="24301297"/>
    <w:rsid w:val="25CC43C7"/>
    <w:rsid w:val="262A3524"/>
    <w:rsid w:val="36DD0D32"/>
    <w:rsid w:val="38CD06A2"/>
    <w:rsid w:val="3A3D4E74"/>
    <w:rsid w:val="3B5E4DAD"/>
    <w:rsid w:val="3FF934AD"/>
    <w:rsid w:val="40C018C3"/>
    <w:rsid w:val="42776D44"/>
    <w:rsid w:val="44742B6F"/>
    <w:rsid w:val="4E140EEA"/>
    <w:rsid w:val="5068573B"/>
    <w:rsid w:val="50DF0FBA"/>
    <w:rsid w:val="51B013C3"/>
    <w:rsid w:val="51C86472"/>
    <w:rsid w:val="52882C4A"/>
    <w:rsid w:val="52C86ED0"/>
    <w:rsid w:val="5CB76ED5"/>
    <w:rsid w:val="5EF57BB8"/>
    <w:rsid w:val="61306745"/>
    <w:rsid w:val="63F37BE2"/>
    <w:rsid w:val="64CC6DCB"/>
    <w:rsid w:val="6685123B"/>
    <w:rsid w:val="697E39EC"/>
    <w:rsid w:val="6B214B88"/>
    <w:rsid w:val="6D923218"/>
    <w:rsid w:val="71FB4E33"/>
    <w:rsid w:val="748F0C59"/>
    <w:rsid w:val="75B344A7"/>
    <w:rsid w:val="77BC0BD2"/>
    <w:rsid w:val="78EB4021"/>
    <w:rsid w:val="7D0F41B9"/>
    <w:rsid w:val="7DFF4D17"/>
    <w:rsid w:val="7F8F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0"/>
    <w:unhideWhenUsed/>
    <w:qFormat/>
    <w:uiPriority w:val="99"/>
    <w:rPr>
      <w:rFonts w:ascii="Heiti SC Light" w:eastAsia="Heiti SC Light"/>
      <w:sz w:val="24"/>
    </w:rPr>
  </w:style>
  <w:style w:type="paragraph" w:styleId="5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6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Subtitle"/>
    <w:basedOn w:val="1"/>
    <w:next w:val="1"/>
    <w:link w:val="23"/>
    <w:qFormat/>
    <w:uiPriority w:val="11"/>
    <w:pPr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Normal (Web)"/>
    <w:basedOn w:val="1"/>
    <w:uiPriority w:val="0"/>
    <w:pPr>
      <w:widowControl/>
      <w:suppressAutoHyphens/>
      <w:spacing w:before="280" w:after="280"/>
      <w:jc w:val="left"/>
    </w:pPr>
    <w:rPr>
      <w:rFonts w:ascii="宋体" w:hAnsi="宋体" w:cs="宋体"/>
      <w:kern w:val="1"/>
      <w:sz w:val="24"/>
      <w:lang w:eastAsia="ar-SA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4">
    <w:name w:val="Hyperlink"/>
    <w:unhideWhenUsed/>
    <w:uiPriority w:val="99"/>
    <w:rPr>
      <w:color w:val="0563C1"/>
      <w:u w:val="single"/>
    </w:rPr>
  </w:style>
  <w:style w:type="paragraph" w:customStyle="1" w:styleId="15">
    <w:name w:val="_Style 13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7">
    <w:name w:val="批注框文本 Char"/>
    <w:link w:val="6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8">
    <w:name w:val="_Style 16"/>
    <w:qFormat/>
    <w:uiPriority w:val="19"/>
    <w:rPr>
      <w:i/>
      <w:iCs/>
      <w:color w:val="404040"/>
    </w:rPr>
  </w:style>
  <w:style w:type="character" w:customStyle="1" w:styleId="19">
    <w:name w:val="标题 1 Char"/>
    <w:link w:val="2"/>
    <w:qFormat/>
    <w:uiPriority w:val="9"/>
    <w:rPr>
      <w:rFonts w:ascii="Times New Roman" w:hAnsi="Times New Roman"/>
      <w:b/>
      <w:bCs/>
      <w:kern w:val="44"/>
      <w:sz w:val="44"/>
      <w:szCs w:val="44"/>
    </w:rPr>
  </w:style>
  <w:style w:type="character" w:customStyle="1" w:styleId="20">
    <w:name w:val="文档结构图 Char"/>
    <w:link w:val="4"/>
    <w:semiHidden/>
    <w:qFormat/>
    <w:uiPriority w:val="99"/>
    <w:rPr>
      <w:rFonts w:ascii="Heiti SC Light" w:hAnsi="Times New Roman" w:eastAsia="Heiti SC Light" w:cs="Times New Roman"/>
    </w:rPr>
  </w:style>
  <w:style w:type="character" w:customStyle="1" w:styleId="21">
    <w:name w:val="标题 2 Char"/>
    <w:link w:val="3"/>
    <w:qFormat/>
    <w:uiPriority w:val="9"/>
    <w:rPr>
      <w:rFonts w:ascii="Calibri Light" w:hAnsi="Calibri Light" w:eastAsia="宋体" w:cs="Times New Roman"/>
      <w:b/>
      <w:bCs/>
      <w:kern w:val="2"/>
      <w:sz w:val="32"/>
      <w:szCs w:val="32"/>
    </w:rPr>
  </w:style>
  <w:style w:type="character" w:customStyle="1" w:styleId="22">
    <w:name w:val="htxt11"/>
    <w:qFormat/>
    <w:uiPriority w:val="0"/>
    <w:rPr>
      <w:rFonts w:ascii="ˎ̥" w:hAnsi="ˎ̥"/>
      <w:sz w:val="21"/>
      <w:szCs w:val="21"/>
    </w:rPr>
  </w:style>
  <w:style w:type="character" w:customStyle="1" w:styleId="23">
    <w:name w:val="副标题 Char"/>
    <w:link w:val="8"/>
    <w:uiPriority w:val="11"/>
    <w:rPr>
      <w:rFonts w:ascii="Calibri Light" w:hAnsi="Calibri Light" w:cs="Times New Roman"/>
      <w:b/>
      <w:bCs/>
      <w:kern w:val="28"/>
      <w:sz w:val="32"/>
      <w:szCs w:val="32"/>
    </w:rPr>
  </w:style>
  <w:style w:type="paragraph" w:customStyle="1" w:styleId="24">
    <w:name w:val="列出段落1"/>
    <w:basedOn w:val="1"/>
    <w:qFormat/>
    <w:uiPriority w:val="0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jpe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28</Pages>
  <Words>901</Words>
  <Characters>5137</Characters>
  <Lines>42</Lines>
  <Paragraphs>12</Paragraphs>
  <TotalTime>4</TotalTime>
  <ScaleCrop>false</ScaleCrop>
  <LinksUpToDate>false</LinksUpToDate>
  <CharactersWithSpaces>6026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2015-01-10T06:23:00Z</dcterms:created>
  <dc:creator>小肉肉 QQ</dc:creator>
  <cp:lastModifiedBy>海</cp:lastModifiedBy>
  <dcterms:modified xsi:type="dcterms:W3CDTF">2019-09-24T10:58:13Z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