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yidaungsu" w:hAnsi="Pyidaungsu"/>
          <w:b/>
          <w:color w:val="1B365D"/>
          <w:sz w:val="36"/>
        </w:rPr>
        <w:t>🚀 G12 Architecture &amp; Coding Standards Blueprint</w:t>
      </w:r>
    </w:p>
    <w:p>
      <w:pPr>
        <w:jc w:val="center"/>
      </w:pPr>
      <w:r>
        <w:rPr>
          <w:rFonts w:ascii="Pyidaungsu" w:hAnsi="Pyidaungsu"/>
          <w:i/>
          <w:color w:val="4A5568"/>
          <w:sz w:val="22"/>
        </w:rPr>
        <w:t>Project Manager (Banyar) မှ အဖွဲ့သားများအတွက် ချမှတ်ပေးသော အမည်ပေးစနစ်နှင့် ဒေတာပုံစံ စံနှုန်းများ</w:t>
      </w:r>
    </w:p>
    <w:p>
      <w:r>
        <w:rPr>
          <w:rFonts w:ascii="Pyidaungsu" w:hAnsi="Pyidaungsu"/>
          <w:b/>
          <w:color w:val="1B365D"/>
          <w:sz w:val="26"/>
        </w:rPr>
        <w:t>၁။ အခြေခံစည်းကမ်းချက်များနှင့် လုပ်ငန်းခွင် ညှိနှိုင်းမှု (Architecture Contract)</w:t>
      </w:r>
    </w:p>
    <w:p>
      <w:r>
        <w:rPr>
          <w:rFonts w:ascii="Pyidaungsu" w:hAnsi="Pyidaungsu"/>
          <w:color w:val="2D3748"/>
          <w:sz w:val="22"/>
        </w:rPr>
        <w:t>Frontend (UI) သမားနှင့် Backend (Database) သမားတို့ တစ်ဦးပေါ်တစ်ဦး မှီခိုစောင့်ဆိုင်းစရာမလိုဘဲ လွတ်လပ်စွာ ပြိုင်တူကုဒ်ရေးသားနိုင်ရန် ဤသတ်မှတ်ချက်စာချုပ်ကို မဖြစ်မနေ လိုက်နာရမည်။ ကုဒ်အတွင်းရှိ Function အမည်များနှင့် Data Structures အားလုံးသည် အောက်ပါအတိုင်း တထပ်တည်း တူညီရမည် ဖြစ်သည်။</w:t>
      </w:r>
    </w:p>
    <w:p>
      <w:r>
        <w:rPr>
          <w:rFonts w:ascii="Pyidaungsu" w:hAnsi="Pyidaungsu"/>
          <w:b/>
          <w:color w:val="1B365D"/>
          <w:sz w:val="26"/>
        </w:rPr>
        <w:t>၂။ Function &amp; Method အမည်ပေးစနစ် စံနှုန်းများ (lowerCamelCase)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1B365D"/>
          </w:tcPr>
          <w:p>
            <w:r>
              <w:rPr>
                <w:rFonts w:ascii="Pyidaungsu" w:hAnsi="Pyidaungsu"/>
                <w:b/>
                <w:color w:val="FFFFFF"/>
                <w:sz w:val="22"/>
              </w:rPr>
              <w:t>လုပ်ဆောင်မည့်အလုပ်</w:t>
            </w:r>
          </w:p>
        </w:tc>
        <w:tc>
          <w:tcPr>
            <w:tcW w:type="dxa" w:w="3120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Pyidaungsu" w:hAnsi="Pyidaungsu"/>
                <w:b/>
                <w:color w:val="FFFFFF"/>
                <w:sz w:val="22"/>
              </w:rPr>
              <w:t>သတ်မှတ်ထားသော Function အမည်နှင့် Parameters</w:t>
            </w:r>
          </w:p>
        </w:tc>
        <w:tc>
          <w:tcPr>
            <w:tcW w:type="dxa" w:w="3120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Pyidaungsu" w:hAnsi="Pyidaungsu"/>
                <w:b/>
                <w:color w:val="FFFFFF"/>
                <w:sz w:val="22"/>
              </w:rPr>
              <w:t>တာဝန်ယူရမည့်သူ</w:t>
            </w:r>
          </w:p>
        </w:tc>
      </w:tr>
      <w:tr>
        <w:tc>
          <w:tcPr>
            <w:tcW w:type="dxa" w:w="3120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yidaungsu" w:hAnsi="Pyidaungsu"/>
                <w:color w:val="2D3748"/>
                <w:sz w:val="20"/>
              </w:rPr>
              <w:t>အကောင့်အသစ်ဖွင့်ခြင်း</w:t>
            </w:r>
          </w:p>
        </w:tc>
        <w:tc>
          <w:tcPr>
            <w:tcW w:type="dxa" w:w="3120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yidaungsu" w:hAnsi="Pyidaungsu"/>
                <w:color w:val="2D3748"/>
                <w:sz w:val="20"/>
              </w:rPr>
              <w:t>registerUser(String email, String password, String name)</w:t>
            </w:r>
          </w:p>
        </w:tc>
        <w:tc>
          <w:tcPr>
            <w:tcW w:type="dxa" w:w="3120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yidaungsu" w:hAnsi="Pyidaungsu"/>
                <w:color w:val="2D3748"/>
                <w:sz w:val="20"/>
              </w:rPr>
              <w:t>ကျောင်းသား B (Backend)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yidaungsu" w:hAnsi="Pyidaungsu"/>
                <w:color w:val="2D3748"/>
                <w:sz w:val="20"/>
              </w:rPr>
              <w:t>အကောင့်ဝင်ခြင်း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yidaungsu" w:hAnsi="Pyidaungsu"/>
                <w:color w:val="2D3748"/>
                <w:sz w:val="20"/>
              </w:rPr>
              <w:t>loginUser(String email, String password)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yidaungsu" w:hAnsi="Pyidaungsu"/>
                <w:color w:val="2D3748"/>
                <w:sz w:val="20"/>
              </w:rPr>
              <w:t>ကျောင်းသား B (Backend)</w:t>
            </w:r>
          </w:p>
        </w:tc>
      </w:tr>
      <w:tr>
        <w:tc>
          <w:tcPr>
            <w:tcW w:type="dxa" w:w="3120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yidaungsu" w:hAnsi="Pyidaungsu"/>
                <w:color w:val="2D3748"/>
                <w:sz w:val="20"/>
              </w:rPr>
              <w:t>ဒေတာအသစ်ထည့်ခြင်း</w:t>
            </w:r>
          </w:p>
        </w:tc>
        <w:tc>
          <w:tcPr>
            <w:tcW w:type="dxa" w:w="3120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yidaungsu" w:hAnsi="Pyidaungsu"/>
                <w:color w:val="2D3748"/>
                <w:sz w:val="20"/>
              </w:rPr>
              <w:t>createTask(Map&lt;String, dynamic&gt; taskData)</w:t>
            </w:r>
          </w:p>
        </w:tc>
        <w:tc>
          <w:tcPr>
            <w:tcW w:type="dxa" w:w="3120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yidaungsu" w:hAnsi="Pyidaungsu"/>
                <w:color w:val="2D3748"/>
                <w:sz w:val="20"/>
              </w:rPr>
              <w:t>ကျောင်းသား B / C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yidaungsu" w:hAnsi="Pyidaungsu"/>
                <w:color w:val="2D3748"/>
                <w:sz w:val="20"/>
              </w:rPr>
              <w:t>ဒေတာအားလုံး ပြန်ဖတ်ခြင်း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yidaungsu" w:hAnsi="Pyidaungsu"/>
                <w:color w:val="2D3748"/>
                <w:sz w:val="20"/>
              </w:rPr>
              <w:t>getAllTasks()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yidaungsu" w:hAnsi="Pyidaungsu"/>
                <w:color w:val="2D3748"/>
                <w:sz w:val="20"/>
              </w:rPr>
              <w:t>ကျောင်းသား B (Backend)</w:t>
            </w:r>
          </w:p>
        </w:tc>
      </w:tr>
      <w:tr>
        <w:tc>
          <w:tcPr>
            <w:tcW w:type="dxa" w:w="3120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yidaungsu" w:hAnsi="Pyidaungsu"/>
                <w:color w:val="2D3748"/>
                <w:sz w:val="20"/>
              </w:rPr>
              <w:t>ဒေတာတစ်ခုတည်း ရှာဖတ်ခြင်း</w:t>
            </w:r>
          </w:p>
        </w:tc>
        <w:tc>
          <w:tcPr>
            <w:tcW w:type="dxa" w:w="3120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yidaungsu" w:hAnsi="Pyidaungsu"/>
                <w:color w:val="2D3748"/>
                <w:sz w:val="20"/>
              </w:rPr>
              <w:t>getTaskById(int id)</w:t>
            </w:r>
          </w:p>
        </w:tc>
        <w:tc>
          <w:tcPr>
            <w:tcW w:type="dxa" w:w="3120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yidaungsu" w:hAnsi="Pyidaungsu"/>
                <w:color w:val="2D3748"/>
                <w:sz w:val="20"/>
              </w:rPr>
              <w:t>ကျောင်းသား B (Backend)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yidaungsu" w:hAnsi="Pyidaungsu"/>
                <w:color w:val="2D3748"/>
                <w:sz w:val="20"/>
              </w:rPr>
              <w:t>ဒေတာပြင်ဆင်ခြင်း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yidaungsu" w:hAnsi="Pyidaungsu"/>
                <w:color w:val="2D3748"/>
                <w:sz w:val="20"/>
              </w:rPr>
              <w:t>updateTask(int id, Map&lt;String, dynamic&gt; updatedData)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yidaungsu" w:hAnsi="Pyidaungsu"/>
                <w:color w:val="2D3748"/>
                <w:sz w:val="20"/>
              </w:rPr>
              <w:t>ကျောင်းသား B (Backend)</w:t>
            </w:r>
          </w:p>
        </w:tc>
      </w:tr>
      <w:tr>
        <w:tc>
          <w:tcPr>
            <w:tcW w:type="dxa" w:w="3120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yidaungsu" w:hAnsi="Pyidaungsu"/>
                <w:color w:val="2D3748"/>
                <w:sz w:val="20"/>
              </w:rPr>
              <w:t>ဒေတာဖျက်ပစ်ခြင်း</w:t>
            </w:r>
          </w:p>
        </w:tc>
        <w:tc>
          <w:tcPr>
            <w:tcW w:type="dxa" w:w="3120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yidaungsu" w:hAnsi="Pyidaungsu"/>
                <w:color w:val="2D3748"/>
                <w:sz w:val="20"/>
              </w:rPr>
              <w:t>deleteTask(int id)</w:t>
            </w:r>
          </w:p>
        </w:tc>
        <w:tc>
          <w:tcPr>
            <w:tcW w:type="dxa" w:w="3120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yidaungsu" w:hAnsi="Pyidaungsu"/>
                <w:color w:val="2D3748"/>
                <w:sz w:val="20"/>
              </w:rPr>
              <w:t>ကျောင်းသား B (Backend)</w:t>
            </w:r>
          </w:p>
        </w:tc>
      </w:tr>
    </w:tbl>
    <w:p/>
    <w:p>
      <w:r>
        <w:rPr>
          <w:rFonts w:ascii="Pyidaungsu" w:hAnsi="Pyidaungsu"/>
          <w:b/>
          <w:color w:val="1B365D"/>
          <w:sz w:val="26"/>
        </w:rPr>
        <w:t>၃။ ဒေတာပုံစံ သတ်မှတ်ချက်များ (Data Structures - Map Format)</w:t>
      </w:r>
    </w:p>
    <w:p>
      <w:r>
        <w:rPr>
          <w:rFonts w:ascii="Pyidaungsu" w:hAnsi="Pyidaungsu"/>
          <w:sz w:val="22"/>
        </w:rPr>
        <w:t>Frontend မှ လက်ခံပြသမည့် Variable အမျိုးအစားများနှင့် Backend မှ ပေးပို့မည့် Key Names များကို အောက်ပါအတိုင်း ပုံသေ သတ်မှတ်သည်-</w:t>
      </w:r>
    </w:p>
    <w:p>
      <w:r>
        <w:rPr>
          <w:rFonts w:ascii="Consolas" w:hAnsi="Consolas"/>
          <w:color w:val="282828"/>
          <w:sz w:val="20"/>
        </w:rPr>
        <w:t>// ၁။ User Profile Model</w:t>
        <w:br/>
        <w:t>{</w:t>
        <w:br/>
        <w:t xml:space="preserve">  "userId": 101,          // int (ကိန်းပြည့်)</w:t>
        <w:br/>
        <w:t xml:space="preserve">  "userName": "Banyar",   // String (စာသား)</w:t>
        <w:br/>
        <w:t xml:space="preserve">  "userEmail": "banyar@email.com",</w:t>
        <w:br/>
        <w:t xml:space="preserve">  "isAdmin": false        // bool (မှန်/မှား)</w:t>
        <w:br/>
        <w:t>}</w:t>
        <w:br/>
        <w:br/>
        <w:t>// ၂။ Task / Data Item Model</w:t>
        <w:br/>
        <w:t>{</w:t>
        <w:br/>
        <w:t xml:space="preserve">  "id": 1,                                  // int</w:t>
        <w:br/>
        <w:t xml:space="preserve">  "title": "Complete UI Design",            // String</w:t>
        <w:br/>
        <w:t xml:space="preserve">  "description": "Design login view files", // String</w:t>
        <w:br/>
        <w:t xml:space="preserve">  "isCompleted": false,                     // bool</w:t>
        <w:br/>
        <w:t xml:space="preserve">  "createdAt": "2026-07-16"                 // String (YYYY-MM-DD)</w:t>
        <w:br/>
        <w:t>}</w:t>
      </w:r>
    </w:p>
    <w:p>
      <w:r>
        <w:rPr>
          <w:rFonts w:ascii="Pyidaungsu" w:hAnsi="Pyidaungsu"/>
          <w:b/>
          <w:color w:val="1B365D"/>
          <w:sz w:val="26"/>
        </w:rPr>
        <w:t>၄။ တစ်ပြိုင်တူ စမ်းသပ်မောင်းနှင်ရမည့် နည်းလမ်း (Testing Guidance)</w:t>
      </w:r>
    </w:p>
    <w:p>
      <w:pPr>
        <w:pStyle w:val="ListBullet"/>
      </w:pPr>
      <w:r>
        <w:rPr>
          <w:rFonts w:ascii="Pyidaungsu" w:hAnsi="Pyidaungsu"/>
          <w:color w:val="2D3748"/>
          <w:sz w:val="22"/>
        </w:rPr>
        <w:t>🎨 ကျောင်းသား A (UI သမား): Backend ကုဒ်များ မပြီးသေးမီ UI ခလုတ်များ၏ နေရာတွင် print('Button Clicked: Call loginUser'); ဟု ယာယီရေးသားထားပါ။ ဒေတာပြသရမည့် နေရာများတွင် အထက်ပါ Data Structures အတိုင်း Dummy Data အသေများကို ထည့်သွင်း၍ စခရင်ဒီဇိုင်းကို အပြီးသတ်တည်ဆောက်ပါ။</w:t>
      </w:r>
    </w:p>
    <w:p>
      <w:pPr>
        <w:pStyle w:val="ListBullet"/>
      </w:pPr>
      <w:r>
        <w:rPr>
          <w:rFonts w:ascii="Pyidaungsu" w:hAnsi="Pyidaungsu"/>
          <w:color w:val="2D3748"/>
          <w:sz w:val="22"/>
        </w:rPr>
        <w:t>⚙️ ကျောင်းသား B (Backend သမား): UI စခရင်များ မရှိသေးမီ မိမိရေးသားထားသော database functions များ စနစ်တကျ အလုပ်လုပ်ခြင်း ရှိ/မရှိ စစ်ဆေးရန် lib/main.dart ၏ main() အောက်မှ ၎င်း functions များကို အသေတိုက်ရိုက်လှမ်းခေါ်ယူပြီး print() command သုံး၍ Terminal ထဲတွင် စမ်းသပ်မောင်းနှင်ထားပါ။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